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sz w:val="24"/>
          <w:szCs w:val="24"/>
        </w:rPr>
        <w:id w:val="-1987307808"/>
        <w:docPartObj>
          <w:docPartGallery w:val="Cover Pages"/>
          <w:docPartUnique/>
        </w:docPartObj>
      </w:sdtPr>
      <w:sdtEndPr>
        <w:rPr>
          <w:b/>
        </w:rPr>
      </w:sdtEndPr>
      <w:sdtContent>
        <w:sdt>
          <w:sdtPr>
            <w:rPr>
              <w:sz w:val="24"/>
              <w:szCs w:val="24"/>
            </w:rPr>
            <w:id w:val="113550367"/>
            <w:docPartObj>
              <w:docPartGallery w:val="Cover Pages"/>
              <w:docPartUnique/>
            </w:docPartObj>
          </w:sdtPr>
          <w:sdtEndPr>
            <w:rPr>
              <w:b/>
              <w:lang w:val="kk-KZ"/>
            </w:rPr>
          </w:sdtEndPr>
          <w:sdtContent>
            <w:p w14:paraId="2B888CCC" w14:textId="3EAE9C75" w:rsidR="00282F50" w:rsidRPr="008545CB" w:rsidRDefault="00282F50" w:rsidP="009233E4">
              <w:pPr>
                <w:ind w:firstLine="6804"/>
                <w:rPr>
                  <w:sz w:val="24"/>
                  <w:szCs w:val="24"/>
                </w:rPr>
              </w:pPr>
            </w:p>
            <w:p w14:paraId="4BB50F8B" w14:textId="596DEF1A" w:rsidR="009233E4" w:rsidRPr="008545CB" w:rsidRDefault="009233E4" w:rsidP="009233E4">
              <w:pPr>
                <w:ind w:firstLine="6804"/>
                <w:rPr>
                  <w:sz w:val="24"/>
                  <w:szCs w:val="24"/>
                </w:rPr>
              </w:pPr>
            </w:p>
            <w:p w14:paraId="697AA324" w14:textId="2C0EE697" w:rsidR="009233E4" w:rsidRPr="008545CB" w:rsidRDefault="009233E4" w:rsidP="009233E4">
              <w:pPr>
                <w:ind w:firstLine="6804"/>
                <w:rPr>
                  <w:sz w:val="24"/>
                  <w:szCs w:val="24"/>
                </w:rPr>
              </w:pPr>
            </w:p>
            <w:p w14:paraId="52B0F284" w14:textId="77777777" w:rsidR="009233E4" w:rsidRPr="008545CB" w:rsidRDefault="009233E4" w:rsidP="009233E4">
              <w:pPr>
                <w:ind w:firstLine="6804"/>
                <w:rPr>
                  <w:sz w:val="24"/>
                  <w:szCs w:val="24"/>
                  <w:lang w:eastAsia="ru-RU"/>
                </w:rPr>
              </w:pPr>
            </w:p>
            <w:p w14:paraId="37BDA498" w14:textId="5325C52F" w:rsidR="00B85A81" w:rsidRPr="008545CB" w:rsidRDefault="00B85A81" w:rsidP="00290FBF">
              <w:pPr>
                <w:widowControl/>
                <w:autoSpaceDE/>
                <w:autoSpaceDN/>
                <w:ind w:right="566" w:firstLine="6663"/>
                <w:jc w:val="right"/>
                <w:rPr>
                  <w:b/>
                  <w:iCs/>
                  <w:sz w:val="24"/>
                  <w:szCs w:val="24"/>
                  <w:lang w:eastAsia="ru-RU"/>
                </w:rPr>
              </w:pPr>
            </w:p>
            <w:p w14:paraId="6B0A87D2" w14:textId="4E73BD7B" w:rsidR="00B85A81" w:rsidRPr="008545CB" w:rsidRDefault="00B85A81" w:rsidP="00290FBF">
              <w:pPr>
                <w:widowControl/>
                <w:autoSpaceDE/>
                <w:autoSpaceDN/>
                <w:ind w:right="566" w:firstLine="6663"/>
                <w:jc w:val="right"/>
                <w:rPr>
                  <w:b/>
                  <w:iCs/>
                  <w:sz w:val="24"/>
                  <w:szCs w:val="24"/>
                  <w:lang w:eastAsia="ru-RU"/>
                </w:rPr>
              </w:pPr>
            </w:p>
            <w:p w14:paraId="4938E888" w14:textId="77777777" w:rsidR="00B85A81" w:rsidRPr="008545CB" w:rsidRDefault="00B85A81" w:rsidP="00270C98">
              <w:pPr>
                <w:widowControl/>
                <w:autoSpaceDE/>
                <w:autoSpaceDN/>
                <w:ind w:right="566"/>
                <w:jc w:val="right"/>
                <w:rPr>
                  <w:b/>
                  <w:iCs/>
                  <w:sz w:val="24"/>
                  <w:szCs w:val="24"/>
                  <w:lang w:eastAsia="ru-RU"/>
                </w:rPr>
              </w:pPr>
            </w:p>
            <w:p w14:paraId="6B154D8A" w14:textId="74EC9D66" w:rsidR="002E6DA4" w:rsidRPr="008545CB" w:rsidRDefault="002E6DA4" w:rsidP="00484432">
              <w:pPr>
                <w:tabs>
                  <w:tab w:val="left" w:pos="6120"/>
                  <w:tab w:val="left" w:pos="6300"/>
                  <w:tab w:val="left" w:pos="6480"/>
                </w:tabs>
                <w:ind w:right="266"/>
                <w:jc w:val="right"/>
                <w:rPr>
                  <w:b/>
                  <w:sz w:val="24"/>
                  <w:szCs w:val="24"/>
                  <w:lang w:eastAsia="ru-RU"/>
                </w:rPr>
              </w:pPr>
            </w:p>
            <w:p w14:paraId="345F5315" w14:textId="54B6EA2F" w:rsidR="006B42E9" w:rsidRPr="008545CB" w:rsidRDefault="006B42E9" w:rsidP="00484432">
              <w:pPr>
                <w:tabs>
                  <w:tab w:val="left" w:pos="6120"/>
                  <w:tab w:val="left" w:pos="6300"/>
                  <w:tab w:val="left" w:pos="6480"/>
                </w:tabs>
                <w:ind w:right="266"/>
                <w:jc w:val="right"/>
                <w:rPr>
                  <w:b/>
                  <w:sz w:val="24"/>
                  <w:szCs w:val="24"/>
                  <w:lang w:eastAsia="ru-RU"/>
                </w:rPr>
              </w:pPr>
            </w:p>
            <w:p w14:paraId="0842E09F" w14:textId="196111CC" w:rsidR="002B1A9B" w:rsidRPr="008545CB" w:rsidRDefault="002B1A9B" w:rsidP="00484432">
              <w:pPr>
                <w:tabs>
                  <w:tab w:val="left" w:pos="6120"/>
                  <w:tab w:val="left" w:pos="6300"/>
                  <w:tab w:val="left" w:pos="6480"/>
                </w:tabs>
                <w:ind w:right="266"/>
                <w:jc w:val="right"/>
                <w:rPr>
                  <w:b/>
                  <w:sz w:val="24"/>
                  <w:szCs w:val="24"/>
                  <w:lang w:eastAsia="ru-RU"/>
                </w:rPr>
              </w:pPr>
            </w:p>
            <w:p w14:paraId="3BF47369" w14:textId="77777777" w:rsidR="009233E4" w:rsidRPr="008545CB" w:rsidRDefault="009233E4" w:rsidP="00484432">
              <w:pPr>
                <w:tabs>
                  <w:tab w:val="left" w:pos="6120"/>
                  <w:tab w:val="left" w:pos="6300"/>
                  <w:tab w:val="left" w:pos="6480"/>
                </w:tabs>
                <w:ind w:right="266"/>
                <w:jc w:val="right"/>
                <w:rPr>
                  <w:b/>
                  <w:sz w:val="24"/>
                  <w:szCs w:val="24"/>
                  <w:lang w:eastAsia="ru-RU"/>
                </w:rPr>
              </w:pPr>
            </w:p>
            <w:p w14:paraId="29062801" w14:textId="442FA122" w:rsidR="002B1A9B" w:rsidRPr="008545CB" w:rsidRDefault="002B1A9B" w:rsidP="00484432">
              <w:pPr>
                <w:tabs>
                  <w:tab w:val="left" w:pos="6120"/>
                  <w:tab w:val="left" w:pos="6300"/>
                  <w:tab w:val="left" w:pos="6480"/>
                </w:tabs>
                <w:ind w:right="266"/>
                <w:jc w:val="right"/>
                <w:rPr>
                  <w:b/>
                  <w:sz w:val="24"/>
                  <w:szCs w:val="24"/>
                  <w:lang w:eastAsia="ru-RU"/>
                </w:rPr>
              </w:pPr>
            </w:p>
            <w:p w14:paraId="35A57033" w14:textId="77777777" w:rsidR="00400ACC" w:rsidRPr="008545CB" w:rsidRDefault="00400ACC" w:rsidP="008D6175">
              <w:pPr>
                <w:tabs>
                  <w:tab w:val="left" w:pos="6120"/>
                  <w:tab w:val="left" w:pos="6300"/>
                  <w:tab w:val="left" w:pos="6480"/>
                </w:tabs>
                <w:ind w:right="266"/>
                <w:rPr>
                  <w:b/>
                  <w:sz w:val="24"/>
                  <w:szCs w:val="24"/>
                  <w:lang w:eastAsia="ru-RU"/>
                </w:rPr>
              </w:pPr>
            </w:p>
            <w:p w14:paraId="7EC3C55A" w14:textId="77777777" w:rsidR="006B42E9" w:rsidRPr="008545CB" w:rsidRDefault="006B42E9" w:rsidP="00484432">
              <w:pPr>
                <w:tabs>
                  <w:tab w:val="left" w:pos="6120"/>
                  <w:tab w:val="left" w:pos="6300"/>
                  <w:tab w:val="left" w:pos="6480"/>
                </w:tabs>
                <w:ind w:right="266"/>
                <w:jc w:val="right"/>
                <w:rPr>
                  <w:b/>
                  <w:sz w:val="24"/>
                  <w:szCs w:val="24"/>
                  <w:lang w:eastAsia="ru-RU"/>
                </w:rPr>
              </w:pPr>
            </w:p>
            <w:p w14:paraId="365F1B40" w14:textId="17D627E8" w:rsidR="007B7DA3" w:rsidRPr="008545CB" w:rsidRDefault="00FC7E1B" w:rsidP="003D3A86">
              <w:pPr>
                <w:jc w:val="center"/>
                <w:rPr>
                  <w:b/>
                  <w:bCs/>
                  <w:sz w:val="28"/>
                  <w:szCs w:val="28"/>
                  <w:lang w:eastAsia="ar-SA"/>
                </w:rPr>
              </w:pPr>
              <w:r>
                <w:rPr>
                  <w:b/>
                  <w:bCs/>
                  <w:sz w:val="28"/>
                  <w:szCs w:val="28"/>
                  <w:lang w:eastAsia="ar-SA"/>
                </w:rPr>
                <w:t xml:space="preserve">ОТЧЕТ О ВОЗМОЖНЫХ ВОЗДЕЙСТВИЯХ </w:t>
              </w:r>
            </w:p>
            <w:p w14:paraId="77B7FD31" w14:textId="496085EF" w:rsidR="009233E4" w:rsidRPr="008545CB" w:rsidRDefault="00FC7E1B" w:rsidP="003D3A86">
              <w:pPr>
                <w:tabs>
                  <w:tab w:val="left" w:pos="614"/>
                  <w:tab w:val="center" w:pos="4890"/>
                </w:tabs>
                <w:suppressAutoHyphens/>
                <w:spacing w:line="312" w:lineRule="auto"/>
                <w:jc w:val="center"/>
                <w:outlineLvl w:val="5"/>
                <w:rPr>
                  <w:b/>
                  <w:bCs/>
                  <w:sz w:val="28"/>
                  <w:szCs w:val="28"/>
                  <w:lang w:eastAsia="ar-SA"/>
                </w:rPr>
              </w:pPr>
              <w:r>
                <w:rPr>
                  <w:b/>
                  <w:bCs/>
                  <w:sz w:val="28"/>
                  <w:szCs w:val="28"/>
                  <w:lang w:eastAsia="ar-SA"/>
                </w:rPr>
                <w:t>НА РАБОЧИЙ ПРОЕКТ</w:t>
              </w:r>
            </w:p>
            <w:p w14:paraId="25688D51" w14:textId="0FC884D0" w:rsidR="005A10D6" w:rsidRPr="0073379F" w:rsidRDefault="0073379F" w:rsidP="003D3A86">
              <w:pPr>
                <w:jc w:val="center"/>
                <w:rPr>
                  <w:b/>
                  <w:bCs/>
                  <w:sz w:val="28"/>
                  <w:szCs w:val="28"/>
                  <w:lang w:val="kk-KZ" w:eastAsia="ar-SA"/>
                </w:rPr>
              </w:pPr>
              <w:bookmarkStart w:id="0" w:name="_Hlk213150086"/>
              <w:r>
                <w:rPr>
                  <w:b/>
                  <w:bCs/>
                  <w:sz w:val="28"/>
                  <w:szCs w:val="28"/>
                  <w:lang w:val="kk-KZ" w:eastAsia="ar-SA"/>
                </w:rPr>
                <w:t>Строительство узла переплавки комовой серы</w:t>
              </w:r>
            </w:p>
            <w:p w14:paraId="535CAD43" w14:textId="55066384" w:rsidR="007B7DA3" w:rsidRPr="008545CB" w:rsidRDefault="008C3AB5" w:rsidP="003D3A86">
              <w:pPr>
                <w:jc w:val="center"/>
                <w:rPr>
                  <w:b/>
                  <w:bCs/>
                  <w:sz w:val="28"/>
                  <w:szCs w:val="28"/>
                  <w:lang w:eastAsia="ar-SA"/>
                </w:rPr>
              </w:pPr>
              <w:r w:rsidRPr="008545CB">
                <w:rPr>
                  <w:b/>
                  <w:bCs/>
                  <w:sz w:val="28"/>
                  <w:szCs w:val="28"/>
                  <w:lang w:eastAsia="ar-SA"/>
                </w:rPr>
                <w:t>г.</w:t>
              </w:r>
              <w:r w:rsidR="0073379F">
                <w:rPr>
                  <w:b/>
                  <w:bCs/>
                  <w:sz w:val="28"/>
                  <w:szCs w:val="28"/>
                  <w:lang w:eastAsia="ar-SA"/>
                </w:rPr>
                <w:t xml:space="preserve"> </w:t>
              </w:r>
              <w:r w:rsidRPr="008545CB">
                <w:rPr>
                  <w:b/>
                  <w:bCs/>
                  <w:sz w:val="28"/>
                  <w:szCs w:val="28"/>
                  <w:lang w:eastAsia="ar-SA"/>
                </w:rPr>
                <w:t>Павлодар, ул.</w:t>
              </w:r>
              <w:r w:rsidR="0073379F">
                <w:rPr>
                  <w:b/>
                  <w:bCs/>
                  <w:sz w:val="28"/>
                  <w:szCs w:val="28"/>
                  <w:lang w:eastAsia="ar-SA"/>
                </w:rPr>
                <w:t xml:space="preserve"> </w:t>
              </w:r>
              <w:proofErr w:type="spellStart"/>
              <w:r w:rsidRPr="008545CB">
                <w:rPr>
                  <w:b/>
                  <w:bCs/>
                  <w:sz w:val="28"/>
                  <w:szCs w:val="28"/>
                  <w:lang w:eastAsia="ar-SA"/>
                </w:rPr>
                <w:t>Химкомбинатовская</w:t>
              </w:r>
              <w:proofErr w:type="spellEnd"/>
              <w:r w:rsidRPr="008545CB">
                <w:rPr>
                  <w:b/>
                  <w:bCs/>
                  <w:sz w:val="28"/>
                  <w:szCs w:val="28"/>
                  <w:lang w:eastAsia="ar-SA"/>
                </w:rPr>
                <w:t xml:space="preserve"> 1, ТОО </w:t>
              </w:r>
              <w:r w:rsidR="0073379F">
                <w:rPr>
                  <w:b/>
                  <w:bCs/>
                  <w:sz w:val="28"/>
                  <w:szCs w:val="28"/>
                  <w:lang w:eastAsia="ar-SA"/>
                </w:rPr>
                <w:t>«</w:t>
              </w:r>
              <w:r w:rsidRPr="008545CB">
                <w:rPr>
                  <w:b/>
                  <w:bCs/>
                  <w:sz w:val="28"/>
                  <w:szCs w:val="28"/>
                  <w:lang w:eastAsia="ar-SA"/>
                </w:rPr>
                <w:t>ПНХЗ</w:t>
              </w:r>
              <w:r w:rsidR="0073379F">
                <w:rPr>
                  <w:b/>
                  <w:bCs/>
                  <w:sz w:val="28"/>
                  <w:szCs w:val="28"/>
                  <w:lang w:eastAsia="ar-SA"/>
                </w:rPr>
                <w:t>»</w:t>
              </w:r>
            </w:p>
            <w:bookmarkEnd w:id="0"/>
            <w:p w14:paraId="2D788DD6" w14:textId="73DA98FC" w:rsidR="002E6DA4" w:rsidRPr="008545CB" w:rsidRDefault="002E6DA4" w:rsidP="00484432">
              <w:pPr>
                <w:suppressAutoHyphens/>
                <w:spacing w:line="312" w:lineRule="auto"/>
                <w:jc w:val="center"/>
                <w:outlineLvl w:val="5"/>
                <w:rPr>
                  <w:b/>
                  <w:bCs/>
                  <w:sz w:val="24"/>
                  <w:szCs w:val="24"/>
                  <w:lang w:eastAsia="ar-SA"/>
                </w:rPr>
              </w:pPr>
            </w:p>
            <w:p w14:paraId="61ADEDC1" w14:textId="7C87A881" w:rsidR="009233E4" w:rsidRPr="008545CB" w:rsidRDefault="009233E4" w:rsidP="00990A54">
              <w:pPr>
                <w:suppressAutoHyphens/>
                <w:spacing w:line="312" w:lineRule="auto"/>
                <w:outlineLvl w:val="5"/>
                <w:rPr>
                  <w:b/>
                  <w:bCs/>
                  <w:sz w:val="24"/>
                  <w:szCs w:val="24"/>
                  <w:lang w:eastAsia="ar-SA"/>
                </w:rPr>
              </w:pPr>
            </w:p>
            <w:p w14:paraId="617385DA" w14:textId="77777777" w:rsidR="00A020B5" w:rsidRPr="008545CB" w:rsidRDefault="00A020B5" w:rsidP="00484432">
              <w:pPr>
                <w:suppressAutoHyphens/>
                <w:spacing w:line="312" w:lineRule="auto"/>
                <w:jc w:val="center"/>
                <w:outlineLvl w:val="5"/>
                <w:rPr>
                  <w:b/>
                  <w:bCs/>
                  <w:sz w:val="24"/>
                  <w:szCs w:val="24"/>
                  <w:lang w:eastAsia="ar-SA"/>
                </w:rPr>
              </w:pPr>
            </w:p>
            <w:p w14:paraId="7B5852CC" w14:textId="1A6BF2FE" w:rsidR="009233E4" w:rsidRPr="008545CB" w:rsidRDefault="009233E4" w:rsidP="00484432">
              <w:pPr>
                <w:suppressAutoHyphens/>
                <w:spacing w:line="312" w:lineRule="auto"/>
                <w:jc w:val="center"/>
                <w:outlineLvl w:val="5"/>
                <w:rPr>
                  <w:b/>
                  <w:bCs/>
                  <w:sz w:val="24"/>
                  <w:szCs w:val="24"/>
                  <w:lang w:eastAsia="ar-SA"/>
                </w:rPr>
              </w:pPr>
            </w:p>
            <w:p w14:paraId="3A55C940" w14:textId="3677BA02" w:rsidR="009233E4" w:rsidRDefault="009233E4" w:rsidP="00484432">
              <w:pPr>
                <w:suppressAutoHyphens/>
                <w:spacing w:line="312" w:lineRule="auto"/>
                <w:jc w:val="center"/>
                <w:outlineLvl w:val="5"/>
                <w:rPr>
                  <w:b/>
                  <w:bCs/>
                  <w:sz w:val="24"/>
                  <w:szCs w:val="24"/>
                  <w:lang w:eastAsia="ar-SA"/>
                </w:rPr>
              </w:pPr>
            </w:p>
            <w:p w14:paraId="14CB9CA5" w14:textId="77777777" w:rsidR="008D6175" w:rsidRPr="008545CB" w:rsidRDefault="008D6175" w:rsidP="00484432">
              <w:pPr>
                <w:suppressAutoHyphens/>
                <w:spacing w:line="312" w:lineRule="auto"/>
                <w:jc w:val="center"/>
                <w:outlineLvl w:val="5"/>
                <w:rPr>
                  <w:b/>
                  <w:bCs/>
                  <w:sz w:val="24"/>
                  <w:szCs w:val="24"/>
                  <w:lang w:eastAsia="ar-SA"/>
                </w:rPr>
              </w:pPr>
            </w:p>
            <w:p w14:paraId="2A27A443" w14:textId="77777777" w:rsidR="009233E4" w:rsidRPr="008545CB" w:rsidRDefault="009233E4" w:rsidP="00484432">
              <w:pPr>
                <w:suppressAutoHyphens/>
                <w:spacing w:line="312" w:lineRule="auto"/>
                <w:jc w:val="center"/>
                <w:outlineLvl w:val="5"/>
                <w:rPr>
                  <w:b/>
                  <w:bCs/>
                  <w:sz w:val="24"/>
                  <w:szCs w:val="24"/>
                  <w:lang w:eastAsia="ar-SA"/>
                </w:rPr>
              </w:pPr>
            </w:p>
            <w:p w14:paraId="7224B29B" w14:textId="77777777" w:rsidR="008D6175" w:rsidRDefault="00A020B5" w:rsidP="008D6175">
              <w:pPr>
                <w:suppressAutoHyphens/>
                <w:spacing w:line="312" w:lineRule="auto"/>
                <w:jc w:val="center"/>
                <w:outlineLvl w:val="5"/>
                <w:rPr>
                  <w:b/>
                  <w:sz w:val="24"/>
                  <w:szCs w:val="24"/>
                  <w:lang w:val="kk-KZ"/>
                </w:rPr>
              </w:pPr>
              <w:r w:rsidRPr="008545CB">
                <w:rPr>
                  <w:b/>
                  <w:bCs/>
                  <w:noProof/>
                  <w:sz w:val="24"/>
                  <w:szCs w:val="24"/>
                  <w:lang w:eastAsia="ar-SA"/>
                </w:rPr>
                <w:drawing>
                  <wp:inline distT="0" distB="0" distL="0" distR="0" wp14:anchorId="06242FD4" wp14:editId="46F0644E">
                    <wp:extent cx="6390640" cy="2484120"/>
                    <wp:effectExtent l="0" t="0" r="0" b="0"/>
                    <wp:docPr id="17627884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788413" name=""/>
                            <pic:cNvPicPr/>
                          </pic:nvPicPr>
                          <pic:blipFill>
                            <a:blip r:embed="rId8"/>
                            <a:stretch>
                              <a:fillRect/>
                            </a:stretch>
                          </pic:blipFill>
                          <pic:spPr>
                            <a:xfrm>
                              <a:off x="0" y="0"/>
                              <a:ext cx="6390640" cy="2484120"/>
                            </a:xfrm>
                            <a:prstGeom prst="rect">
                              <a:avLst/>
                            </a:prstGeom>
                          </pic:spPr>
                        </pic:pic>
                      </a:graphicData>
                    </a:graphic>
                  </wp:inline>
                </w:drawing>
              </w:r>
            </w:p>
          </w:sdtContent>
        </w:sdt>
        <w:p w14:paraId="08F663DD" w14:textId="635FED6F" w:rsidR="00877347" w:rsidRPr="008D6175" w:rsidRDefault="00877347" w:rsidP="008D6175">
          <w:pPr>
            <w:suppressAutoHyphens/>
            <w:spacing w:line="312" w:lineRule="auto"/>
            <w:jc w:val="center"/>
            <w:outlineLvl w:val="5"/>
            <w:rPr>
              <w:b/>
              <w:bCs/>
              <w:sz w:val="24"/>
              <w:szCs w:val="24"/>
              <w:lang w:eastAsia="ar-SA"/>
            </w:rPr>
          </w:pPr>
          <w:r w:rsidRPr="008545CB">
            <w:rPr>
              <w:sz w:val="24"/>
              <w:szCs w:val="24"/>
              <w:lang w:val="kk-KZ"/>
            </w:rPr>
            <w:t>г. Павлодар</w:t>
          </w:r>
        </w:p>
        <w:p w14:paraId="0502CFBB" w14:textId="5EB6AAE7" w:rsidR="00877347" w:rsidRPr="008545CB" w:rsidRDefault="009233E4" w:rsidP="00484432">
          <w:pPr>
            <w:jc w:val="center"/>
            <w:rPr>
              <w:sz w:val="24"/>
              <w:szCs w:val="24"/>
              <w:lang w:val="kk-KZ"/>
            </w:rPr>
          </w:pPr>
          <w:r w:rsidRPr="008545CB">
            <w:rPr>
              <w:sz w:val="24"/>
              <w:szCs w:val="24"/>
              <w:lang w:val="kk-KZ"/>
            </w:rPr>
            <w:t>202</w:t>
          </w:r>
          <w:r w:rsidR="007E04E9">
            <w:rPr>
              <w:sz w:val="24"/>
              <w:szCs w:val="24"/>
              <w:lang w:val="kk-KZ"/>
            </w:rPr>
            <w:t>6</w:t>
          </w:r>
          <w:r w:rsidR="008F79B5" w:rsidRPr="008545CB">
            <w:rPr>
              <w:sz w:val="24"/>
              <w:szCs w:val="24"/>
              <w:lang w:val="kk-KZ"/>
            </w:rPr>
            <w:t xml:space="preserve"> год</w:t>
          </w:r>
        </w:p>
        <w:p w14:paraId="0CC38034" w14:textId="7BD29159" w:rsidR="00877347" w:rsidRDefault="00877347" w:rsidP="00484432">
          <w:pPr>
            <w:jc w:val="center"/>
            <w:rPr>
              <w:sz w:val="24"/>
              <w:szCs w:val="24"/>
              <w:lang w:val="kk-KZ"/>
            </w:rPr>
          </w:pPr>
        </w:p>
        <w:p w14:paraId="3951695C" w14:textId="77777777" w:rsidR="00CC10A1" w:rsidRPr="008545CB" w:rsidRDefault="00CC10A1" w:rsidP="00484432">
          <w:pPr>
            <w:jc w:val="center"/>
            <w:rPr>
              <w:sz w:val="24"/>
              <w:szCs w:val="24"/>
              <w:lang w:val="kk-KZ"/>
            </w:rPr>
          </w:pPr>
        </w:p>
        <w:p w14:paraId="581EF05A" w14:textId="77777777" w:rsidR="00877347" w:rsidRPr="008545CB" w:rsidRDefault="00877347" w:rsidP="00484432">
          <w:pPr>
            <w:jc w:val="center"/>
            <w:rPr>
              <w:sz w:val="24"/>
              <w:szCs w:val="24"/>
              <w:lang w:val="kk-KZ"/>
            </w:rPr>
          </w:pPr>
        </w:p>
        <w:p w14:paraId="7E855258" w14:textId="021FAD2F" w:rsidR="008F79B5" w:rsidRPr="008545CB" w:rsidRDefault="007363F5" w:rsidP="008F79B5">
          <w:pPr>
            <w:jc w:val="center"/>
            <w:rPr>
              <w:b/>
              <w:sz w:val="24"/>
              <w:szCs w:val="24"/>
              <w:lang w:val="kk-KZ"/>
            </w:rPr>
          </w:pPr>
          <w:r w:rsidRPr="008545CB">
            <w:rPr>
              <w:b/>
              <w:sz w:val="24"/>
              <w:szCs w:val="24"/>
              <w:lang w:val="kk-KZ"/>
            </w:rPr>
            <w:t>Список исполнителей</w:t>
          </w:r>
        </w:p>
        <w:p w14:paraId="4037D4EC" w14:textId="77777777" w:rsidR="003E2285" w:rsidRPr="008545CB" w:rsidRDefault="003E2285" w:rsidP="00484432">
          <w:pPr>
            <w:jc w:val="center"/>
            <w:rPr>
              <w:b/>
              <w:strike/>
              <w:sz w:val="24"/>
              <w:szCs w:val="24"/>
              <w:lang w:val="kk-KZ"/>
            </w:rPr>
          </w:pPr>
        </w:p>
        <w:tbl>
          <w:tblPr>
            <w:tblStyle w:val="ae"/>
            <w:tblpPr w:leftFromText="180" w:rightFromText="180" w:vertAnchor="text" w:horzAnchor="margin" w:tblpY="-11"/>
            <w:tblW w:w="9918" w:type="dxa"/>
            <w:tblLook w:val="04A0" w:firstRow="1" w:lastRow="0" w:firstColumn="1" w:lastColumn="0" w:noHBand="0" w:noVBand="1"/>
          </w:tblPr>
          <w:tblGrid>
            <w:gridCol w:w="6379"/>
            <w:gridCol w:w="3539"/>
          </w:tblGrid>
          <w:tr w:rsidR="00A020B5" w:rsidRPr="008545CB" w14:paraId="63601577" w14:textId="314F8D51" w:rsidTr="00FF2F24">
            <w:trPr>
              <w:trHeight w:val="559"/>
            </w:trPr>
            <w:tc>
              <w:tcPr>
                <w:tcW w:w="6379" w:type="dxa"/>
              </w:tcPr>
              <w:p w14:paraId="6A5038B5" w14:textId="795C5750" w:rsidR="00A020B5" w:rsidRPr="008545CB" w:rsidRDefault="00A020B5" w:rsidP="00A020B5">
                <w:pPr>
                  <w:jc w:val="center"/>
                  <w:rPr>
                    <w:b/>
                    <w:sz w:val="24"/>
                    <w:szCs w:val="24"/>
                    <w:lang w:val="kk-KZ"/>
                  </w:rPr>
                </w:pPr>
                <w:r w:rsidRPr="008545CB">
                  <w:rPr>
                    <w:b/>
                    <w:sz w:val="24"/>
                    <w:szCs w:val="24"/>
                    <w:lang w:val="kk-KZ"/>
                  </w:rPr>
                  <w:t xml:space="preserve">Фамилия  и инициалы  исполнителя </w:t>
                </w:r>
              </w:p>
            </w:tc>
            <w:tc>
              <w:tcPr>
                <w:tcW w:w="3539" w:type="dxa"/>
              </w:tcPr>
              <w:p w14:paraId="3970A18E" w14:textId="77777777" w:rsidR="00A020B5" w:rsidRPr="008545CB" w:rsidRDefault="00A020B5" w:rsidP="009233E4">
                <w:pPr>
                  <w:jc w:val="center"/>
                  <w:rPr>
                    <w:b/>
                    <w:sz w:val="24"/>
                    <w:szCs w:val="24"/>
                    <w:lang w:val="kk-KZ"/>
                  </w:rPr>
                </w:pPr>
                <w:r w:rsidRPr="008545CB">
                  <w:rPr>
                    <w:b/>
                    <w:sz w:val="24"/>
                    <w:szCs w:val="24"/>
                    <w:lang w:val="kk-KZ"/>
                  </w:rPr>
                  <w:t xml:space="preserve">Должность  </w:t>
                </w:r>
              </w:p>
              <w:p w14:paraId="34F05E8C" w14:textId="30F28673" w:rsidR="00A020B5" w:rsidRPr="008545CB" w:rsidRDefault="00A020B5" w:rsidP="009233E4">
                <w:pPr>
                  <w:jc w:val="center"/>
                  <w:rPr>
                    <w:b/>
                    <w:sz w:val="24"/>
                    <w:szCs w:val="24"/>
                    <w:lang w:val="kk-KZ"/>
                  </w:rPr>
                </w:pPr>
                <w:r w:rsidRPr="008545CB">
                  <w:rPr>
                    <w:b/>
                    <w:sz w:val="24"/>
                    <w:szCs w:val="24"/>
                    <w:lang w:val="kk-KZ"/>
                  </w:rPr>
                  <w:t>исполнителя</w:t>
                </w:r>
              </w:p>
            </w:tc>
          </w:tr>
          <w:tr w:rsidR="00A020B5" w:rsidRPr="008545CB" w14:paraId="33B7CF5E" w14:textId="3DFCC079" w:rsidTr="00FF2F24">
            <w:trPr>
              <w:trHeight w:val="409"/>
            </w:trPr>
            <w:tc>
              <w:tcPr>
                <w:tcW w:w="6379" w:type="dxa"/>
              </w:tcPr>
              <w:p w14:paraId="3A820CB0" w14:textId="3D7E69FD" w:rsidR="00A020B5" w:rsidRPr="008545CB" w:rsidRDefault="00A020B5" w:rsidP="00E152AD">
                <w:pPr>
                  <w:jc w:val="center"/>
                  <w:rPr>
                    <w:sz w:val="24"/>
                    <w:szCs w:val="24"/>
                    <w:lang w:val="kk-KZ"/>
                  </w:rPr>
                </w:pPr>
                <w:r w:rsidRPr="008545CB">
                  <w:rPr>
                    <w:sz w:val="24"/>
                    <w:szCs w:val="24"/>
                    <w:lang w:val="kk-KZ"/>
                  </w:rPr>
                  <w:t>Исаева М.Т</w:t>
                </w:r>
                <w:r w:rsidR="00DD2963">
                  <w:rPr>
                    <w:sz w:val="24"/>
                    <w:szCs w:val="24"/>
                    <w:lang w:val="kk-KZ"/>
                  </w:rPr>
                  <w:t xml:space="preserve"> тел: 8 776 800 25 12</w:t>
                </w:r>
              </w:p>
            </w:tc>
            <w:tc>
              <w:tcPr>
                <w:tcW w:w="3539" w:type="dxa"/>
              </w:tcPr>
              <w:p w14:paraId="51F300C1" w14:textId="4761E578" w:rsidR="00A020B5" w:rsidRPr="008545CB" w:rsidRDefault="00A020B5" w:rsidP="00E152AD">
                <w:pPr>
                  <w:jc w:val="center"/>
                  <w:rPr>
                    <w:strike/>
                    <w:sz w:val="24"/>
                    <w:szCs w:val="24"/>
                    <w:lang w:val="kk-KZ"/>
                  </w:rPr>
                </w:pPr>
                <w:r w:rsidRPr="008545CB">
                  <w:rPr>
                    <w:sz w:val="24"/>
                    <w:szCs w:val="24"/>
                    <w:lang w:val="kk-KZ"/>
                  </w:rPr>
                  <w:t>Эколог-инженер</w:t>
                </w:r>
              </w:p>
            </w:tc>
          </w:tr>
          <w:tr w:rsidR="0081390D" w:rsidRPr="008545CB" w14:paraId="5C68103A" w14:textId="77777777" w:rsidTr="00FF2F24">
            <w:trPr>
              <w:trHeight w:val="409"/>
            </w:trPr>
            <w:tc>
              <w:tcPr>
                <w:tcW w:w="6379" w:type="dxa"/>
              </w:tcPr>
              <w:p w14:paraId="2B8F89B9" w14:textId="640DF546" w:rsidR="0081390D" w:rsidRPr="008545CB" w:rsidRDefault="0081390D" w:rsidP="00E152AD">
                <w:pPr>
                  <w:jc w:val="center"/>
                  <w:rPr>
                    <w:sz w:val="24"/>
                    <w:szCs w:val="24"/>
                    <w:lang w:val="kk-KZ"/>
                  </w:rPr>
                </w:pPr>
                <w:r>
                  <w:rPr>
                    <w:sz w:val="24"/>
                    <w:szCs w:val="24"/>
                    <w:lang w:val="kk-KZ"/>
                  </w:rPr>
                  <w:t xml:space="preserve">Омарова М.А </w:t>
                </w:r>
              </w:p>
            </w:tc>
            <w:tc>
              <w:tcPr>
                <w:tcW w:w="3539" w:type="dxa"/>
              </w:tcPr>
              <w:p w14:paraId="3CA33654" w14:textId="04A82DE6" w:rsidR="0081390D" w:rsidRPr="008545CB" w:rsidRDefault="0081390D" w:rsidP="00E152AD">
                <w:pPr>
                  <w:jc w:val="center"/>
                  <w:rPr>
                    <w:sz w:val="24"/>
                    <w:szCs w:val="24"/>
                    <w:lang w:val="kk-KZ"/>
                  </w:rPr>
                </w:pPr>
                <w:r>
                  <w:rPr>
                    <w:sz w:val="24"/>
                    <w:szCs w:val="24"/>
                    <w:lang w:val="kk-KZ"/>
                  </w:rPr>
                  <w:t>Эколог-инженер</w:t>
                </w:r>
              </w:p>
            </w:tc>
          </w:tr>
        </w:tbl>
        <w:p w14:paraId="1CD7CB9A" w14:textId="77777777" w:rsidR="003E2285" w:rsidRPr="008545CB" w:rsidRDefault="003E2285" w:rsidP="00484432">
          <w:pPr>
            <w:jc w:val="center"/>
            <w:rPr>
              <w:b/>
              <w:sz w:val="24"/>
              <w:szCs w:val="24"/>
              <w:lang w:val="kk-KZ"/>
            </w:rPr>
          </w:pPr>
        </w:p>
        <w:p w14:paraId="1423B0AF" w14:textId="77777777" w:rsidR="00484432" w:rsidRPr="008545CB" w:rsidRDefault="00484432" w:rsidP="00484432">
          <w:pPr>
            <w:jc w:val="center"/>
            <w:rPr>
              <w:sz w:val="24"/>
              <w:szCs w:val="24"/>
              <w:lang w:val="kk-KZ"/>
            </w:rPr>
          </w:pPr>
        </w:p>
        <w:p w14:paraId="383DDE79" w14:textId="77777777" w:rsidR="00484432" w:rsidRPr="008545CB" w:rsidRDefault="00484432" w:rsidP="00484432">
          <w:pPr>
            <w:jc w:val="center"/>
            <w:rPr>
              <w:sz w:val="24"/>
              <w:szCs w:val="24"/>
              <w:lang w:val="kk-KZ"/>
            </w:rPr>
          </w:pPr>
        </w:p>
        <w:p w14:paraId="388CAAF0" w14:textId="77777777" w:rsidR="00484432" w:rsidRPr="008545CB" w:rsidRDefault="00484432" w:rsidP="00484432">
          <w:pPr>
            <w:jc w:val="center"/>
            <w:rPr>
              <w:sz w:val="24"/>
              <w:szCs w:val="24"/>
            </w:rPr>
          </w:pPr>
        </w:p>
        <w:p w14:paraId="07869102" w14:textId="77777777" w:rsidR="00484432" w:rsidRPr="008545CB" w:rsidRDefault="00484432" w:rsidP="00484432">
          <w:pPr>
            <w:jc w:val="center"/>
            <w:rPr>
              <w:sz w:val="24"/>
              <w:szCs w:val="24"/>
            </w:rPr>
          </w:pPr>
        </w:p>
        <w:p w14:paraId="5075A8B5" w14:textId="77777777" w:rsidR="00484432" w:rsidRPr="008545CB" w:rsidRDefault="00484432" w:rsidP="00484432">
          <w:pPr>
            <w:jc w:val="center"/>
            <w:rPr>
              <w:sz w:val="24"/>
              <w:szCs w:val="24"/>
            </w:rPr>
          </w:pPr>
        </w:p>
        <w:p w14:paraId="4CD5FD52" w14:textId="77777777" w:rsidR="00484432" w:rsidRPr="008545CB" w:rsidRDefault="00484432" w:rsidP="00484432">
          <w:pPr>
            <w:jc w:val="center"/>
            <w:rPr>
              <w:sz w:val="24"/>
              <w:szCs w:val="24"/>
            </w:rPr>
          </w:pPr>
        </w:p>
        <w:p w14:paraId="48641D43" w14:textId="77777777" w:rsidR="00484432" w:rsidRPr="008545CB" w:rsidRDefault="00484432" w:rsidP="00484432">
          <w:pPr>
            <w:jc w:val="center"/>
            <w:rPr>
              <w:sz w:val="24"/>
              <w:szCs w:val="24"/>
            </w:rPr>
          </w:pPr>
        </w:p>
        <w:p w14:paraId="64BED6F2" w14:textId="77777777" w:rsidR="00B20FF4" w:rsidRPr="008545CB" w:rsidRDefault="00B20FF4" w:rsidP="00484432">
          <w:pPr>
            <w:jc w:val="center"/>
            <w:rPr>
              <w:sz w:val="24"/>
              <w:szCs w:val="24"/>
            </w:rPr>
          </w:pPr>
        </w:p>
        <w:p w14:paraId="137571FF" w14:textId="77777777" w:rsidR="00B20FF4" w:rsidRPr="008545CB" w:rsidRDefault="00B20FF4" w:rsidP="00484432">
          <w:pPr>
            <w:jc w:val="center"/>
            <w:rPr>
              <w:sz w:val="24"/>
              <w:szCs w:val="24"/>
            </w:rPr>
          </w:pPr>
        </w:p>
        <w:p w14:paraId="56CF87BC" w14:textId="77777777" w:rsidR="00B20FF4" w:rsidRPr="008545CB" w:rsidRDefault="00B20FF4" w:rsidP="00484432">
          <w:pPr>
            <w:jc w:val="center"/>
            <w:rPr>
              <w:sz w:val="24"/>
              <w:szCs w:val="24"/>
            </w:rPr>
          </w:pPr>
        </w:p>
        <w:p w14:paraId="5956D29A" w14:textId="77777777" w:rsidR="00B20FF4" w:rsidRPr="008545CB" w:rsidRDefault="00B20FF4" w:rsidP="00484432">
          <w:pPr>
            <w:jc w:val="center"/>
            <w:rPr>
              <w:sz w:val="24"/>
              <w:szCs w:val="24"/>
            </w:rPr>
          </w:pPr>
        </w:p>
        <w:p w14:paraId="0AC983A9" w14:textId="77777777" w:rsidR="00B20FF4" w:rsidRPr="008545CB" w:rsidRDefault="00B20FF4" w:rsidP="00484432">
          <w:pPr>
            <w:jc w:val="center"/>
            <w:rPr>
              <w:sz w:val="24"/>
              <w:szCs w:val="24"/>
            </w:rPr>
          </w:pPr>
        </w:p>
        <w:p w14:paraId="5F2F19AD" w14:textId="77777777" w:rsidR="00B20FF4" w:rsidRPr="008545CB" w:rsidRDefault="00B20FF4" w:rsidP="00484432">
          <w:pPr>
            <w:jc w:val="center"/>
            <w:rPr>
              <w:sz w:val="24"/>
              <w:szCs w:val="24"/>
            </w:rPr>
          </w:pPr>
        </w:p>
        <w:p w14:paraId="265C40ED" w14:textId="77777777" w:rsidR="00B20FF4" w:rsidRPr="008545CB" w:rsidRDefault="00B20FF4" w:rsidP="00484432">
          <w:pPr>
            <w:jc w:val="center"/>
            <w:rPr>
              <w:sz w:val="24"/>
              <w:szCs w:val="24"/>
            </w:rPr>
          </w:pPr>
        </w:p>
        <w:p w14:paraId="3F2CA50B" w14:textId="77777777" w:rsidR="00B20FF4" w:rsidRPr="008545CB" w:rsidRDefault="00B20FF4" w:rsidP="00484432">
          <w:pPr>
            <w:jc w:val="center"/>
            <w:rPr>
              <w:sz w:val="24"/>
              <w:szCs w:val="24"/>
            </w:rPr>
          </w:pPr>
        </w:p>
        <w:p w14:paraId="3C84BB99" w14:textId="77777777" w:rsidR="00B20FF4" w:rsidRPr="008545CB" w:rsidRDefault="00B20FF4" w:rsidP="00484432">
          <w:pPr>
            <w:jc w:val="center"/>
            <w:rPr>
              <w:sz w:val="24"/>
              <w:szCs w:val="24"/>
            </w:rPr>
          </w:pPr>
        </w:p>
        <w:p w14:paraId="5F398CBC" w14:textId="77777777" w:rsidR="00B20FF4" w:rsidRPr="008545CB" w:rsidRDefault="00B20FF4" w:rsidP="00484432">
          <w:pPr>
            <w:jc w:val="center"/>
            <w:rPr>
              <w:sz w:val="24"/>
              <w:szCs w:val="24"/>
            </w:rPr>
          </w:pPr>
        </w:p>
        <w:p w14:paraId="7F882BCD" w14:textId="77777777" w:rsidR="00B20FF4" w:rsidRPr="008545CB" w:rsidRDefault="00B20FF4" w:rsidP="00484432">
          <w:pPr>
            <w:jc w:val="center"/>
            <w:rPr>
              <w:sz w:val="24"/>
              <w:szCs w:val="24"/>
            </w:rPr>
          </w:pPr>
        </w:p>
        <w:p w14:paraId="66E198B6" w14:textId="77777777" w:rsidR="00B20FF4" w:rsidRPr="008545CB" w:rsidRDefault="00B20FF4" w:rsidP="00484432">
          <w:pPr>
            <w:jc w:val="center"/>
            <w:rPr>
              <w:sz w:val="24"/>
              <w:szCs w:val="24"/>
            </w:rPr>
          </w:pPr>
        </w:p>
        <w:p w14:paraId="7FB85F56" w14:textId="77777777" w:rsidR="00B20FF4" w:rsidRPr="008545CB" w:rsidRDefault="00B20FF4" w:rsidP="00484432">
          <w:pPr>
            <w:jc w:val="center"/>
            <w:rPr>
              <w:sz w:val="24"/>
              <w:szCs w:val="24"/>
            </w:rPr>
          </w:pPr>
        </w:p>
        <w:p w14:paraId="0060777B" w14:textId="77777777" w:rsidR="00B20FF4" w:rsidRPr="008545CB" w:rsidRDefault="00B20FF4" w:rsidP="00484432">
          <w:pPr>
            <w:jc w:val="center"/>
            <w:rPr>
              <w:sz w:val="24"/>
              <w:szCs w:val="24"/>
            </w:rPr>
          </w:pPr>
        </w:p>
        <w:p w14:paraId="3503EB65" w14:textId="77777777" w:rsidR="00B20FF4" w:rsidRPr="008545CB" w:rsidRDefault="00B20FF4" w:rsidP="00484432">
          <w:pPr>
            <w:jc w:val="center"/>
            <w:rPr>
              <w:sz w:val="24"/>
              <w:szCs w:val="24"/>
            </w:rPr>
          </w:pPr>
        </w:p>
        <w:p w14:paraId="2626FAF0" w14:textId="77777777" w:rsidR="00B20FF4" w:rsidRPr="008545CB" w:rsidRDefault="00B20FF4" w:rsidP="00484432">
          <w:pPr>
            <w:jc w:val="center"/>
            <w:rPr>
              <w:sz w:val="24"/>
              <w:szCs w:val="24"/>
            </w:rPr>
          </w:pPr>
        </w:p>
        <w:p w14:paraId="671DC95F" w14:textId="28523B71" w:rsidR="00B20FF4" w:rsidRPr="008545CB" w:rsidRDefault="00B20FF4" w:rsidP="00484432">
          <w:pPr>
            <w:jc w:val="center"/>
            <w:rPr>
              <w:sz w:val="24"/>
              <w:szCs w:val="24"/>
            </w:rPr>
          </w:pPr>
        </w:p>
        <w:p w14:paraId="75BF2B86" w14:textId="2FD3DD17" w:rsidR="00FA5FE6" w:rsidRPr="008545CB" w:rsidRDefault="00FA5FE6" w:rsidP="00484432">
          <w:pPr>
            <w:jc w:val="center"/>
            <w:rPr>
              <w:sz w:val="24"/>
              <w:szCs w:val="24"/>
            </w:rPr>
          </w:pPr>
        </w:p>
        <w:p w14:paraId="6DD58BD3" w14:textId="77777777" w:rsidR="00FA5FE6" w:rsidRPr="008545CB" w:rsidRDefault="00FA5FE6" w:rsidP="00484432">
          <w:pPr>
            <w:jc w:val="center"/>
            <w:rPr>
              <w:sz w:val="24"/>
              <w:szCs w:val="24"/>
            </w:rPr>
          </w:pPr>
        </w:p>
        <w:p w14:paraId="656EC0BA" w14:textId="77777777" w:rsidR="00B20FF4" w:rsidRPr="008545CB" w:rsidRDefault="00B20FF4" w:rsidP="00484432">
          <w:pPr>
            <w:jc w:val="center"/>
            <w:rPr>
              <w:sz w:val="24"/>
              <w:szCs w:val="24"/>
            </w:rPr>
          </w:pPr>
        </w:p>
        <w:p w14:paraId="2E69CEF7" w14:textId="77777777" w:rsidR="00B20FF4" w:rsidRPr="008545CB" w:rsidRDefault="00B20FF4" w:rsidP="00484432">
          <w:pPr>
            <w:jc w:val="center"/>
            <w:rPr>
              <w:sz w:val="24"/>
              <w:szCs w:val="24"/>
            </w:rPr>
          </w:pPr>
        </w:p>
        <w:p w14:paraId="45859B96" w14:textId="77777777" w:rsidR="00B20FF4" w:rsidRPr="008545CB" w:rsidRDefault="00B20FF4" w:rsidP="00484432">
          <w:pPr>
            <w:jc w:val="center"/>
            <w:rPr>
              <w:sz w:val="24"/>
              <w:szCs w:val="24"/>
            </w:rPr>
          </w:pPr>
        </w:p>
        <w:p w14:paraId="2AB23B11" w14:textId="77777777" w:rsidR="00B20FF4" w:rsidRPr="008545CB" w:rsidRDefault="00B20FF4" w:rsidP="00484432">
          <w:pPr>
            <w:jc w:val="center"/>
            <w:rPr>
              <w:sz w:val="24"/>
              <w:szCs w:val="24"/>
            </w:rPr>
          </w:pPr>
        </w:p>
        <w:p w14:paraId="7AD244C6" w14:textId="77777777" w:rsidR="00B20FF4" w:rsidRDefault="00B20FF4" w:rsidP="00484432">
          <w:pPr>
            <w:jc w:val="center"/>
            <w:rPr>
              <w:sz w:val="24"/>
              <w:szCs w:val="24"/>
            </w:rPr>
          </w:pPr>
        </w:p>
        <w:p w14:paraId="5D1C3BF4" w14:textId="77777777" w:rsidR="008D6175" w:rsidRPr="008545CB" w:rsidRDefault="008D6175" w:rsidP="00484432">
          <w:pPr>
            <w:jc w:val="center"/>
            <w:rPr>
              <w:sz w:val="24"/>
              <w:szCs w:val="24"/>
            </w:rPr>
          </w:pPr>
        </w:p>
        <w:p w14:paraId="35D6D910" w14:textId="77777777" w:rsidR="00A03E53" w:rsidRPr="008545CB" w:rsidRDefault="00A03E53" w:rsidP="00484432">
          <w:pPr>
            <w:jc w:val="center"/>
            <w:rPr>
              <w:sz w:val="24"/>
              <w:szCs w:val="24"/>
            </w:rPr>
          </w:pPr>
        </w:p>
        <w:p w14:paraId="558FBFBB" w14:textId="0115C696" w:rsidR="00464F43" w:rsidRPr="008545CB" w:rsidRDefault="00A7110B" w:rsidP="00107E72">
          <w:pPr>
            <w:pStyle w:val="a3"/>
            <w:ind w:right="215"/>
            <w:jc w:val="both"/>
          </w:pPr>
        </w:p>
      </w:sdtContent>
    </w:sdt>
    <w:p w14:paraId="5ABC4C90" w14:textId="5D60C4D1" w:rsidR="00237F65" w:rsidRPr="008545CB" w:rsidRDefault="00237F65" w:rsidP="00D538AE">
      <w:pPr>
        <w:pStyle w:val="2"/>
        <w:spacing w:before="90"/>
        <w:ind w:left="799" w:hanging="232"/>
        <w:jc w:val="center"/>
      </w:pPr>
      <w:r w:rsidRPr="008545CB">
        <w:lastRenderedPageBreak/>
        <w:t>СОДЕРЖАНИЕ</w:t>
      </w:r>
      <w:r w:rsidR="00B25F65" w:rsidRPr="008545CB">
        <w:t xml:space="preserve"> </w:t>
      </w:r>
    </w:p>
    <w:tbl>
      <w:tblPr>
        <w:tblStyle w:val="ae"/>
        <w:tblW w:w="9633" w:type="dxa"/>
        <w:tblInd w:w="-147" w:type="dxa"/>
        <w:tblLook w:val="04A0" w:firstRow="1" w:lastRow="0" w:firstColumn="1" w:lastColumn="0" w:noHBand="0" w:noVBand="1"/>
      </w:tblPr>
      <w:tblGrid>
        <w:gridCol w:w="1418"/>
        <w:gridCol w:w="7516"/>
        <w:gridCol w:w="699"/>
      </w:tblGrid>
      <w:tr w:rsidR="0047196F" w:rsidRPr="008545CB" w14:paraId="49987A32" w14:textId="77777777" w:rsidTr="00E76916">
        <w:tc>
          <w:tcPr>
            <w:tcW w:w="1418" w:type="dxa"/>
          </w:tcPr>
          <w:p w14:paraId="3BCFBEFC" w14:textId="77777777" w:rsidR="00237F65" w:rsidRPr="008545CB" w:rsidRDefault="00237F65" w:rsidP="00DB4B60">
            <w:pPr>
              <w:pStyle w:val="2"/>
              <w:ind w:left="0"/>
              <w:jc w:val="center"/>
              <w:outlineLvl w:val="1"/>
              <w:rPr>
                <w:b w:val="0"/>
              </w:rPr>
            </w:pPr>
            <w:r w:rsidRPr="008545CB">
              <w:rPr>
                <w:b w:val="0"/>
              </w:rPr>
              <w:t>№</w:t>
            </w:r>
          </w:p>
          <w:p w14:paraId="61461FF3" w14:textId="329CC179" w:rsidR="00237F65" w:rsidRPr="008545CB" w:rsidRDefault="00237F65" w:rsidP="00DB4B60">
            <w:pPr>
              <w:pStyle w:val="2"/>
              <w:ind w:left="0"/>
              <w:jc w:val="center"/>
              <w:outlineLvl w:val="1"/>
              <w:rPr>
                <w:b w:val="0"/>
              </w:rPr>
            </w:pPr>
            <w:r w:rsidRPr="008545CB">
              <w:rPr>
                <w:b w:val="0"/>
              </w:rPr>
              <w:t>раздела</w:t>
            </w:r>
          </w:p>
        </w:tc>
        <w:tc>
          <w:tcPr>
            <w:tcW w:w="7516" w:type="dxa"/>
          </w:tcPr>
          <w:p w14:paraId="5A44A77C" w14:textId="1AA59781" w:rsidR="00237F65" w:rsidRPr="008545CB" w:rsidRDefault="00237F65" w:rsidP="00FF2F24">
            <w:pPr>
              <w:keepNext/>
              <w:tabs>
                <w:tab w:val="left" w:pos="540"/>
              </w:tabs>
              <w:jc w:val="both"/>
            </w:pPr>
            <w:r w:rsidRPr="008545CB">
              <w:rPr>
                <w:sz w:val="24"/>
                <w:szCs w:val="24"/>
              </w:rPr>
              <w:t>Наименование раздела</w:t>
            </w:r>
          </w:p>
        </w:tc>
        <w:tc>
          <w:tcPr>
            <w:tcW w:w="699" w:type="dxa"/>
          </w:tcPr>
          <w:p w14:paraId="16DA23B4" w14:textId="34105636" w:rsidR="00237F65" w:rsidRPr="00D16B5F" w:rsidRDefault="00237F65" w:rsidP="00CC10A1">
            <w:pPr>
              <w:pStyle w:val="2"/>
              <w:spacing w:before="90"/>
              <w:ind w:left="0"/>
              <w:jc w:val="center"/>
              <w:outlineLvl w:val="1"/>
              <w:rPr>
                <w:b w:val="0"/>
              </w:rPr>
            </w:pPr>
            <w:r w:rsidRPr="00D16B5F">
              <w:rPr>
                <w:b w:val="0"/>
              </w:rPr>
              <w:t>Стр.</w:t>
            </w:r>
          </w:p>
        </w:tc>
      </w:tr>
      <w:tr w:rsidR="00011C88" w:rsidRPr="008545CB" w14:paraId="17470382" w14:textId="77777777" w:rsidTr="00E76916">
        <w:tc>
          <w:tcPr>
            <w:tcW w:w="1418" w:type="dxa"/>
          </w:tcPr>
          <w:p w14:paraId="4EEDCA01" w14:textId="77777777" w:rsidR="00011C88" w:rsidRPr="008545CB" w:rsidRDefault="00011C88" w:rsidP="00395B00">
            <w:pPr>
              <w:pStyle w:val="2"/>
              <w:tabs>
                <w:tab w:val="left" w:pos="605"/>
              </w:tabs>
              <w:ind w:left="-40" w:right="34" w:firstLine="40"/>
              <w:jc w:val="center"/>
              <w:outlineLvl w:val="1"/>
              <w:rPr>
                <w:b w:val="0"/>
              </w:rPr>
            </w:pPr>
          </w:p>
        </w:tc>
        <w:tc>
          <w:tcPr>
            <w:tcW w:w="7516" w:type="dxa"/>
          </w:tcPr>
          <w:p w14:paraId="136B716A" w14:textId="45CFFF88" w:rsidR="00011C88" w:rsidRPr="00107E72" w:rsidRDefault="00107E72" w:rsidP="00FF2F24">
            <w:pPr>
              <w:pStyle w:val="2"/>
              <w:ind w:left="0"/>
              <w:jc w:val="both"/>
              <w:outlineLvl w:val="1"/>
              <w:rPr>
                <w:bCs w:val="0"/>
              </w:rPr>
            </w:pPr>
            <w:r w:rsidRPr="00107E72">
              <w:rPr>
                <w:bCs w:val="0"/>
              </w:rPr>
              <w:t>АННОТАЦИЯ</w:t>
            </w:r>
          </w:p>
        </w:tc>
        <w:tc>
          <w:tcPr>
            <w:tcW w:w="699" w:type="dxa"/>
          </w:tcPr>
          <w:p w14:paraId="1BEABC50" w14:textId="24E2A78B" w:rsidR="00011C88" w:rsidRPr="00D16B5F" w:rsidRDefault="00D820F6" w:rsidP="00CC10A1">
            <w:pPr>
              <w:pStyle w:val="2"/>
              <w:ind w:left="0"/>
              <w:jc w:val="center"/>
              <w:outlineLvl w:val="1"/>
              <w:rPr>
                <w:b w:val="0"/>
              </w:rPr>
            </w:pPr>
            <w:r>
              <w:rPr>
                <w:b w:val="0"/>
              </w:rPr>
              <w:t>8</w:t>
            </w:r>
          </w:p>
        </w:tc>
      </w:tr>
      <w:tr w:rsidR="0047196F" w:rsidRPr="008545CB" w14:paraId="78230F97" w14:textId="77777777" w:rsidTr="00E76916">
        <w:tc>
          <w:tcPr>
            <w:tcW w:w="1418" w:type="dxa"/>
          </w:tcPr>
          <w:p w14:paraId="5CFBBD89" w14:textId="00C6174F" w:rsidR="00237F65" w:rsidRPr="00107E72" w:rsidRDefault="00107E72" w:rsidP="00395B00">
            <w:pPr>
              <w:pStyle w:val="2"/>
              <w:tabs>
                <w:tab w:val="left" w:pos="605"/>
              </w:tabs>
              <w:ind w:left="-40" w:right="34" w:firstLine="40"/>
              <w:jc w:val="center"/>
              <w:outlineLvl w:val="1"/>
              <w:rPr>
                <w:bCs w:val="0"/>
              </w:rPr>
            </w:pPr>
            <w:r w:rsidRPr="00107E72">
              <w:rPr>
                <w:bCs w:val="0"/>
              </w:rPr>
              <w:t>Раздел 1</w:t>
            </w:r>
          </w:p>
        </w:tc>
        <w:tc>
          <w:tcPr>
            <w:tcW w:w="7516" w:type="dxa"/>
          </w:tcPr>
          <w:p w14:paraId="40A3273B" w14:textId="43473177" w:rsidR="00237F65" w:rsidRPr="00107E72" w:rsidRDefault="00107E72" w:rsidP="00FF2F24">
            <w:pPr>
              <w:pStyle w:val="2"/>
              <w:ind w:left="0"/>
              <w:jc w:val="both"/>
              <w:outlineLvl w:val="1"/>
              <w:rPr>
                <w:bCs w:val="0"/>
              </w:rPr>
            </w:pPr>
            <w:r w:rsidRPr="00107E72">
              <w:rPr>
                <w:bCs w:val="0"/>
              </w:rPr>
              <w:t xml:space="preserve">ОПИСАНИЕ НАМЕЧАЕМОЙ ДЕЯТЕЛЬНОСТИ, В ОТНОШЕНИИ КОТОРОЙ СОСТАВЛЕН ОТЧЕТ </w:t>
            </w:r>
          </w:p>
        </w:tc>
        <w:tc>
          <w:tcPr>
            <w:tcW w:w="699" w:type="dxa"/>
          </w:tcPr>
          <w:p w14:paraId="4E24E2F1" w14:textId="55458525" w:rsidR="00237F65" w:rsidRPr="00D16B5F" w:rsidRDefault="00D820F6" w:rsidP="00CC10A1">
            <w:pPr>
              <w:pStyle w:val="2"/>
              <w:ind w:left="0"/>
              <w:jc w:val="center"/>
              <w:outlineLvl w:val="1"/>
              <w:rPr>
                <w:b w:val="0"/>
              </w:rPr>
            </w:pPr>
            <w:r>
              <w:rPr>
                <w:b w:val="0"/>
              </w:rPr>
              <w:t>10</w:t>
            </w:r>
          </w:p>
        </w:tc>
      </w:tr>
      <w:tr w:rsidR="003357E1" w:rsidRPr="008545CB" w14:paraId="66FD2B15" w14:textId="77777777" w:rsidTr="00E76916">
        <w:tc>
          <w:tcPr>
            <w:tcW w:w="1418" w:type="dxa"/>
          </w:tcPr>
          <w:p w14:paraId="1245609B" w14:textId="24E213A3" w:rsidR="003357E1" w:rsidRPr="008545CB" w:rsidRDefault="003357E1" w:rsidP="00395B00">
            <w:pPr>
              <w:pStyle w:val="2"/>
              <w:tabs>
                <w:tab w:val="left" w:pos="605"/>
              </w:tabs>
              <w:ind w:left="-40" w:right="34" w:firstLine="40"/>
              <w:jc w:val="center"/>
              <w:outlineLvl w:val="1"/>
              <w:rPr>
                <w:b w:val="0"/>
              </w:rPr>
            </w:pPr>
          </w:p>
        </w:tc>
        <w:tc>
          <w:tcPr>
            <w:tcW w:w="7516" w:type="dxa"/>
          </w:tcPr>
          <w:p w14:paraId="0A97D043" w14:textId="778D2788" w:rsidR="003357E1" w:rsidRPr="008545CB" w:rsidRDefault="00107E72" w:rsidP="00107E72">
            <w:pPr>
              <w:pStyle w:val="2"/>
              <w:numPr>
                <w:ilvl w:val="1"/>
                <w:numId w:val="11"/>
              </w:numPr>
              <w:jc w:val="both"/>
              <w:outlineLvl w:val="1"/>
              <w:rPr>
                <w:b w:val="0"/>
              </w:rPr>
            </w:pPr>
            <w:r>
              <w:rPr>
                <w:b w:val="0"/>
              </w:rPr>
              <w:t xml:space="preserve">Описание предполагаемого места осуществления намечаемой деятельности </w:t>
            </w:r>
          </w:p>
        </w:tc>
        <w:tc>
          <w:tcPr>
            <w:tcW w:w="699" w:type="dxa"/>
          </w:tcPr>
          <w:p w14:paraId="7D1D456C" w14:textId="2E9EAD6A" w:rsidR="003357E1" w:rsidRPr="00D16B5F" w:rsidRDefault="00D820F6" w:rsidP="00CC10A1">
            <w:pPr>
              <w:pStyle w:val="2"/>
              <w:ind w:left="0"/>
              <w:jc w:val="center"/>
              <w:outlineLvl w:val="1"/>
              <w:rPr>
                <w:b w:val="0"/>
              </w:rPr>
            </w:pPr>
            <w:r>
              <w:rPr>
                <w:b w:val="0"/>
              </w:rPr>
              <w:t>10</w:t>
            </w:r>
          </w:p>
        </w:tc>
      </w:tr>
      <w:tr w:rsidR="003357E1" w:rsidRPr="008545CB" w14:paraId="4E0C31D8" w14:textId="77777777" w:rsidTr="00E76916">
        <w:tc>
          <w:tcPr>
            <w:tcW w:w="1418" w:type="dxa"/>
          </w:tcPr>
          <w:p w14:paraId="21B053F1" w14:textId="73116D96" w:rsidR="003357E1" w:rsidRPr="00107E72" w:rsidRDefault="00107E72" w:rsidP="00395B00">
            <w:pPr>
              <w:pStyle w:val="2"/>
              <w:tabs>
                <w:tab w:val="left" w:pos="605"/>
              </w:tabs>
              <w:ind w:left="-40" w:right="34" w:firstLine="40"/>
              <w:jc w:val="center"/>
              <w:outlineLvl w:val="1"/>
              <w:rPr>
                <w:bCs w:val="0"/>
              </w:rPr>
            </w:pPr>
            <w:r w:rsidRPr="00107E72">
              <w:rPr>
                <w:bCs w:val="0"/>
              </w:rPr>
              <w:t>Раздел 2</w:t>
            </w:r>
          </w:p>
        </w:tc>
        <w:tc>
          <w:tcPr>
            <w:tcW w:w="7516" w:type="dxa"/>
          </w:tcPr>
          <w:p w14:paraId="049102AC" w14:textId="4D405DE6" w:rsidR="003357E1" w:rsidRPr="00107E72" w:rsidRDefault="00107E72" w:rsidP="00FF2F24">
            <w:pPr>
              <w:pStyle w:val="2"/>
              <w:ind w:left="0"/>
              <w:jc w:val="both"/>
              <w:outlineLvl w:val="1"/>
              <w:rPr>
                <w:bCs w:val="0"/>
              </w:rPr>
            </w:pPr>
            <w:r w:rsidRPr="00107E72">
              <w:rPr>
                <w:bCs w:val="0"/>
              </w:rPr>
              <w:t>ОПИСАНИЕ СОСТОЯНИЯ ОКРУЖАЮЩЕЙ СРЕДЫ НА ПРЕДПОЛОГАЕМОЙ ЗАТРАГИВАЕМОЙ ТЕРРИТОРИИ НА МОМЕНТ СОСТАВЛЕНИЯ ОТЧЕТА (БАЗОВЫЙ СЦЕНАРИЙ)</w:t>
            </w:r>
          </w:p>
        </w:tc>
        <w:tc>
          <w:tcPr>
            <w:tcW w:w="699" w:type="dxa"/>
          </w:tcPr>
          <w:p w14:paraId="4A2023DA" w14:textId="1FAEB638" w:rsidR="003357E1" w:rsidRPr="00D16B5F" w:rsidRDefault="00BD48B9" w:rsidP="00CC10A1">
            <w:pPr>
              <w:pStyle w:val="2"/>
              <w:ind w:left="0"/>
              <w:jc w:val="center"/>
              <w:outlineLvl w:val="1"/>
              <w:rPr>
                <w:b w:val="0"/>
              </w:rPr>
            </w:pPr>
            <w:r>
              <w:rPr>
                <w:b w:val="0"/>
              </w:rPr>
              <w:t>12</w:t>
            </w:r>
          </w:p>
        </w:tc>
      </w:tr>
      <w:tr w:rsidR="003357E1" w:rsidRPr="008545CB" w14:paraId="5B35ED69" w14:textId="77777777" w:rsidTr="00E76916">
        <w:tc>
          <w:tcPr>
            <w:tcW w:w="1418" w:type="dxa"/>
          </w:tcPr>
          <w:p w14:paraId="1D1B5C6B" w14:textId="067B7100" w:rsidR="003357E1" w:rsidRPr="008545CB" w:rsidRDefault="003357E1" w:rsidP="00395B00">
            <w:pPr>
              <w:pStyle w:val="2"/>
              <w:tabs>
                <w:tab w:val="left" w:pos="605"/>
              </w:tabs>
              <w:ind w:left="-40" w:right="34" w:firstLine="40"/>
              <w:jc w:val="center"/>
              <w:outlineLvl w:val="1"/>
              <w:rPr>
                <w:b w:val="0"/>
              </w:rPr>
            </w:pPr>
          </w:p>
        </w:tc>
        <w:tc>
          <w:tcPr>
            <w:tcW w:w="7516" w:type="dxa"/>
          </w:tcPr>
          <w:p w14:paraId="3DB52CB1" w14:textId="7E46FB22" w:rsidR="003357E1" w:rsidRPr="008545CB" w:rsidRDefault="00107E72" w:rsidP="00FF2F24">
            <w:pPr>
              <w:pStyle w:val="2"/>
              <w:ind w:left="0"/>
              <w:jc w:val="both"/>
              <w:outlineLvl w:val="1"/>
              <w:rPr>
                <w:b w:val="0"/>
              </w:rPr>
            </w:pPr>
            <w:r>
              <w:rPr>
                <w:b w:val="0"/>
              </w:rPr>
              <w:t xml:space="preserve">2.1. Краткая характеристика климатических условий района </w:t>
            </w:r>
          </w:p>
        </w:tc>
        <w:tc>
          <w:tcPr>
            <w:tcW w:w="699" w:type="dxa"/>
          </w:tcPr>
          <w:p w14:paraId="6A806880" w14:textId="3965EF7D" w:rsidR="003357E1" w:rsidRPr="00D16B5F" w:rsidRDefault="00BD48B9" w:rsidP="00CC10A1">
            <w:pPr>
              <w:pStyle w:val="2"/>
              <w:ind w:left="0"/>
              <w:jc w:val="center"/>
              <w:outlineLvl w:val="1"/>
              <w:rPr>
                <w:b w:val="0"/>
              </w:rPr>
            </w:pPr>
            <w:r>
              <w:rPr>
                <w:b w:val="0"/>
              </w:rPr>
              <w:t>12</w:t>
            </w:r>
          </w:p>
        </w:tc>
      </w:tr>
      <w:tr w:rsidR="003357E1" w:rsidRPr="008545CB" w14:paraId="6F2ADA1D" w14:textId="77777777" w:rsidTr="00E76916">
        <w:tc>
          <w:tcPr>
            <w:tcW w:w="1418" w:type="dxa"/>
          </w:tcPr>
          <w:p w14:paraId="781D7EB7" w14:textId="48AAC2A6" w:rsidR="003357E1" w:rsidRPr="008545CB" w:rsidRDefault="003357E1" w:rsidP="00395B00">
            <w:pPr>
              <w:pStyle w:val="2"/>
              <w:tabs>
                <w:tab w:val="left" w:pos="605"/>
              </w:tabs>
              <w:ind w:left="-40" w:right="34" w:firstLine="40"/>
              <w:jc w:val="center"/>
              <w:outlineLvl w:val="1"/>
              <w:rPr>
                <w:b w:val="0"/>
              </w:rPr>
            </w:pPr>
          </w:p>
        </w:tc>
        <w:tc>
          <w:tcPr>
            <w:tcW w:w="7516" w:type="dxa"/>
          </w:tcPr>
          <w:p w14:paraId="1E931E31" w14:textId="27B6DA2F" w:rsidR="003357E1" w:rsidRPr="008545CB" w:rsidRDefault="00107E72" w:rsidP="00FF2F24">
            <w:pPr>
              <w:pStyle w:val="2"/>
              <w:ind w:left="0"/>
              <w:jc w:val="both"/>
              <w:outlineLvl w:val="1"/>
              <w:rPr>
                <w:b w:val="0"/>
              </w:rPr>
            </w:pPr>
            <w:r>
              <w:rPr>
                <w:b w:val="0"/>
              </w:rPr>
              <w:t xml:space="preserve">2.2. Инженерно-геологические условия </w:t>
            </w:r>
          </w:p>
        </w:tc>
        <w:tc>
          <w:tcPr>
            <w:tcW w:w="699" w:type="dxa"/>
          </w:tcPr>
          <w:p w14:paraId="0CFA08A8" w14:textId="47B6619B" w:rsidR="003357E1" w:rsidRPr="00D16B5F" w:rsidRDefault="00BD48B9" w:rsidP="00CC10A1">
            <w:pPr>
              <w:pStyle w:val="2"/>
              <w:ind w:left="0"/>
              <w:jc w:val="center"/>
              <w:outlineLvl w:val="1"/>
              <w:rPr>
                <w:b w:val="0"/>
              </w:rPr>
            </w:pPr>
            <w:r>
              <w:rPr>
                <w:b w:val="0"/>
              </w:rPr>
              <w:t>14</w:t>
            </w:r>
          </w:p>
        </w:tc>
      </w:tr>
      <w:tr w:rsidR="0047196F" w:rsidRPr="008545CB" w14:paraId="4CF04022" w14:textId="77777777" w:rsidTr="00E76916">
        <w:tc>
          <w:tcPr>
            <w:tcW w:w="1418" w:type="dxa"/>
          </w:tcPr>
          <w:p w14:paraId="7419FE1A" w14:textId="59FA363E" w:rsidR="00237F65" w:rsidRPr="008545CB" w:rsidRDefault="00237F65" w:rsidP="00395B00">
            <w:pPr>
              <w:pStyle w:val="2"/>
              <w:tabs>
                <w:tab w:val="left" w:pos="605"/>
              </w:tabs>
              <w:ind w:left="-40" w:right="34" w:firstLine="40"/>
              <w:jc w:val="center"/>
              <w:outlineLvl w:val="1"/>
              <w:rPr>
                <w:b w:val="0"/>
              </w:rPr>
            </w:pPr>
          </w:p>
        </w:tc>
        <w:tc>
          <w:tcPr>
            <w:tcW w:w="7516" w:type="dxa"/>
          </w:tcPr>
          <w:p w14:paraId="24361B2A" w14:textId="7EB5D016" w:rsidR="00237F65" w:rsidRPr="008545CB" w:rsidRDefault="00107E72" w:rsidP="00FF2F24">
            <w:pPr>
              <w:jc w:val="both"/>
              <w:rPr>
                <w:lang w:val="kk-KZ"/>
              </w:rPr>
            </w:pPr>
            <w:r>
              <w:rPr>
                <w:lang w:val="kk-KZ"/>
              </w:rPr>
              <w:t xml:space="preserve">2.3. </w:t>
            </w:r>
            <w:r w:rsidR="007A6FBD">
              <w:rPr>
                <w:lang w:val="kk-KZ"/>
              </w:rPr>
              <w:t xml:space="preserve">Гидрография и гидрология </w:t>
            </w:r>
          </w:p>
        </w:tc>
        <w:tc>
          <w:tcPr>
            <w:tcW w:w="699" w:type="dxa"/>
          </w:tcPr>
          <w:p w14:paraId="4ABCED81" w14:textId="2411DAB2" w:rsidR="00237F65" w:rsidRPr="00D16B5F" w:rsidRDefault="00BD48B9" w:rsidP="00CC10A1">
            <w:pPr>
              <w:pStyle w:val="2"/>
              <w:ind w:left="0"/>
              <w:jc w:val="center"/>
              <w:outlineLvl w:val="1"/>
              <w:rPr>
                <w:b w:val="0"/>
              </w:rPr>
            </w:pPr>
            <w:r>
              <w:rPr>
                <w:b w:val="0"/>
              </w:rPr>
              <w:t>15</w:t>
            </w:r>
          </w:p>
        </w:tc>
      </w:tr>
      <w:tr w:rsidR="003357E1" w:rsidRPr="008545CB" w14:paraId="11901C7B" w14:textId="77777777" w:rsidTr="00E76916">
        <w:tc>
          <w:tcPr>
            <w:tcW w:w="1418" w:type="dxa"/>
          </w:tcPr>
          <w:p w14:paraId="6F443831" w14:textId="6EFFBD7D" w:rsidR="003357E1" w:rsidRPr="008545CB" w:rsidRDefault="003357E1" w:rsidP="003357E1">
            <w:pPr>
              <w:pStyle w:val="2"/>
              <w:tabs>
                <w:tab w:val="left" w:pos="605"/>
              </w:tabs>
              <w:ind w:left="-40" w:right="34" w:firstLine="40"/>
              <w:jc w:val="center"/>
              <w:outlineLvl w:val="1"/>
              <w:rPr>
                <w:b w:val="0"/>
              </w:rPr>
            </w:pPr>
          </w:p>
        </w:tc>
        <w:tc>
          <w:tcPr>
            <w:tcW w:w="7516" w:type="dxa"/>
          </w:tcPr>
          <w:p w14:paraId="272C9A33" w14:textId="3B530F5A" w:rsidR="003357E1" w:rsidRPr="008545CB" w:rsidRDefault="007A6FBD" w:rsidP="003357E1">
            <w:pPr>
              <w:jc w:val="both"/>
              <w:rPr>
                <w:lang w:val="kk-KZ"/>
              </w:rPr>
            </w:pPr>
            <w:r>
              <w:rPr>
                <w:lang w:val="kk-KZ"/>
              </w:rPr>
              <w:t xml:space="preserve">2.4. Почвенный покров в районе намечаемой деятельности </w:t>
            </w:r>
          </w:p>
        </w:tc>
        <w:tc>
          <w:tcPr>
            <w:tcW w:w="699" w:type="dxa"/>
          </w:tcPr>
          <w:p w14:paraId="75246DAB" w14:textId="7950C152" w:rsidR="003357E1" w:rsidRPr="00D16B5F" w:rsidRDefault="00BD48B9" w:rsidP="00CC10A1">
            <w:pPr>
              <w:pStyle w:val="2"/>
              <w:ind w:left="0"/>
              <w:jc w:val="center"/>
              <w:outlineLvl w:val="1"/>
              <w:rPr>
                <w:b w:val="0"/>
              </w:rPr>
            </w:pPr>
            <w:r>
              <w:rPr>
                <w:b w:val="0"/>
              </w:rPr>
              <w:t>16</w:t>
            </w:r>
          </w:p>
        </w:tc>
      </w:tr>
      <w:tr w:rsidR="007E0B94" w:rsidRPr="008545CB" w14:paraId="45A00D0F" w14:textId="77777777" w:rsidTr="00E76916">
        <w:tc>
          <w:tcPr>
            <w:tcW w:w="1418" w:type="dxa"/>
          </w:tcPr>
          <w:p w14:paraId="5EA24AE6" w14:textId="641563DC" w:rsidR="007E0B94" w:rsidRPr="008545CB" w:rsidRDefault="007E0B94" w:rsidP="007E0B94">
            <w:pPr>
              <w:pStyle w:val="2"/>
              <w:tabs>
                <w:tab w:val="left" w:pos="605"/>
              </w:tabs>
              <w:ind w:left="-40" w:right="34" w:firstLine="40"/>
              <w:jc w:val="center"/>
              <w:outlineLvl w:val="1"/>
              <w:rPr>
                <w:b w:val="0"/>
              </w:rPr>
            </w:pPr>
          </w:p>
        </w:tc>
        <w:tc>
          <w:tcPr>
            <w:tcW w:w="7516" w:type="dxa"/>
          </w:tcPr>
          <w:p w14:paraId="132045FB" w14:textId="3A517ADC" w:rsidR="007E0B94" w:rsidRPr="008545CB" w:rsidRDefault="007A6FBD" w:rsidP="007E0B94">
            <w:pPr>
              <w:jc w:val="both"/>
            </w:pPr>
            <w:r>
              <w:t xml:space="preserve">2.5. Растительный покров территории </w:t>
            </w:r>
          </w:p>
        </w:tc>
        <w:tc>
          <w:tcPr>
            <w:tcW w:w="699" w:type="dxa"/>
          </w:tcPr>
          <w:p w14:paraId="58295B4A" w14:textId="11735794" w:rsidR="007E0B94" w:rsidRPr="00D16B5F" w:rsidRDefault="00BD48B9" w:rsidP="007E0B94">
            <w:pPr>
              <w:pStyle w:val="2"/>
              <w:ind w:left="0"/>
              <w:jc w:val="center"/>
              <w:outlineLvl w:val="1"/>
              <w:rPr>
                <w:b w:val="0"/>
              </w:rPr>
            </w:pPr>
            <w:r>
              <w:rPr>
                <w:b w:val="0"/>
              </w:rPr>
              <w:t>17</w:t>
            </w:r>
          </w:p>
        </w:tc>
      </w:tr>
      <w:tr w:rsidR="007E0B94" w:rsidRPr="008545CB" w14:paraId="46ADB6ED" w14:textId="77777777" w:rsidTr="00E76916">
        <w:tc>
          <w:tcPr>
            <w:tcW w:w="1418" w:type="dxa"/>
          </w:tcPr>
          <w:p w14:paraId="360777EA" w14:textId="23A4EE14" w:rsidR="007E0B94" w:rsidRPr="008545CB" w:rsidRDefault="007E0B94" w:rsidP="007E0B94">
            <w:pPr>
              <w:pStyle w:val="2"/>
              <w:tabs>
                <w:tab w:val="left" w:pos="605"/>
              </w:tabs>
              <w:ind w:left="-40" w:right="34" w:firstLine="40"/>
              <w:jc w:val="center"/>
              <w:outlineLvl w:val="1"/>
              <w:rPr>
                <w:b w:val="0"/>
              </w:rPr>
            </w:pPr>
          </w:p>
        </w:tc>
        <w:tc>
          <w:tcPr>
            <w:tcW w:w="7516" w:type="dxa"/>
          </w:tcPr>
          <w:p w14:paraId="57902612" w14:textId="7B79B8B9" w:rsidR="007E0B94" w:rsidRPr="008545CB" w:rsidRDefault="007A6FBD" w:rsidP="007E0B94">
            <w:pPr>
              <w:jc w:val="both"/>
            </w:pPr>
            <w:r>
              <w:t xml:space="preserve">2.6. Животный мир </w:t>
            </w:r>
          </w:p>
        </w:tc>
        <w:tc>
          <w:tcPr>
            <w:tcW w:w="699" w:type="dxa"/>
          </w:tcPr>
          <w:p w14:paraId="5011671E" w14:textId="69D23298" w:rsidR="007E0B94" w:rsidRPr="00D16B5F" w:rsidRDefault="00BD48B9" w:rsidP="007E0B94">
            <w:pPr>
              <w:pStyle w:val="2"/>
              <w:ind w:left="0"/>
              <w:jc w:val="center"/>
              <w:outlineLvl w:val="1"/>
              <w:rPr>
                <w:b w:val="0"/>
              </w:rPr>
            </w:pPr>
            <w:r>
              <w:rPr>
                <w:b w:val="0"/>
              </w:rPr>
              <w:t>17</w:t>
            </w:r>
          </w:p>
        </w:tc>
      </w:tr>
      <w:tr w:rsidR="007E0B94" w:rsidRPr="008545CB" w14:paraId="38598257" w14:textId="77777777" w:rsidTr="00E76916">
        <w:tc>
          <w:tcPr>
            <w:tcW w:w="1418" w:type="dxa"/>
          </w:tcPr>
          <w:p w14:paraId="31FA6E37" w14:textId="094E321C" w:rsidR="007E0B94" w:rsidRPr="008545CB" w:rsidRDefault="007E0B94" w:rsidP="007E0B94">
            <w:pPr>
              <w:pStyle w:val="2"/>
              <w:tabs>
                <w:tab w:val="left" w:pos="605"/>
              </w:tabs>
              <w:ind w:left="-40" w:right="34" w:firstLine="40"/>
              <w:jc w:val="center"/>
              <w:outlineLvl w:val="1"/>
              <w:rPr>
                <w:b w:val="0"/>
              </w:rPr>
            </w:pPr>
          </w:p>
        </w:tc>
        <w:tc>
          <w:tcPr>
            <w:tcW w:w="7516" w:type="dxa"/>
          </w:tcPr>
          <w:p w14:paraId="6F62FDB5" w14:textId="079F1AE6" w:rsidR="007E0B94" w:rsidRPr="008545CB" w:rsidRDefault="007A6FBD" w:rsidP="007E0B94">
            <w:pPr>
              <w:jc w:val="both"/>
            </w:pPr>
            <w:r>
              <w:t xml:space="preserve">2.7. Исторические памятники, охраняемые археологические ценности </w:t>
            </w:r>
          </w:p>
        </w:tc>
        <w:tc>
          <w:tcPr>
            <w:tcW w:w="699" w:type="dxa"/>
          </w:tcPr>
          <w:p w14:paraId="43ABFEC4" w14:textId="59E16AAC" w:rsidR="007E0B94" w:rsidRPr="00D16B5F" w:rsidRDefault="00BD48B9" w:rsidP="007E0B94">
            <w:pPr>
              <w:pStyle w:val="2"/>
              <w:ind w:left="0"/>
              <w:jc w:val="center"/>
              <w:outlineLvl w:val="1"/>
              <w:rPr>
                <w:b w:val="0"/>
              </w:rPr>
            </w:pPr>
            <w:r>
              <w:rPr>
                <w:b w:val="0"/>
              </w:rPr>
              <w:t>17</w:t>
            </w:r>
          </w:p>
        </w:tc>
      </w:tr>
      <w:tr w:rsidR="007E0B94" w:rsidRPr="008545CB" w14:paraId="5E6E4241" w14:textId="77777777" w:rsidTr="00E76916">
        <w:tc>
          <w:tcPr>
            <w:tcW w:w="1418" w:type="dxa"/>
          </w:tcPr>
          <w:p w14:paraId="26BE24DE" w14:textId="17E52288" w:rsidR="007E0B94" w:rsidRPr="008545CB" w:rsidRDefault="007E0B94" w:rsidP="007E0B94">
            <w:pPr>
              <w:pStyle w:val="2"/>
              <w:tabs>
                <w:tab w:val="left" w:pos="605"/>
              </w:tabs>
              <w:ind w:left="-40" w:right="34" w:firstLine="40"/>
              <w:jc w:val="center"/>
              <w:outlineLvl w:val="1"/>
              <w:rPr>
                <w:b w:val="0"/>
              </w:rPr>
            </w:pPr>
          </w:p>
        </w:tc>
        <w:tc>
          <w:tcPr>
            <w:tcW w:w="7516" w:type="dxa"/>
          </w:tcPr>
          <w:p w14:paraId="679916E9" w14:textId="4C82206F" w:rsidR="007E0B94" w:rsidRPr="008545CB" w:rsidRDefault="007A6FBD" w:rsidP="007E0B94">
            <w:pPr>
              <w:jc w:val="both"/>
            </w:pPr>
            <w:r>
              <w:t>2.8. Радиационная обстановка приземного слоя атмосферы на территории рассматриваемого района</w:t>
            </w:r>
          </w:p>
        </w:tc>
        <w:tc>
          <w:tcPr>
            <w:tcW w:w="699" w:type="dxa"/>
          </w:tcPr>
          <w:p w14:paraId="7710E6AC" w14:textId="48DD27C7" w:rsidR="007E0B94" w:rsidRPr="00D16B5F" w:rsidRDefault="00BD48B9" w:rsidP="007E0B94">
            <w:pPr>
              <w:pStyle w:val="2"/>
              <w:ind w:left="0"/>
              <w:jc w:val="center"/>
              <w:outlineLvl w:val="1"/>
              <w:rPr>
                <w:b w:val="0"/>
              </w:rPr>
            </w:pPr>
            <w:r>
              <w:rPr>
                <w:b w:val="0"/>
              </w:rPr>
              <w:t>18</w:t>
            </w:r>
          </w:p>
        </w:tc>
      </w:tr>
      <w:tr w:rsidR="007E0B94" w:rsidRPr="008545CB" w14:paraId="3C465C40" w14:textId="77777777" w:rsidTr="00E76916">
        <w:tc>
          <w:tcPr>
            <w:tcW w:w="1418" w:type="dxa"/>
          </w:tcPr>
          <w:p w14:paraId="56AFF198" w14:textId="4C6A8463" w:rsidR="007E0B94" w:rsidRPr="008545CB" w:rsidRDefault="007E0B94" w:rsidP="007E0B94">
            <w:pPr>
              <w:pStyle w:val="2"/>
              <w:tabs>
                <w:tab w:val="left" w:pos="605"/>
              </w:tabs>
              <w:ind w:left="-40" w:right="34" w:firstLine="40"/>
              <w:jc w:val="center"/>
              <w:outlineLvl w:val="1"/>
              <w:rPr>
                <w:b w:val="0"/>
              </w:rPr>
            </w:pPr>
          </w:p>
        </w:tc>
        <w:tc>
          <w:tcPr>
            <w:tcW w:w="7516" w:type="dxa"/>
          </w:tcPr>
          <w:p w14:paraId="36D43481" w14:textId="04B4AA6F" w:rsidR="007E0B94" w:rsidRPr="008545CB" w:rsidRDefault="007A6FBD" w:rsidP="007E0B94">
            <w:pPr>
              <w:jc w:val="both"/>
            </w:pPr>
            <w:r>
              <w:t xml:space="preserve">2.9. Характеристика социально-экономической среды рассматриваемого района </w:t>
            </w:r>
          </w:p>
        </w:tc>
        <w:tc>
          <w:tcPr>
            <w:tcW w:w="699" w:type="dxa"/>
          </w:tcPr>
          <w:p w14:paraId="05EEFC01" w14:textId="657A4EA6" w:rsidR="007E0B94" w:rsidRPr="00D16B5F" w:rsidRDefault="00BD48B9" w:rsidP="007E0B94">
            <w:pPr>
              <w:pStyle w:val="2"/>
              <w:ind w:left="0"/>
              <w:jc w:val="center"/>
              <w:outlineLvl w:val="1"/>
              <w:rPr>
                <w:b w:val="0"/>
              </w:rPr>
            </w:pPr>
            <w:r>
              <w:rPr>
                <w:b w:val="0"/>
              </w:rPr>
              <w:t>18</w:t>
            </w:r>
          </w:p>
        </w:tc>
      </w:tr>
      <w:tr w:rsidR="007E0B94" w:rsidRPr="008545CB" w14:paraId="03065141" w14:textId="77777777" w:rsidTr="00E76916">
        <w:tc>
          <w:tcPr>
            <w:tcW w:w="1418" w:type="dxa"/>
          </w:tcPr>
          <w:p w14:paraId="634B5BFD" w14:textId="0DA2140E" w:rsidR="007E0B94" w:rsidRPr="00EC18E0" w:rsidRDefault="007A6FBD" w:rsidP="007E0B94">
            <w:pPr>
              <w:pStyle w:val="2"/>
              <w:tabs>
                <w:tab w:val="left" w:pos="605"/>
              </w:tabs>
              <w:ind w:left="-40" w:right="34" w:firstLine="40"/>
              <w:jc w:val="center"/>
              <w:outlineLvl w:val="1"/>
              <w:rPr>
                <w:bCs w:val="0"/>
              </w:rPr>
            </w:pPr>
            <w:r w:rsidRPr="00EC18E0">
              <w:rPr>
                <w:bCs w:val="0"/>
              </w:rPr>
              <w:t>Раздел 3</w:t>
            </w:r>
          </w:p>
        </w:tc>
        <w:tc>
          <w:tcPr>
            <w:tcW w:w="7516" w:type="dxa"/>
          </w:tcPr>
          <w:p w14:paraId="5D14D5BF" w14:textId="34752450" w:rsidR="007E0B94" w:rsidRPr="00EC18E0" w:rsidRDefault="007A6FBD" w:rsidP="007E0B94">
            <w:pPr>
              <w:jc w:val="both"/>
              <w:rPr>
                <w:b/>
              </w:rPr>
            </w:pPr>
            <w:r w:rsidRPr="00EC18E0">
              <w:rPr>
                <w:b/>
              </w:rPr>
              <w:t>ОПИСАНИЕ ИЗМЕНЕНИЙ ОКРУЖАЮЩЕЙ СРЕДЫ, КОТОРЫЕ МОГУТ ПРОИЗОЙТИ В СЛУЧАЕ ОТКАЗА ОТ НАЧАЛА НАМЕЧАЕМОЙ ДЕЯТЕЛЬНОСТИ</w:t>
            </w:r>
          </w:p>
        </w:tc>
        <w:tc>
          <w:tcPr>
            <w:tcW w:w="699" w:type="dxa"/>
          </w:tcPr>
          <w:p w14:paraId="0358DC41" w14:textId="3E533258" w:rsidR="007E0B94" w:rsidRPr="00D16B5F" w:rsidRDefault="00BD48B9" w:rsidP="007E0B94">
            <w:pPr>
              <w:pStyle w:val="2"/>
              <w:ind w:left="0"/>
              <w:jc w:val="center"/>
              <w:outlineLvl w:val="1"/>
              <w:rPr>
                <w:b w:val="0"/>
              </w:rPr>
            </w:pPr>
            <w:r>
              <w:rPr>
                <w:b w:val="0"/>
              </w:rPr>
              <w:t>23</w:t>
            </w:r>
          </w:p>
        </w:tc>
      </w:tr>
      <w:tr w:rsidR="007E0B94" w:rsidRPr="008545CB" w14:paraId="0AC4D9A7" w14:textId="77777777" w:rsidTr="00E76916">
        <w:tc>
          <w:tcPr>
            <w:tcW w:w="1418" w:type="dxa"/>
          </w:tcPr>
          <w:p w14:paraId="7AFDAA8E" w14:textId="71BFE38C" w:rsidR="007E0B94" w:rsidRPr="00EC18E0" w:rsidRDefault="007A6FBD" w:rsidP="007E0B94">
            <w:pPr>
              <w:pStyle w:val="2"/>
              <w:tabs>
                <w:tab w:val="left" w:pos="605"/>
              </w:tabs>
              <w:ind w:left="0" w:right="34" w:firstLine="40"/>
              <w:jc w:val="center"/>
              <w:outlineLvl w:val="1"/>
              <w:rPr>
                <w:bCs w:val="0"/>
              </w:rPr>
            </w:pPr>
            <w:r w:rsidRPr="00EC18E0">
              <w:rPr>
                <w:bCs w:val="0"/>
              </w:rPr>
              <w:t>Раздел 4</w:t>
            </w:r>
          </w:p>
        </w:tc>
        <w:tc>
          <w:tcPr>
            <w:tcW w:w="7516" w:type="dxa"/>
          </w:tcPr>
          <w:p w14:paraId="7085061D" w14:textId="19C7C9EC" w:rsidR="007E0B94" w:rsidRPr="00EC18E0" w:rsidRDefault="007A6FBD" w:rsidP="007E0B94">
            <w:pPr>
              <w:pStyle w:val="2"/>
              <w:ind w:left="0"/>
              <w:jc w:val="both"/>
              <w:outlineLvl w:val="1"/>
              <w:rPr>
                <w:bCs w:val="0"/>
              </w:rPr>
            </w:pPr>
            <w:r w:rsidRPr="00EC18E0">
              <w:rPr>
                <w:bCs w:val="0"/>
              </w:rPr>
              <w:t xml:space="preserve">ИНФОРМАЦИЯ О КАТЕГОРИИ ЗЕМЕЛЬ И ЦЕЛЯХ ИСПОЛЬЗОВАНИЯ ЗЕМЕЛЬ В ХОДЕ СТРОИТЕЛЬСТВА И ЭКСПЛУАТАЦИИ ОБЪЕКТОВ, НЕОБХОДИМЫХ ДЛЯ ОСУЩЕСТВЛЕНИЯ НАМЕЧАЕМОЙ ДЕЯТЕЛЬНОСТИ </w:t>
            </w:r>
          </w:p>
        </w:tc>
        <w:tc>
          <w:tcPr>
            <w:tcW w:w="699" w:type="dxa"/>
          </w:tcPr>
          <w:p w14:paraId="3A48828B" w14:textId="78C64E4B" w:rsidR="007E0B94" w:rsidRPr="00D16B5F" w:rsidRDefault="00BD48B9" w:rsidP="007E0B94">
            <w:pPr>
              <w:pStyle w:val="2"/>
              <w:ind w:left="0"/>
              <w:jc w:val="center"/>
              <w:outlineLvl w:val="1"/>
              <w:rPr>
                <w:b w:val="0"/>
              </w:rPr>
            </w:pPr>
            <w:r>
              <w:rPr>
                <w:b w:val="0"/>
              </w:rPr>
              <w:t>24</w:t>
            </w:r>
          </w:p>
        </w:tc>
      </w:tr>
      <w:tr w:rsidR="007E0B94" w:rsidRPr="008545CB" w14:paraId="572BB296" w14:textId="77777777" w:rsidTr="00E76916">
        <w:tc>
          <w:tcPr>
            <w:tcW w:w="1418" w:type="dxa"/>
          </w:tcPr>
          <w:p w14:paraId="3CDE9643" w14:textId="7C78703F" w:rsidR="007E0B94" w:rsidRPr="00EC18E0" w:rsidRDefault="007A6FBD" w:rsidP="007E0B94">
            <w:pPr>
              <w:pStyle w:val="2"/>
              <w:tabs>
                <w:tab w:val="left" w:pos="605"/>
              </w:tabs>
              <w:ind w:left="0" w:right="34" w:firstLine="40"/>
              <w:jc w:val="center"/>
              <w:outlineLvl w:val="1"/>
              <w:rPr>
                <w:bCs w:val="0"/>
              </w:rPr>
            </w:pPr>
            <w:r w:rsidRPr="00EC18E0">
              <w:rPr>
                <w:bCs w:val="0"/>
              </w:rPr>
              <w:t>Раздел 5</w:t>
            </w:r>
          </w:p>
        </w:tc>
        <w:tc>
          <w:tcPr>
            <w:tcW w:w="7516" w:type="dxa"/>
          </w:tcPr>
          <w:p w14:paraId="423763D4" w14:textId="414E0729" w:rsidR="007E0B94" w:rsidRPr="00EC18E0" w:rsidRDefault="007A6FBD" w:rsidP="007E0B94">
            <w:pPr>
              <w:pStyle w:val="2"/>
              <w:ind w:left="0"/>
              <w:jc w:val="both"/>
              <w:outlineLvl w:val="1"/>
              <w:rPr>
                <w:bCs w:val="0"/>
              </w:rPr>
            </w:pPr>
            <w:r w:rsidRPr="00EC18E0">
              <w:rPr>
                <w:bCs w:val="0"/>
              </w:rPr>
              <w:t xml:space="preserve">ИНФОРМАЦИЯ О ПОКАЗАТЕЛЯХ ОБЪЕКТОВ, НЕОБХОДИМЫХ ДЛЯ ОСУЩЕСТВЛЕНИЯ НАМЕЧАЕМОЙ ДЕЯТЕЛЬНОСТИ </w:t>
            </w:r>
          </w:p>
        </w:tc>
        <w:tc>
          <w:tcPr>
            <w:tcW w:w="699" w:type="dxa"/>
          </w:tcPr>
          <w:p w14:paraId="61FD8D89" w14:textId="77242D0A" w:rsidR="007E0B94" w:rsidRPr="00D16B5F" w:rsidRDefault="00BD48B9" w:rsidP="007E0B94">
            <w:pPr>
              <w:pStyle w:val="2"/>
              <w:ind w:left="0"/>
              <w:jc w:val="center"/>
              <w:outlineLvl w:val="1"/>
              <w:rPr>
                <w:b w:val="0"/>
              </w:rPr>
            </w:pPr>
            <w:r>
              <w:rPr>
                <w:b w:val="0"/>
              </w:rPr>
              <w:t>26</w:t>
            </w:r>
          </w:p>
        </w:tc>
      </w:tr>
      <w:tr w:rsidR="007E0B94" w:rsidRPr="008545CB" w14:paraId="60AF8222" w14:textId="77777777" w:rsidTr="00E76916">
        <w:tc>
          <w:tcPr>
            <w:tcW w:w="1418" w:type="dxa"/>
          </w:tcPr>
          <w:p w14:paraId="426EFAF6" w14:textId="2144E6CE" w:rsidR="007E0B94" w:rsidRPr="00EC18E0" w:rsidRDefault="007A6FBD" w:rsidP="007E0B94">
            <w:pPr>
              <w:pStyle w:val="2"/>
              <w:tabs>
                <w:tab w:val="left" w:pos="605"/>
              </w:tabs>
              <w:ind w:left="0" w:right="34" w:firstLine="40"/>
              <w:jc w:val="center"/>
              <w:outlineLvl w:val="1"/>
              <w:rPr>
                <w:bCs w:val="0"/>
              </w:rPr>
            </w:pPr>
            <w:r w:rsidRPr="00EC18E0">
              <w:rPr>
                <w:bCs w:val="0"/>
              </w:rPr>
              <w:t>Раздел 6</w:t>
            </w:r>
          </w:p>
        </w:tc>
        <w:tc>
          <w:tcPr>
            <w:tcW w:w="7516" w:type="dxa"/>
          </w:tcPr>
          <w:p w14:paraId="369E7A5F" w14:textId="6862CAA7" w:rsidR="007E0B94" w:rsidRPr="00EC18E0" w:rsidRDefault="007A6FBD" w:rsidP="007E0B94">
            <w:pPr>
              <w:pStyle w:val="2"/>
              <w:ind w:left="0"/>
              <w:jc w:val="both"/>
              <w:outlineLvl w:val="1"/>
              <w:rPr>
                <w:bCs w:val="0"/>
              </w:rPr>
            </w:pPr>
            <w:r w:rsidRPr="00EC18E0">
              <w:rPr>
                <w:bCs w:val="0"/>
              </w:rPr>
              <w:t>ОПИСАНИЕ ПЛАНИРУЕМЫХ К ПРИМЕНЕНИЮ НАИЛУЧШИХ ДОСТУПНЫХ ТЕХНОЛОГИЙ</w:t>
            </w:r>
          </w:p>
        </w:tc>
        <w:tc>
          <w:tcPr>
            <w:tcW w:w="699" w:type="dxa"/>
          </w:tcPr>
          <w:p w14:paraId="78C96187" w14:textId="67EE9274" w:rsidR="007E0B94" w:rsidRPr="00D16B5F" w:rsidRDefault="00BD48B9" w:rsidP="007E0B94">
            <w:pPr>
              <w:pStyle w:val="2"/>
              <w:ind w:left="0"/>
              <w:jc w:val="center"/>
              <w:outlineLvl w:val="1"/>
              <w:rPr>
                <w:b w:val="0"/>
              </w:rPr>
            </w:pPr>
            <w:r>
              <w:rPr>
                <w:b w:val="0"/>
              </w:rPr>
              <w:t>30</w:t>
            </w:r>
          </w:p>
        </w:tc>
      </w:tr>
      <w:tr w:rsidR="007E0B94" w:rsidRPr="008545CB" w14:paraId="2692300B" w14:textId="77777777" w:rsidTr="00E76916">
        <w:tc>
          <w:tcPr>
            <w:tcW w:w="1418" w:type="dxa"/>
          </w:tcPr>
          <w:p w14:paraId="48204990" w14:textId="117B2638" w:rsidR="007E0B94" w:rsidRPr="00EC18E0" w:rsidRDefault="007A6FBD" w:rsidP="007E0B94">
            <w:pPr>
              <w:pStyle w:val="2"/>
              <w:tabs>
                <w:tab w:val="left" w:pos="605"/>
              </w:tabs>
              <w:ind w:left="0" w:right="34" w:firstLine="40"/>
              <w:jc w:val="center"/>
              <w:outlineLvl w:val="1"/>
              <w:rPr>
                <w:bCs w:val="0"/>
              </w:rPr>
            </w:pPr>
            <w:r w:rsidRPr="00EC18E0">
              <w:rPr>
                <w:bCs w:val="0"/>
              </w:rPr>
              <w:t>Раздел 7</w:t>
            </w:r>
          </w:p>
        </w:tc>
        <w:tc>
          <w:tcPr>
            <w:tcW w:w="7516" w:type="dxa"/>
          </w:tcPr>
          <w:p w14:paraId="19B2F2C8" w14:textId="79A15000" w:rsidR="007E0B94" w:rsidRPr="00EC18E0" w:rsidRDefault="007A6FBD" w:rsidP="007E0B94">
            <w:pPr>
              <w:pStyle w:val="2"/>
              <w:ind w:left="0"/>
              <w:jc w:val="both"/>
              <w:outlineLvl w:val="1"/>
              <w:rPr>
                <w:bCs w:val="0"/>
              </w:rPr>
            </w:pPr>
            <w:r w:rsidRPr="00EC18E0">
              <w:rPr>
                <w:bCs w:val="0"/>
              </w:rPr>
              <w:t>ОПИСАНИЕ РАБОТ ПО ПОСТУТИЛИЗАЦИИ СУЩЕТСВУЮЩИХ ЗДАНИЙ, СТРОНИЙ, СООРУЖЕНИЙ, ОБОРУДОВАНИЯ</w:t>
            </w:r>
          </w:p>
        </w:tc>
        <w:tc>
          <w:tcPr>
            <w:tcW w:w="699" w:type="dxa"/>
          </w:tcPr>
          <w:p w14:paraId="0118917E" w14:textId="1E2407AD" w:rsidR="007E0B94" w:rsidRPr="00D16B5F" w:rsidRDefault="00BD48B9" w:rsidP="007E0B94">
            <w:pPr>
              <w:pStyle w:val="2"/>
              <w:ind w:left="0"/>
              <w:jc w:val="center"/>
              <w:outlineLvl w:val="1"/>
              <w:rPr>
                <w:b w:val="0"/>
              </w:rPr>
            </w:pPr>
            <w:r>
              <w:rPr>
                <w:b w:val="0"/>
              </w:rPr>
              <w:t>33</w:t>
            </w:r>
          </w:p>
        </w:tc>
      </w:tr>
      <w:tr w:rsidR="007E0B94" w:rsidRPr="008545CB" w14:paraId="32EEC490" w14:textId="77777777" w:rsidTr="00E76916">
        <w:tc>
          <w:tcPr>
            <w:tcW w:w="1418" w:type="dxa"/>
          </w:tcPr>
          <w:p w14:paraId="5149E259" w14:textId="0623B04A" w:rsidR="007E0B94" w:rsidRPr="00EC18E0" w:rsidRDefault="007A6FBD" w:rsidP="007E0B94">
            <w:pPr>
              <w:pStyle w:val="2"/>
              <w:tabs>
                <w:tab w:val="left" w:pos="605"/>
              </w:tabs>
              <w:ind w:left="0" w:right="34" w:firstLine="40"/>
              <w:jc w:val="center"/>
              <w:outlineLvl w:val="1"/>
              <w:rPr>
                <w:bCs w:val="0"/>
              </w:rPr>
            </w:pPr>
            <w:r w:rsidRPr="00EC18E0">
              <w:rPr>
                <w:bCs w:val="0"/>
              </w:rPr>
              <w:t>Раздел 8</w:t>
            </w:r>
          </w:p>
        </w:tc>
        <w:tc>
          <w:tcPr>
            <w:tcW w:w="7516" w:type="dxa"/>
          </w:tcPr>
          <w:p w14:paraId="1A7D5932" w14:textId="2E5239A2" w:rsidR="007E0B94" w:rsidRPr="00EC18E0" w:rsidRDefault="007A6FBD" w:rsidP="007E0B94">
            <w:pPr>
              <w:pStyle w:val="2"/>
              <w:ind w:left="0"/>
              <w:jc w:val="both"/>
              <w:outlineLvl w:val="1"/>
              <w:rPr>
                <w:bCs w:val="0"/>
              </w:rPr>
            </w:pPr>
            <w:r w:rsidRPr="00EC18E0">
              <w:rPr>
                <w:bCs w:val="0"/>
              </w:rPr>
              <w:t xml:space="preserve">ИНФОРМАЦИЯ ОБ ОЖИДАЕМЫХ ВИДАХ, ХАРАКТЕРИСТИКАХ И КОЛИЧЕСТВЕ ЭМИССИЙ В ОКРУЖАЮЩУЮ СРЕДУ, ИНЫХ НЕГАТИВНЫХ АНТРОПОГЕННЫХ </w:t>
            </w:r>
            <w:r w:rsidR="00EC18E0" w:rsidRPr="00EC18E0">
              <w:rPr>
                <w:bCs w:val="0"/>
              </w:rPr>
              <w:t>ВОЗДЕЙСТВИЯХ НА ОКРУЖАЮЩУЮ СРЕДУ</w:t>
            </w:r>
          </w:p>
        </w:tc>
        <w:tc>
          <w:tcPr>
            <w:tcW w:w="699" w:type="dxa"/>
          </w:tcPr>
          <w:p w14:paraId="55D3A1B0" w14:textId="2FC3476C" w:rsidR="007E0B94" w:rsidRPr="00D16B5F" w:rsidRDefault="00BD48B9" w:rsidP="007E0B94">
            <w:pPr>
              <w:pStyle w:val="2"/>
              <w:ind w:left="0"/>
              <w:jc w:val="center"/>
              <w:outlineLvl w:val="1"/>
              <w:rPr>
                <w:b w:val="0"/>
              </w:rPr>
            </w:pPr>
            <w:r>
              <w:rPr>
                <w:b w:val="0"/>
              </w:rPr>
              <w:t>33</w:t>
            </w:r>
          </w:p>
        </w:tc>
      </w:tr>
      <w:tr w:rsidR="007E0B94" w:rsidRPr="008545CB" w14:paraId="68BC640E" w14:textId="77777777" w:rsidTr="00E76916">
        <w:tc>
          <w:tcPr>
            <w:tcW w:w="1418" w:type="dxa"/>
          </w:tcPr>
          <w:p w14:paraId="0CF7AA2C" w14:textId="4075E0E0" w:rsidR="007E0B94" w:rsidRPr="008545CB" w:rsidRDefault="007E0B94" w:rsidP="007E0B94">
            <w:pPr>
              <w:pStyle w:val="2"/>
              <w:tabs>
                <w:tab w:val="left" w:pos="605"/>
              </w:tabs>
              <w:ind w:left="0" w:right="34" w:firstLine="40"/>
              <w:jc w:val="center"/>
              <w:outlineLvl w:val="1"/>
              <w:rPr>
                <w:b w:val="0"/>
              </w:rPr>
            </w:pPr>
          </w:p>
        </w:tc>
        <w:tc>
          <w:tcPr>
            <w:tcW w:w="7516" w:type="dxa"/>
          </w:tcPr>
          <w:p w14:paraId="14481601" w14:textId="5EBD5308" w:rsidR="007E0B94" w:rsidRPr="008545CB" w:rsidRDefault="00EC18E0" w:rsidP="007E0B94">
            <w:pPr>
              <w:pStyle w:val="2"/>
              <w:ind w:left="0"/>
              <w:jc w:val="both"/>
              <w:outlineLvl w:val="1"/>
              <w:rPr>
                <w:b w:val="0"/>
              </w:rPr>
            </w:pPr>
            <w:r>
              <w:rPr>
                <w:b w:val="0"/>
              </w:rPr>
              <w:t xml:space="preserve">8.1. Оценка воздействия на состояние атмосферного воздуха </w:t>
            </w:r>
          </w:p>
        </w:tc>
        <w:tc>
          <w:tcPr>
            <w:tcW w:w="699" w:type="dxa"/>
          </w:tcPr>
          <w:p w14:paraId="2C80EACC" w14:textId="659EF1E1" w:rsidR="007E0B94" w:rsidRPr="00D16B5F" w:rsidRDefault="00BD48B9" w:rsidP="007E0B94">
            <w:pPr>
              <w:pStyle w:val="2"/>
              <w:ind w:left="0"/>
              <w:jc w:val="center"/>
              <w:outlineLvl w:val="1"/>
              <w:rPr>
                <w:b w:val="0"/>
              </w:rPr>
            </w:pPr>
            <w:r>
              <w:rPr>
                <w:b w:val="0"/>
              </w:rPr>
              <w:t>33</w:t>
            </w:r>
          </w:p>
        </w:tc>
      </w:tr>
      <w:tr w:rsidR="007E0B94" w:rsidRPr="008545CB" w14:paraId="54827807" w14:textId="77777777" w:rsidTr="00E76916">
        <w:tc>
          <w:tcPr>
            <w:tcW w:w="1418" w:type="dxa"/>
          </w:tcPr>
          <w:p w14:paraId="24B25B9E" w14:textId="0540D08A" w:rsidR="007E0B94" w:rsidRPr="008545CB" w:rsidRDefault="007E0B94" w:rsidP="007E0B94">
            <w:pPr>
              <w:pStyle w:val="2"/>
              <w:tabs>
                <w:tab w:val="left" w:pos="605"/>
              </w:tabs>
              <w:ind w:left="0" w:right="34" w:firstLine="40"/>
              <w:jc w:val="center"/>
              <w:outlineLvl w:val="1"/>
              <w:rPr>
                <w:b w:val="0"/>
              </w:rPr>
            </w:pPr>
          </w:p>
        </w:tc>
        <w:tc>
          <w:tcPr>
            <w:tcW w:w="7516" w:type="dxa"/>
          </w:tcPr>
          <w:p w14:paraId="697189B9" w14:textId="7F5B9BAE" w:rsidR="007E0B94" w:rsidRPr="008545CB" w:rsidRDefault="00EC18E0" w:rsidP="007E0B94">
            <w:pPr>
              <w:pStyle w:val="2"/>
              <w:ind w:left="0"/>
              <w:jc w:val="both"/>
              <w:outlineLvl w:val="1"/>
              <w:rPr>
                <w:b w:val="0"/>
              </w:rPr>
            </w:pPr>
            <w:r>
              <w:rPr>
                <w:b w:val="0"/>
              </w:rPr>
              <w:t xml:space="preserve">8.2. Перспектива развития предприятия </w:t>
            </w:r>
          </w:p>
        </w:tc>
        <w:tc>
          <w:tcPr>
            <w:tcW w:w="699" w:type="dxa"/>
          </w:tcPr>
          <w:p w14:paraId="43BD696E" w14:textId="571D907C" w:rsidR="007E0B94" w:rsidRPr="00D16B5F" w:rsidRDefault="00BD48B9" w:rsidP="007E0B94">
            <w:pPr>
              <w:pStyle w:val="2"/>
              <w:ind w:left="0"/>
              <w:jc w:val="center"/>
              <w:outlineLvl w:val="1"/>
              <w:rPr>
                <w:b w:val="0"/>
              </w:rPr>
            </w:pPr>
            <w:r>
              <w:rPr>
                <w:b w:val="0"/>
              </w:rPr>
              <w:t>36</w:t>
            </w:r>
          </w:p>
        </w:tc>
      </w:tr>
      <w:tr w:rsidR="007E0B94" w:rsidRPr="008545CB" w14:paraId="7201C5FD" w14:textId="77777777" w:rsidTr="00E76916">
        <w:tc>
          <w:tcPr>
            <w:tcW w:w="1418" w:type="dxa"/>
          </w:tcPr>
          <w:p w14:paraId="28D830F3" w14:textId="228CE579" w:rsidR="007E0B94" w:rsidRPr="008545CB" w:rsidRDefault="007E0B94" w:rsidP="007E0B94">
            <w:pPr>
              <w:pStyle w:val="2"/>
              <w:tabs>
                <w:tab w:val="left" w:pos="605"/>
              </w:tabs>
              <w:ind w:left="0" w:right="34" w:firstLine="40"/>
              <w:jc w:val="center"/>
              <w:outlineLvl w:val="1"/>
              <w:rPr>
                <w:b w:val="0"/>
              </w:rPr>
            </w:pPr>
          </w:p>
        </w:tc>
        <w:tc>
          <w:tcPr>
            <w:tcW w:w="7516" w:type="dxa"/>
          </w:tcPr>
          <w:p w14:paraId="08DAB46B" w14:textId="0EC09D8A" w:rsidR="007E0B94" w:rsidRPr="008545CB" w:rsidRDefault="00EC18E0" w:rsidP="007E0B94">
            <w:pPr>
              <w:pStyle w:val="2"/>
              <w:ind w:left="0"/>
              <w:jc w:val="both"/>
              <w:outlineLvl w:val="1"/>
              <w:rPr>
                <w:b w:val="0"/>
              </w:rPr>
            </w:pPr>
            <w:r>
              <w:rPr>
                <w:b w:val="0"/>
              </w:rPr>
              <w:t>8.3. Предложения по установлению ориентировочных нормативов допустимых выбросов (НДВ)</w:t>
            </w:r>
          </w:p>
        </w:tc>
        <w:tc>
          <w:tcPr>
            <w:tcW w:w="699" w:type="dxa"/>
          </w:tcPr>
          <w:p w14:paraId="4948340D" w14:textId="4CD23557" w:rsidR="007E0B94" w:rsidRPr="00D16B5F" w:rsidRDefault="00BD48B9" w:rsidP="007E0B94">
            <w:pPr>
              <w:pStyle w:val="2"/>
              <w:ind w:left="0"/>
              <w:jc w:val="center"/>
              <w:outlineLvl w:val="1"/>
              <w:rPr>
                <w:b w:val="0"/>
              </w:rPr>
            </w:pPr>
            <w:r>
              <w:rPr>
                <w:b w:val="0"/>
              </w:rPr>
              <w:t>94</w:t>
            </w:r>
          </w:p>
        </w:tc>
      </w:tr>
      <w:tr w:rsidR="007E0B94" w:rsidRPr="008545CB" w14:paraId="236FFFCC" w14:textId="77777777" w:rsidTr="00E76916">
        <w:tc>
          <w:tcPr>
            <w:tcW w:w="1418" w:type="dxa"/>
          </w:tcPr>
          <w:p w14:paraId="491570FF" w14:textId="124C144C" w:rsidR="007E0B94" w:rsidRPr="008545CB" w:rsidRDefault="007E0B94" w:rsidP="007E0B94">
            <w:pPr>
              <w:pStyle w:val="2"/>
              <w:tabs>
                <w:tab w:val="left" w:pos="605"/>
              </w:tabs>
              <w:ind w:left="0" w:right="34" w:firstLine="40"/>
              <w:jc w:val="center"/>
              <w:outlineLvl w:val="1"/>
              <w:rPr>
                <w:b w:val="0"/>
              </w:rPr>
            </w:pPr>
          </w:p>
        </w:tc>
        <w:tc>
          <w:tcPr>
            <w:tcW w:w="7516" w:type="dxa"/>
          </w:tcPr>
          <w:p w14:paraId="569CCAAA" w14:textId="675B7B82" w:rsidR="007E0B94" w:rsidRPr="008545CB" w:rsidRDefault="00EC18E0" w:rsidP="007E0B94">
            <w:pPr>
              <w:pStyle w:val="2"/>
              <w:ind w:left="0"/>
              <w:jc w:val="both"/>
              <w:outlineLvl w:val="1"/>
              <w:rPr>
                <w:b w:val="0"/>
              </w:rPr>
            </w:pPr>
            <w:r>
              <w:rPr>
                <w:b w:val="0"/>
              </w:rPr>
              <w:t xml:space="preserve">8.4. Расчет рассеивания загрязняющих веществ в атмосферу </w:t>
            </w:r>
          </w:p>
        </w:tc>
        <w:tc>
          <w:tcPr>
            <w:tcW w:w="699" w:type="dxa"/>
          </w:tcPr>
          <w:p w14:paraId="5817C867" w14:textId="0115DDBA" w:rsidR="007E0B94" w:rsidRPr="00D16B5F" w:rsidRDefault="00BD48B9" w:rsidP="007E0B94">
            <w:pPr>
              <w:pStyle w:val="2"/>
              <w:ind w:left="0"/>
              <w:jc w:val="center"/>
              <w:outlineLvl w:val="1"/>
              <w:rPr>
                <w:b w:val="0"/>
              </w:rPr>
            </w:pPr>
            <w:r>
              <w:rPr>
                <w:b w:val="0"/>
              </w:rPr>
              <w:t>101</w:t>
            </w:r>
          </w:p>
        </w:tc>
      </w:tr>
      <w:tr w:rsidR="007E0B94" w:rsidRPr="008545CB" w14:paraId="17ED092B" w14:textId="77777777" w:rsidTr="00E76916">
        <w:tc>
          <w:tcPr>
            <w:tcW w:w="1418" w:type="dxa"/>
          </w:tcPr>
          <w:p w14:paraId="1AB4E990" w14:textId="0BB36A13" w:rsidR="007E0B94" w:rsidRPr="008545CB" w:rsidRDefault="007E0B94" w:rsidP="007E0B94">
            <w:pPr>
              <w:pStyle w:val="2"/>
              <w:tabs>
                <w:tab w:val="left" w:pos="605"/>
              </w:tabs>
              <w:ind w:left="0" w:right="34" w:firstLine="40"/>
              <w:jc w:val="center"/>
              <w:outlineLvl w:val="1"/>
              <w:rPr>
                <w:b w:val="0"/>
              </w:rPr>
            </w:pPr>
          </w:p>
        </w:tc>
        <w:tc>
          <w:tcPr>
            <w:tcW w:w="7516" w:type="dxa"/>
          </w:tcPr>
          <w:p w14:paraId="2970F27C" w14:textId="6AC6AB70" w:rsidR="007E0B94" w:rsidRPr="008545CB" w:rsidRDefault="00EC18E0" w:rsidP="007E0B94">
            <w:pPr>
              <w:pStyle w:val="2"/>
              <w:ind w:left="0"/>
              <w:jc w:val="both"/>
              <w:outlineLvl w:val="1"/>
              <w:rPr>
                <w:b w:val="0"/>
              </w:rPr>
            </w:pPr>
            <w:r>
              <w:rPr>
                <w:b w:val="0"/>
              </w:rPr>
              <w:t>8.5. Характеристика санитарно-защитной зоны. Мероприятия по озеленению санитарно-защитной зоны предприятия</w:t>
            </w:r>
          </w:p>
        </w:tc>
        <w:tc>
          <w:tcPr>
            <w:tcW w:w="699" w:type="dxa"/>
          </w:tcPr>
          <w:p w14:paraId="6D134939" w14:textId="54B2936C" w:rsidR="007E0B94" w:rsidRPr="00D16B5F" w:rsidRDefault="00BD48B9" w:rsidP="007E0B94">
            <w:pPr>
              <w:pStyle w:val="2"/>
              <w:ind w:left="0"/>
              <w:jc w:val="center"/>
              <w:outlineLvl w:val="1"/>
              <w:rPr>
                <w:b w:val="0"/>
              </w:rPr>
            </w:pPr>
            <w:r>
              <w:rPr>
                <w:b w:val="0"/>
              </w:rPr>
              <w:t>103</w:t>
            </w:r>
          </w:p>
        </w:tc>
      </w:tr>
      <w:tr w:rsidR="007E0B94" w:rsidRPr="008545CB" w14:paraId="02A5A3EB" w14:textId="77777777" w:rsidTr="00E76916">
        <w:tc>
          <w:tcPr>
            <w:tcW w:w="1418" w:type="dxa"/>
          </w:tcPr>
          <w:p w14:paraId="7B857B07" w14:textId="7CF912CC" w:rsidR="007E0B94" w:rsidRPr="008545CB" w:rsidRDefault="007E0B94" w:rsidP="007E0B94">
            <w:pPr>
              <w:pStyle w:val="2"/>
              <w:tabs>
                <w:tab w:val="left" w:pos="605"/>
              </w:tabs>
              <w:ind w:left="0" w:right="34" w:firstLine="40"/>
              <w:jc w:val="center"/>
              <w:outlineLvl w:val="1"/>
              <w:rPr>
                <w:b w:val="0"/>
              </w:rPr>
            </w:pPr>
          </w:p>
        </w:tc>
        <w:tc>
          <w:tcPr>
            <w:tcW w:w="7516" w:type="dxa"/>
          </w:tcPr>
          <w:p w14:paraId="4ACDB587" w14:textId="776BAF43" w:rsidR="007E0B94" w:rsidRPr="008545CB" w:rsidRDefault="00EC18E0" w:rsidP="007E0B94">
            <w:pPr>
              <w:pStyle w:val="2"/>
              <w:ind w:left="0"/>
              <w:jc w:val="both"/>
              <w:outlineLvl w:val="1"/>
              <w:rPr>
                <w:b w:val="0"/>
              </w:rPr>
            </w:pPr>
            <w:r>
              <w:rPr>
                <w:b w:val="0"/>
              </w:rPr>
              <w:t>8.6. Границы области воздействия объекта</w:t>
            </w:r>
          </w:p>
        </w:tc>
        <w:tc>
          <w:tcPr>
            <w:tcW w:w="699" w:type="dxa"/>
          </w:tcPr>
          <w:p w14:paraId="50B9CACB" w14:textId="674F4BCE" w:rsidR="007E0B94" w:rsidRPr="00D16B5F" w:rsidRDefault="00BD48B9" w:rsidP="007E0B94">
            <w:pPr>
              <w:pStyle w:val="2"/>
              <w:ind w:left="0"/>
              <w:jc w:val="center"/>
              <w:outlineLvl w:val="1"/>
              <w:rPr>
                <w:b w:val="0"/>
              </w:rPr>
            </w:pPr>
            <w:r>
              <w:rPr>
                <w:b w:val="0"/>
              </w:rPr>
              <w:t>103</w:t>
            </w:r>
          </w:p>
        </w:tc>
      </w:tr>
      <w:tr w:rsidR="007E0B94" w:rsidRPr="008545CB" w14:paraId="7C68B95F" w14:textId="77777777" w:rsidTr="00E76916">
        <w:tc>
          <w:tcPr>
            <w:tcW w:w="1418" w:type="dxa"/>
          </w:tcPr>
          <w:p w14:paraId="278E1D81" w14:textId="7A530947" w:rsidR="007E0B94" w:rsidRPr="008545CB" w:rsidRDefault="007E0B94" w:rsidP="007E0B94">
            <w:pPr>
              <w:pStyle w:val="2"/>
              <w:tabs>
                <w:tab w:val="left" w:pos="605"/>
              </w:tabs>
              <w:ind w:left="0" w:right="34" w:firstLine="40"/>
              <w:jc w:val="center"/>
              <w:outlineLvl w:val="1"/>
              <w:rPr>
                <w:b w:val="0"/>
              </w:rPr>
            </w:pPr>
          </w:p>
        </w:tc>
        <w:tc>
          <w:tcPr>
            <w:tcW w:w="7516" w:type="dxa"/>
          </w:tcPr>
          <w:p w14:paraId="120E9B03" w14:textId="05E0364F" w:rsidR="007E0B94" w:rsidRPr="008545CB" w:rsidRDefault="00EC18E0" w:rsidP="007E0B94">
            <w:pPr>
              <w:pStyle w:val="2"/>
              <w:ind w:left="0"/>
              <w:jc w:val="both"/>
              <w:outlineLvl w:val="1"/>
              <w:rPr>
                <w:b w:val="0"/>
              </w:rPr>
            </w:pPr>
            <w:r>
              <w:rPr>
                <w:b w:val="0"/>
              </w:rPr>
              <w:t>8.7. Мероприятия по регулированию выбросов при неблагоприятных метеорологических условиях (НМУ)</w:t>
            </w:r>
          </w:p>
        </w:tc>
        <w:tc>
          <w:tcPr>
            <w:tcW w:w="699" w:type="dxa"/>
          </w:tcPr>
          <w:p w14:paraId="555D6E99" w14:textId="0F4A04C1" w:rsidR="007E0B94" w:rsidRPr="00D16B5F" w:rsidRDefault="00BD48B9" w:rsidP="007E0B94">
            <w:pPr>
              <w:pStyle w:val="2"/>
              <w:ind w:left="0"/>
              <w:jc w:val="center"/>
              <w:outlineLvl w:val="1"/>
              <w:rPr>
                <w:b w:val="0"/>
              </w:rPr>
            </w:pPr>
            <w:r>
              <w:rPr>
                <w:b w:val="0"/>
              </w:rPr>
              <w:t>104</w:t>
            </w:r>
          </w:p>
        </w:tc>
      </w:tr>
      <w:tr w:rsidR="007E0B94" w:rsidRPr="008545CB" w14:paraId="739FF9F1" w14:textId="77777777" w:rsidTr="00E76916">
        <w:tc>
          <w:tcPr>
            <w:tcW w:w="1418" w:type="dxa"/>
          </w:tcPr>
          <w:p w14:paraId="589C70E3" w14:textId="6B2153DB" w:rsidR="007E0B94" w:rsidRPr="008545CB" w:rsidRDefault="007E0B94" w:rsidP="007E0B94">
            <w:pPr>
              <w:pStyle w:val="2"/>
              <w:tabs>
                <w:tab w:val="left" w:pos="605"/>
              </w:tabs>
              <w:ind w:left="0" w:right="34" w:firstLine="40"/>
              <w:jc w:val="center"/>
              <w:outlineLvl w:val="1"/>
              <w:rPr>
                <w:b w:val="0"/>
              </w:rPr>
            </w:pPr>
          </w:p>
        </w:tc>
        <w:tc>
          <w:tcPr>
            <w:tcW w:w="7516" w:type="dxa"/>
          </w:tcPr>
          <w:p w14:paraId="04A3AC94" w14:textId="470B1A77" w:rsidR="007E0B94" w:rsidRPr="008545CB" w:rsidRDefault="00EC18E0" w:rsidP="007E0B94">
            <w:pPr>
              <w:pStyle w:val="2"/>
              <w:ind w:left="0"/>
              <w:jc w:val="both"/>
              <w:outlineLvl w:val="1"/>
              <w:rPr>
                <w:b w:val="0"/>
              </w:rPr>
            </w:pPr>
            <w:r>
              <w:rPr>
                <w:b w:val="0"/>
              </w:rPr>
              <w:t xml:space="preserve">8.8. Мероприятия по охране атмосферного воздуха </w:t>
            </w:r>
          </w:p>
        </w:tc>
        <w:tc>
          <w:tcPr>
            <w:tcW w:w="699" w:type="dxa"/>
          </w:tcPr>
          <w:p w14:paraId="162063C3" w14:textId="3E4E5C8E" w:rsidR="007E0B94" w:rsidRPr="00D16B5F" w:rsidRDefault="00BD48B9" w:rsidP="007E0B94">
            <w:pPr>
              <w:pStyle w:val="2"/>
              <w:ind w:left="0"/>
              <w:jc w:val="center"/>
              <w:outlineLvl w:val="1"/>
              <w:rPr>
                <w:b w:val="0"/>
              </w:rPr>
            </w:pPr>
            <w:r>
              <w:rPr>
                <w:b w:val="0"/>
              </w:rPr>
              <w:t>105</w:t>
            </w:r>
          </w:p>
        </w:tc>
      </w:tr>
      <w:tr w:rsidR="007E0B94" w:rsidRPr="008545CB" w14:paraId="56B08C6A" w14:textId="77777777" w:rsidTr="00E76916">
        <w:tc>
          <w:tcPr>
            <w:tcW w:w="1418" w:type="dxa"/>
          </w:tcPr>
          <w:p w14:paraId="5B44850A" w14:textId="789AD83D" w:rsidR="007E0B94" w:rsidRPr="008545CB" w:rsidRDefault="007E0B94" w:rsidP="007E0B94">
            <w:pPr>
              <w:pStyle w:val="2"/>
              <w:tabs>
                <w:tab w:val="left" w:pos="605"/>
              </w:tabs>
              <w:ind w:left="0" w:right="34" w:firstLine="40"/>
              <w:jc w:val="center"/>
              <w:outlineLvl w:val="1"/>
              <w:rPr>
                <w:b w:val="0"/>
              </w:rPr>
            </w:pPr>
          </w:p>
        </w:tc>
        <w:tc>
          <w:tcPr>
            <w:tcW w:w="7516" w:type="dxa"/>
          </w:tcPr>
          <w:p w14:paraId="6EB0BF73" w14:textId="54770940" w:rsidR="007E0B94" w:rsidRPr="008545CB" w:rsidRDefault="00EC18E0" w:rsidP="007E0B94">
            <w:pPr>
              <w:pStyle w:val="2"/>
              <w:ind w:left="0"/>
              <w:jc w:val="both"/>
              <w:outlineLvl w:val="1"/>
              <w:rPr>
                <w:b w:val="0"/>
              </w:rPr>
            </w:pPr>
            <w:r>
              <w:rPr>
                <w:b w:val="0"/>
              </w:rPr>
              <w:t>8.9. Контроль над соблюдением нормативов НДВ на предприятии</w:t>
            </w:r>
          </w:p>
        </w:tc>
        <w:tc>
          <w:tcPr>
            <w:tcW w:w="699" w:type="dxa"/>
          </w:tcPr>
          <w:p w14:paraId="0DAD916C" w14:textId="50A15AF4" w:rsidR="007E0B94" w:rsidRPr="00D16B5F" w:rsidRDefault="00BD48B9" w:rsidP="007E0B94">
            <w:pPr>
              <w:pStyle w:val="2"/>
              <w:ind w:left="0"/>
              <w:jc w:val="center"/>
              <w:outlineLvl w:val="1"/>
              <w:rPr>
                <w:b w:val="0"/>
              </w:rPr>
            </w:pPr>
            <w:r>
              <w:rPr>
                <w:b w:val="0"/>
              </w:rPr>
              <w:t>105</w:t>
            </w:r>
          </w:p>
        </w:tc>
      </w:tr>
      <w:tr w:rsidR="007E0B94" w:rsidRPr="008545CB" w14:paraId="2E66D80D" w14:textId="77777777" w:rsidTr="00E76916">
        <w:tc>
          <w:tcPr>
            <w:tcW w:w="1418" w:type="dxa"/>
          </w:tcPr>
          <w:p w14:paraId="4E07907B" w14:textId="67669AB6" w:rsidR="007E0B94" w:rsidRPr="008545CB" w:rsidRDefault="007E0B94" w:rsidP="007E0B94">
            <w:pPr>
              <w:pStyle w:val="2"/>
              <w:tabs>
                <w:tab w:val="left" w:pos="605"/>
              </w:tabs>
              <w:ind w:left="0" w:right="34" w:firstLine="40"/>
              <w:jc w:val="center"/>
              <w:outlineLvl w:val="1"/>
              <w:rPr>
                <w:b w:val="0"/>
              </w:rPr>
            </w:pPr>
          </w:p>
        </w:tc>
        <w:tc>
          <w:tcPr>
            <w:tcW w:w="7516" w:type="dxa"/>
          </w:tcPr>
          <w:p w14:paraId="133E8D96" w14:textId="5519BD86" w:rsidR="007E0B94" w:rsidRPr="008545CB" w:rsidRDefault="00EC18E0" w:rsidP="007E0B94">
            <w:pPr>
              <w:pStyle w:val="2"/>
              <w:ind w:left="0"/>
              <w:jc w:val="both"/>
              <w:outlineLvl w:val="1"/>
              <w:rPr>
                <w:b w:val="0"/>
              </w:rPr>
            </w:pPr>
            <w:r>
              <w:rPr>
                <w:b w:val="0"/>
              </w:rPr>
              <w:t>8.10. Оценка воздействия на атмосферный воздух</w:t>
            </w:r>
          </w:p>
        </w:tc>
        <w:tc>
          <w:tcPr>
            <w:tcW w:w="699" w:type="dxa"/>
          </w:tcPr>
          <w:p w14:paraId="61CA713B" w14:textId="45EB41C9" w:rsidR="007E0B94" w:rsidRPr="00D16B5F" w:rsidRDefault="00BD48B9" w:rsidP="007E0B94">
            <w:pPr>
              <w:pStyle w:val="2"/>
              <w:ind w:left="0"/>
              <w:jc w:val="center"/>
              <w:outlineLvl w:val="1"/>
              <w:rPr>
                <w:b w:val="0"/>
              </w:rPr>
            </w:pPr>
            <w:r>
              <w:rPr>
                <w:b w:val="0"/>
              </w:rPr>
              <w:t>111</w:t>
            </w:r>
          </w:p>
        </w:tc>
      </w:tr>
      <w:tr w:rsidR="007E0B94" w:rsidRPr="008545CB" w14:paraId="3CA536C8" w14:textId="77777777" w:rsidTr="00E76916">
        <w:tc>
          <w:tcPr>
            <w:tcW w:w="1418" w:type="dxa"/>
          </w:tcPr>
          <w:p w14:paraId="3A7B289D" w14:textId="123A74A4" w:rsidR="007E0B94" w:rsidRPr="00EC18E0" w:rsidRDefault="00EC18E0" w:rsidP="007E0B94">
            <w:pPr>
              <w:pStyle w:val="2"/>
              <w:tabs>
                <w:tab w:val="left" w:pos="605"/>
              </w:tabs>
              <w:ind w:left="0" w:right="34" w:firstLine="40"/>
              <w:jc w:val="center"/>
              <w:outlineLvl w:val="1"/>
              <w:rPr>
                <w:bCs w:val="0"/>
              </w:rPr>
            </w:pPr>
            <w:r w:rsidRPr="00EC18E0">
              <w:rPr>
                <w:bCs w:val="0"/>
              </w:rPr>
              <w:t>Раздел 9</w:t>
            </w:r>
          </w:p>
        </w:tc>
        <w:tc>
          <w:tcPr>
            <w:tcW w:w="7516" w:type="dxa"/>
          </w:tcPr>
          <w:p w14:paraId="21D1EA3A" w14:textId="5E2EC3D1" w:rsidR="007E0B94" w:rsidRPr="00EC18E0" w:rsidRDefault="00EC18E0" w:rsidP="007E0B94">
            <w:pPr>
              <w:pStyle w:val="2"/>
              <w:ind w:left="0"/>
              <w:jc w:val="both"/>
              <w:outlineLvl w:val="1"/>
              <w:rPr>
                <w:bCs w:val="0"/>
              </w:rPr>
            </w:pPr>
            <w:r w:rsidRPr="00EC18E0">
              <w:rPr>
                <w:bCs w:val="0"/>
              </w:rPr>
              <w:t>ХАРАКТЕРИСТИКА ПРЕДПРИЯТИЯ КАК ИСТОЧНИКА ЗАГРЯЗНЕНИЯ ПОВЕРХНОСТНЫХ И ПОДЗЕМНЫХ ВОД</w:t>
            </w:r>
          </w:p>
        </w:tc>
        <w:tc>
          <w:tcPr>
            <w:tcW w:w="699" w:type="dxa"/>
          </w:tcPr>
          <w:p w14:paraId="0D1368B9" w14:textId="290DC45E" w:rsidR="007E0B94" w:rsidRPr="00D16B5F" w:rsidRDefault="00BD48B9" w:rsidP="007E0B94">
            <w:pPr>
              <w:pStyle w:val="2"/>
              <w:ind w:left="0"/>
              <w:jc w:val="center"/>
              <w:outlineLvl w:val="1"/>
              <w:rPr>
                <w:b w:val="0"/>
              </w:rPr>
            </w:pPr>
            <w:r>
              <w:rPr>
                <w:b w:val="0"/>
              </w:rPr>
              <w:t>112</w:t>
            </w:r>
          </w:p>
        </w:tc>
      </w:tr>
      <w:tr w:rsidR="007E0B94" w:rsidRPr="008545CB" w14:paraId="2A5E48E7" w14:textId="77777777" w:rsidTr="00E76916">
        <w:tc>
          <w:tcPr>
            <w:tcW w:w="1418" w:type="dxa"/>
          </w:tcPr>
          <w:p w14:paraId="29336BA0" w14:textId="472EC12B" w:rsidR="007E0B94" w:rsidRPr="008545CB" w:rsidRDefault="007E0B94" w:rsidP="007E0B94">
            <w:pPr>
              <w:pStyle w:val="2"/>
              <w:tabs>
                <w:tab w:val="left" w:pos="605"/>
              </w:tabs>
              <w:ind w:left="0" w:right="34" w:firstLine="40"/>
              <w:jc w:val="center"/>
              <w:outlineLvl w:val="1"/>
              <w:rPr>
                <w:b w:val="0"/>
              </w:rPr>
            </w:pPr>
          </w:p>
        </w:tc>
        <w:tc>
          <w:tcPr>
            <w:tcW w:w="7516" w:type="dxa"/>
          </w:tcPr>
          <w:p w14:paraId="34B4B237" w14:textId="1A6E6CAF" w:rsidR="007E0B94" w:rsidRPr="008545CB" w:rsidRDefault="00EC18E0" w:rsidP="007E0B94">
            <w:pPr>
              <w:pStyle w:val="2"/>
              <w:ind w:left="0"/>
              <w:jc w:val="both"/>
              <w:outlineLvl w:val="1"/>
              <w:rPr>
                <w:b w:val="0"/>
              </w:rPr>
            </w:pPr>
            <w:r>
              <w:rPr>
                <w:b w:val="0"/>
              </w:rPr>
              <w:t xml:space="preserve">9.1. Характеристика источников воздействия на подземные воды при производстве работ </w:t>
            </w:r>
          </w:p>
        </w:tc>
        <w:tc>
          <w:tcPr>
            <w:tcW w:w="699" w:type="dxa"/>
          </w:tcPr>
          <w:p w14:paraId="1325C0B3" w14:textId="033FAC8B" w:rsidR="007E0B94" w:rsidRPr="00D16B5F" w:rsidRDefault="00BD48B9" w:rsidP="007E0B94">
            <w:pPr>
              <w:pStyle w:val="2"/>
              <w:ind w:left="0"/>
              <w:jc w:val="center"/>
              <w:outlineLvl w:val="1"/>
              <w:rPr>
                <w:b w:val="0"/>
              </w:rPr>
            </w:pPr>
            <w:r>
              <w:rPr>
                <w:b w:val="0"/>
              </w:rPr>
              <w:t>112</w:t>
            </w:r>
          </w:p>
        </w:tc>
      </w:tr>
      <w:tr w:rsidR="007E0B94" w:rsidRPr="008545CB" w14:paraId="226790B2" w14:textId="77777777" w:rsidTr="00E76916">
        <w:tc>
          <w:tcPr>
            <w:tcW w:w="1418" w:type="dxa"/>
          </w:tcPr>
          <w:p w14:paraId="7E1F9065" w14:textId="67B576D8" w:rsidR="007E0B94" w:rsidRPr="008545CB" w:rsidRDefault="007E0B94" w:rsidP="007E0B94">
            <w:pPr>
              <w:pStyle w:val="2"/>
              <w:tabs>
                <w:tab w:val="left" w:pos="605"/>
              </w:tabs>
              <w:ind w:left="0" w:right="34" w:firstLine="40"/>
              <w:jc w:val="center"/>
              <w:outlineLvl w:val="1"/>
              <w:rPr>
                <w:b w:val="0"/>
              </w:rPr>
            </w:pPr>
          </w:p>
        </w:tc>
        <w:tc>
          <w:tcPr>
            <w:tcW w:w="7516" w:type="dxa"/>
          </w:tcPr>
          <w:p w14:paraId="1BF361AA" w14:textId="23141126" w:rsidR="007E0B94" w:rsidRPr="008545CB" w:rsidRDefault="00EC18E0" w:rsidP="007E0B94">
            <w:pPr>
              <w:pStyle w:val="2"/>
              <w:ind w:left="0"/>
              <w:jc w:val="both"/>
              <w:outlineLvl w:val="1"/>
              <w:rPr>
                <w:b w:val="0"/>
              </w:rPr>
            </w:pPr>
            <w:r>
              <w:rPr>
                <w:b w:val="0"/>
              </w:rPr>
              <w:t>9.2. Оценка воздействия на поверхностные и подземные воды</w:t>
            </w:r>
          </w:p>
        </w:tc>
        <w:tc>
          <w:tcPr>
            <w:tcW w:w="699" w:type="dxa"/>
          </w:tcPr>
          <w:p w14:paraId="62F66AAE" w14:textId="35753B7C" w:rsidR="007E0B94" w:rsidRPr="00D16B5F" w:rsidRDefault="00BD48B9" w:rsidP="007E0B94">
            <w:pPr>
              <w:pStyle w:val="2"/>
              <w:ind w:left="0"/>
              <w:jc w:val="center"/>
              <w:outlineLvl w:val="1"/>
              <w:rPr>
                <w:b w:val="0"/>
              </w:rPr>
            </w:pPr>
            <w:r>
              <w:rPr>
                <w:b w:val="0"/>
              </w:rPr>
              <w:t>112</w:t>
            </w:r>
          </w:p>
        </w:tc>
      </w:tr>
      <w:tr w:rsidR="007E0B94" w:rsidRPr="008545CB" w14:paraId="14B3AFBC" w14:textId="77777777" w:rsidTr="00E76916">
        <w:tc>
          <w:tcPr>
            <w:tcW w:w="1418" w:type="dxa"/>
          </w:tcPr>
          <w:p w14:paraId="7A26BD53" w14:textId="379D2FB6" w:rsidR="007E0B94" w:rsidRPr="008545CB" w:rsidRDefault="007E0B94" w:rsidP="007E0B94">
            <w:pPr>
              <w:pStyle w:val="2"/>
              <w:tabs>
                <w:tab w:val="left" w:pos="605"/>
              </w:tabs>
              <w:ind w:left="0" w:right="34" w:firstLine="40"/>
              <w:jc w:val="center"/>
              <w:outlineLvl w:val="1"/>
              <w:rPr>
                <w:b w:val="0"/>
              </w:rPr>
            </w:pPr>
          </w:p>
        </w:tc>
        <w:tc>
          <w:tcPr>
            <w:tcW w:w="7516" w:type="dxa"/>
          </w:tcPr>
          <w:p w14:paraId="3B3A0FFD" w14:textId="333A1BE2" w:rsidR="007E0B94" w:rsidRPr="008545CB" w:rsidRDefault="00EC18E0" w:rsidP="007E0B94">
            <w:pPr>
              <w:pStyle w:val="2"/>
              <w:ind w:left="0"/>
              <w:jc w:val="both"/>
              <w:outlineLvl w:val="1"/>
              <w:rPr>
                <w:b w:val="0"/>
              </w:rPr>
            </w:pPr>
            <w:r>
              <w:rPr>
                <w:b w:val="0"/>
              </w:rPr>
              <w:t>9.3. Мероприятия по охране поверхностных вод</w:t>
            </w:r>
          </w:p>
        </w:tc>
        <w:tc>
          <w:tcPr>
            <w:tcW w:w="699" w:type="dxa"/>
          </w:tcPr>
          <w:p w14:paraId="3D843A0C" w14:textId="2173F5EB" w:rsidR="007E0B94" w:rsidRPr="00D16B5F" w:rsidRDefault="00BD48B9" w:rsidP="007E0B94">
            <w:pPr>
              <w:pStyle w:val="2"/>
              <w:ind w:left="0"/>
              <w:jc w:val="center"/>
              <w:outlineLvl w:val="1"/>
              <w:rPr>
                <w:b w:val="0"/>
              </w:rPr>
            </w:pPr>
            <w:r>
              <w:rPr>
                <w:b w:val="0"/>
              </w:rPr>
              <w:t>113</w:t>
            </w:r>
          </w:p>
        </w:tc>
      </w:tr>
      <w:tr w:rsidR="007E0B94" w:rsidRPr="008545CB" w14:paraId="510B24A3" w14:textId="77777777" w:rsidTr="00E76916">
        <w:tc>
          <w:tcPr>
            <w:tcW w:w="1418" w:type="dxa"/>
          </w:tcPr>
          <w:p w14:paraId="4C697CD0" w14:textId="243C1A88" w:rsidR="007E0B94" w:rsidRPr="008545CB" w:rsidRDefault="007E0B94" w:rsidP="007E0B94">
            <w:pPr>
              <w:pStyle w:val="2"/>
              <w:tabs>
                <w:tab w:val="left" w:pos="605"/>
              </w:tabs>
              <w:ind w:left="0" w:right="34" w:firstLine="40"/>
              <w:jc w:val="center"/>
              <w:outlineLvl w:val="1"/>
              <w:rPr>
                <w:b w:val="0"/>
              </w:rPr>
            </w:pPr>
          </w:p>
        </w:tc>
        <w:tc>
          <w:tcPr>
            <w:tcW w:w="7516" w:type="dxa"/>
          </w:tcPr>
          <w:p w14:paraId="05E61647" w14:textId="4BF643A7" w:rsidR="007E0B94" w:rsidRPr="008545CB" w:rsidRDefault="00EC18E0" w:rsidP="007E0B94">
            <w:pPr>
              <w:pStyle w:val="2"/>
              <w:ind w:left="0"/>
              <w:jc w:val="both"/>
              <w:outlineLvl w:val="1"/>
              <w:rPr>
                <w:b w:val="0"/>
              </w:rPr>
            </w:pPr>
            <w:r>
              <w:rPr>
                <w:b w:val="0"/>
              </w:rPr>
              <w:t>9.4. Водоснабжение и водоотведения в период эксплуатации</w:t>
            </w:r>
          </w:p>
        </w:tc>
        <w:tc>
          <w:tcPr>
            <w:tcW w:w="699" w:type="dxa"/>
          </w:tcPr>
          <w:p w14:paraId="66F145AE" w14:textId="54024FCC" w:rsidR="007E0B94" w:rsidRPr="00D16B5F" w:rsidRDefault="00BD48B9" w:rsidP="007E0B94">
            <w:pPr>
              <w:pStyle w:val="2"/>
              <w:ind w:left="0"/>
              <w:jc w:val="center"/>
              <w:outlineLvl w:val="1"/>
              <w:rPr>
                <w:b w:val="0"/>
              </w:rPr>
            </w:pPr>
            <w:r>
              <w:rPr>
                <w:b w:val="0"/>
              </w:rPr>
              <w:t>113</w:t>
            </w:r>
          </w:p>
        </w:tc>
      </w:tr>
      <w:tr w:rsidR="007E0B94" w:rsidRPr="008545CB" w14:paraId="0C363559" w14:textId="77777777" w:rsidTr="00E76916">
        <w:tc>
          <w:tcPr>
            <w:tcW w:w="1418" w:type="dxa"/>
          </w:tcPr>
          <w:p w14:paraId="338967CB" w14:textId="6B2F125F" w:rsidR="007E0B94" w:rsidRPr="00E76916" w:rsidRDefault="00E76916" w:rsidP="007E0B94">
            <w:pPr>
              <w:pStyle w:val="2"/>
              <w:tabs>
                <w:tab w:val="left" w:pos="605"/>
              </w:tabs>
              <w:ind w:left="0" w:right="34" w:firstLine="40"/>
              <w:jc w:val="center"/>
              <w:outlineLvl w:val="1"/>
              <w:rPr>
                <w:bCs w:val="0"/>
              </w:rPr>
            </w:pPr>
            <w:r w:rsidRPr="00E76916">
              <w:rPr>
                <w:bCs w:val="0"/>
              </w:rPr>
              <w:t>Раздел 10</w:t>
            </w:r>
          </w:p>
        </w:tc>
        <w:tc>
          <w:tcPr>
            <w:tcW w:w="7516" w:type="dxa"/>
          </w:tcPr>
          <w:p w14:paraId="395FA3C6" w14:textId="67015903" w:rsidR="007E0B94" w:rsidRPr="00E76916" w:rsidRDefault="00E76916" w:rsidP="007E0B94">
            <w:pPr>
              <w:pStyle w:val="2"/>
              <w:ind w:left="0"/>
              <w:jc w:val="both"/>
              <w:outlineLvl w:val="1"/>
              <w:rPr>
                <w:bCs w:val="0"/>
              </w:rPr>
            </w:pPr>
            <w:r w:rsidRPr="00E76916">
              <w:rPr>
                <w:bCs w:val="0"/>
              </w:rPr>
              <w:t xml:space="preserve">ОЦЕНКА ВОЗДЕЙСТВИЯ ОБЪЕКТА НА ПОЧВЕННЫЙ ПОКРОВ И НЕДРА </w:t>
            </w:r>
          </w:p>
        </w:tc>
        <w:tc>
          <w:tcPr>
            <w:tcW w:w="699" w:type="dxa"/>
          </w:tcPr>
          <w:p w14:paraId="251AB248" w14:textId="56515DCB" w:rsidR="007E0B94" w:rsidRPr="00D16B5F" w:rsidRDefault="00BD48B9" w:rsidP="007E0B94">
            <w:pPr>
              <w:pStyle w:val="2"/>
              <w:ind w:left="0"/>
              <w:jc w:val="center"/>
              <w:outlineLvl w:val="1"/>
              <w:rPr>
                <w:b w:val="0"/>
              </w:rPr>
            </w:pPr>
            <w:r>
              <w:rPr>
                <w:b w:val="0"/>
              </w:rPr>
              <w:t>116</w:t>
            </w:r>
          </w:p>
        </w:tc>
      </w:tr>
      <w:tr w:rsidR="007E0B94" w:rsidRPr="008545CB" w14:paraId="132DF758" w14:textId="77777777" w:rsidTr="00E76916">
        <w:tc>
          <w:tcPr>
            <w:tcW w:w="1418" w:type="dxa"/>
          </w:tcPr>
          <w:p w14:paraId="403FADDE" w14:textId="70EBECE6" w:rsidR="007E0B94" w:rsidRPr="00E76916" w:rsidRDefault="00E76916" w:rsidP="007E0B94">
            <w:pPr>
              <w:pStyle w:val="2"/>
              <w:tabs>
                <w:tab w:val="left" w:pos="605"/>
              </w:tabs>
              <w:ind w:left="0" w:right="34" w:firstLine="40"/>
              <w:jc w:val="center"/>
              <w:outlineLvl w:val="1"/>
              <w:rPr>
                <w:bCs w:val="0"/>
              </w:rPr>
            </w:pPr>
            <w:r w:rsidRPr="00E76916">
              <w:rPr>
                <w:bCs w:val="0"/>
              </w:rPr>
              <w:t>Раздел 11</w:t>
            </w:r>
          </w:p>
        </w:tc>
        <w:tc>
          <w:tcPr>
            <w:tcW w:w="7516" w:type="dxa"/>
          </w:tcPr>
          <w:p w14:paraId="65FDEDAB" w14:textId="2B0FA22E" w:rsidR="007E0B94" w:rsidRPr="00E76916" w:rsidRDefault="00E76916" w:rsidP="007E0B94">
            <w:pPr>
              <w:pStyle w:val="2"/>
              <w:ind w:left="0"/>
              <w:jc w:val="both"/>
              <w:outlineLvl w:val="1"/>
              <w:rPr>
                <w:bCs w:val="0"/>
              </w:rPr>
            </w:pPr>
            <w:r w:rsidRPr="00E76916">
              <w:rPr>
                <w:bCs w:val="0"/>
              </w:rPr>
              <w:t xml:space="preserve">ХАРАКТЕРИСТИКА ФИЗИЧЕСКИХ ВОЗДЕЙСТВИЙ </w:t>
            </w:r>
          </w:p>
        </w:tc>
        <w:tc>
          <w:tcPr>
            <w:tcW w:w="699" w:type="dxa"/>
          </w:tcPr>
          <w:p w14:paraId="5993B906" w14:textId="729FE2AB" w:rsidR="007E0B94" w:rsidRPr="00D16B5F" w:rsidRDefault="00BD48B9" w:rsidP="007E0B94">
            <w:pPr>
              <w:pStyle w:val="2"/>
              <w:ind w:left="0"/>
              <w:jc w:val="center"/>
              <w:outlineLvl w:val="1"/>
              <w:rPr>
                <w:b w:val="0"/>
              </w:rPr>
            </w:pPr>
            <w:r>
              <w:rPr>
                <w:b w:val="0"/>
              </w:rPr>
              <w:t>118</w:t>
            </w:r>
          </w:p>
        </w:tc>
      </w:tr>
      <w:tr w:rsidR="007E0B94" w:rsidRPr="008545CB" w14:paraId="2F086F38" w14:textId="77777777" w:rsidTr="00E76916">
        <w:tc>
          <w:tcPr>
            <w:tcW w:w="1418" w:type="dxa"/>
          </w:tcPr>
          <w:p w14:paraId="6576AE7A" w14:textId="5BEA8048" w:rsidR="007E0B94" w:rsidRPr="008545CB" w:rsidRDefault="007E0B94" w:rsidP="007E0B94">
            <w:pPr>
              <w:pStyle w:val="2"/>
              <w:tabs>
                <w:tab w:val="left" w:pos="605"/>
              </w:tabs>
              <w:ind w:left="0" w:right="34" w:firstLine="40"/>
              <w:jc w:val="center"/>
              <w:outlineLvl w:val="1"/>
              <w:rPr>
                <w:b w:val="0"/>
              </w:rPr>
            </w:pPr>
          </w:p>
        </w:tc>
        <w:tc>
          <w:tcPr>
            <w:tcW w:w="7516" w:type="dxa"/>
          </w:tcPr>
          <w:p w14:paraId="1510716A" w14:textId="3569F1B9" w:rsidR="007E0B94" w:rsidRPr="008545CB" w:rsidRDefault="00E76916" w:rsidP="007E0B94">
            <w:pPr>
              <w:pStyle w:val="2"/>
              <w:ind w:left="0"/>
              <w:jc w:val="both"/>
              <w:outlineLvl w:val="1"/>
              <w:rPr>
                <w:b w:val="0"/>
              </w:rPr>
            </w:pPr>
            <w:r>
              <w:rPr>
                <w:b w:val="0"/>
              </w:rPr>
              <w:t>11.1. Физические воздействия. Мероприятия по снижению шумового воздействия</w:t>
            </w:r>
          </w:p>
        </w:tc>
        <w:tc>
          <w:tcPr>
            <w:tcW w:w="699" w:type="dxa"/>
          </w:tcPr>
          <w:p w14:paraId="32DBA2FC" w14:textId="60490603" w:rsidR="007E0B94" w:rsidRPr="00D16B5F" w:rsidRDefault="00BD48B9" w:rsidP="007E0B94">
            <w:pPr>
              <w:pStyle w:val="2"/>
              <w:ind w:left="0"/>
              <w:jc w:val="center"/>
              <w:outlineLvl w:val="1"/>
              <w:rPr>
                <w:b w:val="0"/>
              </w:rPr>
            </w:pPr>
            <w:r>
              <w:rPr>
                <w:b w:val="0"/>
              </w:rPr>
              <w:t>118</w:t>
            </w:r>
          </w:p>
        </w:tc>
      </w:tr>
      <w:tr w:rsidR="007E0B94" w:rsidRPr="008545CB" w14:paraId="01AAE84E" w14:textId="77777777" w:rsidTr="00E76916">
        <w:tc>
          <w:tcPr>
            <w:tcW w:w="1418" w:type="dxa"/>
          </w:tcPr>
          <w:p w14:paraId="719F90BB" w14:textId="09F6625A" w:rsidR="007E0B94" w:rsidRPr="00E76916" w:rsidRDefault="00E76916" w:rsidP="007E0B94">
            <w:pPr>
              <w:pStyle w:val="2"/>
              <w:tabs>
                <w:tab w:val="left" w:pos="605"/>
              </w:tabs>
              <w:ind w:left="0" w:right="34" w:firstLine="40"/>
              <w:jc w:val="center"/>
              <w:outlineLvl w:val="1"/>
              <w:rPr>
                <w:bCs w:val="0"/>
              </w:rPr>
            </w:pPr>
            <w:r w:rsidRPr="00E76916">
              <w:rPr>
                <w:bCs w:val="0"/>
              </w:rPr>
              <w:t>Раздел 12</w:t>
            </w:r>
          </w:p>
        </w:tc>
        <w:tc>
          <w:tcPr>
            <w:tcW w:w="7516" w:type="dxa"/>
          </w:tcPr>
          <w:p w14:paraId="11804A86" w14:textId="35261DA7" w:rsidR="007E0B94" w:rsidRPr="00E76916" w:rsidRDefault="00E76916" w:rsidP="007E0B94">
            <w:pPr>
              <w:pStyle w:val="2"/>
              <w:ind w:left="0"/>
              <w:jc w:val="both"/>
              <w:outlineLvl w:val="1"/>
              <w:rPr>
                <w:bCs w:val="0"/>
              </w:rPr>
            </w:pPr>
            <w:r w:rsidRPr="00E76916">
              <w:rPr>
                <w:bCs w:val="0"/>
              </w:rPr>
              <w:t>ИНФОРМАЦИЯ ОБ ОЖИДАЕМЫХ ВИДАХ, ХАРАКТЕРИСТИКАХ И КОЛИЧЕСТВЕ ОТХОДОВ</w:t>
            </w:r>
          </w:p>
        </w:tc>
        <w:tc>
          <w:tcPr>
            <w:tcW w:w="699" w:type="dxa"/>
          </w:tcPr>
          <w:p w14:paraId="01B7C270" w14:textId="40EE15C5" w:rsidR="007E0B94" w:rsidRPr="00D16B5F" w:rsidRDefault="00BD48B9" w:rsidP="007E0B94">
            <w:pPr>
              <w:pStyle w:val="2"/>
              <w:ind w:left="0"/>
              <w:jc w:val="center"/>
              <w:outlineLvl w:val="1"/>
              <w:rPr>
                <w:b w:val="0"/>
              </w:rPr>
            </w:pPr>
            <w:r>
              <w:rPr>
                <w:b w:val="0"/>
              </w:rPr>
              <w:t>121</w:t>
            </w:r>
          </w:p>
        </w:tc>
      </w:tr>
      <w:tr w:rsidR="007E0B94" w:rsidRPr="008545CB" w14:paraId="7D834D82" w14:textId="77777777" w:rsidTr="00E76916">
        <w:tc>
          <w:tcPr>
            <w:tcW w:w="1418" w:type="dxa"/>
          </w:tcPr>
          <w:p w14:paraId="149EB2DC" w14:textId="43CFDA52" w:rsidR="007E0B94" w:rsidRPr="008545CB" w:rsidRDefault="007E0B94" w:rsidP="007E0B94">
            <w:pPr>
              <w:pStyle w:val="2"/>
              <w:tabs>
                <w:tab w:val="left" w:pos="605"/>
              </w:tabs>
              <w:ind w:left="0" w:right="34" w:firstLine="40"/>
              <w:jc w:val="center"/>
              <w:outlineLvl w:val="1"/>
              <w:rPr>
                <w:b w:val="0"/>
              </w:rPr>
            </w:pPr>
          </w:p>
        </w:tc>
        <w:tc>
          <w:tcPr>
            <w:tcW w:w="7516" w:type="dxa"/>
          </w:tcPr>
          <w:p w14:paraId="27406714" w14:textId="4D93FA22" w:rsidR="007E0B94" w:rsidRPr="008545CB" w:rsidRDefault="00E76916" w:rsidP="007E0B94">
            <w:pPr>
              <w:pStyle w:val="2"/>
              <w:ind w:left="0"/>
              <w:jc w:val="both"/>
              <w:outlineLvl w:val="1"/>
              <w:rPr>
                <w:b w:val="0"/>
              </w:rPr>
            </w:pPr>
            <w:r>
              <w:rPr>
                <w:b w:val="0"/>
              </w:rPr>
              <w:t>12.1. Выбор операций по управлению отходами. Обоснование предельного количества накопления отходов</w:t>
            </w:r>
          </w:p>
        </w:tc>
        <w:tc>
          <w:tcPr>
            <w:tcW w:w="699" w:type="dxa"/>
          </w:tcPr>
          <w:p w14:paraId="6CBF2F37" w14:textId="39048715" w:rsidR="007E0B94" w:rsidRPr="00D16B5F" w:rsidRDefault="00BD48B9" w:rsidP="007E0B94">
            <w:pPr>
              <w:pStyle w:val="2"/>
              <w:ind w:left="0"/>
              <w:jc w:val="center"/>
              <w:outlineLvl w:val="1"/>
              <w:rPr>
                <w:b w:val="0"/>
              </w:rPr>
            </w:pPr>
            <w:r>
              <w:rPr>
                <w:b w:val="0"/>
              </w:rPr>
              <w:t>121</w:t>
            </w:r>
          </w:p>
        </w:tc>
      </w:tr>
      <w:tr w:rsidR="007E0B94" w:rsidRPr="008545CB" w14:paraId="43A95049" w14:textId="77777777" w:rsidTr="00E76916">
        <w:tc>
          <w:tcPr>
            <w:tcW w:w="1418" w:type="dxa"/>
          </w:tcPr>
          <w:p w14:paraId="3141703C" w14:textId="17F75FD2" w:rsidR="007E0B94" w:rsidRPr="008545CB" w:rsidRDefault="007E0B94" w:rsidP="007E0B94">
            <w:pPr>
              <w:pStyle w:val="2"/>
              <w:tabs>
                <w:tab w:val="left" w:pos="605"/>
              </w:tabs>
              <w:ind w:left="0" w:right="34" w:firstLine="40"/>
              <w:jc w:val="center"/>
              <w:outlineLvl w:val="1"/>
              <w:rPr>
                <w:b w:val="0"/>
              </w:rPr>
            </w:pPr>
          </w:p>
        </w:tc>
        <w:tc>
          <w:tcPr>
            <w:tcW w:w="7516" w:type="dxa"/>
          </w:tcPr>
          <w:p w14:paraId="367B78F3" w14:textId="1CA4DF00" w:rsidR="007E0B94" w:rsidRPr="008545CB" w:rsidRDefault="00E76916" w:rsidP="007E0B94">
            <w:pPr>
              <w:pStyle w:val="2"/>
              <w:ind w:left="0"/>
              <w:jc w:val="both"/>
              <w:outlineLvl w:val="1"/>
              <w:rPr>
                <w:b w:val="0"/>
              </w:rPr>
            </w:pPr>
            <w:r>
              <w:rPr>
                <w:b w:val="0"/>
              </w:rPr>
              <w:t>12.2. Методы обращения со всеми видами образуемых отходов</w:t>
            </w:r>
          </w:p>
        </w:tc>
        <w:tc>
          <w:tcPr>
            <w:tcW w:w="699" w:type="dxa"/>
          </w:tcPr>
          <w:p w14:paraId="39DBE33C" w14:textId="5CC8DAED" w:rsidR="007E0B94" w:rsidRPr="00D16B5F" w:rsidRDefault="00BD48B9" w:rsidP="007E0B94">
            <w:pPr>
              <w:pStyle w:val="2"/>
              <w:ind w:left="0"/>
              <w:jc w:val="center"/>
              <w:outlineLvl w:val="1"/>
              <w:rPr>
                <w:b w:val="0"/>
              </w:rPr>
            </w:pPr>
            <w:r>
              <w:rPr>
                <w:b w:val="0"/>
              </w:rPr>
              <w:t>135</w:t>
            </w:r>
          </w:p>
        </w:tc>
      </w:tr>
      <w:tr w:rsidR="007E0B94" w:rsidRPr="008545CB" w14:paraId="7BE398E3" w14:textId="77777777" w:rsidTr="00E76916">
        <w:tc>
          <w:tcPr>
            <w:tcW w:w="1418" w:type="dxa"/>
          </w:tcPr>
          <w:p w14:paraId="5179D20A" w14:textId="0A0B1803" w:rsidR="007E0B94" w:rsidRPr="007F11B0" w:rsidRDefault="00E76916" w:rsidP="007E0B94">
            <w:pPr>
              <w:pStyle w:val="2"/>
              <w:tabs>
                <w:tab w:val="left" w:pos="605"/>
              </w:tabs>
              <w:ind w:left="0" w:right="34" w:firstLine="40"/>
              <w:jc w:val="center"/>
              <w:outlineLvl w:val="1"/>
              <w:rPr>
                <w:bCs w:val="0"/>
              </w:rPr>
            </w:pPr>
            <w:r w:rsidRPr="007F11B0">
              <w:rPr>
                <w:bCs w:val="0"/>
              </w:rPr>
              <w:t>Раздел 13</w:t>
            </w:r>
          </w:p>
        </w:tc>
        <w:tc>
          <w:tcPr>
            <w:tcW w:w="7516" w:type="dxa"/>
          </w:tcPr>
          <w:p w14:paraId="497BBB73" w14:textId="54E78D0A" w:rsidR="007E0B94" w:rsidRPr="007F11B0" w:rsidRDefault="00E76916" w:rsidP="007E0B94">
            <w:pPr>
              <w:pStyle w:val="2"/>
              <w:ind w:left="0"/>
              <w:jc w:val="both"/>
              <w:outlineLvl w:val="1"/>
              <w:rPr>
                <w:bCs w:val="0"/>
              </w:rPr>
            </w:pPr>
            <w:r w:rsidRPr="007F11B0">
              <w:rPr>
                <w:bCs w:val="0"/>
              </w:rPr>
              <w:t>ОПИСАНИЕ ЗАТРАГИВАЕМОЙ ТЕРРИТОРИИ, НА КОТОРЫХ МОГУТ БЫТЬ ОБНАРУЖЕНЫ ВЫБРОСЫ, СБРОСЫ И ИНЫЕ НЕГАТИВНЫЕ ВОЗДЕЙСТВИЯ НАМЕЧАЕМОЙ ДЕЯТЕЛЬНОСТИ НА ОКРУЖАЮЩУБ СРЕДУ</w:t>
            </w:r>
          </w:p>
        </w:tc>
        <w:tc>
          <w:tcPr>
            <w:tcW w:w="699" w:type="dxa"/>
          </w:tcPr>
          <w:p w14:paraId="2AD3013F" w14:textId="7A4BCF5E" w:rsidR="007E0B94" w:rsidRPr="00D16B5F" w:rsidRDefault="00BD48B9" w:rsidP="007E0B94">
            <w:pPr>
              <w:pStyle w:val="2"/>
              <w:ind w:left="0"/>
              <w:jc w:val="center"/>
              <w:outlineLvl w:val="1"/>
              <w:rPr>
                <w:b w:val="0"/>
              </w:rPr>
            </w:pPr>
            <w:r>
              <w:rPr>
                <w:b w:val="0"/>
              </w:rPr>
              <w:t>140</w:t>
            </w:r>
          </w:p>
        </w:tc>
      </w:tr>
      <w:tr w:rsidR="007E0B94" w:rsidRPr="008545CB" w14:paraId="0185807E" w14:textId="77777777" w:rsidTr="00E76916">
        <w:tc>
          <w:tcPr>
            <w:tcW w:w="1418" w:type="dxa"/>
          </w:tcPr>
          <w:p w14:paraId="656D35D9" w14:textId="4A9FB15F" w:rsidR="007E0B94" w:rsidRPr="007F11B0" w:rsidRDefault="00E76916" w:rsidP="007E0B94">
            <w:pPr>
              <w:pStyle w:val="2"/>
              <w:tabs>
                <w:tab w:val="left" w:pos="605"/>
              </w:tabs>
              <w:ind w:left="0" w:right="34" w:firstLine="40"/>
              <w:jc w:val="center"/>
              <w:outlineLvl w:val="1"/>
              <w:rPr>
                <w:bCs w:val="0"/>
              </w:rPr>
            </w:pPr>
            <w:r w:rsidRPr="007F11B0">
              <w:rPr>
                <w:bCs w:val="0"/>
              </w:rPr>
              <w:t>Раздел 14</w:t>
            </w:r>
          </w:p>
        </w:tc>
        <w:tc>
          <w:tcPr>
            <w:tcW w:w="7516" w:type="dxa"/>
          </w:tcPr>
          <w:p w14:paraId="29B7A990" w14:textId="5E75AC90" w:rsidR="007E0B94" w:rsidRPr="007F11B0" w:rsidRDefault="00E76916" w:rsidP="007E0B94">
            <w:pPr>
              <w:pStyle w:val="2"/>
              <w:ind w:left="0"/>
              <w:jc w:val="both"/>
              <w:outlineLvl w:val="1"/>
              <w:rPr>
                <w:bCs w:val="0"/>
              </w:rPr>
            </w:pPr>
            <w:r w:rsidRPr="007F11B0">
              <w:rPr>
                <w:bCs w:val="0"/>
              </w:rPr>
              <w:t xml:space="preserve">ОПИСАНИЕ ВОЗМОЖНЫХ ВАРИАНТОВ ОСУЩЕСТВЛЕНИЯ НАМЕЧАЕМОЙ ДЕЯТЕЛЬНОСТИ С УЧЕТОМ ЕЕ ОСОБЕННОСТЕЙ И ВОЗМОЖНОГО ВОЗДЕЙСТВИЯ НА ОКРУЖАЮЩУЮ СРЕДУ </w:t>
            </w:r>
          </w:p>
        </w:tc>
        <w:tc>
          <w:tcPr>
            <w:tcW w:w="699" w:type="dxa"/>
          </w:tcPr>
          <w:p w14:paraId="05F0CA17" w14:textId="630B4C95" w:rsidR="007E0B94" w:rsidRPr="00D16B5F" w:rsidRDefault="00BD48B9" w:rsidP="007E0B94">
            <w:pPr>
              <w:pStyle w:val="2"/>
              <w:ind w:left="0"/>
              <w:jc w:val="center"/>
              <w:outlineLvl w:val="1"/>
              <w:rPr>
                <w:b w:val="0"/>
              </w:rPr>
            </w:pPr>
            <w:r>
              <w:rPr>
                <w:b w:val="0"/>
              </w:rPr>
              <w:t>140</w:t>
            </w:r>
          </w:p>
        </w:tc>
      </w:tr>
      <w:tr w:rsidR="007E0B94" w:rsidRPr="008545CB" w14:paraId="6D4A0062" w14:textId="77777777" w:rsidTr="00E76916">
        <w:tc>
          <w:tcPr>
            <w:tcW w:w="1418" w:type="dxa"/>
          </w:tcPr>
          <w:p w14:paraId="799F14B9" w14:textId="0A69FF08" w:rsidR="007E0B94" w:rsidRPr="007F11B0" w:rsidRDefault="00E76916" w:rsidP="007E0B94">
            <w:pPr>
              <w:pStyle w:val="2"/>
              <w:tabs>
                <w:tab w:val="left" w:pos="605"/>
              </w:tabs>
              <w:ind w:left="0" w:right="34" w:firstLine="40"/>
              <w:jc w:val="center"/>
              <w:outlineLvl w:val="1"/>
              <w:rPr>
                <w:bCs w:val="0"/>
              </w:rPr>
            </w:pPr>
            <w:r w:rsidRPr="007F11B0">
              <w:rPr>
                <w:bCs w:val="0"/>
              </w:rPr>
              <w:t>Раздел 15</w:t>
            </w:r>
          </w:p>
        </w:tc>
        <w:tc>
          <w:tcPr>
            <w:tcW w:w="7516" w:type="dxa"/>
          </w:tcPr>
          <w:p w14:paraId="66EAEAD4" w14:textId="0E582F3B" w:rsidR="007E0B94" w:rsidRPr="007F11B0" w:rsidRDefault="00E76916" w:rsidP="007E0B94">
            <w:pPr>
              <w:pStyle w:val="2"/>
              <w:ind w:left="0"/>
              <w:jc w:val="both"/>
              <w:outlineLvl w:val="1"/>
              <w:rPr>
                <w:bCs w:val="0"/>
              </w:rPr>
            </w:pPr>
            <w:r w:rsidRPr="007F11B0">
              <w:rPr>
                <w:bCs w:val="0"/>
              </w:rPr>
              <w:t xml:space="preserve">ИНФОРМАЦИЯ О КОМПОНЕНТАХ ПРИРОДНОЙ СРЕДЫ И ИНЫХ ОБЪЕКТАХ, КОТОРЫЕ МОГУТ БЫТЬ ПОДВЕРЖЕНЫ СУЩЕСТВЕННЫМ ВОЗДЕЙСТВИЯМ НАМЕЧАЕМОЙ ДЕЯТЕЛЬНОСТИ </w:t>
            </w:r>
          </w:p>
        </w:tc>
        <w:tc>
          <w:tcPr>
            <w:tcW w:w="699" w:type="dxa"/>
          </w:tcPr>
          <w:p w14:paraId="5D3FA280" w14:textId="71FDAA83" w:rsidR="007E0B94" w:rsidRPr="00D16B5F" w:rsidRDefault="00BD48B9" w:rsidP="007E0B94">
            <w:pPr>
              <w:pStyle w:val="2"/>
              <w:ind w:left="0"/>
              <w:jc w:val="center"/>
              <w:outlineLvl w:val="1"/>
              <w:rPr>
                <w:b w:val="0"/>
              </w:rPr>
            </w:pPr>
            <w:r>
              <w:rPr>
                <w:b w:val="0"/>
              </w:rPr>
              <w:t>141</w:t>
            </w:r>
          </w:p>
        </w:tc>
      </w:tr>
      <w:tr w:rsidR="007E0B94" w:rsidRPr="008545CB" w14:paraId="024EDDBD" w14:textId="77777777" w:rsidTr="00E76916">
        <w:tc>
          <w:tcPr>
            <w:tcW w:w="1418" w:type="dxa"/>
          </w:tcPr>
          <w:p w14:paraId="4AFDA16B" w14:textId="52CCFFD6" w:rsidR="007E0B94" w:rsidRPr="007F11B0" w:rsidRDefault="00E76916" w:rsidP="007E0B94">
            <w:pPr>
              <w:pStyle w:val="2"/>
              <w:tabs>
                <w:tab w:val="left" w:pos="605"/>
              </w:tabs>
              <w:ind w:left="0" w:right="34" w:firstLine="40"/>
              <w:jc w:val="center"/>
              <w:outlineLvl w:val="1"/>
              <w:rPr>
                <w:bCs w:val="0"/>
              </w:rPr>
            </w:pPr>
            <w:r w:rsidRPr="007F11B0">
              <w:rPr>
                <w:bCs w:val="0"/>
              </w:rPr>
              <w:t>Раздел 16</w:t>
            </w:r>
          </w:p>
        </w:tc>
        <w:tc>
          <w:tcPr>
            <w:tcW w:w="7516" w:type="dxa"/>
          </w:tcPr>
          <w:p w14:paraId="7F265C69" w14:textId="00794039" w:rsidR="007E0B94" w:rsidRPr="007F11B0" w:rsidRDefault="00E76916" w:rsidP="007E0B94">
            <w:pPr>
              <w:pStyle w:val="2"/>
              <w:ind w:left="0"/>
              <w:jc w:val="both"/>
              <w:outlineLvl w:val="1"/>
              <w:rPr>
                <w:bCs w:val="0"/>
              </w:rPr>
            </w:pPr>
            <w:r w:rsidRPr="007F11B0">
              <w:rPr>
                <w:bCs w:val="0"/>
              </w:rPr>
              <w:t>ОПИСАНИЕ ВОЗМОЖНЫХ СУЩЕСТВЕННЫХ ВОЗДЕЙСТВИЙ (</w:t>
            </w:r>
            <w:r w:rsidR="007F11B0" w:rsidRPr="007F11B0">
              <w:rPr>
                <w:bCs w:val="0"/>
              </w:rPr>
              <w:t xml:space="preserve">ПРЯМЫХ И КОСВЕННЫХ, КУМУЛЯТИВНЫХ, ТРАНСГРАНИЧНЫХ, КРАТКОСРОЧНЫХ И ДОЛГОСРОЧНЫХ, ПОЛОЖИТЕЛЬНЫХ И </w:t>
            </w:r>
            <w:r w:rsidR="007F11B0" w:rsidRPr="007F11B0">
              <w:rPr>
                <w:bCs w:val="0"/>
              </w:rPr>
              <w:lastRenderedPageBreak/>
              <w:t>ОТРИЦИАТЕЛЬНЫХ</w:t>
            </w:r>
            <w:r w:rsidRPr="007F11B0">
              <w:rPr>
                <w:bCs w:val="0"/>
              </w:rPr>
              <w:t>)</w:t>
            </w:r>
            <w:r w:rsidR="007F11B0" w:rsidRPr="007F11B0">
              <w:rPr>
                <w:bCs w:val="0"/>
              </w:rPr>
              <w:t xml:space="preserve"> НАМЕЧАЕМОЙ ДЕЯТЕЛЬНОСТИ НА ОБЪЕКТЫ</w:t>
            </w:r>
          </w:p>
        </w:tc>
        <w:tc>
          <w:tcPr>
            <w:tcW w:w="699" w:type="dxa"/>
          </w:tcPr>
          <w:p w14:paraId="7DB4207A" w14:textId="6613827D" w:rsidR="007E0B94" w:rsidRPr="00D16B5F" w:rsidRDefault="00BD48B9" w:rsidP="007E0B94">
            <w:pPr>
              <w:pStyle w:val="2"/>
              <w:ind w:left="0"/>
              <w:jc w:val="center"/>
              <w:outlineLvl w:val="1"/>
              <w:rPr>
                <w:b w:val="0"/>
              </w:rPr>
            </w:pPr>
            <w:r>
              <w:rPr>
                <w:b w:val="0"/>
              </w:rPr>
              <w:lastRenderedPageBreak/>
              <w:t>145</w:t>
            </w:r>
          </w:p>
        </w:tc>
      </w:tr>
      <w:tr w:rsidR="007E0B94" w:rsidRPr="008545CB" w14:paraId="7253B175" w14:textId="77777777" w:rsidTr="00E76916">
        <w:tc>
          <w:tcPr>
            <w:tcW w:w="1418" w:type="dxa"/>
          </w:tcPr>
          <w:p w14:paraId="269D410D" w14:textId="2C660819" w:rsidR="007E0B94" w:rsidRPr="007F11B0" w:rsidRDefault="00E76916" w:rsidP="007E0B94">
            <w:pPr>
              <w:pStyle w:val="2"/>
              <w:tabs>
                <w:tab w:val="left" w:pos="605"/>
              </w:tabs>
              <w:ind w:left="0" w:right="34" w:firstLine="40"/>
              <w:jc w:val="center"/>
              <w:outlineLvl w:val="1"/>
              <w:rPr>
                <w:bCs w:val="0"/>
              </w:rPr>
            </w:pPr>
            <w:r w:rsidRPr="007F11B0">
              <w:rPr>
                <w:bCs w:val="0"/>
              </w:rPr>
              <w:t>Раздел 17</w:t>
            </w:r>
          </w:p>
        </w:tc>
        <w:tc>
          <w:tcPr>
            <w:tcW w:w="7516" w:type="dxa"/>
          </w:tcPr>
          <w:p w14:paraId="79D55BB3" w14:textId="4EE2C3D6" w:rsidR="007E0B94" w:rsidRPr="007F11B0" w:rsidRDefault="007F11B0" w:rsidP="007E0B94">
            <w:pPr>
              <w:pStyle w:val="2"/>
              <w:ind w:left="0"/>
              <w:jc w:val="both"/>
              <w:outlineLvl w:val="1"/>
              <w:rPr>
                <w:bCs w:val="0"/>
              </w:rPr>
            </w:pPr>
            <w:r w:rsidRPr="007F11B0">
              <w:rPr>
                <w:bCs w:val="0"/>
              </w:rPr>
              <w:t>ИНФОРМАЦИЯ ОБ ОПРЕДЕЛЕНИИ ВЕРОЯТНОСТИ ВОЗНИКНОВЕНИЯ АВАРИЙ И ОПАСНЫХ ПРИРОДНЫХ ЯВЛЕНИЙ, ХАРКТЕРНЫХ СООТВЕТСВЕННО ДЛЯ НАМЕЧАЕМОЙ ДЕЯТЕЛЬНОСТИ</w:t>
            </w:r>
          </w:p>
        </w:tc>
        <w:tc>
          <w:tcPr>
            <w:tcW w:w="699" w:type="dxa"/>
          </w:tcPr>
          <w:p w14:paraId="092BD9EB" w14:textId="1F2326BA" w:rsidR="007E0B94" w:rsidRPr="00D16B5F" w:rsidRDefault="00BD48B9" w:rsidP="007E0B94">
            <w:pPr>
              <w:pStyle w:val="2"/>
              <w:ind w:left="0"/>
              <w:jc w:val="center"/>
              <w:outlineLvl w:val="1"/>
              <w:rPr>
                <w:b w:val="0"/>
              </w:rPr>
            </w:pPr>
            <w:r>
              <w:rPr>
                <w:b w:val="0"/>
              </w:rPr>
              <w:t>147</w:t>
            </w:r>
          </w:p>
        </w:tc>
      </w:tr>
      <w:tr w:rsidR="007E0B94" w:rsidRPr="008545CB" w14:paraId="4C6F8ACB" w14:textId="77777777" w:rsidTr="00E76916">
        <w:tc>
          <w:tcPr>
            <w:tcW w:w="1418" w:type="dxa"/>
          </w:tcPr>
          <w:p w14:paraId="0FCBD256" w14:textId="44566B1A" w:rsidR="007E0B94" w:rsidRPr="008545CB" w:rsidRDefault="007E0B94" w:rsidP="007E0B94">
            <w:pPr>
              <w:pStyle w:val="2"/>
              <w:tabs>
                <w:tab w:val="left" w:pos="605"/>
              </w:tabs>
              <w:ind w:left="0" w:right="34" w:firstLine="40"/>
              <w:jc w:val="center"/>
              <w:outlineLvl w:val="1"/>
              <w:rPr>
                <w:b w:val="0"/>
              </w:rPr>
            </w:pPr>
          </w:p>
        </w:tc>
        <w:tc>
          <w:tcPr>
            <w:tcW w:w="7516" w:type="dxa"/>
          </w:tcPr>
          <w:p w14:paraId="1950F866" w14:textId="13CBDBBC" w:rsidR="007E0B94" w:rsidRPr="008545CB" w:rsidRDefault="007F11B0" w:rsidP="007E0B94">
            <w:pPr>
              <w:pStyle w:val="2"/>
              <w:ind w:left="0"/>
              <w:jc w:val="both"/>
              <w:outlineLvl w:val="1"/>
              <w:rPr>
                <w:b w:val="0"/>
              </w:rPr>
            </w:pPr>
            <w:r>
              <w:rPr>
                <w:b w:val="0"/>
              </w:rPr>
              <w:t xml:space="preserve">17.1. Вероятность аварийных ситуаций на объекте </w:t>
            </w:r>
          </w:p>
        </w:tc>
        <w:tc>
          <w:tcPr>
            <w:tcW w:w="699" w:type="dxa"/>
          </w:tcPr>
          <w:p w14:paraId="52561BA6" w14:textId="23953E2D" w:rsidR="007E0B94" w:rsidRPr="00D16B5F" w:rsidRDefault="00BD48B9" w:rsidP="007E0B94">
            <w:pPr>
              <w:pStyle w:val="2"/>
              <w:ind w:left="0"/>
              <w:jc w:val="center"/>
              <w:outlineLvl w:val="1"/>
              <w:rPr>
                <w:b w:val="0"/>
              </w:rPr>
            </w:pPr>
            <w:r>
              <w:rPr>
                <w:b w:val="0"/>
              </w:rPr>
              <w:t>147</w:t>
            </w:r>
          </w:p>
        </w:tc>
      </w:tr>
      <w:tr w:rsidR="007E0B94" w:rsidRPr="008545CB" w14:paraId="28868AE5" w14:textId="77777777" w:rsidTr="00E76916">
        <w:tc>
          <w:tcPr>
            <w:tcW w:w="1418" w:type="dxa"/>
          </w:tcPr>
          <w:p w14:paraId="6E2C5F44" w14:textId="4257AA20" w:rsidR="007E0B94" w:rsidRPr="008545CB" w:rsidRDefault="007E0B94" w:rsidP="007E0B94">
            <w:pPr>
              <w:pStyle w:val="2"/>
              <w:tabs>
                <w:tab w:val="left" w:pos="605"/>
              </w:tabs>
              <w:ind w:left="0" w:right="34" w:firstLine="40"/>
              <w:jc w:val="center"/>
              <w:outlineLvl w:val="1"/>
              <w:rPr>
                <w:b w:val="0"/>
              </w:rPr>
            </w:pPr>
          </w:p>
        </w:tc>
        <w:tc>
          <w:tcPr>
            <w:tcW w:w="7516" w:type="dxa"/>
          </w:tcPr>
          <w:p w14:paraId="374FA585" w14:textId="33F30CAD" w:rsidR="007E0B94" w:rsidRPr="008545CB" w:rsidRDefault="007F11B0" w:rsidP="007E0B94">
            <w:pPr>
              <w:pStyle w:val="2"/>
              <w:ind w:left="0"/>
              <w:jc w:val="both"/>
              <w:outlineLvl w:val="1"/>
              <w:rPr>
                <w:b w:val="0"/>
              </w:rPr>
            </w:pPr>
            <w:r>
              <w:rPr>
                <w:b w:val="0"/>
              </w:rPr>
              <w:t>17.2. Прогноз последствий аварийных ситуаций для окружающей среды</w:t>
            </w:r>
          </w:p>
        </w:tc>
        <w:tc>
          <w:tcPr>
            <w:tcW w:w="699" w:type="dxa"/>
          </w:tcPr>
          <w:p w14:paraId="058DB5DD" w14:textId="134EF9E4" w:rsidR="007E0B94" w:rsidRPr="00D16B5F" w:rsidRDefault="00BD48B9" w:rsidP="007E0B94">
            <w:pPr>
              <w:pStyle w:val="2"/>
              <w:ind w:left="0"/>
              <w:jc w:val="center"/>
              <w:outlineLvl w:val="1"/>
              <w:rPr>
                <w:b w:val="0"/>
              </w:rPr>
            </w:pPr>
            <w:r>
              <w:rPr>
                <w:b w:val="0"/>
              </w:rPr>
              <w:t>148</w:t>
            </w:r>
          </w:p>
        </w:tc>
      </w:tr>
      <w:tr w:rsidR="007E0B94" w:rsidRPr="008545CB" w14:paraId="25263F28" w14:textId="77777777" w:rsidTr="00E76916">
        <w:tc>
          <w:tcPr>
            <w:tcW w:w="1418" w:type="dxa"/>
          </w:tcPr>
          <w:p w14:paraId="4C8B4217" w14:textId="382653C2" w:rsidR="007E0B94" w:rsidRPr="008545CB" w:rsidRDefault="007E0B94" w:rsidP="007E0B94">
            <w:pPr>
              <w:pStyle w:val="2"/>
              <w:tabs>
                <w:tab w:val="left" w:pos="605"/>
              </w:tabs>
              <w:ind w:left="0" w:right="34" w:firstLine="40"/>
              <w:jc w:val="center"/>
              <w:outlineLvl w:val="1"/>
              <w:rPr>
                <w:b w:val="0"/>
              </w:rPr>
            </w:pPr>
          </w:p>
        </w:tc>
        <w:tc>
          <w:tcPr>
            <w:tcW w:w="7516" w:type="dxa"/>
          </w:tcPr>
          <w:p w14:paraId="15735076" w14:textId="45557B2A" w:rsidR="007E0B94" w:rsidRPr="008545CB" w:rsidRDefault="007F11B0" w:rsidP="007E0B94">
            <w:pPr>
              <w:pStyle w:val="2"/>
              <w:ind w:left="0"/>
              <w:jc w:val="both"/>
              <w:outlineLvl w:val="1"/>
              <w:rPr>
                <w:b w:val="0"/>
              </w:rPr>
            </w:pPr>
            <w:r>
              <w:rPr>
                <w:b w:val="0"/>
              </w:rPr>
              <w:t>17.3. Рекомендации по предупреждению аварийных ситуаций и ликвидации их последствий</w:t>
            </w:r>
          </w:p>
        </w:tc>
        <w:tc>
          <w:tcPr>
            <w:tcW w:w="699" w:type="dxa"/>
          </w:tcPr>
          <w:p w14:paraId="03E28C1F" w14:textId="7212A4B5" w:rsidR="007E0B94" w:rsidRPr="00D16B5F" w:rsidRDefault="00BD48B9" w:rsidP="007E0B94">
            <w:pPr>
              <w:pStyle w:val="2"/>
              <w:ind w:left="0"/>
              <w:jc w:val="center"/>
              <w:outlineLvl w:val="1"/>
              <w:rPr>
                <w:b w:val="0"/>
              </w:rPr>
            </w:pPr>
            <w:r>
              <w:rPr>
                <w:b w:val="0"/>
              </w:rPr>
              <w:t>149</w:t>
            </w:r>
          </w:p>
        </w:tc>
      </w:tr>
      <w:tr w:rsidR="007E0B94" w:rsidRPr="008545CB" w14:paraId="1B32584B" w14:textId="77777777" w:rsidTr="00E76916">
        <w:tc>
          <w:tcPr>
            <w:tcW w:w="1418" w:type="dxa"/>
          </w:tcPr>
          <w:p w14:paraId="4751965B" w14:textId="3978AB07" w:rsidR="007E0B94" w:rsidRPr="007F11B0" w:rsidRDefault="007F11B0" w:rsidP="007E0B94">
            <w:pPr>
              <w:pStyle w:val="2"/>
              <w:tabs>
                <w:tab w:val="left" w:pos="605"/>
              </w:tabs>
              <w:ind w:left="0" w:right="34" w:firstLine="40"/>
              <w:jc w:val="center"/>
              <w:outlineLvl w:val="1"/>
              <w:rPr>
                <w:bCs w:val="0"/>
              </w:rPr>
            </w:pPr>
            <w:r w:rsidRPr="007F11B0">
              <w:rPr>
                <w:bCs w:val="0"/>
              </w:rPr>
              <w:t>Раздел 18</w:t>
            </w:r>
          </w:p>
        </w:tc>
        <w:tc>
          <w:tcPr>
            <w:tcW w:w="7516" w:type="dxa"/>
          </w:tcPr>
          <w:p w14:paraId="2001FD13" w14:textId="79E1D157" w:rsidR="007E0B94" w:rsidRPr="007F11B0" w:rsidRDefault="007F11B0" w:rsidP="007E0B94">
            <w:pPr>
              <w:pStyle w:val="2"/>
              <w:ind w:left="0"/>
              <w:jc w:val="both"/>
              <w:outlineLvl w:val="1"/>
              <w:rPr>
                <w:bCs w:val="0"/>
              </w:rPr>
            </w:pPr>
            <w:r w:rsidRPr="007F11B0">
              <w:rPr>
                <w:bCs w:val="0"/>
              </w:rPr>
              <w:t xml:space="preserve">ОПАИСАНИЕ ПРЕДУСМАТРИВАЕМЫХ ДЛЯ ПЕРИОДОВ СТРОИТЕЛЬСТВА И ЭКСПЛУАТАЦИИ ОБЪЕКТА МЕР ПО ПРЕДОТВРАЩЕНИЮ, СОКРАЩЕНИЮ, СМЯГЧЕНИЮ ВЫЯВЛЕННЫХ СУЩЕСТВЕННЫХ ВОЗДЕЙСТВИЙ НАМЕЧАЕМОЙ ДЕЯТЕЛЬНОСТИ НА ОКРУЖАЮЩУЮ СРЕДУ </w:t>
            </w:r>
          </w:p>
        </w:tc>
        <w:tc>
          <w:tcPr>
            <w:tcW w:w="699" w:type="dxa"/>
          </w:tcPr>
          <w:p w14:paraId="0756777B" w14:textId="7CDADBE5" w:rsidR="007E0B94" w:rsidRPr="00D16B5F" w:rsidRDefault="00BD48B9" w:rsidP="007E0B94">
            <w:pPr>
              <w:pStyle w:val="2"/>
              <w:ind w:left="0"/>
              <w:jc w:val="center"/>
              <w:outlineLvl w:val="1"/>
              <w:rPr>
                <w:b w:val="0"/>
              </w:rPr>
            </w:pPr>
            <w:r>
              <w:rPr>
                <w:b w:val="0"/>
              </w:rPr>
              <w:t>150</w:t>
            </w:r>
          </w:p>
        </w:tc>
      </w:tr>
      <w:tr w:rsidR="007E0B94" w:rsidRPr="008545CB" w14:paraId="7AB72D2F" w14:textId="77777777" w:rsidTr="00E76916">
        <w:tc>
          <w:tcPr>
            <w:tcW w:w="1418" w:type="dxa"/>
          </w:tcPr>
          <w:p w14:paraId="7571E7F8" w14:textId="55945B22" w:rsidR="007E0B94" w:rsidRPr="00307466" w:rsidRDefault="007F11B0" w:rsidP="007E0B94">
            <w:pPr>
              <w:pStyle w:val="2"/>
              <w:tabs>
                <w:tab w:val="left" w:pos="605"/>
              </w:tabs>
              <w:ind w:left="0" w:right="34" w:firstLine="40"/>
              <w:jc w:val="center"/>
              <w:outlineLvl w:val="1"/>
              <w:rPr>
                <w:bCs w:val="0"/>
              </w:rPr>
            </w:pPr>
            <w:r w:rsidRPr="00307466">
              <w:rPr>
                <w:bCs w:val="0"/>
              </w:rPr>
              <w:t>Раздел 19</w:t>
            </w:r>
          </w:p>
        </w:tc>
        <w:tc>
          <w:tcPr>
            <w:tcW w:w="7516" w:type="dxa"/>
          </w:tcPr>
          <w:p w14:paraId="2DDD142C" w14:textId="19163498" w:rsidR="007E0B94" w:rsidRPr="00307466" w:rsidRDefault="007F11B0" w:rsidP="007E0B94">
            <w:pPr>
              <w:pStyle w:val="2"/>
              <w:ind w:left="0"/>
              <w:jc w:val="both"/>
              <w:outlineLvl w:val="1"/>
              <w:rPr>
                <w:bCs w:val="0"/>
              </w:rPr>
            </w:pPr>
            <w:r w:rsidRPr="00307466">
              <w:rPr>
                <w:bCs w:val="0"/>
              </w:rPr>
              <w:t>МЕРЫ ПО СОХРАНЕНИЮ И КОМПЕНСАЦИИ ПОТЕРИ БИОРАЗНОБРАЗИЯ</w:t>
            </w:r>
          </w:p>
        </w:tc>
        <w:tc>
          <w:tcPr>
            <w:tcW w:w="699" w:type="dxa"/>
          </w:tcPr>
          <w:p w14:paraId="155BB839" w14:textId="36DC46B7" w:rsidR="007E0B94" w:rsidRPr="00D16B5F" w:rsidRDefault="00BD48B9" w:rsidP="007E0B94">
            <w:pPr>
              <w:pStyle w:val="2"/>
              <w:ind w:left="0"/>
              <w:jc w:val="center"/>
              <w:outlineLvl w:val="1"/>
              <w:rPr>
                <w:b w:val="0"/>
              </w:rPr>
            </w:pPr>
            <w:r>
              <w:rPr>
                <w:b w:val="0"/>
              </w:rPr>
              <w:t>154</w:t>
            </w:r>
          </w:p>
        </w:tc>
      </w:tr>
      <w:tr w:rsidR="007E0B94" w:rsidRPr="008545CB" w14:paraId="231BA49A" w14:textId="77777777" w:rsidTr="00E76916">
        <w:tc>
          <w:tcPr>
            <w:tcW w:w="1418" w:type="dxa"/>
          </w:tcPr>
          <w:p w14:paraId="3BBF1C13" w14:textId="446F6E0F" w:rsidR="007E0B94" w:rsidRPr="00307466" w:rsidRDefault="007F11B0" w:rsidP="007E0B94">
            <w:pPr>
              <w:pStyle w:val="2"/>
              <w:tabs>
                <w:tab w:val="left" w:pos="605"/>
              </w:tabs>
              <w:ind w:left="0" w:right="34" w:firstLine="40"/>
              <w:jc w:val="center"/>
              <w:outlineLvl w:val="1"/>
              <w:rPr>
                <w:bCs w:val="0"/>
              </w:rPr>
            </w:pPr>
            <w:r w:rsidRPr="00307466">
              <w:rPr>
                <w:bCs w:val="0"/>
              </w:rPr>
              <w:t>Раздел 20</w:t>
            </w:r>
          </w:p>
        </w:tc>
        <w:tc>
          <w:tcPr>
            <w:tcW w:w="7516" w:type="dxa"/>
          </w:tcPr>
          <w:p w14:paraId="2DA4DE5E" w14:textId="48D50D18" w:rsidR="007E0B94" w:rsidRPr="00307466" w:rsidRDefault="007F11B0" w:rsidP="007E0B94">
            <w:pPr>
              <w:pStyle w:val="2"/>
              <w:ind w:left="0"/>
              <w:jc w:val="both"/>
              <w:outlineLvl w:val="1"/>
              <w:rPr>
                <w:bCs w:val="0"/>
              </w:rPr>
            </w:pPr>
            <w:r w:rsidRPr="00307466">
              <w:rPr>
                <w:bCs w:val="0"/>
              </w:rPr>
              <w:t>ОЦЕНКА ВОЗМОЖНЫХ</w:t>
            </w:r>
            <w:r w:rsidR="00AD0D2C" w:rsidRPr="00307466">
              <w:rPr>
                <w:bCs w:val="0"/>
              </w:rPr>
              <w:t xml:space="preserve"> НЕОБРАТИМЫХ ВОЗДЕЙСТВИЙ НА ОКРУЖАЮЩУЮ СРЕДУ И ОБОСНОВАНИЕ НЕОБХОДИМОСТИ ВЫПОЛНЕНИЯ ОПЕРАЦИЙ, ВЛЕКУЩИХ ТАКИЕ ВОЗДЕЙСТВИЯ, В ТОМ ЧИСЛЕ СРАВНИТЕЛЬНЫЙ АНАЛИЗ ПОТЕРЬ ОТ НЕОБРАТИМЫХ ВОЗДЕЙСТВИЙ И ВЫГОДЫ ОТ ОПЕРАЦИЙ, ВЫЗЫВАЮЩИХ ЭТИ ПОТЕРИ, В ЭКОЛОГИЧЕСКОМ, КУЛЬТУРНОМ, ЭКОНОМИЧЕСКОМ И СОЦИАЛЬНОМ КОНТЕКСТАХ</w:t>
            </w:r>
          </w:p>
        </w:tc>
        <w:tc>
          <w:tcPr>
            <w:tcW w:w="699" w:type="dxa"/>
          </w:tcPr>
          <w:p w14:paraId="28F39158" w14:textId="500F3E51" w:rsidR="007E0B94" w:rsidRPr="00D16B5F" w:rsidRDefault="00BD48B9" w:rsidP="007E0B94">
            <w:pPr>
              <w:pStyle w:val="2"/>
              <w:ind w:left="0"/>
              <w:jc w:val="center"/>
              <w:outlineLvl w:val="1"/>
              <w:rPr>
                <w:b w:val="0"/>
              </w:rPr>
            </w:pPr>
            <w:r>
              <w:rPr>
                <w:b w:val="0"/>
              </w:rPr>
              <w:t>155</w:t>
            </w:r>
          </w:p>
        </w:tc>
      </w:tr>
      <w:tr w:rsidR="007E0B94" w:rsidRPr="008545CB" w14:paraId="4F3B27C5" w14:textId="77777777" w:rsidTr="00E76916">
        <w:tc>
          <w:tcPr>
            <w:tcW w:w="1418" w:type="dxa"/>
          </w:tcPr>
          <w:p w14:paraId="7686744B" w14:textId="39E9A29D" w:rsidR="007E0B94" w:rsidRPr="00307466" w:rsidRDefault="007F11B0" w:rsidP="007E0B94">
            <w:pPr>
              <w:pStyle w:val="2"/>
              <w:tabs>
                <w:tab w:val="left" w:pos="605"/>
              </w:tabs>
              <w:ind w:left="0" w:right="34" w:firstLine="40"/>
              <w:jc w:val="center"/>
              <w:outlineLvl w:val="1"/>
              <w:rPr>
                <w:bCs w:val="0"/>
              </w:rPr>
            </w:pPr>
            <w:r w:rsidRPr="00307466">
              <w:rPr>
                <w:bCs w:val="0"/>
              </w:rPr>
              <w:t>Раздел 21</w:t>
            </w:r>
          </w:p>
        </w:tc>
        <w:tc>
          <w:tcPr>
            <w:tcW w:w="7516" w:type="dxa"/>
          </w:tcPr>
          <w:p w14:paraId="1F2864F9" w14:textId="2339D85C" w:rsidR="007E0B94" w:rsidRPr="00307466" w:rsidRDefault="00AD0D2C" w:rsidP="007E0B94">
            <w:pPr>
              <w:pStyle w:val="2"/>
              <w:ind w:left="0"/>
              <w:jc w:val="both"/>
              <w:outlineLvl w:val="1"/>
              <w:rPr>
                <w:bCs w:val="0"/>
              </w:rPr>
            </w:pPr>
            <w:r w:rsidRPr="00307466">
              <w:rPr>
                <w:bCs w:val="0"/>
              </w:rPr>
              <w:t>ЦЕЛИ, МАСШТАБЫ И СРОКИ ПРОВЕДЕНИЯ ПОСЛЕПРОЕКТНОГО АНАЛИЗА, ТРЕБОВАНИЯ К ЕГО СОДЕРЖАНИЮ, СРОКИ ПРЕДСТАВЛЕНИЯ ОТЧЕТОВ О ПОСЛЕПРОЕКТНОМ АНАЛИЗЕ УПАЛНОМОЧЕННОМУ ОРГАНУ</w:t>
            </w:r>
          </w:p>
        </w:tc>
        <w:tc>
          <w:tcPr>
            <w:tcW w:w="699" w:type="dxa"/>
          </w:tcPr>
          <w:p w14:paraId="6BB66485" w14:textId="5D7E8EEE" w:rsidR="007E0B94" w:rsidRPr="00D16B5F" w:rsidRDefault="00BD48B9" w:rsidP="007E0B94">
            <w:pPr>
              <w:pStyle w:val="2"/>
              <w:ind w:left="0"/>
              <w:jc w:val="center"/>
              <w:outlineLvl w:val="1"/>
              <w:rPr>
                <w:b w:val="0"/>
              </w:rPr>
            </w:pPr>
            <w:r>
              <w:rPr>
                <w:b w:val="0"/>
              </w:rPr>
              <w:t>159</w:t>
            </w:r>
          </w:p>
        </w:tc>
      </w:tr>
      <w:tr w:rsidR="007E0B94" w:rsidRPr="008545CB" w14:paraId="636AAA7E" w14:textId="77777777" w:rsidTr="00E76916">
        <w:tc>
          <w:tcPr>
            <w:tcW w:w="1418" w:type="dxa"/>
          </w:tcPr>
          <w:p w14:paraId="6F485FE0" w14:textId="0575951C" w:rsidR="007E0B94" w:rsidRPr="00307466" w:rsidRDefault="007F11B0" w:rsidP="007E0B94">
            <w:pPr>
              <w:pStyle w:val="2"/>
              <w:tabs>
                <w:tab w:val="left" w:pos="605"/>
              </w:tabs>
              <w:ind w:left="0" w:right="34" w:firstLine="40"/>
              <w:jc w:val="center"/>
              <w:outlineLvl w:val="1"/>
              <w:rPr>
                <w:bCs w:val="0"/>
              </w:rPr>
            </w:pPr>
            <w:r w:rsidRPr="00307466">
              <w:rPr>
                <w:bCs w:val="0"/>
              </w:rPr>
              <w:t>Раздел 22</w:t>
            </w:r>
          </w:p>
        </w:tc>
        <w:tc>
          <w:tcPr>
            <w:tcW w:w="7516" w:type="dxa"/>
          </w:tcPr>
          <w:p w14:paraId="4692F81B" w14:textId="1DCE263A" w:rsidR="007E0B94" w:rsidRPr="00307466" w:rsidRDefault="00AD0D2C" w:rsidP="007E0B94">
            <w:pPr>
              <w:pStyle w:val="2"/>
              <w:ind w:left="0"/>
              <w:jc w:val="both"/>
              <w:outlineLvl w:val="1"/>
              <w:rPr>
                <w:bCs w:val="0"/>
              </w:rPr>
            </w:pPr>
            <w:r w:rsidRPr="00307466">
              <w:rPr>
                <w:bCs w:val="0"/>
              </w:rPr>
              <w:t>СПОСОБЫ И МЕРЫ ВОССТАНОВЛЕНИЯ ОКРУЖАЮЩЕЙ СРЕДЫ НА СЛУЧАИ ПРЕКРАЩЕНИЯ НАМЕЧАЕМОЙ ДЕЯТЕЛЬНОСТИ</w:t>
            </w:r>
          </w:p>
        </w:tc>
        <w:tc>
          <w:tcPr>
            <w:tcW w:w="699" w:type="dxa"/>
          </w:tcPr>
          <w:p w14:paraId="0F44F4A9" w14:textId="4FE2C301" w:rsidR="007E0B94" w:rsidRPr="00D16B5F" w:rsidRDefault="00BD48B9" w:rsidP="007E0B94">
            <w:pPr>
              <w:pStyle w:val="2"/>
              <w:ind w:left="0"/>
              <w:jc w:val="center"/>
              <w:outlineLvl w:val="1"/>
              <w:rPr>
                <w:b w:val="0"/>
              </w:rPr>
            </w:pPr>
            <w:r>
              <w:rPr>
                <w:b w:val="0"/>
              </w:rPr>
              <w:t>161</w:t>
            </w:r>
          </w:p>
        </w:tc>
      </w:tr>
      <w:tr w:rsidR="007E0B94" w:rsidRPr="008545CB" w14:paraId="476552E9" w14:textId="77777777" w:rsidTr="00E76916">
        <w:tc>
          <w:tcPr>
            <w:tcW w:w="1418" w:type="dxa"/>
          </w:tcPr>
          <w:p w14:paraId="0E1B9F55" w14:textId="33759B8F" w:rsidR="007E0B94" w:rsidRPr="00307466" w:rsidRDefault="007F11B0" w:rsidP="007E0B94">
            <w:pPr>
              <w:pStyle w:val="2"/>
              <w:tabs>
                <w:tab w:val="left" w:pos="605"/>
              </w:tabs>
              <w:ind w:left="0" w:right="34" w:firstLine="40"/>
              <w:jc w:val="center"/>
              <w:outlineLvl w:val="1"/>
              <w:rPr>
                <w:bCs w:val="0"/>
              </w:rPr>
            </w:pPr>
            <w:r w:rsidRPr="00307466">
              <w:rPr>
                <w:bCs w:val="0"/>
              </w:rPr>
              <w:t>Раздел 23</w:t>
            </w:r>
          </w:p>
        </w:tc>
        <w:tc>
          <w:tcPr>
            <w:tcW w:w="7516" w:type="dxa"/>
          </w:tcPr>
          <w:p w14:paraId="54BC4782" w14:textId="44FB990F" w:rsidR="007E0B94" w:rsidRPr="00307466" w:rsidRDefault="00AD0D2C" w:rsidP="007E0B94">
            <w:pPr>
              <w:pStyle w:val="2"/>
              <w:ind w:left="0"/>
              <w:jc w:val="both"/>
              <w:outlineLvl w:val="1"/>
              <w:rPr>
                <w:bCs w:val="0"/>
              </w:rPr>
            </w:pPr>
            <w:r w:rsidRPr="00307466">
              <w:rPr>
                <w:bCs w:val="0"/>
              </w:rPr>
              <w:t xml:space="preserve">ОПИСАНИЕ МЕТОДОЛОГИИ ИССЛЕДОВАНИЙ И СВЕДЕНИЯ ОБ ИСТОЧНИКАХ ЭКОЛОГИЧЕСКОЙ ИНФОРМАЦИЙ, ИСПОЛЬЗОВАННОЙ ПРИ СОСТАВЛЕНИИ ОТЧЕТА О ВОЗМОЖНЫХ ВОЗДЕЙСТВИЯХ </w:t>
            </w:r>
          </w:p>
        </w:tc>
        <w:tc>
          <w:tcPr>
            <w:tcW w:w="699" w:type="dxa"/>
          </w:tcPr>
          <w:p w14:paraId="561038F1" w14:textId="51445D05" w:rsidR="007E0B94" w:rsidRPr="00D16B5F" w:rsidRDefault="00BD48B9" w:rsidP="007E0B94">
            <w:pPr>
              <w:pStyle w:val="2"/>
              <w:ind w:left="0"/>
              <w:jc w:val="center"/>
              <w:outlineLvl w:val="1"/>
              <w:rPr>
                <w:b w:val="0"/>
              </w:rPr>
            </w:pPr>
            <w:r>
              <w:rPr>
                <w:b w:val="0"/>
              </w:rPr>
              <w:t>162</w:t>
            </w:r>
          </w:p>
        </w:tc>
      </w:tr>
      <w:tr w:rsidR="007E0B94" w:rsidRPr="008545CB" w14:paraId="6302E5AE" w14:textId="77777777" w:rsidTr="00E76916">
        <w:tc>
          <w:tcPr>
            <w:tcW w:w="1418" w:type="dxa"/>
          </w:tcPr>
          <w:p w14:paraId="152A9AED" w14:textId="68CFA484" w:rsidR="007E0B94" w:rsidRPr="008545CB" w:rsidRDefault="007E0B94" w:rsidP="007E0B94">
            <w:pPr>
              <w:pStyle w:val="2"/>
              <w:tabs>
                <w:tab w:val="left" w:pos="605"/>
              </w:tabs>
              <w:ind w:left="0" w:right="34" w:firstLine="40"/>
              <w:jc w:val="center"/>
              <w:outlineLvl w:val="1"/>
              <w:rPr>
                <w:b w:val="0"/>
              </w:rPr>
            </w:pPr>
          </w:p>
        </w:tc>
        <w:tc>
          <w:tcPr>
            <w:tcW w:w="7516" w:type="dxa"/>
          </w:tcPr>
          <w:p w14:paraId="1E862741" w14:textId="2115C628" w:rsidR="007E0B94" w:rsidRPr="008545CB" w:rsidRDefault="00307466" w:rsidP="007E0B94">
            <w:pPr>
              <w:pStyle w:val="2"/>
              <w:ind w:left="0"/>
              <w:jc w:val="both"/>
              <w:outlineLvl w:val="1"/>
              <w:rPr>
                <w:b w:val="0"/>
              </w:rPr>
            </w:pPr>
            <w:r>
              <w:rPr>
                <w:b w:val="0"/>
              </w:rPr>
              <w:t xml:space="preserve">23.1. Методика оценки воздействия на окружающую среду и социально-экономическую сферу </w:t>
            </w:r>
          </w:p>
        </w:tc>
        <w:tc>
          <w:tcPr>
            <w:tcW w:w="699" w:type="dxa"/>
          </w:tcPr>
          <w:p w14:paraId="1B9CA216" w14:textId="7CA5D531" w:rsidR="007E0B94" w:rsidRPr="00D16B5F" w:rsidRDefault="00BD48B9" w:rsidP="007E0B94">
            <w:pPr>
              <w:pStyle w:val="2"/>
              <w:ind w:left="0"/>
              <w:jc w:val="center"/>
              <w:outlineLvl w:val="1"/>
              <w:rPr>
                <w:b w:val="0"/>
              </w:rPr>
            </w:pPr>
            <w:r>
              <w:rPr>
                <w:b w:val="0"/>
              </w:rPr>
              <w:t>162</w:t>
            </w:r>
          </w:p>
        </w:tc>
      </w:tr>
      <w:tr w:rsidR="007E0B94" w:rsidRPr="008545CB" w14:paraId="7E904E6C" w14:textId="77777777" w:rsidTr="00E76916">
        <w:tc>
          <w:tcPr>
            <w:tcW w:w="1418" w:type="dxa"/>
          </w:tcPr>
          <w:p w14:paraId="01322D31" w14:textId="3B92EF31" w:rsidR="007E0B94" w:rsidRPr="008545CB" w:rsidRDefault="007E0B94" w:rsidP="007E0B94">
            <w:pPr>
              <w:pStyle w:val="2"/>
              <w:tabs>
                <w:tab w:val="left" w:pos="605"/>
              </w:tabs>
              <w:ind w:left="0" w:right="34" w:firstLine="40"/>
              <w:jc w:val="center"/>
              <w:outlineLvl w:val="1"/>
              <w:rPr>
                <w:b w:val="0"/>
              </w:rPr>
            </w:pPr>
          </w:p>
        </w:tc>
        <w:tc>
          <w:tcPr>
            <w:tcW w:w="7516" w:type="dxa"/>
          </w:tcPr>
          <w:p w14:paraId="7CFC5044" w14:textId="733879BF" w:rsidR="007E0B94" w:rsidRPr="008545CB" w:rsidRDefault="00307466" w:rsidP="007E0B94">
            <w:pPr>
              <w:pStyle w:val="2"/>
              <w:ind w:left="0"/>
              <w:jc w:val="both"/>
              <w:outlineLvl w:val="1"/>
              <w:rPr>
                <w:b w:val="0"/>
              </w:rPr>
            </w:pPr>
            <w:r>
              <w:rPr>
                <w:b w:val="0"/>
              </w:rPr>
              <w:t xml:space="preserve">23.2. Описание трудностей, возникших при проведении исследований и связанных с отсутствием технических возможностей и недостаточным уровнем современных научных знаний </w:t>
            </w:r>
          </w:p>
        </w:tc>
        <w:tc>
          <w:tcPr>
            <w:tcW w:w="699" w:type="dxa"/>
          </w:tcPr>
          <w:p w14:paraId="76A04BFE" w14:textId="77B69262" w:rsidR="007E0B94" w:rsidRPr="00D16B5F" w:rsidRDefault="00BD48B9" w:rsidP="007E0B94">
            <w:pPr>
              <w:pStyle w:val="2"/>
              <w:ind w:left="0"/>
              <w:jc w:val="center"/>
              <w:outlineLvl w:val="1"/>
              <w:rPr>
                <w:b w:val="0"/>
              </w:rPr>
            </w:pPr>
            <w:r>
              <w:rPr>
                <w:b w:val="0"/>
              </w:rPr>
              <w:t>163</w:t>
            </w:r>
          </w:p>
        </w:tc>
      </w:tr>
      <w:tr w:rsidR="007E0B94" w:rsidRPr="008545CB" w14:paraId="51F86757" w14:textId="77777777" w:rsidTr="00E76916">
        <w:tc>
          <w:tcPr>
            <w:tcW w:w="1418" w:type="dxa"/>
          </w:tcPr>
          <w:p w14:paraId="4EAE2691" w14:textId="7C6A65D9" w:rsidR="007E0B94" w:rsidRPr="00BD48B9" w:rsidRDefault="00307466" w:rsidP="007E0B94">
            <w:pPr>
              <w:pStyle w:val="2"/>
              <w:tabs>
                <w:tab w:val="left" w:pos="605"/>
              </w:tabs>
              <w:ind w:left="0" w:right="34" w:firstLine="40"/>
              <w:jc w:val="center"/>
              <w:outlineLvl w:val="1"/>
              <w:rPr>
                <w:bCs w:val="0"/>
              </w:rPr>
            </w:pPr>
            <w:r w:rsidRPr="00BD48B9">
              <w:rPr>
                <w:bCs w:val="0"/>
              </w:rPr>
              <w:t>Раздел 2</w:t>
            </w:r>
            <w:r w:rsidR="003D17E2">
              <w:rPr>
                <w:bCs w:val="0"/>
              </w:rPr>
              <w:t>4</w:t>
            </w:r>
          </w:p>
        </w:tc>
        <w:tc>
          <w:tcPr>
            <w:tcW w:w="7516" w:type="dxa"/>
          </w:tcPr>
          <w:p w14:paraId="0A0A5B1A" w14:textId="1A8921C0" w:rsidR="007E0B94" w:rsidRPr="00307466" w:rsidRDefault="00307466" w:rsidP="007E0B94">
            <w:pPr>
              <w:pStyle w:val="2"/>
              <w:ind w:left="0"/>
              <w:jc w:val="both"/>
              <w:outlineLvl w:val="1"/>
              <w:rPr>
                <w:bCs w:val="0"/>
              </w:rPr>
            </w:pPr>
            <w:r w:rsidRPr="00307466">
              <w:rPr>
                <w:bCs w:val="0"/>
              </w:rPr>
              <w:t>ПРОИЗВОДСТВЕНЫЙ МОНИТОРИНГ ПРЕДПРИЯТИЯ</w:t>
            </w:r>
          </w:p>
        </w:tc>
        <w:tc>
          <w:tcPr>
            <w:tcW w:w="699" w:type="dxa"/>
          </w:tcPr>
          <w:p w14:paraId="4A55A06E" w14:textId="3FFE9CE9" w:rsidR="007E0B94" w:rsidRPr="00D16B5F" w:rsidRDefault="00BD48B9" w:rsidP="007E0B94">
            <w:pPr>
              <w:pStyle w:val="2"/>
              <w:ind w:left="0"/>
              <w:jc w:val="center"/>
              <w:outlineLvl w:val="1"/>
              <w:rPr>
                <w:b w:val="0"/>
              </w:rPr>
            </w:pPr>
            <w:r>
              <w:rPr>
                <w:b w:val="0"/>
              </w:rPr>
              <w:t>165</w:t>
            </w:r>
          </w:p>
        </w:tc>
      </w:tr>
      <w:tr w:rsidR="007E0B94" w:rsidRPr="008545CB" w14:paraId="5C6F97D8" w14:textId="77777777" w:rsidTr="00E76916">
        <w:tc>
          <w:tcPr>
            <w:tcW w:w="1418" w:type="dxa"/>
          </w:tcPr>
          <w:p w14:paraId="41A1441B" w14:textId="50286EC7" w:rsidR="007E0B94" w:rsidRPr="00BD48B9" w:rsidRDefault="00307466" w:rsidP="007E0B94">
            <w:pPr>
              <w:pStyle w:val="2"/>
              <w:tabs>
                <w:tab w:val="left" w:pos="605"/>
              </w:tabs>
              <w:ind w:left="0" w:right="34" w:firstLine="40"/>
              <w:jc w:val="center"/>
              <w:outlineLvl w:val="1"/>
              <w:rPr>
                <w:bCs w:val="0"/>
              </w:rPr>
            </w:pPr>
            <w:r w:rsidRPr="00BD48B9">
              <w:rPr>
                <w:bCs w:val="0"/>
              </w:rPr>
              <w:lastRenderedPageBreak/>
              <w:t>Раздел 2</w:t>
            </w:r>
            <w:r w:rsidR="003D17E2">
              <w:rPr>
                <w:bCs w:val="0"/>
              </w:rPr>
              <w:t>5</w:t>
            </w:r>
          </w:p>
        </w:tc>
        <w:tc>
          <w:tcPr>
            <w:tcW w:w="7516" w:type="dxa"/>
          </w:tcPr>
          <w:p w14:paraId="62BE8EEE" w14:textId="6192BA81" w:rsidR="007E0B94" w:rsidRPr="00307466" w:rsidRDefault="00307466" w:rsidP="007E0B94">
            <w:pPr>
              <w:pStyle w:val="2"/>
              <w:ind w:left="0"/>
              <w:jc w:val="both"/>
              <w:outlineLvl w:val="1"/>
              <w:rPr>
                <w:bCs w:val="0"/>
              </w:rPr>
            </w:pPr>
            <w:r w:rsidRPr="00307466">
              <w:rPr>
                <w:bCs w:val="0"/>
              </w:rPr>
              <w:t>КРАТКОЕ НЕТЕХНИЧСКОЕ РЕЗЮМЕ</w:t>
            </w:r>
          </w:p>
        </w:tc>
        <w:tc>
          <w:tcPr>
            <w:tcW w:w="699" w:type="dxa"/>
          </w:tcPr>
          <w:p w14:paraId="437E3978" w14:textId="4250E0E5" w:rsidR="007E0B94" w:rsidRPr="00D16B5F" w:rsidRDefault="00BD48B9" w:rsidP="007E0B94">
            <w:pPr>
              <w:pStyle w:val="2"/>
              <w:ind w:left="0"/>
              <w:jc w:val="center"/>
              <w:outlineLvl w:val="1"/>
              <w:rPr>
                <w:b w:val="0"/>
              </w:rPr>
            </w:pPr>
            <w:r>
              <w:rPr>
                <w:b w:val="0"/>
              </w:rPr>
              <w:t>168</w:t>
            </w:r>
          </w:p>
        </w:tc>
      </w:tr>
      <w:tr w:rsidR="007E0B94" w:rsidRPr="008545CB" w14:paraId="62F74985" w14:textId="77777777" w:rsidTr="00E76916">
        <w:tc>
          <w:tcPr>
            <w:tcW w:w="1418" w:type="dxa"/>
          </w:tcPr>
          <w:p w14:paraId="0F53C6A5" w14:textId="02E486EF" w:rsidR="007E0B94" w:rsidRPr="008545CB" w:rsidRDefault="007E0B94" w:rsidP="007E0B94">
            <w:pPr>
              <w:pStyle w:val="2"/>
              <w:tabs>
                <w:tab w:val="left" w:pos="605"/>
              </w:tabs>
              <w:ind w:left="0" w:right="34" w:firstLine="40"/>
              <w:jc w:val="center"/>
              <w:outlineLvl w:val="1"/>
              <w:rPr>
                <w:b w:val="0"/>
              </w:rPr>
            </w:pPr>
          </w:p>
        </w:tc>
        <w:tc>
          <w:tcPr>
            <w:tcW w:w="7516" w:type="dxa"/>
          </w:tcPr>
          <w:p w14:paraId="1BF86CCE" w14:textId="5FD0C265" w:rsidR="007E0B94" w:rsidRPr="00307466" w:rsidRDefault="00307466" w:rsidP="007E0B94">
            <w:pPr>
              <w:pStyle w:val="2"/>
              <w:ind w:left="0"/>
              <w:jc w:val="both"/>
              <w:outlineLvl w:val="1"/>
              <w:rPr>
                <w:bCs w:val="0"/>
              </w:rPr>
            </w:pPr>
            <w:r w:rsidRPr="00307466">
              <w:rPr>
                <w:bCs w:val="0"/>
              </w:rPr>
              <w:t>СПИСОК ИСПОЛЬЗУЕМОЙ ЛИТЕРАТУРЫ</w:t>
            </w:r>
          </w:p>
        </w:tc>
        <w:tc>
          <w:tcPr>
            <w:tcW w:w="699" w:type="dxa"/>
          </w:tcPr>
          <w:p w14:paraId="2472CB8B" w14:textId="50810A63" w:rsidR="007E0B94" w:rsidRPr="00D16B5F" w:rsidRDefault="00BD48B9" w:rsidP="007E0B94">
            <w:pPr>
              <w:pStyle w:val="2"/>
              <w:ind w:left="0"/>
              <w:jc w:val="center"/>
              <w:outlineLvl w:val="1"/>
              <w:rPr>
                <w:b w:val="0"/>
              </w:rPr>
            </w:pPr>
            <w:r>
              <w:rPr>
                <w:b w:val="0"/>
              </w:rPr>
              <w:t>172</w:t>
            </w:r>
          </w:p>
        </w:tc>
      </w:tr>
      <w:tr w:rsidR="007E0B94" w:rsidRPr="008545CB" w14:paraId="7EC00986" w14:textId="77777777" w:rsidTr="00E76916">
        <w:tc>
          <w:tcPr>
            <w:tcW w:w="1418" w:type="dxa"/>
          </w:tcPr>
          <w:p w14:paraId="43CC4BBB" w14:textId="309E8381" w:rsidR="007E0B94" w:rsidRPr="008545CB" w:rsidRDefault="007E0B94" w:rsidP="007E0B94">
            <w:pPr>
              <w:pStyle w:val="2"/>
              <w:tabs>
                <w:tab w:val="left" w:pos="605"/>
              </w:tabs>
              <w:ind w:left="0" w:right="34" w:firstLine="40"/>
              <w:jc w:val="center"/>
              <w:outlineLvl w:val="1"/>
              <w:rPr>
                <w:b w:val="0"/>
              </w:rPr>
            </w:pPr>
          </w:p>
        </w:tc>
        <w:tc>
          <w:tcPr>
            <w:tcW w:w="7516" w:type="dxa"/>
          </w:tcPr>
          <w:p w14:paraId="0F822BAA" w14:textId="5FB44FF3" w:rsidR="007E0B94" w:rsidRPr="00307466" w:rsidRDefault="00307466" w:rsidP="007E0B94">
            <w:pPr>
              <w:pStyle w:val="2"/>
              <w:ind w:left="0"/>
              <w:jc w:val="both"/>
              <w:outlineLvl w:val="1"/>
              <w:rPr>
                <w:bCs w:val="0"/>
              </w:rPr>
            </w:pPr>
            <w:r w:rsidRPr="00307466">
              <w:rPr>
                <w:bCs w:val="0"/>
              </w:rPr>
              <w:t>ПРИЛОЖЕНИЯ</w:t>
            </w:r>
          </w:p>
        </w:tc>
        <w:tc>
          <w:tcPr>
            <w:tcW w:w="699" w:type="dxa"/>
          </w:tcPr>
          <w:p w14:paraId="0FD1CD5C" w14:textId="6431A5BE" w:rsidR="007E0B94" w:rsidRPr="00D16B5F" w:rsidRDefault="00BD48B9" w:rsidP="007E0B94">
            <w:pPr>
              <w:pStyle w:val="2"/>
              <w:ind w:left="0"/>
              <w:jc w:val="center"/>
              <w:outlineLvl w:val="1"/>
              <w:rPr>
                <w:b w:val="0"/>
              </w:rPr>
            </w:pPr>
            <w:r>
              <w:rPr>
                <w:b w:val="0"/>
              </w:rPr>
              <w:t>173</w:t>
            </w:r>
          </w:p>
        </w:tc>
      </w:tr>
    </w:tbl>
    <w:p w14:paraId="0D32548A" w14:textId="77777777" w:rsidR="008C3AB5" w:rsidRPr="008545CB" w:rsidRDefault="008C3AB5"/>
    <w:p w14:paraId="1B382316" w14:textId="77777777" w:rsidR="008C3AB5" w:rsidRPr="008545CB" w:rsidRDefault="008C3AB5"/>
    <w:p w14:paraId="4225380E" w14:textId="77777777" w:rsidR="008C3AB5" w:rsidRPr="008545CB" w:rsidRDefault="008C3AB5"/>
    <w:p w14:paraId="55F09C3D" w14:textId="77777777" w:rsidR="008C3AB5" w:rsidRPr="008545CB" w:rsidRDefault="008C3AB5"/>
    <w:p w14:paraId="3872810D" w14:textId="77777777" w:rsidR="008C3AB5" w:rsidRPr="008545CB" w:rsidRDefault="008C3AB5"/>
    <w:p w14:paraId="392BAACD" w14:textId="77777777" w:rsidR="008C3AB5" w:rsidRPr="008545CB" w:rsidRDefault="008C3AB5"/>
    <w:p w14:paraId="6404F988" w14:textId="77777777" w:rsidR="008C3AB5" w:rsidRPr="008545CB" w:rsidRDefault="008C3AB5"/>
    <w:p w14:paraId="60E36455" w14:textId="77777777" w:rsidR="008C3AB5" w:rsidRPr="008545CB" w:rsidRDefault="008C3AB5"/>
    <w:p w14:paraId="50125B22" w14:textId="236C09C7" w:rsidR="00307466" w:rsidRDefault="00307466">
      <w:r>
        <w:br w:type="page"/>
      </w:r>
    </w:p>
    <w:p w14:paraId="23A68D5A" w14:textId="77777777" w:rsidR="00307466" w:rsidRPr="00307466" w:rsidRDefault="00307466" w:rsidP="00307466">
      <w:pPr>
        <w:ind w:firstLine="720"/>
        <w:rPr>
          <w:b/>
        </w:rPr>
      </w:pPr>
      <w:r w:rsidRPr="00307466">
        <w:rPr>
          <w:b/>
        </w:rPr>
        <w:lastRenderedPageBreak/>
        <w:t>ПЕРЕЧЕНЬ ПРИЛОЖЕНИЙ</w:t>
      </w:r>
    </w:p>
    <w:p w14:paraId="478984F8" w14:textId="57559A66" w:rsidR="00307466" w:rsidRPr="00307466" w:rsidRDefault="00BF6729" w:rsidP="00307466">
      <w:pPr>
        <w:numPr>
          <w:ilvl w:val="0"/>
          <w:numId w:val="12"/>
        </w:numPr>
        <w:ind w:left="0" w:firstLine="720"/>
      </w:pPr>
      <w:r>
        <w:t>Л</w:t>
      </w:r>
      <w:r w:rsidR="00307466" w:rsidRPr="00307466">
        <w:t xml:space="preserve">ицензия </w:t>
      </w:r>
      <w:r>
        <w:t>на экологическое проектирование</w:t>
      </w:r>
    </w:p>
    <w:p w14:paraId="01BEFEAE" w14:textId="77777777" w:rsidR="00307466" w:rsidRPr="00307466" w:rsidRDefault="00307466" w:rsidP="00307466">
      <w:pPr>
        <w:numPr>
          <w:ilvl w:val="0"/>
          <w:numId w:val="12"/>
        </w:numPr>
        <w:tabs>
          <w:tab w:val="num" w:pos="-4678"/>
        </w:tabs>
        <w:ind w:left="0" w:firstLine="720"/>
      </w:pPr>
      <w:r w:rsidRPr="00307466">
        <w:t>Заключение об определении сферы охвата оценки воздействия на окружающую среду и (или) скрининга воздействий намечаемой деятельности</w:t>
      </w:r>
    </w:p>
    <w:p w14:paraId="173D11DC" w14:textId="77777777" w:rsidR="00307466" w:rsidRPr="00307466" w:rsidRDefault="00307466" w:rsidP="00307466">
      <w:pPr>
        <w:numPr>
          <w:ilvl w:val="0"/>
          <w:numId w:val="12"/>
        </w:numPr>
        <w:tabs>
          <w:tab w:val="num" w:pos="-4678"/>
        </w:tabs>
        <w:ind w:left="0" w:firstLine="720"/>
      </w:pPr>
      <w:r w:rsidRPr="00307466">
        <w:t>Справка РГП на ПХВ «</w:t>
      </w:r>
      <w:proofErr w:type="spellStart"/>
      <w:r w:rsidRPr="00307466">
        <w:t>Казгидромет</w:t>
      </w:r>
      <w:proofErr w:type="spellEnd"/>
      <w:r w:rsidRPr="00307466">
        <w:t xml:space="preserve">» о фоновых концентрациях загрязняющих веществ </w:t>
      </w:r>
    </w:p>
    <w:p w14:paraId="1CE2E4B1" w14:textId="77777777" w:rsidR="00307466" w:rsidRPr="00307466" w:rsidRDefault="00307466" w:rsidP="00307466">
      <w:pPr>
        <w:numPr>
          <w:ilvl w:val="0"/>
          <w:numId w:val="12"/>
        </w:numPr>
        <w:tabs>
          <w:tab w:val="num" w:pos="-4678"/>
        </w:tabs>
        <w:ind w:left="0" w:firstLine="720"/>
      </w:pPr>
      <w:r w:rsidRPr="00307466">
        <w:t xml:space="preserve">Действующее разрешение на эмиссии </w:t>
      </w:r>
    </w:p>
    <w:p w14:paraId="476C1485" w14:textId="77777777" w:rsidR="00307466" w:rsidRPr="00307466" w:rsidRDefault="00307466" w:rsidP="00307466">
      <w:pPr>
        <w:numPr>
          <w:ilvl w:val="0"/>
          <w:numId w:val="12"/>
        </w:numPr>
        <w:tabs>
          <w:tab w:val="num" w:pos="-4678"/>
        </w:tabs>
        <w:ind w:left="0" w:firstLine="720"/>
      </w:pPr>
      <w:proofErr w:type="spellStart"/>
      <w:r w:rsidRPr="00307466">
        <w:t>Правооустановливающие</w:t>
      </w:r>
      <w:proofErr w:type="spellEnd"/>
      <w:r w:rsidRPr="00307466">
        <w:t xml:space="preserve"> документы на землю.</w:t>
      </w:r>
    </w:p>
    <w:p w14:paraId="185C1154" w14:textId="77777777" w:rsidR="00307466" w:rsidRPr="00307466" w:rsidRDefault="00307466" w:rsidP="00307466">
      <w:pPr>
        <w:numPr>
          <w:ilvl w:val="0"/>
          <w:numId w:val="12"/>
        </w:numPr>
        <w:ind w:left="0" w:firstLine="720"/>
      </w:pPr>
      <w:r w:rsidRPr="00307466">
        <w:t>Протокол общественных слушаний</w:t>
      </w:r>
    </w:p>
    <w:p w14:paraId="1F118348" w14:textId="77777777" w:rsidR="00307466" w:rsidRPr="00307466" w:rsidRDefault="00307466" w:rsidP="00307466">
      <w:pPr>
        <w:numPr>
          <w:ilvl w:val="0"/>
          <w:numId w:val="12"/>
        </w:numPr>
        <w:ind w:left="0" w:firstLine="720"/>
      </w:pPr>
      <w:r w:rsidRPr="00307466">
        <w:t>Ситуационное расположение объекта на карте</w:t>
      </w:r>
    </w:p>
    <w:p w14:paraId="7DE62ABB" w14:textId="77777777" w:rsidR="00307466" w:rsidRPr="00307466" w:rsidRDefault="00307466" w:rsidP="00307466">
      <w:pPr>
        <w:numPr>
          <w:ilvl w:val="0"/>
          <w:numId w:val="12"/>
        </w:numPr>
        <w:ind w:left="0" w:firstLine="720"/>
      </w:pPr>
      <w:r w:rsidRPr="00307466">
        <w:t>Ситуационная карта-схема расположения объекта с граничащими объектами по сторонам света</w:t>
      </w:r>
    </w:p>
    <w:p w14:paraId="02025660" w14:textId="77777777" w:rsidR="00307466" w:rsidRPr="00307466" w:rsidRDefault="00307466" w:rsidP="00307466">
      <w:pPr>
        <w:numPr>
          <w:ilvl w:val="0"/>
          <w:numId w:val="12"/>
        </w:numPr>
        <w:ind w:left="0" w:firstLine="720"/>
      </w:pPr>
      <w:r w:rsidRPr="00307466">
        <w:t>Ситуационная карта - схема расположения ближайшей жилой зоны</w:t>
      </w:r>
    </w:p>
    <w:p w14:paraId="2EB85FE4" w14:textId="77777777" w:rsidR="00307466" w:rsidRPr="00307466" w:rsidRDefault="00307466" w:rsidP="00307466">
      <w:pPr>
        <w:numPr>
          <w:ilvl w:val="0"/>
          <w:numId w:val="12"/>
        </w:numPr>
        <w:ind w:left="0" w:firstLine="720"/>
      </w:pPr>
      <w:r w:rsidRPr="00307466">
        <w:t>Ближайший водный объект</w:t>
      </w:r>
    </w:p>
    <w:p w14:paraId="72437E73" w14:textId="77777777" w:rsidR="00307466" w:rsidRPr="00307466" w:rsidRDefault="00307466" w:rsidP="00307466">
      <w:pPr>
        <w:numPr>
          <w:ilvl w:val="0"/>
          <w:numId w:val="12"/>
        </w:numPr>
        <w:ind w:left="0" w:firstLine="720"/>
      </w:pPr>
      <w:r w:rsidRPr="00307466">
        <w:t xml:space="preserve">Карта-схема расположения источников выделения ЗВ </w:t>
      </w:r>
    </w:p>
    <w:p w14:paraId="225703B5" w14:textId="4C6F2D27" w:rsidR="00307466" w:rsidRPr="00307466" w:rsidRDefault="00307466" w:rsidP="00307466">
      <w:pPr>
        <w:numPr>
          <w:ilvl w:val="0"/>
          <w:numId w:val="12"/>
        </w:numPr>
        <w:tabs>
          <w:tab w:val="num" w:pos="-4678"/>
        </w:tabs>
        <w:ind w:left="0" w:firstLine="720"/>
      </w:pPr>
      <w:r w:rsidRPr="00307466">
        <w:t xml:space="preserve">Расчет рассеивания приземных концентраций загрязняющих веществ </w:t>
      </w:r>
      <w:r w:rsidRPr="00307466">
        <w:rPr>
          <w:lang w:val="kk-KZ"/>
        </w:rPr>
        <w:t xml:space="preserve">с учетом фона и существующих загрязняющих веществ </w:t>
      </w:r>
      <w:r w:rsidRPr="00307466">
        <w:t xml:space="preserve">на период </w:t>
      </w:r>
      <w:r w:rsidRPr="00307466">
        <w:rPr>
          <w:lang w:val="kk-KZ"/>
        </w:rPr>
        <w:t>СМР</w:t>
      </w:r>
    </w:p>
    <w:p w14:paraId="6E312309" w14:textId="77777777" w:rsidR="008C3AB5" w:rsidRPr="008545CB" w:rsidRDefault="008C3AB5" w:rsidP="00307466">
      <w:pPr>
        <w:ind w:firstLine="720"/>
      </w:pPr>
    </w:p>
    <w:p w14:paraId="76676130" w14:textId="77777777" w:rsidR="008C3AB5" w:rsidRPr="008545CB" w:rsidRDefault="008C3AB5"/>
    <w:p w14:paraId="179AF192" w14:textId="77777777" w:rsidR="008C3AB5" w:rsidRPr="008545CB" w:rsidRDefault="008C3AB5"/>
    <w:p w14:paraId="57F6EBB0" w14:textId="77777777" w:rsidR="008C3AB5" w:rsidRPr="008545CB" w:rsidRDefault="008C3AB5"/>
    <w:p w14:paraId="7E1B067E" w14:textId="77777777" w:rsidR="008C3AB5" w:rsidRPr="008545CB" w:rsidRDefault="008C3AB5"/>
    <w:p w14:paraId="22B8B139" w14:textId="77777777" w:rsidR="008C3AB5" w:rsidRPr="008545CB" w:rsidRDefault="008C3AB5"/>
    <w:p w14:paraId="49023577" w14:textId="77777777" w:rsidR="008C3AB5" w:rsidRPr="008545CB" w:rsidRDefault="008C3AB5"/>
    <w:p w14:paraId="0325678A" w14:textId="77777777" w:rsidR="008C3AB5" w:rsidRPr="008545CB" w:rsidRDefault="008C3AB5"/>
    <w:p w14:paraId="5BB9AFD3" w14:textId="77777777" w:rsidR="008C3AB5" w:rsidRPr="008545CB" w:rsidRDefault="008C3AB5"/>
    <w:p w14:paraId="417082CC" w14:textId="77777777" w:rsidR="008C3AB5" w:rsidRPr="008545CB" w:rsidRDefault="008C3AB5"/>
    <w:p w14:paraId="5B1DAD77" w14:textId="77777777" w:rsidR="008C3AB5" w:rsidRPr="008545CB" w:rsidRDefault="008C3AB5"/>
    <w:p w14:paraId="0B9C108A" w14:textId="77777777" w:rsidR="008C3AB5" w:rsidRPr="008545CB" w:rsidRDefault="008C3AB5"/>
    <w:p w14:paraId="3002FF58" w14:textId="77777777" w:rsidR="008C3AB5" w:rsidRPr="008545CB" w:rsidRDefault="008C3AB5"/>
    <w:p w14:paraId="7A88D363" w14:textId="77777777" w:rsidR="008C3AB5" w:rsidRPr="008545CB" w:rsidRDefault="008C3AB5"/>
    <w:p w14:paraId="38D5D2A6" w14:textId="77777777" w:rsidR="008C3AB5" w:rsidRPr="008545CB" w:rsidRDefault="008C3AB5"/>
    <w:p w14:paraId="3B20D32F" w14:textId="77777777" w:rsidR="008C3AB5" w:rsidRPr="008545CB" w:rsidRDefault="008C3AB5"/>
    <w:p w14:paraId="7924F4D1" w14:textId="77777777" w:rsidR="008C3AB5" w:rsidRPr="008545CB" w:rsidRDefault="008C3AB5"/>
    <w:p w14:paraId="7FDE28F9" w14:textId="4EC41943" w:rsidR="0073379F" w:rsidRDefault="0073379F">
      <w:r>
        <w:br w:type="page"/>
      </w:r>
    </w:p>
    <w:p w14:paraId="4F6E15E7" w14:textId="640A87BB" w:rsidR="00FC7E1B" w:rsidRDefault="00FC7E1B" w:rsidP="00FC7E1B">
      <w:pPr>
        <w:ind w:firstLine="709"/>
        <w:jc w:val="center"/>
        <w:rPr>
          <w:b/>
          <w:sz w:val="24"/>
          <w:szCs w:val="24"/>
        </w:rPr>
      </w:pPr>
      <w:r>
        <w:rPr>
          <w:b/>
          <w:sz w:val="24"/>
          <w:szCs w:val="24"/>
        </w:rPr>
        <w:lastRenderedPageBreak/>
        <w:t>АННОТАЦИЯ</w:t>
      </w:r>
    </w:p>
    <w:p w14:paraId="5651ED04" w14:textId="448808A4" w:rsidR="00FC7E1B" w:rsidRPr="00FC7E1B" w:rsidRDefault="00FC7E1B" w:rsidP="00FC7E1B">
      <w:pPr>
        <w:ind w:firstLine="720"/>
        <w:jc w:val="both"/>
        <w:rPr>
          <w:bCs/>
          <w:sz w:val="24"/>
          <w:szCs w:val="24"/>
        </w:rPr>
      </w:pPr>
      <w:r>
        <w:rPr>
          <w:bCs/>
          <w:sz w:val="24"/>
          <w:szCs w:val="24"/>
        </w:rPr>
        <w:t xml:space="preserve">Настоящий Отчет о возможных воздействиях выполнен для объекта: Строительство узла переплавки комовой серы </w:t>
      </w:r>
      <w:r w:rsidRPr="005A10D6">
        <w:rPr>
          <w:bCs/>
          <w:sz w:val="24"/>
          <w:szCs w:val="24"/>
        </w:rPr>
        <w:t>г.</w:t>
      </w:r>
      <w:r>
        <w:rPr>
          <w:bCs/>
          <w:sz w:val="24"/>
          <w:szCs w:val="24"/>
        </w:rPr>
        <w:t xml:space="preserve"> </w:t>
      </w:r>
      <w:r w:rsidRPr="005A10D6">
        <w:rPr>
          <w:bCs/>
          <w:sz w:val="24"/>
          <w:szCs w:val="24"/>
        </w:rPr>
        <w:t>Павлодар, ул.</w:t>
      </w:r>
      <w:r>
        <w:rPr>
          <w:bCs/>
          <w:sz w:val="24"/>
          <w:szCs w:val="24"/>
        </w:rPr>
        <w:t xml:space="preserve"> </w:t>
      </w:r>
      <w:proofErr w:type="spellStart"/>
      <w:r w:rsidRPr="005A10D6">
        <w:rPr>
          <w:bCs/>
          <w:sz w:val="24"/>
          <w:szCs w:val="24"/>
        </w:rPr>
        <w:t>Химкомбинатовская</w:t>
      </w:r>
      <w:proofErr w:type="spellEnd"/>
      <w:r w:rsidRPr="005A10D6">
        <w:rPr>
          <w:bCs/>
          <w:sz w:val="24"/>
          <w:szCs w:val="24"/>
        </w:rPr>
        <w:t xml:space="preserve"> 1, ТОО </w:t>
      </w:r>
      <w:r>
        <w:rPr>
          <w:bCs/>
          <w:sz w:val="24"/>
          <w:szCs w:val="24"/>
        </w:rPr>
        <w:t>«</w:t>
      </w:r>
      <w:r w:rsidRPr="005A10D6">
        <w:rPr>
          <w:bCs/>
          <w:sz w:val="24"/>
          <w:szCs w:val="24"/>
        </w:rPr>
        <w:t>ПНХЗ</w:t>
      </w:r>
      <w:r>
        <w:rPr>
          <w:bCs/>
          <w:sz w:val="24"/>
          <w:szCs w:val="24"/>
        </w:rPr>
        <w:t xml:space="preserve">» выполнен проектной компанией ТОО </w:t>
      </w:r>
      <w:r w:rsidRPr="005546CB">
        <w:rPr>
          <w:bCs/>
          <w:sz w:val="24"/>
          <w:szCs w:val="24"/>
        </w:rPr>
        <w:t xml:space="preserve">«|EON ENERGO», имеющей государственную лицензию №02731Р от 17/01/2024 г., выданную Министерством охраны окружающей среды Республики </w:t>
      </w:r>
      <w:r w:rsidRPr="00BF6729">
        <w:rPr>
          <w:bCs/>
          <w:sz w:val="24"/>
          <w:szCs w:val="24"/>
        </w:rPr>
        <w:t>Казахстан (Приложение 1).</w:t>
      </w:r>
    </w:p>
    <w:p w14:paraId="05C2EF1E" w14:textId="0B4F0F61" w:rsidR="00FC7E1B" w:rsidRPr="00FC7E1B" w:rsidRDefault="00FC7E1B" w:rsidP="00FC7E1B">
      <w:pPr>
        <w:ind w:firstLine="709"/>
        <w:rPr>
          <w:bCs/>
          <w:sz w:val="24"/>
          <w:szCs w:val="24"/>
        </w:rPr>
      </w:pPr>
      <w:r>
        <w:rPr>
          <w:bCs/>
          <w:sz w:val="24"/>
          <w:szCs w:val="24"/>
        </w:rPr>
        <w:t xml:space="preserve">Настоящий Отчет о возможных воздействиях разработан на основании: </w:t>
      </w:r>
    </w:p>
    <w:p w14:paraId="3EA8ECA9" w14:textId="01912608" w:rsidR="00FC7E1B" w:rsidRPr="00815E19" w:rsidRDefault="00815E19">
      <w:pPr>
        <w:pStyle w:val="a5"/>
        <w:numPr>
          <w:ilvl w:val="0"/>
          <w:numId w:val="3"/>
        </w:numPr>
        <w:rPr>
          <w:bCs/>
          <w:sz w:val="24"/>
          <w:szCs w:val="24"/>
        </w:rPr>
      </w:pPr>
      <w:r w:rsidRPr="00815E19">
        <w:rPr>
          <w:bCs/>
          <w:sz w:val="24"/>
          <w:szCs w:val="24"/>
        </w:rPr>
        <w:t>Приказа Министра экологии, геологии и природных ресурсов Республики Казахстан от 30 июля 2021 года № 280 «Об утверждении Инструкции по организации и проведению экологической оценки» (с изменениями и дополнениями от 26.10.2021 г.)</w:t>
      </w:r>
      <w:r>
        <w:rPr>
          <w:bCs/>
          <w:sz w:val="24"/>
          <w:szCs w:val="24"/>
        </w:rPr>
        <w:t xml:space="preserve">; </w:t>
      </w:r>
    </w:p>
    <w:p w14:paraId="3CA46D09" w14:textId="0C9FB687" w:rsidR="00815E19" w:rsidRPr="00815E19" w:rsidRDefault="00815E19">
      <w:pPr>
        <w:pStyle w:val="a5"/>
        <w:numPr>
          <w:ilvl w:val="0"/>
          <w:numId w:val="3"/>
        </w:numPr>
        <w:rPr>
          <w:bCs/>
          <w:sz w:val="24"/>
          <w:szCs w:val="24"/>
        </w:rPr>
      </w:pPr>
      <w:r w:rsidRPr="00815E19">
        <w:rPr>
          <w:bCs/>
          <w:sz w:val="24"/>
          <w:szCs w:val="24"/>
        </w:rPr>
        <w:t>Экологического Кодекса РК от 2 января 2021 года № 400-VI ЗРК;</w:t>
      </w:r>
    </w:p>
    <w:p w14:paraId="762F1BFC" w14:textId="530783B8" w:rsidR="00815E19" w:rsidRPr="00815E19" w:rsidRDefault="00815E19">
      <w:pPr>
        <w:pStyle w:val="a5"/>
        <w:numPr>
          <w:ilvl w:val="0"/>
          <w:numId w:val="3"/>
        </w:numPr>
        <w:rPr>
          <w:bCs/>
          <w:sz w:val="24"/>
          <w:szCs w:val="24"/>
        </w:rPr>
      </w:pPr>
      <w:r w:rsidRPr="00815E19">
        <w:rPr>
          <w:bCs/>
          <w:sz w:val="24"/>
          <w:szCs w:val="24"/>
        </w:rPr>
        <w:t>Приказа Министра экологии, геологии и природных ресурсов Республики Казахстан от 13 июля 2021 года № 246. Зарегистрирован в Министерстве юстиции Республики Казахстан 15 июля 2021 года № 23538 «Инструкции по определению категории объекта, оказывающего негативное воздействие на окружающую среду» (по состоянию на 27.11.2023 г.);</w:t>
      </w:r>
    </w:p>
    <w:p w14:paraId="7297E0F3" w14:textId="6762D0A0" w:rsidR="00815E19" w:rsidRPr="00BF6729" w:rsidRDefault="00815E19">
      <w:pPr>
        <w:pStyle w:val="a5"/>
        <w:numPr>
          <w:ilvl w:val="0"/>
          <w:numId w:val="3"/>
        </w:numPr>
        <w:rPr>
          <w:bCs/>
          <w:sz w:val="24"/>
          <w:szCs w:val="24"/>
        </w:rPr>
      </w:pPr>
      <w:r w:rsidRPr="00123764">
        <w:rPr>
          <w:bCs/>
          <w:sz w:val="24"/>
          <w:szCs w:val="24"/>
        </w:rPr>
        <w:t xml:space="preserve">Заключения об определении сферы охвата оценки воздействия на окружающую среду и (или) скрининга воздействий намечаемой деятельности </w:t>
      </w:r>
      <w:r w:rsidRPr="00BF6729">
        <w:rPr>
          <w:bCs/>
          <w:sz w:val="24"/>
          <w:szCs w:val="24"/>
        </w:rPr>
        <w:t>(Приложение 2).</w:t>
      </w:r>
    </w:p>
    <w:p w14:paraId="1EE71B53" w14:textId="59C807C9" w:rsidR="00FC7E1B" w:rsidRDefault="00123764" w:rsidP="00635672">
      <w:pPr>
        <w:ind w:firstLine="709"/>
        <w:jc w:val="both"/>
        <w:rPr>
          <w:bCs/>
          <w:sz w:val="24"/>
          <w:szCs w:val="24"/>
        </w:rPr>
      </w:pPr>
      <w:r>
        <w:rPr>
          <w:bCs/>
          <w:sz w:val="24"/>
          <w:szCs w:val="24"/>
        </w:rPr>
        <w:t>Содержание и состав Отчета о возможных воздействиях определялись требованиями вышеуказанной Инструкции с учетом расположения, категории опасности предприятия, ма</w:t>
      </w:r>
      <w:r w:rsidR="00635672">
        <w:rPr>
          <w:bCs/>
          <w:sz w:val="24"/>
          <w:szCs w:val="24"/>
        </w:rPr>
        <w:t>с</w:t>
      </w:r>
      <w:r>
        <w:rPr>
          <w:bCs/>
          <w:sz w:val="24"/>
          <w:szCs w:val="24"/>
        </w:rPr>
        <w:t xml:space="preserve">штабности </w:t>
      </w:r>
      <w:r w:rsidR="00635672">
        <w:rPr>
          <w:bCs/>
          <w:sz w:val="24"/>
          <w:szCs w:val="24"/>
        </w:rPr>
        <w:t xml:space="preserve">и значимости объекта строительства. В отчет о возможных </w:t>
      </w:r>
      <w:r w:rsidR="00E22686">
        <w:rPr>
          <w:bCs/>
          <w:sz w:val="24"/>
          <w:szCs w:val="24"/>
        </w:rPr>
        <w:t xml:space="preserve">воздействиях приведены основные характеристики природных условий района проектируемых работ, определены возможные существенные воздействия, их источники, временные и пространственные масштабы. </w:t>
      </w:r>
    </w:p>
    <w:p w14:paraId="65D56D73" w14:textId="7171DB64" w:rsidR="00E22686" w:rsidRPr="00196FCF" w:rsidRDefault="00E22686" w:rsidP="00E22686">
      <w:pPr>
        <w:ind w:firstLine="709"/>
        <w:jc w:val="both"/>
        <w:rPr>
          <w:bCs/>
          <w:sz w:val="24"/>
          <w:szCs w:val="24"/>
        </w:rPr>
      </w:pPr>
      <w:r w:rsidRPr="00EB0484">
        <w:rPr>
          <w:bCs/>
          <w:sz w:val="24"/>
          <w:szCs w:val="24"/>
        </w:rPr>
        <w:t xml:space="preserve">Категория объекта, установленная в Заключении об определении сферы охвата – </w:t>
      </w:r>
      <w:r w:rsidRPr="00EB0484">
        <w:rPr>
          <w:b/>
          <w:sz w:val="24"/>
          <w:szCs w:val="24"/>
          <w:lang w:val="en-US"/>
        </w:rPr>
        <w:t>II</w:t>
      </w:r>
      <w:r w:rsidRPr="00EB0484">
        <w:rPr>
          <w:b/>
          <w:sz w:val="24"/>
          <w:szCs w:val="24"/>
        </w:rPr>
        <w:t xml:space="preserve"> категория, на основании:</w:t>
      </w:r>
      <w:r w:rsidRPr="00EB0484">
        <w:rPr>
          <w:bCs/>
          <w:sz w:val="24"/>
          <w:szCs w:val="24"/>
        </w:rPr>
        <w:t xml:space="preserve"> Приложение 1 раздел 2 к ЭК РК от 2 января 2021 года № 400-</w:t>
      </w:r>
      <w:r w:rsidRPr="00EB0484">
        <w:rPr>
          <w:bCs/>
          <w:sz w:val="24"/>
          <w:szCs w:val="24"/>
          <w:lang w:val="en-US"/>
        </w:rPr>
        <w:t>VI</w:t>
      </w:r>
      <w:r w:rsidRPr="00EB0484">
        <w:rPr>
          <w:bCs/>
          <w:sz w:val="24"/>
          <w:szCs w:val="24"/>
        </w:rPr>
        <w:t xml:space="preserve"> ЗРК объект относиться к п.10 </w:t>
      </w:r>
      <w:proofErr w:type="spellStart"/>
      <w:r w:rsidRPr="00EB0484">
        <w:rPr>
          <w:bCs/>
          <w:sz w:val="24"/>
          <w:szCs w:val="24"/>
        </w:rPr>
        <w:t>п.п</w:t>
      </w:r>
      <w:proofErr w:type="spellEnd"/>
      <w:r w:rsidRPr="00EB0484">
        <w:rPr>
          <w:bCs/>
          <w:sz w:val="24"/>
          <w:szCs w:val="24"/>
        </w:rPr>
        <w:t xml:space="preserve">. 10.29. места перегрузки и хранения жидких химических грузов и сжиженных газов (метана, пропана, аммиака и других). Производственных соединений галогенов, серы, азота, углеводородов (метанола, бензола, </w:t>
      </w:r>
      <w:r w:rsidRPr="00196FCF">
        <w:rPr>
          <w:bCs/>
          <w:sz w:val="24"/>
          <w:szCs w:val="24"/>
        </w:rPr>
        <w:t xml:space="preserve">толуола и других), спиртов альдегидов и других химических соединений. </w:t>
      </w:r>
    </w:p>
    <w:p w14:paraId="31B8B9D4" w14:textId="7D4E0EAB" w:rsidR="008570C6" w:rsidRPr="00196FCF" w:rsidRDefault="008570C6" w:rsidP="008570C6">
      <w:pPr>
        <w:ind w:firstLine="709"/>
        <w:jc w:val="both"/>
        <w:rPr>
          <w:bCs/>
          <w:sz w:val="24"/>
          <w:szCs w:val="24"/>
        </w:rPr>
      </w:pPr>
      <w:r w:rsidRPr="00196FCF">
        <w:rPr>
          <w:b/>
          <w:bCs/>
          <w:sz w:val="24"/>
          <w:szCs w:val="24"/>
        </w:rPr>
        <w:t xml:space="preserve">Сроки СМР: </w:t>
      </w:r>
      <w:r w:rsidR="00196FCF" w:rsidRPr="00196FCF">
        <w:rPr>
          <w:bCs/>
          <w:sz w:val="24"/>
          <w:szCs w:val="24"/>
        </w:rPr>
        <w:t xml:space="preserve">октябрь </w:t>
      </w:r>
      <w:r w:rsidRPr="00196FCF">
        <w:rPr>
          <w:bCs/>
          <w:sz w:val="24"/>
          <w:szCs w:val="24"/>
        </w:rPr>
        <w:t xml:space="preserve">2026 – </w:t>
      </w:r>
      <w:proofErr w:type="gramStart"/>
      <w:r w:rsidR="00196FCF" w:rsidRPr="00196FCF">
        <w:rPr>
          <w:bCs/>
          <w:sz w:val="24"/>
          <w:szCs w:val="24"/>
        </w:rPr>
        <w:t xml:space="preserve">декабрь </w:t>
      </w:r>
      <w:r w:rsidRPr="00196FCF">
        <w:rPr>
          <w:bCs/>
          <w:sz w:val="24"/>
          <w:szCs w:val="24"/>
        </w:rPr>
        <w:t xml:space="preserve"> 2026</w:t>
      </w:r>
      <w:proofErr w:type="gramEnd"/>
      <w:r w:rsidRPr="00196FCF">
        <w:rPr>
          <w:bCs/>
          <w:sz w:val="24"/>
          <w:szCs w:val="24"/>
        </w:rPr>
        <w:t xml:space="preserve"> год (3 месяца). </w:t>
      </w:r>
    </w:p>
    <w:p w14:paraId="16BDD714" w14:textId="4EBC189C" w:rsidR="008570C6" w:rsidRPr="00196FCF" w:rsidRDefault="008570C6" w:rsidP="008570C6">
      <w:pPr>
        <w:ind w:firstLine="709"/>
        <w:jc w:val="both"/>
        <w:rPr>
          <w:bCs/>
          <w:sz w:val="24"/>
          <w:szCs w:val="24"/>
        </w:rPr>
      </w:pPr>
      <w:r w:rsidRPr="00196FCF">
        <w:rPr>
          <w:b/>
          <w:bCs/>
          <w:sz w:val="24"/>
          <w:szCs w:val="24"/>
        </w:rPr>
        <w:t xml:space="preserve">Численность персонала на период СМР: </w:t>
      </w:r>
      <w:r w:rsidR="008E7E4B" w:rsidRPr="00196FCF">
        <w:rPr>
          <w:bCs/>
          <w:sz w:val="24"/>
          <w:szCs w:val="24"/>
        </w:rPr>
        <w:t>5</w:t>
      </w:r>
      <w:r w:rsidRPr="00196FCF">
        <w:rPr>
          <w:bCs/>
          <w:sz w:val="24"/>
          <w:szCs w:val="24"/>
        </w:rPr>
        <w:t xml:space="preserve"> человека. </w:t>
      </w:r>
    </w:p>
    <w:p w14:paraId="0BF0E4AC" w14:textId="53F89F4C" w:rsidR="008570C6" w:rsidRPr="00196FCF" w:rsidRDefault="008570C6" w:rsidP="008570C6">
      <w:pPr>
        <w:ind w:firstLine="709"/>
        <w:jc w:val="both"/>
        <w:rPr>
          <w:bCs/>
          <w:sz w:val="24"/>
          <w:szCs w:val="24"/>
        </w:rPr>
      </w:pPr>
      <w:r w:rsidRPr="00196FCF">
        <w:rPr>
          <w:b/>
          <w:bCs/>
          <w:sz w:val="24"/>
          <w:szCs w:val="24"/>
        </w:rPr>
        <w:t xml:space="preserve">Эксплуатация: </w:t>
      </w:r>
      <w:r w:rsidR="00196FCF" w:rsidRPr="00196FCF">
        <w:rPr>
          <w:bCs/>
          <w:sz w:val="24"/>
          <w:szCs w:val="24"/>
        </w:rPr>
        <w:t>январь 2027</w:t>
      </w:r>
      <w:r w:rsidRPr="00196FCF">
        <w:rPr>
          <w:bCs/>
          <w:sz w:val="24"/>
          <w:szCs w:val="24"/>
        </w:rPr>
        <w:t xml:space="preserve"> года. </w:t>
      </w:r>
    </w:p>
    <w:p w14:paraId="33815C1F" w14:textId="188D6A5E" w:rsidR="008570C6" w:rsidRPr="008570C6" w:rsidRDefault="008570C6" w:rsidP="008570C6">
      <w:pPr>
        <w:ind w:firstLine="709"/>
        <w:jc w:val="both"/>
        <w:rPr>
          <w:bCs/>
          <w:sz w:val="24"/>
          <w:szCs w:val="24"/>
        </w:rPr>
      </w:pPr>
      <w:r w:rsidRPr="00196FCF">
        <w:rPr>
          <w:b/>
          <w:bCs/>
          <w:sz w:val="24"/>
          <w:szCs w:val="24"/>
        </w:rPr>
        <w:t xml:space="preserve">Численность персонала на период эксплуатации: </w:t>
      </w:r>
      <w:r w:rsidR="00AB65E0" w:rsidRPr="00196FCF">
        <w:rPr>
          <w:bCs/>
          <w:sz w:val="24"/>
          <w:szCs w:val="24"/>
        </w:rPr>
        <w:t>5</w:t>
      </w:r>
      <w:r w:rsidRPr="00196FCF">
        <w:rPr>
          <w:bCs/>
          <w:sz w:val="24"/>
          <w:szCs w:val="24"/>
        </w:rPr>
        <w:t xml:space="preserve"> человека.</w:t>
      </w:r>
      <w:r w:rsidRPr="008570C6">
        <w:rPr>
          <w:bCs/>
          <w:sz w:val="24"/>
          <w:szCs w:val="24"/>
        </w:rPr>
        <w:t xml:space="preserve"> </w:t>
      </w:r>
    </w:p>
    <w:p w14:paraId="04B7EF9A" w14:textId="34C52615" w:rsidR="008570C6" w:rsidRPr="008570C6" w:rsidRDefault="008570C6" w:rsidP="008570C6">
      <w:pPr>
        <w:ind w:firstLine="709"/>
        <w:jc w:val="both"/>
        <w:rPr>
          <w:bCs/>
          <w:sz w:val="24"/>
          <w:szCs w:val="24"/>
        </w:rPr>
      </w:pPr>
      <w:r w:rsidRPr="008570C6">
        <w:rPr>
          <w:b/>
          <w:bCs/>
          <w:sz w:val="24"/>
          <w:szCs w:val="24"/>
        </w:rPr>
        <w:t xml:space="preserve">Пост утилизация объекта: </w:t>
      </w:r>
      <w:r>
        <w:rPr>
          <w:bCs/>
          <w:sz w:val="24"/>
          <w:szCs w:val="24"/>
        </w:rPr>
        <w:t xml:space="preserve">не планируется. </w:t>
      </w:r>
      <w:r w:rsidRPr="008570C6">
        <w:rPr>
          <w:bCs/>
          <w:sz w:val="24"/>
          <w:szCs w:val="24"/>
        </w:rPr>
        <w:t xml:space="preserve"> </w:t>
      </w:r>
    </w:p>
    <w:p w14:paraId="356F31FD" w14:textId="792CB34C" w:rsidR="00E814CE" w:rsidRDefault="008570C6" w:rsidP="00E814CE">
      <w:pPr>
        <w:ind w:firstLine="709"/>
        <w:jc w:val="both"/>
        <w:rPr>
          <w:bCs/>
          <w:sz w:val="24"/>
          <w:szCs w:val="24"/>
        </w:rPr>
      </w:pPr>
      <w:proofErr w:type="gramStart"/>
      <w:r w:rsidRPr="00EB0484">
        <w:rPr>
          <w:b/>
          <w:bCs/>
          <w:sz w:val="24"/>
          <w:szCs w:val="24"/>
        </w:rPr>
        <w:t>Водоснабжение:</w:t>
      </w:r>
      <w:r w:rsidRPr="00EB0484">
        <w:rPr>
          <w:bCs/>
          <w:sz w:val="24"/>
          <w:szCs w:val="24"/>
        </w:rPr>
        <w:t>.</w:t>
      </w:r>
      <w:proofErr w:type="gramEnd"/>
      <w:r w:rsidR="00EB0484" w:rsidRPr="00EB0484">
        <w:t xml:space="preserve"> </w:t>
      </w:r>
      <w:r w:rsidR="00EB0484" w:rsidRPr="00EB0484">
        <w:rPr>
          <w:bCs/>
          <w:sz w:val="24"/>
          <w:szCs w:val="24"/>
        </w:rPr>
        <w:t>от существующих инженерных сетей ТОО «ПНХЗ»; водоотведение – в локальные сети ТОО «ПНХЗ».</w:t>
      </w:r>
    </w:p>
    <w:p w14:paraId="639D5BD5" w14:textId="12111C16" w:rsidR="004D5619" w:rsidRPr="00E814CE" w:rsidRDefault="004D5619" w:rsidP="00E814CE">
      <w:pPr>
        <w:ind w:firstLine="709"/>
        <w:jc w:val="both"/>
        <w:rPr>
          <w:bCs/>
          <w:sz w:val="24"/>
          <w:szCs w:val="24"/>
        </w:rPr>
      </w:pPr>
      <w:r w:rsidRPr="004D5619">
        <w:rPr>
          <w:bCs/>
          <w:sz w:val="24"/>
          <w:szCs w:val="24"/>
        </w:rPr>
        <w:t xml:space="preserve">Проектом предусматривается строительство узла переплавки комовой серы на территории действующего производства </w:t>
      </w:r>
      <w:proofErr w:type="spellStart"/>
      <w:r w:rsidRPr="004D5619">
        <w:rPr>
          <w:bCs/>
          <w:sz w:val="24"/>
          <w:szCs w:val="24"/>
        </w:rPr>
        <w:t>ПСиОЗХ</w:t>
      </w:r>
      <w:proofErr w:type="spellEnd"/>
      <w:r w:rsidRPr="004D5619">
        <w:rPr>
          <w:bCs/>
          <w:sz w:val="24"/>
          <w:szCs w:val="24"/>
        </w:rPr>
        <w:t xml:space="preserve"> №5, установки КУПС, секции грануляции и упаковки серы С840 ТОО «ПНХЗ». Основной целью реализации проекта является переплавка накопленной комовой серы и ее перевод в жидкое состояние с последующей подачей в существующую технологическую схему грануляции для получения товарной гранулированной серы.</w:t>
      </w:r>
    </w:p>
    <w:p w14:paraId="26D8F543" w14:textId="77399868" w:rsidR="004D5619" w:rsidRPr="004D5619" w:rsidRDefault="004D5619" w:rsidP="00EB0484">
      <w:pPr>
        <w:ind w:firstLine="709"/>
        <w:jc w:val="both"/>
        <w:rPr>
          <w:bCs/>
          <w:sz w:val="24"/>
          <w:szCs w:val="24"/>
        </w:rPr>
      </w:pPr>
      <w:r w:rsidRPr="004D5619">
        <w:rPr>
          <w:bCs/>
          <w:sz w:val="24"/>
          <w:szCs w:val="24"/>
        </w:rPr>
        <w:lastRenderedPageBreak/>
        <w:t xml:space="preserve">Продолжительность строительно-монтажных работ составляет 3 месяца. Реализация проекта предусматривается в границах существующей промышленной площадки без дополнительного отвода земельных участков. </w:t>
      </w:r>
    </w:p>
    <w:p w14:paraId="6C109893" w14:textId="77777777" w:rsidR="00EB0484" w:rsidRPr="00EB0484" w:rsidRDefault="00EB0484" w:rsidP="00EB0484">
      <w:pPr>
        <w:ind w:firstLine="709"/>
        <w:jc w:val="both"/>
        <w:rPr>
          <w:bCs/>
          <w:sz w:val="24"/>
          <w:szCs w:val="24"/>
        </w:rPr>
      </w:pPr>
      <w:r w:rsidRPr="00EB0484">
        <w:rPr>
          <w:bCs/>
          <w:sz w:val="24"/>
          <w:szCs w:val="24"/>
        </w:rPr>
        <w:t>В период строительно-монтажных работ водоснабжение объекта предусматривается от существующих инженерных сетей ТОО «Павлодарский нефтехимический завод». Водоотведение хозяйственно-бытовых сточных вод будет осуществляться в существующие локальные сети ТОО «ПНХЗ». Ближайшим поверхностным водным объектом является река Иртыш, расположенная на расстоянии 2,74 км от площадки намечаемой деятельности. Водоохранные зоны и полосы в районе строительства отсутствуют.</w:t>
      </w:r>
    </w:p>
    <w:p w14:paraId="53BA3F14" w14:textId="77777777" w:rsidR="00EB0484" w:rsidRPr="00EB0484" w:rsidRDefault="00EB0484" w:rsidP="00EB0484">
      <w:pPr>
        <w:ind w:firstLine="709"/>
        <w:jc w:val="both"/>
        <w:rPr>
          <w:bCs/>
          <w:sz w:val="24"/>
          <w:szCs w:val="24"/>
        </w:rPr>
      </w:pPr>
      <w:r w:rsidRPr="00EB0484">
        <w:rPr>
          <w:bCs/>
          <w:sz w:val="24"/>
          <w:szCs w:val="24"/>
        </w:rPr>
        <w:t xml:space="preserve">ТОО «ПНХЗ» осуществляет водопользование на основании договоров с ТОО «Павлодар-Водоканал» (хозяйственно-питьевое водоснабжение) и ТОО «Павлодар-Водоканал – Северный» (техническая речная вода). Обеспечение водой для хозяйственно-питьевых нужд на период строительства осуществляется от существующих инженерных сетей предприятия. Ориентировочный объем водопотребления в период строительно-монтажных работ составит </w:t>
      </w:r>
      <w:r w:rsidRPr="00EB0484">
        <w:rPr>
          <w:b/>
          <w:bCs/>
          <w:sz w:val="24"/>
          <w:szCs w:val="24"/>
        </w:rPr>
        <w:t>71,2394799 м³</w:t>
      </w:r>
      <w:r w:rsidRPr="00EB0484">
        <w:rPr>
          <w:bCs/>
          <w:sz w:val="24"/>
          <w:szCs w:val="24"/>
        </w:rPr>
        <w:t xml:space="preserve">, в том числе: на питьевые нужды – </w:t>
      </w:r>
      <w:r w:rsidRPr="00EB0484">
        <w:rPr>
          <w:b/>
          <w:bCs/>
          <w:sz w:val="24"/>
          <w:szCs w:val="24"/>
        </w:rPr>
        <w:t>1,04248 м³</w:t>
      </w:r>
      <w:r w:rsidRPr="00EB0484">
        <w:rPr>
          <w:bCs/>
          <w:sz w:val="24"/>
          <w:szCs w:val="24"/>
        </w:rPr>
        <w:t xml:space="preserve">, на хозяйственно-бытовые нужды – </w:t>
      </w:r>
      <w:r w:rsidRPr="00EB0484">
        <w:rPr>
          <w:b/>
          <w:bCs/>
          <w:sz w:val="24"/>
          <w:szCs w:val="24"/>
        </w:rPr>
        <w:t>49,5 м³</w:t>
      </w:r>
      <w:r w:rsidRPr="00EB0484">
        <w:rPr>
          <w:bCs/>
          <w:sz w:val="24"/>
          <w:szCs w:val="24"/>
        </w:rPr>
        <w:t xml:space="preserve">, техническая вода – </w:t>
      </w:r>
      <w:r w:rsidRPr="00EB0484">
        <w:rPr>
          <w:b/>
          <w:bCs/>
          <w:sz w:val="24"/>
          <w:szCs w:val="24"/>
        </w:rPr>
        <w:t>20,6969999 м³</w:t>
      </w:r>
      <w:r w:rsidRPr="00EB0484">
        <w:rPr>
          <w:bCs/>
          <w:sz w:val="24"/>
          <w:szCs w:val="24"/>
        </w:rPr>
        <w:t>.</w:t>
      </w:r>
    </w:p>
    <w:p w14:paraId="2B12CFE3" w14:textId="77777777" w:rsidR="00EB0484" w:rsidRPr="00EB0484" w:rsidRDefault="00EB0484" w:rsidP="00EB0484">
      <w:pPr>
        <w:ind w:firstLine="709"/>
        <w:jc w:val="both"/>
        <w:rPr>
          <w:bCs/>
          <w:sz w:val="24"/>
          <w:szCs w:val="24"/>
        </w:rPr>
      </w:pPr>
      <w:r w:rsidRPr="00EB0484">
        <w:rPr>
          <w:bCs/>
          <w:sz w:val="24"/>
          <w:szCs w:val="24"/>
        </w:rPr>
        <w:t>В период эксплуатации водоснабжение и водоотведение осуществляются с использованием существующей инфраструктуры ТОО «ПНХЗ». Для удовлетворения хозяйственно-бытовых нужд персонала используются существующие сети хозяйственно-питьевого водопровода и бытовые помещения предприятия. Образующиеся хозяйственно-бытовые сточные воды отводятся в существующие локальные сети ТОО «ПНХЗ». Реализация проекта не предусматривает забор воды из поверхностных водных объектов и не оказывает воздействия на водоохранные зоны и полосы.</w:t>
      </w:r>
    </w:p>
    <w:p w14:paraId="0E958472" w14:textId="77777777" w:rsidR="004D5619" w:rsidRPr="004D5619" w:rsidRDefault="004D5619" w:rsidP="00635672">
      <w:pPr>
        <w:ind w:firstLine="709"/>
        <w:jc w:val="both"/>
        <w:rPr>
          <w:bCs/>
          <w:sz w:val="24"/>
          <w:szCs w:val="24"/>
        </w:rPr>
      </w:pPr>
    </w:p>
    <w:p w14:paraId="30A65E3A" w14:textId="77777777" w:rsidR="004D5619" w:rsidRDefault="004D5619" w:rsidP="00635672">
      <w:pPr>
        <w:ind w:firstLine="709"/>
        <w:jc w:val="both"/>
        <w:rPr>
          <w:bCs/>
          <w:sz w:val="24"/>
          <w:szCs w:val="24"/>
        </w:rPr>
      </w:pPr>
    </w:p>
    <w:p w14:paraId="4CB869FD" w14:textId="77777777" w:rsidR="004D5619" w:rsidRDefault="004D5619" w:rsidP="00635672">
      <w:pPr>
        <w:ind w:firstLine="709"/>
        <w:jc w:val="both"/>
        <w:rPr>
          <w:bCs/>
          <w:sz w:val="24"/>
          <w:szCs w:val="24"/>
        </w:rPr>
      </w:pPr>
    </w:p>
    <w:p w14:paraId="3F2C5BCD" w14:textId="77777777" w:rsidR="004D5619" w:rsidRDefault="004D5619" w:rsidP="00635672">
      <w:pPr>
        <w:ind w:firstLine="709"/>
        <w:jc w:val="both"/>
        <w:rPr>
          <w:bCs/>
          <w:sz w:val="24"/>
          <w:szCs w:val="24"/>
        </w:rPr>
      </w:pPr>
    </w:p>
    <w:p w14:paraId="2F7E8D07" w14:textId="77777777" w:rsidR="004D5619" w:rsidRDefault="004D5619" w:rsidP="00635672">
      <w:pPr>
        <w:ind w:firstLine="709"/>
        <w:jc w:val="both"/>
        <w:rPr>
          <w:bCs/>
          <w:sz w:val="24"/>
          <w:szCs w:val="24"/>
        </w:rPr>
      </w:pPr>
    </w:p>
    <w:p w14:paraId="6B1DC022" w14:textId="5C122427" w:rsidR="009B3560" w:rsidRDefault="009B3560">
      <w:pPr>
        <w:rPr>
          <w:bCs/>
          <w:sz w:val="24"/>
          <w:szCs w:val="24"/>
        </w:rPr>
      </w:pPr>
      <w:r>
        <w:rPr>
          <w:bCs/>
          <w:sz w:val="24"/>
          <w:szCs w:val="24"/>
        </w:rPr>
        <w:br w:type="page"/>
      </w:r>
    </w:p>
    <w:p w14:paraId="3F01D7D7" w14:textId="48271DFE" w:rsidR="004D5619" w:rsidRDefault="009B3560">
      <w:pPr>
        <w:pStyle w:val="a5"/>
        <w:numPr>
          <w:ilvl w:val="0"/>
          <w:numId w:val="4"/>
        </w:numPr>
        <w:jc w:val="center"/>
        <w:rPr>
          <w:b/>
          <w:sz w:val="24"/>
          <w:szCs w:val="24"/>
        </w:rPr>
      </w:pPr>
      <w:r w:rsidRPr="009B3560">
        <w:rPr>
          <w:b/>
          <w:sz w:val="24"/>
          <w:szCs w:val="24"/>
        </w:rPr>
        <w:lastRenderedPageBreak/>
        <w:t>ОПИСАНИЕ НАМЕЧАЕМОЙ ДЕЯТЕЛЬНОСТИ, В ОТНОШЕНИИ КОТОРОЙ СОСТАВЛЕН ОТЧЕТ</w:t>
      </w:r>
    </w:p>
    <w:p w14:paraId="7F8571A8" w14:textId="77777777" w:rsidR="00B96323" w:rsidRPr="009B3560" w:rsidRDefault="00B96323" w:rsidP="00B96323">
      <w:pPr>
        <w:pStyle w:val="a5"/>
        <w:ind w:left="1069" w:firstLine="0"/>
        <w:rPr>
          <w:b/>
          <w:sz w:val="24"/>
          <w:szCs w:val="24"/>
        </w:rPr>
      </w:pPr>
    </w:p>
    <w:p w14:paraId="6ECB6F13" w14:textId="7A039BB4" w:rsidR="004D5619" w:rsidRPr="009B3560" w:rsidRDefault="009B3560">
      <w:pPr>
        <w:pStyle w:val="a5"/>
        <w:numPr>
          <w:ilvl w:val="1"/>
          <w:numId w:val="4"/>
        </w:numPr>
        <w:jc w:val="center"/>
        <w:rPr>
          <w:b/>
          <w:sz w:val="24"/>
          <w:szCs w:val="24"/>
        </w:rPr>
      </w:pPr>
      <w:r w:rsidRPr="009B3560">
        <w:rPr>
          <w:b/>
          <w:sz w:val="24"/>
          <w:szCs w:val="24"/>
        </w:rPr>
        <w:t>Описание предполагаемого места осуществления намечаемой деятельности</w:t>
      </w:r>
    </w:p>
    <w:p w14:paraId="4903A193" w14:textId="77777777" w:rsidR="004D5619" w:rsidRDefault="004D5619" w:rsidP="00635672">
      <w:pPr>
        <w:ind w:firstLine="709"/>
        <w:jc w:val="both"/>
        <w:rPr>
          <w:bCs/>
          <w:sz w:val="24"/>
          <w:szCs w:val="24"/>
        </w:rPr>
      </w:pPr>
    </w:p>
    <w:p w14:paraId="319E6986" w14:textId="1A6AC7C0" w:rsidR="002036B8" w:rsidRDefault="002036B8" w:rsidP="002036B8">
      <w:pPr>
        <w:ind w:firstLine="709"/>
        <w:jc w:val="both"/>
        <w:rPr>
          <w:bCs/>
          <w:sz w:val="24"/>
          <w:szCs w:val="24"/>
        </w:rPr>
      </w:pPr>
      <w:r>
        <w:rPr>
          <w:bCs/>
          <w:sz w:val="24"/>
          <w:szCs w:val="24"/>
        </w:rPr>
        <w:t>Строительство узла переплавки комовой серы</w:t>
      </w:r>
      <w:r w:rsidRPr="008545CB">
        <w:rPr>
          <w:bCs/>
          <w:sz w:val="24"/>
          <w:szCs w:val="24"/>
        </w:rPr>
        <w:t xml:space="preserve"> расположен на территории ТОО «ПНХЗ». ТОО «ПНХЗ» находится на территории Северного промышленного района города Павлодар</w:t>
      </w:r>
      <w:r w:rsidR="003869BC">
        <w:rPr>
          <w:bCs/>
          <w:sz w:val="24"/>
          <w:szCs w:val="24"/>
        </w:rPr>
        <w:t xml:space="preserve">, по адресу </w:t>
      </w:r>
      <w:r w:rsidR="003869BC" w:rsidRPr="003869BC">
        <w:rPr>
          <w:bCs/>
          <w:sz w:val="24"/>
          <w:szCs w:val="24"/>
        </w:rPr>
        <w:t xml:space="preserve">ул. </w:t>
      </w:r>
      <w:proofErr w:type="spellStart"/>
      <w:r w:rsidR="003869BC" w:rsidRPr="003869BC">
        <w:rPr>
          <w:bCs/>
          <w:sz w:val="24"/>
          <w:szCs w:val="24"/>
        </w:rPr>
        <w:t>Химкомбинатовская</w:t>
      </w:r>
      <w:proofErr w:type="spellEnd"/>
      <w:r w:rsidR="003869BC" w:rsidRPr="003869BC">
        <w:rPr>
          <w:bCs/>
          <w:sz w:val="24"/>
          <w:szCs w:val="24"/>
        </w:rPr>
        <w:t>, 1</w:t>
      </w:r>
      <w:r w:rsidRPr="008545CB">
        <w:rPr>
          <w:bCs/>
          <w:sz w:val="24"/>
          <w:szCs w:val="24"/>
        </w:rPr>
        <w:t xml:space="preserve"> </w:t>
      </w:r>
      <w:r w:rsidRPr="00BF6729">
        <w:rPr>
          <w:bCs/>
          <w:i/>
          <w:iCs/>
          <w:sz w:val="24"/>
          <w:szCs w:val="24"/>
        </w:rPr>
        <w:t xml:space="preserve">(Приложение </w:t>
      </w:r>
      <w:r w:rsidR="00BF6729" w:rsidRPr="00BF6729">
        <w:rPr>
          <w:bCs/>
          <w:i/>
          <w:iCs/>
          <w:sz w:val="24"/>
          <w:szCs w:val="24"/>
        </w:rPr>
        <w:t>7</w:t>
      </w:r>
      <w:r w:rsidRPr="00BF6729">
        <w:rPr>
          <w:bCs/>
          <w:i/>
          <w:iCs/>
          <w:sz w:val="24"/>
          <w:szCs w:val="24"/>
        </w:rPr>
        <w:t>).</w:t>
      </w:r>
      <w:r w:rsidRPr="008545CB">
        <w:rPr>
          <w:bCs/>
          <w:i/>
          <w:iCs/>
          <w:sz w:val="24"/>
          <w:szCs w:val="24"/>
        </w:rPr>
        <w:t xml:space="preserve"> </w:t>
      </w:r>
      <w:r w:rsidR="00C40C85" w:rsidRPr="00AC653B">
        <w:rPr>
          <w:sz w:val="24"/>
          <w:szCs w:val="24"/>
        </w:rPr>
        <w:t xml:space="preserve">Занимаемая площадь земельных участков намечаемой деятельности </w:t>
      </w:r>
      <w:r w:rsidR="00C40C85" w:rsidRPr="009A55FC">
        <w:rPr>
          <w:sz w:val="24"/>
          <w:szCs w:val="24"/>
        </w:rPr>
        <w:t xml:space="preserve">составит </w:t>
      </w:r>
      <w:r w:rsidR="00C40C85">
        <w:rPr>
          <w:sz w:val="24"/>
          <w:szCs w:val="24"/>
        </w:rPr>
        <w:t>0,000529 га (</w:t>
      </w:r>
      <w:r w:rsidR="00C40C85" w:rsidRPr="009A55FC">
        <w:rPr>
          <w:sz w:val="24"/>
          <w:szCs w:val="24"/>
        </w:rPr>
        <w:t xml:space="preserve">5,29 </w:t>
      </w:r>
      <w:proofErr w:type="spellStart"/>
      <w:proofErr w:type="gramStart"/>
      <w:r w:rsidR="00C40C85" w:rsidRPr="009A55FC">
        <w:rPr>
          <w:sz w:val="24"/>
          <w:szCs w:val="24"/>
        </w:rPr>
        <w:t>куб.м</w:t>
      </w:r>
      <w:proofErr w:type="spellEnd"/>
      <w:proofErr w:type="gramEnd"/>
      <w:r w:rsidR="00C40C85">
        <w:rPr>
          <w:sz w:val="24"/>
          <w:szCs w:val="24"/>
        </w:rPr>
        <w:t>)</w:t>
      </w:r>
      <w:r w:rsidR="00C40C85" w:rsidRPr="009A55FC">
        <w:rPr>
          <w:sz w:val="24"/>
          <w:szCs w:val="24"/>
        </w:rPr>
        <w:t>,</w:t>
      </w:r>
      <w:r w:rsidR="00C40C85" w:rsidRPr="00AC653B">
        <w:rPr>
          <w:sz w:val="24"/>
          <w:szCs w:val="24"/>
        </w:rPr>
        <w:t xml:space="preserve"> от общей площади промышленной площадки ТОО «ПНХЗ» 443,3758 га с целевым назначением: для размещения и обслуживания нефтехимического завода. </w:t>
      </w:r>
      <w:r w:rsidRPr="008545CB">
        <w:rPr>
          <w:bCs/>
          <w:sz w:val="24"/>
          <w:szCs w:val="24"/>
        </w:rPr>
        <w:t xml:space="preserve">Ситуационное расположение участка на территории завода представлено в </w:t>
      </w:r>
      <w:r w:rsidRPr="00BF6729">
        <w:rPr>
          <w:bCs/>
          <w:i/>
          <w:iCs/>
          <w:sz w:val="24"/>
          <w:szCs w:val="24"/>
        </w:rPr>
        <w:t xml:space="preserve">Приложении </w:t>
      </w:r>
      <w:r w:rsidR="00061057">
        <w:rPr>
          <w:bCs/>
          <w:i/>
          <w:iCs/>
          <w:sz w:val="24"/>
          <w:szCs w:val="24"/>
        </w:rPr>
        <w:t>7</w:t>
      </w:r>
      <w:r w:rsidRPr="00BF6729">
        <w:rPr>
          <w:bCs/>
          <w:sz w:val="24"/>
          <w:szCs w:val="24"/>
        </w:rPr>
        <w:t>.</w:t>
      </w:r>
      <w:r w:rsidR="00B96323" w:rsidRPr="00BF6729">
        <w:rPr>
          <w:bCs/>
          <w:sz w:val="24"/>
          <w:szCs w:val="24"/>
        </w:rPr>
        <w:t xml:space="preserve"> </w:t>
      </w:r>
      <w:r w:rsidR="00C40C85" w:rsidRPr="00BF6729">
        <w:rPr>
          <w:sz w:val="24"/>
          <w:szCs w:val="24"/>
        </w:rPr>
        <w:t xml:space="preserve">Акт на право частой собственной №0381372 от 19.11.2018 года </w:t>
      </w:r>
      <w:r w:rsidR="00B96323" w:rsidRPr="00BF6729">
        <w:rPr>
          <w:bCs/>
          <w:sz w:val="24"/>
          <w:szCs w:val="24"/>
        </w:rPr>
        <w:t xml:space="preserve">представлены в </w:t>
      </w:r>
      <w:r w:rsidR="00B96323" w:rsidRPr="00BF6729">
        <w:rPr>
          <w:bCs/>
          <w:i/>
          <w:iCs/>
          <w:sz w:val="24"/>
          <w:szCs w:val="24"/>
        </w:rPr>
        <w:t xml:space="preserve">приложении </w:t>
      </w:r>
      <w:r w:rsidR="00BF6729" w:rsidRPr="00BF6729">
        <w:rPr>
          <w:bCs/>
          <w:i/>
          <w:iCs/>
          <w:sz w:val="24"/>
          <w:szCs w:val="24"/>
        </w:rPr>
        <w:t>5</w:t>
      </w:r>
      <w:r w:rsidR="00B96323" w:rsidRPr="00BF6729">
        <w:rPr>
          <w:bCs/>
          <w:sz w:val="24"/>
          <w:szCs w:val="24"/>
        </w:rPr>
        <w:t>.</w:t>
      </w:r>
      <w:r w:rsidR="00B96323">
        <w:rPr>
          <w:bCs/>
          <w:sz w:val="24"/>
          <w:szCs w:val="24"/>
        </w:rPr>
        <w:t xml:space="preserve"> </w:t>
      </w:r>
    </w:p>
    <w:p w14:paraId="0EE8BA8B" w14:textId="48246081" w:rsidR="00B96323" w:rsidRPr="008545CB" w:rsidRDefault="003869BC" w:rsidP="002036B8">
      <w:pPr>
        <w:ind w:firstLine="709"/>
        <w:jc w:val="both"/>
        <w:rPr>
          <w:bCs/>
          <w:sz w:val="24"/>
          <w:szCs w:val="24"/>
        </w:rPr>
      </w:pPr>
      <w:r w:rsidRPr="003869BC">
        <w:rPr>
          <w:bCs/>
          <w:sz w:val="24"/>
          <w:szCs w:val="24"/>
        </w:rPr>
        <w:t xml:space="preserve">Проектируемый объект расположен в границах действующего промышленного предприятия, на территории производства </w:t>
      </w:r>
      <w:proofErr w:type="spellStart"/>
      <w:r w:rsidRPr="003869BC">
        <w:rPr>
          <w:bCs/>
          <w:sz w:val="24"/>
          <w:szCs w:val="24"/>
        </w:rPr>
        <w:t>ПСиОЗХ</w:t>
      </w:r>
      <w:proofErr w:type="spellEnd"/>
      <w:r w:rsidRPr="003869BC">
        <w:rPr>
          <w:bCs/>
          <w:sz w:val="24"/>
          <w:szCs w:val="24"/>
        </w:rPr>
        <w:t xml:space="preserve"> №5, установки КУПС, секции грануляции и упаковки серы С840. Узел переплавки комовой серы размещается севернее здания грануляции серы, на участке отстойника С840-ВА-001.</w:t>
      </w:r>
    </w:p>
    <w:p w14:paraId="79495439" w14:textId="10E7D78A" w:rsidR="00F24C09" w:rsidRPr="008545CB" w:rsidRDefault="003869BC" w:rsidP="00973AF7">
      <w:pPr>
        <w:ind w:firstLine="709"/>
        <w:rPr>
          <w:bCs/>
          <w:sz w:val="24"/>
          <w:szCs w:val="24"/>
        </w:rPr>
      </w:pPr>
      <w:r w:rsidRPr="003869BC">
        <w:rPr>
          <w:bCs/>
          <w:sz w:val="24"/>
          <w:szCs w:val="24"/>
        </w:rPr>
        <w:t>Вертикальная планировка территории, строительство новых производственных корпусов, административных зданий, складских помещений, объектов инженерной инфраструктуры и иных капитальных сооружений проектом не предусматриваются.</w:t>
      </w:r>
    </w:p>
    <w:p w14:paraId="59D90331" w14:textId="77777777" w:rsidR="00DF57E6" w:rsidRDefault="00DF57E6" w:rsidP="00DF57E6">
      <w:pPr>
        <w:rPr>
          <w:bCs/>
          <w:sz w:val="24"/>
          <w:szCs w:val="24"/>
        </w:rPr>
      </w:pPr>
    </w:p>
    <w:tbl>
      <w:tblPr>
        <w:tblStyle w:val="ae"/>
        <w:tblW w:w="0" w:type="auto"/>
        <w:tblLook w:val="04A0" w:firstRow="1" w:lastRow="0" w:firstColumn="1" w:lastColumn="0" w:noHBand="0" w:noVBand="1"/>
      </w:tblPr>
      <w:tblGrid>
        <w:gridCol w:w="4559"/>
        <w:gridCol w:w="4644"/>
      </w:tblGrid>
      <w:tr w:rsidR="00DF57E6" w:rsidRPr="00DF57E6" w14:paraId="4E34C91F" w14:textId="77777777" w:rsidTr="00D733DC">
        <w:tc>
          <w:tcPr>
            <w:tcW w:w="9203" w:type="dxa"/>
            <w:gridSpan w:val="2"/>
          </w:tcPr>
          <w:p w14:paraId="5B1EF89F" w14:textId="46067100" w:rsidR="00DF57E6" w:rsidRPr="00D733DC" w:rsidRDefault="00DF57E6" w:rsidP="00DF57E6">
            <w:pPr>
              <w:pStyle w:val="Default"/>
              <w:jc w:val="center"/>
              <w:rPr>
                <w:rFonts w:ascii="Times New Roman" w:hAnsi="Times New Roman" w:cs="Times New Roman"/>
              </w:rPr>
            </w:pPr>
            <w:r w:rsidRPr="00D733DC">
              <w:rPr>
                <w:rFonts w:ascii="Times New Roman" w:hAnsi="Times New Roman" w:cs="Times New Roman"/>
              </w:rPr>
              <w:t>Координаты расположения предприятия по сторонам света:</w:t>
            </w:r>
          </w:p>
        </w:tc>
      </w:tr>
      <w:tr w:rsidR="00DF57E6" w14:paraId="48862123" w14:textId="77777777" w:rsidTr="00D733DC">
        <w:tc>
          <w:tcPr>
            <w:tcW w:w="4559" w:type="dxa"/>
          </w:tcPr>
          <w:p w14:paraId="5A14908A" w14:textId="7585344D" w:rsidR="00DF57E6" w:rsidRPr="00D733DC" w:rsidRDefault="00DF57E6" w:rsidP="00DF57E6">
            <w:pPr>
              <w:jc w:val="center"/>
              <w:rPr>
                <w:bCs/>
                <w:sz w:val="24"/>
                <w:szCs w:val="24"/>
              </w:rPr>
            </w:pPr>
            <w:r w:rsidRPr="00D733DC">
              <w:rPr>
                <w:bCs/>
                <w:sz w:val="24"/>
                <w:szCs w:val="24"/>
              </w:rPr>
              <w:t>СШ</w:t>
            </w:r>
          </w:p>
        </w:tc>
        <w:tc>
          <w:tcPr>
            <w:tcW w:w="4644" w:type="dxa"/>
          </w:tcPr>
          <w:p w14:paraId="61F9D5A6" w14:textId="22DB1B7F" w:rsidR="00DF57E6" w:rsidRPr="00D733DC" w:rsidRDefault="00DF57E6" w:rsidP="00DF57E6">
            <w:pPr>
              <w:jc w:val="center"/>
              <w:rPr>
                <w:bCs/>
                <w:sz w:val="24"/>
                <w:szCs w:val="24"/>
              </w:rPr>
            </w:pPr>
            <w:r w:rsidRPr="00D733DC">
              <w:rPr>
                <w:bCs/>
                <w:sz w:val="24"/>
                <w:szCs w:val="24"/>
              </w:rPr>
              <w:t>ВД</w:t>
            </w:r>
          </w:p>
        </w:tc>
      </w:tr>
      <w:tr w:rsidR="00DF57E6" w14:paraId="2958BB8C" w14:textId="77777777" w:rsidTr="00D733DC">
        <w:tc>
          <w:tcPr>
            <w:tcW w:w="4559" w:type="dxa"/>
          </w:tcPr>
          <w:p w14:paraId="5CB221C4" w14:textId="5AEE760E" w:rsidR="00DF57E6" w:rsidRPr="00D733DC" w:rsidRDefault="00D733DC" w:rsidP="00D733DC">
            <w:pPr>
              <w:jc w:val="center"/>
              <w:rPr>
                <w:bCs/>
                <w:sz w:val="24"/>
                <w:szCs w:val="24"/>
              </w:rPr>
            </w:pPr>
            <w:r w:rsidRPr="00D733DC">
              <w:rPr>
                <w:sz w:val="24"/>
                <w:szCs w:val="24"/>
              </w:rPr>
              <w:t>52.330839</w:t>
            </w:r>
            <w:r w:rsidRPr="00D733DC">
              <w:rPr>
                <w:bCs/>
                <w:sz w:val="24"/>
                <w:szCs w:val="24"/>
              </w:rPr>
              <w:t>°</w:t>
            </w:r>
          </w:p>
        </w:tc>
        <w:tc>
          <w:tcPr>
            <w:tcW w:w="4644" w:type="dxa"/>
          </w:tcPr>
          <w:p w14:paraId="38C6452E" w14:textId="26FC4214" w:rsidR="00DF57E6" w:rsidRPr="00D733DC" w:rsidRDefault="009F3199" w:rsidP="00D733DC">
            <w:pPr>
              <w:jc w:val="center"/>
              <w:rPr>
                <w:bCs/>
                <w:sz w:val="24"/>
                <w:szCs w:val="24"/>
              </w:rPr>
            </w:pPr>
            <w:r w:rsidRPr="00D733DC">
              <w:rPr>
                <w:bCs/>
                <w:sz w:val="24"/>
                <w:szCs w:val="24"/>
              </w:rPr>
              <w:t>76.910095°</w:t>
            </w:r>
          </w:p>
        </w:tc>
      </w:tr>
    </w:tbl>
    <w:p w14:paraId="1C7C574C" w14:textId="77777777" w:rsidR="006979D2" w:rsidRPr="008545CB" w:rsidRDefault="006979D2" w:rsidP="006979D2">
      <w:pPr>
        <w:ind w:firstLine="709"/>
        <w:jc w:val="both"/>
        <w:rPr>
          <w:bCs/>
          <w:sz w:val="24"/>
          <w:szCs w:val="24"/>
        </w:rPr>
      </w:pPr>
      <w:r w:rsidRPr="008545CB">
        <w:rPr>
          <w:bCs/>
          <w:sz w:val="24"/>
          <w:szCs w:val="24"/>
        </w:rPr>
        <w:t>Город Павлодар является административным центром Павлодарской области.</w:t>
      </w:r>
    </w:p>
    <w:p w14:paraId="692DBCDF" w14:textId="77777777" w:rsidR="006979D2" w:rsidRPr="008545CB" w:rsidRDefault="006979D2" w:rsidP="006979D2">
      <w:pPr>
        <w:ind w:firstLine="709"/>
        <w:jc w:val="both"/>
        <w:rPr>
          <w:bCs/>
          <w:sz w:val="24"/>
          <w:szCs w:val="24"/>
        </w:rPr>
      </w:pPr>
      <w:r w:rsidRPr="008545CB">
        <w:rPr>
          <w:bCs/>
          <w:sz w:val="24"/>
          <w:szCs w:val="24"/>
        </w:rPr>
        <w:t xml:space="preserve">Данная территория обладает довольно развитой транспортной инфраструктурой. Съезд на автодорогу, ведущую на ТОО «ПНХЗ», примыкает к трассе М-38 (Граница РФ (на Омск) – Павлодар – Семей – </w:t>
      </w:r>
      <w:proofErr w:type="spellStart"/>
      <w:r w:rsidRPr="008545CB">
        <w:rPr>
          <w:bCs/>
          <w:sz w:val="24"/>
          <w:szCs w:val="24"/>
        </w:rPr>
        <w:t>Майкапшагай</w:t>
      </w:r>
      <w:proofErr w:type="spellEnd"/>
      <w:r w:rsidRPr="008545CB">
        <w:rPr>
          <w:bCs/>
          <w:sz w:val="24"/>
          <w:szCs w:val="24"/>
        </w:rPr>
        <w:t xml:space="preserve"> – граница КНР), являющаяся одной из дорог обеспечивающей важнейшие международные связи. К городу Павлодару ведут автомобильные дороги – А-17 и А- 18, обеспечивающие транспортное сообщение между крупными административными, культурными и экономическими центрами Республики Казахстан. Так же в данном районе присутствует развитая сеть автомобильных дорог местного значения и грунтовых проселочных дорог.</w:t>
      </w:r>
    </w:p>
    <w:p w14:paraId="1AB3B50B" w14:textId="77777777" w:rsidR="006979D2" w:rsidRPr="008545CB" w:rsidRDefault="006979D2" w:rsidP="006979D2">
      <w:pPr>
        <w:ind w:firstLine="709"/>
        <w:jc w:val="both"/>
        <w:rPr>
          <w:bCs/>
          <w:sz w:val="24"/>
          <w:szCs w:val="24"/>
        </w:rPr>
      </w:pPr>
      <w:r w:rsidRPr="008545CB">
        <w:rPr>
          <w:bCs/>
          <w:sz w:val="24"/>
          <w:szCs w:val="24"/>
        </w:rPr>
        <w:t>В черте города Павлодара расположены четыре грузовых железнодорожных станций: Павлодар, Павлодар-Порт, Павлодар-Северный, Павлодар-Южный. От города Павлодара железнодорожная сеть проходит в трех направлениях: Павлодар-Кулунда, Павлодар-Астана и Павлодар-Семипалатинск. Железнодорожная станция в городе Семипалатинске располагается на трасе Туркестано-Сибирской железнодорожной магистрали, соединяющей Среднюю Азию с Сибирью.</w:t>
      </w:r>
    </w:p>
    <w:p w14:paraId="7B352E66" w14:textId="1D7FDF1A" w:rsidR="006979D2" w:rsidRDefault="006979D2" w:rsidP="006979D2">
      <w:pPr>
        <w:ind w:firstLine="709"/>
        <w:jc w:val="both"/>
        <w:rPr>
          <w:bCs/>
          <w:sz w:val="24"/>
          <w:szCs w:val="24"/>
        </w:rPr>
      </w:pPr>
      <w:r w:rsidRPr="008545CB">
        <w:rPr>
          <w:bCs/>
          <w:sz w:val="24"/>
          <w:szCs w:val="24"/>
        </w:rPr>
        <w:t>Транспорт труб, технологического оборудования, трубопроводной арматуры, фасонных изделий, материалов и конструкция осуществляется по существующим ж\д- и автомобильным дорогам.</w:t>
      </w:r>
      <w:r w:rsidR="00354DAD">
        <w:rPr>
          <w:bCs/>
          <w:sz w:val="24"/>
          <w:szCs w:val="24"/>
        </w:rPr>
        <w:t xml:space="preserve"> </w:t>
      </w:r>
      <w:r w:rsidR="00354DAD" w:rsidRPr="00354DAD">
        <w:rPr>
          <w:bCs/>
          <w:sz w:val="24"/>
          <w:szCs w:val="24"/>
        </w:rPr>
        <w:t xml:space="preserve">Ситуационная карта-схема с граничащими по сторонам объектами представлена в </w:t>
      </w:r>
      <w:r w:rsidR="00354DAD" w:rsidRPr="00061057">
        <w:rPr>
          <w:bCs/>
          <w:sz w:val="24"/>
          <w:szCs w:val="24"/>
        </w:rPr>
        <w:t>приложении 8.</w:t>
      </w:r>
      <w:r w:rsidR="00354DAD" w:rsidRPr="00354DAD">
        <w:rPr>
          <w:bCs/>
          <w:sz w:val="24"/>
          <w:szCs w:val="24"/>
        </w:rPr>
        <w:t xml:space="preserve"> </w:t>
      </w:r>
      <w:r w:rsidRPr="008545CB">
        <w:rPr>
          <w:bCs/>
          <w:sz w:val="24"/>
          <w:szCs w:val="24"/>
        </w:rPr>
        <w:t xml:space="preserve"> </w:t>
      </w:r>
    </w:p>
    <w:p w14:paraId="26D85F4D" w14:textId="77B28BC1" w:rsidR="006979D2" w:rsidRPr="006979D2" w:rsidRDefault="006979D2" w:rsidP="00196FCF">
      <w:pPr>
        <w:ind w:firstLine="709"/>
        <w:jc w:val="both"/>
        <w:rPr>
          <w:bCs/>
          <w:sz w:val="24"/>
          <w:szCs w:val="24"/>
        </w:rPr>
      </w:pPr>
      <w:r w:rsidRPr="006979D2">
        <w:rPr>
          <w:bCs/>
          <w:sz w:val="24"/>
          <w:szCs w:val="24"/>
        </w:rPr>
        <w:t>Ближайш</w:t>
      </w:r>
      <w:r>
        <w:rPr>
          <w:bCs/>
          <w:sz w:val="24"/>
          <w:szCs w:val="24"/>
        </w:rPr>
        <w:t xml:space="preserve">ая жилая зона (с. Павлодарское) </w:t>
      </w:r>
      <w:r w:rsidRPr="006979D2">
        <w:rPr>
          <w:bCs/>
          <w:sz w:val="24"/>
          <w:szCs w:val="24"/>
        </w:rPr>
        <w:t>расположен</w:t>
      </w:r>
      <w:r>
        <w:rPr>
          <w:bCs/>
          <w:sz w:val="24"/>
          <w:szCs w:val="24"/>
        </w:rPr>
        <w:t xml:space="preserve">а </w:t>
      </w:r>
      <w:r w:rsidR="00F003FE">
        <w:rPr>
          <w:bCs/>
          <w:sz w:val="24"/>
          <w:szCs w:val="24"/>
        </w:rPr>
        <w:t xml:space="preserve">в северо-западном </w:t>
      </w:r>
      <w:r w:rsidR="00F003FE">
        <w:rPr>
          <w:bCs/>
          <w:sz w:val="24"/>
          <w:szCs w:val="24"/>
        </w:rPr>
        <w:lastRenderedPageBreak/>
        <w:t xml:space="preserve">направлении на </w:t>
      </w:r>
      <w:r w:rsidR="00196FCF">
        <w:rPr>
          <w:bCs/>
          <w:sz w:val="24"/>
          <w:szCs w:val="24"/>
        </w:rPr>
        <w:t>расстоянии</w:t>
      </w:r>
      <w:r w:rsidR="00F003FE">
        <w:rPr>
          <w:bCs/>
          <w:sz w:val="24"/>
          <w:szCs w:val="24"/>
        </w:rPr>
        <w:t xml:space="preserve"> </w:t>
      </w:r>
      <w:r w:rsidRPr="006979D2">
        <w:rPr>
          <w:bCs/>
          <w:sz w:val="24"/>
          <w:szCs w:val="24"/>
        </w:rPr>
        <w:t>2,</w:t>
      </w:r>
      <w:r w:rsidR="00F003FE">
        <w:rPr>
          <w:bCs/>
          <w:sz w:val="24"/>
          <w:szCs w:val="24"/>
        </w:rPr>
        <w:t>2</w:t>
      </w:r>
      <w:r w:rsidRPr="006979D2">
        <w:rPr>
          <w:bCs/>
          <w:sz w:val="24"/>
          <w:szCs w:val="24"/>
        </w:rPr>
        <w:t xml:space="preserve"> км</w:t>
      </w:r>
      <w:r w:rsidR="00F003FE" w:rsidRPr="00061057">
        <w:rPr>
          <w:bCs/>
          <w:sz w:val="24"/>
          <w:szCs w:val="24"/>
        </w:rPr>
        <w:t>.</w:t>
      </w:r>
      <w:r w:rsidRPr="00061057">
        <w:rPr>
          <w:bCs/>
          <w:sz w:val="24"/>
          <w:szCs w:val="24"/>
        </w:rPr>
        <w:t xml:space="preserve"> </w:t>
      </w:r>
      <w:r w:rsidRPr="00061057">
        <w:rPr>
          <w:bCs/>
          <w:i/>
          <w:iCs/>
          <w:sz w:val="24"/>
          <w:szCs w:val="24"/>
        </w:rPr>
        <w:t>(Приложение 9).</w:t>
      </w:r>
      <w:r w:rsidRPr="006979D2">
        <w:rPr>
          <w:bCs/>
          <w:sz w:val="24"/>
          <w:szCs w:val="24"/>
        </w:rPr>
        <w:t xml:space="preserve"> </w:t>
      </w:r>
    </w:p>
    <w:p w14:paraId="741D8B58" w14:textId="01954B96" w:rsidR="00DF57E6" w:rsidRPr="00F003FE" w:rsidRDefault="006979D2" w:rsidP="00196FCF">
      <w:pPr>
        <w:ind w:firstLine="709"/>
        <w:jc w:val="both"/>
        <w:rPr>
          <w:bCs/>
          <w:i/>
          <w:iCs/>
          <w:sz w:val="24"/>
          <w:szCs w:val="24"/>
        </w:rPr>
      </w:pPr>
      <w:r w:rsidRPr="006979D2">
        <w:rPr>
          <w:bCs/>
          <w:sz w:val="24"/>
          <w:szCs w:val="24"/>
        </w:rPr>
        <w:t xml:space="preserve">Ближайший водный объект </w:t>
      </w:r>
      <w:r w:rsidR="00F003FE">
        <w:rPr>
          <w:bCs/>
          <w:sz w:val="24"/>
          <w:szCs w:val="24"/>
        </w:rPr>
        <w:t>река Иртыш находится на расстоянии 2,74</w:t>
      </w:r>
      <w:r w:rsidRPr="006979D2">
        <w:rPr>
          <w:bCs/>
          <w:sz w:val="24"/>
          <w:szCs w:val="24"/>
        </w:rPr>
        <w:t xml:space="preserve"> км</w:t>
      </w:r>
      <w:r w:rsidR="00F003FE">
        <w:rPr>
          <w:bCs/>
          <w:sz w:val="24"/>
          <w:szCs w:val="24"/>
        </w:rPr>
        <w:t>.</w:t>
      </w:r>
      <w:r w:rsidRPr="006979D2">
        <w:rPr>
          <w:bCs/>
          <w:sz w:val="24"/>
          <w:szCs w:val="24"/>
        </w:rPr>
        <w:t xml:space="preserve"> </w:t>
      </w:r>
      <w:r w:rsidRPr="00061057">
        <w:rPr>
          <w:bCs/>
          <w:sz w:val="24"/>
          <w:szCs w:val="24"/>
        </w:rPr>
        <w:t>(</w:t>
      </w:r>
      <w:proofErr w:type="spellStart"/>
      <w:r w:rsidRPr="00061057">
        <w:rPr>
          <w:bCs/>
          <w:sz w:val="24"/>
          <w:szCs w:val="24"/>
        </w:rPr>
        <w:t>Приожение</w:t>
      </w:r>
      <w:proofErr w:type="spellEnd"/>
      <w:r w:rsidRPr="00061057">
        <w:rPr>
          <w:bCs/>
          <w:sz w:val="24"/>
          <w:szCs w:val="24"/>
        </w:rPr>
        <w:t xml:space="preserve"> 10).</w:t>
      </w:r>
    </w:p>
    <w:p w14:paraId="10A08304" w14:textId="77777777" w:rsidR="00F003FE" w:rsidRPr="00F003FE" w:rsidRDefault="00F003FE" w:rsidP="00196FCF">
      <w:pPr>
        <w:ind w:firstLine="709"/>
        <w:jc w:val="both"/>
        <w:rPr>
          <w:bCs/>
          <w:sz w:val="24"/>
          <w:szCs w:val="24"/>
        </w:rPr>
      </w:pPr>
      <w:r w:rsidRPr="00F003FE">
        <w:rPr>
          <w:bCs/>
          <w:sz w:val="24"/>
          <w:szCs w:val="24"/>
        </w:rPr>
        <w:t>Лесные массивы и сельскохозяйственные угодья, граничащие с территорией намечаемой деятельности, отсутствуют.</w:t>
      </w:r>
    </w:p>
    <w:p w14:paraId="78CEE1E7" w14:textId="77777777" w:rsidR="00F003FE" w:rsidRPr="00F003FE" w:rsidRDefault="00F003FE" w:rsidP="00196FCF">
      <w:pPr>
        <w:ind w:firstLine="709"/>
        <w:jc w:val="both"/>
        <w:rPr>
          <w:bCs/>
          <w:sz w:val="24"/>
          <w:szCs w:val="24"/>
        </w:rPr>
      </w:pPr>
      <w:r w:rsidRPr="00F003FE">
        <w:rPr>
          <w:bCs/>
          <w:sz w:val="24"/>
          <w:szCs w:val="24"/>
        </w:rPr>
        <w:t>Водоснабжение объекта в период строительно-монтажных работ и эксплуатации предусматривается от существующих инженерных сетей ТОО «Павлодарский нефтехимический завод». Водоотведение хозяйственно-бытовых сточных вод осуществляется в существующие локальные сети ТОО «ПНХЗ».</w:t>
      </w:r>
    </w:p>
    <w:p w14:paraId="034F01C7" w14:textId="77777777" w:rsidR="00DF57E6" w:rsidRPr="00F003FE" w:rsidRDefault="00DF57E6" w:rsidP="00973AF7">
      <w:pPr>
        <w:ind w:firstLine="709"/>
        <w:rPr>
          <w:bCs/>
          <w:sz w:val="24"/>
          <w:szCs w:val="24"/>
        </w:rPr>
      </w:pPr>
    </w:p>
    <w:p w14:paraId="74141D44" w14:textId="01F9D774" w:rsidR="00F003FE" w:rsidRDefault="00F003FE">
      <w:pPr>
        <w:rPr>
          <w:bCs/>
          <w:sz w:val="24"/>
          <w:szCs w:val="24"/>
        </w:rPr>
      </w:pPr>
      <w:r>
        <w:rPr>
          <w:bCs/>
          <w:sz w:val="24"/>
          <w:szCs w:val="24"/>
        </w:rPr>
        <w:br w:type="page"/>
      </w:r>
    </w:p>
    <w:p w14:paraId="68CB2DC4" w14:textId="192B60E9" w:rsidR="00DF57E6" w:rsidRPr="00F003FE" w:rsidRDefault="00F003FE">
      <w:pPr>
        <w:pStyle w:val="a5"/>
        <w:numPr>
          <w:ilvl w:val="0"/>
          <w:numId w:val="4"/>
        </w:numPr>
        <w:jc w:val="center"/>
        <w:rPr>
          <w:b/>
          <w:sz w:val="24"/>
          <w:szCs w:val="24"/>
        </w:rPr>
      </w:pPr>
      <w:r w:rsidRPr="00F003FE">
        <w:rPr>
          <w:b/>
          <w:sz w:val="24"/>
          <w:szCs w:val="24"/>
        </w:rPr>
        <w:lastRenderedPageBreak/>
        <w:t>ОПИСАНИЕ СОСТОЯНИЕ ОКРУЖАЮЩЕЙ СРЕДЫ НА ПРЕДПОЛОГАЕМОЙ ЗАТРАГИАЕМОЙ ТЕРРИТОРИИ НА МОМЕНТ СОСТАВЛЕНИЯ ОТЧЕТА (БАЗОВОЙ СЦЕНАРИЙ)</w:t>
      </w:r>
    </w:p>
    <w:p w14:paraId="2BC3CBCC" w14:textId="77777777" w:rsidR="00F003FE" w:rsidRDefault="00F003FE" w:rsidP="00973AF7">
      <w:pPr>
        <w:ind w:firstLine="709"/>
        <w:rPr>
          <w:bCs/>
          <w:sz w:val="24"/>
          <w:szCs w:val="24"/>
        </w:rPr>
      </w:pPr>
    </w:p>
    <w:p w14:paraId="01828AF4" w14:textId="4D5E135E" w:rsidR="00DF57E6" w:rsidRPr="00F003FE" w:rsidRDefault="00F003FE" w:rsidP="00D94586">
      <w:pPr>
        <w:ind w:firstLine="709"/>
        <w:jc w:val="center"/>
        <w:rPr>
          <w:b/>
          <w:sz w:val="24"/>
          <w:szCs w:val="24"/>
        </w:rPr>
      </w:pPr>
      <w:r w:rsidRPr="00F003FE">
        <w:rPr>
          <w:b/>
          <w:sz w:val="24"/>
          <w:szCs w:val="24"/>
        </w:rPr>
        <w:t>2.1 Краткая характеристика местных физико-географических и климатических условий района</w:t>
      </w:r>
    </w:p>
    <w:p w14:paraId="3788894C" w14:textId="7A0DCBB9" w:rsidR="006460BE" w:rsidRPr="008545CB" w:rsidRDefault="00C64806" w:rsidP="00C64806">
      <w:pPr>
        <w:ind w:firstLine="709"/>
        <w:jc w:val="both"/>
        <w:rPr>
          <w:bCs/>
          <w:sz w:val="24"/>
          <w:szCs w:val="24"/>
        </w:rPr>
      </w:pPr>
      <w:r w:rsidRPr="008545CB">
        <w:rPr>
          <w:b/>
          <w:bCs/>
          <w:i/>
          <w:sz w:val="24"/>
          <w:szCs w:val="24"/>
        </w:rPr>
        <w:t xml:space="preserve">Атмосферный воздух. </w:t>
      </w:r>
      <w:r w:rsidRPr="008545CB">
        <w:rPr>
          <w:bCs/>
          <w:sz w:val="24"/>
          <w:szCs w:val="24"/>
        </w:rPr>
        <w:t>Наблюдения за состоянием атмосферного воздуха на территории г. Павлодар проводятся на 7 постах наблюдения, в том числе на 2 постах ручного отбора проб и на 5 автоматических станциях. Ситуационная схема с указанием мест расположения постов наблюдений представлена на рисунке 1.</w:t>
      </w:r>
    </w:p>
    <w:p w14:paraId="5D2FA824" w14:textId="77777777" w:rsidR="00C64806" w:rsidRPr="008545CB" w:rsidRDefault="00C64806" w:rsidP="00C64806">
      <w:pPr>
        <w:ind w:firstLine="709"/>
        <w:jc w:val="both"/>
        <w:rPr>
          <w:bCs/>
          <w:sz w:val="24"/>
          <w:szCs w:val="24"/>
        </w:rPr>
      </w:pPr>
    </w:p>
    <w:p w14:paraId="2896F190" w14:textId="2BF80F82" w:rsidR="006460BE" w:rsidRPr="008545CB" w:rsidRDefault="00956D0C" w:rsidP="00925581">
      <w:pPr>
        <w:jc w:val="center"/>
        <w:rPr>
          <w:b/>
          <w:sz w:val="24"/>
          <w:szCs w:val="24"/>
        </w:rPr>
      </w:pPr>
      <w:r w:rsidRPr="008545CB">
        <w:rPr>
          <w:b/>
          <w:noProof/>
          <w:sz w:val="24"/>
          <w:szCs w:val="24"/>
          <w:lang w:eastAsia="ru-RU"/>
        </w:rPr>
        <w:drawing>
          <wp:inline distT="0" distB="0" distL="0" distR="0" wp14:anchorId="6677BE66" wp14:editId="1AD03689">
            <wp:extent cx="4635195" cy="2755381"/>
            <wp:effectExtent l="19050" t="19050" r="13335" b="260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42182" cy="2759535"/>
                    </a:xfrm>
                    <a:prstGeom prst="rect">
                      <a:avLst/>
                    </a:prstGeom>
                    <a:noFill/>
                    <a:ln>
                      <a:solidFill>
                        <a:schemeClr val="accent1"/>
                      </a:solidFill>
                    </a:ln>
                  </pic:spPr>
                </pic:pic>
              </a:graphicData>
            </a:graphic>
          </wp:inline>
        </w:drawing>
      </w:r>
    </w:p>
    <w:p w14:paraId="43FDDE2D" w14:textId="27482C8C" w:rsidR="003B4CCE" w:rsidRPr="008545CB" w:rsidRDefault="00A01D00" w:rsidP="00925581">
      <w:pPr>
        <w:jc w:val="center"/>
        <w:rPr>
          <w:sz w:val="24"/>
          <w:szCs w:val="24"/>
        </w:rPr>
      </w:pPr>
      <w:r w:rsidRPr="008545CB">
        <w:rPr>
          <w:sz w:val="24"/>
          <w:szCs w:val="24"/>
        </w:rPr>
        <w:t xml:space="preserve">Рисунок 1 – </w:t>
      </w:r>
      <w:r w:rsidR="00C64806" w:rsidRPr="008545CB">
        <w:rPr>
          <w:sz w:val="24"/>
          <w:szCs w:val="24"/>
        </w:rPr>
        <w:t>Ситуационная схема с указанием места расположения постов</w:t>
      </w:r>
    </w:p>
    <w:p w14:paraId="69C738C8" w14:textId="77777777" w:rsidR="00C64806" w:rsidRPr="008545CB" w:rsidRDefault="00C64806" w:rsidP="00C64806">
      <w:pPr>
        <w:ind w:firstLine="709"/>
        <w:jc w:val="both"/>
        <w:rPr>
          <w:bCs/>
          <w:sz w:val="24"/>
          <w:szCs w:val="24"/>
        </w:rPr>
      </w:pPr>
    </w:p>
    <w:p w14:paraId="47F59909" w14:textId="0E839A68" w:rsidR="00C64806" w:rsidRPr="008545CB" w:rsidRDefault="00C64806" w:rsidP="00C64806">
      <w:pPr>
        <w:ind w:firstLine="709"/>
        <w:jc w:val="both"/>
        <w:rPr>
          <w:bCs/>
          <w:sz w:val="24"/>
          <w:szCs w:val="24"/>
        </w:rPr>
      </w:pPr>
      <w:r w:rsidRPr="008545CB">
        <w:rPr>
          <w:bCs/>
          <w:sz w:val="24"/>
          <w:szCs w:val="24"/>
        </w:rPr>
        <w:t>В целом по городу определяетсядо13 показателей: 1) взвешенные частицы (пыль); 2) взвешенные частицы РМ-2,5; 3) взвешенные частицы РМ-10; 4) диоксид серы; 5) оксид углерода; 6) диоксид азота; 7) оксид азота; 8) озон (приземный); сероводород; 10) фенол; 11) хлор;12) хлористый водород; 13) аммиак.</w:t>
      </w:r>
    </w:p>
    <w:p w14:paraId="1FCCE300" w14:textId="6BEB846B" w:rsidR="003B4CCE" w:rsidRPr="008545CB" w:rsidRDefault="003B4CCE" w:rsidP="00C64806">
      <w:pPr>
        <w:ind w:firstLine="709"/>
        <w:jc w:val="both"/>
        <w:rPr>
          <w:bCs/>
          <w:sz w:val="24"/>
          <w:szCs w:val="24"/>
        </w:rPr>
      </w:pPr>
    </w:p>
    <w:p w14:paraId="4F26584C" w14:textId="1FB661BB" w:rsidR="00C64806" w:rsidRDefault="00C64806" w:rsidP="00C64806">
      <w:pPr>
        <w:ind w:firstLine="709"/>
        <w:jc w:val="both"/>
        <w:rPr>
          <w:bCs/>
          <w:sz w:val="24"/>
          <w:szCs w:val="24"/>
        </w:rPr>
      </w:pPr>
      <w:r w:rsidRPr="008545CB">
        <w:rPr>
          <w:b/>
          <w:bCs/>
          <w:i/>
          <w:sz w:val="24"/>
          <w:szCs w:val="24"/>
        </w:rPr>
        <w:t xml:space="preserve">Ветровой режим. </w:t>
      </w:r>
      <w:r w:rsidRPr="008545CB">
        <w:rPr>
          <w:bCs/>
          <w:sz w:val="24"/>
          <w:szCs w:val="24"/>
        </w:rPr>
        <w:t xml:space="preserve">Относительная </w:t>
      </w:r>
      <w:proofErr w:type="spellStart"/>
      <w:r w:rsidRPr="008545CB">
        <w:rPr>
          <w:bCs/>
          <w:sz w:val="24"/>
          <w:szCs w:val="24"/>
        </w:rPr>
        <w:t>равнинность</w:t>
      </w:r>
      <w:proofErr w:type="spellEnd"/>
      <w:r w:rsidRPr="008545CB">
        <w:rPr>
          <w:bCs/>
          <w:sz w:val="24"/>
          <w:szCs w:val="24"/>
        </w:rPr>
        <w:t xml:space="preserve"> рельефа, незащищенность территории от проникновения в ее пределы воздушных масс различного происхождения создают благоприятные условия для усиленной ветровой деятельности. Безветренная погода наблюдается всего 50-70 дней в году. Средняя месячная скорость ветра в январе равна 4-5 м/сек. Средняя месячная скорость ветра в июле равна 3-4 м/сек. Наибольшая скорость ветра отмечается зимой; нередко она достигает 12-15 м/сек. Число дней с таким ветром колеблется от 5-13 до 21-29. Скорость ветра имеет ясно выраженный суточный ход, особенно заметный летом; ветер усиливается к середине дня и убывает к ночи. Наиболее часты ветры юго- западного направления.</w:t>
      </w:r>
    </w:p>
    <w:p w14:paraId="32D00F36" w14:textId="77777777" w:rsidR="001F7077" w:rsidRPr="008545CB" w:rsidRDefault="001F7077" w:rsidP="00C64806">
      <w:pPr>
        <w:ind w:firstLine="709"/>
        <w:jc w:val="both"/>
        <w:rPr>
          <w:bCs/>
          <w:sz w:val="24"/>
          <w:szCs w:val="24"/>
        </w:rPr>
      </w:pPr>
    </w:p>
    <w:p w14:paraId="24D53E56" w14:textId="0399F9A4" w:rsidR="003B4CCE" w:rsidRPr="008545CB" w:rsidRDefault="003B4CCE" w:rsidP="001B6BC5">
      <w:pPr>
        <w:ind w:firstLine="709"/>
        <w:rPr>
          <w:bCs/>
          <w:sz w:val="24"/>
          <w:szCs w:val="24"/>
        </w:rPr>
      </w:pPr>
    </w:p>
    <w:p w14:paraId="4D728276" w14:textId="77777777" w:rsidR="00FC0563" w:rsidRPr="008545CB" w:rsidRDefault="00FC0563" w:rsidP="00FC0563">
      <w:pPr>
        <w:ind w:firstLine="709"/>
        <w:jc w:val="both"/>
        <w:rPr>
          <w:bCs/>
          <w:sz w:val="24"/>
          <w:szCs w:val="24"/>
        </w:rPr>
      </w:pPr>
      <w:r w:rsidRPr="008545CB">
        <w:rPr>
          <w:b/>
          <w:bCs/>
          <w:i/>
          <w:sz w:val="24"/>
          <w:szCs w:val="24"/>
        </w:rPr>
        <w:lastRenderedPageBreak/>
        <w:t xml:space="preserve">Температура и влажность воздуха. </w:t>
      </w:r>
      <w:r w:rsidRPr="008545CB">
        <w:rPr>
          <w:bCs/>
          <w:sz w:val="24"/>
          <w:szCs w:val="24"/>
        </w:rPr>
        <w:t>Средняя максимальная температура наиболее жаркого месяца (июль) составляет 28,6о С, абсолютная максимальная температура воздуха – 41,1°С. Температура воздуха обеспеченностью 0,95 – 2а6,3°C; обеспеченностью 0,96 – 27,1°C; обеспеченностью 0,98 – 29,4°C; обеспеченностью 0,99 – 31,2 °C. Средняя минимальная температура наиболее холодного месяца (январь) составляет – 19,9 о С, абсолютная минимальная температура воздуха – -45,5 °С.</w:t>
      </w:r>
    </w:p>
    <w:p w14:paraId="093601BB" w14:textId="77777777" w:rsidR="00FC0563" w:rsidRPr="008545CB" w:rsidRDefault="00FC0563" w:rsidP="00FC0563">
      <w:pPr>
        <w:ind w:firstLine="709"/>
        <w:jc w:val="both"/>
        <w:rPr>
          <w:bCs/>
          <w:sz w:val="24"/>
          <w:szCs w:val="24"/>
        </w:rPr>
      </w:pPr>
      <w:r w:rsidRPr="008545CB">
        <w:rPr>
          <w:bCs/>
          <w:sz w:val="24"/>
          <w:szCs w:val="24"/>
        </w:rPr>
        <w:t>Температура воздуха наиболее холодных суток обеспеченностью 0,98 – -42,2°С, обеспеченностью 0,92 – -40,1°С. Температура воздуха наиболее холодной пятидневки обеспеченностью 0,98 – -39,6°С, обеспеченностью 0,92 – -34,6°С. Среднегодовая температура воздуха 3,1 °С; Глубина промерзания грунта – 227 см. Влажность воздуха. Средняя месячная относительная влажность в 15 ч наиболее холодного месяца (января) составляет 73%. Средняя месячная относительная влажность за отопительный период составляет 76%. Средняя месячная относительная влажность воздуха в 15 ч наиболее теплого месяца (июля) составляет 43%.</w:t>
      </w:r>
    </w:p>
    <w:p w14:paraId="74A39A96" w14:textId="111FBA2D" w:rsidR="00FC0563" w:rsidRPr="008545CB" w:rsidRDefault="00FC0563" w:rsidP="00FC0563">
      <w:pPr>
        <w:ind w:firstLine="709"/>
        <w:jc w:val="both"/>
        <w:rPr>
          <w:bCs/>
          <w:sz w:val="24"/>
          <w:szCs w:val="24"/>
        </w:rPr>
      </w:pPr>
      <w:r w:rsidRPr="008545CB">
        <w:rPr>
          <w:bCs/>
          <w:sz w:val="24"/>
          <w:szCs w:val="24"/>
        </w:rPr>
        <w:t>Средняя относительная влажность за год составляет 69%</w:t>
      </w:r>
    </w:p>
    <w:p w14:paraId="67564C0C" w14:textId="37A6D06B" w:rsidR="00FC0563" w:rsidRPr="008545CB" w:rsidRDefault="00FC0563" w:rsidP="00FC0563">
      <w:pPr>
        <w:ind w:firstLine="709"/>
        <w:jc w:val="both"/>
        <w:rPr>
          <w:bCs/>
          <w:sz w:val="24"/>
          <w:szCs w:val="24"/>
        </w:rPr>
      </w:pPr>
      <w:r w:rsidRPr="008545CB">
        <w:rPr>
          <w:b/>
          <w:bCs/>
          <w:i/>
          <w:sz w:val="24"/>
          <w:szCs w:val="24"/>
        </w:rPr>
        <w:t xml:space="preserve">Атмосферные осадки. </w:t>
      </w:r>
      <w:r w:rsidRPr="008545CB">
        <w:rPr>
          <w:bCs/>
          <w:sz w:val="24"/>
          <w:szCs w:val="24"/>
        </w:rPr>
        <w:t>Северный Казахстан относится к зоне недостаточного увлажнения и характеризуется большим превышением испарения с водной поверхности над осадками, соотношение этих величин значительно варьирует на разных участках. Распределение осадков по территории региона весьма неравномерное. Большая часть осадков выпадает в теплый период с апреля по октябрь, в основном в течение июня и июля. Наименьшее количество осадков относится к январю и марту. Основная масса осадков обычно выпадает в виде малоинтенсивных дождей или снегопадов. Дней с осадками более 5 мм в теплый период года бывает в среднем 1-3 в месяц. Осадки, превышающие 20 мм в сутки, наблюдаются не ежегодно, но в среднем один-два раза в год. Летом дожди часто имеют ливневый характер. Иногда суточное количество осадков составляет около 100 мм. При высоких температурах воздуха летние осадки большей частью смачивают лишь поверхность почвы и сразу теряются на испарение, за исключением участков, где на поверхности развиты хорошо проницаемые отложения. Без дождливых периодов в среднем продолжаются от 15-20 до 30-35 дней; в южной части территории, в зоне сухих и полупустынных степей их продолжительность достигает 70 дней. Чаще всего без дождливыми месяцами бывают август и сентябрь, а нередко и июль.</w:t>
      </w:r>
    </w:p>
    <w:p w14:paraId="74B05980" w14:textId="77777777" w:rsidR="00FC0563" w:rsidRPr="008545CB" w:rsidRDefault="00FC0563" w:rsidP="00FC0563">
      <w:pPr>
        <w:ind w:firstLine="709"/>
        <w:jc w:val="both"/>
        <w:rPr>
          <w:bCs/>
          <w:sz w:val="24"/>
          <w:szCs w:val="24"/>
        </w:rPr>
      </w:pPr>
      <w:r w:rsidRPr="008545CB">
        <w:rPr>
          <w:bCs/>
          <w:sz w:val="24"/>
          <w:szCs w:val="24"/>
        </w:rPr>
        <w:t>Среднее количество (сумма) осадков за ноябрь-март составляет 93 мм. Среднее количество (сумма) осадков за апрель-октябрь составляет 205 мм. Суточный максимум осадков за год: средний из максимальных – 26 мм; наибольший из максимальных – 78 мм.</w:t>
      </w:r>
    </w:p>
    <w:p w14:paraId="21E1F5DD" w14:textId="77777777" w:rsidR="00FC0563" w:rsidRPr="008545CB" w:rsidRDefault="00FC0563" w:rsidP="00FC0563">
      <w:pPr>
        <w:ind w:firstLine="709"/>
        <w:jc w:val="both"/>
        <w:rPr>
          <w:bCs/>
          <w:sz w:val="24"/>
          <w:szCs w:val="24"/>
        </w:rPr>
      </w:pPr>
      <w:r w:rsidRPr="008545CB">
        <w:rPr>
          <w:b/>
          <w:bCs/>
          <w:i/>
          <w:sz w:val="24"/>
          <w:szCs w:val="24"/>
        </w:rPr>
        <w:t xml:space="preserve">Снежный покров. </w:t>
      </w:r>
      <w:r w:rsidRPr="008545CB">
        <w:rPr>
          <w:bCs/>
          <w:sz w:val="24"/>
          <w:szCs w:val="24"/>
        </w:rPr>
        <w:t>Высота снежного покрова: средняя из наибольших декадных за зиму</w:t>
      </w:r>
    </w:p>
    <w:p w14:paraId="02F94828" w14:textId="2243A2B4" w:rsidR="00FC0563" w:rsidRPr="008545CB" w:rsidRDefault="00FC0563" w:rsidP="00FC0563">
      <w:pPr>
        <w:ind w:left="118"/>
        <w:jc w:val="both"/>
        <w:rPr>
          <w:bCs/>
          <w:sz w:val="24"/>
          <w:szCs w:val="24"/>
        </w:rPr>
      </w:pPr>
      <w:r w:rsidRPr="008545CB">
        <w:rPr>
          <w:bCs/>
          <w:sz w:val="24"/>
          <w:szCs w:val="24"/>
        </w:rPr>
        <w:t>27,3 см; максимальная из наибольших декадных – 56 см; максимальная суточная за зиму на последний день декады – 33 см. Продолжительность залегания устойчивого снежного покрова 137 дней.</w:t>
      </w:r>
    </w:p>
    <w:p w14:paraId="3835E56D" w14:textId="72E46102" w:rsidR="005349E5" w:rsidRDefault="005349E5" w:rsidP="00462EE6">
      <w:pPr>
        <w:rPr>
          <w:bCs/>
          <w:sz w:val="24"/>
          <w:szCs w:val="24"/>
        </w:rPr>
      </w:pPr>
    </w:p>
    <w:p w14:paraId="3E6A7420" w14:textId="14F5C6C5" w:rsidR="001F7077" w:rsidRDefault="001F7077" w:rsidP="00462EE6">
      <w:pPr>
        <w:rPr>
          <w:bCs/>
          <w:sz w:val="24"/>
          <w:szCs w:val="24"/>
        </w:rPr>
      </w:pPr>
    </w:p>
    <w:p w14:paraId="33D7308F" w14:textId="616EB23E" w:rsidR="001F7077" w:rsidRDefault="001F7077" w:rsidP="00462EE6">
      <w:pPr>
        <w:rPr>
          <w:bCs/>
          <w:sz w:val="24"/>
          <w:szCs w:val="24"/>
        </w:rPr>
      </w:pPr>
    </w:p>
    <w:p w14:paraId="6EB8DB9F" w14:textId="44CE6091" w:rsidR="001F7077" w:rsidRDefault="001F7077" w:rsidP="00462EE6">
      <w:pPr>
        <w:rPr>
          <w:bCs/>
          <w:sz w:val="24"/>
          <w:szCs w:val="24"/>
        </w:rPr>
      </w:pPr>
    </w:p>
    <w:p w14:paraId="3C5B739E" w14:textId="1B6F3F2E" w:rsidR="001F7077" w:rsidRDefault="001F7077" w:rsidP="00462EE6">
      <w:pPr>
        <w:rPr>
          <w:bCs/>
          <w:sz w:val="24"/>
          <w:szCs w:val="24"/>
        </w:rPr>
      </w:pPr>
    </w:p>
    <w:p w14:paraId="15D785D4" w14:textId="77777777" w:rsidR="001F7077" w:rsidRPr="008545CB" w:rsidRDefault="001F7077" w:rsidP="00462EE6">
      <w:pPr>
        <w:rPr>
          <w:bCs/>
          <w:sz w:val="24"/>
          <w:szCs w:val="24"/>
        </w:rPr>
      </w:pPr>
    </w:p>
    <w:p w14:paraId="03295B1B" w14:textId="77777777" w:rsidR="00FC0563" w:rsidRPr="008545CB" w:rsidRDefault="00FC0563" w:rsidP="00FC0563">
      <w:pPr>
        <w:ind w:firstLine="709"/>
        <w:jc w:val="center"/>
        <w:rPr>
          <w:b/>
          <w:bCs/>
          <w:sz w:val="24"/>
          <w:szCs w:val="24"/>
        </w:rPr>
      </w:pPr>
      <w:r w:rsidRPr="008545CB">
        <w:rPr>
          <w:b/>
          <w:bCs/>
          <w:sz w:val="24"/>
          <w:szCs w:val="24"/>
        </w:rPr>
        <w:lastRenderedPageBreak/>
        <w:t>Метеорологические характеристики и коэффициент, определяющий условия рассеивания загрязняющих веществ в атмосферу</w:t>
      </w:r>
    </w:p>
    <w:tbl>
      <w:tblPr>
        <w:tblW w:w="0" w:type="auto"/>
        <w:tblInd w:w="3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06"/>
        <w:gridCol w:w="2095"/>
      </w:tblGrid>
      <w:tr w:rsidR="00FC0563" w:rsidRPr="008545CB" w14:paraId="51072EA3" w14:textId="77777777" w:rsidTr="00FC0563">
        <w:trPr>
          <w:trHeight w:val="453"/>
        </w:trPr>
        <w:tc>
          <w:tcPr>
            <w:tcW w:w="7406" w:type="dxa"/>
            <w:tcBorders>
              <w:top w:val="single" w:sz="6" w:space="0" w:color="000000"/>
              <w:left w:val="single" w:sz="6" w:space="0" w:color="000000"/>
              <w:bottom w:val="single" w:sz="6" w:space="0" w:color="000000"/>
              <w:right w:val="single" w:sz="6" w:space="0" w:color="000000"/>
            </w:tcBorders>
            <w:hideMark/>
          </w:tcPr>
          <w:p w14:paraId="2AE948C2" w14:textId="77777777" w:rsidR="00FC0563" w:rsidRPr="008545CB" w:rsidRDefault="00FC0563" w:rsidP="00FC0563">
            <w:pPr>
              <w:ind w:firstLine="709"/>
              <w:jc w:val="center"/>
              <w:rPr>
                <w:b/>
                <w:bCs/>
                <w:sz w:val="24"/>
                <w:szCs w:val="24"/>
                <w:lang w:val="en-US"/>
              </w:rPr>
            </w:pPr>
            <w:proofErr w:type="spellStart"/>
            <w:r w:rsidRPr="008545CB">
              <w:rPr>
                <w:b/>
                <w:bCs/>
                <w:sz w:val="24"/>
                <w:szCs w:val="24"/>
                <w:lang w:val="en-US"/>
              </w:rPr>
              <w:t>Наименование</w:t>
            </w:r>
            <w:proofErr w:type="spellEnd"/>
            <w:r w:rsidRPr="008545CB">
              <w:rPr>
                <w:b/>
                <w:bCs/>
                <w:sz w:val="24"/>
                <w:szCs w:val="24"/>
                <w:lang w:val="en-US"/>
              </w:rPr>
              <w:t xml:space="preserve"> </w:t>
            </w:r>
            <w:proofErr w:type="spellStart"/>
            <w:r w:rsidRPr="008545CB">
              <w:rPr>
                <w:b/>
                <w:bCs/>
                <w:sz w:val="24"/>
                <w:szCs w:val="24"/>
                <w:lang w:val="en-US"/>
              </w:rPr>
              <w:t>характеристик</w:t>
            </w:r>
            <w:proofErr w:type="spellEnd"/>
          </w:p>
        </w:tc>
        <w:tc>
          <w:tcPr>
            <w:tcW w:w="2095" w:type="dxa"/>
            <w:tcBorders>
              <w:top w:val="single" w:sz="6" w:space="0" w:color="000000"/>
              <w:left w:val="single" w:sz="6" w:space="0" w:color="000000"/>
              <w:bottom w:val="single" w:sz="6" w:space="0" w:color="000000"/>
              <w:right w:val="single" w:sz="6" w:space="0" w:color="000000"/>
            </w:tcBorders>
            <w:hideMark/>
          </w:tcPr>
          <w:p w14:paraId="5298F54B" w14:textId="77777777" w:rsidR="00FC0563" w:rsidRPr="008545CB" w:rsidRDefault="00FC0563" w:rsidP="00FC0563">
            <w:pPr>
              <w:jc w:val="center"/>
              <w:rPr>
                <w:b/>
                <w:bCs/>
                <w:sz w:val="24"/>
                <w:szCs w:val="24"/>
                <w:lang w:val="en-US"/>
              </w:rPr>
            </w:pPr>
            <w:proofErr w:type="spellStart"/>
            <w:r w:rsidRPr="008545CB">
              <w:rPr>
                <w:b/>
                <w:bCs/>
                <w:sz w:val="24"/>
                <w:szCs w:val="24"/>
                <w:lang w:val="en-US"/>
              </w:rPr>
              <w:t>Величина</w:t>
            </w:r>
            <w:proofErr w:type="spellEnd"/>
          </w:p>
        </w:tc>
      </w:tr>
      <w:tr w:rsidR="00FC0563" w:rsidRPr="008545CB" w14:paraId="38FE3110" w14:textId="77777777" w:rsidTr="00FC0563">
        <w:trPr>
          <w:trHeight w:val="281"/>
        </w:trPr>
        <w:tc>
          <w:tcPr>
            <w:tcW w:w="7406" w:type="dxa"/>
            <w:tcBorders>
              <w:top w:val="single" w:sz="6" w:space="0" w:color="000000"/>
              <w:left w:val="single" w:sz="6" w:space="0" w:color="000000"/>
              <w:bottom w:val="nil"/>
              <w:right w:val="single" w:sz="6" w:space="0" w:color="000000"/>
            </w:tcBorders>
            <w:hideMark/>
          </w:tcPr>
          <w:p w14:paraId="1B950EBD" w14:textId="77777777" w:rsidR="00FC0563" w:rsidRPr="008545CB" w:rsidRDefault="00FC0563" w:rsidP="00FC0563">
            <w:pPr>
              <w:jc w:val="center"/>
              <w:rPr>
                <w:bCs/>
                <w:sz w:val="24"/>
                <w:szCs w:val="24"/>
              </w:rPr>
            </w:pPr>
            <w:r w:rsidRPr="008545CB">
              <w:rPr>
                <w:bCs/>
                <w:sz w:val="24"/>
                <w:szCs w:val="24"/>
              </w:rPr>
              <w:t xml:space="preserve">Коэффициент, зависящий от стратификации атмосферы, </w:t>
            </w:r>
            <w:proofErr w:type="gramStart"/>
            <w:r w:rsidRPr="008545CB">
              <w:rPr>
                <w:bCs/>
                <w:sz w:val="24"/>
                <w:szCs w:val="24"/>
              </w:rPr>
              <w:t>А</w:t>
            </w:r>
            <w:proofErr w:type="gramEnd"/>
          </w:p>
        </w:tc>
        <w:tc>
          <w:tcPr>
            <w:tcW w:w="2095" w:type="dxa"/>
            <w:tcBorders>
              <w:top w:val="single" w:sz="6" w:space="0" w:color="000000"/>
              <w:left w:val="single" w:sz="6" w:space="0" w:color="000000"/>
              <w:bottom w:val="nil"/>
              <w:right w:val="single" w:sz="6" w:space="0" w:color="000000"/>
            </w:tcBorders>
            <w:hideMark/>
          </w:tcPr>
          <w:p w14:paraId="4063353D" w14:textId="77777777" w:rsidR="00FC0563" w:rsidRPr="008545CB" w:rsidRDefault="00FC0563" w:rsidP="00FC0563">
            <w:pPr>
              <w:jc w:val="center"/>
              <w:rPr>
                <w:bCs/>
                <w:sz w:val="24"/>
                <w:szCs w:val="24"/>
                <w:lang w:val="en-US"/>
              </w:rPr>
            </w:pPr>
            <w:r w:rsidRPr="008545CB">
              <w:rPr>
                <w:bCs/>
                <w:sz w:val="24"/>
                <w:szCs w:val="24"/>
                <w:lang w:val="en-US"/>
              </w:rPr>
              <w:t>200</w:t>
            </w:r>
          </w:p>
        </w:tc>
      </w:tr>
      <w:tr w:rsidR="00FC0563" w:rsidRPr="008545CB" w14:paraId="1BEA30E3" w14:textId="77777777" w:rsidTr="00FC0563">
        <w:trPr>
          <w:trHeight w:val="275"/>
        </w:trPr>
        <w:tc>
          <w:tcPr>
            <w:tcW w:w="7406" w:type="dxa"/>
            <w:tcBorders>
              <w:top w:val="nil"/>
              <w:left w:val="single" w:sz="6" w:space="0" w:color="000000"/>
              <w:bottom w:val="nil"/>
              <w:right w:val="single" w:sz="6" w:space="0" w:color="000000"/>
            </w:tcBorders>
            <w:hideMark/>
          </w:tcPr>
          <w:p w14:paraId="0AAD0CBB" w14:textId="77777777" w:rsidR="00FC0563" w:rsidRPr="008545CB" w:rsidRDefault="00FC0563" w:rsidP="00FC0563">
            <w:pPr>
              <w:jc w:val="center"/>
              <w:rPr>
                <w:bCs/>
                <w:sz w:val="24"/>
                <w:szCs w:val="24"/>
              </w:rPr>
            </w:pPr>
            <w:r w:rsidRPr="008545CB">
              <w:rPr>
                <w:bCs/>
                <w:sz w:val="24"/>
                <w:szCs w:val="24"/>
              </w:rPr>
              <w:t>Коэффициент рельефа местности в городе</w:t>
            </w:r>
          </w:p>
        </w:tc>
        <w:tc>
          <w:tcPr>
            <w:tcW w:w="2095" w:type="dxa"/>
            <w:tcBorders>
              <w:top w:val="nil"/>
              <w:left w:val="single" w:sz="6" w:space="0" w:color="000000"/>
              <w:bottom w:val="nil"/>
              <w:right w:val="single" w:sz="6" w:space="0" w:color="000000"/>
            </w:tcBorders>
            <w:hideMark/>
          </w:tcPr>
          <w:p w14:paraId="2BCE1436" w14:textId="77777777" w:rsidR="00FC0563" w:rsidRPr="008545CB" w:rsidRDefault="00FC0563" w:rsidP="00FC0563">
            <w:pPr>
              <w:jc w:val="center"/>
              <w:rPr>
                <w:bCs/>
                <w:sz w:val="24"/>
                <w:szCs w:val="24"/>
                <w:lang w:val="en-US"/>
              </w:rPr>
            </w:pPr>
            <w:r w:rsidRPr="008545CB">
              <w:rPr>
                <w:bCs/>
                <w:sz w:val="24"/>
                <w:szCs w:val="24"/>
                <w:lang w:val="en-US"/>
              </w:rPr>
              <w:t>1</w:t>
            </w:r>
          </w:p>
        </w:tc>
      </w:tr>
      <w:tr w:rsidR="00FC0563" w:rsidRPr="008545CB" w14:paraId="72D8CBB5" w14:textId="77777777" w:rsidTr="00FC0563">
        <w:trPr>
          <w:trHeight w:val="550"/>
        </w:trPr>
        <w:tc>
          <w:tcPr>
            <w:tcW w:w="7406" w:type="dxa"/>
            <w:tcBorders>
              <w:top w:val="nil"/>
              <w:left w:val="single" w:sz="6" w:space="0" w:color="000000"/>
              <w:bottom w:val="nil"/>
              <w:right w:val="single" w:sz="6" w:space="0" w:color="000000"/>
            </w:tcBorders>
            <w:hideMark/>
          </w:tcPr>
          <w:p w14:paraId="02624312" w14:textId="77777777" w:rsidR="00FC0563" w:rsidRPr="008545CB" w:rsidRDefault="00FC0563" w:rsidP="00FC0563">
            <w:pPr>
              <w:jc w:val="center"/>
              <w:rPr>
                <w:bCs/>
                <w:sz w:val="24"/>
                <w:szCs w:val="24"/>
              </w:rPr>
            </w:pPr>
            <w:r w:rsidRPr="008545CB">
              <w:rPr>
                <w:bCs/>
                <w:sz w:val="24"/>
                <w:szCs w:val="24"/>
              </w:rPr>
              <w:t>Средняя максимальная температура наружного</w:t>
            </w:r>
          </w:p>
          <w:p w14:paraId="0EB3AB69" w14:textId="77777777" w:rsidR="00FC0563" w:rsidRPr="008545CB" w:rsidRDefault="00FC0563" w:rsidP="00FC0563">
            <w:pPr>
              <w:jc w:val="center"/>
              <w:rPr>
                <w:bCs/>
                <w:sz w:val="24"/>
                <w:szCs w:val="24"/>
              </w:rPr>
            </w:pPr>
            <w:r w:rsidRPr="008545CB">
              <w:rPr>
                <w:bCs/>
                <w:sz w:val="24"/>
                <w:szCs w:val="24"/>
              </w:rPr>
              <w:t>воздуха наиболее жаркого месяца года, Т, ºС</w:t>
            </w:r>
          </w:p>
        </w:tc>
        <w:tc>
          <w:tcPr>
            <w:tcW w:w="2095" w:type="dxa"/>
            <w:tcBorders>
              <w:top w:val="nil"/>
              <w:left w:val="single" w:sz="6" w:space="0" w:color="000000"/>
              <w:bottom w:val="nil"/>
              <w:right w:val="single" w:sz="6" w:space="0" w:color="000000"/>
            </w:tcBorders>
            <w:hideMark/>
          </w:tcPr>
          <w:p w14:paraId="1DC39285" w14:textId="77777777" w:rsidR="00FC0563" w:rsidRPr="008545CB" w:rsidRDefault="00FC0563" w:rsidP="00FC0563">
            <w:pPr>
              <w:jc w:val="center"/>
              <w:rPr>
                <w:bCs/>
                <w:sz w:val="24"/>
                <w:szCs w:val="24"/>
                <w:lang w:val="en-US"/>
              </w:rPr>
            </w:pPr>
            <w:r w:rsidRPr="008545CB">
              <w:rPr>
                <w:bCs/>
                <w:sz w:val="24"/>
                <w:szCs w:val="24"/>
                <w:lang w:val="en-US"/>
              </w:rPr>
              <w:t>+28,6</w:t>
            </w:r>
          </w:p>
        </w:tc>
      </w:tr>
      <w:tr w:rsidR="00FC0563" w:rsidRPr="008545CB" w14:paraId="73EDA4F1" w14:textId="77777777" w:rsidTr="00FC0563">
        <w:trPr>
          <w:trHeight w:val="276"/>
        </w:trPr>
        <w:tc>
          <w:tcPr>
            <w:tcW w:w="7406" w:type="dxa"/>
            <w:tcBorders>
              <w:top w:val="nil"/>
              <w:left w:val="single" w:sz="6" w:space="0" w:color="000000"/>
              <w:bottom w:val="nil"/>
              <w:right w:val="single" w:sz="6" w:space="0" w:color="000000"/>
            </w:tcBorders>
            <w:hideMark/>
          </w:tcPr>
          <w:p w14:paraId="020BE554" w14:textId="77777777" w:rsidR="00FC0563" w:rsidRPr="008545CB" w:rsidRDefault="00FC0563" w:rsidP="00FC0563">
            <w:pPr>
              <w:jc w:val="center"/>
              <w:rPr>
                <w:bCs/>
                <w:sz w:val="24"/>
                <w:szCs w:val="24"/>
              </w:rPr>
            </w:pPr>
            <w:r w:rsidRPr="008545CB">
              <w:rPr>
                <w:bCs/>
                <w:sz w:val="24"/>
                <w:szCs w:val="24"/>
              </w:rPr>
              <w:t>Средняя температура наружного воздуха наиболее холодного</w:t>
            </w:r>
          </w:p>
        </w:tc>
        <w:tc>
          <w:tcPr>
            <w:tcW w:w="2095" w:type="dxa"/>
            <w:tcBorders>
              <w:top w:val="nil"/>
              <w:left w:val="single" w:sz="6" w:space="0" w:color="000000"/>
              <w:bottom w:val="nil"/>
              <w:right w:val="single" w:sz="6" w:space="0" w:color="000000"/>
            </w:tcBorders>
            <w:hideMark/>
          </w:tcPr>
          <w:p w14:paraId="1D6983AF" w14:textId="77777777" w:rsidR="00FC0563" w:rsidRPr="008545CB" w:rsidRDefault="00FC0563" w:rsidP="00FC0563">
            <w:pPr>
              <w:jc w:val="center"/>
              <w:rPr>
                <w:bCs/>
                <w:sz w:val="24"/>
                <w:szCs w:val="24"/>
                <w:lang w:val="en-US"/>
              </w:rPr>
            </w:pPr>
            <w:r w:rsidRPr="008545CB">
              <w:rPr>
                <w:bCs/>
                <w:sz w:val="24"/>
                <w:szCs w:val="24"/>
                <w:lang w:val="en-US"/>
              </w:rPr>
              <w:t>-19,9</w:t>
            </w:r>
          </w:p>
        </w:tc>
      </w:tr>
      <w:tr w:rsidR="00FC0563" w:rsidRPr="008545CB" w14:paraId="02007D62" w14:textId="77777777" w:rsidTr="00FC0563">
        <w:trPr>
          <w:trHeight w:val="276"/>
        </w:trPr>
        <w:tc>
          <w:tcPr>
            <w:tcW w:w="7406" w:type="dxa"/>
            <w:tcBorders>
              <w:top w:val="nil"/>
              <w:left w:val="single" w:sz="6" w:space="0" w:color="000000"/>
              <w:bottom w:val="nil"/>
              <w:right w:val="single" w:sz="6" w:space="0" w:color="000000"/>
            </w:tcBorders>
            <w:hideMark/>
          </w:tcPr>
          <w:p w14:paraId="7EDDB69F" w14:textId="77777777" w:rsidR="00FC0563" w:rsidRPr="008545CB" w:rsidRDefault="00FC0563" w:rsidP="00FC0563">
            <w:pPr>
              <w:jc w:val="center"/>
              <w:rPr>
                <w:bCs/>
                <w:sz w:val="24"/>
                <w:szCs w:val="24"/>
              </w:rPr>
            </w:pPr>
            <w:r w:rsidRPr="008545CB">
              <w:rPr>
                <w:bCs/>
                <w:sz w:val="24"/>
                <w:szCs w:val="24"/>
              </w:rPr>
              <w:t xml:space="preserve">месяца (для котельных, работающих по отопительному </w:t>
            </w:r>
            <w:proofErr w:type="spellStart"/>
            <w:r w:rsidRPr="008545CB">
              <w:rPr>
                <w:bCs/>
                <w:sz w:val="24"/>
                <w:szCs w:val="24"/>
              </w:rPr>
              <w:t>гр</w:t>
            </w:r>
            <w:proofErr w:type="spellEnd"/>
            <w:r w:rsidRPr="008545CB">
              <w:rPr>
                <w:bCs/>
                <w:sz w:val="24"/>
                <w:szCs w:val="24"/>
              </w:rPr>
              <w:t>-ку), Т, ºС</w:t>
            </w:r>
          </w:p>
        </w:tc>
        <w:tc>
          <w:tcPr>
            <w:tcW w:w="2095" w:type="dxa"/>
            <w:tcBorders>
              <w:top w:val="nil"/>
              <w:left w:val="single" w:sz="6" w:space="0" w:color="000000"/>
              <w:bottom w:val="nil"/>
              <w:right w:val="single" w:sz="6" w:space="0" w:color="000000"/>
            </w:tcBorders>
          </w:tcPr>
          <w:p w14:paraId="1AB3E262" w14:textId="77777777" w:rsidR="00FC0563" w:rsidRPr="008545CB" w:rsidRDefault="00FC0563" w:rsidP="00FC0563">
            <w:pPr>
              <w:jc w:val="center"/>
              <w:rPr>
                <w:bCs/>
                <w:sz w:val="24"/>
                <w:szCs w:val="24"/>
              </w:rPr>
            </w:pPr>
          </w:p>
        </w:tc>
      </w:tr>
      <w:tr w:rsidR="00FC0563" w:rsidRPr="008545CB" w14:paraId="5694A4CE" w14:textId="77777777" w:rsidTr="00FC0563">
        <w:trPr>
          <w:trHeight w:val="275"/>
        </w:trPr>
        <w:tc>
          <w:tcPr>
            <w:tcW w:w="7406" w:type="dxa"/>
            <w:tcBorders>
              <w:top w:val="nil"/>
              <w:left w:val="single" w:sz="6" w:space="0" w:color="000000"/>
              <w:bottom w:val="nil"/>
              <w:right w:val="single" w:sz="6" w:space="0" w:color="000000"/>
            </w:tcBorders>
            <w:hideMark/>
          </w:tcPr>
          <w:p w14:paraId="67D6B96B" w14:textId="77777777" w:rsidR="00FC0563" w:rsidRPr="008545CB" w:rsidRDefault="00FC0563" w:rsidP="00FC0563">
            <w:pPr>
              <w:jc w:val="center"/>
              <w:rPr>
                <w:bCs/>
                <w:sz w:val="24"/>
                <w:szCs w:val="24"/>
                <w:lang w:val="en-US"/>
              </w:rPr>
            </w:pPr>
            <w:proofErr w:type="spellStart"/>
            <w:r w:rsidRPr="008545CB">
              <w:rPr>
                <w:bCs/>
                <w:sz w:val="24"/>
                <w:szCs w:val="24"/>
                <w:lang w:val="en-US"/>
              </w:rPr>
              <w:t>Среднегодовая</w:t>
            </w:r>
            <w:proofErr w:type="spellEnd"/>
            <w:r w:rsidRPr="008545CB">
              <w:rPr>
                <w:bCs/>
                <w:sz w:val="24"/>
                <w:szCs w:val="24"/>
                <w:lang w:val="en-US"/>
              </w:rPr>
              <w:t xml:space="preserve"> </w:t>
            </w:r>
            <w:proofErr w:type="spellStart"/>
            <w:r w:rsidRPr="008545CB">
              <w:rPr>
                <w:bCs/>
                <w:sz w:val="24"/>
                <w:szCs w:val="24"/>
                <w:lang w:val="en-US"/>
              </w:rPr>
              <w:t>роза</w:t>
            </w:r>
            <w:proofErr w:type="spellEnd"/>
            <w:r w:rsidRPr="008545CB">
              <w:rPr>
                <w:bCs/>
                <w:sz w:val="24"/>
                <w:szCs w:val="24"/>
                <w:lang w:val="en-US"/>
              </w:rPr>
              <w:t xml:space="preserve"> </w:t>
            </w:r>
            <w:proofErr w:type="spellStart"/>
            <w:r w:rsidRPr="008545CB">
              <w:rPr>
                <w:bCs/>
                <w:sz w:val="24"/>
                <w:szCs w:val="24"/>
                <w:lang w:val="en-US"/>
              </w:rPr>
              <w:t>ветров</w:t>
            </w:r>
            <w:proofErr w:type="spellEnd"/>
            <w:r w:rsidRPr="008545CB">
              <w:rPr>
                <w:bCs/>
                <w:sz w:val="24"/>
                <w:szCs w:val="24"/>
                <w:lang w:val="en-US"/>
              </w:rPr>
              <w:t>, %</w:t>
            </w:r>
          </w:p>
        </w:tc>
        <w:tc>
          <w:tcPr>
            <w:tcW w:w="2095" w:type="dxa"/>
            <w:tcBorders>
              <w:top w:val="nil"/>
              <w:left w:val="single" w:sz="6" w:space="0" w:color="000000"/>
              <w:bottom w:val="nil"/>
              <w:right w:val="single" w:sz="6" w:space="0" w:color="000000"/>
            </w:tcBorders>
          </w:tcPr>
          <w:p w14:paraId="33942D25" w14:textId="77777777" w:rsidR="00FC0563" w:rsidRPr="008545CB" w:rsidRDefault="00FC0563" w:rsidP="00FC0563">
            <w:pPr>
              <w:jc w:val="center"/>
              <w:rPr>
                <w:bCs/>
                <w:sz w:val="24"/>
                <w:szCs w:val="24"/>
              </w:rPr>
            </w:pPr>
          </w:p>
        </w:tc>
      </w:tr>
      <w:tr w:rsidR="00FC0563" w:rsidRPr="008545CB" w14:paraId="0FBAAE12" w14:textId="77777777" w:rsidTr="00FC0563">
        <w:trPr>
          <w:trHeight w:val="275"/>
        </w:trPr>
        <w:tc>
          <w:tcPr>
            <w:tcW w:w="7406" w:type="dxa"/>
            <w:tcBorders>
              <w:top w:val="nil"/>
              <w:left w:val="single" w:sz="6" w:space="0" w:color="000000"/>
              <w:bottom w:val="nil"/>
              <w:right w:val="single" w:sz="6" w:space="0" w:color="000000"/>
            </w:tcBorders>
            <w:hideMark/>
          </w:tcPr>
          <w:p w14:paraId="1F834DCD" w14:textId="77777777" w:rsidR="00FC0563" w:rsidRPr="008545CB" w:rsidRDefault="00FC0563" w:rsidP="00FC0563">
            <w:pPr>
              <w:jc w:val="center"/>
              <w:rPr>
                <w:bCs/>
                <w:sz w:val="24"/>
                <w:szCs w:val="24"/>
                <w:lang w:val="en-US"/>
              </w:rPr>
            </w:pPr>
            <w:r w:rsidRPr="008545CB">
              <w:rPr>
                <w:bCs/>
                <w:sz w:val="24"/>
                <w:szCs w:val="24"/>
                <w:lang w:val="en-US"/>
              </w:rPr>
              <w:t>С</w:t>
            </w:r>
          </w:p>
        </w:tc>
        <w:tc>
          <w:tcPr>
            <w:tcW w:w="2095" w:type="dxa"/>
            <w:tcBorders>
              <w:top w:val="nil"/>
              <w:left w:val="single" w:sz="6" w:space="0" w:color="000000"/>
              <w:bottom w:val="nil"/>
              <w:right w:val="single" w:sz="6" w:space="0" w:color="000000"/>
            </w:tcBorders>
            <w:hideMark/>
          </w:tcPr>
          <w:p w14:paraId="0B4C7895" w14:textId="77777777" w:rsidR="00FC0563" w:rsidRPr="008545CB" w:rsidRDefault="00FC0563" w:rsidP="00FC0563">
            <w:pPr>
              <w:jc w:val="center"/>
              <w:rPr>
                <w:bCs/>
                <w:sz w:val="24"/>
                <w:szCs w:val="24"/>
                <w:lang w:val="en-US"/>
              </w:rPr>
            </w:pPr>
            <w:r w:rsidRPr="008545CB">
              <w:rPr>
                <w:bCs/>
                <w:sz w:val="24"/>
                <w:szCs w:val="24"/>
                <w:lang w:val="en-US"/>
              </w:rPr>
              <w:t>11</w:t>
            </w:r>
          </w:p>
        </w:tc>
      </w:tr>
      <w:tr w:rsidR="00FC0563" w:rsidRPr="008545CB" w14:paraId="3ECCE8C3" w14:textId="77777777" w:rsidTr="00FC0563">
        <w:trPr>
          <w:trHeight w:val="276"/>
        </w:trPr>
        <w:tc>
          <w:tcPr>
            <w:tcW w:w="7406" w:type="dxa"/>
            <w:tcBorders>
              <w:top w:val="nil"/>
              <w:left w:val="single" w:sz="6" w:space="0" w:color="000000"/>
              <w:bottom w:val="nil"/>
              <w:right w:val="single" w:sz="6" w:space="0" w:color="000000"/>
            </w:tcBorders>
            <w:hideMark/>
          </w:tcPr>
          <w:p w14:paraId="07B49606" w14:textId="77777777" w:rsidR="00FC0563" w:rsidRPr="008545CB" w:rsidRDefault="00FC0563" w:rsidP="00FC0563">
            <w:pPr>
              <w:jc w:val="center"/>
              <w:rPr>
                <w:bCs/>
                <w:sz w:val="24"/>
                <w:szCs w:val="24"/>
                <w:lang w:val="en-US"/>
              </w:rPr>
            </w:pPr>
            <w:r w:rsidRPr="008545CB">
              <w:rPr>
                <w:bCs/>
                <w:sz w:val="24"/>
                <w:szCs w:val="24"/>
                <w:lang w:val="en-US"/>
              </w:rPr>
              <w:t>СВ</w:t>
            </w:r>
          </w:p>
        </w:tc>
        <w:tc>
          <w:tcPr>
            <w:tcW w:w="2095" w:type="dxa"/>
            <w:tcBorders>
              <w:top w:val="nil"/>
              <w:left w:val="single" w:sz="6" w:space="0" w:color="000000"/>
              <w:bottom w:val="nil"/>
              <w:right w:val="single" w:sz="6" w:space="0" w:color="000000"/>
            </w:tcBorders>
            <w:hideMark/>
          </w:tcPr>
          <w:p w14:paraId="35EC2179" w14:textId="77777777" w:rsidR="00FC0563" w:rsidRPr="008545CB" w:rsidRDefault="00FC0563" w:rsidP="00FC0563">
            <w:pPr>
              <w:jc w:val="center"/>
              <w:rPr>
                <w:bCs/>
                <w:sz w:val="24"/>
                <w:szCs w:val="24"/>
                <w:lang w:val="en-US"/>
              </w:rPr>
            </w:pPr>
            <w:r w:rsidRPr="008545CB">
              <w:rPr>
                <w:bCs/>
                <w:sz w:val="24"/>
                <w:szCs w:val="24"/>
                <w:lang w:val="en-US"/>
              </w:rPr>
              <w:t>9</w:t>
            </w:r>
          </w:p>
        </w:tc>
      </w:tr>
      <w:tr w:rsidR="00FC0563" w:rsidRPr="008545CB" w14:paraId="10E66C32" w14:textId="77777777" w:rsidTr="00FC0563">
        <w:trPr>
          <w:trHeight w:val="276"/>
        </w:trPr>
        <w:tc>
          <w:tcPr>
            <w:tcW w:w="7406" w:type="dxa"/>
            <w:tcBorders>
              <w:top w:val="nil"/>
              <w:left w:val="single" w:sz="6" w:space="0" w:color="000000"/>
              <w:bottom w:val="nil"/>
              <w:right w:val="single" w:sz="6" w:space="0" w:color="000000"/>
            </w:tcBorders>
            <w:hideMark/>
          </w:tcPr>
          <w:p w14:paraId="560A5775" w14:textId="77777777" w:rsidR="00FC0563" w:rsidRPr="008545CB" w:rsidRDefault="00FC0563" w:rsidP="00FC0563">
            <w:pPr>
              <w:jc w:val="center"/>
              <w:rPr>
                <w:bCs/>
                <w:sz w:val="24"/>
                <w:szCs w:val="24"/>
                <w:lang w:val="en-US"/>
              </w:rPr>
            </w:pPr>
            <w:r w:rsidRPr="008545CB">
              <w:rPr>
                <w:bCs/>
                <w:sz w:val="24"/>
                <w:szCs w:val="24"/>
                <w:lang w:val="en-US"/>
              </w:rPr>
              <w:t>В</w:t>
            </w:r>
          </w:p>
        </w:tc>
        <w:tc>
          <w:tcPr>
            <w:tcW w:w="2095" w:type="dxa"/>
            <w:tcBorders>
              <w:top w:val="nil"/>
              <w:left w:val="single" w:sz="6" w:space="0" w:color="000000"/>
              <w:bottom w:val="nil"/>
              <w:right w:val="single" w:sz="6" w:space="0" w:color="000000"/>
            </w:tcBorders>
            <w:hideMark/>
          </w:tcPr>
          <w:p w14:paraId="65C9FC71" w14:textId="77777777" w:rsidR="00FC0563" w:rsidRPr="008545CB" w:rsidRDefault="00FC0563" w:rsidP="00FC0563">
            <w:pPr>
              <w:jc w:val="center"/>
              <w:rPr>
                <w:bCs/>
                <w:sz w:val="24"/>
                <w:szCs w:val="24"/>
                <w:lang w:val="en-US"/>
              </w:rPr>
            </w:pPr>
            <w:r w:rsidRPr="008545CB">
              <w:rPr>
                <w:bCs/>
                <w:sz w:val="24"/>
                <w:szCs w:val="24"/>
                <w:lang w:val="en-US"/>
              </w:rPr>
              <w:t>7</w:t>
            </w:r>
          </w:p>
        </w:tc>
      </w:tr>
      <w:tr w:rsidR="00FC0563" w:rsidRPr="008545CB" w14:paraId="46A0731D" w14:textId="77777777" w:rsidTr="00FC0563">
        <w:trPr>
          <w:trHeight w:val="276"/>
        </w:trPr>
        <w:tc>
          <w:tcPr>
            <w:tcW w:w="7406" w:type="dxa"/>
            <w:tcBorders>
              <w:top w:val="nil"/>
              <w:left w:val="single" w:sz="6" w:space="0" w:color="000000"/>
              <w:bottom w:val="nil"/>
              <w:right w:val="single" w:sz="6" w:space="0" w:color="000000"/>
            </w:tcBorders>
            <w:hideMark/>
          </w:tcPr>
          <w:p w14:paraId="72D17847" w14:textId="77777777" w:rsidR="00FC0563" w:rsidRPr="008545CB" w:rsidRDefault="00FC0563" w:rsidP="00FC0563">
            <w:pPr>
              <w:jc w:val="center"/>
              <w:rPr>
                <w:bCs/>
                <w:sz w:val="24"/>
                <w:szCs w:val="24"/>
                <w:lang w:val="en-US"/>
              </w:rPr>
            </w:pPr>
            <w:r w:rsidRPr="008545CB">
              <w:rPr>
                <w:bCs/>
                <w:sz w:val="24"/>
                <w:szCs w:val="24"/>
                <w:lang w:val="en-US"/>
              </w:rPr>
              <w:t>ЮВ</w:t>
            </w:r>
          </w:p>
        </w:tc>
        <w:tc>
          <w:tcPr>
            <w:tcW w:w="2095" w:type="dxa"/>
            <w:tcBorders>
              <w:top w:val="nil"/>
              <w:left w:val="single" w:sz="6" w:space="0" w:color="000000"/>
              <w:bottom w:val="nil"/>
              <w:right w:val="single" w:sz="6" w:space="0" w:color="000000"/>
            </w:tcBorders>
            <w:hideMark/>
          </w:tcPr>
          <w:p w14:paraId="69002BE2" w14:textId="77777777" w:rsidR="00FC0563" w:rsidRPr="008545CB" w:rsidRDefault="00FC0563" w:rsidP="00FC0563">
            <w:pPr>
              <w:jc w:val="center"/>
              <w:rPr>
                <w:bCs/>
                <w:sz w:val="24"/>
                <w:szCs w:val="24"/>
                <w:lang w:val="en-US"/>
              </w:rPr>
            </w:pPr>
            <w:r w:rsidRPr="008545CB">
              <w:rPr>
                <w:bCs/>
                <w:sz w:val="24"/>
                <w:szCs w:val="24"/>
                <w:lang w:val="en-US"/>
              </w:rPr>
              <w:t>10</w:t>
            </w:r>
          </w:p>
        </w:tc>
      </w:tr>
      <w:tr w:rsidR="00FC0563" w:rsidRPr="008545CB" w14:paraId="47F4028C" w14:textId="77777777" w:rsidTr="00FC0563">
        <w:trPr>
          <w:trHeight w:val="275"/>
        </w:trPr>
        <w:tc>
          <w:tcPr>
            <w:tcW w:w="7406" w:type="dxa"/>
            <w:tcBorders>
              <w:top w:val="nil"/>
              <w:left w:val="single" w:sz="6" w:space="0" w:color="000000"/>
              <w:bottom w:val="nil"/>
              <w:right w:val="single" w:sz="6" w:space="0" w:color="000000"/>
            </w:tcBorders>
            <w:hideMark/>
          </w:tcPr>
          <w:p w14:paraId="146CFC99" w14:textId="77777777" w:rsidR="00FC0563" w:rsidRPr="008545CB" w:rsidRDefault="00FC0563" w:rsidP="00FC0563">
            <w:pPr>
              <w:jc w:val="center"/>
              <w:rPr>
                <w:bCs/>
                <w:sz w:val="24"/>
                <w:szCs w:val="24"/>
                <w:lang w:val="en-US"/>
              </w:rPr>
            </w:pPr>
            <w:r w:rsidRPr="008545CB">
              <w:rPr>
                <w:bCs/>
                <w:sz w:val="24"/>
                <w:szCs w:val="24"/>
                <w:lang w:val="en-US"/>
              </w:rPr>
              <w:t>Ю</w:t>
            </w:r>
          </w:p>
        </w:tc>
        <w:tc>
          <w:tcPr>
            <w:tcW w:w="2095" w:type="dxa"/>
            <w:tcBorders>
              <w:top w:val="nil"/>
              <w:left w:val="single" w:sz="6" w:space="0" w:color="000000"/>
              <w:bottom w:val="nil"/>
              <w:right w:val="single" w:sz="6" w:space="0" w:color="000000"/>
            </w:tcBorders>
            <w:hideMark/>
          </w:tcPr>
          <w:p w14:paraId="342343FD" w14:textId="77777777" w:rsidR="00FC0563" w:rsidRPr="008545CB" w:rsidRDefault="00FC0563" w:rsidP="00FC0563">
            <w:pPr>
              <w:jc w:val="center"/>
              <w:rPr>
                <w:bCs/>
                <w:sz w:val="24"/>
                <w:szCs w:val="24"/>
                <w:lang w:val="en-US"/>
              </w:rPr>
            </w:pPr>
            <w:r w:rsidRPr="008545CB">
              <w:rPr>
                <w:bCs/>
                <w:sz w:val="24"/>
                <w:szCs w:val="24"/>
                <w:lang w:val="en-US"/>
              </w:rPr>
              <w:t>18</w:t>
            </w:r>
          </w:p>
        </w:tc>
      </w:tr>
      <w:tr w:rsidR="00FC0563" w:rsidRPr="008545CB" w14:paraId="55CE9001" w14:textId="77777777" w:rsidTr="00FC0563">
        <w:trPr>
          <w:trHeight w:val="276"/>
        </w:trPr>
        <w:tc>
          <w:tcPr>
            <w:tcW w:w="7406" w:type="dxa"/>
            <w:tcBorders>
              <w:top w:val="nil"/>
              <w:left w:val="single" w:sz="6" w:space="0" w:color="000000"/>
              <w:bottom w:val="nil"/>
              <w:right w:val="single" w:sz="6" w:space="0" w:color="000000"/>
            </w:tcBorders>
            <w:hideMark/>
          </w:tcPr>
          <w:p w14:paraId="77129331" w14:textId="77777777" w:rsidR="00FC0563" w:rsidRPr="008545CB" w:rsidRDefault="00FC0563" w:rsidP="00FC0563">
            <w:pPr>
              <w:jc w:val="center"/>
              <w:rPr>
                <w:bCs/>
                <w:sz w:val="24"/>
                <w:szCs w:val="24"/>
                <w:lang w:val="en-US"/>
              </w:rPr>
            </w:pPr>
            <w:r w:rsidRPr="008545CB">
              <w:rPr>
                <w:bCs/>
                <w:sz w:val="24"/>
                <w:szCs w:val="24"/>
                <w:lang w:val="en-US"/>
              </w:rPr>
              <w:t>ЮЗ</w:t>
            </w:r>
          </w:p>
        </w:tc>
        <w:tc>
          <w:tcPr>
            <w:tcW w:w="2095" w:type="dxa"/>
            <w:tcBorders>
              <w:top w:val="nil"/>
              <w:left w:val="single" w:sz="6" w:space="0" w:color="000000"/>
              <w:bottom w:val="nil"/>
              <w:right w:val="single" w:sz="6" w:space="0" w:color="000000"/>
            </w:tcBorders>
            <w:hideMark/>
          </w:tcPr>
          <w:p w14:paraId="1EA5B2F1" w14:textId="77777777" w:rsidR="00FC0563" w:rsidRPr="008545CB" w:rsidRDefault="00FC0563" w:rsidP="00FC0563">
            <w:pPr>
              <w:jc w:val="center"/>
              <w:rPr>
                <w:bCs/>
                <w:sz w:val="24"/>
                <w:szCs w:val="24"/>
                <w:lang w:val="en-US"/>
              </w:rPr>
            </w:pPr>
            <w:r w:rsidRPr="008545CB">
              <w:rPr>
                <w:bCs/>
                <w:sz w:val="24"/>
                <w:szCs w:val="24"/>
                <w:lang w:val="en-US"/>
              </w:rPr>
              <w:t>17</w:t>
            </w:r>
          </w:p>
        </w:tc>
      </w:tr>
      <w:tr w:rsidR="00FC0563" w:rsidRPr="008545CB" w14:paraId="298FD397" w14:textId="77777777" w:rsidTr="00FC0563">
        <w:trPr>
          <w:trHeight w:val="275"/>
        </w:trPr>
        <w:tc>
          <w:tcPr>
            <w:tcW w:w="7406" w:type="dxa"/>
            <w:tcBorders>
              <w:top w:val="nil"/>
              <w:left w:val="single" w:sz="6" w:space="0" w:color="000000"/>
              <w:bottom w:val="nil"/>
              <w:right w:val="single" w:sz="6" w:space="0" w:color="000000"/>
            </w:tcBorders>
            <w:hideMark/>
          </w:tcPr>
          <w:p w14:paraId="70776900" w14:textId="77777777" w:rsidR="00FC0563" w:rsidRPr="008545CB" w:rsidRDefault="00FC0563" w:rsidP="00FC0563">
            <w:pPr>
              <w:jc w:val="center"/>
              <w:rPr>
                <w:bCs/>
                <w:sz w:val="24"/>
                <w:szCs w:val="24"/>
                <w:lang w:val="en-US"/>
              </w:rPr>
            </w:pPr>
            <w:r w:rsidRPr="008545CB">
              <w:rPr>
                <w:bCs/>
                <w:sz w:val="24"/>
                <w:szCs w:val="24"/>
                <w:lang w:val="en-US"/>
              </w:rPr>
              <w:t>З</w:t>
            </w:r>
          </w:p>
        </w:tc>
        <w:tc>
          <w:tcPr>
            <w:tcW w:w="2095" w:type="dxa"/>
            <w:tcBorders>
              <w:top w:val="nil"/>
              <w:left w:val="single" w:sz="6" w:space="0" w:color="000000"/>
              <w:bottom w:val="nil"/>
              <w:right w:val="single" w:sz="6" w:space="0" w:color="000000"/>
            </w:tcBorders>
            <w:hideMark/>
          </w:tcPr>
          <w:p w14:paraId="300421C2" w14:textId="77777777" w:rsidR="00FC0563" w:rsidRPr="008545CB" w:rsidRDefault="00FC0563" w:rsidP="00FC0563">
            <w:pPr>
              <w:jc w:val="center"/>
              <w:rPr>
                <w:bCs/>
                <w:sz w:val="24"/>
                <w:szCs w:val="24"/>
                <w:lang w:val="en-US"/>
              </w:rPr>
            </w:pPr>
            <w:r w:rsidRPr="008545CB">
              <w:rPr>
                <w:bCs/>
                <w:sz w:val="24"/>
                <w:szCs w:val="24"/>
                <w:lang w:val="en-US"/>
              </w:rPr>
              <w:t>14</w:t>
            </w:r>
          </w:p>
        </w:tc>
      </w:tr>
      <w:tr w:rsidR="00FC0563" w:rsidRPr="008545CB" w14:paraId="71943761" w14:textId="77777777" w:rsidTr="00FC0563">
        <w:trPr>
          <w:trHeight w:val="276"/>
        </w:trPr>
        <w:tc>
          <w:tcPr>
            <w:tcW w:w="7406" w:type="dxa"/>
            <w:tcBorders>
              <w:top w:val="nil"/>
              <w:left w:val="single" w:sz="6" w:space="0" w:color="000000"/>
              <w:bottom w:val="nil"/>
              <w:right w:val="single" w:sz="6" w:space="0" w:color="000000"/>
            </w:tcBorders>
            <w:hideMark/>
          </w:tcPr>
          <w:p w14:paraId="0DB4FF9B" w14:textId="77777777" w:rsidR="00FC0563" w:rsidRPr="008545CB" w:rsidRDefault="00FC0563" w:rsidP="00FC0563">
            <w:pPr>
              <w:jc w:val="center"/>
              <w:rPr>
                <w:bCs/>
                <w:sz w:val="24"/>
                <w:szCs w:val="24"/>
                <w:lang w:val="en-US"/>
              </w:rPr>
            </w:pPr>
            <w:r w:rsidRPr="008545CB">
              <w:rPr>
                <w:bCs/>
                <w:sz w:val="24"/>
                <w:szCs w:val="24"/>
                <w:lang w:val="en-US"/>
              </w:rPr>
              <w:t>СЗ</w:t>
            </w:r>
          </w:p>
        </w:tc>
        <w:tc>
          <w:tcPr>
            <w:tcW w:w="2095" w:type="dxa"/>
            <w:tcBorders>
              <w:top w:val="nil"/>
              <w:left w:val="single" w:sz="6" w:space="0" w:color="000000"/>
              <w:bottom w:val="nil"/>
              <w:right w:val="single" w:sz="6" w:space="0" w:color="000000"/>
            </w:tcBorders>
            <w:hideMark/>
          </w:tcPr>
          <w:p w14:paraId="73BE962D" w14:textId="77777777" w:rsidR="00FC0563" w:rsidRPr="008545CB" w:rsidRDefault="00FC0563" w:rsidP="00FC0563">
            <w:pPr>
              <w:jc w:val="center"/>
              <w:rPr>
                <w:bCs/>
                <w:sz w:val="24"/>
                <w:szCs w:val="24"/>
                <w:lang w:val="en-US"/>
              </w:rPr>
            </w:pPr>
            <w:r w:rsidRPr="008545CB">
              <w:rPr>
                <w:bCs/>
                <w:sz w:val="24"/>
                <w:szCs w:val="24"/>
                <w:lang w:val="en-US"/>
              </w:rPr>
              <w:t>14</w:t>
            </w:r>
          </w:p>
        </w:tc>
      </w:tr>
      <w:tr w:rsidR="00FC0563" w:rsidRPr="008545CB" w14:paraId="3A5B76A6" w14:textId="77777777" w:rsidTr="00FC0563">
        <w:trPr>
          <w:trHeight w:val="549"/>
        </w:trPr>
        <w:tc>
          <w:tcPr>
            <w:tcW w:w="7406" w:type="dxa"/>
            <w:tcBorders>
              <w:top w:val="nil"/>
              <w:left w:val="single" w:sz="6" w:space="0" w:color="000000"/>
              <w:bottom w:val="single" w:sz="4" w:space="0" w:color="000000"/>
              <w:right w:val="single" w:sz="6" w:space="0" w:color="000000"/>
            </w:tcBorders>
            <w:hideMark/>
          </w:tcPr>
          <w:p w14:paraId="5E1D67F7" w14:textId="77777777" w:rsidR="00FC0563" w:rsidRPr="008545CB" w:rsidRDefault="00FC0563" w:rsidP="00FC0563">
            <w:pPr>
              <w:jc w:val="center"/>
              <w:rPr>
                <w:bCs/>
                <w:sz w:val="24"/>
                <w:szCs w:val="24"/>
              </w:rPr>
            </w:pPr>
            <w:r w:rsidRPr="008545CB">
              <w:rPr>
                <w:bCs/>
                <w:sz w:val="24"/>
                <w:szCs w:val="24"/>
              </w:rPr>
              <w:t>Скорость ветра (по средним многолетним данным), повторяемость</w:t>
            </w:r>
          </w:p>
          <w:p w14:paraId="292A65F1" w14:textId="77777777" w:rsidR="00FC0563" w:rsidRPr="008545CB" w:rsidRDefault="00FC0563" w:rsidP="00FC0563">
            <w:pPr>
              <w:jc w:val="center"/>
              <w:rPr>
                <w:bCs/>
                <w:sz w:val="24"/>
                <w:szCs w:val="24"/>
              </w:rPr>
            </w:pPr>
            <w:r w:rsidRPr="008545CB">
              <w:rPr>
                <w:bCs/>
                <w:sz w:val="24"/>
                <w:szCs w:val="24"/>
              </w:rPr>
              <w:t>превышения которой составляет 5 %, м/с</w:t>
            </w:r>
          </w:p>
        </w:tc>
        <w:tc>
          <w:tcPr>
            <w:tcW w:w="2095" w:type="dxa"/>
            <w:tcBorders>
              <w:top w:val="nil"/>
              <w:left w:val="single" w:sz="6" w:space="0" w:color="000000"/>
              <w:bottom w:val="single" w:sz="4" w:space="0" w:color="000000"/>
              <w:right w:val="single" w:sz="6" w:space="0" w:color="000000"/>
            </w:tcBorders>
            <w:hideMark/>
          </w:tcPr>
          <w:p w14:paraId="5A95A804" w14:textId="77777777" w:rsidR="00FC0563" w:rsidRPr="008545CB" w:rsidRDefault="00FC0563" w:rsidP="00FC0563">
            <w:pPr>
              <w:jc w:val="center"/>
              <w:rPr>
                <w:bCs/>
                <w:sz w:val="24"/>
                <w:szCs w:val="24"/>
                <w:lang w:val="en-US"/>
              </w:rPr>
            </w:pPr>
            <w:r w:rsidRPr="008545CB">
              <w:rPr>
                <w:bCs/>
                <w:sz w:val="24"/>
                <w:szCs w:val="24"/>
                <w:lang w:val="en-US"/>
              </w:rPr>
              <w:t>6</w:t>
            </w:r>
          </w:p>
        </w:tc>
      </w:tr>
    </w:tbl>
    <w:p w14:paraId="349FAF45" w14:textId="77777777" w:rsidR="00956D0C" w:rsidRDefault="00956D0C" w:rsidP="001B6BC5">
      <w:pPr>
        <w:ind w:firstLine="709"/>
        <w:rPr>
          <w:bCs/>
          <w:sz w:val="24"/>
          <w:szCs w:val="24"/>
        </w:rPr>
      </w:pPr>
    </w:p>
    <w:p w14:paraId="57DE6DAD" w14:textId="0B174B83" w:rsidR="00D94586" w:rsidRDefault="00D94586" w:rsidP="00D94586">
      <w:pPr>
        <w:ind w:firstLine="709"/>
        <w:jc w:val="center"/>
        <w:rPr>
          <w:bCs/>
          <w:sz w:val="24"/>
          <w:szCs w:val="24"/>
        </w:rPr>
      </w:pPr>
      <w:r w:rsidRPr="00D94586">
        <w:rPr>
          <w:bCs/>
          <w:noProof/>
          <w:sz w:val="24"/>
          <w:szCs w:val="24"/>
        </w:rPr>
        <w:drawing>
          <wp:inline distT="0" distB="0" distL="0" distR="0" wp14:anchorId="53F9F8F6" wp14:editId="5CD5A492">
            <wp:extent cx="2156460" cy="1699260"/>
            <wp:effectExtent l="0" t="0" r="0" b="0"/>
            <wp:docPr id="86612420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56460" cy="1699260"/>
                    </a:xfrm>
                    <a:prstGeom prst="rect">
                      <a:avLst/>
                    </a:prstGeom>
                    <a:noFill/>
                    <a:ln>
                      <a:noFill/>
                    </a:ln>
                  </pic:spPr>
                </pic:pic>
              </a:graphicData>
            </a:graphic>
          </wp:inline>
        </w:drawing>
      </w:r>
    </w:p>
    <w:p w14:paraId="42B1DE1B" w14:textId="25EBDF8C" w:rsidR="00D94586" w:rsidRDefault="00D94586" w:rsidP="00D94586">
      <w:pPr>
        <w:ind w:firstLine="709"/>
        <w:jc w:val="center"/>
        <w:rPr>
          <w:bCs/>
          <w:sz w:val="24"/>
          <w:szCs w:val="24"/>
        </w:rPr>
      </w:pPr>
      <w:r w:rsidRPr="00061057">
        <w:rPr>
          <w:bCs/>
          <w:sz w:val="24"/>
          <w:szCs w:val="24"/>
        </w:rPr>
        <w:t>Справка о фоновых концентрациях представлена в Приложении 3.</w:t>
      </w:r>
    </w:p>
    <w:p w14:paraId="44891D52" w14:textId="77777777" w:rsidR="00D94586" w:rsidRDefault="00D94586" w:rsidP="001B6BC5">
      <w:pPr>
        <w:ind w:firstLine="709"/>
        <w:rPr>
          <w:bCs/>
          <w:sz w:val="24"/>
          <w:szCs w:val="24"/>
        </w:rPr>
      </w:pPr>
    </w:p>
    <w:p w14:paraId="599544A9" w14:textId="2268CC0C" w:rsidR="00D94586" w:rsidRPr="00D94586" w:rsidRDefault="00D94586" w:rsidP="00D94586">
      <w:pPr>
        <w:ind w:firstLine="709"/>
        <w:jc w:val="center"/>
        <w:rPr>
          <w:b/>
          <w:sz w:val="24"/>
          <w:szCs w:val="24"/>
        </w:rPr>
      </w:pPr>
      <w:r w:rsidRPr="00D94586">
        <w:rPr>
          <w:b/>
          <w:sz w:val="24"/>
          <w:szCs w:val="24"/>
        </w:rPr>
        <w:t>2.2. Инженерно-геологические условия</w:t>
      </w:r>
    </w:p>
    <w:p w14:paraId="2B86EFDC" w14:textId="77777777" w:rsidR="00112F50" w:rsidRDefault="00112F50" w:rsidP="00112F50">
      <w:pPr>
        <w:ind w:firstLine="709"/>
        <w:rPr>
          <w:bCs/>
          <w:sz w:val="24"/>
          <w:szCs w:val="24"/>
        </w:rPr>
      </w:pPr>
    </w:p>
    <w:p w14:paraId="5246181D" w14:textId="209FBF9F" w:rsidR="00112F50" w:rsidRPr="00112F50" w:rsidRDefault="00112F50" w:rsidP="00112F50">
      <w:pPr>
        <w:ind w:firstLine="709"/>
        <w:jc w:val="both"/>
        <w:rPr>
          <w:bCs/>
          <w:sz w:val="24"/>
          <w:szCs w:val="24"/>
        </w:rPr>
      </w:pPr>
      <w:r w:rsidRPr="00112F50">
        <w:rPr>
          <w:bCs/>
          <w:sz w:val="24"/>
          <w:szCs w:val="24"/>
        </w:rPr>
        <w:t xml:space="preserve">В структурном отношении рассматриваемый район представляет </w:t>
      </w:r>
      <w:proofErr w:type="spellStart"/>
      <w:r w:rsidRPr="00112F50">
        <w:rPr>
          <w:bCs/>
          <w:sz w:val="24"/>
          <w:szCs w:val="24"/>
        </w:rPr>
        <w:t>мезокайнозойский</w:t>
      </w:r>
      <w:proofErr w:type="spellEnd"/>
      <w:r w:rsidRPr="00112F50">
        <w:rPr>
          <w:bCs/>
          <w:sz w:val="24"/>
          <w:szCs w:val="24"/>
        </w:rPr>
        <w:t xml:space="preserve"> </w:t>
      </w:r>
      <w:proofErr w:type="spellStart"/>
      <w:r w:rsidRPr="00112F50">
        <w:rPr>
          <w:bCs/>
          <w:sz w:val="24"/>
          <w:szCs w:val="24"/>
        </w:rPr>
        <w:t>грядовосопочный</w:t>
      </w:r>
      <w:proofErr w:type="spellEnd"/>
      <w:r w:rsidRPr="00112F50">
        <w:rPr>
          <w:bCs/>
          <w:sz w:val="24"/>
          <w:szCs w:val="24"/>
        </w:rPr>
        <w:t xml:space="preserve"> рельеф, сложенный скальными изверженными породами с развитой элювиальной корой выветривания и заполнением </w:t>
      </w:r>
      <w:proofErr w:type="spellStart"/>
      <w:r w:rsidRPr="00112F50">
        <w:rPr>
          <w:bCs/>
          <w:sz w:val="24"/>
          <w:szCs w:val="24"/>
        </w:rPr>
        <w:t>межсопочных</w:t>
      </w:r>
      <w:proofErr w:type="spellEnd"/>
      <w:r w:rsidRPr="00112F50">
        <w:rPr>
          <w:bCs/>
          <w:sz w:val="24"/>
          <w:szCs w:val="24"/>
        </w:rPr>
        <w:t xml:space="preserve"> понижений отложениями четвертичного возраста. Мезо-кайнозойские отложения предоставлены элювиальными и коренными грунтами: глины песчанистые и </w:t>
      </w:r>
      <w:proofErr w:type="spellStart"/>
      <w:r w:rsidRPr="00112F50">
        <w:rPr>
          <w:bCs/>
          <w:sz w:val="24"/>
          <w:szCs w:val="24"/>
        </w:rPr>
        <w:t>слабоструктурные</w:t>
      </w:r>
      <w:proofErr w:type="spellEnd"/>
      <w:r w:rsidRPr="00112F50">
        <w:rPr>
          <w:bCs/>
          <w:sz w:val="24"/>
          <w:szCs w:val="24"/>
        </w:rPr>
        <w:t xml:space="preserve"> имеют доминирующее развитие, мощность изменяется от 1,8м до 12м и более; щебнистые грунты развиты в виде локальных пятен, мощность изменяется от 0,2м до 3,3м; глинистый рухляк и разборная скала порфирита мощностью от 1,0 до 5,0м и более; порфирит, местами выходит на поверхность. Элювиальные образования </w:t>
      </w:r>
      <w:r w:rsidRPr="00112F50">
        <w:rPr>
          <w:bCs/>
          <w:sz w:val="24"/>
          <w:szCs w:val="24"/>
        </w:rPr>
        <w:lastRenderedPageBreak/>
        <w:t xml:space="preserve">перекрываются четвертичными суглинками. </w:t>
      </w:r>
    </w:p>
    <w:p w14:paraId="6617F71C" w14:textId="77777777" w:rsidR="00112F50" w:rsidRPr="00112F50" w:rsidRDefault="00112F50" w:rsidP="00112F50">
      <w:pPr>
        <w:ind w:firstLine="709"/>
        <w:jc w:val="both"/>
        <w:rPr>
          <w:bCs/>
          <w:sz w:val="24"/>
          <w:szCs w:val="24"/>
        </w:rPr>
      </w:pPr>
      <w:r w:rsidRPr="00112F50">
        <w:rPr>
          <w:bCs/>
          <w:sz w:val="24"/>
          <w:szCs w:val="24"/>
        </w:rPr>
        <w:t xml:space="preserve">Суглинки делювиальные </w:t>
      </w:r>
      <w:proofErr w:type="spellStart"/>
      <w:r w:rsidRPr="00112F50">
        <w:rPr>
          <w:bCs/>
          <w:sz w:val="24"/>
          <w:szCs w:val="24"/>
        </w:rPr>
        <w:t>жѐлтые</w:t>
      </w:r>
      <w:proofErr w:type="spellEnd"/>
      <w:r w:rsidRPr="00112F50">
        <w:rPr>
          <w:bCs/>
          <w:sz w:val="24"/>
          <w:szCs w:val="24"/>
        </w:rPr>
        <w:t xml:space="preserve"> с дресвой и щебнем порфирита до 5-20%, с </w:t>
      </w:r>
      <w:proofErr w:type="spellStart"/>
      <w:r w:rsidRPr="00112F50">
        <w:rPr>
          <w:bCs/>
          <w:sz w:val="24"/>
          <w:szCs w:val="24"/>
        </w:rPr>
        <w:t>гнѐздами</w:t>
      </w:r>
      <w:proofErr w:type="spellEnd"/>
      <w:r w:rsidRPr="00112F50">
        <w:rPr>
          <w:bCs/>
          <w:sz w:val="24"/>
          <w:szCs w:val="24"/>
        </w:rPr>
        <w:t xml:space="preserve"> гипса, в свою очередь залегают под почвенно-растительным слоем или техногенными насыпными грунтами. Мощность 0,8-3,8м. Почвенно-растительный слой мощностью 0,2-0,3м, распространяется повсеместно, за исключением участков, где он нарушен при производстве работ. Техногенные грунты представлены насыпными планомерно отсыпанными слежавшегося дресвяно-щебнистого грунта с отдельными глыбами изверженных пород с суглинистым заполнителем до 40%, насыпными суглинками, слежавшимися от твердой до </w:t>
      </w:r>
      <w:proofErr w:type="spellStart"/>
      <w:r w:rsidRPr="00112F50">
        <w:rPr>
          <w:bCs/>
          <w:sz w:val="24"/>
          <w:szCs w:val="24"/>
        </w:rPr>
        <w:t>мягкопластичной</w:t>
      </w:r>
      <w:proofErr w:type="spellEnd"/>
      <w:r w:rsidRPr="00112F50">
        <w:rPr>
          <w:bCs/>
          <w:sz w:val="24"/>
          <w:szCs w:val="24"/>
        </w:rPr>
        <w:t xml:space="preserve"> консистенции. </w:t>
      </w:r>
    </w:p>
    <w:p w14:paraId="6BF0DF76" w14:textId="7443FAB4" w:rsidR="00D94586" w:rsidRDefault="00112F50" w:rsidP="00112F50">
      <w:pPr>
        <w:ind w:firstLine="709"/>
        <w:jc w:val="both"/>
        <w:rPr>
          <w:bCs/>
          <w:sz w:val="24"/>
          <w:szCs w:val="24"/>
        </w:rPr>
      </w:pPr>
      <w:r w:rsidRPr="00112F50">
        <w:rPr>
          <w:bCs/>
          <w:sz w:val="24"/>
          <w:szCs w:val="24"/>
        </w:rPr>
        <w:t xml:space="preserve">Перед началом разработки рабочего проекта </w:t>
      </w:r>
      <w:r w:rsidR="00F7347A">
        <w:rPr>
          <w:bCs/>
          <w:sz w:val="24"/>
          <w:szCs w:val="24"/>
        </w:rPr>
        <w:t xml:space="preserve">«Строительство узла переплавки комовой серы </w:t>
      </w:r>
      <w:r w:rsidR="00F7347A" w:rsidRPr="005A10D6">
        <w:rPr>
          <w:bCs/>
          <w:sz w:val="24"/>
          <w:szCs w:val="24"/>
        </w:rPr>
        <w:t>г.</w:t>
      </w:r>
      <w:r w:rsidR="00F7347A">
        <w:rPr>
          <w:bCs/>
          <w:sz w:val="24"/>
          <w:szCs w:val="24"/>
        </w:rPr>
        <w:t xml:space="preserve"> </w:t>
      </w:r>
      <w:r w:rsidR="00F7347A" w:rsidRPr="005A10D6">
        <w:rPr>
          <w:bCs/>
          <w:sz w:val="24"/>
          <w:szCs w:val="24"/>
        </w:rPr>
        <w:t>Павлодар, ул.</w:t>
      </w:r>
      <w:r w:rsidR="00F7347A">
        <w:rPr>
          <w:bCs/>
          <w:sz w:val="24"/>
          <w:szCs w:val="24"/>
        </w:rPr>
        <w:t xml:space="preserve"> </w:t>
      </w:r>
      <w:proofErr w:type="spellStart"/>
      <w:r w:rsidR="00F7347A" w:rsidRPr="005A10D6">
        <w:rPr>
          <w:bCs/>
          <w:sz w:val="24"/>
          <w:szCs w:val="24"/>
        </w:rPr>
        <w:t>Химкомбинатовская</w:t>
      </w:r>
      <w:proofErr w:type="spellEnd"/>
      <w:r w:rsidR="00F7347A" w:rsidRPr="005A10D6">
        <w:rPr>
          <w:bCs/>
          <w:sz w:val="24"/>
          <w:szCs w:val="24"/>
        </w:rPr>
        <w:t xml:space="preserve"> 1, ТОО </w:t>
      </w:r>
      <w:r w:rsidR="00F7347A">
        <w:rPr>
          <w:bCs/>
          <w:sz w:val="24"/>
          <w:szCs w:val="24"/>
        </w:rPr>
        <w:t>«</w:t>
      </w:r>
      <w:r w:rsidR="00F7347A" w:rsidRPr="005A10D6">
        <w:rPr>
          <w:bCs/>
          <w:sz w:val="24"/>
          <w:szCs w:val="24"/>
        </w:rPr>
        <w:t>ПНХЗ</w:t>
      </w:r>
      <w:proofErr w:type="gramStart"/>
      <w:r w:rsidR="00F7347A">
        <w:rPr>
          <w:bCs/>
          <w:sz w:val="24"/>
          <w:szCs w:val="24"/>
        </w:rPr>
        <w:t xml:space="preserve">»» </w:t>
      </w:r>
      <w:r w:rsidRPr="00112F50">
        <w:rPr>
          <w:bCs/>
          <w:sz w:val="24"/>
          <w:szCs w:val="24"/>
        </w:rPr>
        <w:t xml:space="preserve"> инженерно</w:t>
      </w:r>
      <w:proofErr w:type="gramEnd"/>
      <w:r w:rsidRPr="00112F50">
        <w:rPr>
          <w:bCs/>
          <w:sz w:val="24"/>
          <w:szCs w:val="24"/>
        </w:rPr>
        <w:t xml:space="preserve">-геологические изыскания не проводились, в связи с тем, что проектируемая площадка является </w:t>
      </w:r>
      <w:proofErr w:type="spellStart"/>
      <w:r w:rsidRPr="00112F50">
        <w:rPr>
          <w:bCs/>
          <w:sz w:val="24"/>
          <w:szCs w:val="24"/>
        </w:rPr>
        <w:t>антропогенноизмененной</w:t>
      </w:r>
      <w:proofErr w:type="spellEnd"/>
      <w:r w:rsidRPr="00112F50">
        <w:rPr>
          <w:bCs/>
          <w:sz w:val="24"/>
          <w:szCs w:val="24"/>
        </w:rPr>
        <w:t xml:space="preserve"> и полностью заасфальтированной.</w:t>
      </w:r>
    </w:p>
    <w:p w14:paraId="3028F025" w14:textId="77777777" w:rsidR="00D94586" w:rsidRDefault="00D94586" w:rsidP="001B6BC5">
      <w:pPr>
        <w:ind w:firstLine="709"/>
        <w:rPr>
          <w:bCs/>
          <w:sz w:val="24"/>
          <w:szCs w:val="24"/>
        </w:rPr>
      </w:pPr>
    </w:p>
    <w:p w14:paraId="42587C83" w14:textId="48D38336" w:rsidR="00D94586" w:rsidRPr="00F7347A" w:rsidRDefault="00F7347A" w:rsidP="00F7347A">
      <w:pPr>
        <w:ind w:firstLine="709"/>
        <w:jc w:val="center"/>
        <w:rPr>
          <w:b/>
          <w:sz w:val="24"/>
          <w:szCs w:val="24"/>
        </w:rPr>
      </w:pPr>
      <w:r w:rsidRPr="00F7347A">
        <w:rPr>
          <w:b/>
          <w:sz w:val="24"/>
          <w:szCs w:val="24"/>
        </w:rPr>
        <w:t>2.3. Гидрография и гидрология</w:t>
      </w:r>
    </w:p>
    <w:p w14:paraId="58798440" w14:textId="77777777" w:rsidR="00F7347A" w:rsidRDefault="00F7347A" w:rsidP="001B6BC5">
      <w:pPr>
        <w:ind w:firstLine="709"/>
        <w:rPr>
          <w:bCs/>
          <w:sz w:val="24"/>
          <w:szCs w:val="24"/>
        </w:rPr>
      </w:pPr>
    </w:p>
    <w:p w14:paraId="38F4A454" w14:textId="40CC8E6D" w:rsidR="00D94586" w:rsidRDefault="00F7347A" w:rsidP="00F7347A">
      <w:pPr>
        <w:ind w:firstLine="709"/>
        <w:jc w:val="both"/>
        <w:rPr>
          <w:bCs/>
          <w:sz w:val="24"/>
          <w:szCs w:val="24"/>
        </w:rPr>
      </w:pPr>
      <w:r w:rsidRPr="00F7347A">
        <w:rPr>
          <w:bCs/>
          <w:sz w:val="24"/>
          <w:szCs w:val="24"/>
        </w:rPr>
        <w:t>Гидрогеологические условия. В гидрогеологическом отношении рассматриваемая территория характеризуется благоприятными условиями вследствие сложения в основном мощной толщей слабопроницаемых покрывающих ее глин и суглинков. Обводнение связано с накоплением воды от зимних осадков. Фильтрационная способность пород низкая. По химическому составу вода относится к хлоридно-сульфатно-натриевому типу с высокой минерализацией. По мере увеличения глубины залегания общая минерализация содержание сульфата-иона уменьшается, а гидрокарбонат иона и кислотность воды увеличивается, что объясняется ее очищением по пути фильтрации.</w:t>
      </w:r>
    </w:p>
    <w:p w14:paraId="412D9A5B" w14:textId="6D196080" w:rsidR="00F7347A" w:rsidRDefault="00F7347A" w:rsidP="00F7347A">
      <w:pPr>
        <w:ind w:firstLine="709"/>
        <w:jc w:val="both"/>
        <w:rPr>
          <w:bCs/>
          <w:sz w:val="24"/>
          <w:szCs w:val="24"/>
        </w:rPr>
      </w:pPr>
      <w:r w:rsidRPr="00F7347A">
        <w:rPr>
          <w:bCs/>
          <w:sz w:val="24"/>
          <w:szCs w:val="24"/>
        </w:rPr>
        <w:t>Вода имеет углекислую среднюю агрессивность к бетону по водопроницаемости, не обладает сульфатной агрессивностью к бетону на портландцементе. По отношению к железобетонным конструкциям вода имеет среднюю степень агрессивности при периодическом смачивании и не агрессивна при постоянном погружении.</w:t>
      </w:r>
    </w:p>
    <w:p w14:paraId="20E6F185" w14:textId="02C57187" w:rsidR="00F7347A" w:rsidRDefault="00F7347A" w:rsidP="00F7347A">
      <w:pPr>
        <w:ind w:firstLine="709"/>
        <w:jc w:val="both"/>
        <w:rPr>
          <w:bCs/>
          <w:sz w:val="24"/>
          <w:szCs w:val="24"/>
        </w:rPr>
      </w:pPr>
      <w:r w:rsidRPr="00F7347A">
        <w:rPr>
          <w:bCs/>
          <w:sz w:val="24"/>
          <w:szCs w:val="24"/>
        </w:rPr>
        <w:t xml:space="preserve">Гидрографическая сеть. Гидрографическая сеть района представлена р. Иртыш, которая является главной водной артерией г. Павлодара, удаленная от объекта планируемой деятельности на расстоянии </w:t>
      </w:r>
      <w:r>
        <w:rPr>
          <w:bCs/>
          <w:sz w:val="24"/>
          <w:szCs w:val="24"/>
        </w:rPr>
        <w:t xml:space="preserve">2,74 </w:t>
      </w:r>
      <w:r w:rsidRPr="00F7347A">
        <w:rPr>
          <w:bCs/>
          <w:sz w:val="24"/>
          <w:szCs w:val="24"/>
        </w:rPr>
        <w:t xml:space="preserve">км в </w:t>
      </w:r>
      <w:r w:rsidR="005469D8">
        <w:rPr>
          <w:bCs/>
          <w:sz w:val="24"/>
          <w:szCs w:val="24"/>
        </w:rPr>
        <w:t>северном</w:t>
      </w:r>
      <w:r w:rsidRPr="00F7347A">
        <w:rPr>
          <w:bCs/>
          <w:sz w:val="24"/>
          <w:szCs w:val="24"/>
        </w:rPr>
        <w:t xml:space="preserve"> направлении.</w:t>
      </w:r>
    </w:p>
    <w:p w14:paraId="391D8CBE" w14:textId="6FDFB9C4" w:rsidR="00F7347A" w:rsidRDefault="005469D8" w:rsidP="00F7347A">
      <w:pPr>
        <w:ind w:firstLine="709"/>
        <w:jc w:val="both"/>
        <w:rPr>
          <w:bCs/>
          <w:sz w:val="24"/>
          <w:szCs w:val="24"/>
        </w:rPr>
      </w:pPr>
      <w:r w:rsidRPr="005469D8">
        <w:rPr>
          <w:bCs/>
          <w:sz w:val="24"/>
          <w:szCs w:val="24"/>
        </w:rPr>
        <w:t xml:space="preserve">Основные гидрологические характеристики по данным наблюдений на гидропостах р. </w:t>
      </w:r>
      <w:proofErr w:type="spellStart"/>
      <w:r>
        <w:rPr>
          <w:bCs/>
          <w:sz w:val="24"/>
          <w:szCs w:val="24"/>
        </w:rPr>
        <w:t>Ертис</w:t>
      </w:r>
      <w:proofErr w:type="spellEnd"/>
      <w:r w:rsidRPr="005469D8">
        <w:rPr>
          <w:bCs/>
          <w:sz w:val="24"/>
          <w:szCs w:val="24"/>
        </w:rPr>
        <w:t xml:space="preserve">, приводятся ниже, по данным метеостанции Павлодар, за период 1986-2016. Горизонты высоких вод 1%,2%,5%,10% обеспеченности по гидрологическому посту р. </w:t>
      </w:r>
      <w:proofErr w:type="spellStart"/>
      <w:r>
        <w:rPr>
          <w:bCs/>
          <w:sz w:val="24"/>
          <w:szCs w:val="24"/>
        </w:rPr>
        <w:t>Ертис</w:t>
      </w:r>
      <w:proofErr w:type="spellEnd"/>
      <w:r w:rsidRPr="005469D8">
        <w:rPr>
          <w:bCs/>
          <w:sz w:val="24"/>
          <w:szCs w:val="24"/>
        </w:rPr>
        <w:t xml:space="preserve"> г. Павлодар (затон) за период 1986-2022 </w:t>
      </w:r>
      <w:proofErr w:type="spellStart"/>
      <w:r w:rsidRPr="005469D8">
        <w:rPr>
          <w:bCs/>
          <w:sz w:val="24"/>
          <w:szCs w:val="24"/>
        </w:rPr>
        <w:t>гг</w:t>
      </w:r>
      <w:proofErr w:type="spellEnd"/>
    </w:p>
    <w:p w14:paraId="12498525" w14:textId="77777777" w:rsidR="005469D8" w:rsidRPr="005469D8" w:rsidRDefault="005469D8" w:rsidP="005469D8">
      <w:pPr>
        <w:ind w:firstLine="709"/>
        <w:jc w:val="both"/>
        <w:rPr>
          <w:bCs/>
          <w:sz w:val="24"/>
          <w:szCs w:val="24"/>
        </w:rPr>
      </w:pPr>
      <w:r w:rsidRPr="005469D8">
        <w:rPr>
          <w:bCs/>
          <w:sz w:val="24"/>
          <w:szCs w:val="24"/>
        </w:rPr>
        <w:t xml:space="preserve">Нуль графика гидрологического поста р. Иртыш г. Павлодар (затон) -100,6 м БС. </w:t>
      </w:r>
    </w:p>
    <w:p w14:paraId="2985A0A1" w14:textId="77777777" w:rsidR="005469D8" w:rsidRPr="005469D8" w:rsidRDefault="005469D8" w:rsidP="005469D8">
      <w:pPr>
        <w:ind w:firstLine="709"/>
        <w:jc w:val="both"/>
        <w:rPr>
          <w:bCs/>
          <w:sz w:val="24"/>
          <w:szCs w:val="24"/>
        </w:rPr>
      </w:pPr>
      <w:r w:rsidRPr="005469D8">
        <w:rPr>
          <w:bCs/>
          <w:sz w:val="24"/>
          <w:szCs w:val="24"/>
        </w:rPr>
        <w:t xml:space="preserve">В районе гидрологического поста р. Иртыш г. Павлодар (автодорожный мост) в период ледохода образуются </w:t>
      </w:r>
      <w:proofErr w:type="spellStart"/>
      <w:r w:rsidRPr="005469D8">
        <w:rPr>
          <w:bCs/>
          <w:sz w:val="24"/>
          <w:szCs w:val="24"/>
        </w:rPr>
        <w:t>заторно-зажорные</w:t>
      </w:r>
      <w:proofErr w:type="spellEnd"/>
      <w:r w:rsidRPr="005469D8">
        <w:rPr>
          <w:bCs/>
          <w:sz w:val="24"/>
          <w:szCs w:val="24"/>
        </w:rPr>
        <w:t xml:space="preserve"> явления. С левого берега река не замерзает, влияют сбросы тепловых вод Аксуской ГРЭС. </w:t>
      </w:r>
    </w:p>
    <w:p w14:paraId="066FFF35" w14:textId="77777777" w:rsidR="005469D8" w:rsidRPr="005469D8" w:rsidRDefault="005469D8" w:rsidP="005469D8">
      <w:pPr>
        <w:ind w:firstLine="709"/>
        <w:jc w:val="both"/>
        <w:rPr>
          <w:bCs/>
          <w:sz w:val="24"/>
          <w:szCs w:val="24"/>
        </w:rPr>
      </w:pPr>
      <w:r w:rsidRPr="005469D8">
        <w:rPr>
          <w:bCs/>
          <w:sz w:val="24"/>
          <w:szCs w:val="24"/>
        </w:rPr>
        <w:t xml:space="preserve">Минимальная ширина водоохраной зоны и полосы для реки Иртыш согласно Постановления акимата Павлодарской области от 11 июля 2022 года № 197/2 «Об установлении водоохранных зон и полос водных объектов Павлодарской области и режима их хозяйственного использования» составляет: </w:t>
      </w:r>
    </w:p>
    <w:p w14:paraId="119E4902" w14:textId="77777777" w:rsidR="005469D8" w:rsidRPr="005469D8" w:rsidRDefault="005469D8" w:rsidP="005469D8">
      <w:pPr>
        <w:ind w:firstLine="709"/>
        <w:jc w:val="both"/>
        <w:rPr>
          <w:bCs/>
          <w:sz w:val="24"/>
          <w:szCs w:val="24"/>
        </w:rPr>
      </w:pPr>
      <w:r w:rsidRPr="005469D8">
        <w:rPr>
          <w:bCs/>
          <w:sz w:val="24"/>
          <w:szCs w:val="24"/>
        </w:rPr>
        <w:t xml:space="preserve">- водоохранная зона – 105 м </w:t>
      </w:r>
    </w:p>
    <w:p w14:paraId="00638069" w14:textId="77777777" w:rsidR="005469D8" w:rsidRPr="005469D8" w:rsidRDefault="005469D8" w:rsidP="005469D8">
      <w:pPr>
        <w:ind w:firstLine="709"/>
        <w:jc w:val="both"/>
        <w:rPr>
          <w:bCs/>
          <w:sz w:val="24"/>
          <w:szCs w:val="24"/>
        </w:rPr>
      </w:pPr>
      <w:r w:rsidRPr="005469D8">
        <w:rPr>
          <w:bCs/>
          <w:sz w:val="24"/>
          <w:szCs w:val="24"/>
        </w:rPr>
        <w:t xml:space="preserve">- водоохранная полоса – 35 м. </w:t>
      </w:r>
    </w:p>
    <w:p w14:paraId="39197861" w14:textId="0441F5D8" w:rsidR="00F7347A" w:rsidRDefault="005469D8" w:rsidP="005469D8">
      <w:pPr>
        <w:ind w:firstLine="709"/>
        <w:jc w:val="both"/>
        <w:rPr>
          <w:bCs/>
          <w:sz w:val="24"/>
          <w:szCs w:val="24"/>
        </w:rPr>
      </w:pPr>
      <w:r w:rsidRPr="005469D8">
        <w:rPr>
          <w:bCs/>
          <w:sz w:val="24"/>
          <w:szCs w:val="24"/>
        </w:rPr>
        <w:lastRenderedPageBreak/>
        <w:t>Качество поверхностных вод Павлодарской области.</w:t>
      </w:r>
    </w:p>
    <w:p w14:paraId="75A14B95" w14:textId="544918AE" w:rsidR="00F7347A" w:rsidRDefault="005469D8" w:rsidP="00F7347A">
      <w:pPr>
        <w:ind w:firstLine="709"/>
        <w:jc w:val="both"/>
        <w:rPr>
          <w:bCs/>
          <w:sz w:val="24"/>
          <w:szCs w:val="24"/>
        </w:rPr>
      </w:pPr>
      <w:r w:rsidRPr="005469D8">
        <w:rPr>
          <w:bCs/>
          <w:sz w:val="24"/>
          <w:szCs w:val="24"/>
        </w:rPr>
        <w:t xml:space="preserve">Качество поверхностных вод на территории Павлодарской областей приведено на основе данных Информационного бюллетеня о состоянии окружающей среды Республики Казахстан за 1 полугодие 2024г, подготовленного по результатам работ, выполняемых специализированными подразделениями РГП </w:t>
      </w:r>
      <w:r>
        <w:rPr>
          <w:bCs/>
          <w:sz w:val="24"/>
          <w:szCs w:val="24"/>
        </w:rPr>
        <w:t xml:space="preserve">- </w:t>
      </w:r>
      <w:proofErr w:type="spellStart"/>
      <w:r w:rsidRPr="005469D8">
        <w:rPr>
          <w:bCs/>
          <w:sz w:val="24"/>
          <w:szCs w:val="24"/>
        </w:rPr>
        <w:t>Казгидромет</w:t>
      </w:r>
      <w:proofErr w:type="spellEnd"/>
      <w:r w:rsidRPr="005469D8">
        <w:rPr>
          <w:bCs/>
          <w:sz w:val="24"/>
          <w:szCs w:val="24"/>
        </w:rPr>
        <w:t xml:space="preserve">”. Наблюдения за качеством поверхностных вод на территории Павлодарской области проводились в 16 створах на 5-ти водных объектах (реки </w:t>
      </w:r>
      <w:proofErr w:type="spellStart"/>
      <w:r w:rsidRPr="005469D8">
        <w:rPr>
          <w:bCs/>
          <w:sz w:val="24"/>
          <w:szCs w:val="24"/>
        </w:rPr>
        <w:t>Ертис</w:t>
      </w:r>
      <w:proofErr w:type="spellEnd"/>
      <w:r w:rsidRPr="005469D8">
        <w:rPr>
          <w:bCs/>
          <w:sz w:val="24"/>
          <w:szCs w:val="24"/>
        </w:rPr>
        <w:t xml:space="preserve">, Усолка, озеро </w:t>
      </w:r>
      <w:proofErr w:type="spellStart"/>
      <w:r w:rsidRPr="005469D8">
        <w:rPr>
          <w:bCs/>
          <w:sz w:val="24"/>
          <w:szCs w:val="24"/>
        </w:rPr>
        <w:t>Сабындыколь</w:t>
      </w:r>
      <w:proofErr w:type="spellEnd"/>
      <w:r w:rsidRPr="005469D8">
        <w:rPr>
          <w:bCs/>
          <w:sz w:val="24"/>
          <w:szCs w:val="24"/>
        </w:rPr>
        <w:t xml:space="preserve">, </w:t>
      </w:r>
      <w:proofErr w:type="spellStart"/>
      <w:r w:rsidRPr="005469D8">
        <w:rPr>
          <w:bCs/>
          <w:sz w:val="24"/>
          <w:szCs w:val="24"/>
        </w:rPr>
        <w:t>Жасыбай</w:t>
      </w:r>
      <w:proofErr w:type="spellEnd"/>
      <w:r w:rsidRPr="005469D8">
        <w:rPr>
          <w:bCs/>
          <w:sz w:val="24"/>
          <w:szCs w:val="24"/>
        </w:rPr>
        <w:t xml:space="preserve">, </w:t>
      </w:r>
      <w:proofErr w:type="spellStart"/>
      <w:r w:rsidRPr="005469D8">
        <w:rPr>
          <w:bCs/>
          <w:sz w:val="24"/>
          <w:szCs w:val="24"/>
        </w:rPr>
        <w:t>Торайгыр</w:t>
      </w:r>
      <w:proofErr w:type="spellEnd"/>
      <w:r w:rsidRPr="005469D8">
        <w:rPr>
          <w:bCs/>
          <w:sz w:val="24"/>
          <w:szCs w:val="24"/>
        </w:rPr>
        <w:t xml:space="preserve">). По Единой классификации качество воды оценивается следующим образом: река </w:t>
      </w:r>
      <w:proofErr w:type="spellStart"/>
      <w:r w:rsidRPr="005469D8">
        <w:rPr>
          <w:bCs/>
          <w:sz w:val="24"/>
          <w:szCs w:val="24"/>
        </w:rPr>
        <w:t>Ертис</w:t>
      </w:r>
      <w:proofErr w:type="spellEnd"/>
      <w:r w:rsidRPr="005469D8">
        <w:rPr>
          <w:bCs/>
          <w:sz w:val="24"/>
          <w:szCs w:val="24"/>
        </w:rPr>
        <w:t xml:space="preserve">: качество воды относится к 1 классу; река Усолка качество воды относится к 1 классу. За 1 полугодие 2024 года в поверхностных водах рек </w:t>
      </w:r>
      <w:proofErr w:type="spellStart"/>
      <w:r w:rsidRPr="005469D8">
        <w:rPr>
          <w:bCs/>
          <w:sz w:val="24"/>
          <w:szCs w:val="24"/>
        </w:rPr>
        <w:t>Ертис</w:t>
      </w:r>
      <w:proofErr w:type="spellEnd"/>
      <w:r w:rsidRPr="005469D8">
        <w:rPr>
          <w:bCs/>
          <w:sz w:val="24"/>
          <w:szCs w:val="24"/>
        </w:rPr>
        <w:t xml:space="preserve"> и Усолка случаев ВЗ и ЭВЗ не было отмечено. За 1 полугодие 2024 года на территории Павлодарской области случаи высокого и экстремально высокого загрязнения не обнаружены.</w:t>
      </w:r>
    </w:p>
    <w:p w14:paraId="669B4916" w14:textId="1522C84E" w:rsidR="005469D8" w:rsidRPr="005469D8" w:rsidRDefault="005469D8" w:rsidP="005469D8">
      <w:pPr>
        <w:ind w:firstLine="709"/>
        <w:jc w:val="both"/>
        <w:rPr>
          <w:bCs/>
          <w:sz w:val="24"/>
          <w:szCs w:val="24"/>
        </w:rPr>
      </w:pPr>
      <w:r w:rsidRPr="005469D8">
        <w:rPr>
          <w:bCs/>
          <w:sz w:val="24"/>
          <w:szCs w:val="24"/>
        </w:rPr>
        <w:t xml:space="preserve">Ближайший водный объект река Иртыш расположена на расстоянии </w:t>
      </w:r>
      <w:r>
        <w:rPr>
          <w:bCs/>
          <w:sz w:val="24"/>
          <w:szCs w:val="24"/>
        </w:rPr>
        <w:t>2,74</w:t>
      </w:r>
      <w:r w:rsidRPr="005469D8">
        <w:rPr>
          <w:bCs/>
          <w:sz w:val="24"/>
          <w:szCs w:val="24"/>
        </w:rPr>
        <w:t xml:space="preserve"> км в </w:t>
      </w:r>
      <w:r>
        <w:rPr>
          <w:bCs/>
          <w:sz w:val="24"/>
          <w:szCs w:val="24"/>
        </w:rPr>
        <w:t>северном</w:t>
      </w:r>
      <w:r w:rsidRPr="005469D8">
        <w:rPr>
          <w:bCs/>
          <w:sz w:val="24"/>
          <w:szCs w:val="24"/>
        </w:rPr>
        <w:t xml:space="preserve"> направлении. </w:t>
      </w:r>
    </w:p>
    <w:p w14:paraId="4A014677" w14:textId="01C80206" w:rsidR="005469D8" w:rsidRDefault="005469D8" w:rsidP="005469D8">
      <w:pPr>
        <w:ind w:firstLine="709"/>
        <w:jc w:val="both"/>
        <w:rPr>
          <w:bCs/>
          <w:sz w:val="24"/>
          <w:szCs w:val="24"/>
        </w:rPr>
      </w:pPr>
      <w:r w:rsidRPr="005469D8">
        <w:rPr>
          <w:bCs/>
          <w:sz w:val="24"/>
          <w:szCs w:val="24"/>
        </w:rPr>
        <w:t>Для питьевого водоснабжения вода будет привозной бутилированной. Доставка питьевой воды осуществляется автотранспортом</w:t>
      </w:r>
      <w:r>
        <w:rPr>
          <w:bCs/>
          <w:sz w:val="24"/>
          <w:szCs w:val="24"/>
        </w:rPr>
        <w:t xml:space="preserve">. </w:t>
      </w:r>
    </w:p>
    <w:p w14:paraId="19DA3C18" w14:textId="77777777" w:rsidR="00F7347A" w:rsidRDefault="00F7347A" w:rsidP="00F7347A">
      <w:pPr>
        <w:ind w:firstLine="709"/>
        <w:jc w:val="both"/>
        <w:rPr>
          <w:bCs/>
          <w:sz w:val="24"/>
          <w:szCs w:val="24"/>
        </w:rPr>
      </w:pPr>
    </w:p>
    <w:p w14:paraId="5FB3DFDF" w14:textId="49B82209" w:rsidR="005469D8" w:rsidRPr="005469D8" w:rsidRDefault="005469D8" w:rsidP="005469D8">
      <w:pPr>
        <w:ind w:firstLine="709"/>
        <w:jc w:val="center"/>
        <w:rPr>
          <w:b/>
          <w:sz w:val="24"/>
          <w:szCs w:val="24"/>
        </w:rPr>
      </w:pPr>
      <w:r w:rsidRPr="005469D8">
        <w:rPr>
          <w:b/>
          <w:sz w:val="24"/>
          <w:szCs w:val="24"/>
        </w:rPr>
        <w:t>2.4. Почвенный покров в районе намечаемой деятельности</w:t>
      </w:r>
    </w:p>
    <w:p w14:paraId="6AF50D6D" w14:textId="77777777" w:rsidR="00C326DD" w:rsidRDefault="00C326DD" w:rsidP="00C326DD">
      <w:pPr>
        <w:ind w:firstLine="709"/>
        <w:jc w:val="both"/>
        <w:rPr>
          <w:bCs/>
          <w:sz w:val="24"/>
          <w:szCs w:val="24"/>
        </w:rPr>
      </w:pPr>
    </w:p>
    <w:p w14:paraId="6A4502B1" w14:textId="0C31BB8F" w:rsidR="00C326DD" w:rsidRPr="00C326DD" w:rsidRDefault="00C326DD" w:rsidP="00C326DD">
      <w:pPr>
        <w:ind w:firstLine="709"/>
        <w:jc w:val="both"/>
        <w:rPr>
          <w:bCs/>
          <w:sz w:val="24"/>
          <w:szCs w:val="24"/>
        </w:rPr>
      </w:pPr>
      <w:r w:rsidRPr="00C326DD">
        <w:rPr>
          <w:bCs/>
          <w:sz w:val="24"/>
          <w:szCs w:val="24"/>
        </w:rPr>
        <w:t xml:space="preserve">Рельеф Павлодарской области большей частью степной и равнинный, только на крайнем юге и юго-западе имеются горные отроги </w:t>
      </w:r>
      <w:proofErr w:type="spellStart"/>
      <w:r w:rsidRPr="00C326DD">
        <w:rPr>
          <w:bCs/>
          <w:sz w:val="24"/>
          <w:szCs w:val="24"/>
        </w:rPr>
        <w:t>Сарыарки</w:t>
      </w:r>
      <w:proofErr w:type="spellEnd"/>
      <w:r w:rsidRPr="00C326DD">
        <w:rPr>
          <w:bCs/>
          <w:sz w:val="24"/>
          <w:szCs w:val="24"/>
        </w:rPr>
        <w:t xml:space="preserve"> - горы Баянаульские, </w:t>
      </w:r>
      <w:proofErr w:type="spellStart"/>
      <w:r w:rsidRPr="00C326DD">
        <w:rPr>
          <w:bCs/>
          <w:sz w:val="24"/>
          <w:szCs w:val="24"/>
        </w:rPr>
        <w:t>Кызылтауские</w:t>
      </w:r>
      <w:proofErr w:type="spellEnd"/>
      <w:r w:rsidRPr="00C326DD">
        <w:rPr>
          <w:bCs/>
          <w:sz w:val="24"/>
          <w:szCs w:val="24"/>
        </w:rPr>
        <w:t xml:space="preserve"> и другие. Характерной особенностью рельефа являются гривы и многочисленные степные западины, котловины, занятые озерами. В Юго-Западной части расположен казахский мелкосопочник (самые высокие вершины - </w:t>
      </w:r>
      <w:proofErr w:type="spellStart"/>
      <w:r w:rsidRPr="00C326DD">
        <w:rPr>
          <w:bCs/>
          <w:sz w:val="24"/>
          <w:szCs w:val="24"/>
        </w:rPr>
        <w:t>Аулие</w:t>
      </w:r>
      <w:proofErr w:type="spellEnd"/>
      <w:r w:rsidRPr="00C326DD">
        <w:rPr>
          <w:bCs/>
          <w:sz w:val="24"/>
          <w:szCs w:val="24"/>
        </w:rPr>
        <w:t xml:space="preserve"> – 1055 метров над уровнем моря и </w:t>
      </w:r>
      <w:proofErr w:type="spellStart"/>
      <w:r w:rsidRPr="00C326DD">
        <w:rPr>
          <w:bCs/>
          <w:sz w:val="24"/>
          <w:szCs w:val="24"/>
        </w:rPr>
        <w:t>Акбет</w:t>
      </w:r>
      <w:proofErr w:type="spellEnd"/>
      <w:r w:rsidRPr="00C326DD">
        <w:rPr>
          <w:bCs/>
          <w:sz w:val="24"/>
          <w:szCs w:val="24"/>
        </w:rPr>
        <w:t xml:space="preserve"> – 1025 метров. </w:t>
      </w:r>
    </w:p>
    <w:p w14:paraId="74852DEB" w14:textId="77777777" w:rsidR="00C326DD" w:rsidRPr="00C326DD" w:rsidRDefault="00C326DD" w:rsidP="00C326DD">
      <w:pPr>
        <w:ind w:firstLine="709"/>
        <w:jc w:val="both"/>
        <w:rPr>
          <w:bCs/>
          <w:sz w:val="24"/>
          <w:szCs w:val="24"/>
        </w:rPr>
      </w:pPr>
      <w:r w:rsidRPr="00C326DD">
        <w:rPr>
          <w:bCs/>
          <w:sz w:val="24"/>
          <w:szCs w:val="24"/>
        </w:rPr>
        <w:t xml:space="preserve">Геологический разрез в пределах разведанной глубины 5,0м представлен двумя геолого-генетическими комплексами: </w:t>
      </w:r>
    </w:p>
    <w:p w14:paraId="343F869C" w14:textId="77777777" w:rsidR="00C326DD" w:rsidRPr="00C326DD" w:rsidRDefault="00C326DD" w:rsidP="00C326DD">
      <w:pPr>
        <w:ind w:firstLine="709"/>
        <w:jc w:val="both"/>
        <w:rPr>
          <w:bCs/>
          <w:sz w:val="24"/>
          <w:szCs w:val="24"/>
        </w:rPr>
      </w:pPr>
      <w:r w:rsidRPr="00C326DD">
        <w:rPr>
          <w:bCs/>
          <w:sz w:val="24"/>
          <w:szCs w:val="24"/>
        </w:rPr>
        <w:t xml:space="preserve">- отложения современного возраста - </w:t>
      </w:r>
      <w:proofErr w:type="spellStart"/>
      <w:r w:rsidRPr="00C326DD">
        <w:rPr>
          <w:bCs/>
          <w:sz w:val="24"/>
          <w:szCs w:val="24"/>
        </w:rPr>
        <w:t>tQIV</w:t>
      </w:r>
      <w:proofErr w:type="spellEnd"/>
      <w:r w:rsidRPr="00C326DD">
        <w:rPr>
          <w:bCs/>
          <w:sz w:val="24"/>
          <w:szCs w:val="24"/>
        </w:rPr>
        <w:t xml:space="preserve"> (насыпной грунт); </w:t>
      </w:r>
    </w:p>
    <w:p w14:paraId="041BDA6E" w14:textId="77777777" w:rsidR="00C326DD" w:rsidRPr="00C326DD" w:rsidRDefault="00C326DD" w:rsidP="00C326DD">
      <w:pPr>
        <w:ind w:firstLine="709"/>
        <w:jc w:val="both"/>
        <w:rPr>
          <w:bCs/>
          <w:sz w:val="24"/>
          <w:szCs w:val="24"/>
        </w:rPr>
      </w:pPr>
      <w:r w:rsidRPr="00C326DD">
        <w:rPr>
          <w:bCs/>
          <w:sz w:val="24"/>
          <w:szCs w:val="24"/>
        </w:rPr>
        <w:t xml:space="preserve">- эолово-делювиальные отложения верхнечетвертичного и современного возраста - </w:t>
      </w:r>
      <w:proofErr w:type="spellStart"/>
      <w:r w:rsidRPr="00C326DD">
        <w:rPr>
          <w:bCs/>
          <w:sz w:val="24"/>
          <w:szCs w:val="24"/>
        </w:rPr>
        <w:t>vdQIII</w:t>
      </w:r>
      <w:proofErr w:type="spellEnd"/>
      <w:r w:rsidRPr="00C326DD">
        <w:rPr>
          <w:bCs/>
          <w:sz w:val="24"/>
          <w:szCs w:val="24"/>
        </w:rPr>
        <w:t xml:space="preserve">- IV (супесь). </w:t>
      </w:r>
    </w:p>
    <w:p w14:paraId="2B7DF606" w14:textId="3B975393" w:rsidR="005469D8" w:rsidRDefault="00C326DD" w:rsidP="00C326DD">
      <w:pPr>
        <w:ind w:firstLine="709"/>
        <w:jc w:val="both"/>
        <w:rPr>
          <w:bCs/>
          <w:sz w:val="24"/>
          <w:szCs w:val="24"/>
        </w:rPr>
      </w:pPr>
      <w:r w:rsidRPr="00C326DD">
        <w:rPr>
          <w:bCs/>
          <w:sz w:val="24"/>
          <w:szCs w:val="24"/>
        </w:rPr>
        <w:t>С учетом возраста, генезиса и номенклатурного вида грунта выделено два инженерно-геологических элемента (ИГЭ), описание которых приведено ниже:</w:t>
      </w:r>
    </w:p>
    <w:p w14:paraId="5741ACA5" w14:textId="77777777" w:rsidR="00C326DD" w:rsidRPr="00C326DD" w:rsidRDefault="00C326DD" w:rsidP="00C326DD">
      <w:pPr>
        <w:ind w:firstLine="709"/>
        <w:jc w:val="both"/>
        <w:rPr>
          <w:bCs/>
          <w:sz w:val="24"/>
          <w:szCs w:val="24"/>
        </w:rPr>
      </w:pPr>
      <w:r w:rsidRPr="00C326DD">
        <w:rPr>
          <w:bCs/>
          <w:sz w:val="24"/>
          <w:szCs w:val="24"/>
        </w:rPr>
        <w:t xml:space="preserve">- ИГЭ-1 - Насыпной грунт, как ИГЭ не изучался по причине непригодности его использования в качестве основания под здания и сооружения. Классификация грунтов дана в соответствии с ГОСТ 25100-11 Грунты. </w:t>
      </w:r>
    </w:p>
    <w:p w14:paraId="23422ED7" w14:textId="0D890F8F" w:rsidR="005469D8" w:rsidRDefault="00C326DD" w:rsidP="00C326DD">
      <w:pPr>
        <w:ind w:firstLine="709"/>
        <w:jc w:val="both"/>
        <w:rPr>
          <w:bCs/>
          <w:sz w:val="24"/>
          <w:szCs w:val="24"/>
        </w:rPr>
      </w:pPr>
      <w:r w:rsidRPr="00C326DD">
        <w:rPr>
          <w:bCs/>
          <w:sz w:val="24"/>
          <w:szCs w:val="24"/>
        </w:rPr>
        <w:t>На исследуемой территории подземные воды вскрыты всеми скважинами на глубине 3,6-3,8м (</w:t>
      </w:r>
      <w:proofErr w:type="spellStart"/>
      <w:proofErr w:type="gramStart"/>
      <w:r w:rsidRPr="00C326DD">
        <w:rPr>
          <w:bCs/>
          <w:sz w:val="24"/>
          <w:szCs w:val="24"/>
        </w:rPr>
        <w:t>абс.отм</w:t>
      </w:r>
      <w:proofErr w:type="spellEnd"/>
      <w:proofErr w:type="gramEnd"/>
      <w:r w:rsidRPr="00C326DD">
        <w:rPr>
          <w:bCs/>
          <w:sz w:val="24"/>
          <w:szCs w:val="24"/>
        </w:rPr>
        <w:t xml:space="preserve">. 113,7м), по условиям залегания характеризуются как грунтовые. Водовмещающим грунтом является супесь. Питание подземных вод осуществляется в основном за счет инфильтрации атмосферных осадков, а также за счет возможных утечек из </w:t>
      </w:r>
      <w:proofErr w:type="spellStart"/>
      <w:r w:rsidRPr="00C326DD">
        <w:rPr>
          <w:bCs/>
          <w:sz w:val="24"/>
          <w:szCs w:val="24"/>
        </w:rPr>
        <w:t>водонесущих</w:t>
      </w:r>
      <w:proofErr w:type="spellEnd"/>
      <w:r w:rsidRPr="00C326DD">
        <w:rPr>
          <w:bCs/>
          <w:sz w:val="24"/>
          <w:szCs w:val="24"/>
        </w:rPr>
        <w:t xml:space="preserve"> коммуникаций. Разгрузка происходит в естественные понижения рельефа. Сезонное колебание уровня грунтовых вод за счет инфильтрации составляет до 0,7м.</w:t>
      </w:r>
    </w:p>
    <w:p w14:paraId="07CEA2EB" w14:textId="0F9F3DF4" w:rsidR="005469D8" w:rsidRDefault="00C326DD" w:rsidP="00F7347A">
      <w:pPr>
        <w:ind w:firstLine="709"/>
        <w:jc w:val="both"/>
        <w:rPr>
          <w:bCs/>
          <w:sz w:val="24"/>
          <w:szCs w:val="24"/>
        </w:rPr>
      </w:pPr>
      <w:r w:rsidRPr="00C326DD">
        <w:rPr>
          <w:bCs/>
          <w:sz w:val="24"/>
          <w:szCs w:val="24"/>
        </w:rPr>
        <w:t xml:space="preserve">Грунты обладают высокой коррозионной активностью по отношению к стали (удельное электрическое сопротивление составляет 5,6 Ом*м), средней - к свинцовой и высокой к алюминиевым оболочкам кабеля. Грунты </w:t>
      </w:r>
      <w:proofErr w:type="spellStart"/>
      <w:r w:rsidRPr="00C326DD">
        <w:rPr>
          <w:bCs/>
          <w:sz w:val="24"/>
          <w:szCs w:val="24"/>
        </w:rPr>
        <w:t>среднеагрессивные</w:t>
      </w:r>
      <w:proofErr w:type="spellEnd"/>
      <w:r w:rsidRPr="00C326DD">
        <w:rPr>
          <w:bCs/>
          <w:sz w:val="24"/>
          <w:szCs w:val="24"/>
        </w:rPr>
        <w:t xml:space="preserve"> к бетону </w:t>
      </w:r>
      <w:r w:rsidRPr="00C326DD">
        <w:rPr>
          <w:bCs/>
          <w:sz w:val="24"/>
          <w:szCs w:val="24"/>
        </w:rPr>
        <w:lastRenderedPageBreak/>
        <w:t xml:space="preserve">нормальной проницаемости на портландцементе, неагрессивные к бетону на </w:t>
      </w:r>
      <w:proofErr w:type="spellStart"/>
      <w:r w:rsidRPr="00C326DD">
        <w:rPr>
          <w:bCs/>
          <w:sz w:val="24"/>
          <w:szCs w:val="24"/>
        </w:rPr>
        <w:t>сульфатостойких</w:t>
      </w:r>
      <w:proofErr w:type="spellEnd"/>
      <w:r w:rsidRPr="00C326DD">
        <w:rPr>
          <w:bCs/>
          <w:sz w:val="24"/>
          <w:szCs w:val="24"/>
        </w:rPr>
        <w:t xml:space="preserve"> цементах.</w:t>
      </w:r>
    </w:p>
    <w:p w14:paraId="6B8161E4" w14:textId="11D31952" w:rsidR="00C326DD" w:rsidRDefault="00C326DD" w:rsidP="00F7347A">
      <w:pPr>
        <w:ind w:firstLine="709"/>
        <w:jc w:val="both"/>
        <w:rPr>
          <w:bCs/>
          <w:sz w:val="24"/>
          <w:szCs w:val="24"/>
        </w:rPr>
      </w:pPr>
      <w:r w:rsidRPr="00C326DD">
        <w:rPr>
          <w:bCs/>
          <w:sz w:val="24"/>
          <w:szCs w:val="24"/>
        </w:rPr>
        <w:t>Рабочим проектом</w:t>
      </w:r>
      <w:r>
        <w:rPr>
          <w:bCs/>
          <w:sz w:val="24"/>
          <w:szCs w:val="24"/>
        </w:rPr>
        <w:t xml:space="preserve"> «Строительство узла переплавки комовой серы </w:t>
      </w:r>
      <w:r w:rsidRPr="005A10D6">
        <w:rPr>
          <w:bCs/>
          <w:sz w:val="24"/>
          <w:szCs w:val="24"/>
        </w:rPr>
        <w:t>г.</w:t>
      </w:r>
      <w:r>
        <w:rPr>
          <w:bCs/>
          <w:sz w:val="24"/>
          <w:szCs w:val="24"/>
        </w:rPr>
        <w:t xml:space="preserve"> </w:t>
      </w:r>
      <w:r w:rsidRPr="005A10D6">
        <w:rPr>
          <w:bCs/>
          <w:sz w:val="24"/>
          <w:szCs w:val="24"/>
        </w:rPr>
        <w:t>Павлодар, ул.</w:t>
      </w:r>
      <w:r>
        <w:rPr>
          <w:bCs/>
          <w:sz w:val="24"/>
          <w:szCs w:val="24"/>
        </w:rPr>
        <w:t xml:space="preserve"> </w:t>
      </w:r>
      <w:proofErr w:type="spellStart"/>
      <w:r w:rsidRPr="005A10D6">
        <w:rPr>
          <w:bCs/>
          <w:sz w:val="24"/>
          <w:szCs w:val="24"/>
        </w:rPr>
        <w:t>Химкомбинатовская</w:t>
      </w:r>
      <w:proofErr w:type="spellEnd"/>
      <w:r w:rsidRPr="005A10D6">
        <w:rPr>
          <w:bCs/>
          <w:sz w:val="24"/>
          <w:szCs w:val="24"/>
        </w:rPr>
        <w:t xml:space="preserve"> 1, ТОО </w:t>
      </w:r>
      <w:r>
        <w:rPr>
          <w:bCs/>
          <w:sz w:val="24"/>
          <w:szCs w:val="24"/>
        </w:rPr>
        <w:t>«</w:t>
      </w:r>
      <w:r w:rsidRPr="005A10D6">
        <w:rPr>
          <w:bCs/>
          <w:sz w:val="24"/>
          <w:szCs w:val="24"/>
        </w:rPr>
        <w:t>ПНХЗ</w:t>
      </w:r>
      <w:r>
        <w:rPr>
          <w:bCs/>
          <w:sz w:val="24"/>
          <w:szCs w:val="24"/>
        </w:rPr>
        <w:t xml:space="preserve">»» </w:t>
      </w:r>
      <w:r w:rsidRPr="00C326DD">
        <w:rPr>
          <w:bCs/>
          <w:sz w:val="24"/>
          <w:szCs w:val="24"/>
        </w:rPr>
        <w:t>не предусматриваются работы по снятию почвенного покрова в местах производства работ, в связи с отсутствием плодородного слоя почвы на участке проектирования.</w:t>
      </w:r>
    </w:p>
    <w:p w14:paraId="4840672B" w14:textId="77777777" w:rsidR="00C326DD" w:rsidRDefault="00C326DD" w:rsidP="00F7347A">
      <w:pPr>
        <w:ind w:firstLine="709"/>
        <w:jc w:val="both"/>
        <w:rPr>
          <w:bCs/>
          <w:sz w:val="24"/>
          <w:szCs w:val="24"/>
        </w:rPr>
      </w:pPr>
    </w:p>
    <w:p w14:paraId="6C54D041" w14:textId="775325DC" w:rsidR="00C326DD" w:rsidRPr="00C326DD" w:rsidRDefault="00C326DD" w:rsidP="00C326DD">
      <w:pPr>
        <w:ind w:firstLine="709"/>
        <w:jc w:val="center"/>
        <w:rPr>
          <w:b/>
          <w:sz w:val="24"/>
          <w:szCs w:val="24"/>
        </w:rPr>
      </w:pPr>
      <w:r w:rsidRPr="00C326DD">
        <w:rPr>
          <w:b/>
          <w:sz w:val="24"/>
          <w:szCs w:val="24"/>
        </w:rPr>
        <w:t>2.5. Растительный покров территории</w:t>
      </w:r>
    </w:p>
    <w:p w14:paraId="48E7E8FD" w14:textId="77777777" w:rsidR="00C326DD" w:rsidRDefault="00C326DD" w:rsidP="00C326DD">
      <w:pPr>
        <w:ind w:firstLine="709"/>
        <w:jc w:val="both"/>
        <w:rPr>
          <w:bCs/>
          <w:sz w:val="24"/>
          <w:szCs w:val="24"/>
        </w:rPr>
      </w:pPr>
    </w:p>
    <w:p w14:paraId="410F7D8F" w14:textId="42BF8897" w:rsidR="00C326DD" w:rsidRPr="00C326DD" w:rsidRDefault="00C326DD" w:rsidP="00C326DD">
      <w:pPr>
        <w:ind w:firstLine="709"/>
        <w:jc w:val="both"/>
        <w:rPr>
          <w:bCs/>
          <w:sz w:val="24"/>
          <w:szCs w:val="24"/>
        </w:rPr>
      </w:pPr>
      <w:r w:rsidRPr="00C326DD">
        <w:rPr>
          <w:bCs/>
          <w:sz w:val="24"/>
          <w:szCs w:val="24"/>
        </w:rPr>
        <w:t xml:space="preserve">Исследуемый район широко представлен различными вариантами типчаково- ковыльных сухих степей и охватывает разнообразные по природным условиям угодья, где сочетаются элементы степной, солончаковой, болотной, луговой и пустынной растительности. </w:t>
      </w:r>
    </w:p>
    <w:p w14:paraId="0A509E5C" w14:textId="77777777" w:rsidR="00C326DD" w:rsidRPr="00C326DD" w:rsidRDefault="00C326DD" w:rsidP="00C326DD">
      <w:pPr>
        <w:ind w:firstLine="709"/>
        <w:jc w:val="both"/>
        <w:rPr>
          <w:bCs/>
          <w:sz w:val="24"/>
          <w:szCs w:val="24"/>
        </w:rPr>
      </w:pPr>
      <w:r w:rsidRPr="00C326DD">
        <w:rPr>
          <w:bCs/>
          <w:sz w:val="24"/>
          <w:szCs w:val="24"/>
        </w:rPr>
        <w:t xml:space="preserve">Произрастают засухоустойчивые травы, это ковыль, овсец, типчак и др. Древесная и кустарниковая растительность встречается в основном на склонах сопок и по берегам рек. </w:t>
      </w:r>
    </w:p>
    <w:p w14:paraId="78C3BE19" w14:textId="51D7E6DE" w:rsidR="00C326DD" w:rsidRDefault="00C326DD" w:rsidP="00C326DD">
      <w:pPr>
        <w:ind w:firstLine="709"/>
        <w:jc w:val="both"/>
        <w:rPr>
          <w:bCs/>
          <w:sz w:val="24"/>
          <w:szCs w:val="24"/>
        </w:rPr>
      </w:pPr>
      <w:r w:rsidRPr="00C326DD">
        <w:rPr>
          <w:bCs/>
          <w:sz w:val="24"/>
          <w:szCs w:val="24"/>
        </w:rPr>
        <w:t>Район рассматриваемого объекта не служит экологической нишей для эндемичных, исчезающих и «краснокнижных» видов растений, а также не имеет особо охраняемых территорий, заповедников и заказников.</w:t>
      </w:r>
    </w:p>
    <w:p w14:paraId="03F8EDC9" w14:textId="77777777" w:rsidR="00C326DD" w:rsidRDefault="00C326DD" w:rsidP="00F7347A">
      <w:pPr>
        <w:ind w:firstLine="709"/>
        <w:jc w:val="both"/>
        <w:rPr>
          <w:bCs/>
          <w:sz w:val="24"/>
          <w:szCs w:val="24"/>
        </w:rPr>
      </w:pPr>
    </w:p>
    <w:p w14:paraId="0BBB6A88" w14:textId="2220F946" w:rsidR="00C326DD" w:rsidRPr="00C326DD" w:rsidRDefault="00C326DD" w:rsidP="00C326DD">
      <w:pPr>
        <w:ind w:firstLine="709"/>
        <w:jc w:val="center"/>
        <w:rPr>
          <w:b/>
          <w:sz w:val="24"/>
          <w:szCs w:val="24"/>
        </w:rPr>
      </w:pPr>
      <w:r w:rsidRPr="00C326DD">
        <w:rPr>
          <w:b/>
          <w:sz w:val="24"/>
          <w:szCs w:val="24"/>
        </w:rPr>
        <w:t>2.6. Животный мир</w:t>
      </w:r>
    </w:p>
    <w:p w14:paraId="7511B0FB" w14:textId="77777777" w:rsidR="00C326DD" w:rsidRDefault="00C326DD" w:rsidP="00C326DD">
      <w:pPr>
        <w:ind w:firstLine="709"/>
        <w:jc w:val="both"/>
        <w:rPr>
          <w:bCs/>
          <w:sz w:val="24"/>
          <w:szCs w:val="24"/>
        </w:rPr>
      </w:pPr>
    </w:p>
    <w:p w14:paraId="4432A695" w14:textId="1941316C" w:rsidR="00C326DD" w:rsidRPr="00C326DD" w:rsidRDefault="00C326DD" w:rsidP="00C326DD">
      <w:pPr>
        <w:ind w:firstLine="709"/>
        <w:jc w:val="both"/>
        <w:rPr>
          <w:bCs/>
          <w:sz w:val="24"/>
          <w:szCs w:val="24"/>
        </w:rPr>
      </w:pPr>
      <w:r w:rsidRPr="00C326DD">
        <w:rPr>
          <w:bCs/>
          <w:sz w:val="24"/>
          <w:szCs w:val="24"/>
        </w:rPr>
        <w:t xml:space="preserve">Результатом сельскохозяйственной, коммунальной, транспортно-строительной, горнодобывающей деятельности района, стало резкое изменение фаунистического комплекса, характерного для степной зоны. Это в первую очередь: уничтожение мест обитания, нарушение целостности и состояния мест обитания и размножения, смена растительности, разрыв пищевых цепей, изоляция основных мест размножения, разрыв миграционных трасс и путей трофических кочевок, снижение естественного видового разнообразия, и возрастание численности синантропных видов животных. Координаты проектируемого участка намечаемой деятельности не входят на земли государственного лесного фонда и особо охраняемых природных территорий. </w:t>
      </w:r>
    </w:p>
    <w:p w14:paraId="662D8D93" w14:textId="77777777" w:rsidR="00C326DD" w:rsidRPr="00C326DD" w:rsidRDefault="00C326DD" w:rsidP="00C326DD">
      <w:pPr>
        <w:ind w:firstLine="709"/>
        <w:jc w:val="both"/>
        <w:rPr>
          <w:bCs/>
          <w:sz w:val="24"/>
          <w:szCs w:val="24"/>
        </w:rPr>
      </w:pPr>
      <w:r w:rsidRPr="00C326DD">
        <w:rPr>
          <w:bCs/>
          <w:sz w:val="24"/>
          <w:szCs w:val="24"/>
        </w:rPr>
        <w:t xml:space="preserve">Путей миграции редких копытных животных и наличие видов животных, занесенных в Постановление Правительства РК «Об утверждении перечней редких и находящихся под угрозой исчезновения видов растений и животных» не имеется. </w:t>
      </w:r>
    </w:p>
    <w:p w14:paraId="7C9D2C5F" w14:textId="77777777" w:rsidR="00C326DD" w:rsidRPr="00C326DD" w:rsidRDefault="00C326DD" w:rsidP="00C326DD">
      <w:pPr>
        <w:ind w:firstLine="709"/>
        <w:jc w:val="both"/>
        <w:rPr>
          <w:bCs/>
          <w:sz w:val="24"/>
          <w:szCs w:val="24"/>
        </w:rPr>
      </w:pPr>
      <w:r w:rsidRPr="00C326DD">
        <w:rPr>
          <w:bCs/>
          <w:sz w:val="24"/>
          <w:szCs w:val="24"/>
        </w:rPr>
        <w:t xml:space="preserve">Животный мир рассматриваемого района Павлодарской области представлен преимущественно мелкими грызунами, пресмыкающимися и пернатыми. Территория рассматриваемого района является </w:t>
      </w:r>
      <w:proofErr w:type="spellStart"/>
      <w:r w:rsidRPr="00C326DD">
        <w:rPr>
          <w:bCs/>
          <w:sz w:val="24"/>
          <w:szCs w:val="24"/>
        </w:rPr>
        <w:t>антропогенно</w:t>
      </w:r>
      <w:proofErr w:type="spellEnd"/>
      <w:r w:rsidRPr="00C326DD">
        <w:rPr>
          <w:bCs/>
          <w:sz w:val="24"/>
          <w:szCs w:val="24"/>
        </w:rPr>
        <w:t xml:space="preserve"> измененной. Естественные данному региону виды животных уже давно вытеснены на сопредельные территории. </w:t>
      </w:r>
    </w:p>
    <w:p w14:paraId="34BC2EE6" w14:textId="77777777" w:rsidR="00C326DD" w:rsidRPr="00C326DD" w:rsidRDefault="00C326DD" w:rsidP="00C326DD">
      <w:pPr>
        <w:ind w:firstLine="709"/>
        <w:jc w:val="both"/>
        <w:rPr>
          <w:bCs/>
          <w:sz w:val="24"/>
          <w:szCs w:val="24"/>
        </w:rPr>
      </w:pPr>
      <w:r w:rsidRPr="00C326DD">
        <w:rPr>
          <w:bCs/>
          <w:sz w:val="24"/>
          <w:szCs w:val="24"/>
        </w:rPr>
        <w:t xml:space="preserve">Прямого воздействия путем изъятия объектов животного мира в период проведения намечаемых работ не предусматривается. Редких видов животных, занесенных в Красную книгу, которые могут быть подвергнуты отрицательному влиянию в ходе освоения участка, не выявлено. </w:t>
      </w:r>
    </w:p>
    <w:p w14:paraId="32600718" w14:textId="77777777" w:rsidR="00C326DD" w:rsidRPr="00C326DD" w:rsidRDefault="00C326DD" w:rsidP="00C326DD">
      <w:pPr>
        <w:ind w:firstLine="709"/>
        <w:jc w:val="both"/>
        <w:rPr>
          <w:bCs/>
          <w:sz w:val="24"/>
          <w:szCs w:val="24"/>
        </w:rPr>
      </w:pPr>
      <w:r w:rsidRPr="00C326DD">
        <w:rPr>
          <w:bCs/>
          <w:sz w:val="24"/>
          <w:szCs w:val="24"/>
        </w:rPr>
        <w:t xml:space="preserve">Растительный покров площадки проектирования представлен многолетними травами. </w:t>
      </w:r>
    </w:p>
    <w:p w14:paraId="4F68DBF6" w14:textId="28FCFFE2" w:rsidR="00C326DD" w:rsidRDefault="00C326DD" w:rsidP="00C326DD">
      <w:pPr>
        <w:ind w:firstLine="709"/>
        <w:jc w:val="both"/>
        <w:rPr>
          <w:bCs/>
          <w:sz w:val="24"/>
          <w:szCs w:val="24"/>
        </w:rPr>
      </w:pPr>
      <w:r w:rsidRPr="00C326DD">
        <w:rPr>
          <w:bCs/>
          <w:sz w:val="24"/>
          <w:szCs w:val="24"/>
        </w:rPr>
        <w:t xml:space="preserve">Снос зеленых насаждений проектом не предусмотрен. По периметру произрастают </w:t>
      </w:r>
      <w:r w:rsidRPr="00C326DD">
        <w:rPr>
          <w:bCs/>
          <w:sz w:val="24"/>
          <w:szCs w:val="24"/>
        </w:rPr>
        <w:lastRenderedPageBreak/>
        <w:t>редкие отдельно-стоящие деревья лиственных пород.</w:t>
      </w:r>
    </w:p>
    <w:p w14:paraId="047F5A5F" w14:textId="77777777" w:rsidR="00C326DD" w:rsidRDefault="00C326DD" w:rsidP="00F7347A">
      <w:pPr>
        <w:ind w:firstLine="709"/>
        <w:jc w:val="both"/>
        <w:rPr>
          <w:bCs/>
          <w:sz w:val="24"/>
          <w:szCs w:val="24"/>
        </w:rPr>
      </w:pPr>
    </w:p>
    <w:p w14:paraId="25EB23D6" w14:textId="7C0E510E" w:rsidR="00C326DD" w:rsidRPr="00C326DD" w:rsidRDefault="00C326DD" w:rsidP="00C326DD">
      <w:pPr>
        <w:ind w:firstLine="709"/>
        <w:jc w:val="center"/>
        <w:rPr>
          <w:b/>
          <w:sz w:val="24"/>
          <w:szCs w:val="24"/>
        </w:rPr>
      </w:pPr>
      <w:r w:rsidRPr="00C326DD">
        <w:rPr>
          <w:b/>
          <w:sz w:val="24"/>
          <w:szCs w:val="24"/>
        </w:rPr>
        <w:t>2.7. Исторические памятники, охраняемые археологические ценности</w:t>
      </w:r>
    </w:p>
    <w:p w14:paraId="24B58FAE" w14:textId="77777777" w:rsidR="005469D8" w:rsidRDefault="005469D8" w:rsidP="00F7347A">
      <w:pPr>
        <w:ind w:firstLine="709"/>
        <w:jc w:val="both"/>
        <w:rPr>
          <w:bCs/>
          <w:sz w:val="24"/>
          <w:szCs w:val="24"/>
        </w:rPr>
      </w:pPr>
    </w:p>
    <w:p w14:paraId="122BB373" w14:textId="78B60E06" w:rsidR="00C326DD" w:rsidRDefault="00C326DD" w:rsidP="00F7347A">
      <w:pPr>
        <w:ind w:firstLine="709"/>
        <w:jc w:val="both"/>
        <w:rPr>
          <w:bCs/>
          <w:sz w:val="24"/>
          <w:szCs w:val="24"/>
        </w:rPr>
      </w:pPr>
      <w:r w:rsidRPr="00C326DD">
        <w:rPr>
          <w:bCs/>
          <w:sz w:val="24"/>
          <w:szCs w:val="24"/>
        </w:rPr>
        <w:t>В районе проведения работ природные зоны, памятники истории и культуры, входящие в список охраняемых государством объектов не обнаружены.</w:t>
      </w:r>
    </w:p>
    <w:p w14:paraId="6E42F9E3" w14:textId="77777777" w:rsidR="00C326DD" w:rsidRDefault="00C326DD" w:rsidP="00F7347A">
      <w:pPr>
        <w:ind w:firstLine="709"/>
        <w:jc w:val="both"/>
        <w:rPr>
          <w:bCs/>
          <w:sz w:val="24"/>
          <w:szCs w:val="24"/>
        </w:rPr>
      </w:pPr>
    </w:p>
    <w:p w14:paraId="3E942598" w14:textId="796ED5AD" w:rsidR="00C326DD" w:rsidRPr="00C326DD" w:rsidRDefault="00C326DD" w:rsidP="00C326DD">
      <w:pPr>
        <w:ind w:firstLine="709"/>
        <w:jc w:val="center"/>
        <w:rPr>
          <w:b/>
          <w:sz w:val="24"/>
          <w:szCs w:val="24"/>
        </w:rPr>
      </w:pPr>
      <w:r w:rsidRPr="00C326DD">
        <w:rPr>
          <w:b/>
          <w:sz w:val="24"/>
          <w:szCs w:val="24"/>
        </w:rPr>
        <w:t>2.8. Радиационная обстановка приземного слоя атмосферы на территории рассматриваемого района</w:t>
      </w:r>
    </w:p>
    <w:p w14:paraId="5C71C7AA" w14:textId="77777777" w:rsidR="00C326DD" w:rsidRDefault="00C326DD" w:rsidP="00F7347A">
      <w:pPr>
        <w:ind w:firstLine="709"/>
        <w:jc w:val="both"/>
        <w:rPr>
          <w:bCs/>
          <w:sz w:val="24"/>
          <w:szCs w:val="24"/>
        </w:rPr>
      </w:pPr>
    </w:p>
    <w:p w14:paraId="38FAEA3A" w14:textId="79F253F9" w:rsidR="00C326DD" w:rsidRDefault="00C326DD" w:rsidP="00F7347A">
      <w:pPr>
        <w:ind w:firstLine="709"/>
        <w:jc w:val="both"/>
        <w:rPr>
          <w:bCs/>
          <w:sz w:val="24"/>
          <w:szCs w:val="24"/>
        </w:rPr>
      </w:pPr>
      <w:r w:rsidRPr="00C326DD">
        <w:rPr>
          <w:bCs/>
          <w:sz w:val="24"/>
          <w:szCs w:val="24"/>
        </w:rPr>
        <w:t>Радиационная обстановка на рассматриваемой территории оценивается как стабильная. РГП «</w:t>
      </w:r>
      <w:proofErr w:type="spellStart"/>
      <w:r w:rsidRPr="00C326DD">
        <w:rPr>
          <w:bCs/>
          <w:sz w:val="24"/>
          <w:szCs w:val="24"/>
        </w:rPr>
        <w:t>Казгидромет</w:t>
      </w:r>
      <w:proofErr w:type="spellEnd"/>
      <w:r w:rsidRPr="00C326DD">
        <w:rPr>
          <w:bCs/>
          <w:sz w:val="24"/>
          <w:szCs w:val="24"/>
        </w:rPr>
        <w:t>» в 2024 году наблюдения за уровнем гамма-излучения в Павлодарской области осуществлялись ежедневно на 7 метеорологических станциях (</w:t>
      </w:r>
      <w:proofErr w:type="spellStart"/>
      <w:r w:rsidRPr="00C326DD">
        <w:rPr>
          <w:bCs/>
          <w:sz w:val="24"/>
          <w:szCs w:val="24"/>
        </w:rPr>
        <w:t>Ертис</w:t>
      </w:r>
      <w:proofErr w:type="spellEnd"/>
      <w:r w:rsidRPr="00C326DD">
        <w:rPr>
          <w:bCs/>
          <w:sz w:val="24"/>
          <w:szCs w:val="24"/>
        </w:rPr>
        <w:t xml:space="preserve">, Актогай, </w:t>
      </w:r>
      <w:proofErr w:type="spellStart"/>
      <w:r w:rsidRPr="00C326DD">
        <w:rPr>
          <w:bCs/>
          <w:sz w:val="24"/>
          <w:szCs w:val="24"/>
        </w:rPr>
        <w:t>Баянаул</w:t>
      </w:r>
      <w:proofErr w:type="spellEnd"/>
      <w:r w:rsidRPr="00C326DD">
        <w:rPr>
          <w:bCs/>
          <w:sz w:val="24"/>
          <w:szCs w:val="24"/>
        </w:rPr>
        <w:t xml:space="preserve">, Павлодар, </w:t>
      </w:r>
      <w:proofErr w:type="spellStart"/>
      <w:r w:rsidRPr="00C326DD">
        <w:rPr>
          <w:bCs/>
          <w:sz w:val="24"/>
          <w:szCs w:val="24"/>
        </w:rPr>
        <w:t>Шарбакты</w:t>
      </w:r>
      <w:proofErr w:type="spellEnd"/>
      <w:r w:rsidRPr="00C326DD">
        <w:rPr>
          <w:bCs/>
          <w:sz w:val="24"/>
          <w:szCs w:val="24"/>
        </w:rPr>
        <w:t xml:space="preserve">, Экибастуз, </w:t>
      </w:r>
      <w:proofErr w:type="spellStart"/>
      <w:r w:rsidRPr="00C326DD">
        <w:rPr>
          <w:bCs/>
          <w:sz w:val="24"/>
          <w:szCs w:val="24"/>
        </w:rPr>
        <w:t>Коктобе</w:t>
      </w:r>
      <w:proofErr w:type="spellEnd"/>
      <w:r w:rsidRPr="00C326DD">
        <w:rPr>
          <w:bCs/>
          <w:sz w:val="24"/>
          <w:szCs w:val="24"/>
        </w:rPr>
        <w:t>) и 4 автоматических постах в городах Павлодаре, Аксу, Экибастузе.</w:t>
      </w:r>
    </w:p>
    <w:p w14:paraId="0245B966" w14:textId="77777777" w:rsidR="00C326DD" w:rsidRDefault="00C326DD" w:rsidP="00F7347A">
      <w:pPr>
        <w:ind w:firstLine="709"/>
        <w:jc w:val="both"/>
        <w:rPr>
          <w:bCs/>
          <w:sz w:val="24"/>
          <w:szCs w:val="24"/>
        </w:rPr>
      </w:pPr>
    </w:p>
    <w:p w14:paraId="339956F8" w14:textId="4CC08EF1" w:rsidR="00C326DD" w:rsidRDefault="00C326DD" w:rsidP="00C326DD">
      <w:pPr>
        <w:jc w:val="center"/>
        <w:rPr>
          <w:b/>
          <w:bCs/>
          <w:i/>
          <w:iCs/>
          <w:sz w:val="24"/>
          <w:szCs w:val="24"/>
        </w:rPr>
      </w:pPr>
      <w:r w:rsidRPr="00C326DD">
        <w:rPr>
          <w:b/>
          <w:bCs/>
          <w:i/>
          <w:iCs/>
          <w:sz w:val="24"/>
          <w:szCs w:val="24"/>
        </w:rPr>
        <w:t>Средние значения радиационного гамма-фона приземного слоя атмосферы по населенным пунктам Павлодарской области Значения гамма-фона приземного слоя атмосферы</w:t>
      </w:r>
    </w:p>
    <w:p w14:paraId="403E13B0" w14:textId="77777777" w:rsidR="00061057" w:rsidRDefault="00061057" w:rsidP="00C326DD">
      <w:pPr>
        <w:jc w:val="center"/>
        <w:rPr>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1570"/>
        <w:gridCol w:w="1291"/>
        <w:gridCol w:w="1292"/>
        <w:gridCol w:w="1292"/>
        <w:gridCol w:w="1292"/>
      </w:tblGrid>
      <w:tr w:rsidR="00061057" w:rsidRPr="00061057" w14:paraId="24F4D84A" w14:textId="77777777">
        <w:trPr>
          <w:jc w:val="center"/>
        </w:trPr>
        <w:tc>
          <w:tcPr>
            <w:tcW w:w="2605" w:type="dxa"/>
            <w:tcBorders>
              <w:top w:val="single" w:sz="4" w:space="0" w:color="auto"/>
              <w:left w:val="single" w:sz="4" w:space="0" w:color="auto"/>
              <w:bottom w:val="single" w:sz="4" w:space="0" w:color="auto"/>
              <w:right w:val="single" w:sz="4" w:space="0" w:color="auto"/>
            </w:tcBorders>
            <w:hideMark/>
          </w:tcPr>
          <w:p w14:paraId="622B8D0F" w14:textId="77777777" w:rsidR="00061057" w:rsidRPr="00061057" w:rsidRDefault="00061057" w:rsidP="00061057">
            <w:pPr>
              <w:jc w:val="center"/>
              <w:rPr>
                <w:b/>
                <w:bCs/>
                <w:sz w:val="24"/>
                <w:szCs w:val="24"/>
              </w:rPr>
            </w:pPr>
            <w:r w:rsidRPr="00061057">
              <w:rPr>
                <w:b/>
                <w:bCs/>
                <w:sz w:val="24"/>
                <w:szCs w:val="24"/>
              </w:rPr>
              <w:t>Наименование показателя</w:t>
            </w:r>
          </w:p>
        </w:tc>
        <w:tc>
          <w:tcPr>
            <w:tcW w:w="1756" w:type="dxa"/>
            <w:tcBorders>
              <w:top w:val="single" w:sz="4" w:space="0" w:color="auto"/>
              <w:left w:val="single" w:sz="4" w:space="0" w:color="auto"/>
              <w:bottom w:val="single" w:sz="4" w:space="0" w:color="auto"/>
              <w:right w:val="single" w:sz="4" w:space="0" w:color="auto"/>
            </w:tcBorders>
            <w:hideMark/>
          </w:tcPr>
          <w:p w14:paraId="3BCF5B48" w14:textId="77777777" w:rsidR="00061057" w:rsidRPr="00061057" w:rsidRDefault="00061057" w:rsidP="00061057">
            <w:pPr>
              <w:jc w:val="center"/>
              <w:rPr>
                <w:b/>
                <w:bCs/>
                <w:sz w:val="24"/>
                <w:szCs w:val="24"/>
              </w:rPr>
            </w:pPr>
            <w:r w:rsidRPr="00061057">
              <w:rPr>
                <w:b/>
                <w:bCs/>
                <w:sz w:val="24"/>
                <w:szCs w:val="24"/>
              </w:rPr>
              <w:t>2021 г.</w:t>
            </w:r>
          </w:p>
        </w:tc>
        <w:tc>
          <w:tcPr>
            <w:tcW w:w="1417" w:type="dxa"/>
            <w:tcBorders>
              <w:top w:val="single" w:sz="4" w:space="0" w:color="auto"/>
              <w:left w:val="single" w:sz="4" w:space="0" w:color="auto"/>
              <w:bottom w:val="single" w:sz="4" w:space="0" w:color="auto"/>
              <w:right w:val="single" w:sz="4" w:space="0" w:color="auto"/>
            </w:tcBorders>
            <w:hideMark/>
          </w:tcPr>
          <w:p w14:paraId="1CEDA30A" w14:textId="77777777" w:rsidR="00061057" w:rsidRPr="00061057" w:rsidRDefault="00061057" w:rsidP="00061057">
            <w:pPr>
              <w:jc w:val="center"/>
              <w:rPr>
                <w:b/>
                <w:bCs/>
                <w:sz w:val="24"/>
                <w:szCs w:val="24"/>
              </w:rPr>
            </w:pPr>
            <w:r w:rsidRPr="00061057">
              <w:rPr>
                <w:b/>
                <w:bCs/>
                <w:sz w:val="24"/>
                <w:szCs w:val="24"/>
              </w:rPr>
              <w:t>2022 г.</w:t>
            </w:r>
          </w:p>
        </w:tc>
        <w:tc>
          <w:tcPr>
            <w:tcW w:w="1418" w:type="dxa"/>
            <w:tcBorders>
              <w:top w:val="single" w:sz="4" w:space="0" w:color="auto"/>
              <w:left w:val="single" w:sz="4" w:space="0" w:color="auto"/>
              <w:bottom w:val="single" w:sz="4" w:space="0" w:color="auto"/>
              <w:right w:val="single" w:sz="4" w:space="0" w:color="auto"/>
            </w:tcBorders>
            <w:hideMark/>
          </w:tcPr>
          <w:p w14:paraId="63946DDA" w14:textId="77777777" w:rsidR="00061057" w:rsidRPr="00061057" w:rsidRDefault="00061057" w:rsidP="00061057">
            <w:pPr>
              <w:jc w:val="center"/>
              <w:rPr>
                <w:b/>
                <w:bCs/>
                <w:sz w:val="24"/>
                <w:szCs w:val="24"/>
              </w:rPr>
            </w:pPr>
            <w:r w:rsidRPr="00061057">
              <w:rPr>
                <w:b/>
                <w:bCs/>
                <w:sz w:val="24"/>
                <w:szCs w:val="24"/>
              </w:rPr>
              <w:t>2023 г.</w:t>
            </w:r>
          </w:p>
        </w:tc>
        <w:tc>
          <w:tcPr>
            <w:tcW w:w="1418" w:type="dxa"/>
            <w:tcBorders>
              <w:top w:val="single" w:sz="4" w:space="0" w:color="auto"/>
              <w:left w:val="single" w:sz="4" w:space="0" w:color="auto"/>
              <w:bottom w:val="single" w:sz="4" w:space="0" w:color="auto"/>
              <w:right w:val="single" w:sz="4" w:space="0" w:color="auto"/>
            </w:tcBorders>
            <w:hideMark/>
          </w:tcPr>
          <w:p w14:paraId="50473F60" w14:textId="77777777" w:rsidR="00061057" w:rsidRPr="00061057" w:rsidRDefault="00061057" w:rsidP="00061057">
            <w:pPr>
              <w:jc w:val="center"/>
              <w:rPr>
                <w:b/>
                <w:bCs/>
                <w:sz w:val="24"/>
                <w:szCs w:val="24"/>
              </w:rPr>
            </w:pPr>
            <w:r w:rsidRPr="00061057">
              <w:rPr>
                <w:b/>
                <w:bCs/>
                <w:sz w:val="24"/>
                <w:szCs w:val="24"/>
              </w:rPr>
              <w:t>2023 г.</w:t>
            </w:r>
          </w:p>
        </w:tc>
        <w:tc>
          <w:tcPr>
            <w:tcW w:w="1418" w:type="dxa"/>
            <w:tcBorders>
              <w:top w:val="single" w:sz="4" w:space="0" w:color="auto"/>
              <w:left w:val="single" w:sz="4" w:space="0" w:color="auto"/>
              <w:bottom w:val="single" w:sz="4" w:space="0" w:color="auto"/>
              <w:right w:val="single" w:sz="4" w:space="0" w:color="auto"/>
            </w:tcBorders>
            <w:hideMark/>
          </w:tcPr>
          <w:p w14:paraId="58573764" w14:textId="77777777" w:rsidR="00061057" w:rsidRPr="00061057" w:rsidRDefault="00061057" w:rsidP="00061057">
            <w:pPr>
              <w:jc w:val="center"/>
              <w:rPr>
                <w:b/>
                <w:bCs/>
                <w:sz w:val="24"/>
                <w:szCs w:val="24"/>
              </w:rPr>
            </w:pPr>
            <w:r w:rsidRPr="00061057">
              <w:rPr>
                <w:b/>
                <w:bCs/>
                <w:sz w:val="24"/>
                <w:szCs w:val="24"/>
              </w:rPr>
              <w:t>2024 г.</w:t>
            </w:r>
          </w:p>
        </w:tc>
      </w:tr>
      <w:tr w:rsidR="00061057" w:rsidRPr="00061057" w14:paraId="1E6F9A69" w14:textId="77777777">
        <w:trPr>
          <w:jc w:val="center"/>
        </w:trPr>
        <w:tc>
          <w:tcPr>
            <w:tcW w:w="2605" w:type="dxa"/>
            <w:tcBorders>
              <w:top w:val="single" w:sz="4" w:space="0" w:color="auto"/>
              <w:left w:val="single" w:sz="4" w:space="0" w:color="auto"/>
              <w:bottom w:val="single" w:sz="4" w:space="0" w:color="auto"/>
              <w:right w:val="single" w:sz="4" w:space="0" w:color="auto"/>
            </w:tcBorders>
            <w:hideMark/>
          </w:tcPr>
          <w:p w14:paraId="601A4401" w14:textId="77777777" w:rsidR="00061057" w:rsidRPr="00061057" w:rsidRDefault="00061057" w:rsidP="00061057">
            <w:pPr>
              <w:jc w:val="center"/>
              <w:rPr>
                <w:bCs/>
                <w:sz w:val="24"/>
                <w:szCs w:val="24"/>
              </w:rPr>
            </w:pPr>
            <w:r w:rsidRPr="00061057">
              <w:rPr>
                <w:bCs/>
                <w:sz w:val="24"/>
                <w:szCs w:val="24"/>
              </w:rPr>
              <w:t xml:space="preserve">Средние значения радиационного гамма-фона, </w:t>
            </w:r>
            <w:proofErr w:type="spellStart"/>
            <w:r w:rsidRPr="00061057">
              <w:rPr>
                <w:bCs/>
                <w:sz w:val="24"/>
                <w:szCs w:val="24"/>
              </w:rPr>
              <w:t>мкЗв</w:t>
            </w:r>
            <w:proofErr w:type="spellEnd"/>
            <w:r w:rsidRPr="00061057">
              <w:rPr>
                <w:bCs/>
                <w:sz w:val="24"/>
                <w:szCs w:val="24"/>
              </w:rPr>
              <w:t>/ч</w:t>
            </w:r>
          </w:p>
        </w:tc>
        <w:tc>
          <w:tcPr>
            <w:tcW w:w="1756" w:type="dxa"/>
            <w:tcBorders>
              <w:top w:val="single" w:sz="4" w:space="0" w:color="auto"/>
              <w:left w:val="single" w:sz="4" w:space="0" w:color="auto"/>
              <w:bottom w:val="single" w:sz="4" w:space="0" w:color="auto"/>
              <w:right w:val="single" w:sz="4" w:space="0" w:color="auto"/>
            </w:tcBorders>
            <w:hideMark/>
          </w:tcPr>
          <w:p w14:paraId="6AAFD23F" w14:textId="77777777" w:rsidR="00061057" w:rsidRPr="00061057" w:rsidRDefault="00061057" w:rsidP="00061057">
            <w:pPr>
              <w:jc w:val="center"/>
              <w:rPr>
                <w:bCs/>
                <w:sz w:val="24"/>
                <w:szCs w:val="24"/>
              </w:rPr>
            </w:pPr>
            <w:r w:rsidRPr="00061057">
              <w:rPr>
                <w:bCs/>
                <w:sz w:val="24"/>
                <w:szCs w:val="24"/>
              </w:rPr>
              <w:t>0,03-0,26</w:t>
            </w:r>
          </w:p>
        </w:tc>
        <w:tc>
          <w:tcPr>
            <w:tcW w:w="1417" w:type="dxa"/>
            <w:tcBorders>
              <w:top w:val="single" w:sz="4" w:space="0" w:color="auto"/>
              <w:left w:val="single" w:sz="4" w:space="0" w:color="auto"/>
              <w:bottom w:val="single" w:sz="4" w:space="0" w:color="auto"/>
              <w:right w:val="single" w:sz="4" w:space="0" w:color="auto"/>
            </w:tcBorders>
            <w:hideMark/>
          </w:tcPr>
          <w:p w14:paraId="7621ACB3" w14:textId="77777777" w:rsidR="00061057" w:rsidRPr="00061057" w:rsidRDefault="00061057" w:rsidP="00061057">
            <w:pPr>
              <w:jc w:val="center"/>
              <w:rPr>
                <w:bCs/>
                <w:sz w:val="24"/>
                <w:szCs w:val="24"/>
              </w:rPr>
            </w:pPr>
            <w:r w:rsidRPr="00061057">
              <w:rPr>
                <w:bCs/>
                <w:sz w:val="24"/>
                <w:szCs w:val="24"/>
              </w:rPr>
              <w:t>0,01-0,27</w:t>
            </w:r>
          </w:p>
        </w:tc>
        <w:tc>
          <w:tcPr>
            <w:tcW w:w="1418" w:type="dxa"/>
            <w:tcBorders>
              <w:top w:val="single" w:sz="4" w:space="0" w:color="auto"/>
              <w:left w:val="single" w:sz="4" w:space="0" w:color="auto"/>
              <w:bottom w:val="single" w:sz="4" w:space="0" w:color="auto"/>
              <w:right w:val="single" w:sz="4" w:space="0" w:color="auto"/>
            </w:tcBorders>
            <w:hideMark/>
          </w:tcPr>
          <w:p w14:paraId="04EB4BDD" w14:textId="77777777" w:rsidR="00061057" w:rsidRPr="00061057" w:rsidRDefault="00061057" w:rsidP="00061057">
            <w:pPr>
              <w:jc w:val="center"/>
              <w:rPr>
                <w:bCs/>
                <w:sz w:val="24"/>
                <w:szCs w:val="24"/>
              </w:rPr>
            </w:pPr>
            <w:r w:rsidRPr="00061057">
              <w:rPr>
                <w:bCs/>
                <w:sz w:val="24"/>
                <w:szCs w:val="24"/>
              </w:rPr>
              <w:t>0,01-0,34</w:t>
            </w:r>
          </w:p>
        </w:tc>
        <w:tc>
          <w:tcPr>
            <w:tcW w:w="1418" w:type="dxa"/>
            <w:tcBorders>
              <w:top w:val="single" w:sz="4" w:space="0" w:color="auto"/>
              <w:left w:val="single" w:sz="4" w:space="0" w:color="auto"/>
              <w:bottom w:val="single" w:sz="4" w:space="0" w:color="auto"/>
              <w:right w:val="single" w:sz="4" w:space="0" w:color="auto"/>
            </w:tcBorders>
            <w:hideMark/>
          </w:tcPr>
          <w:p w14:paraId="51CA0213" w14:textId="77777777" w:rsidR="00061057" w:rsidRPr="00061057" w:rsidRDefault="00061057" w:rsidP="00061057">
            <w:pPr>
              <w:jc w:val="center"/>
              <w:rPr>
                <w:bCs/>
                <w:sz w:val="24"/>
                <w:szCs w:val="24"/>
              </w:rPr>
            </w:pPr>
            <w:r w:rsidRPr="00061057">
              <w:rPr>
                <w:bCs/>
                <w:sz w:val="24"/>
                <w:szCs w:val="24"/>
              </w:rPr>
              <w:t>0,01-0,34</w:t>
            </w:r>
          </w:p>
        </w:tc>
        <w:tc>
          <w:tcPr>
            <w:tcW w:w="1418" w:type="dxa"/>
            <w:tcBorders>
              <w:top w:val="single" w:sz="4" w:space="0" w:color="auto"/>
              <w:left w:val="single" w:sz="4" w:space="0" w:color="auto"/>
              <w:bottom w:val="single" w:sz="4" w:space="0" w:color="auto"/>
              <w:right w:val="single" w:sz="4" w:space="0" w:color="auto"/>
            </w:tcBorders>
            <w:hideMark/>
          </w:tcPr>
          <w:p w14:paraId="4DBE73DC" w14:textId="77777777" w:rsidR="00061057" w:rsidRPr="00061057" w:rsidRDefault="00061057" w:rsidP="00061057">
            <w:pPr>
              <w:jc w:val="center"/>
              <w:rPr>
                <w:bCs/>
                <w:sz w:val="24"/>
                <w:szCs w:val="24"/>
              </w:rPr>
            </w:pPr>
            <w:r w:rsidRPr="00061057">
              <w:rPr>
                <w:bCs/>
                <w:sz w:val="24"/>
                <w:szCs w:val="24"/>
              </w:rPr>
              <w:t>0,04-0,28</w:t>
            </w:r>
          </w:p>
        </w:tc>
      </w:tr>
    </w:tbl>
    <w:p w14:paraId="13BA3F81" w14:textId="72EAA548" w:rsidR="00C326DD" w:rsidRDefault="00C326DD" w:rsidP="00C326DD">
      <w:pPr>
        <w:jc w:val="center"/>
        <w:rPr>
          <w:bCs/>
          <w:sz w:val="24"/>
          <w:szCs w:val="24"/>
        </w:rPr>
      </w:pPr>
    </w:p>
    <w:p w14:paraId="788666CA" w14:textId="15D5720A" w:rsidR="00C326DD" w:rsidRPr="00C326DD" w:rsidRDefault="00C326DD" w:rsidP="00C326DD">
      <w:pPr>
        <w:ind w:firstLine="709"/>
        <w:jc w:val="both"/>
        <w:rPr>
          <w:bCs/>
          <w:sz w:val="24"/>
          <w:szCs w:val="24"/>
        </w:rPr>
      </w:pPr>
      <w:r w:rsidRPr="00C326DD">
        <w:rPr>
          <w:bCs/>
          <w:sz w:val="24"/>
          <w:szCs w:val="24"/>
        </w:rPr>
        <w:t xml:space="preserve">Наблюдения за уровнем </w:t>
      </w:r>
      <w:r w:rsidR="001F7077" w:rsidRPr="00C326DD">
        <w:rPr>
          <w:bCs/>
          <w:sz w:val="24"/>
          <w:szCs w:val="24"/>
        </w:rPr>
        <w:t>гамма-излучения</w:t>
      </w:r>
      <w:r w:rsidRPr="00C326DD">
        <w:rPr>
          <w:bCs/>
          <w:sz w:val="24"/>
          <w:szCs w:val="24"/>
        </w:rPr>
        <w:t xml:space="preserve"> на местности осуществлялись ежедневно на 7-и метеорологических станциях (Актогай, </w:t>
      </w:r>
      <w:proofErr w:type="spellStart"/>
      <w:r w:rsidRPr="00C326DD">
        <w:rPr>
          <w:bCs/>
          <w:sz w:val="24"/>
          <w:szCs w:val="24"/>
        </w:rPr>
        <w:t>Баянаул</w:t>
      </w:r>
      <w:proofErr w:type="spellEnd"/>
      <w:r w:rsidRPr="00C326DD">
        <w:rPr>
          <w:bCs/>
          <w:sz w:val="24"/>
          <w:szCs w:val="24"/>
        </w:rPr>
        <w:t xml:space="preserve">, </w:t>
      </w:r>
      <w:proofErr w:type="spellStart"/>
      <w:r w:rsidRPr="00C326DD">
        <w:rPr>
          <w:bCs/>
          <w:sz w:val="24"/>
          <w:szCs w:val="24"/>
        </w:rPr>
        <w:t>Ертис</w:t>
      </w:r>
      <w:proofErr w:type="spellEnd"/>
      <w:r w:rsidRPr="00C326DD">
        <w:rPr>
          <w:bCs/>
          <w:sz w:val="24"/>
          <w:szCs w:val="24"/>
        </w:rPr>
        <w:t xml:space="preserve">, Павлодар, </w:t>
      </w:r>
      <w:proofErr w:type="spellStart"/>
      <w:r w:rsidRPr="00C326DD">
        <w:rPr>
          <w:bCs/>
          <w:sz w:val="24"/>
          <w:szCs w:val="24"/>
        </w:rPr>
        <w:t>Шарбакты</w:t>
      </w:r>
      <w:proofErr w:type="spellEnd"/>
      <w:r w:rsidRPr="00C326DD">
        <w:rPr>
          <w:bCs/>
          <w:sz w:val="24"/>
          <w:szCs w:val="24"/>
        </w:rPr>
        <w:t xml:space="preserve">, </w:t>
      </w:r>
      <w:proofErr w:type="spellStart"/>
      <w:r w:rsidRPr="00C326DD">
        <w:rPr>
          <w:bCs/>
          <w:sz w:val="24"/>
          <w:szCs w:val="24"/>
        </w:rPr>
        <w:t>Екибастуз</w:t>
      </w:r>
      <w:proofErr w:type="spellEnd"/>
      <w:r w:rsidRPr="00C326DD">
        <w:rPr>
          <w:bCs/>
          <w:sz w:val="24"/>
          <w:szCs w:val="24"/>
        </w:rPr>
        <w:t xml:space="preserve">, </w:t>
      </w:r>
      <w:proofErr w:type="spellStart"/>
      <w:r w:rsidRPr="00C326DD">
        <w:rPr>
          <w:bCs/>
          <w:sz w:val="24"/>
          <w:szCs w:val="24"/>
        </w:rPr>
        <w:t>Коктобе</w:t>
      </w:r>
      <w:proofErr w:type="spellEnd"/>
      <w:r w:rsidRPr="00C326DD">
        <w:rPr>
          <w:bCs/>
          <w:sz w:val="24"/>
          <w:szCs w:val="24"/>
        </w:rPr>
        <w:t xml:space="preserve">) и на 2-х автоматических постах наблюдений за загрязнением атмосферного воздуха г. Павлодар (ПНЗ № 3), г. Аксу (ПНЗ № 1). </w:t>
      </w:r>
    </w:p>
    <w:p w14:paraId="57225A2D" w14:textId="0B793F5A" w:rsidR="00C326DD" w:rsidRPr="00C326DD" w:rsidRDefault="00C326DD" w:rsidP="00C326DD">
      <w:pPr>
        <w:ind w:firstLine="709"/>
        <w:jc w:val="both"/>
        <w:rPr>
          <w:bCs/>
          <w:sz w:val="24"/>
          <w:szCs w:val="24"/>
        </w:rPr>
      </w:pPr>
      <w:r w:rsidRPr="00C326DD">
        <w:rPr>
          <w:bCs/>
          <w:sz w:val="24"/>
          <w:szCs w:val="24"/>
        </w:rPr>
        <w:t>Средние значения радиационного гамма-фона приземного слоя атмосферы по населенным пунктам области</w:t>
      </w:r>
      <w:r>
        <w:rPr>
          <w:bCs/>
          <w:sz w:val="24"/>
          <w:szCs w:val="24"/>
        </w:rPr>
        <w:t xml:space="preserve"> </w:t>
      </w:r>
      <w:r w:rsidRPr="00C326DD">
        <w:rPr>
          <w:bCs/>
          <w:sz w:val="24"/>
          <w:szCs w:val="24"/>
        </w:rPr>
        <w:t xml:space="preserve">находились в пределах 0,03-0,24 </w:t>
      </w:r>
      <w:proofErr w:type="spellStart"/>
      <w:r w:rsidRPr="00C326DD">
        <w:rPr>
          <w:bCs/>
          <w:sz w:val="24"/>
          <w:szCs w:val="24"/>
        </w:rPr>
        <w:t>мкЗв</w:t>
      </w:r>
      <w:proofErr w:type="spellEnd"/>
      <w:r w:rsidRPr="00C326DD">
        <w:rPr>
          <w:bCs/>
          <w:sz w:val="24"/>
          <w:szCs w:val="24"/>
        </w:rPr>
        <w:t xml:space="preserve">/ч (норматив - до 0,57 </w:t>
      </w:r>
      <w:proofErr w:type="spellStart"/>
      <w:r w:rsidRPr="00C326DD">
        <w:rPr>
          <w:bCs/>
          <w:sz w:val="24"/>
          <w:szCs w:val="24"/>
        </w:rPr>
        <w:t>мкЗв</w:t>
      </w:r>
      <w:proofErr w:type="spellEnd"/>
      <w:r w:rsidRPr="00C326DD">
        <w:rPr>
          <w:bCs/>
          <w:sz w:val="24"/>
          <w:szCs w:val="24"/>
        </w:rPr>
        <w:t xml:space="preserve">/ч). </w:t>
      </w:r>
    </w:p>
    <w:p w14:paraId="5BEA67DB" w14:textId="45800D40" w:rsidR="00C326DD" w:rsidRPr="00C326DD" w:rsidRDefault="00C326DD" w:rsidP="00C326DD">
      <w:pPr>
        <w:ind w:firstLine="709"/>
        <w:jc w:val="both"/>
        <w:rPr>
          <w:bCs/>
          <w:sz w:val="24"/>
          <w:szCs w:val="24"/>
        </w:rPr>
      </w:pPr>
      <w:r w:rsidRPr="00C326DD">
        <w:rPr>
          <w:bCs/>
          <w:sz w:val="24"/>
          <w:szCs w:val="24"/>
        </w:rPr>
        <w:t>Наблюдение за радиоактивным загрязнением приземного слоя атмосферы на территории Павлодарской</w:t>
      </w:r>
      <w:r>
        <w:rPr>
          <w:bCs/>
          <w:sz w:val="24"/>
          <w:szCs w:val="24"/>
        </w:rPr>
        <w:t xml:space="preserve"> </w:t>
      </w:r>
      <w:r w:rsidRPr="00C326DD">
        <w:rPr>
          <w:bCs/>
          <w:sz w:val="24"/>
          <w:szCs w:val="24"/>
        </w:rPr>
        <w:t>области осуществлялся на 3-х метеорологических станциях (</w:t>
      </w:r>
      <w:proofErr w:type="spellStart"/>
      <w:r w:rsidRPr="00C326DD">
        <w:rPr>
          <w:bCs/>
          <w:sz w:val="24"/>
          <w:szCs w:val="24"/>
        </w:rPr>
        <w:t>Ертис</w:t>
      </w:r>
      <w:proofErr w:type="spellEnd"/>
      <w:r w:rsidRPr="00C326DD">
        <w:rPr>
          <w:bCs/>
          <w:sz w:val="24"/>
          <w:szCs w:val="24"/>
        </w:rPr>
        <w:t xml:space="preserve">, Павлодар, </w:t>
      </w:r>
      <w:proofErr w:type="spellStart"/>
      <w:r w:rsidRPr="00C326DD">
        <w:rPr>
          <w:bCs/>
          <w:sz w:val="24"/>
          <w:szCs w:val="24"/>
        </w:rPr>
        <w:t>Екибастуз</w:t>
      </w:r>
      <w:proofErr w:type="spellEnd"/>
      <w:r w:rsidRPr="00C326DD">
        <w:rPr>
          <w:bCs/>
          <w:sz w:val="24"/>
          <w:szCs w:val="24"/>
        </w:rPr>
        <w:t xml:space="preserve">) путем отбора проб воздуха горизонтальными планшетами. </w:t>
      </w:r>
    </w:p>
    <w:p w14:paraId="36A54F07" w14:textId="4A9F31E5" w:rsidR="00C326DD" w:rsidRDefault="00C326DD" w:rsidP="00C326DD">
      <w:pPr>
        <w:ind w:firstLine="709"/>
        <w:jc w:val="both"/>
        <w:rPr>
          <w:bCs/>
          <w:sz w:val="24"/>
          <w:szCs w:val="24"/>
        </w:rPr>
      </w:pPr>
      <w:r w:rsidRPr="00C326DD">
        <w:rPr>
          <w:bCs/>
          <w:sz w:val="24"/>
          <w:szCs w:val="24"/>
        </w:rPr>
        <w:t>Среднесуточная плотность радиоактивных выпадений в приземном слое атмосферы на территории области колебалась в пределах 1,3-3,2 Бк/м2. Средняя величина плотности выпадений составила 1,9 Бк/м2, что не превышает предельно-допустимый уровень.</w:t>
      </w:r>
    </w:p>
    <w:p w14:paraId="615EEDCF" w14:textId="77777777" w:rsidR="00C326DD" w:rsidRDefault="00C326DD" w:rsidP="00F7347A">
      <w:pPr>
        <w:ind w:firstLine="709"/>
        <w:jc w:val="both"/>
        <w:rPr>
          <w:bCs/>
          <w:sz w:val="24"/>
          <w:szCs w:val="24"/>
        </w:rPr>
      </w:pPr>
    </w:p>
    <w:p w14:paraId="7DE0AB03" w14:textId="24C96D66" w:rsidR="00C326DD" w:rsidRPr="00EB0C3D" w:rsidRDefault="00EB0C3D" w:rsidP="00EB0C3D">
      <w:pPr>
        <w:ind w:firstLine="709"/>
        <w:jc w:val="center"/>
        <w:rPr>
          <w:b/>
          <w:sz w:val="24"/>
          <w:szCs w:val="24"/>
        </w:rPr>
      </w:pPr>
      <w:r w:rsidRPr="00EB0C3D">
        <w:rPr>
          <w:b/>
          <w:sz w:val="24"/>
          <w:szCs w:val="24"/>
        </w:rPr>
        <w:t>2.9. Характеристика социально-экономической среды рассматриваемого района</w:t>
      </w:r>
    </w:p>
    <w:p w14:paraId="7E7F4984" w14:textId="77777777" w:rsidR="00C326DD" w:rsidRDefault="00C326DD" w:rsidP="00F7347A">
      <w:pPr>
        <w:ind w:firstLine="709"/>
        <w:jc w:val="both"/>
        <w:rPr>
          <w:bCs/>
          <w:sz w:val="24"/>
          <w:szCs w:val="24"/>
        </w:rPr>
      </w:pPr>
    </w:p>
    <w:p w14:paraId="3DC0253C" w14:textId="77777777" w:rsidR="00EB0C3D" w:rsidRPr="00EB0C3D" w:rsidRDefault="00EB0C3D" w:rsidP="00EB0C3D">
      <w:pPr>
        <w:ind w:firstLine="709"/>
        <w:jc w:val="both"/>
        <w:rPr>
          <w:bCs/>
          <w:sz w:val="24"/>
          <w:szCs w:val="24"/>
        </w:rPr>
      </w:pPr>
      <w:r w:rsidRPr="00EB0C3D">
        <w:rPr>
          <w:bCs/>
          <w:sz w:val="24"/>
          <w:szCs w:val="24"/>
        </w:rPr>
        <w:t xml:space="preserve">Павлодарская область – индустриальный и экономически развитый регион северо- </w:t>
      </w:r>
      <w:r w:rsidRPr="00EB0C3D">
        <w:rPr>
          <w:bCs/>
          <w:sz w:val="24"/>
          <w:szCs w:val="24"/>
        </w:rPr>
        <w:lastRenderedPageBreak/>
        <w:t xml:space="preserve">восточной части Республики Казахстан. Большая часть территории области находится в пределах юга Западно-Сибирской равнины на высоте 138 метров над уровнем моря в среднем течении р. Иртыш и занимает площадь, равную 124,8 тыс. кв. км, что составляет 4,6% от всей территории Казахстана. </w:t>
      </w:r>
    </w:p>
    <w:p w14:paraId="0F614F15" w14:textId="77777777" w:rsidR="00EB0C3D" w:rsidRPr="00EB0C3D" w:rsidRDefault="00EB0C3D" w:rsidP="00EB0C3D">
      <w:pPr>
        <w:ind w:firstLine="709"/>
        <w:jc w:val="both"/>
        <w:rPr>
          <w:bCs/>
          <w:sz w:val="24"/>
          <w:szCs w:val="24"/>
        </w:rPr>
      </w:pPr>
      <w:r w:rsidRPr="00EB0C3D">
        <w:rPr>
          <w:bCs/>
          <w:sz w:val="24"/>
          <w:szCs w:val="24"/>
        </w:rPr>
        <w:t xml:space="preserve">Общая протяженность границ региона - 2100 км. Протяженность области с севера на юг достигает 500 км, с запада на восток более 400 км. Граничит с Российской Федерацией (с севера - с Омской областью, с северо-востока - Новосибирской, с востока - Алтайским краем), на западе - с Северо-Казахстанской и Акмолинской областями, на юго-западе и юге - с Карагандинской, на юго-востоке -Восточно-Казахстанской областями. </w:t>
      </w:r>
    </w:p>
    <w:p w14:paraId="3A2A7535" w14:textId="77777777" w:rsidR="00EB0C3D" w:rsidRPr="00EB0C3D" w:rsidRDefault="00EB0C3D" w:rsidP="00EB0C3D">
      <w:pPr>
        <w:ind w:firstLine="709"/>
        <w:jc w:val="both"/>
        <w:rPr>
          <w:bCs/>
          <w:sz w:val="24"/>
          <w:szCs w:val="24"/>
        </w:rPr>
      </w:pPr>
      <w:r w:rsidRPr="00EB0C3D">
        <w:rPr>
          <w:bCs/>
          <w:sz w:val="24"/>
          <w:szCs w:val="24"/>
        </w:rPr>
        <w:t>Общая характеристика области. Павлодарская область – индустриальный и экономически развитый регион северо- восточной части Республики Казахстан. Область обладает достаточно выгодным географическим положением ввиду того, что регион расположен рядом с самым большим рынком СНГ – Российской Федерацией. Население Павлодарской области составляет 4,3% населения Республики Казахстан. Площадь области – 124,8 тыс. кв. км (4,6% площади республики). Павлодарская область граничит на севере – с Омской областью, на северо-востоке – с Новосибирской, на востоке – с Алтайским краем Российской Федерации, на юге – с Восточно-Казахстанской и Карагандинской областями, на западе – с Акмолинской и Северо-Казахстанской областями Республики Казахстан. В Павлодарской области проживает 756,755 тыс. человек (по данным на 1 июля 2022 года), плотность населения – 6 человек на 1 кв. км. Городское население составляет более двух третей. В области 3 города, 10 сельских районов, 146</w:t>
      </w:r>
      <w:r>
        <w:rPr>
          <w:bCs/>
          <w:sz w:val="24"/>
          <w:szCs w:val="24"/>
        </w:rPr>
        <w:t xml:space="preserve"> </w:t>
      </w:r>
      <w:r w:rsidRPr="00EB0C3D">
        <w:rPr>
          <w:bCs/>
          <w:sz w:val="24"/>
          <w:szCs w:val="24"/>
        </w:rPr>
        <w:t xml:space="preserve">сельских и поселковых округов, в том числе 3 поселка. Наиболее крупный город – Павлодар; областной центр, где проживает 367,2 тыс. человек. </w:t>
      </w:r>
    </w:p>
    <w:p w14:paraId="16A03C59" w14:textId="09DF56BD" w:rsidR="00C326DD" w:rsidRDefault="00EB0C3D" w:rsidP="00EB0C3D">
      <w:pPr>
        <w:ind w:firstLine="709"/>
        <w:jc w:val="both"/>
        <w:rPr>
          <w:bCs/>
          <w:sz w:val="24"/>
          <w:szCs w:val="24"/>
        </w:rPr>
      </w:pPr>
      <w:r w:rsidRPr="00EB0C3D">
        <w:rPr>
          <w:bCs/>
          <w:sz w:val="24"/>
          <w:szCs w:val="24"/>
        </w:rPr>
        <w:t xml:space="preserve">Область занимает одно из ведущих мест в минерально-сырьевом комплексе Республики Казахстан. Здесь сосредоточено: 35,7% балансовых запасов угля страны (первое место в республике), 16% никеля (второе место), 5,2% золота (четвертое место), 3,7% меди (пятое место), 2,3% молибдена, 0,9% цинка, 0,3% свинца, 1,7% </w:t>
      </w:r>
      <w:proofErr w:type="spellStart"/>
      <w:r w:rsidRPr="00EB0C3D">
        <w:rPr>
          <w:bCs/>
          <w:sz w:val="24"/>
          <w:szCs w:val="24"/>
        </w:rPr>
        <w:t>борита</w:t>
      </w:r>
      <w:proofErr w:type="spellEnd"/>
      <w:r w:rsidRPr="00EB0C3D">
        <w:rPr>
          <w:bCs/>
          <w:sz w:val="24"/>
          <w:szCs w:val="24"/>
        </w:rPr>
        <w:t xml:space="preserve">, 30% флюсовых известняков. Всего имеется 139 месторождений с утвержденными запасами полезных ископаемых, из них 35 месторождений металлических полезных ископаемых и угля, 104 – общераспространенных полезных ископаемых (кирпичное и керамическое сырье, строительный камень, песок, известняк, формовочные материалы, поваренная соль, </w:t>
      </w:r>
      <w:proofErr w:type="spellStart"/>
      <w:r w:rsidRPr="00EB0C3D">
        <w:rPr>
          <w:bCs/>
          <w:sz w:val="24"/>
          <w:szCs w:val="24"/>
        </w:rPr>
        <w:t>декоративнооблицовочный</w:t>
      </w:r>
      <w:proofErr w:type="spellEnd"/>
      <w:r w:rsidRPr="00EB0C3D">
        <w:rPr>
          <w:bCs/>
          <w:sz w:val="24"/>
          <w:szCs w:val="24"/>
        </w:rPr>
        <w:t xml:space="preserve"> камень и другие). Земельный фонд области составляет 12475,5 тыс. га, в том числе сельскохозяйственных угодий– 11167,5 тыс. га, из них пашни – 1331,3 тыс. га.</w:t>
      </w:r>
    </w:p>
    <w:p w14:paraId="3D579521" w14:textId="77777777" w:rsidR="00EB0C3D" w:rsidRPr="00EB0C3D" w:rsidRDefault="00EB0C3D" w:rsidP="00EB0C3D">
      <w:pPr>
        <w:ind w:firstLine="709"/>
        <w:jc w:val="both"/>
        <w:rPr>
          <w:bCs/>
          <w:sz w:val="24"/>
          <w:szCs w:val="24"/>
        </w:rPr>
      </w:pPr>
      <w:r w:rsidRPr="00EB0C3D">
        <w:rPr>
          <w:bCs/>
          <w:sz w:val="24"/>
          <w:szCs w:val="24"/>
        </w:rPr>
        <w:t xml:space="preserve">Общая площадь лесного фонда области – 478,7 тыс. га, в том числе покрытая лесом – 257,1 тыс. га. </w:t>
      </w:r>
    </w:p>
    <w:p w14:paraId="6400D7C5" w14:textId="67A95D28" w:rsidR="00EB0C3D" w:rsidRPr="00EB0C3D" w:rsidRDefault="00EB0C3D" w:rsidP="00EB0C3D">
      <w:pPr>
        <w:ind w:firstLine="709"/>
        <w:jc w:val="both"/>
        <w:rPr>
          <w:bCs/>
          <w:sz w:val="24"/>
          <w:szCs w:val="24"/>
        </w:rPr>
      </w:pPr>
      <w:r w:rsidRPr="00EB0C3D">
        <w:rPr>
          <w:bCs/>
          <w:sz w:val="24"/>
          <w:szCs w:val="24"/>
        </w:rPr>
        <w:t>Область обладает весьма значительными ресурсами поверхностных и подземных вод. Основной водной магистралью в пределах области является судоходный участок реки Иртыш длиной 720 км. Большое значение имеет канал «Иртыш-Караганда» протяженностью около 300 км. Павлодарская область характеризуется прогрессивной и диверсифицированной структурой экономики. Здесь сосредоточено 7,0% всего промышленного производства страны, 4,2% валового производства продукции сельского хозяйства. Павлодарская область занимает основную долю в Республиканском объеме производства угля (59,5%), ферросплавов (73,1%), алюминия необработанного (99,8%</w:t>
      </w:r>
      <w:r w:rsidR="001F7077" w:rsidRPr="00EB0C3D">
        <w:rPr>
          <w:bCs/>
          <w:sz w:val="24"/>
          <w:szCs w:val="24"/>
        </w:rPr>
        <w:t>), оксида</w:t>
      </w:r>
      <w:r w:rsidRPr="00EB0C3D">
        <w:rPr>
          <w:bCs/>
          <w:sz w:val="24"/>
          <w:szCs w:val="24"/>
        </w:rPr>
        <w:t xml:space="preserve"> алюминия (99,8%), электрической энергии (38,0%). Область относится к числу </w:t>
      </w:r>
      <w:r w:rsidRPr="00EB0C3D">
        <w:rPr>
          <w:bCs/>
          <w:sz w:val="24"/>
          <w:szCs w:val="24"/>
        </w:rPr>
        <w:lastRenderedPageBreak/>
        <w:t xml:space="preserve">наиболее энерговооруженных территорий Казахстана. </w:t>
      </w:r>
    </w:p>
    <w:p w14:paraId="0F629708" w14:textId="77777777" w:rsidR="00EB0C3D" w:rsidRPr="00EB0C3D" w:rsidRDefault="00EB0C3D" w:rsidP="00EB0C3D">
      <w:pPr>
        <w:ind w:firstLine="709"/>
        <w:jc w:val="both"/>
        <w:rPr>
          <w:bCs/>
          <w:sz w:val="24"/>
          <w:szCs w:val="24"/>
        </w:rPr>
      </w:pPr>
      <w:r w:rsidRPr="00EB0C3D">
        <w:rPr>
          <w:bCs/>
          <w:sz w:val="24"/>
          <w:szCs w:val="24"/>
        </w:rPr>
        <w:t xml:space="preserve">Электростанции области обеспечивают электроэнергией потребности хозяйственного комплекса и населения области, часть электроэнергии идет в другие регионы Республики. Собственное региональное потребление составляет порядка 45% от объема производства. Вместе с тем, имеются негативные стороны: преобладание в структуре экспорта области сырьевой продукции и продукции невысокой степени передела, недостаточный уровень развития предпринимательства, проблема обеспечения малого населения качественно питьевой водой, отсутствие мусороперерабатывающего завода по переработке отходов производства и потребления, высокая степень изношенности коммунальных сетей, высокий уровень загрязнения окружающей среды, высокий уровень заболеваемости населения злокачественными новообразованиями. </w:t>
      </w:r>
    </w:p>
    <w:p w14:paraId="1CFC86D8" w14:textId="5448C80D" w:rsidR="00EB0C3D" w:rsidRDefault="00EB0C3D" w:rsidP="00EB0C3D">
      <w:pPr>
        <w:ind w:firstLine="709"/>
        <w:jc w:val="both"/>
        <w:rPr>
          <w:bCs/>
          <w:sz w:val="24"/>
          <w:szCs w:val="24"/>
        </w:rPr>
      </w:pPr>
      <w:r w:rsidRPr="00EB0C3D">
        <w:rPr>
          <w:bCs/>
          <w:sz w:val="24"/>
          <w:szCs w:val="24"/>
        </w:rPr>
        <w:t>Объем произведенного валового регионального продукта области за 9 месяцев 2021 года составил 2 100,6 млрд. тенге (103,2% к 2020 году). Удельный вес ВРП области в общереспубликанском объеме – 4,0%. Величина ВРП на душу населения составила 2 801,4 тыс. тенге, что на 0,2% выше среднереспубликанского уровня (РК – 2 795,3 тыс. тенге).</w:t>
      </w:r>
    </w:p>
    <w:p w14:paraId="7CD8945C" w14:textId="3870553B" w:rsidR="00EB0C3D" w:rsidRPr="00EB0C3D" w:rsidRDefault="00EB0C3D" w:rsidP="00EB0C3D">
      <w:pPr>
        <w:ind w:firstLine="709"/>
        <w:jc w:val="both"/>
        <w:rPr>
          <w:bCs/>
          <w:sz w:val="24"/>
          <w:szCs w:val="24"/>
        </w:rPr>
      </w:pPr>
      <w:r w:rsidRPr="00EB0C3D">
        <w:rPr>
          <w:bCs/>
          <w:sz w:val="24"/>
          <w:szCs w:val="24"/>
        </w:rPr>
        <w:t>Промышленность</w:t>
      </w:r>
      <w:r>
        <w:rPr>
          <w:bCs/>
          <w:sz w:val="24"/>
          <w:szCs w:val="24"/>
        </w:rPr>
        <w:t>.</w:t>
      </w:r>
      <w:r w:rsidRPr="00EB0C3D">
        <w:rPr>
          <w:bCs/>
          <w:sz w:val="24"/>
          <w:szCs w:val="24"/>
        </w:rPr>
        <w:t xml:space="preserve"> Объем промышленного производства за январь-декабрь 2021 года составил 2 726,5 млрд. тенге, ИФО – 102,3%. В горнодобывающей промышленности произведено продукции на 588,2 млрд. тенге, ИФО – 94,5% к январю-декабрю 2020 года. В обрабатывающей промышленности объем произведенной продукции составил 1 740,7 млрд. тенге, ИФО – 102,5% к январю декабрю 2020 года. В электроснабжении, подаче газа, пара и воздушном кондиционировании объем производства составил 375,4 млрд. тенге, ИФО – 111,2% к январю-декабрю 2020 года. В отрасли водоснабжения объем выпущенной продукции составил 22,2 млрд. тенге или 131,4% к январю-декабрю 2020 года. Карта третьей пятилетки (2020-2025 годы) Государственной программы индустриально инновационного развития по Картам индустриализации и поддержки предпринимательства Павлодарской области состоит из 28 проектов с объемом инвестиций 684,2 млрд. тенге и созданием 6 665 рабочих мест. В 2021 году в рамках Карты поддержки предпринимательства области введено 2 проекта с объемом инвестиций 17 млрд. тенге и созданием 211 постоянных рабочих мест. </w:t>
      </w:r>
    </w:p>
    <w:p w14:paraId="566ED6E7" w14:textId="1BC099C4" w:rsidR="00EB0C3D" w:rsidRDefault="00EB0C3D" w:rsidP="00EB0C3D">
      <w:pPr>
        <w:ind w:firstLine="709"/>
        <w:jc w:val="both"/>
        <w:rPr>
          <w:bCs/>
          <w:sz w:val="24"/>
          <w:szCs w:val="24"/>
        </w:rPr>
      </w:pPr>
      <w:r w:rsidRPr="00EB0C3D">
        <w:rPr>
          <w:bCs/>
          <w:sz w:val="24"/>
          <w:szCs w:val="24"/>
        </w:rPr>
        <w:t>Сельское хозяйство. Объем валовой продукции сельского хозяйства за январь- декабрь 2021 года составил 409,9 млрд. тенге, или 111,3% к январю-декабрю 2020 года, в том числе в растениеводстве – 119,5%, в животноводстве – 102,9%.</w:t>
      </w:r>
    </w:p>
    <w:p w14:paraId="508D8B7E" w14:textId="77777777" w:rsidR="00EB0C3D" w:rsidRPr="00EB0C3D" w:rsidRDefault="00EB0C3D" w:rsidP="00EB0C3D">
      <w:pPr>
        <w:ind w:firstLine="709"/>
        <w:jc w:val="both"/>
        <w:rPr>
          <w:bCs/>
          <w:sz w:val="24"/>
          <w:szCs w:val="24"/>
        </w:rPr>
      </w:pPr>
      <w:r w:rsidRPr="00EB0C3D">
        <w:rPr>
          <w:bCs/>
          <w:sz w:val="24"/>
          <w:szCs w:val="24"/>
        </w:rPr>
        <w:t>Растениеводство. За 2021 год проведены уборочные работы зерновых, овощных, бахчевых, масличных культур и картофеля на площади 1 168,7 тыс. га., в том числе: - зерновые – 871,9 тыс. га, валовый сбор составил – 1 005,2 тыс. тонн, при средней урожайности – 11,6 ц/га (2020 г. - 8,1 ц/га); - картофель – 20,1 тыс. га, валовый сбор – 581,7 тыс. тонн, при средней урожайности – 289 ц/га (2020 г. - 300 ц/га); - овощи – 6,9 тыс. га, валовый сбор – 225,3 тыс. тонн, при средней урожайности – 329,9 ц/га (2020 г. - 296 ц/га); - бахчевые – 2,1 тыс. га, валовый сбор – 61,2 тыс. тонн, при средней урожайности – 299,6 ц/га (2020 г. - 244 ц/га). - масличные культуры – 271,1 тыс. га, валовый сбор – 215,1 тыс. тонн, при средней</w:t>
      </w:r>
      <w:r>
        <w:rPr>
          <w:bCs/>
          <w:sz w:val="24"/>
          <w:szCs w:val="24"/>
        </w:rPr>
        <w:t xml:space="preserve"> </w:t>
      </w:r>
      <w:r w:rsidRPr="00EB0C3D">
        <w:rPr>
          <w:bCs/>
          <w:sz w:val="24"/>
          <w:szCs w:val="24"/>
        </w:rPr>
        <w:t xml:space="preserve">урожайности – 8,0 ц/га (2020 г. - 6,5 ц/га). Обеспеченность семенами для проведения посевной кампании под урожай 2022 года составляет 100%, при плане 147,2 тыс. тонн, засыпано 147,2 тыс. тонн семян (зерновых – 93,2 тыс. тонн; масличных – 2,8 тыс. тонн; картофель – 51,2 тыс. тонн). </w:t>
      </w:r>
    </w:p>
    <w:p w14:paraId="657D1DF6" w14:textId="612D4EFE" w:rsidR="00EB0C3D" w:rsidRDefault="00EB0C3D" w:rsidP="00EB0C3D">
      <w:pPr>
        <w:ind w:firstLine="709"/>
        <w:jc w:val="both"/>
        <w:rPr>
          <w:bCs/>
          <w:sz w:val="24"/>
          <w:szCs w:val="24"/>
        </w:rPr>
      </w:pPr>
      <w:r w:rsidRPr="00EB0C3D">
        <w:rPr>
          <w:bCs/>
          <w:sz w:val="24"/>
          <w:szCs w:val="24"/>
        </w:rPr>
        <w:lastRenderedPageBreak/>
        <w:t>Животноводство. Численность поголовья составила: КРС – 478,6 тыс. гол. (107,1% к 2020 г.), овец – 546,2 тыс. гол. (108,9%), коз – 71,6 тыс. гол. (112,0%), лошадей – 226,5 тыс. гол. (114,6%), свиней – 79,1 тыс. гол. (100,9%), птицы – 1 486,4 тыс. гол. (82,8%), Произведено мяса в живом весе – 105,2 тыс. тонн (102,3%), молока – 420,5 тыс. тонн (103,9%), яиц – 254,4 млн. штук (100,2%). Малый и средний бизнес. По состоянию на 1 января 2022 года число действующих субъектов малого и среднего предпринимательства увеличилось на 1,9% к 2021 году и составило 46,7 тыс. ед. За январь-сентябрь 2021 г. выпуск продукции, товаров и услуг МСП составил 729,6 млрд. тенге (112,3% к январю-сентябрю 2020 году), численность занятых – 134,8 тыс. чел. (102,3%). В 2021 году по Единой программе поддержки и развития бизнеса «Дорожная карта бизнеса 2020» выделено 8,4 млрд. тенге.</w:t>
      </w:r>
    </w:p>
    <w:p w14:paraId="32FD965B" w14:textId="77777777" w:rsidR="00EB0C3D" w:rsidRPr="00EB0C3D" w:rsidRDefault="00EB0C3D" w:rsidP="00EB0C3D">
      <w:pPr>
        <w:ind w:firstLine="709"/>
        <w:jc w:val="both"/>
        <w:rPr>
          <w:bCs/>
          <w:sz w:val="24"/>
          <w:szCs w:val="24"/>
        </w:rPr>
      </w:pPr>
      <w:r w:rsidRPr="00EB0C3D">
        <w:rPr>
          <w:bCs/>
          <w:sz w:val="24"/>
          <w:szCs w:val="24"/>
        </w:rPr>
        <w:t xml:space="preserve">Сельское хозяйство: принят комплекс мер для поддержки фермеров. По погодным условиям текущий сезон для фермеров выдался непростым. В связи с этим в регионе предпринят комплекс мер для поддержки аграриев. В частности, из местного бюджета выделено 3 миллиарда тенге для удешевления стоимости затрат фермеров на заготовку кормов (господдержку получили более 1,5 тысячи животноводов), из республиканского - 6,8 миллиарда тенге на субсидирование инвестиционных затрат, семян, пестицидов, минеральных удобрений, племенную и селекционную работу по животноводству. Увеличены объемы удешевленного дизтоплива с 4 до 10 тысяч тонн для проведения сенокоса. При СПК «Павлодар» создан стабилизационный фонд фуражного зерна в объеме 5 тысяч тонн для реализации населению в стойловый период. 38 хозяйств области получили страховые выплаты из-за засухи на сумму 1,3 миллиарда тенге. </w:t>
      </w:r>
    </w:p>
    <w:p w14:paraId="457DFBB9" w14:textId="77777777" w:rsidR="00EB0C3D" w:rsidRPr="00EB0C3D" w:rsidRDefault="00EB0C3D" w:rsidP="00EB0C3D">
      <w:pPr>
        <w:ind w:firstLine="709"/>
        <w:jc w:val="both"/>
        <w:rPr>
          <w:bCs/>
          <w:sz w:val="24"/>
          <w:szCs w:val="24"/>
        </w:rPr>
      </w:pPr>
      <w:r w:rsidRPr="00EB0C3D">
        <w:rPr>
          <w:bCs/>
          <w:sz w:val="24"/>
          <w:szCs w:val="24"/>
        </w:rPr>
        <w:t xml:space="preserve">Строительство. Объем строительных работ за январь-декабрь 2021 года составил 256,3 млрд. тенге, или 112,3% к январю-декабрю 2020 года. В целом по области за январь- декабрь 2021 года введено 457,3 тыс. кв. метров жилья, что на 22,8% больше января- декабря 2020 года. </w:t>
      </w:r>
    </w:p>
    <w:p w14:paraId="0D2EB9CF" w14:textId="77777777" w:rsidR="00EB0C3D" w:rsidRPr="00EB0C3D" w:rsidRDefault="00EB0C3D" w:rsidP="00EB0C3D">
      <w:pPr>
        <w:ind w:firstLine="709"/>
        <w:jc w:val="both"/>
        <w:rPr>
          <w:bCs/>
          <w:sz w:val="24"/>
          <w:szCs w:val="24"/>
        </w:rPr>
      </w:pPr>
      <w:r w:rsidRPr="00EB0C3D">
        <w:rPr>
          <w:bCs/>
          <w:sz w:val="24"/>
          <w:szCs w:val="24"/>
        </w:rPr>
        <w:t xml:space="preserve">Внешнеэкономическая деятельность. Объем внешней торговли региона за январь- декабрь 2021 года составил 4 602,6 млн. долл. США (119,7% к январю-декабрю 2020 года), в том числе экспорт – 3 501,6 млн. долл. США (121,1%), импорт – 1 101,0 млн. долл. США (115,4%). </w:t>
      </w:r>
    </w:p>
    <w:p w14:paraId="549AE642" w14:textId="77777777" w:rsidR="00EB0C3D" w:rsidRPr="00EB0C3D" w:rsidRDefault="00EB0C3D" w:rsidP="00EB0C3D">
      <w:pPr>
        <w:ind w:firstLine="709"/>
        <w:jc w:val="both"/>
        <w:rPr>
          <w:bCs/>
          <w:sz w:val="24"/>
          <w:szCs w:val="24"/>
        </w:rPr>
      </w:pPr>
      <w:r w:rsidRPr="00EB0C3D">
        <w:rPr>
          <w:bCs/>
          <w:sz w:val="24"/>
          <w:szCs w:val="24"/>
        </w:rPr>
        <w:t xml:space="preserve">Торговля. Инфляция. За январь-декабрь 2021 года оборот розничной торговли составил 460,7 млрд. тенге, реализация товаров увеличилось на 0,5%. Уровень инфляции на все товары и услуги составил 108,3% (к декабрю 2020 года), в том числе: на продовольственные товары – 109,9%, непродовольственные товары – 108,5%, платные услуги – 106,1%. </w:t>
      </w:r>
    </w:p>
    <w:p w14:paraId="6D3B6E44" w14:textId="55804452" w:rsidR="00EB0C3D" w:rsidRDefault="00EB0C3D" w:rsidP="00EB0C3D">
      <w:pPr>
        <w:ind w:firstLine="709"/>
        <w:jc w:val="both"/>
        <w:rPr>
          <w:bCs/>
          <w:sz w:val="24"/>
          <w:szCs w:val="24"/>
        </w:rPr>
      </w:pPr>
      <w:r w:rsidRPr="00EB0C3D">
        <w:rPr>
          <w:bCs/>
          <w:sz w:val="24"/>
          <w:szCs w:val="24"/>
        </w:rPr>
        <w:t xml:space="preserve">Транспортная инфраструктура. За январь-декабрь 2021 года объем перевозки грузов транспортом области составил 104,6 млн. тонн (98,9% к 2020 году), грузооборот – 22,4 млрд. </w:t>
      </w:r>
      <w:proofErr w:type="spellStart"/>
      <w:r w:rsidRPr="00EB0C3D">
        <w:rPr>
          <w:bCs/>
          <w:sz w:val="24"/>
          <w:szCs w:val="24"/>
        </w:rPr>
        <w:t>ткм</w:t>
      </w:r>
      <w:proofErr w:type="spellEnd"/>
      <w:r w:rsidRPr="00EB0C3D">
        <w:rPr>
          <w:bCs/>
          <w:sz w:val="24"/>
          <w:szCs w:val="24"/>
        </w:rPr>
        <w:t xml:space="preserve"> (106,4%). На 2021 год на ремонт и содержание автодорог области выделено 20,7 млрд. тенге (на 01.01.2022 г. освоено 20 346,0 млн. тенге или 98,0%).</w:t>
      </w:r>
    </w:p>
    <w:p w14:paraId="006155C9" w14:textId="77777777" w:rsidR="00EB0C3D" w:rsidRPr="00EB0C3D" w:rsidRDefault="00EB0C3D" w:rsidP="00EB0C3D">
      <w:pPr>
        <w:ind w:firstLine="709"/>
        <w:jc w:val="both"/>
        <w:rPr>
          <w:bCs/>
          <w:sz w:val="24"/>
          <w:szCs w:val="24"/>
        </w:rPr>
      </w:pPr>
      <w:r w:rsidRPr="00EB0C3D">
        <w:rPr>
          <w:bCs/>
          <w:sz w:val="24"/>
          <w:szCs w:val="24"/>
        </w:rPr>
        <w:t xml:space="preserve">Рынок труда. Уровень безработицы за 2021 г. - 4,8% (РК – 4,9%). На 1 января 2022 года в области создано 22 956 новых рабочих мест, в том числе 13 342 постоянных (58,1%). За январь декабрь 2021 года среднемесячная номинальная заработная плата одного работника по области составила 219 884 тенге или 116,7% к соответствующему периоду 2020 года. Индекс реальной заработной платы составил 108,0%. </w:t>
      </w:r>
    </w:p>
    <w:p w14:paraId="3124A39D" w14:textId="77777777" w:rsidR="00EB0C3D" w:rsidRPr="00EB0C3D" w:rsidRDefault="00EB0C3D" w:rsidP="00EB0C3D">
      <w:pPr>
        <w:ind w:firstLine="709"/>
        <w:jc w:val="both"/>
        <w:rPr>
          <w:bCs/>
          <w:sz w:val="24"/>
          <w:szCs w:val="24"/>
        </w:rPr>
      </w:pPr>
      <w:r w:rsidRPr="00EB0C3D">
        <w:rPr>
          <w:bCs/>
          <w:sz w:val="24"/>
          <w:szCs w:val="24"/>
        </w:rPr>
        <w:t xml:space="preserve">Образование. Система образования включает 359 общеобразовательных школ </w:t>
      </w:r>
      <w:r w:rsidRPr="00EB0C3D">
        <w:rPr>
          <w:bCs/>
          <w:sz w:val="24"/>
          <w:szCs w:val="24"/>
        </w:rPr>
        <w:lastRenderedPageBreak/>
        <w:t xml:space="preserve">(112,9 тыс. учащихся), 44 учреждения технического и профессионального образования. К широкополосной сети Интернет подключены все школы. Обеспеченность бесплатными учебниками - 100%. В системе дошкольного образования функционируют 380 дошкольных организаций, в том числе 159 детских садов и 221 мини-центр. Охват дошкольным воспитанием и обучением детей в возрасте от 1 года до 6 лет по области составляет 83,5%, от 3 до 6 лет – 100%. </w:t>
      </w:r>
    </w:p>
    <w:p w14:paraId="65A57C3A" w14:textId="77777777" w:rsidR="00EB0C3D" w:rsidRPr="00EB0C3D" w:rsidRDefault="00EB0C3D" w:rsidP="00EB0C3D">
      <w:pPr>
        <w:ind w:firstLine="709"/>
        <w:jc w:val="both"/>
        <w:rPr>
          <w:bCs/>
          <w:sz w:val="24"/>
          <w:szCs w:val="24"/>
        </w:rPr>
      </w:pPr>
      <w:r w:rsidRPr="00EB0C3D">
        <w:rPr>
          <w:bCs/>
          <w:sz w:val="24"/>
          <w:szCs w:val="24"/>
        </w:rPr>
        <w:t xml:space="preserve">Здравоохранение. Сеть здравоохранения области насчитывает 320 медицинских организации. В целом по области отмечается снижение показателя ВИЧ-инфекцией - на 14,4% (33,8 на 100 тыс. населения). В тоже время отмечается рост показателей заболеваемости злокачественными новообразованиями – на 17,4% (318,6 на 100 тыс. населения), психическими и поведенческими расстройствами, вследствие употребления психоактивных веществ – на 76,6% (211,1 на 100 тыс. населения), заболеваемости туберкулезом – на 6,3% (41,1 на 100 тыс. населения). </w:t>
      </w:r>
    </w:p>
    <w:p w14:paraId="178A7BD4" w14:textId="189B9C28" w:rsidR="00EB0C3D" w:rsidRDefault="00EB0C3D" w:rsidP="00EB0C3D">
      <w:pPr>
        <w:ind w:firstLine="709"/>
        <w:jc w:val="both"/>
        <w:rPr>
          <w:bCs/>
          <w:sz w:val="24"/>
          <w:szCs w:val="24"/>
        </w:rPr>
      </w:pPr>
      <w:r w:rsidRPr="00EB0C3D">
        <w:rPr>
          <w:bCs/>
          <w:sz w:val="24"/>
          <w:szCs w:val="24"/>
        </w:rPr>
        <w:t>Бюджет. По состоянию на 1 января 2022 года в государственный бюджет поступило 421,6 млрд. тенге налогов и других обязательных платежей или 103,3% к плану периода 2021 года, в республиканский бюджет перечислено 234,4 млрд. тенге (102,0% к 2019 году), местный – 187,2 млрд. тенге (105,0%).</w:t>
      </w:r>
    </w:p>
    <w:p w14:paraId="114202B7" w14:textId="77777777" w:rsidR="00EB0C3D" w:rsidRDefault="00EB0C3D" w:rsidP="00EB0C3D">
      <w:pPr>
        <w:ind w:firstLine="709"/>
        <w:jc w:val="both"/>
        <w:rPr>
          <w:bCs/>
          <w:sz w:val="24"/>
          <w:szCs w:val="24"/>
        </w:rPr>
      </w:pPr>
    </w:p>
    <w:p w14:paraId="107CA5B4" w14:textId="77777777" w:rsidR="00EB0C3D" w:rsidRDefault="00EB0C3D" w:rsidP="00EB0C3D">
      <w:pPr>
        <w:ind w:firstLine="709"/>
        <w:jc w:val="both"/>
        <w:rPr>
          <w:bCs/>
          <w:sz w:val="24"/>
          <w:szCs w:val="24"/>
        </w:rPr>
      </w:pPr>
    </w:p>
    <w:p w14:paraId="278A9B6C" w14:textId="77777777" w:rsidR="00C326DD" w:rsidRDefault="00C326DD" w:rsidP="00F7347A">
      <w:pPr>
        <w:ind w:firstLine="709"/>
        <w:jc w:val="both"/>
        <w:rPr>
          <w:bCs/>
          <w:sz w:val="24"/>
          <w:szCs w:val="24"/>
        </w:rPr>
      </w:pPr>
    </w:p>
    <w:p w14:paraId="3CF116F5" w14:textId="69206D8D" w:rsidR="004A4504" w:rsidRDefault="004A4504">
      <w:pPr>
        <w:rPr>
          <w:bCs/>
          <w:sz w:val="24"/>
          <w:szCs w:val="24"/>
        </w:rPr>
      </w:pPr>
      <w:r w:rsidRPr="008545CB">
        <w:rPr>
          <w:bCs/>
          <w:sz w:val="24"/>
          <w:szCs w:val="24"/>
        </w:rPr>
        <w:br w:type="page"/>
      </w:r>
    </w:p>
    <w:p w14:paraId="7009879B" w14:textId="14131E04" w:rsidR="00EB0C3D" w:rsidRPr="00EB0C3D" w:rsidRDefault="00EB0C3D">
      <w:pPr>
        <w:pStyle w:val="a5"/>
        <w:numPr>
          <w:ilvl w:val="0"/>
          <w:numId w:val="4"/>
        </w:numPr>
        <w:ind w:left="709"/>
        <w:jc w:val="center"/>
        <w:rPr>
          <w:b/>
          <w:sz w:val="24"/>
          <w:szCs w:val="24"/>
        </w:rPr>
      </w:pPr>
      <w:r w:rsidRPr="00EB0C3D">
        <w:rPr>
          <w:b/>
          <w:sz w:val="24"/>
          <w:szCs w:val="24"/>
        </w:rPr>
        <w:lastRenderedPageBreak/>
        <w:t>ОПИСАНИЕ ИЗМЕНЕНИЙ ОКРУЖАЮЩЕЙ СРЕДЫ, КОТОРЫЕ МОГУТ ПРОИЗОЙТИ В СЛУЧАЕ ОТ</w:t>
      </w:r>
      <w:r>
        <w:rPr>
          <w:b/>
          <w:sz w:val="24"/>
          <w:szCs w:val="24"/>
        </w:rPr>
        <w:t>КАЗА ОТ</w:t>
      </w:r>
      <w:r w:rsidRPr="00EB0C3D">
        <w:rPr>
          <w:b/>
          <w:sz w:val="24"/>
          <w:szCs w:val="24"/>
        </w:rPr>
        <w:t xml:space="preserve"> НАЧАЛА НАМЕЧАЕМОЙ ДЕЯТЕЛЬНОСТИ</w:t>
      </w:r>
    </w:p>
    <w:p w14:paraId="69590B68" w14:textId="77777777" w:rsidR="00381D62" w:rsidRDefault="00381D62">
      <w:pPr>
        <w:rPr>
          <w:bCs/>
          <w:sz w:val="24"/>
          <w:szCs w:val="24"/>
        </w:rPr>
      </w:pPr>
    </w:p>
    <w:p w14:paraId="10116F84" w14:textId="45D25997" w:rsidR="00EB0C3D" w:rsidRDefault="00381D62" w:rsidP="00381D62">
      <w:pPr>
        <w:ind w:firstLine="720"/>
        <w:jc w:val="both"/>
        <w:rPr>
          <w:bCs/>
          <w:sz w:val="24"/>
          <w:szCs w:val="24"/>
        </w:rPr>
      </w:pPr>
      <w:r w:rsidRPr="00381D62">
        <w:rPr>
          <w:bCs/>
          <w:sz w:val="24"/>
          <w:szCs w:val="24"/>
        </w:rPr>
        <w:t>Территория намечаемой деятельности по строительству узла переплавки комовой серы на территории ТОО «П</w:t>
      </w:r>
      <w:r>
        <w:rPr>
          <w:bCs/>
          <w:sz w:val="24"/>
          <w:szCs w:val="24"/>
        </w:rPr>
        <w:t>НХЗ</w:t>
      </w:r>
      <w:r w:rsidRPr="00381D62">
        <w:rPr>
          <w:bCs/>
          <w:sz w:val="24"/>
          <w:szCs w:val="24"/>
        </w:rPr>
        <w:t xml:space="preserve">» уже является </w:t>
      </w:r>
      <w:proofErr w:type="spellStart"/>
      <w:r w:rsidRPr="00381D62">
        <w:rPr>
          <w:bCs/>
          <w:sz w:val="24"/>
          <w:szCs w:val="24"/>
        </w:rPr>
        <w:t>антропогенно</w:t>
      </w:r>
      <w:proofErr w:type="spellEnd"/>
      <w:r w:rsidRPr="00381D62">
        <w:rPr>
          <w:bCs/>
          <w:sz w:val="24"/>
          <w:szCs w:val="24"/>
        </w:rPr>
        <w:t xml:space="preserve"> нарушенной и расположена в пределах существующей промышленной площадки предприятия.</w:t>
      </w:r>
    </w:p>
    <w:p w14:paraId="5BAD024B" w14:textId="77777777" w:rsidR="00381D62" w:rsidRPr="00381D62" w:rsidRDefault="00381D62" w:rsidP="00381D62">
      <w:pPr>
        <w:ind w:firstLine="720"/>
        <w:jc w:val="both"/>
        <w:rPr>
          <w:bCs/>
          <w:sz w:val="24"/>
          <w:szCs w:val="24"/>
        </w:rPr>
      </w:pPr>
      <w:r w:rsidRPr="00381D62">
        <w:rPr>
          <w:bCs/>
          <w:sz w:val="24"/>
          <w:szCs w:val="24"/>
        </w:rPr>
        <w:t xml:space="preserve">В районе расположения участка работ нет скотомогильников, мест захоронений животных. Территория площадки находится за пределами зон охраны памятников истории и культуры. </w:t>
      </w:r>
    </w:p>
    <w:p w14:paraId="173DD06A" w14:textId="77777777" w:rsidR="00381D62" w:rsidRPr="00381D62" w:rsidRDefault="00381D62" w:rsidP="00381D62">
      <w:pPr>
        <w:ind w:firstLine="720"/>
        <w:jc w:val="both"/>
        <w:rPr>
          <w:bCs/>
          <w:sz w:val="24"/>
          <w:szCs w:val="24"/>
        </w:rPr>
      </w:pPr>
      <w:r w:rsidRPr="00381D62">
        <w:rPr>
          <w:bCs/>
          <w:sz w:val="24"/>
          <w:szCs w:val="24"/>
        </w:rPr>
        <w:t xml:space="preserve">В случае отказа от начала намечаемой деятельности не ожидается роста трудовых ресурсов и условий развития региона Павлодарской области. </w:t>
      </w:r>
    </w:p>
    <w:p w14:paraId="397142D5" w14:textId="77777777" w:rsidR="00381D62" w:rsidRPr="00381D62" w:rsidRDefault="00381D62" w:rsidP="00381D62">
      <w:pPr>
        <w:ind w:firstLine="720"/>
        <w:jc w:val="both"/>
        <w:rPr>
          <w:bCs/>
          <w:sz w:val="24"/>
          <w:szCs w:val="24"/>
        </w:rPr>
      </w:pPr>
      <w:r w:rsidRPr="00381D62">
        <w:rPr>
          <w:bCs/>
          <w:sz w:val="24"/>
          <w:szCs w:val="24"/>
        </w:rPr>
        <w:t xml:space="preserve">При положительном решении о начале деятельности будут созданы привлекательные социально-экономические условия труда для жителей близлежащий населенных мест, с возможностью работы на предприятии с получением полного социального пакета при трудоустройстве. </w:t>
      </w:r>
    </w:p>
    <w:p w14:paraId="491DB46E" w14:textId="77777777" w:rsidR="00381D62" w:rsidRPr="00381D62" w:rsidRDefault="00381D62" w:rsidP="00381D62">
      <w:pPr>
        <w:ind w:firstLine="720"/>
        <w:jc w:val="both"/>
        <w:rPr>
          <w:bCs/>
          <w:sz w:val="24"/>
          <w:szCs w:val="24"/>
        </w:rPr>
      </w:pPr>
      <w:r w:rsidRPr="00381D62">
        <w:rPr>
          <w:bCs/>
          <w:sz w:val="24"/>
          <w:szCs w:val="24"/>
        </w:rPr>
        <w:t xml:space="preserve">Таким образом, отказ от намечаемой деятельности не будет иметь экологические последствия, так и социально-экономические последствия для региона в целом, в то время как реализация проекта принесет существенные выгоды для устойчивого развития района и для области в целом. </w:t>
      </w:r>
    </w:p>
    <w:p w14:paraId="17BAAD85" w14:textId="139FABA4" w:rsidR="00EB0C3D" w:rsidRDefault="00381D62" w:rsidP="00381D62">
      <w:pPr>
        <w:ind w:firstLine="720"/>
        <w:jc w:val="both"/>
        <w:rPr>
          <w:bCs/>
          <w:sz w:val="24"/>
          <w:szCs w:val="24"/>
        </w:rPr>
      </w:pPr>
      <w:r w:rsidRPr="00381D62">
        <w:rPr>
          <w:bCs/>
          <w:i/>
          <w:iCs/>
          <w:sz w:val="24"/>
          <w:szCs w:val="24"/>
        </w:rPr>
        <w:t>Реализация проектных работ не нарушит существующего экологического равновесия, воздействие на все компоненты окружающей среды будет допустимым.</w:t>
      </w:r>
    </w:p>
    <w:p w14:paraId="71264BD3" w14:textId="77777777" w:rsidR="00381D62" w:rsidRPr="00381D62" w:rsidRDefault="00381D62" w:rsidP="00381D62">
      <w:pPr>
        <w:ind w:firstLine="720"/>
        <w:jc w:val="both"/>
        <w:rPr>
          <w:bCs/>
          <w:sz w:val="24"/>
          <w:szCs w:val="24"/>
        </w:rPr>
      </w:pPr>
      <w:r w:rsidRPr="00381D62">
        <w:rPr>
          <w:bCs/>
          <w:sz w:val="24"/>
          <w:szCs w:val="24"/>
        </w:rPr>
        <w:t xml:space="preserve">В процессе проведения комплексной оценки воздействия на окружающую среду проводится оценка воздействия на следующие объекты, в том числе в их взаимосвязи и взаимодействии: </w:t>
      </w:r>
    </w:p>
    <w:p w14:paraId="6537D4A3" w14:textId="77777777" w:rsidR="00381D62" w:rsidRPr="00381D62" w:rsidRDefault="00381D62" w:rsidP="00381D62">
      <w:pPr>
        <w:ind w:firstLine="720"/>
        <w:jc w:val="both"/>
        <w:rPr>
          <w:bCs/>
          <w:sz w:val="24"/>
          <w:szCs w:val="24"/>
        </w:rPr>
      </w:pPr>
      <w:r w:rsidRPr="00381D62">
        <w:rPr>
          <w:bCs/>
          <w:sz w:val="24"/>
          <w:szCs w:val="24"/>
        </w:rPr>
        <w:t xml:space="preserve">-атмосферный воздух; </w:t>
      </w:r>
    </w:p>
    <w:p w14:paraId="29E55C24" w14:textId="77777777" w:rsidR="00381D62" w:rsidRPr="00381D62" w:rsidRDefault="00381D62" w:rsidP="00381D62">
      <w:pPr>
        <w:ind w:firstLine="720"/>
        <w:jc w:val="both"/>
        <w:rPr>
          <w:bCs/>
          <w:sz w:val="24"/>
          <w:szCs w:val="24"/>
        </w:rPr>
      </w:pPr>
      <w:r w:rsidRPr="00381D62">
        <w:rPr>
          <w:bCs/>
          <w:sz w:val="24"/>
          <w:szCs w:val="24"/>
        </w:rPr>
        <w:t xml:space="preserve">-поверхностные и подземные воды; </w:t>
      </w:r>
    </w:p>
    <w:p w14:paraId="5F0C8C45" w14:textId="77777777" w:rsidR="00381D62" w:rsidRPr="00381D62" w:rsidRDefault="00381D62" w:rsidP="00381D62">
      <w:pPr>
        <w:ind w:firstLine="720"/>
        <w:jc w:val="both"/>
        <w:rPr>
          <w:bCs/>
          <w:sz w:val="24"/>
          <w:szCs w:val="24"/>
        </w:rPr>
      </w:pPr>
      <w:r w:rsidRPr="00381D62">
        <w:rPr>
          <w:bCs/>
          <w:sz w:val="24"/>
          <w:szCs w:val="24"/>
        </w:rPr>
        <w:t xml:space="preserve">-ландшафты; </w:t>
      </w:r>
    </w:p>
    <w:p w14:paraId="7F6E1FEF" w14:textId="77777777" w:rsidR="00381D62" w:rsidRPr="00381D62" w:rsidRDefault="00381D62" w:rsidP="00381D62">
      <w:pPr>
        <w:ind w:firstLine="720"/>
        <w:jc w:val="both"/>
        <w:rPr>
          <w:bCs/>
          <w:sz w:val="24"/>
          <w:szCs w:val="24"/>
        </w:rPr>
      </w:pPr>
      <w:r w:rsidRPr="00381D62">
        <w:rPr>
          <w:bCs/>
          <w:sz w:val="24"/>
          <w:szCs w:val="24"/>
        </w:rPr>
        <w:t xml:space="preserve">-земли и почвенный покров; </w:t>
      </w:r>
    </w:p>
    <w:p w14:paraId="3ECC111B" w14:textId="77777777" w:rsidR="00381D62" w:rsidRPr="00381D62" w:rsidRDefault="00381D62" w:rsidP="00381D62">
      <w:pPr>
        <w:ind w:firstLine="720"/>
        <w:jc w:val="both"/>
        <w:rPr>
          <w:bCs/>
          <w:sz w:val="24"/>
          <w:szCs w:val="24"/>
        </w:rPr>
      </w:pPr>
      <w:r w:rsidRPr="00381D62">
        <w:rPr>
          <w:bCs/>
          <w:sz w:val="24"/>
          <w:szCs w:val="24"/>
        </w:rPr>
        <w:t xml:space="preserve">-растительный мир; </w:t>
      </w:r>
    </w:p>
    <w:p w14:paraId="35B90742" w14:textId="77777777" w:rsidR="00381D62" w:rsidRPr="00381D62" w:rsidRDefault="00381D62" w:rsidP="00381D62">
      <w:pPr>
        <w:ind w:firstLine="720"/>
        <w:jc w:val="both"/>
        <w:rPr>
          <w:bCs/>
          <w:sz w:val="24"/>
          <w:szCs w:val="24"/>
        </w:rPr>
      </w:pPr>
      <w:r w:rsidRPr="00381D62">
        <w:rPr>
          <w:bCs/>
          <w:sz w:val="24"/>
          <w:szCs w:val="24"/>
        </w:rPr>
        <w:t xml:space="preserve">- животный мир; </w:t>
      </w:r>
    </w:p>
    <w:p w14:paraId="16584FA3" w14:textId="77777777" w:rsidR="00381D62" w:rsidRPr="00381D62" w:rsidRDefault="00381D62" w:rsidP="00381D62">
      <w:pPr>
        <w:ind w:firstLine="720"/>
        <w:jc w:val="both"/>
        <w:rPr>
          <w:bCs/>
          <w:sz w:val="24"/>
          <w:szCs w:val="24"/>
        </w:rPr>
      </w:pPr>
      <w:r w:rsidRPr="00381D62">
        <w:rPr>
          <w:bCs/>
          <w:sz w:val="24"/>
          <w:szCs w:val="24"/>
        </w:rPr>
        <w:t xml:space="preserve">-состояние экологических систем и экосистемных услуг; </w:t>
      </w:r>
    </w:p>
    <w:p w14:paraId="54F3DFD4" w14:textId="77777777" w:rsidR="00381D62" w:rsidRPr="00381D62" w:rsidRDefault="00381D62" w:rsidP="00381D62">
      <w:pPr>
        <w:ind w:firstLine="720"/>
        <w:jc w:val="both"/>
        <w:rPr>
          <w:bCs/>
          <w:sz w:val="24"/>
          <w:szCs w:val="24"/>
        </w:rPr>
      </w:pPr>
      <w:r w:rsidRPr="00381D62">
        <w:rPr>
          <w:bCs/>
          <w:sz w:val="24"/>
          <w:szCs w:val="24"/>
        </w:rPr>
        <w:t xml:space="preserve">-биоразнообразие; </w:t>
      </w:r>
    </w:p>
    <w:p w14:paraId="2ADEAA06" w14:textId="77777777" w:rsidR="00381D62" w:rsidRPr="00381D62" w:rsidRDefault="00381D62" w:rsidP="00381D62">
      <w:pPr>
        <w:ind w:firstLine="720"/>
        <w:jc w:val="both"/>
        <w:rPr>
          <w:bCs/>
          <w:sz w:val="24"/>
          <w:szCs w:val="24"/>
        </w:rPr>
      </w:pPr>
      <w:r w:rsidRPr="00381D62">
        <w:rPr>
          <w:bCs/>
          <w:sz w:val="24"/>
          <w:szCs w:val="24"/>
        </w:rPr>
        <w:t xml:space="preserve">-состояние здоровья и условия жизни населения; </w:t>
      </w:r>
    </w:p>
    <w:p w14:paraId="57C5C66C" w14:textId="3EAC4E39" w:rsidR="00EB0C3D" w:rsidRDefault="00381D62" w:rsidP="00381D62">
      <w:pPr>
        <w:ind w:firstLine="720"/>
        <w:jc w:val="both"/>
        <w:rPr>
          <w:bCs/>
          <w:sz w:val="24"/>
          <w:szCs w:val="24"/>
        </w:rPr>
      </w:pPr>
      <w:r w:rsidRPr="00381D62">
        <w:rPr>
          <w:bCs/>
          <w:sz w:val="24"/>
          <w:szCs w:val="24"/>
        </w:rPr>
        <w:t>-объекты, представляющие особую экологическую, научную, историк культурную и рекреационную ценность</w:t>
      </w:r>
      <w:r>
        <w:rPr>
          <w:bCs/>
          <w:sz w:val="24"/>
          <w:szCs w:val="24"/>
        </w:rPr>
        <w:t>.</w:t>
      </w:r>
    </w:p>
    <w:p w14:paraId="16215890" w14:textId="77777777" w:rsidR="00381D62" w:rsidRDefault="00381D62" w:rsidP="00381D62">
      <w:pPr>
        <w:ind w:firstLine="720"/>
        <w:jc w:val="both"/>
        <w:rPr>
          <w:bCs/>
          <w:sz w:val="24"/>
          <w:szCs w:val="24"/>
        </w:rPr>
      </w:pPr>
    </w:p>
    <w:p w14:paraId="35AA9EE6" w14:textId="7341ABC8" w:rsidR="00381D62" w:rsidRDefault="00381D62">
      <w:pPr>
        <w:rPr>
          <w:bCs/>
          <w:sz w:val="24"/>
          <w:szCs w:val="24"/>
        </w:rPr>
      </w:pPr>
      <w:r>
        <w:rPr>
          <w:bCs/>
          <w:sz w:val="24"/>
          <w:szCs w:val="24"/>
        </w:rPr>
        <w:br w:type="page"/>
      </w:r>
    </w:p>
    <w:p w14:paraId="39681802" w14:textId="0BDA7035" w:rsidR="00381D62" w:rsidRPr="00381D62" w:rsidRDefault="00381D62">
      <w:pPr>
        <w:pStyle w:val="a5"/>
        <w:numPr>
          <w:ilvl w:val="0"/>
          <w:numId w:val="4"/>
        </w:numPr>
        <w:jc w:val="center"/>
        <w:rPr>
          <w:bCs/>
          <w:sz w:val="24"/>
          <w:szCs w:val="24"/>
        </w:rPr>
      </w:pPr>
      <w:r w:rsidRPr="00381D62">
        <w:rPr>
          <w:b/>
          <w:bCs/>
          <w:sz w:val="24"/>
          <w:szCs w:val="24"/>
        </w:rPr>
        <w:lastRenderedPageBreak/>
        <w:t>ИНФОРМАЦИЯ О КАТЕГОРИИ ЗЕМЕЛЬ И ЦЕЛЯХ ИСПОЛЬЗОВАНИЯ ЗЕМЕЛЬ В ХОДЕ СТРОИТЕЛЬСТВА И ЭКСПЛУАТАЦИИ ОБЪЕКТОВ, НЕОБХОДИМЫХ ДЛЯ ОСУЩЕСТВЛЕНИЯ НАМЕЧАЕМОЙ ДЕЯТЕЛЬНОСТИ</w:t>
      </w:r>
    </w:p>
    <w:p w14:paraId="10D7AC61" w14:textId="77777777" w:rsidR="00381D62" w:rsidRDefault="00381D62" w:rsidP="00381D62">
      <w:pPr>
        <w:ind w:firstLine="720"/>
        <w:jc w:val="both"/>
        <w:rPr>
          <w:bCs/>
          <w:sz w:val="24"/>
          <w:szCs w:val="24"/>
        </w:rPr>
      </w:pPr>
    </w:p>
    <w:p w14:paraId="37E06843" w14:textId="003FE5D1" w:rsidR="00381D62" w:rsidRDefault="00381D62" w:rsidP="00381D62">
      <w:pPr>
        <w:ind w:firstLine="720"/>
        <w:jc w:val="both"/>
        <w:rPr>
          <w:bCs/>
          <w:sz w:val="24"/>
          <w:szCs w:val="24"/>
        </w:rPr>
      </w:pPr>
      <w:r w:rsidRPr="00381D62">
        <w:rPr>
          <w:bCs/>
          <w:sz w:val="24"/>
          <w:szCs w:val="24"/>
        </w:rPr>
        <w:t xml:space="preserve">Согласно Статье 1 Земельного кодекса РК земельные участки должны использоваться в соответствии с установленным для них целевым назначением. Правовой режим земель определяется исходя из их принадлежности к той или иной категории и разрешенного использования в соответствии с зонированием земель. Право владения участком </w:t>
      </w:r>
      <w:proofErr w:type="spellStart"/>
      <w:r w:rsidRPr="00381D62">
        <w:rPr>
          <w:bCs/>
          <w:sz w:val="24"/>
          <w:szCs w:val="24"/>
        </w:rPr>
        <w:t>закрпелены</w:t>
      </w:r>
      <w:proofErr w:type="spellEnd"/>
      <w:r w:rsidRPr="00381D62">
        <w:rPr>
          <w:bCs/>
          <w:sz w:val="24"/>
          <w:szCs w:val="24"/>
        </w:rPr>
        <w:t xml:space="preserve"> на основании договора аренды. </w:t>
      </w:r>
      <w:r w:rsidRPr="00061057">
        <w:rPr>
          <w:i/>
          <w:iCs/>
          <w:sz w:val="24"/>
          <w:szCs w:val="24"/>
        </w:rPr>
        <w:t>Приложение 5.</w:t>
      </w:r>
    </w:p>
    <w:p w14:paraId="772F2519" w14:textId="17444A15" w:rsidR="00381D62" w:rsidRDefault="00381D62" w:rsidP="00381D62">
      <w:pPr>
        <w:ind w:firstLine="709"/>
        <w:jc w:val="both"/>
        <w:rPr>
          <w:bCs/>
          <w:sz w:val="24"/>
          <w:szCs w:val="24"/>
        </w:rPr>
      </w:pPr>
      <w:r>
        <w:rPr>
          <w:bCs/>
          <w:sz w:val="24"/>
          <w:szCs w:val="24"/>
        </w:rPr>
        <w:t>Строительство узла переплавки комовой серы</w:t>
      </w:r>
      <w:r w:rsidRPr="008545CB">
        <w:rPr>
          <w:bCs/>
          <w:sz w:val="24"/>
          <w:szCs w:val="24"/>
        </w:rPr>
        <w:t xml:space="preserve"> расположен на территории ТОО «ПНХЗ». ТОО «ПНХЗ» находится на территории Северного промышленного района города Павлодар</w:t>
      </w:r>
      <w:r>
        <w:rPr>
          <w:bCs/>
          <w:sz w:val="24"/>
          <w:szCs w:val="24"/>
        </w:rPr>
        <w:t xml:space="preserve">, по адресу </w:t>
      </w:r>
      <w:r w:rsidRPr="003869BC">
        <w:rPr>
          <w:bCs/>
          <w:sz w:val="24"/>
          <w:szCs w:val="24"/>
        </w:rPr>
        <w:t xml:space="preserve">ул. </w:t>
      </w:r>
      <w:proofErr w:type="spellStart"/>
      <w:r w:rsidRPr="003869BC">
        <w:rPr>
          <w:bCs/>
          <w:sz w:val="24"/>
          <w:szCs w:val="24"/>
        </w:rPr>
        <w:t>Химкомбинатовская</w:t>
      </w:r>
      <w:proofErr w:type="spellEnd"/>
      <w:r w:rsidRPr="003869BC">
        <w:rPr>
          <w:bCs/>
          <w:sz w:val="24"/>
          <w:szCs w:val="24"/>
        </w:rPr>
        <w:t>, 1</w:t>
      </w:r>
      <w:r w:rsidRPr="008545CB">
        <w:rPr>
          <w:bCs/>
          <w:sz w:val="24"/>
          <w:szCs w:val="24"/>
        </w:rPr>
        <w:t xml:space="preserve"> </w:t>
      </w:r>
      <w:r w:rsidRPr="00061057">
        <w:rPr>
          <w:bCs/>
          <w:i/>
          <w:iCs/>
          <w:sz w:val="24"/>
          <w:szCs w:val="24"/>
        </w:rPr>
        <w:t xml:space="preserve">(Приложение </w:t>
      </w:r>
      <w:r w:rsidR="00061057" w:rsidRPr="00061057">
        <w:rPr>
          <w:bCs/>
          <w:i/>
          <w:iCs/>
          <w:sz w:val="24"/>
          <w:szCs w:val="24"/>
        </w:rPr>
        <w:t>7</w:t>
      </w:r>
      <w:r w:rsidRPr="00061057">
        <w:rPr>
          <w:bCs/>
          <w:i/>
          <w:iCs/>
          <w:sz w:val="24"/>
          <w:szCs w:val="24"/>
        </w:rPr>
        <w:t>).</w:t>
      </w:r>
      <w:r w:rsidRPr="008545CB">
        <w:rPr>
          <w:bCs/>
          <w:i/>
          <w:iCs/>
          <w:sz w:val="24"/>
          <w:szCs w:val="24"/>
        </w:rPr>
        <w:t xml:space="preserve"> </w:t>
      </w:r>
      <w:r w:rsidRPr="00AC653B">
        <w:rPr>
          <w:sz w:val="24"/>
          <w:szCs w:val="24"/>
        </w:rPr>
        <w:t xml:space="preserve">Занимаемая площадь земельных участков намечаемой деятельности </w:t>
      </w:r>
      <w:r w:rsidRPr="009A55FC">
        <w:rPr>
          <w:sz w:val="24"/>
          <w:szCs w:val="24"/>
        </w:rPr>
        <w:t xml:space="preserve">составит </w:t>
      </w:r>
      <w:r>
        <w:rPr>
          <w:sz w:val="24"/>
          <w:szCs w:val="24"/>
        </w:rPr>
        <w:t>0,000529 га (</w:t>
      </w:r>
      <w:r w:rsidRPr="009A55FC">
        <w:rPr>
          <w:sz w:val="24"/>
          <w:szCs w:val="24"/>
        </w:rPr>
        <w:t xml:space="preserve">5,29 </w:t>
      </w:r>
      <w:proofErr w:type="spellStart"/>
      <w:proofErr w:type="gramStart"/>
      <w:r w:rsidRPr="009A55FC">
        <w:rPr>
          <w:sz w:val="24"/>
          <w:szCs w:val="24"/>
        </w:rPr>
        <w:t>куб.м</w:t>
      </w:r>
      <w:proofErr w:type="spellEnd"/>
      <w:proofErr w:type="gramEnd"/>
      <w:r>
        <w:rPr>
          <w:sz w:val="24"/>
          <w:szCs w:val="24"/>
        </w:rPr>
        <w:t>)</w:t>
      </w:r>
      <w:r w:rsidRPr="009A55FC">
        <w:rPr>
          <w:sz w:val="24"/>
          <w:szCs w:val="24"/>
        </w:rPr>
        <w:t>,</w:t>
      </w:r>
      <w:r w:rsidRPr="00AC653B">
        <w:rPr>
          <w:sz w:val="24"/>
          <w:szCs w:val="24"/>
        </w:rPr>
        <w:t xml:space="preserve"> от общей площади промышленной площадки ТОО «ПНХЗ» 443,3758 га с целевым назначением: для размещения и обслуживания нефтехимического завода. </w:t>
      </w:r>
      <w:r w:rsidRPr="008545CB">
        <w:rPr>
          <w:bCs/>
          <w:sz w:val="24"/>
          <w:szCs w:val="24"/>
        </w:rPr>
        <w:t xml:space="preserve">Ситуационное расположение участка на территории завода представлено в </w:t>
      </w:r>
      <w:r w:rsidRPr="00061057">
        <w:rPr>
          <w:bCs/>
          <w:i/>
          <w:iCs/>
          <w:sz w:val="24"/>
          <w:szCs w:val="24"/>
        </w:rPr>
        <w:t xml:space="preserve">Приложении </w:t>
      </w:r>
      <w:r w:rsidR="00061057" w:rsidRPr="00061057">
        <w:rPr>
          <w:bCs/>
          <w:i/>
          <w:iCs/>
          <w:sz w:val="24"/>
          <w:szCs w:val="24"/>
        </w:rPr>
        <w:t>7</w:t>
      </w:r>
      <w:r w:rsidRPr="00061057">
        <w:rPr>
          <w:bCs/>
          <w:sz w:val="24"/>
          <w:szCs w:val="24"/>
        </w:rPr>
        <w:t>.</w:t>
      </w:r>
      <w:r>
        <w:rPr>
          <w:bCs/>
          <w:sz w:val="24"/>
          <w:szCs w:val="24"/>
        </w:rPr>
        <w:t xml:space="preserve"> </w:t>
      </w:r>
      <w:r w:rsidRPr="00AC653B">
        <w:rPr>
          <w:sz w:val="24"/>
          <w:szCs w:val="24"/>
        </w:rPr>
        <w:t>Акт на право частой собственной №0381372 от 19.11.2018 год</w:t>
      </w:r>
      <w:r>
        <w:rPr>
          <w:sz w:val="24"/>
          <w:szCs w:val="24"/>
        </w:rPr>
        <w:t xml:space="preserve">а </w:t>
      </w:r>
      <w:r w:rsidRPr="00B96323">
        <w:rPr>
          <w:bCs/>
          <w:sz w:val="24"/>
          <w:szCs w:val="24"/>
        </w:rPr>
        <w:t xml:space="preserve">представлены в </w:t>
      </w:r>
      <w:r w:rsidRPr="00061057">
        <w:rPr>
          <w:bCs/>
          <w:i/>
          <w:iCs/>
          <w:sz w:val="24"/>
          <w:szCs w:val="24"/>
        </w:rPr>
        <w:t xml:space="preserve">приложении </w:t>
      </w:r>
      <w:r w:rsidR="00061057" w:rsidRPr="00061057">
        <w:rPr>
          <w:bCs/>
          <w:i/>
          <w:iCs/>
          <w:sz w:val="24"/>
          <w:szCs w:val="24"/>
        </w:rPr>
        <w:t>5</w:t>
      </w:r>
      <w:r>
        <w:rPr>
          <w:bCs/>
          <w:sz w:val="24"/>
          <w:szCs w:val="24"/>
        </w:rPr>
        <w:t xml:space="preserve">. </w:t>
      </w:r>
    </w:p>
    <w:p w14:paraId="79F74C3F" w14:textId="76953BCA" w:rsidR="00381D62" w:rsidRPr="00381D62" w:rsidRDefault="00381D62" w:rsidP="00381D62">
      <w:pPr>
        <w:ind w:firstLine="720"/>
        <w:jc w:val="both"/>
        <w:rPr>
          <w:bCs/>
          <w:sz w:val="24"/>
          <w:szCs w:val="24"/>
        </w:rPr>
      </w:pPr>
      <w:r w:rsidRPr="00381D62">
        <w:rPr>
          <w:sz w:val="24"/>
          <w:szCs w:val="24"/>
        </w:rPr>
        <w:t>Основной вид деятельности производственной базы</w:t>
      </w:r>
      <w:r w:rsidRPr="00381D62">
        <w:rPr>
          <w:bCs/>
          <w:sz w:val="24"/>
          <w:szCs w:val="24"/>
        </w:rPr>
        <w:t xml:space="preserve"> – производство, грануляция, упаковка и хранение товарной серы, а также обеспечение технологических процессов по обращению с серой в составе производства </w:t>
      </w:r>
      <w:proofErr w:type="spellStart"/>
      <w:r w:rsidRPr="00381D62">
        <w:rPr>
          <w:bCs/>
          <w:sz w:val="24"/>
          <w:szCs w:val="24"/>
        </w:rPr>
        <w:t>ПСиОЗХ</w:t>
      </w:r>
      <w:proofErr w:type="spellEnd"/>
      <w:r w:rsidRPr="00381D62">
        <w:rPr>
          <w:bCs/>
          <w:sz w:val="24"/>
          <w:szCs w:val="24"/>
        </w:rPr>
        <w:t xml:space="preserve"> № 5 ТОО «</w:t>
      </w:r>
      <w:r>
        <w:rPr>
          <w:bCs/>
          <w:sz w:val="24"/>
          <w:szCs w:val="24"/>
        </w:rPr>
        <w:t>ПНХЗ</w:t>
      </w:r>
      <w:r w:rsidRPr="00381D62">
        <w:rPr>
          <w:bCs/>
          <w:sz w:val="24"/>
          <w:szCs w:val="24"/>
        </w:rPr>
        <w:t>».</w:t>
      </w:r>
    </w:p>
    <w:p w14:paraId="4E3BE005" w14:textId="351F3CF4" w:rsidR="00381D62" w:rsidRDefault="00381D62" w:rsidP="00381D62">
      <w:pPr>
        <w:ind w:firstLine="720"/>
        <w:jc w:val="both"/>
        <w:rPr>
          <w:bCs/>
          <w:sz w:val="24"/>
          <w:szCs w:val="24"/>
        </w:rPr>
      </w:pPr>
      <w:r w:rsidRPr="00381D62">
        <w:rPr>
          <w:bCs/>
          <w:sz w:val="24"/>
          <w:szCs w:val="24"/>
        </w:rPr>
        <w:t>В состав намечаемой деятельности новые здания и сооружения не входят. Проектом предусматривается установка плавильника серы П-1, технологических трубопроводов и вспомогательного оборудования на существующей производственной площадке без строительства новых зданий и сооружений.</w:t>
      </w:r>
    </w:p>
    <w:p w14:paraId="779AE6F4" w14:textId="32F8B8E0" w:rsidR="005A7CDF" w:rsidRDefault="005A7CDF" w:rsidP="005A7CDF">
      <w:pPr>
        <w:ind w:firstLine="709"/>
        <w:jc w:val="both"/>
        <w:rPr>
          <w:bCs/>
          <w:sz w:val="24"/>
          <w:szCs w:val="24"/>
        </w:rPr>
      </w:pPr>
      <w:r w:rsidRPr="003869BC">
        <w:rPr>
          <w:bCs/>
          <w:sz w:val="24"/>
          <w:szCs w:val="24"/>
        </w:rPr>
        <w:t xml:space="preserve">Проектируемый объект расположен в границах действующего промышленного предприятия, на территории производства </w:t>
      </w:r>
      <w:proofErr w:type="spellStart"/>
      <w:r w:rsidRPr="003869BC">
        <w:rPr>
          <w:bCs/>
          <w:sz w:val="24"/>
          <w:szCs w:val="24"/>
        </w:rPr>
        <w:t>ПСиОЗХ</w:t>
      </w:r>
      <w:proofErr w:type="spellEnd"/>
      <w:r w:rsidRPr="003869BC">
        <w:rPr>
          <w:bCs/>
          <w:sz w:val="24"/>
          <w:szCs w:val="24"/>
        </w:rPr>
        <w:t xml:space="preserve"> №5, установки КУПС, секции грануляции и упаковки серы С840. Узел переплавки комовой серы размещается севернее здания грануляции серы, на участке отстойника С840-ВА-001.</w:t>
      </w:r>
    </w:p>
    <w:p w14:paraId="4C0EEB8D" w14:textId="77777777" w:rsidR="00354DAD" w:rsidRPr="008545CB" w:rsidRDefault="00354DAD" w:rsidP="00354DAD">
      <w:pPr>
        <w:ind w:firstLine="709"/>
        <w:jc w:val="both"/>
        <w:rPr>
          <w:bCs/>
          <w:sz w:val="24"/>
          <w:szCs w:val="24"/>
        </w:rPr>
      </w:pPr>
      <w:r w:rsidRPr="008545CB">
        <w:rPr>
          <w:bCs/>
          <w:sz w:val="24"/>
          <w:szCs w:val="24"/>
        </w:rPr>
        <w:t xml:space="preserve">Данная территория обладает довольно развитой транспортной инфраструктурой. Съезд на автодорогу, ведущую на ТОО «ПНХЗ», примыкает к трассе М-38 (Граница РФ (на Омск) – Павлодар – Семей – </w:t>
      </w:r>
      <w:proofErr w:type="spellStart"/>
      <w:r w:rsidRPr="008545CB">
        <w:rPr>
          <w:bCs/>
          <w:sz w:val="24"/>
          <w:szCs w:val="24"/>
        </w:rPr>
        <w:t>Майкапшагай</w:t>
      </w:r>
      <w:proofErr w:type="spellEnd"/>
      <w:r w:rsidRPr="008545CB">
        <w:rPr>
          <w:bCs/>
          <w:sz w:val="24"/>
          <w:szCs w:val="24"/>
        </w:rPr>
        <w:t xml:space="preserve"> – граница КНР), являющаяся одной из дорог обеспечивающей важнейшие международные связи. К городу Павлодару ведут автомобильные дороги – А-17 и А- 18, обеспечивающие транспортное сообщение между крупными административными, культурными и экономическими центрами Республики Казахстан. Так же в данном районе присутствует развитая сеть автомобильных дорог местного значения и грунтовых проселочных дорог.</w:t>
      </w:r>
    </w:p>
    <w:p w14:paraId="736F5A0F" w14:textId="77777777" w:rsidR="00354DAD" w:rsidRPr="008545CB" w:rsidRDefault="00354DAD" w:rsidP="00354DAD">
      <w:pPr>
        <w:ind w:firstLine="709"/>
        <w:jc w:val="both"/>
        <w:rPr>
          <w:bCs/>
          <w:sz w:val="24"/>
          <w:szCs w:val="24"/>
        </w:rPr>
      </w:pPr>
      <w:r w:rsidRPr="008545CB">
        <w:rPr>
          <w:bCs/>
          <w:sz w:val="24"/>
          <w:szCs w:val="24"/>
        </w:rPr>
        <w:t>В черте города Павлодара расположены четыре грузовых железнодорожных станций: Павлодар, Павлодар-Порт, Павлодар-Северный, Павлодар-Южный. От города Павлодара железнодорожная сеть проходит в трех направлениях: Павлодар-Кулунда, Павлодар-Астана и Павлодар-Семипалатинск. Железнодорожная станция в городе Семипалатинске располагается на трасе Туркестано-Сибирской железнодорожной магистрали, соединяющей Среднюю Азию с Сибирью.</w:t>
      </w:r>
    </w:p>
    <w:p w14:paraId="11DEE97D" w14:textId="77777777" w:rsidR="00354DAD" w:rsidRPr="00061057" w:rsidRDefault="00354DAD" w:rsidP="00354DAD">
      <w:pPr>
        <w:ind w:firstLine="709"/>
        <w:jc w:val="both"/>
        <w:rPr>
          <w:bCs/>
          <w:sz w:val="24"/>
          <w:szCs w:val="24"/>
        </w:rPr>
      </w:pPr>
      <w:r w:rsidRPr="008545CB">
        <w:rPr>
          <w:bCs/>
          <w:sz w:val="24"/>
          <w:szCs w:val="24"/>
        </w:rPr>
        <w:t xml:space="preserve">Транспорт труб, технологического оборудования, трубопроводной арматуры, фасонных изделий, материалов и конструкция осуществляется по существующим ж\д- и </w:t>
      </w:r>
      <w:r w:rsidRPr="008545CB">
        <w:rPr>
          <w:bCs/>
          <w:sz w:val="24"/>
          <w:szCs w:val="24"/>
        </w:rPr>
        <w:lastRenderedPageBreak/>
        <w:t>автомобильным дорогам.</w:t>
      </w:r>
      <w:r>
        <w:rPr>
          <w:bCs/>
          <w:sz w:val="24"/>
          <w:szCs w:val="24"/>
        </w:rPr>
        <w:t xml:space="preserve"> </w:t>
      </w:r>
      <w:r w:rsidRPr="00354DAD">
        <w:rPr>
          <w:bCs/>
          <w:sz w:val="24"/>
          <w:szCs w:val="24"/>
        </w:rPr>
        <w:t xml:space="preserve">Ситуационная карта-схема с граничащими по сторонам объектами представлена в </w:t>
      </w:r>
      <w:r w:rsidRPr="00061057">
        <w:rPr>
          <w:bCs/>
          <w:sz w:val="24"/>
          <w:szCs w:val="24"/>
        </w:rPr>
        <w:t xml:space="preserve">приложении 8.  </w:t>
      </w:r>
    </w:p>
    <w:p w14:paraId="2FB01396" w14:textId="77777777" w:rsidR="00354DAD" w:rsidRPr="00061057" w:rsidRDefault="00354DAD" w:rsidP="00354DAD">
      <w:pPr>
        <w:ind w:firstLine="709"/>
        <w:rPr>
          <w:bCs/>
          <w:sz w:val="24"/>
          <w:szCs w:val="24"/>
        </w:rPr>
      </w:pPr>
      <w:r w:rsidRPr="00061057">
        <w:rPr>
          <w:bCs/>
          <w:sz w:val="24"/>
          <w:szCs w:val="24"/>
        </w:rPr>
        <w:t xml:space="preserve">Ближайшая жилая зона (с. Павлодарское) расположена в северо-западном направлении на </w:t>
      </w:r>
      <w:proofErr w:type="spellStart"/>
      <w:r w:rsidRPr="00061057">
        <w:rPr>
          <w:bCs/>
          <w:sz w:val="24"/>
          <w:szCs w:val="24"/>
        </w:rPr>
        <w:t>ростоянии</w:t>
      </w:r>
      <w:proofErr w:type="spellEnd"/>
      <w:r w:rsidRPr="00061057">
        <w:rPr>
          <w:bCs/>
          <w:sz w:val="24"/>
          <w:szCs w:val="24"/>
        </w:rPr>
        <w:t xml:space="preserve"> 2,2 км. </w:t>
      </w:r>
      <w:r w:rsidRPr="00061057">
        <w:rPr>
          <w:bCs/>
          <w:i/>
          <w:iCs/>
          <w:sz w:val="24"/>
          <w:szCs w:val="24"/>
        </w:rPr>
        <w:t>(Приложение 9).</w:t>
      </w:r>
      <w:r w:rsidRPr="00061057">
        <w:rPr>
          <w:bCs/>
          <w:sz w:val="24"/>
          <w:szCs w:val="24"/>
        </w:rPr>
        <w:t xml:space="preserve"> </w:t>
      </w:r>
    </w:p>
    <w:p w14:paraId="10EC3DA8" w14:textId="77777777" w:rsidR="00354DAD" w:rsidRPr="00F003FE" w:rsidRDefault="00354DAD" w:rsidP="00354DAD">
      <w:pPr>
        <w:ind w:firstLine="709"/>
        <w:rPr>
          <w:bCs/>
          <w:i/>
          <w:iCs/>
          <w:sz w:val="24"/>
          <w:szCs w:val="24"/>
        </w:rPr>
      </w:pPr>
      <w:r w:rsidRPr="00061057">
        <w:rPr>
          <w:bCs/>
          <w:sz w:val="24"/>
          <w:szCs w:val="24"/>
        </w:rPr>
        <w:t>Ближайший водный объект река Иртыш находится на расстоянии 2,74 км. (</w:t>
      </w:r>
      <w:proofErr w:type="spellStart"/>
      <w:r w:rsidRPr="00061057">
        <w:rPr>
          <w:bCs/>
          <w:sz w:val="24"/>
          <w:szCs w:val="24"/>
        </w:rPr>
        <w:t>Приожение</w:t>
      </w:r>
      <w:proofErr w:type="spellEnd"/>
      <w:r w:rsidRPr="00061057">
        <w:rPr>
          <w:bCs/>
          <w:sz w:val="24"/>
          <w:szCs w:val="24"/>
        </w:rPr>
        <w:t xml:space="preserve"> 10).</w:t>
      </w:r>
    </w:p>
    <w:tbl>
      <w:tblPr>
        <w:tblStyle w:val="ae"/>
        <w:tblW w:w="0" w:type="auto"/>
        <w:tblLook w:val="04A0" w:firstRow="1" w:lastRow="0" w:firstColumn="1" w:lastColumn="0" w:noHBand="0" w:noVBand="1"/>
      </w:tblPr>
      <w:tblGrid>
        <w:gridCol w:w="4559"/>
        <w:gridCol w:w="4644"/>
      </w:tblGrid>
      <w:tr w:rsidR="00D733DC" w:rsidRPr="00DF57E6" w14:paraId="32ED17B3" w14:textId="77777777" w:rsidTr="00C85E9E">
        <w:tc>
          <w:tcPr>
            <w:tcW w:w="9203" w:type="dxa"/>
            <w:gridSpan w:val="2"/>
          </w:tcPr>
          <w:p w14:paraId="5E1DA919" w14:textId="77777777" w:rsidR="00D733DC" w:rsidRPr="00D733DC" w:rsidRDefault="00D733DC" w:rsidP="00C85E9E">
            <w:pPr>
              <w:pStyle w:val="Default"/>
              <w:jc w:val="center"/>
              <w:rPr>
                <w:rFonts w:ascii="Times New Roman" w:hAnsi="Times New Roman" w:cs="Times New Roman"/>
              </w:rPr>
            </w:pPr>
            <w:r w:rsidRPr="00D733DC">
              <w:rPr>
                <w:rFonts w:ascii="Times New Roman" w:hAnsi="Times New Roman" w:cs="Times New Roman"/>
              </w:rPr>
              <w:t>Координаты расположения предприятия по сторонам света:</w:t>
            </w:r>
          </w:p>
        </w:tc>
      </w:tr>
      <w:tr w:rsidR="00D733DC" w14:paraId="433E56F6" w14:textId="77777777" w:rsidTr="00C85E9E">
        <w:tc>
          <w:tcPr>
            <w:tcW w:w="4559" w:type="dxa"/>
          </w:tcPr>
          <w:p w14:paraId="4CB2EBEB" w14:textId="77777777" w:rsidR="00D733DC" w:rsidRPr="00D733DC" w:rsidRDefault="00D733DC" w:rsidP="00C85E9E">
            <w:pPr>
              <w:jc w:val="center"/>
              <w:rPr>
                <w:bCs/>
                <w:sz w:val="24"/>
                <w:szCs w:val="24"/>
              </w:rPr>
            </w:pPr>
            <w:r w:rsidRPr="00D733DC">
              <w:rPr>
                <w:bCs/>
                <w:sz w:val="24"/>
                <w:szCs w:val="24"/>
              </w:rPr>
              <w:t>СШ</w:t>
            </w:r>
          </w:p>
        </w:tc>
        <w:tc>
          <w:tcPr>
            <w:tcW w:w="4644" w:type="dxa"/>
          </w:tcPr>
          <w:p w14:paraId="07117190" w14:textId="77777777" w:rsidR="00D733DC" w:rsidRPr="00D733DC" w:rsidRDefault="00D733DC" w:rsidP="00C85E9E">
            <w:pPr>
              <w:jc w:val="center"/>
              <w:rPr>
                <w:bCs/>
                <w:sz w:val="24"/>
                <w:szCs w:val="24"/>
              </w:rPr>
            </w:pPr>
            <w:r w:rsidRPr="00D733DC">
              <w:rPr>
                <w:bCs/>
                <w:sz w:val="24"/>
                <w:szCs w:val="24"/>
              </w:rPr>
              <w:t>ВД</w:t>
            </w:r>
          </w:p>
        </w:tc>
      </w:tr>
      <w:tr w:rsidR="00D733DC" w14:paraId="12C5C96E" w14:textId="77777777" w:rsidTr="00C85E9E">
        <w:tc>
          <w:tcPr>
            <w:tcW w:w="4559" w:type="dxa"/>
          </w:tcPr>
          <w:p w14:paraId="499AF74E" w14:textId="77777777" w:rsidR="00D733DC" w:rsidRPr="00D733DC" w:rsidRDefault="00D733DC" w:rsidP="00C85E9E">
            <w:pPr>
              <w:jc w:val="center"/>
              <w:rPr>
                <w:bCs/>
                <w:sz w:val="24"/>
                <w:szCs w:val="24"/>
              </w:rPr>
            </w:pPr>
            <w:r w:rsidRPr="00D733DC">
              <w:rPr>
                <w:sz w:val="24"/>
                <w:szCs w:val="24"/>
              </w:rPr>
              <w:t>52.330839</w:t>
            </w:r>
            <w:r w:rsidRPr="00D733DC">
              <w:rPr>
                <w:bCs/>
                <w:sz w:val="24"/>
                <w:szCs w:val="24"/>
              </w:rPr>
              <w:t>°</w:t>
            </w:r>
          </w:p>
        </w:tc>
        <w:tc>
          <w:tcPr>
            <w:tcW w:w="4644" w:type="dxa"/>
          </w:tcPr>
          <w:p w14:paraId="590E404E" w14:textId="77777777" w:rsidR="00D733DC" w:rsidRPr="00D733DC" w:rsidRDefault="00D733DC" w:rsidP="00C85E9E">
            <w:pPr>
              <w:jc w:val="center"/>
              <w:rPr>
                <w:bCs/>
                <w:sz w:val="24"/>
                <w:szCs w:val="24"/>
              </w:rPr>
            </w:pPr>
            <w:r w:rsidRPr="00D733DC">
              <w:rPr>
                <w:bCs/>
                <w:sz w:val="24"/>
                <w:szCs w:val="24"/>
              </w:rPr>
              <w:t>76.910095°</w:t>
            </w:r>
          </w:p>
        </w:tc>
      </w:tr>
    </w:tbl>
    <w:p w14:paraId="362F4832" w14:textId="77777777" w:rsidR="00381D62" w:rsidRDefault="00381D62" w:rsidP="00381D62">
      <w:pPr>
        <w:ind w:firstLine="720"/>
        <w:jc w:val="both"/>
        <w:rPr>
          <w:bCs/>
          <w:sz w:val="24"/>
          <w:szCs w:val="24"/>
        </w:rPr>
      </w:pPr>
    </w:p>
    <w:p w14:paraId="1AC6FD2F" w14:textId="559203F2" w:rsidR="00381D62" w:rsidRDefault="00F06D6A" w:rsidP="00381D62">
      <w:pPr>
        <w:ind w:firstLine="720"/>
        <w:jc w:val="both"/>
        <w:rPr>
          <w:bCs/>
          <w:sz w:val="24"/>
          <w:szCs w:val="24"/>
        </w:rPr>
      </w:pPr>
      <w:r w:rsidRPr="00F06D6A">
        <w:rPr>
          <w:bCs/>
          <w:sz w:val="24"/>
          <w:szCs w:val="24"/>
        </w:rPr>
        <w:t>В связи с тем, что территория планируемого расположения производства не соседствует с социальными объектами и значительно удалена от жилой зоны, а также соответствует всем нормативным требованиям Республики Казахстан, то альтернативные варианты расположения не рассматриваются.</w:t>
      </w:r>
    </w:p>
    <w:p w14:paraId="13C07CB9" w14:textId="77777777" w:rsidR="00CF507F" w:rsidRDefault="00CF507F" w:rsidP="00381D62">
      <w:pPr>
        <w:ind w:firstLine="720"/>
        <w:jc w:val="both"/>
        <w:rPr>
          <w:bCs/>
          <w:sz w:val="24"/>
          <w:szCs w:val="24"/>
        </w:rPr>
      </w:pPr>
    </w:p>
    <w:p w14:paraId="1E5177CC" w14:textId="6ED6A407" w:rsidR="00CF507F" w:rsidRDefault="00CF507F">
      <w:pPr>
        <w:rPr>
          <w:bCs/>
          <w:sz w:val="24"/>
          <w:szCs w:val="24"/>
        </w:rPr>
      </w:pPr>
      <w:r>
        <w:rPr>
          <w:bCs/>
          <w:sz w:val="24"/>
          <w:szCs w:val="24"/>
        </w:rPr>
        <w:br w:type="page"/>
      </w:r>
    </w:p>
    <w:p w14:paraId="3B5F83E6" w14:textId="2E931047" w:rsidR="00CF507F" w:rsidRPr="00CF507F" w:rsidRDefault="00CF507F">
      <w:pPr>
        <w:pStyle w:val="a5"/>
        <w:numPr>
          <w:ilvl w:val="0"/>
          <w:numId w:val="4"/>
        </w:numPr>
        <w:jc w:val="center"/>
        <w:rPr>
          <w:b/>
          <w:sz w:val="24"/>
          <w:szCs w:val="24"/>
        </w:rPr>
      </w:pPr>
      <w:r w:rsidRPr="00CF507F">
        <w:rPr>
          <w:b/>
          <w:sz w:val="24"/>
          <w:szCs w:val="24"/>
        </w:rPr>
        <w:lastRenderedPageBreak/>
        <w:t>ИНФОРМАЦИЯ О ПОКАЗАТЕЛЯХ ОБЪЕКТОВ, НЕОБХОДИМЫХ ДЛЯ ОСУЩЕСТВЛЕНИЯ НАМЕЧАЕМОЙ ДЕЯТЕЛЬНОСТИ</w:t>
      </w:r>
    </w:p>
    <w:p w14:paraId="214F9326" w14:textId="77777777" w:rsidR="00CF507F" w:rsidRDefault="00CF507F" w:rsidP="00381D62">
      <w:pPr>
        <w:ind w:firstLine="720"/>
        <w:jc w:val="both"/>
        <w:rPr>
          <w:bCs/>
          <w:sz w:val="24"/>
          <w:szCs w:val="24"/>
        </w:rPr>
      </w:pPr>
    </w:p>
    <w:p w14:paraId="7B59F029" w14:textId="416F0B51" w:rsidR="00CF507F" w:rsidRPr="00CF507F" w:rsidRDefault="00CF507F" w:rsidP="00CF507F">
      <w:pPr>
        <w:ind w:firstLine="720"/>
        <w:jc w:val="center"/>
        <w:rPr>
          <w:b/>
          <w:sz w:val="24"/>
          <w:szCs w:val="24"/>
        </w:rPr>
      </w:pPr>
      <w:r w:rsidRPr="00CF507F">
        <w:rPr>
          <w:b/>
          <w:sz w:val="24"/>
          <w:szCs w:val="24"/>
        </w:rPr>
        <w:t>Период СМР</w:t>
      </w:r>
    </w:p>
    <w:p w14:paraId="15A36D22" w14:textId="0C7566A0" w:rsidR="008E7E4B" w:rsidRDefault="008E7E4B" w:rsidP="008E7E4B">
      <w:pPr>
        <w:ind w:firstLine="720"/>
        <w:jc w:val="both"/>
        <w:rPr>
          <w:bCs/>
          <w:sz w:val="24"/>
          <w:szCs w:val="24"/>
        </w:rPr>
      </w:pPr>
      <w:r>
        <w:rPr>
          <w:bCs/>
          <w:sz w:val="24"/>
          <w:szCs w:val="24"/>
        </w:rPr>
        <w:t xml:space="preserve">Строительство узла переплавки комовой серы </w:t>
      </w:r>
      <w:r w:rsidRPr="005A10D6">
        <w:rPr>
          <w:bCs/>
          <w:sz w:val="24"/>
          <w:szCs w:val="24"/>
        </w:rPr>
        <w:t>г.</w:t>
      </w:r>
      <w:r>
        <w:rPr>
          <w:bCs/>
          <w:sz w:val="24"/>
          <w:szCs w:val="24"/>
        </w:rPr>
        <w:t xml:space="preserve"> </w:t>
      </w:r>
      <w:r w:rsidRPr="005A10D6">
        <w:rPr>
          <w:bCs/>
          <w:sz w:val="24"/>
          <w:szCs w:val="24"/>
        </w:rPr>
        <w:t>Павлодар, ул.</w:t>
      </w:r>
      <w:r>
        <w:rPr>
          <w:bCs/>
          <w:sz w:val="24"/>
          <w:szCs w:val="24"/>
        </w:rPr>
        <w:t xml:space="preserve"> </w:t>
      </w:r>
      <w:proofErr w:type="spellStart"/>
      <w:r w:rsidRPr="005A10D6">
        <w:rPr>
          <w:bCs/>
          <w:sz w:val="24"/>
          <w:szCs w:val="24"/>
        </w:rPr>
        <w:t>Химкомбинатовская</w:t>
      </w:r>
      <w:proofErr w:type="spellEnd"/>
      <w:r w:rsidRPr="005A10D6">
        <w:rPr>
          <w:bCs/>
          <w:sz w:val="24"/>
          <w:szCs w:val="24"/>
        </w:rPr>
        <w:t xml:space="preserve"> 1, ТОО </w:t>
      </w:r>
      <w:r>
        <w:rPr>
          <w:bCs/>
          <w:sz w:val="24"/>
          <w:szCs w:val="24"/>
        </w:rPr>
        <w:t>«</w:t>
      </w:r>
      <w:r w:rsidRPr="005A10D6">
        <w:rPr>
          <w:bCs/>
          <w:sz w:val="24"/>
          <w:szCs w:val="24"/>
        </w:rPr>
        <w:t>ПНХЗ</w:t>
      </w:r>
      <w:r>
        <w:rPr>
          <w:bCs/>
          <w:sz w:val="24"/>
          <w:szCs w:val="24"/>
        </w:rPr>
        <w:t xml:space="preserve">» занимает 3 мес. Численность </w:t>
      </w:r>
      <w:proofErr w:type="spellStart"/>
      <w:r w:rsidR="001F7077">
        <w:rPr>
          <w:bCs/>
          <w:sz w:val="24"/>
          <w:szCs w:val="24"/>
        </w:rPr>
        <w:t>задейственного</w:t>
      </w:r>
      <w:proofErr w:type="spellEnd"/>
      <w:r>
        <w:rPr>
          <w:bCs/>
          <w:sz w:val="24"/>
          <w:szCs w:val="24"/>
        </w:rPr>
        <w:t xml:space="preserve"> персонала составит 5 чел. </w:t>
      </w:r>
      <w:r w:rsidR="004B1FD5" w:rsidRPr="004B1FD5">
        <w:rPr>
          <w:bCs/>
          <w:sz w:val="24"/>
          <w:szCs w:val="24"/>
        </w:rPr>
        <w:t>Рассматриваемый объект предусматривает строительство узла переплавки комовой серы на территории ТОО «П</w:t>
      </w:r>
      <w:r w:rsidR="004B1FD5">
        <w:rPr>
          <w:bCs/>
          <w:sz w:val="24"/>
          <w:szCs w:val="24"/>
        </w:rPr>
        <w:t>НХЗ</w:t>
      </w:r>
      <w:r w:rsidR="004B1FD5" w:rsidRPr="004B1FD5">
        <w:rPr>
          <w:bCs/>
          <w:sz w:val="24"/>
          <w:szCs w:val="24"/>
        </w:rPr>
        <w:t>» с целью переплавки накопленной комовой серы и подачи расплава в существующую технологическую схему грануляции для получения товарной гранулированной серы.</w:t>
      </w:r>
    </w:p>
    <w:p w14:paraId="0514D3CE" w14:textId="4E6942A9" w:rsidR="00581BF8" w:rsidRDefault="00581BF8" w:rsidP="008E7E4B">
      <w:pPr>
        <w:ind w:firstLine="720"/>
        <w:jc w:val="both"/>
        <w:rPr>
          <w:bCs/>
          <w:sz w:val="24"/>
          <w:szCs w:val="24"/>
        </w:rPr>
      </w:pPr>
      <w:r>
        <w:rPr>
          <w:bCs/>
          <w:sz w:val="24"/>
          <w:szCs w:val="24"/>
        </w:rPr>
        <w:t xml:space="preserve">В ходе </w:t>
      </w:r>
      <w:r w:rsidR="001F7077">
        <w:rPr>
          <w:bCs/>
          <w:sz w:val="24"/>
          <w:szCs w:val="24"/>
        </w:rPr>
        <w:t>СМР</w:t>
      </w:r>
      <w:r>
        <w:rPr>
          <w:bCs/>
          <w:sz w:val="24"/>
          <w:szCs w:val="24"/>
        </w:rPr>
        <w:t xml:space="preserve"> будут проводится следующие виды работ: </w:t>
      </w:r>
    </w:p>
    <w:tbl>
      <w:tblPr>
        <w:tblStyle w:val="ae"/>
        <w:tblW w:w="9634" w:type="dxa"/>
        <w:tblLook w:val="04A0" w:firstRow="1" w:lastRow="0" w:firstColumn="1" w:lastColumn="0" w:noHBand="0" w:noVBand="1"/>
      </w:tblPr>
      <w:tblGrid>
        <w:gridCol w:w="3256"/>
        <w:gridCol w:w="6378"/>
      </w:tblGrid>
      <w:tr w:rsidR="00581BF8" w14:paraId="7C66792A" w14:textId="77777777" w:rsidTr="006968BA">
        <w:tc>
          <w:tcPr>
            <w:tcW w:w="3256" w:type="dxa"/>
          </w:tcPr>
          <w:p w14:paraId="6407CACE" w14:textId="1B42198B" w:rsidR="00581BF8" w:rsidRPr="00581BF8" w:rsidRDefault="00581BF8" w:rsidP="008E7E4B">
            <w:pPr>
              <w:jc w:val="both"/>
              <w:rPr>
                <w:bCs/>
                <w:iCs/>
                <w:sz w:val="24"/>
                <w:szCs w:val="24"/>
              </w:rPr>
            </w:pPr>
            <w:r w:rsidRPr="00581BF8">
              <w:rPr>
                <w:bCs/>
                <w:iCs/>
                <w:sz w:val="24"/>
                <w:szCs w:val="24"/>
                <w:lang w:eastAsia="ru-RU"/>
              </w:rPr>
              <w:t>Работа компрессора</w:t>
            </w:r>
          </w:p>
        </w:tc>
        <w:tc>
          <w:tcPr>
            <w:tcW w:w="6378" w:type="dxa"/>
          </w:tcPr>
          <w:p w14:paraId="19FC3ABF" w14:textId="511FE16B" w:rsidR="00581BF8" w:rsidRDefault="006968BA" w:rsidP="008E7E4B">
            <w:pPr>
              <w:jc w:val="both"/>
              <w:rPr>
                <w:bCs/>
                <w:sz w:val="24"/>
                <w:szCs w:val="24"/>
              </w:rPr>
            </w:pPr>
            <w:r w:rsidRPr="006968BA">
              <w:rPr>
                <w:bCs/>
                <w:sz w:val="24"/>
                <w:szCs w:val="24"/>
              </w:rPr>
              <w:t xml:space="preserve">Компрессоры передвижные с двигателем внутреннего сгорания давлением до 686 кПа (7 </w:t>
            </w:r>
            <w:proofErr w:type="spellStart"/>
            <w:r w:rsidRPr="006968BA">
              <w:rPr>
                <w:bCs/>
                <w:sz w:val="24"/>
                <w:szCs w:val="24"/>
              </w:rPr>
              <w:t>атм</w:t>
            </w:r>
            <w:proofErr w:type="spellEnd"/>
            <w:r w:rsidRPr="006968BA">
              <w:rPr>
                <w:bCs/>
                <w:sz w:val="24"/>
                <w:szCs w:val="24"/>
              </w:rPr>
              <w:t>), производительность 5 м3/мин</w:t>
            </w:r>
            <w:r w:rsidRPr="006968BA">
              <w:rPr>
                <w:bCs/>
                <w:sz w:val="24"/>
                <w:szCs w:val="24"/>
              </w:rPr>
              <w:tab/>
            </w:r>
            <w:proofErr w:type="spellStart"/>
            <w:r w:rsidRPr="006968BA">
              <w:rPr>
                <w:bCs/>
                <w:sz w:val="24"/>
                <w:szCs w:val="24"/>
              </w:rPr>
              <w:t>маш</w:t>
            </w:r>
            <w:proofErr w:type="spellEnd"/>
            <w:r w:rsidRPr="006968BA">
              <w:rPr>
                <w:bCs/>
                <w:sz w:val="24"/>
                <w:szCs w:val="24"/>
              </w:rPr>
              <w:t>.-ч</w:t>
            </w:r>
            <w:r w:rsidRPr="006968BA">
              <w:rPr>
                <w:bCs/>
                <w:sz w:val="24"/>
                <w:szCs w:val="24"/>
              </w:rPr>
              <w:tab/>
              <w:t>131,1622466</w:t>
            </w:r>
          </w:p>
        </w:tc>
      </w:tr>
      <w:tr w:rsidR="00581BF8" w14:paraId="3EECA2BD" w14:textId="77777777" w:rsidTr="006968BA">
        <w:tc>
          <w:tcPr>
            <w:tcW w:w="3256" w:type="dxa"/>
          </w:tcPr>
          <w:p w14:paraId="024340EA" w14:textId="1B791898" w:rsidR="00581BF8" w:rsidRPr="00581BF8" w:rsidRDefault="00581BF8" w:rsidP="008E7E4B">
            <w:pPr>
              <w:jc w:val="both"/>
              <w:rPr>
                <w:bCs/>
                <w:iCs/>
                <w:sz w:val="24"/>
                <w:szCs w:val="24"/>
                <w:lang w:eastAsia="ru-RU"/>
              </w:rPr>
            </w:pPr>
            <w:r w:rsidRPr="00581BF8">
              <w:rPr>
                <w:bCs/>
                <w:iCs/>
                <w:sz w:val="24"/>
                <w:szCs w:val="24"/>
                <w:lang w:eastAsia="ru-RU"/>
              </w:rPr>
              <w:t>Работа ДГУ</w:t>
            </w:r>
          </w:p>
        </w:tc>
        <w:tc>
          <w:tcPr>
            <w:tcW w:w="6378" w:type="dxa"/>
          </w:tcPr>
          <w:p w14:paraId="691DFFD6" w14:textId="2FD459AC" w:rsidR="00581BF8" w:rsidRDefault="006968BA" w:rsidP="008E7E4B">
            <w:pPr>
              <w:jc w:val="both"/>
              <w:rPr>
                <w:bCs/>
                <w:sz w:val="24"/>
                <w:szCs w:val="24"/>
              </w:rPr>
            </w:pPr>
            <w:r w:rsidRPr="006968BA">
              <w:rPr>
                <w:bCs/>
                <w:sz w:val="24"/>
                <w:szCs w:val="24"/>
              </w:rPr>
              <w:t>Электростанции передвижные мощностью до 4 кВт</w:t>
            </w:r>
            <w:r w:rsidRPr="006968BA">
              <w:rPr>
                <w:bCs/>
                <w:sz w:val="24"/>
                <w:szCs w:val="24"/>
              </w:rPr>
              <w:tab/>
            </w:r>
            <w:proofErr w:type="spellStart"/>
            <w:r w:rsidRPr="006968BA">
              <w:rPr>
                <w:bCs/>
                <w:sz w:val="24"/>
                <w:szCs w:val="24"/>
              </w:rPr>
              <w:t>маш</w:t>
            </w:r>
            <w:proofErr w:type="spellEnd"/>
            <w:r w:rsidRPr="006968BA">
              <w:rPr>
                <w:bCs/>
                <w:sz w:val="24"/>
                <w:szCs w:val="24"/>
              </w:rPr>
              <w:t>.-ч</w:t>
            </w:r>
            <w:r w:rsidRPr="006968BA">
              <w:rPr>
                <w:bCs/>
                <w:sz w:val="24"/>
                <w:szCs w:val="24"/>
              </w:rPr>
              <w:tab/>
              <w:t>1,43466198</w:t>
            </w:r>
          </w:p>
        </w:tc>
      </w:tr>
      <w:tr w:rsidR="00581BF8" w14:paraId="16A0AF7E" w14:textId="77777777" w:rsidTr="006968BA">
        <w:tc>
          <w:tcPr>
            <w:tcW w:w="3256" w:type="dxa"/>
          </w:tcPr>
          <w:p w14:paraId="172C1005" w14:textId="207BF417" w:rsidR="00581BF8" w:rsidRPr="00581BF8" w:rsidRDefault="00581BF8" w:rsidP="008E7E4B">
            <w:pPr>
              <w:jc w:val="both"/>
              <w:rPr>
                <w:bCs/>
                <w:iCs/>
                <w:sz w:val="24"/>
                <w:szCs w:val="24"/>
              </w:rPr>
            </w:pPr>
            <w:r w:rsidRPr="00581BF8">
              <w:rPr>
                <w:bCs/>
                <w:iCs/>
                <w:sz w:val="24"/>
                <w:szCs w:val="24"/>
                <w:lang w:eastAsia="ru-RU"/>
              </w:rPr>
              <w:t>Работа битумных котлов</w:t>
            </w:r>
          </w:p>
        </w:tc>
        <w:tc>
          <w:tcPr>
            <w:tcW w:w="6378" w:type="dxa"/>
          </w:tcPr>
          <w:p w14:paraId="106F3DC0" w14:textId="364DD4E1" w:rsidR="00581BF8" w:rsidRDefault="006968BA" w:rsidP="008E7E4B">
            <w:pPr>
              <w:jc w:val="both"/>
              <w:rPr>
                <w:bCs/>
                <w:sz w:val="24"/>
                <w:szCs w:val="24"/>
              </w:rPr>
            </w:pPr>
            <w:r w:rsidRPr="006968BA">
              <w:rPr>
                <w:bCs/>
                <w:sz w:val="24"/>
                <w:szCs w:val="24"/>
              </w:rPr>
              <w:t>Котлы битумные передвижные, 1000 л</w:t>
            </w:r>
            <w:r w:rsidRPr="006968BA">
              <w:rPr>
                <w:bCs/>
                <w:sz w:val="24"/>
                <w:szCs w:val="24"/>
              </w:rPr>
              <w:tab/>
            </w:r>
            <w:proofErr w:type="spellStart"/>
            <w:r w:rsidRPr="006968BA">
              <w:rPr>
                <w:bCs/>
                <w:sz w:val="24"/>
                <w:szCs w:val="24"/>
              </w:rPr>
              <w:t>маш</w:t>
            </w:r>
            <w:proofErr w:type="spellEnd"/>
            <w:r w:rsidRPr="006968BA">
              <w:rPr>
                <w:bCs/>
                <w:sz w:val="24"/>
                <w:szCs w:val="24"/>
              </w:rPr>
              <w:t>.-ч</w:t>
            </w:r>
            <w:r w:rsidRPr="006968BA">
              <w:rPr>
                <w:bCs/>
                <w:sz w:val="24"/>
                <w:szCs w:val="24"/>
              </w:rPr>
              <w:tab/>
              <w:t>1,75796544</w:t>
            </w:r>
          </w:p>
        </w:tc>
      </w:tr>
      <w:tr w:rsidR="00581BF8" w14:paraId="7B9F2A9F" w14:textId="77777777" w:rsidTr="006968BA">
        <w:tc>
          <w:tcPr>
            <w:tcW w:w="3256" w:type="dxa"/>
          </w:tcPr>
          <w:p w14:paraId="2D7925DA" w14:textId="10783118" w:rsidR="00581BF8" w:rsidRPr="00581BF8" w:rsidRDefault="00581BF8" w:rsidP="008E7E4B">
            <w:pPr>
              <w:jc w:val="both"/>
              <w:rPr>
                <w:bCs/>
                <w:iCs/>
                <w:sz w:val="24"/>
                <w:szCs w:val="24"/>
              </w:rPr>
            </w:pPr>
            <w:r w:rsidRPr="00581BF8">
              <w:rPr>
                <w:bCs/>
                <w:iCs/>
                <w:sz w:val="24"/>
                <w:szCs w:val="24"/>
                <w:lang w:eastAsia="ru-RU"/>
              </w:rPr>
              <w:t>Автотранспорт</w:t>
            </w:r>
          </w:p>
        </w:tc>
        <w:tc>
          <w:tcPr>
            <w:tcW w:w="6378" w:type="dxa"/>
          </w:tcPr>
          <w:p w14:paraId="1BADF510" w14:textId="509C08BE" w:rsidR="00581BF8" w:rsidRDefault="006968BA" w:rsidP="008E7E4B">
            <w:pPr>
              <w:jc w:val="both"/>
              <w:rPr>
                <w:bCs/>
                <w:sz w:val="24"/>
                <w:szCs w:val="24"/>
              </w:rPr>
            </w:pPr>
            <w:r>
              <w:rPr>
                <w:bCs/>
                <w:sz w:val="24"/>
                <w:szCs w:val="24"/>
              </w:rPr>
              <w:t xml:space="preserve">(14 </w:t>
            </w:r>
            <w:proofErr w:type="spellStart"/>
            <w:r>
              <w:rPr>
                <w:bCs/>
                <w:sz w:val="24"/>
                <w:szCs w:val="24"/>
              </w:rPr>
              <w:t>ед</w:t>
            </w:r>
            <w:proofErr w:type="spellEnd"/>
            <w:r>
              <w:rPr>
                <w:bCs/>
                <w:sz w:val="24"/>
                <w:szCs w:val="24"/>
              </w:rPr>
              <w:t>)</w:t>
            </w:r>
          </w:p>
        </w:tc>
      </w:tr>
      <w:tr w:rsidR="00581BF8" w14:paraId="7ECCDB3F" w14:textId="77777777" w:rsidTr="006968BA">
        <w:tc>
          <w:tcPr>
            <w:tcW w:w="3256" w:type="dxa"/>
          </w:tcPr>
          <w:p w14:paraId="2432FE5D" w14:textId="21DB2905" w:rsidR="00581BF8" w:rsidRPr="00581BF8" w:rsidRDefault="00581BF8" w:rsidP="008E7E4B">
            <w:pPr>
              <w:jc w:val="both"/>
              <w:rPr>
                <w:bCs/>
                <w:iCs/>
                <w:sz w:val="24"/>
                <w:szCs w:val="24"/>
              </w:rPr>
            </w:pPr>
            <w:r w:rsidRPr="00581BF8">
              <w:rPr>
                <w:bCs/>
                <w:iCs/>
                <w:sz w:val="24"/>
                <w:szCs w:val="24"/>
                <w:lang w:eastAsia="ru-RU"/>
              </w:rPr>
              <w:t>Сварочные работы</w:t>
            </w:r>
          </w:p>
        </w:tc>
        <w:tc>
          <w:tcPr>
            <w:tcW w:w="6378" w:type="dxa"/>
          </w:tcPr>
          <w:p w14:paraId="26488D77" w14:textId="67DC7F6B" w:rsidR="006968BA" w:rsidRPr="00C23BED" w:rsidRDefault="006968BA" w:rsidP="00D733DC">
            <w:pPr>
              <w:pStyle w:val="ac"/>
              <w:rPr>
                <w:rFonts w:ascii="Times New Roman" w:hAnsi="Times New Roman" w:cs="Times New Roman"/>
                <w:sz w:val="24"/>
                <w:szCs w:val="24"/>
              </w:rPr>
            </w:pPr>
            <w:r w:rsidRPr="00C23BED">
              <w:rPr>
                <w:rFonts w:ascii="Times New Roman" w:hAnsi="Times New Roman" w:cs="Times New Roman"/>
              </w:rPr>
              <w:t>Электрод марки ОЗЛ-6 диаметром 2 мм</w:t>
            </w:r>
            <w:r w:rsidRPr="00C23BED">
              <w:rPr>
                <w:rFonts w:ascii="Times New Roman" w:hAnsi="Times New Roman" w:cs="Times New Roman"/>
              </w:rPr>
              <w:tab/>
              <w:t>26,374242</w:t>
            </w:r>
            <w:r w:rsidR="00C23BED">
              <w:rPr>
                <w:rFonts w:ascii="Times New Roman" w:hAnsi="Times New Roman" w:cs="Times New Roman"/>
              </w:rPr>
              <w:t xml:space="preserve"> кг </w:t>
            </w:r>
            <w:r w:rsidR="00C23BED">
              <w:rPr>
                <w:rFonts w:ascii="Times New Roman" w:hAnsi="Times New Roman" w:cs="Times New Roman"/>
                <w:sz w:val="24"/>
                <w:szCs w:val="24"/>
              </w:rPr>
              <w:t>(</w:t>
            </w:r>
            <w:r w:rsidRPr="00C23BED">
              <w:rPr>
                <w:rFonts w:ascii="Times New Roman" w:hAnsi="Times New Roman" w:cs="Times New Roman"/>
                <w:sz w:val="24"/>
                <w:szCs w:val="24"/>
              </w:rPr>
              <w:t>0,026374242</w:t>
            </w:r>
            <w:r w:rsidR="00C23BED">
              <w:rPr>
                <w:rFonts w:ascii="Times New Roman" w:hAnsi="Times New Roman" w:cs="Times New Roman"/>
                <w:sz w:val="24"/>
                <w:szCs w:val="24"/>
              </w:rPr>
              <w:t xml:space="preserve"> тонн);</w:t>
            </w:r>
          </w:p>
          <w:p w14:paraId="5202F175" w14:textId="56F32E3A" w:rsidR="006968BA" w:rsidRPr="00D733DC" w:rsidRDefault="006968BA" w:rsidP="00D733DC">
            <w:pPr>
              <w:pStyle w:val="ac"/>
              <w:rPr>
                <w:rFonts w:ascii="Times New Roman" w:hAnsi="Times New Roman" w:cs="Times New Roman"/>
                <w:sz w:val="24"/>
                <w:szCs w:val="24"/>
              </w:rPr>
            </w:pPr>
            <w:r w:rsidRPr="00C23BED">
              <w:rPr>
                <w:rFonts w:ascii="Times New Roman" w:hAnsi="Times New Roman" w:cs="Times New Roman"/>
                <w:sz w:val="24"/>
                <w:szCs w:val="24"/>
              </w:rPr>
              <w:t>Электрод типа Э38, Э42, Э46, Э50 ГОСТ 9467-75, марки АНО-4 диаметром</w:t>
            </w:r>
            <w:r w:rsidRPr="00D733DC">
              <w:rPr>
                <w:rFonts w:ascii="Times New Roman" w:hAnsi="Times New Roman" w:cs="Times New Roman"/>
                <w:sz w:val="24"/>
                <w:szCs w:val="24"/>
              </w:rPr>
              <w:t xml:space="preserve"> 4 мм</w:t>
            </w:r>
            <w:r w:rsidRPr="00D733DC">
              <w:rPr>
                <w:rFonts w:ascii="Times New Roman" w:hAnsi="Times New Roman" w:cs="Times New Roman"/>
                <w:sz w:val="24"/>
                <w:szCs w:val="24"/>
              </w:rPr>
              <w:tab/>
              <w:t>6,294276</w:t>
            </w:r>
            <w:r w:rsidR="00C23BED">
              <w:rPr>
                <w:rFonts w:ascii="Times New Roman" w:hAnsi="Times New Roman" w:cs="Times New Roman"/>
                <w:sz w:val="24"/>
                <w:szCs w:val="24"/>
              </w:rPr>
              <w:t xml:space="preserve"> кг (</w:t>
            </w:r>
            <w:r w:rsidRPr="00D733DC">
              <w:rPr>
                <w:rFonts w:ascii="Times New Roman" w:hAnsi="Times New Roman" w:cs="Times New Roman"/>
                <w:sz w:val="24"/>
                <w:szCs w:val="24"/>
              </w:rPr>
              <w:t>0,006294276</w:t>
            </w:r>
            <w:r w:rsidR="00C23BED">
              <w:rPr>
                <w:rFonts w:ascii="Times New Roman" w:hAnsi="Times New Roman" w:cs="Times New Roman"/>
                <w:sz w:val="24"/>
                <w:szCs w:val="24"/>
              </w:rPr>
              <w:t xml:space="preserve"> тонн); </w:t>
            </w:r>
          </w:p>
          <w:p w14:paraId="55F5EC7F" w14:textId="246129E7" w:rsidR="006968BA" w:rsidRPr="00D733DC" w:rsidRDefault="006968BA" w:rsidP="00D733DC">
            <w:pPr>
              <w:pStyle w:val="ac"/>
              <w:rPr>
                <w:rFonts w:ascii="Times New Roman" w:hAnsi="Times New Roman" w:cs="Times New Roman"/>
                <w:sz w:val="24"/>
                <w:szCs w:val="24"/>
              </w:rPr>
            </w:pPr>
            <w:r w:rsidRPr="00D733DC">
              <w:rPr>
                <w:rFonts w:ascii="Times New Roman" w:hAnsi="Times New Roman" w:cs="Times New Roman"/>
                <w:sz w:val="24"/>
                <w:szCs w:val="24"/>
              </w:rPr>
              <w:t>Электроды, d=5 мм, Э42 ГОСТ 9466-75</w:t>
            </w:r>
            <w:r w:rsidRPr="00D733DC">
              <w:rPr>
                <w:rFonts w:ascii="Times New Roman" w:hAnsi="Times New Roman" w:cs="Times New Roman"/>
                <w:sz w:val="24"/>
                <w:szCs w:val="24"/>
              </w:rPr>
              <w:tab/>
              <w:t>2,49879</w:t>
            </w:r>
            <w:r w:rsidR="00C23BED">
              <w:rPr>
                <w:rFonts w:ascii="Times New Roman" w:hAnsi="Times New Roman" w:cs="Times New Roman"/>
                <w:sz w:val="24"/>
                <w:szCs w:val="24"/>
              </w:rPr>
              <w:t xml:space="preserve"> кг; (</w:t>
            </w:r>
            <w:r w:rsidRPr="00D733DC">
              <w:rPr>
                <w:rFonts w:ascii="Times New Roman" w:hAnsi="Times New Roman" w:cs="Times New Roman"/>
                <w:sz w:val="24"/>
                <w:szCs w:val="24"/>
              </w:rPr>
              <w:t>0,00249879</w:t>
            </w:r>
            <w:r w:rsidR="00C23BED">
              <w:rPr>
                <w:rFonts w:ascii="Times New Roman" w:hAnsi="Times New Roman" w:cs="Times New Roman"/>
                <w:sz w:val="24"/>
                <w:szCs w:val="24"/>
              </w:rPr>
              <w:t xml:space="preserve"> тонн);</w:t>
            </w:r>
          </w:p>
          <w:p w14:paraId="567E998E" w14:textId="5330ACB7" w:rsidR="006968BA" w:rsidRPr="00D733DC" w:rsidRDefault="006968BA" w:rsidP="00D733DC">
            <w:pPr>
              <w:pStyle w:val="ac"/>
              <w:rPr>
                <w:rFonts w:ascii="Times New Roman" w:hAnsi="Times New Roman" w:cs="Times New Roman"/>
                <w:sz w:val="24"/>
                <w:szCs w:val="24"/>
              </w:rPr>
            </w:pPr>
            <w:r w:rsidRPr="00D733DC">
              <w:rPr>
                <w:rFonts w:ascii="Times New Roman" w:hAnsi="Times New Roman" w:cs="Times New Roman"/>
                <w:sz w:val="24"/>
                <w:szCs w:val="24"/>
              </w:rPr>
              <w:t>Электрод типа Э42А, Э46А, Э50А ГОСТ 9467-75, марки УОНИ-13/45 диаметром 4 мм</w:t>
            </w:r>
            <w:r w:rsidRPr="00D733DC">
              <w:rPr>
                <w:rFonts w:ascii="Times New Roman" w:hAnsi="Times New Roman" w:cs="Times New Roman"/>
                <w:sz w:val="24"/>
                <w:szCs w:val="24"/>
              </w:rPr>
              <w:tab/>
              <w:t>0,4716</w:t>
            </w:r>
            <w:r w:rsidR="00C23BED">
              <w:rPr>
                <w:rFonts w:ascii="Times New Roman" w:hAnsi="Times New Roman" w:cs="Times New Roman"/>
                <w:sz w:val="24"/>
                <w:szCs w:val="24"/>
              </w:rPr>
              <w:t xml:space="preserve"> кг (</w:t>
            </w:r>
            <w:r w:rsidRPr="00D733DC">
              <w:rPr>
                <w:rFonts w:ascii="Times New Roman" w:hAnsi="Times New Roman" w:cs="Times New Roman"/>
                <w:sz w:val="24"/>
                <w:szCs w:val="24"/>
              </w:rPr>
              <w:t>0,0004716</w:t>
            </w:r>
            <w:r w:rsidR="00C23BED">
              <w:rPr>
                <w:rFonts w:ascii="Times New Roman" w:hAnsi="Times New Roman" w:cs="Times New Roman"/>
                <w:sz w:val="24"/>
                <w:szCs w:val="24"/>
              </w:rPr>
              <w:t xml:space="preserve"> тонн);</w:t>
            </w:r>
          </w:p>
          <w:p w14:paraId="51D5B91F" w14:textId="48ECE8A9" w:rsidR="006968BA" w:rsidRPr="00D733DC" w:rsidRDefault="006968BA" w:rsidP="00D733DC">
            <w:pPr>
              <w:pStyle w:val="ac"/>
              <w:rPr>
                <w:rFonts w:ascii="Times New Roman" w:hAnsi="Times New Roman" w:cs="Times New Roman"/>
                <w:sz w:val="24"/>
                <w:szCs w:val="24"/>
              </w:rPr>
            </w:pPr>
            <w:r w:rsidRPr="00D733DC">
              <w:rPr>
                <w:rFonts w:ascii="Times New Roman" w:hAnsi="Times New Roman" w:cs="Times New Roman"/>
                <w:sz w:val="24"/>
                <w:szCs w:val="24"/>
              </w:rPr>
              <w:t>Электроды диаметром 4 мм Э55 ГОСТ 9466-75</w:t>
            </w:r>
            <w:r w:rsidRPr="00D733DC">
              <w:rPr>
                <w:rFonts w:ascii="Times New Roman" w:hAnsi="Times New Roman" w:cs="Times New Roman"/>
                <w:sz w:val="24"/>
                <w:szCs w:val="24"/>
              </w:rPr>
              <w:tab/>
              <w:t>1,71326</w:t>
            </w:r>
            <w:r w:rsidR="00C23BED">
              <w:rPr>
                <w:rFonts w:ascii="Times New Roman" w:hAnsi="Times New Roman" w:cs="Times New Roman"/>
                <w:sz w:val="24"/>
                <w:szCs w:val="24"/>
              </w:rPr>
              <w:t xml:space="preserve"> кг (</w:t>
            </w:r>
            <w:r w:rsidRPr="00D733DC">
              <w:rPr>
                <w:rFonts w:ascii="Times New Roman" w:hAnsi="Times New Roman" w:cs="Times New Roman"/>
                <w:sz w:val="24"/>
                <w:szCs w:val="24"/>
              </w:rPr>
              <w:t>0,00171326</w:t>
            </w:r>
            <w:r w:rsidR="00C23BED">
              <w:rPr>
                <w:rFonts w:ascii="Times New Roman" w:hAnsi="Times New Roman" w:cs="Times New Roman"/>
                <w:sz w:val="24"/>
                <w:szCs w:val="24"/>
              </w:rPr>
              <w:t xml:space="preserve"> тонн).</w:t>
            </w:r>
          </w:p>
          <w:p w14:paraId="0F2BC09E" w14:textId="51BC79A6" w:rsidR="006968BA" w:rsidRPr="00D733DC" w:rsidRDefault="006968BA" w:rsidP="00D733DC">
            <w:pPr>
              <w:pStyle w:val="ac"/>
              <w:rPr>
                <w:rFonts w:ascii="Times New Roman" w:hAnsi="Times New Roman" w:cs="Times New Roman"/>
                <w:sz w:val="24"/>
                <w:szCs w:val="24"/>
              </w:rPr>
            </w:pPr>
            <w:r w:rsidRPr="00D733DC">
              <w:rPr>
                <w:rFonts w:ascii="Times New Roman" w:hAnsi="Times New Roman" w:cs="Times New Roman"/>
                <w:sz w:val="24"/>
                <w:szCs w:val="24"/>
              </w:rPr>
              <w:t xml:space="preserve">Проволока сварочная легированная марки СВ-10НМА с </w:t>
            </w:r>
            <w:proofErr w:type="spellStart"/>
            <w:r w:rsidRPr="00D733DC">
              <w:rPr>
                <w:rFonts w:ascii="Times New Roman" w:hAnsi="Times New Roman" w:cs="Times New Roman"/>
                <w:sz w:val="24"/>
                <w:szCs w:val="24"/>
              </w:rPr>
              <w:t>неомедненной</w:t>
            </w:r>
            <w:proofErr w:type="spellEnd"/>
            <w:r w:rsidRPr="00D733DC">
              <w:rPr>
                <w:rFonts w:ascii="Times New Roman" w:hAnsi="Times New Roman" w:cs="Times New Roman"/>
                <w:sz w:val="24"/>
                <w:szCs w:val="24"/>
              </w:rPr>
              <w:t xml:space="preserve"> поверхностью ГОСТ 2246-70 диаметром 4 мм</w:t>
            </w:r>
            <w:r w:rsidRPr="00D733DC">
              <w:rPr>
                <w:rFonts w:ascii="Times New Roman" w:hAnsi="Times New Roman" w:cs="Times New Roman"/>
                <w:sz w:val="24"/>
                <w:szCs w:val="24"/>
              </w:rPr>
              <w:tab/>
              <w:t>1,81602323</w:t>
            </w:r>
            <w:r w:rsidR="00E97A6E">
              <w:rPr>
                <w:rFonts w:ascii="Times New Roman" w:hAnsi="Times New Roman" w:cs="Times New Roman"/>
                <w:sz w:val="24"/>
                <w:szCs w:val="24"/>
              </w:rPr>
              <w:t xml:space="preserve"> кг (</w:t>
            </w:r>
            <w:r w:rsidRPr="00D733DC">
              <w:rPr>
                <w:rFonts w:ascii="Times New Roman" w:hAnsi="Times New Roman" w:cs="Times New Roman"/>
                <w:sz w:val="24"/>
                <w:szCs w:val="24"/>
              </w:rPr>
              <w:t>0,001816023</w:t>
            </w:r>
            <w:r w:rsidR="00E97A6E">
              <w:rPr>
                <w:rFonts w:ascii="Times New Roman" w:hAnsi="Times New Roman" w:cs="Times New Roman"/>
                <w:sz w:val="24"/>
                <w:szCs w:val="24"/>
              </w:rPr>
              <w:t xml:space="preserve"> тонн);</w:t>
            </w:r>
          </w:p>
          <w:p w14:paraId="1C892586" w14:textId="6FD3A9A9" w:rsidR="006968BA" w:rsidRPr="00D733DC" w:rsidRDefault="006968BA" w:rsidP="00D733DC">
            <w:pPr>
              <w:pStyle w:val="ac"/>
              <w:rPr>
                <w:rFonts w:ascii="Times New Roman" w:hAnsi="Times New Roman" w:cs="Times New Roman"/>
                <w:sz w:val="24"/>
                <w:szCs w:val="24"/>
              </w:rPr>
            </w:pPr>
            <w:r w:rsidRPr="00D733DC">
              <w:rPr>
                <w:rFonts w:ascii="Times New Roman" w:hAnsi="Times New Roman" w:cs="Times New Roman"/>
                <w:sz w:val="24"/>
                <w:szCs w:val="24"/>
              </w:rPr>
              <w:t>Проволока сварочная легированная для сварки (наплавки) ГОСТ 2246-70 с омедненной поверхностью диаметром 2 мм</w:t>
            </w:r>
            <w:r w:rsidRPr="00D733DC">
              <w:rPr>
                <w:rFonts w:ascii="Times New Roman" w:hAnsi="Times New Roman" w:cs="Times New Roman"/>
                <w:sz w:val="24"/>
                <w:szCs w:val="24"/>
              </w:rPr>
              <w:tab/>
              <w:t>0,607648</w:t>
            </w:r>
            <w:r w:rsidR="00E97A6E">
              <w:rPr>
                <w:rFonts w:ascii="Times New Roman" w:hAnsi="Times New Roman" w:cs="Times New Roman"/>
                <w:sz w:val="24"/>
                <w:szCs w:val="24"/>
              </w:rPr>
              <w:t xml:space="preserve"> кг</w:t>
            </w:r>
            <w:r w:rsidRPr="00D733DC">
              <w:rPr>
                <w:rFonts w:ascii="Times New Roman" w:hAnsi="Times New Roman" w:cs="Times New Roman"/>
                <w:sz w:val="24"/>
                <w:szCs w:val="24"/>
              </w:rPr>
              <w:tab/>
            </w:r>
            <w:r w:rsidR="00E97A6E">
              <w:rPr>
                <w:rFonts w:ascii="Times New Roman" w:hAnsi="Times New Roman" w:cs="Times New Roman"/>
                <w:sz w:val="24"/>
                <w:szCs w:val="24"/>
              </w:rPr>
              <w:t>(</w:t>
            </w:r>
            <w:r w:rsidRPr="00D733DC">
              <w:rPr>
                <w:rFonts w:ascii="Times New Roman" w:hAnsi="Times New Roman" w:cs="Times New Roman"/>
                <w:sz w:val="24"/>
                <w:szCs w:val="24"/>
              </w:rPr>
              <w:t>0,000607648</w:t>
            </w:r>
            <w:r w:rsidR="00E97A6E">
              <w:rPr>
                <w:rFonts w:ascii="Times New Roman" w:hAnsi="Times New Roman" w:cs="Times New Roman"/>
                <w:sz w:val="24"/>
                <w:szCs w:val="24"/>
              </w:rPr>
              <w:t xml:space="preserve"> тонн)</w:t>
            </w:r>
          </w:p>
          <w:p w14:paraId="54713B07" w14:textId="001205FD" w:rsidR="006968BA" w:rsidRPr="00D733DC" w:rsidRDefault="006968BA" w:rsidP="00D733DC">
            <w:pPr>
              <w:pStyle w:val="ac"/>
              <w:rPr>
                <w:rFonts w:ascii="Times New Roman" w:hAnsi="Times New Roman" w:cs="Times New Roman"/>
                <w:sz w:val="24"/>
                <w:szCs w:val="24"/>
              </w:rPr>
            </w:pPr>
            <w:r w:rsidRPr="00D733DC">
              <w:rPr>
                <w:rFonts w:ascii="Times New Roman" w:hAnsi="Times New Roman" w:cs="Times New Roman"/>
                <w:sz w:val="24"/>
                <w:szCs w:val="24"/>
              </w:rPr>
              <w:t>Пропан-бутан, смесь техническая ГОСТ Р 52087-2018</w:t>
            </w:r>
            <w:r w:rsidRPr="00D733DC">
              <w:rPr>
                <w:rFonts w:ascii="Times New Roman" w:hAnsi="Times New Roman" w:cs="Times New Roman"/>
                <w:sz w:val="24"/>
                <w:szCs w:val="24"/>
              </w:rPr>
              <w:tab/>
              <w:t>1,1531881</w:t>
            </w:r>
            <w:r w:rsidR="00E97A6E">
              <w:rPr>
                <w:rFonts w:ascii="Times New Roman" w:hAnsi="Times New Roman" w:cs="Times New Roman"/>
                <w:sz w:val="24"/>
                <w:szCs w:val="24"/>
              </w:rPr>
              <w:t xml:space="preserve"> кг (</w:t>
            </w:r>
            <w:r w:rsidRPr="00D733DC">
              <w:rPr>
                <w:rFonts w:ascii="Times New Roman" w:hAnsi="Times New Roman" w:cs="Times New Roman"/>
                <w:sz w:val="24"/>
                <w:szCs w:val="24"/>
              </w:rPr>
              <w:t>0,0011531881</w:t>
            </w:r>
            <w:r w:rsidR="00E97A6E">
              <w:rPr>
                <w:rFonts w:ascii="Times New Roman" w:hAnsi="Times New Roman" w:cs="Times New Roman"/>
                <w:sz w:val="24"/>
                <w:szCs w:val="24"/>
              </w:rPr>
              <w:t xml:space="preserve"> тонн)</w:t>
            </w:r>
          </w:p>
          <w:p w14:paraId="16F261F9" w14:textId="68E280B6" w:rsidR="006968BA" w:rsidRPr="00D733DC" w:rsidRDefault="006968BA" w:rsidP="00D733DC">
            <w:pPr>
              <w:pStyle w:val="ac"/>
              <w:rPr>
                <w:rFonts w:ascii="Times New Roman" w:hAnsi="Times New Roman" w:cs="Times New Roman"/>
                <w:sz w:val="24"/>
                <w:szCs w:val="24"/>
              </w:rPr>
            </w:pPr>
            <w:r w:rsidRPr="00D733DC">
              <w:rPr>
                <w:rFonts w:ascii="Times New Roman" w:hAnsi="Times New Roman" w:cs="Times New Roman"/>
                <w:sz w:val="24"/>
                <w:szCs w:val="24"/>
              </w:rPr>
              <w:t>Кислород технический газообразный ГОСТ 5583-78</w:t>
            </w:r>
            <w:r w:rsidRPr="00D733DC">
              <w:rPr>
                <w:rFonts w:ascii="Times New Roman" w:hAnsi="Times New Roman" w:cs="Times New Roman"/>
                <w:sz w:val="24"/>
                <w:szCs w:val="24"/>
              </w:rPr>
              <w:tab/>
              <w:t>6,22247</w:t>
            </w:r>
            <w:r w:rsidR="00E97A6E">
              <w:rPr>
                <w:rFonts w:ascii="Times New Roman" w:hAnsi="Times New Roman" w:cs="Times New Roman"/>
                <w:sz w:val="24"/>
                <w:szCs w:val="24"/>
              </w:rPr>
              <w:t xml:space="preserve"> кг</w:t>
            </w:r>
            <w:r w:rsidRPr="00D733DC">
              <w:rPr>
                <w:rFonts w:ascii="Times New Roman" w:hAnsi="Times New Roman" w:cs="Times New Roman"/>
                <w:sz w:val="24"/>
                <w:szCs w:val="24"/>
              </w:rPr>
              <w:tab/>
            </w:r>
            <w:r w:rsidR="00E97A6E">
              <w:rPr>
                <w:rFonts w:ascii="Times New Roman" w:hAnsi="Times New Roman" w:cs="Times New Roman"/>
                <w:sz w:val="24"/>
                <w:szCs w:val="24"/>
              </w:rPr>
              <w:t>(</w:t>
            </w:r>
            <w:r w:rsidRPr="00D733DC">
              <w:rPr>
                <w:rFonts w:ascii="Times New Roman" w:hAnsi="Times New Roman" w:cs="Times New Roman"/>
                <w:sz w:val="24"/>
                <w:szCs w:val="24"/>
              </w:rPr>
              <w:t>0,00622247</w:t>
            </w:r>
            <w:r w:rsidR="00E97A6E">
              <w:rPr>
                <w:rFonts w:ascii="Times New Roman" w:hAnsi="Times New Roman" w:cs="Times New Roman"/>
                <w:sz w:val="24"/>
                <w:szCs w:val="24"/>
              </w:rPr>
              <w:t xml:space="preserve"> тонн)</w:t>
            </w:r>
          </w:p>
          <w:p w14:paraId="5354FF24" w14:textId="2D532EF6" w:rsidR="00581BF8" w:rsidRDefault="006968BA" w:rsidP="00D733DC">
            <w:pPr>
              <w:pStyle w:val="ac"/>
            </w:pPr>
            <w:r w:rsidRPr="00D733DC">
              <w:rPr>
                <w:rFonts w:ascii="Times New Roman" w:hAnsi="Times New Roman" w:cs="Times New Roman"/>
                <w:sz w:val="24"/>
                <w:szCs w:val="24"/>
              </w:rPr>
              <w:t>Ацетилен технический газообразный ГОСТ 5457-75</w:t>
            </w:r>
            <w:r w:rsidRPr="00D733DC">
              <w:rPr>
                <w:rFonts w:ascii="Times New Roman" w:hAnsi="Times New Roman" w:cs="Times New Roman"/>
                <w:sz w:val="24"/>
                <w:szCs w:val="24"/>
              </w:rPr>
              <w:tab/>
              <w:t>0,3562</w:t>
            </w:r>
            <w:r w:rsidR="00E97A6E">
              <w:rPr>
                <w:rFonts w:ascii="Times New Roman" w:hAnsi="Times New Roman" w:cs="Times New Roman"/>
                <w:sz w:val="24"/>
                <w:szCs w:val="24"/>
              </w:rPr>
              <w:t xml:space="preserve"> кг (</w:t>
            </w:r>
            <w:r w:rsidRPr="00D733DC">
              <w:rPr>
                <w:rFonts w:ascii="Times New Roman" w:hAnsi="Times New Roman" w:cs="Times New Roman"/>
                <w:sz w:val="24"/>
                <w:szCs w:val="24"/>
              </w:rPr>
              <w:t>0,0003562</w:t>
            </w:r>
            <w:r w:rsidR="00E97A6E">
              <w:rPr>
                <w:rFonts w:ascii="Times New Roman" w:hAnsi="Times New Roman" w:cs="Times New Roman"/>
                <w:sz w:val="24"/>
                <w:szCs w:val="24"/>
              </w:rPr>
              <w:t xml:space="preserve"> тонн)</w:t>
            </w:r>
          </w:p>
        </w:tc>
      </w:tr>
      <w:tr w:rsidR="00581BF8" w14:paraId="73D93B03" w14:textId="77777777" w:rsidTr="006968BA">
        <w:tc>
          <w:tcPr>
            <w:tcW w:w="3256" w:type="dxa"/>
          </w:tcPr>
          <w:p w14:paraId="1403F18E" w14:textId="3774D29B" w:rsidR="00581BF8" w:rsidRPr="00581BF8" w:rsidRDefault="00581BF8" w:rsidP="008E7E4B">
            <w:pPr>
              <w:jc w:val="both"/>
              <w:rPr>
                <w:bCs/>
                <w:iCs/>
                <w:sz w:val="24"/>
                <w:szCs w:val="24"/>
              </w:rPr>
            </w:pPr>
            <w:r w:rsidRPr="00581BF8">
              <w:rPr>
                <w:bCs/>
                <w:iCs/>
                <w:sz w:val="24"/>
                <w:szCs w:val="24"/>
                <w:lang w:eastAsia="ru-RU"/>
              </w:rPr>
              <w:t>Покрасочные работы</w:t>
            </w:r>
          </w:p>
        </w:tc>
        <w:tc>
          <w:tcPr>
            <w:tcW w:w="6378" w:type="dxa"/>
          </w:tcPr>
          <w:p w14:paraId="0305682E" w14:textId="51F902F7" w:rsidR="006968BA" w:rsidRPr="006968BA" w:rsidRDefault="006968BA" w:rsidP="006968BA">
            <w:pPr>
              <w:jc w:val="both"/>
              <w:rPr>
                <w:bCs/>
                <w:sz w:val="24"/>
                <w:szCs w:val="24"/>
              </w:rPr>
            </w:pPr>
            <w:r w:rsidRPr="006968BA">
              <w:rPr>
                <w:bCs/>
                <w:sz w:val="24"/>
                <w:szCs w:val="24"/>
              </w:rPr>
              <w:t>Эмаль атмосферостойкая СТ РК 3262-2018 ПФ-115</w:t>
            </w:r>
            <w:r w:rsidRPr="006968BA">
              <w:rPr>
                <w:bCs/>
                <w:sz w:val="24"/>
                <w:szCs w:val="24"/>
              </w:rPr>
              <w:tab/>
              <w:t>0,00311788</w:t>
            </w:r>
            <w:r w:rsidR="00FE6C2A">
              <w:rPr>
                <w:bCs/>
                <w:sz w:val="24"/>
                <w:szCs w:val="24"/>
              </w:rPr>
              <w:t xml:space="preserve"> тонн</w:t>
            </w:r>
            <w:r w:rsidRPr="006968BA">
              <w:rPr>
                <w:bCs/>
                <w:sz w:val="24"/>
                <w:szCs w:val="24"/>
              </w:rPr>
              <w:tab/>
            </w:r>
            <w:r w:rsidR="00FE6C2A">
              <w:rPr>
                <w:bCs/>
                <w:sz w:val="24"/>
                <w:szCs w:val="24"/>
              </w:rPr>
              <w:t>(</w:t>
            </w:r>
            <w:r w:rsidRPr="006968BA">
              <w:rPr>
                <w:bCs/>
                <w:sz w:val="24"/>
                <w:szCs w:val="24"/>
              </w:rPr>
              <w:t>3,11788</w:t>
            </w:r>
            <w:r w:rsidR="00FE6C2A">
              <w:rPr>
                <w:bCs/>
                <w:sz w:val="24"/>
                <w:szCs w:val="24"/>
              </w:rPr>
              <w:t xml:space="preserve"> кг)</w:t>
            </w:r>
          </w:p>
          <w:p w14:paraId="017A6775" w14:textId="6B76BE7D" w:rsidR="006968BA" w:rsidRPr="006968BA" w:rsidRDefault="006968BA" w:rsidP="006968BA">
            <w:pPr>
              <w:jc w:val="both"/>
              <w:rPr>
                <w:bCs/>
                <w:sz w:val="24"/>
                <w:szCs w:val="24"/>
              </w:rPr>
            </w:pPr>
            <w:r w:rsidRPr="006968BA">
              <w:rPr>
                <w:bCs/>
                <w:sz w:val="24"/>
                <w:szCs w:val="24"/>
              </w:rPr>
              <w:lastRenderedPageBreak/>
              <w:t>Эмаль термостойкая СТ РК 3262-2018 КО-813</w:t>
            </w:r>
            <w:r w:rsidRPr="006968BA">
              <w:rPr>
                <w:bCs/>
                <w:sz w:val="24"/>
                <w:szCs w:val="24"/>
              </w:rPr>
              <w:tab/>
              <w:t>0,00057</w:t>
            </w:r>
            <w:r w:rsidR="00FE6C2A">
              <w:rPr>
                <w:bCs/>
                <w:sz w:val="24"/>
                <w:szCs w:val="24"/>
              </w:rPr>
              <w:t xml:space="preserve"> тонн (</w:t>
            </w:r>
            <w:r w:rsidRPr="006968BA">
              <w:rPr>
                <w:bCs/>
                <w:sz w:val="24"/>
                <w:szCs w:val="24"/>
              </w:rPr>
              <w:t>0,57</w:t>
            </w:r>
            <w:r w:rsidR="00FE6C2A">
              <w:rPr>
                <w:bCs/>
                <w:sz w:val="24"/>
                <w:szCs w:val="24"/>
              </w:rPr>
              <w:t xml:space="preserve"> кг)</w:t>
            </w:r>
          </w:p>
          <w:p w14:paraId="4FDFB691" w14:textId="60451996" w:rsidR="006968BA" w:rsidRPr="006968BA" w:rsidRDefault="006968BA" w:rsidP="006968BA">
            <w:pPr>
              <w:jc w:val="both"/>
              <w:rPr>
                <w:bCs/>
                <w:sz w:val="24"/>
                <w:szCs w:val="24"/>
              </w:rPr>
            </w:pPr>
            <w:r w:rsidRPr="006968BA">
              <w:rPr>
                <w:bCs/>
                <w:sz w:val="24"/>
                <w:szCs w:val="24"/>
              </w:rPr>
              <w:t>Лак битумный БТ-123 ГОСТ Р 52165-2003</w:t>
            </w:r>
            <w:r w:rsidRPr="006968BA">
              <w:rPr>
                <w:bCs/>
                <w:sz w:val="24"/>
                <w:szCs w:val="24"/>
              </w:rPr>
              <w:tab/>
              <w:t>0,00076</w:t>
            </w:r>
            <w:r w:rsidR="00FE6C2A">
              <w:rPr>
                <w:bCs/>
                <w:sz w:val="24"/>
                <w:szCs w:val="24"/>
              </w:rPr>
              <w:t xml:space="preserve"> тонн</w:t>
            </w:r>
            <w:r w:rsidRPr="006968BA">
              <w:rPr>
                <w:bCs/>
                <w:sz w:val="24"/>
                <w:szCs w:val="24"/>
              </w:rPr>
              <w:tab/>
            </w:r>
            <w:r w:rsidR="00FE6C2A">
              <w:rPr>
                <w:bCs/>
                <w:sz w:val="24"/>
                <w:szCs w:val="24"/>
              </w:rPr>
              <w:t>(</w:t>
            </w:r>
            <w:r w:rsidRPr="006968BA">
              <w:rPr>
                <w:bCs/>
                <w:sz w:val="24"/>
                <w:szCs w:val="24"/>
              </w:rPr>
              <w:t>0,76088</w:t>
            </w:r>
            <w:r w:rsidR="00FE6C2A">
              <w:rPr>
                <w:bCs/>
                <w:sz w:val="24"/>
                <w:szCs w:val="24"/>
              </w:rPr>
              <w:t xml:space="preserve"> кг)</w:t>
            </w:r>
          </w:p>
          <w:p w14:paraId="546BB8F4" w14:textId="0AA792E4" w:rsidR="006968BA" w:rsidRPr="006968BA" w:rsidRDefault="006968BA" w:rsidP="006968BA">
            <w:pPr>
              <w:jc w:val="both"/>
              <w:rPr>
                <w:bCs/>
                <w:sz w:val="24"/>
                <w:szCs w:val="24"/>
              </w:rPr>
            </w:pPr>
            <w:r w:rsidRPr="006968BA">
              <w:rPr>
                <w:bCs/>
                <w:sz w:val="24"/>
                <w:szCs w:val="24"/>
              </w:rPr>
              <w:t>Уайт-спирит ГОСТ 3134-78</w:t>
            </w:r>
            <w:r w:rsidRPr="006968BA">
              <w:rPr>
                <w:bCs/>
                <w:sz w:val="24"/>
                <w:szCs w:val="24"/>
              </w:rPr>
              <w:tab/>
            </w:r>
            <w:r w:rsidR="00FE6C2A">
              <w:rPr>
                <w:bCs/>
                <w:sz w:val="24"/>
                <w:szCs w:val="24"/>
              </w:rPr>
              <w:t xml:space="preserve"> </w:t>
            </w:r>
            <w:r w:rsidRPr="006968BA">
              <w:rPr>
                <w:bCs/>
                <w:sz w:val="24"/>
                <w:szCs w:val="24"/>
              </w:rPr>
              <w:t>0,00678126</w:t>
            </w:r>
            <w:r w:rsidR="00FE6C2A">
              <w:rPr>
                <w:bCs/>
                <w:sz w:val="24"/>
                <w:szCs w:val="24"/>
              </w:rPr>
              <w:t xml:space="preserve"> тонн</w:t>
            </w:r>
            <w:r w:rsidRPr="006968BA">
              <w:rPr>
                <w:bCs/>
                <w:sz w:val="24"/>
                <w:szCs w:val="24"/>
              </w:rPr>
              <w:tab/>
            </w:r>
            <w:r w:rsidR="00FE6C2A">
              <w:rPr>
                <w:bCs/>
                <w:sz w:val="24"/>
                <w:szCs w:val="24"/>
              </w:rPr>
              <w:t>(</w:t>
            </w:r>
            <w:r w:rsidRPr="006968BA">
              <w:rPr>
                <w:bCs/>
                <w:sz w:val="24"/>
                <w:szCs w:val="24"/>
              </w:rPr>
              <w:t>6,78126</w:t>
            </w:r>
            <w:r w:rsidR="00FE6C2A">
              <w:rPr>
                <w:bCs/>
                <w:sz w:val="24"/>
                <w:szCs w:val="24"/>
              </w:rPr>
              <w:t xml:space="preserve"> кг)</w:t>
            </w:r>
          </w:p>
          <w:p w14:paraId="43A33F08" w14:textId="2041B61B" w:rsidR="006968BA" w:rsidRPr="006968BA" w:rsidRDefault="006968BA" w:rsidP="006968BA">
            <w:pPr>
              <w:jc w:val="both"/>
              <w:rPr>
                <w:bCs/>
                <w:sz w:val="24"/>
                <w:szCs w:val="24"/>
              </w:rPr>
            </w:pPr>
            <w:r w:rsidRPr="006968BA">
              <w:rPr>
                <w:bCs/>
                <w:sz w:val="24"/>
                <w:szCs w:val="24"/>
              </w:rPr>
              <w:t>Растворитель Р-4 ГОСТ 7827-74</w:t>
            </w:r>
            <w:r w:rsidRPr="006968BA">
              <w:rPr>
                <w:bCs/>
                <w:sz w:val="24"/>
                <w:szCs w:val="24"/>
              </w:rPr>
              <w:tab/>
              <w:t>0,00095206</w:t>
            </w:r>
            <w:r w:rsidR="00FE6C2A">
              <w:rPr>
                <w:bCs/>
                <w:sz w:val="24"/>
                <w:szCs w:val="24"/>
              </w:rPr>
              <w:t xml:space="preserve"> тонн (</w:t>
            </w:r>
            <w:r w:rsidRPr="006968BA">
              <w:rPr>
                <w:bCs/>
                <w:sz w:val="24"/>
                <w:szCs w:val="24"/>
              </w:rPr>
              <w:t>0,95206</w:t>
            </w:r>
            <w:r w:rsidR="00FE6C2A">
              <w:rPr>
                <w:bCs/>
                <w:sz w:val="24"/>
                <w:szCs w:val="24"/>
              </w:rPr>
              <w:t xml:space="preserve"> кг)</w:t>
            </w:r>
          </w:p>
          <w:p w14:paraId="76569D30" w14:textId="6B125929" w:rsidR="00581BF8" w:rsidRDefault="006968BA" w:rsidP="006968BA">
            <w:pPr>
              <w:jc w:val="both"/>
              <w:rPr>
                <w:bCs/>
                <w:sz w:val="24"/>
                <w:szCs w:val="24"/>
              </w:rPr>
            </w:pPr>
            <w:r w:rsidRPr="006968BA">
              <w:rPr>
                <w:bCs/>
                <w:sz w:val="24"/>
                <w:szCs w:val="24"/>
              </w:rPr>
              <w:t>Растворитель 646 ГОСТ 18188-72</w:t>
            </w:r>
            <w:r w:rsidRPr="006968BA">
              <w:rPr>
                <w:bCs/>
                <w:sz w:val="24"/>
                <w:szCs w:val="24"/>
              </w:rPr>
              <w:tab/>
              <w:t>0,00012</w:t>
            </w:r>
            <w:r w:rsidR="00FE6C2A">
              <w:rPr>
                <w:bCs/>
                <w:sz w:val="24"/>
                <w:szCs w:val="24"/>
              </w:rPr>
              <w:t xml:space="preserve"> тонн (</w:t>
            </w:r>
            <w:r w:rsidRPr="006968BA">
              <w:rPr>
                <w:bCs/>
                <w:sz w:val="24"/>
                <w:szCs w:val="24"/>
              </w:rPr>
              <w:t>0,12</w:t>
            </w:r>
            <w:r w:rsidR="00FE6C2A">
              <w:rPr>
                <w:bCs/>
                <w:sz w:val="24"/>
                <w:szCs w:val="24"/>
              </w:rPr>
              <w:t xml:space="preserve"> кг)</w:t>
            </w:r>
          </w:p>
        </w:tc>
      </w:tr>
      <w:tr w:rsidR="00581BF8" w14:paraId="566F5415" w14:textId="77777777" w:rsidTr="006968BA">
        <w:tc>
          <w:tcPr>
            <w:tcW w:w="3256" w:type="dxa"/>
          </w:tcPr>
          <w:p w14:paraId="4AE2D4C1" w14:textId="77777777" w:rsidR="00581BF8" w:rsidRPr="00581BF8" w:rsidRDefault="00581BF8" w:rsidP="00581BF8">
            <w:pPr>
              <w:jc w:val="both"/>
              <w:rPr>
                <w:bCs/>
                <w:iCs/>
                <w:sz w:val="24"/>
                <w:szCs w:val="24"/>
                <w:lang w:eastAsia="ru-RU"/>
              </w:rPr>
            </w:pPr>
            <w:r w:rsidRPr="00581BF8">
              <w:rPr>
                <w:bCs/>
                <w:iCs/>
                <w:sz w:val="24"/>
                <w:szCs w:val="24"/>
                <w:lang w:eastAsia="ru-RU"/>
              </w:rPr>
              <w:lastRenderedPageBreak/>
              <w:t>Пересыпка сыпучих материалов</w:t>
            </w:r>
          </w:p>
          <w:p w14:paraId="003CFC50" w14:textId="77777777" w:rsidR="00581BF8" w:rsidRPr="00581BF8" w:rsidRDefault="00581BF8" w:rsidP="008E7E4B">
            <w:pPr>
              <w:jc w:val="both"/>
              <w:rPr>
                <w:bCs/>
                <w:iCs/>
                <w:sz w:val="24"/>
                <w:szCs w:val="24"/>
                <w:lang w:eastAsia="ru-RU"/>
              </w:rPr>
            </w:pPr>
          </w:p>
        </w:tc>
        <w:tc>
          <w:tcPr>
            <w:tcW w:w="6378" w:type="dxa"/>
          </w:tcPr>
          <w:p w14:paraId="3EA837BE" w14:textId="3051B018" w:rsidR="00581BF8" w:rsidRDefault="006968BA" w:rsidP="008E7E4B">
            <w:pPr>
              <w:jc w:val="both"/>
              <w:rPr>
                <w:bCs/>
                <w:sz w:val="24"/>
                <w:szCs w:val="24"/>
              </w:rPr>
            </w:pPr>
            <w:r w:rsidRPr="006968BA">
              <w:rPr>
                <w:bCs/>
                <w:sz w:val="24"/>
                <w:szCs w:val="24"/>
              </w:rPr>
              <w:t>Песок ГОСТ 8736-2014 природный</w:t>
            </w:r>
            <w:r w:rsidRPr="006968BA">
              <w:rPr>
                <w:bCs/>
                <w:sz w:val="24"/>
                <w:szCs w:val="24"/>
              </w:rPr>
              <w:tab/>
              <w:t>39,94764 м3</w:t>
            </w:r>
            <w:r w:rsidRPr="006968BA">
              <w:rPr>
                <w:bCs/>
                <w:sz w:val="24"/>
                <w:szCs w:val="24"/>
              </w:rPr>
              <w:tab/>
              <w:t>1,5</w:t>
            </w:r>
            <w:r w:rsidRPr="006968BA">
              <w:rPr>
                <w:bCs/>
                <w:sz w:val="24"/>
                <w:szCs w:val="24"/>
              </w:rPr>
              <w:tab/>
              <w:t>59,92146</w:t>
            </w:r>
          </w:p>
        </w:tc>
      </w:tr>
      <w:tr w:rsidR="00581BF8" w14:paraId="28B8D0C3" w14:textId="77777777" w:rsidTr="006968BA">
        <w:tc>
          <w:tcPr>
            <w:tcW w:w="3256" w:type="dxa"/>
          </w:tcPr>
          <w:p w14:paraId="5032ADC2" w14:textId="7C4C5101" w:rsidR="00581BF8" w:rsidRPr="00581BF8" w:rsidRDefault="00581BF8" w:rsidP="00581BF8">
            <w:pPr>
              <w:jc w:val="both"/>
              <w:rPr>
                <w:bCs/>
                <w:iCs/>
                <w:sz w:val="24"/>
                <w:szCs w:val="24"/>
                <w:lang w:eastAsia="ru-RU"/>
              </w:rPr>
            </w:pPr>
            <w:r w:rsidRPr="00581BF8">
              <w:rPr>
                <w:bCs/>
                <w:iCs/>
                <w:color w:val="000000"/>
                <w:sz w:val="24"/>
                <w:szCs w:val="24"/>
                <w:lang w:eastAsia="ru-RU"/>
              </w:rPr>
              <w:t>Работа в</w:t>
            </w:r>
            <w:r w:rsidRPr="00581BF8">
              <w:rPr>
                <w:bCs/>
                <w:iCs/>
                <w:sz w:val="24"/>
                <w:szCs w:val="24"/>
                <w:lang w:eastAsia="ru-RU"/>
              </w:rPr>
              <w:t>спомогательного оборудования</w:t>
            </w:r>
          </w:p>
        </w:tc>
        <w:tc>
          <w:tcPr>
            <w:tcW w:w="6378" w:type="dxa"/>
          </w:tcPr>
          <w:p w14:paraId="0701F66D" w14:textId="77777777" w:rsidR="006968BA" w:rsidRPr="00F15AFA" w:rsidRDefault="006968BA" w:rsidP="006968BA">
            <w:pPr>
              <w:jc w:val="both"/>
              <w:rPr>
                <w:sz w:val="24"/>
                <w:szCs w:val="24"/>
                <w:lang w:eastAsia="ru-RU"/>
              </w:rPr>
            </w:pPr>
            <w:r w:rsidRPr="00F15AFA">
              <w:rPr>
                <w:sz w:val="24"/>
                <w:szCs w:val="24"/>
                <w:lang w:eastAsia="ru-RU"/>
              </w:rPr>
              <w:t>Станки сверлильные</w:t>
            </w:r>
            <w:r w:rsidRPr="00F15AFA">
              <w:rPr>
                <w:sz w:val="24"/>
                <w:szCs w:val="24"/>
                <w:lang w:eastAsia="ru-RU"/>
              </w:rPr>
              <w:tab/>
            </w:r>
            <w:proofErr w:type="spellStart"/>
            <w:r w:rsidRPr="00F15AFA">
              <w:rPr>
                <w:sz w:val="24"/>
                <w:szCs w:val="24"/>
                <w:lang w:eastAsia="ru-RU"/>
              </w:rPr>
              <w:t>маш</w:t>
            </w:r>
            <w:proofErr w:type="spellEnd"/>
            <w:r w:rsidRPr="00F15AFA">
              <w:rPr>
                <w:sz w:val="24"/>
                <w:szCs w:val="24"/>
                <w:lang w:eastAsia="ru-RU"/>
              </w:rPr>
              <w:t>.-ч</w:t>
            </w:r>
            <w:r w:rsidRPr="00F15AFA">
              <w:rPr>
                <w:sz w:val="24"/>
                <w:szCs w:val="24"/>
                <w:lang w:eastAsia="ru-RU"/>
              </w:rPr>
              <w:tab/>
            </w:r>
            <w:r>
              <w:rPr>
                <w:sz w:val="24"/>
                <w:szCs w:val="24"/>
                <w:lang w:eastAsia="ru-RU"/>
              </w:rPr>
              <w:t xml:space="preserve"> </w:t>
            </w:r>
            <w:r w:rsidRPr="00F66B3D">
              <w:rPr>
                <w:sz w:val="24"/>
                <w:szCs w:val="24"/>
                <w:lang w:eastAsia="ru-RU"/>
              </w:rPr>
              <w:t>2,10417082</w:t>
            </w:r>
          </w:p>
          <w:p w14:paraId="715773E2" w14:textId="77777777" w:rsidR="006968BA" w:rsidRPr="00F15AFA" w:rsidRDefault="006968BA" w:rsidP="006968BA">
            <w:pPr>
              <w:jc w:val="both"/>
              <w:rPr>
                <w:sz w:val="24"/>
                <w:szCs w:val="24"/>
                <w:lang w:eastAsia="ru-RU"/>
              </w:rPr>
            </w:pPr>
            <w:r w:rsidRPr="00F15AFA">
              <w:rPr>
                <w:sz w:val="24"/>
                <w:szCs w:val="24"/>
                <w:lang w:eastAsia="ru-RU"/>
              </w:rPr>
              <w:t>Дрели электрические</w:t>
            </w:r>
            <w:r w:rsidRPr="00F15AFA">
              <w:rPr>
                <w:sz w:val="24"/>
                <w:szCs w:val="24"/>
                <w:lang w:eastAsia="ru-RU"/>
              </w:rPr>
              <w:tab/>
            </w:r>
            <w:proofErr w:type="spellStart"/>
            <w:r w:rsidRPr="00F15AFA">
              <w:rPr>
                <w:sz w:val="24"/>
                <w:szCs w:val="24"/>
                <w:lang w:eastAsia="ru-RU"/>
              </w:rPr>
              <w:t>маш</w:t>
            </w:r>
            <w:proofErr w:type="spellEnd"/>
            <w:r w:rsidRPr="00F15AFA">
              <w:rPr>
                <w:sz w:val="24"/>
                <w:szCs w:val="24"/>
                <w:lang w:eastAsia="ru-RU"/>
              </w:rPr>
              <w:t>.-ч</w:t>
            </w:r>
            <w:r w:rsidRPr="00F15AFA">
              <w:rPr>
                <w:sz w:val="24"/>
                <w:szCs w:val="24"/>
                <w:lang w:eastAsia="ru-RU"/>
              </w:rPr>
              <w:tab/>
            </w:r>
            <w:r>
              <w:rPr>
                <w:sz w:val="24"/>
                <w:szCs w:val="24"/>
                <w:lang w:eastAsia="ru-RU"/>
              </w:rPr>
              <w:t xml:space="preserve"> </w:t>
            </w:r>
            <w:r w:rsidRPr="00F66B3D">
              <w:rPr>
                <w:sz w:val="24"/>
                <w:szCs w:val="24"/>
                <w:lang w:eastAsia="ru-RU"/>
              </w:rPr>
              <w:t>1,00267934</w:t>
            </w:r>
          </w:p>
          <w:p w14:paraId="4340D1AE" w14:textId="49C33D2B" w:rsidR="00581BF8" w:rsidRPr="006968BA" w:rsidRDefault="006968BA" w:rsidP="008E7E4B">
            <w:pPr>
              <w:jc w:val="both"/>
              <w:rPr>
                <w:sz w:val="24"/>
                <w:szCs w:val="24"/>
                <w:lang w:eastAsia="ru-RU"/>
              </w:rPr>
            </w:pPr>
            <w:r w:rsidRPr="00F15AFA">
              <w:rPr>
                <w:sz w:val="24"/>
                <w:szCs w:val="24"/>
                <w:lang w:eastAsia="ru-RU"/>
              </w:rPr>
              <w:t>Машины шлифовальные электрические</w:t>
            </w:r>
            <w:r w:rsidRPr="00F15AFA">
              <w:rPr>
                <w:sz w:val="24"/>
                <w:szCs w:val="24"/>
                <w:lang w:eastAsia="ru-RU"/>
              </w:rPr>
              <w:tab/>
            </w:r>
            <w:proofErr w:type="spellStart"/>
            <w:r w:rsidRPr="00F15AFA">
              <w:rPr>
                <w:sz w:val="24"/>
                <w:szCs w:val="24"/>
                <w:lang w:eastAsia="ru-RU"/>
              </w:rPr>
              <w:t>маш</w:t>
            </w:r>
            <w:proofErr w:type="spellEnd"/>
            <w:r w:rsidRPr="00F15AFA">
              <w:rPr>
                <w:sz w:val="24"/>
                <w:szCs w:val="24"/>
                <w:lang w:eastAsia="ru-RU"/>
              </w:rPr>
              <w:t>.-ч</w:t>
            </w:r>
            <w:r w:rsidRPr="00F15AFA">
              <w:rPr>
                <w:sz w:val="24"/>
                <w:szCs w:val="24"/>
                <w:lang w:eastAsia="ru-RU"/>
              </w:rPr>
              <w:tab/>
            </w:r>
            <w:r>
              <w:rPr>
                <w:sz w:val="24"/>
                <w:szCs w:val="24"/>
                <w:lang w:eastAsia="ru-RU"/>
              </w:rPr>
              <w:t xml:space="preserve"> </w:t>
            </w:r>
            <w:r w:rsidRPr="00B71863">
              <w:rPr>
                <w:sz w:val="24"/>
                <w:szCs w:val="24"/>
                <w:lang w:eastAsia="ru-RU"/>
              </w:rPr>
              <w:t>5,89172784</w:t>
            </w:r>
          </w:p>
        </w:tc>
      </w:tr>
      <w:tr w:rsidR="00581BF8" w14:paraId="40ECF6A4" w14:textId="77777777" w:rsidTr="006968BA">
        <w:tc>
          <w:tcPr>
            <w:tcW w:w="3256" w:type="dxa"/>
          </w:tcPr>
          <w:p w14:paraId="47E3CCB6" w14:textId="4D4AD447" w:rsidR="00581BF8" w:rsidRPr="00581BF8" w:rsidRDefault="00581BF8" w:rsidP="00581BF8">
            <w:pPr>
              <w:jc w:val="both"/>
              <w:rPr>
                <w:bCs/>
                <w:iCs/>
                <w:sz w:val="24"/>
                <w:szCs w:val="24"/>
                <w:lang w:eastAsia="ru-RU"/>
              </w:rPr>
            </w:pPr>
            <w:r w:rsidRPr="00581BF8">
              <w:rPr>
                <w:bCs/>
                <w:iCs/>
                <w:sz w:val="24"/>
                <w:szCs w:val="24"/>
                <w:lang w:eastAsia="ru-RU"/>
              </w:rPr>
              <w:t>Земляные работы</w:t>
            </w:r>
          </w:p>
        </w:tc>
        <w:tc>
          <w:tcPr>
            <w:tcW w:w="6378" w:type="dxa"/>
          </w:tcPr>
          <w:p w14:paraId="09313C8F" w14:textId="6F301BC5" w:rsidR="00581BF8" w:rsidRDefault="006968BA" w:rsidP="008E7E4B">
            <w:pPr>
              <w:jc w:val="both"/>
              <w:rPr>
                <w:bCs/>
                <w:sz w:val="24"/>
                <w:szCs w:val="24"/>
              </w:rPr>
            </w:pPr>
            <w:r>
              <w:rPr>
                <w:sz w:val="24"/>
                <w:szCs w:val="24"/>
              </w:rPr>
              <w:t>782,865</w:t>
            </w:r>
            <w:r w:rsidRPr="00931A57">
              <w:rPr>
                <w:sz w:val="24"/>
                <w:szCs w:val="24"/>
              </w:rPr>
              <w:t xml:space="preserve"> т</w:t>
            </w:r>
            <w:r>
              <w:rPr>
                <w:sz w:val="24"/>
                <w:szCs w:val="24"/>
              </w:rPr>
              <w:t>онн песка</w:t>
            </w:r>
          </w:p>
        </w:tc>
      </w:tr>
    </w:tbl>
    <w:p w14:paraId="3C7CFAF1" w14:textId="77777777" w:rsidR="00581BF8" w:rsidRDefault="00581BF8" w:rsidP="008E7E4B">
      <w:pPr>
        <w:ind w:firstLine="720"/>
        <w:jc w:val="both"/>
        <w:rPr>
          <w:bCs/>
          <w:sz w:val="24"/>
          <w:szCs w:val="24"/>
        </w:rPr>
      </w:pPr>
    </w:p>
    <w:p w14:paraId="077027F4" w14:textId="43189EAC" w:rsidR="00581BF8" w:rsidRDefault="006968BA" w:rsidP="006968BA">
      <w:pPr>
        <w:ind w:firstLine="720"/>
        <w:jc w:val="center"/>
        <w:rPr>
          <w:b/>
          <w:sz w:val="24"/>
          <w:szCs w:val="24"/>
        </w:rPr>
      </w:pPr>
      <w:r w:rsidRPr="00FE3698">
        <w:rPr>
          <w:b/>
          <w:sz w:val="24"/>
          <w:szCs w:val="24"/>
        </w:rPr>
        <w:t>Период эксплуатации</w:t>
      </w:r>
    </w:p>
    <w:tbl>
      <w:tblPr>
        <w:tblStyle w:val="ae"/>
        <w:tblW w:w="9634" w:type="dxa"/>
        <w:tblLook w:val="04A0" w:firstRow="1" w:lastRow="0" w:firstColumn="1" w:lastColumn="0" w:noHBand="0" w:noVBand="1"/>
      </w:tblPr>
      <w:tblGrid>
        <w:gridCol w:w="3256"/>
        <w:gridCol w:w="6378"/>
      </w:tblGrid>
      <w:tr w:rsidR="002B035C" w:rsidRPr="002B035C" w14:paraId="13C3984A" w14:textId="77777777" w:rsidTr="002B035C">
        <w:tc>
          <w:tcPr>
            <w:tcW w:w="3256" w:type="dxa"/>
          </w:tcPr>
          <w:p w14:paraId="1EF18BF1" w14:textId="687482D2" w:rsidR="002B035C" w:rsidRPr="002B035C" w:rsidRDefault="002B035C" w:rsidP="006968BA">
            <w:pPr>
              <w:jc w:val="center"/>
              <w:rPr>
                <w:bCs/>
                <w:sz w:val="24"/>
                <w:szCs w:val="24"/>
              </w:rPr>
            </w:pPr>
            <w:r w:rsidRPr="002B035C">
              <w:rPr>
                <w:bCs/>
                <w:sz w:val="24"/>
                <w:szCs w:val="24"/>
              </w:rPr>
              <w:t>Узел П-1</w:t>
            </w:r>
            <w:r w:rsidR="00FB1545">
              <w:rPr>
                <w:bCs/>
                <w:sz w:val="24"/>
                <w:szCs w:val="24"/>
              </w:rPr>
              <w:t xml:space="preserve"> </w:t>
            </w:r>
          </w:p>
        </w:tc>
        <w:tc>
          <w:tcPr>
            <w:tcW w:w="6378" w:type="dxa"/>
          </w:tcPr>
          <w:p w14:paraId="4759A2BA" w14:textId="77777777" w:rsidR="002B035C" w:rsidRPr="002B035C" w:rsidRDefault="002B035C" w:rsidP="002B035C">
            <w:pPr>
              <w:jc w:val="both"/>
              <w:rPr>
                <w:bCs/>
                <w:sz w:val="24"/>
                <w:szCs w:val="24"/>
              </w:rPr>
            </w:pPr>
            <w:r w:rsidRPr="002B035C">
              <w:rPr>
                <w:bCs/>
                <w:sz w:val="24"/>
                <w:szCs w:val="24"/>
              </w:rPr>
              <w:t>Работа узла заключается в переводе комовой серы в жидкое состояние и ее возврате в существующую технологическую схему грануляции. Горячая жидкая сера из существующего отстойника C840-BA-001 циркулирует в плавильник П-1 и обратно. За счет контакта комовой серы с горячей жидкой серой происходит плавление.</w:t>
            </w:r>
          </w:p>
          <w:p w14:paraId="33926F46" w14:textId="56413A5A" w:rsidR="002B035C" w:rsidRPr="002B035C" w:rsidRDefault="002B035C" w:rsidP="002B035C">
            <w:pPr>
              <w:jc w:val="both"/>
              <w:rPr>
                <w:bCs/>
                <w:sz w:val="24"/>
                <w:szCs w:val="24"/>
              </w:rPr>
            </w:pPr>
            <w:r w:rsidRPr="002B035C">
              <w:rPr>
                <w:bCs/>
                <w:sz w:val="24"/>
                <w:szCs w:val="24"/>
              </w:rPr>
              <w:t>Загрузка комовой серы выполняется периодически из мягких контейнеров типа «</w:t>
            </w:r>
            <w:proofErr w:type="spellStart"/>
            <w:r w:rsidRPr="002B035C">
              <w:rPr>
                <w:bCs/>
                <w:sz w:val="24"/>
                <w:szCs w:val="24"/>
              </w:rPr>
              <w:t>биг</w:t>
            </w:r>
            <w:proofErr w:type="spellEnd"/>
            <w:r w:rsidRPr="002B035C">
              <w:rPr>
                <w:bCs/>
                <w:sz w:val="24"/>
                <w:szCs w:val="24"/>
              </w:rPr>
              <w:t>-бег» механизированным способом при помощи автопогрузчика и специального поддона с рамой. Расстояние между горловиной клапана-мигалки и шибером поддона проектом принято не более 200 мм, что минимизирует риск пыления. После выгрузки клапан-мигалка закрывается под действием противовеса, а попаданию нерасплавленной серы в трубопровод препятствует съемный сетчатый фильтр.</w:t>
            </w:r>
            <w:r>
              <w:rPr>
                <w:bCs/>
                <w:sz w:val="24"/>
                <w:szCs w:val="24"/>
              </w:rPr>
              <w:t xml:space="preserve"> </w:t>
            </w:r>
            <w:r w:rsidRPr="002B035C">
              <w:rPr>
                <w:bCs/>
                <w:sz w:val="24"/>
                <w:szCs w:val="24"/>
              </w:rPr>
              <w:t xml:space="preserve">Дополнительный объем по проектируемому узлу составляет 400 т </w:t>
            </w:r>
            <w:r>
              <w:rPr>
                <w:bCs/>
                <w:sz w:val="24"/>
                <w:szCs w:val="24"/>
              </w:rPr>
              <w:t xml:space="preserve">комовой серы </w:t>
            </w:r>
            <w:r w:rsidRPr="002B035C">
              <w:rPr>
                <w:bCs/>
                <w:sz w:val="24"/>
                <w:szCs w:val="24"/>
              </w:rPr>
              <w:t>однократно и 48 т/г</w:t>
            </w:r>
            <w:r>
              <w:rPr>
                <w:bCs/>
                <w:sz w:val="24"/>
                <w:szCs w:val="24"/>
              </w:rPr>
              <w:t>од комовой серы</w:t>
            </w:r>
            <w:r w:rsidRPr="002B035C">
              <w:rPr>
                <w:bCs/>
                <w:sz w:val="24"/>
                <w:szCs w:val="24"/>
              </w:rPr>
              <w:t xml:space="preserve"> в последующие годы</w:t>
            </w:r>
            <w:r>
              <w:rPr>
                <w:bCs/>
                <w:sz w:val="24"/>
                <w:szCs w:val="24"/>
              </w:rPr>
              <w:t>.</w:t>
            </w:r>
            <w:r w:rsidR="00FB1545">
              <w:rPr>
                <w:bCs/>
                <w:sz w:val="24"/>
                <w:szCs w:val="24"/>
              </w:rPr>
              <w:t xml:space="preserve"> Узел П-1 является новым источником</w:t>
            </w:r>
            <w:r w:rsidR="00792609">
              <w:rPr>
                <w:bCs/>
                <w:sz w:val="24"/>
                <w:szCs w:val="24"/>
              </w:rPr>
              <w:t xml:space="preserve">, </w:t>
            </w:r>
            <w:r w:rsidR="00FB1545">
              <w:rPr>
                <w:bCs/>
                <w:sz w:val="24"/>
                <w:szCs w:val="24"/>
              </w:rPr>
              <w:t>присвоен номер 4505.</w:t>
            </w:r>
          </w:p>
        </w:tc>
      </w:tr>
      <w:tr w:rsidR="002B035C" w:rsidRPr="002B035C" w14:paraId="11594649" w14:textId="77777777" w:rsidTr="002B035C">
        <w:tc>
          <w:tcPr>
            <w:tcW w:w="3256" w:type="dxa"/>
          </w:tcPr>
          <w:p w14:paraId="225A9C53" w14:textId="324CC8B2" w:rsidR="00FB1545" w:rsidRDefault="00FB1545" w:rsidP="006968BA">
            <w:pPr>
              <w:jc w:val="center"/>
              <w:rPr>
                <w:bCs/>
                <w:sz w:val="24"/>
                <w:szCs w:val="24"/>
              </w:rPr>
            </w:pPr>
            <w:r>
              <w:rPr>
                <w:bCs/>
                <w:sz w:val="24"/>
                <w:szCs w:val="24"/>
              </w:rPr>
              <w:t>Ист.</w:t>
            </w:r>
            <w:r w:rsidRPr="00FB1545">
              <w:rPr>
                <w:bCs/>
                <w:sz w:val="24"/>
                <w:szCs w:val="24"/>
              </w:rPr>
              <w:t>0309</w:t>
            </w:r>
            <w:r>
              <w:rPr>
                <w:bCs/>
                <w:sz w:val="24"/>
                <w:szCs w:val="24"/>
              </w:rPr>
              <w:t xml:space="preserve"> (существующий источник)</w:t>
            </w:r>
          </w:p>
          <w:p w14:paraId="51B609C7" w14:textId="51A96394" w:rsidR="002B035C" w:rsidRPr="002B035C" w:rsidRDefault="00FB1545" w:rsidP="006968BA">
            <w:pPr>
              <w:jc w:val="center"/>
              <w:rPr>
                <w:bCs/>
                <w:sz w:val="24"/>
                <w:szCs w:val="24"/>
              </w:rPr>
            </w:pPr>
            <w:r w:rsidRPr="00FB1545">
              <w:rPr>
                <w:bCs/>
                <w:sz w:val="24"/>
                <w:szCs w:val="24"/>
              </w:rPr>
              <w:t>Транспортировка гранулированной серы.</w:t>
            </w:r>
            <w:r w:rsidR="001A6BF6">
              <w:rPr>
                <w:bCs/>
                <w:sz w:val="24"/>
                <w:szCs w:val="24"/>
              </w:rPr>
              <w:t xml:space="preserve"> 01 </w:t>
            </w:r>
            <w:r w:rsidR="001A6BF6" w:rsidRPr="001A6BF6">
              <w:rPr>
                <w:bCs/>
                <w:sz w:val="24"/>
                <w:szCs w:val="24"/>
              </w:rPr>
              <w:t>Вибросита: С840-GD-001A/В-M005</w:t>
            </w:r>
            <w:r w:rsidR="001A6BF6" w:rsidRPr="001A6BF6">
              <w:rPr>
                <w:bCs/>
                <w:sz w:val="24"/>
                <w:szCs w:val="24"/>
              </w:rPr>
              <w:tab/>
            </w:r>
            <w:r w:rsidRPr="00FB1545">
              <w:rPr>
                <w:bCs/>
                <w:sz w:val="24"/>
                <w:szCs w:val="24"/>
              </w:rPr>
              <w:tab/>
            </w:r>
          </w:p>
        </w:tc>
        <w:tc>
          <w:tcPr>
            <w:tcW w:w="6378" w:type="dxa"/>
          </w:tcPr>
          <w:p w14:paraId="68EF79B2" w14:textId="13C0277D" w:rsidR="008B3ADC" w:rsidRPr="008B3ADC" w:rsidRDefault="00FE3698" w:rsidP="008B3ADC">
            <w:pPr>
              <w:jc w:val="both"/>
              <w:rPr>
                <w:bCs/>
                <w:sz w:val="24"/>
                <w:szCs w:val="24"/>
              </w:rPr>
            </w:pPr>
            <w:r>
              <w:rPr>
                <w:bCs/>
                <w:sz w:val="24"/>
                <w:szCs w:val="24"/>
              </w:rPr>
              <w:t>Г</w:t>
            </w:r>
            <w:r w:rsidR="008B3ADC" w:rsidRPr="008B3ADC">
              <w:rPr>
                <w:bCs/>
                <w:sz w:val="24"/>
                <w:szCs w:val="24"/>
              </w:rPr>
              <w:t>одовой объем серы подвергающая грануляции составляет 55948 тонн (это 55548 т данный объем является существующи</w:t>
            </w:r>
            <w:r w:rsidR="008B3ADC">
              <w:rPr>
                <w:bCs/>
                <w:sz w:val="24"/>
                <w:szCs w:val="24"/>
              </w:rPr>
              <w:t>м</w:t>
            </w:r>
            <w:r w:rsidR="008B3ADC" w:rsidRPr="008B3ADC">
              <w:rPr>
                <w:bCs/>
                <w:sz w:val="24"/>
                <w:szCs w:val="24"/>
              </w:rPr>
              <w:t xml:space="preserve"> и 400 тонн комковой серы дополнительно. 400 тонн комковой серы будет поступать однократно с Узла П-1). Время работы 7736 часа. </w:t>
            </w:r>
          </w:p>
          <w:p w14:paraId="4FA1E84A" w14:textId="372F24E9" w:rsidR="001A6BF6" w:rsidRPr="002B035C" w:rsidRDefault="008B3ADC" w:rsidP="008B3ADC">
            <w:pPr>
              <w:jc w:val="both"/>
              <w:rPr>
                <w:bCs/>
                <w:sz w:val="24"/>
                <w:szCs w:val="24"/>
              </w:rPr>
            </w:pPr>
            <w:r w:rsidRPr="008B3ADC">
              <w:rPr>
                <w:bCs/>
                <w:sz w:val="24"/>
                <w:szCs w:val="24"/>
              </w:rPr>
              <w:t xml:space="preserve">Следующий год и все последующие года грануляции будет подвергается 55596 тонн серы (это 55548 т данный объем </w:t>
            </w:r>
            <w:r w:rsidRPr="008B3ADC">
              <w:rPr>
                <w:bCs/>
                <w:sz w:val="24"/>
                <w:szCs w:val="24"/>
              </w:rPr>
              <w:lastRenderedPageBreak/>
              <w:t>является существующий и 48 тонн комковой серы дополнительно. 48 тонн комковой серы будет поступать однократно с Узла П-1. Время работы 7536 час.</w:t>
            </w:r>
          </w:p>
        </w:tc>
      </w:tr>
      <w:tr w:rsidR="002B035C" w:rsidRPr="002B035C" w14:paraId="22AB93EB" w14:textId="77777777" w:rsidTr="002B035C">
        <w:tc>
          <w:tcPr>
            <w:tcW w:w="3256" w:type="dxa"/>
          </w:tcPr>
          <w:p w14:paraId="3E48DAEA" w14:textId="71ABCB81" w:rsidR="001A6BF6" w:rsidRPr="001A6BF6" w:rsidRDefault="001A6BF6" w:rsidP="001A6BF6">
            <w:pPr>
              <w:jc w:val="center"/>
              <w:rPr>
                <w:bCs/>
                <w:sz w:val="24"/>
                <w:szCs w:val="24"/>
              </w:rPr>
            </w:pPr>
            <w:r>
              <w:rPr>
                <w:bCs/>
                <w:sz w:val="24"/>
                <w:szCs w:val="24"/>
              </w:rPr>
              <w:lastRenderedPageBreak/>
              <w:t xml:space="preserve">Ист. </w:t>
            </w:r>
            <w:r w:rsidRPr="001A6BF6">
              <w:rPr>
                <w:bCs/>
                <w:sz w:val="24"/>
                <w:szCs w:val="24"/>
              </w:rPr>
              <w:t>0309</w:t>
            </w:r>
            <w:r>
              <w:rPr>
                <w:bCs/>
                <w:sz w:val="24"/>
                <w:szCs w:val="24"/>
              </w:rPr>
              <w:t xml:space="preserve"> </w:t>
            </w:r>
            <w:r w:rsidRPr="001A6BF6">
              <w:rPr>
                <w:bCs/>
                <w:sz w:val="24"/>
                <w:szCs w:val="24"/>
              </w:rPr>
              <w:t>Транспортировка гранулированной серы.</w:t>
            </w:r>
            <w:r w:rsidRPr="001A6BF6">
              <w:rPr>
                <w:bCs/>
                <w:sz w:val="24"/>
                <w:szCs w:val="24"/>
              </w:rPr>
              <w:tab/>
            </w:r>
          </w:p>
          <w:p w14:paraId="0C032684" w14:textId="77777777" w:rsidR="001A6BF6" w:rsidRPr="001A6BF6" w:rsidRDefault="001A6BF6" w:rsidP="001A6BF6">
            <w:pPr>
              <w:jc w:val="center"/>
              <w:rPr>
                <w:bCs/>
                <w:sz w:val="24"/>
                <w:szCs w:val="24"/>
              </w:rPr>
            </w:pPr>
            <w:r w:rsidRPr="001A6BF6">
              <w:rPr>
                <w:bCs/>
                <w:sz w:val="24"/>
                <w:szCs w:val="24"/>
              </w:rPr>
              <w:t>02</w:t>
            </w:r>
            <w:r w:rsidRPr="001A6BF6">
              <w:rPr>
                <w:bCs/>
                <w:sz w:val="24"/>
                <w:szCs w:val="24"/>
              </w:rPr>
              <w:tab/>
              <w:t>"Ленточный конвейер C840-BC-001/002/003,</w:t>
            </w:r>
          </w:p>
          <w:p w14:paraId="28EA2B79" w14:textId="6FE951D1" w:rsidR="002B035C" w:rsidRPr="002B035C" w:rsidRDefault="001A6BF6" w:rsidP="001A6BF6">
            <w:pPr>
              <w:jc w:val="center"/>
              <w:rPr>
                <w:bCs/>
                <w:sz w:val="24"/>
                <w:szCs w:val="24"/>
              </w:rPr>
            </w:pPr>
            <w:r w:rsidRPr="001A6BF6">
              <w:rPr>
                <w:bCs/>
                <w:sz w:val="24"/>
                <w:szCs w:val="24"/>
              </w:rPr>
              <w:t>ковшовой элеватор C840-BE-001 "</w:t>
            </w:r>
            <w:r w:rsidRPr="001A6BF6">
              <w:rPr>
                <w:bCs/>
                <w:sz w:val="24"/>
                <w:szCs w:val="24"/>
              </w:rPr>
              <w:tab/>
            </w:r>
          </w:p>
        </w:tc>
        <w:tc>
          <w:tcPr>
            <w:tcW w:w="6378" w:type="dxa"/>
          </w:tcPr>
          <w:p w14:paraId="06EA3CB3" w14:textId="4181360E" w:rsidR="008B3ADC" w:rsidRPr="008B3ADC" w:rsidRDefault="00FE3698" w:rsidP="008B3ADC">
            <w:pPr>
              <w:jc w:val="both"/>
              <w:rPr>
                <w:bCs/>
                <w:sz w:val="24"/>
                <w:szCs w:val="24"/>
              </w:rPr>
            </w:pPr>
            <w:r>
              <w:rPr>
                <w:bCs/>
                <w:sz w:val="24"/>
                <w:szCs w:val="24"/>
              </w:rPr>
              <w:t>Г</w:t>
            </w:r>
            <w:r w:rsidR="008B3ADC" w:rsidRPr="008B3ADC">
              <w:rPr>
                <w:bCs/>
                <w:sz w:val="24"/>
                <w:szCs w:val="24"/>
              </w:rPr>
              <w:t>одовой объем серы подвергающая грануляции составляет 55948 тонн (это 55548 т данный объем является существующи</w:t>
            </w:r>
            <w:r w:rsidR="008B3ADC">
              <w:rPr>
                <w:bCs/>
                <w:sz w:val="24"/>
                <w:szCs w:val="24"/>
              </w:rPr>
              <w:t>м</w:t>
            </w:r>
            <w:r w:rsidR="008B3ADC" w:rsidRPr="008B3ADC">
              <w:rPr>
                <w:bCs/>
                <w:sz w:val="24"/>
                <w:szCs w:val="24"/>
              </w:rPr>
              <w:t xml:space="preserve"> и 400 тонн комковой серы дополнительно. 400 тонн комковой серы будет поступать однократно с Узла П-1). Время работы 7736 часа. </w:t>
            </w:r>
          </w:p>
          <w:p w14:paraId="3A928957" w14:textId="110ED460" w:rsidR="002B035C" w:rsidRPr="002B035C" w:rsidRDefault="008B3ADC" w:rsidP="008B3ADC">
            <w:pPr>
              <w:jc w:val="both"/>
              <w:rPr>
                <w:bCs/>
                <w:sz w:val="24"/>
                <w:szCs w:val="24"/>
              </w:rPr>
            </w:pPr>
            <w:r w:rsidRPr="008B3ADC">
              <w:rPr>
                <w:bCs/>
                <w:sz w:val="24"/>
                <w:szCs w:val="24"/>
              </w:rPr>
              <w:t>Следующий год и все последующие года грануляции будет подвергается 55596 тонн серы (это 55548 т данный объем является существующий и 48 тонн комковой серы дополнительно. 48 тонн комковой серы будет поступать однократно с Узла П-1. Время работы 7536 час.</w:t>
            </w:r>
          </w:p>
        </w:tc>
      </w:tr>
      <w:tr w:rsidR="002B035C" w:rsidRPr="002B035C" w14:paraId="4568BE45" w14:textId="77777777" w:rsidTr="002B035C">
        <w:tc>
          <w:tcPr>
            <w:tcW w:w="3256" w:type="dxa"/>
          </w:tcPr>
          <w:p w14:paraId="285D4348" w14:textId="49A6DF18" w:rsidR="001A6BF6" w:rsidRPr="001A6BF6" w:rsidRDefault="001A6BF6" w:rsidP="001A6BF6">
            <w:pPr>
              <w:rPr>
                <w:bCs/>
                <w:sz w:val="24"/>
                <w:szCs w:val="24"/>
              </w:rPr>
            </w:pPr>
            <w:r>
              <w:rPr>
                <w:bCs/>
                <w:sz w:val="24"/>
                <w:szCs w:val="24"/>
              </w:rPr>
              <w:t xml:space="preserve">Ист. </w:t>
            </w:r>
            <w:r w:rsidRPr="001A6BF6">
              <w:rPr>
                <w:bCs/>
                <w:sz w:val="24"/>
                <w:szCs w:val="24"/>
              </w:rPr>
              <w:t>0310</w:t>
            </w:r>
            <w:r w:rsidRPr="001A6BF6">
              <w:rPr>
                <w:bCs/>
                <w:sz w:val="24"/>
                <w:szCs w:val="24"/>
              </w:rPr>
              <w:tab/>
              <w:t xml:space="preserve">Силос гранулированной серы </w:t>
            </w:r>
            <w:r w:rsidRPr="001A6BF6">
              <w:rPr>
                <w:bCs/>
                <w:sz w:val="24"/>
                <w:szCs w:val="24"/>
              </w:rPr>
              <w:tab/>
            </w:r>
          </w:p>
          <w:p w14:paraId="2B565286" w14:textId="1CEADC5A" w:rsidR="002B035C" w:rsidRPr="002B035C" w:rsidRDefault="001A6BF6" w:rsidP="001A6BF6">
            <w:pPr>
              <w:jc w:val="center"/>
              <w:rPr>
                <w:bCs/>
                <w:sz w:val="24"/>
                <w:szCs w:val="24"/>
              </w:rPr>
            </w:pPr>
            <w:r w:rsidRPr="001A6BF6">
              <w:rPr>
                <w:bCs/>
                <w:sz w:val="24"/>
                <w:szCs w:val="24"/>
              </w:rPr>
              <w:t>01</w:t>
            </w:r>
            <w:r w:rsidRPr="001A6BF6">
              <w:rPr>
                <w:bCs/>
                <w:sz w:val="24"/>
                <w:szCs w:val="24"/>
              </w:rPr>
              <w:tab/>
              <w:t>C840-TK-002A/B/C</w:t>
            </w:r>
            <w:r w:rsidRPr="001A6BF6">
              <w:rPr>
                <w:bCs/>
                <w:sz w:val="24"/>
                <w:szCs w:val="24"/>
              </w:rPr>
              <w:tab/>
            </w:r>
          </w:p>
        </w:tc>
        <w:tc>
          <w:tcPr>
            <w:tcW w:w="6378" w:type="dxa"/>
          </w:tcPr>
          <w:p w14:paraId="648F0ED8" w14:textId="743FD858" w:rsidR="008B3ADC" w:rsidRPr="008B3ADC" w:rsidRDefault="00FE3698" w:rsidP="008B3ADC">
            <w:pPr>
              <w:jc w:val="both"/>
              <w:rPr>
                <w:bCs/>
                <w:sz w:val="24"/>
                <w:szCs w:val="24"/>
              </w:rPr>
            </w:pPr>
            <w:r>
              <w:rPr>
                <w:bCs/>
                <w:sz w:val="24"/>
                <w:szCs w:val="24"/>
              </w:rPr>
              <w:t>Г</w:t>
            </w:r>
            <w:r w:rsidR="008B3ADC" w:rsidRPr="008B3ADC">
              <w:rPr>
                <w:bCs/>
                <w:sz w:val="24"/>
                <w:szCs w:val="24"/>
              </w:rPr>
              <w:t>одовой объем серы подвергающая грануляции составляет 55948 тонн (это 55548 т данный объем является существующи</w:t>
            </w:r>
            <w:r w:rsidR="008B3ADC">
              <w:rPr>
                <w:bCs/>
                <w:sz w:val="24"/>
                <w:szCs w:val="24"/>
              </w:rPr>
              <w:t>м</w:t>
            </w:r>
            <w:r w:rsidR="008B3ADC" w:rsidRPr="008B3ADC">
              <w:rPr>
                <w:bCs/>
                <w:sz w:val="24"/>
                <w:szCs w:val="24"/>
              </w:rPr>
              <w:t xml:space="preserve"> и 400 тонн комковой серы дополнительно. 400 тонн комковой серы будет поступать однократно с Узла П-1). Время работы 7736 часа. </w:t>
            </w:r>
          </w:p>
          <w:p w14:paraId="29A8A257" w14:textId="7EA2663D" w:rsidR="002B035C" w:rsidRPr="002B035C" w:rsidRDefault="008B3ADC" w:rsidP="008B3ADC">
            <w:pPr>
              <w:jc w:val="both"/>
              <w:rPr>
                <w:bCs/>
                <w:sz w:val="24"/>
                <w:szCs w:val="24"/>
              </w:rPr>
            </w:pPr>
            <w:r w:rsidRPr="008B3ADC">
              <w:rPr>
                <w:bCs/>
                <w:sz w:val="24"/>
                <w:szCs w:val="24"/>
              </w:rPr>
              <w:t>Следующий год и все последующие года грануляции будет подвергается 55596 тонн серы (это 55548 т данный объем является существующий и 48 тонн комковой серы дополнительно. 48 тонн комковой серы будет поступать однократно с Узла П-1. Время работы 7536 час.</w:t>
            </w:r>
          </w:p>
        </w:tc>
      </w:tr>
      <w:tr w:rsidR="002B035C" w:rsidRPr="002B035C" w14:paraId="2677710F" w14:textId="77777777" w:rsidTr="002B035C">
        <w:tc>
          <w:tcPr>
            <w:tcW w:w="3256" w:type="dxa"/>
          </w:tcPr>
          <w:p w14:paraId="34A0E078" w14:textId="4BAF3E17" w:rsidR="001A6BF6" w:rsidRDefault="001A6BF6" w:rsidP="006968BA">
            <w:pPr>
              <w:jc w:val="center"/>
              <w:rPr>
                <w:bCs/>
                <w:sz w:val="24"/>
                <w:szCs w:val="24"/>
              </w:rPr>
            </w:pPr>
            <w:r>
              <w:rPr>
                <w:bCs/>
                <w:sz w:val="24"/>
                <w:szCs w:val="24"/>
              </w:rPr>
              <w:t xml:space="preserve">Ист. </w:t>
            </w:r>
            <w:r w:rsidRPr="001A6BF6">
              <w:rPr>
                <w:bCs/>
                <w:sz w:val="24"/>
                <w:szCs w:val="24"/>
              </w:rPr>
              <w:t>0311</w:t>
            </w:r>
            <w:r w:rsidRPr="001A6BF6">
              <w:rPr>
                <w:bCs/>
                <w:sz w:val="24"/>
                <w:szCs w:val="24"/>
              </w:rPr>
              <w:tab/>
              <w:t xml:space="preserve">Упаковка гранулированной серы. </w:t>
            </w:r>
          </w:p>
          <w:p w14:paraId="5E582EA9" w14:textId="7989C03D" w:rsidR="002B035C" w:rsidRPr="002B035C" w:rsidRDefault="001A6BF6" w:rsidP="006968BA">
            <w:pPr>
              <w:jc w:val="center"/>
              <w:rPr>
                <w:bCs/>
                <w:sz w:val="24"/>
                <w:szCs w:val="24"/>
              </w:rPr>
            </w:pPr>
            <w:r w:rsidRPr="001A6BF6">
              <w:rPr>
                <w:bCs/>
                <w:sz w:val="24"/>
                <w:szCs w:val="24"/>
              </w:rPr>
              <w:t>01</w:t>
            </w:r>
            <w:r w:rsidRPr="001A6BF6">
              <w:rPr>
                <w:bCs/>
                <w:sz w:val="24"/>
                <w:szCs w:val="24"/>
              </w:rPr>
              <w:tab/>
              <w:t>Накопительный бункер</w:t>
            </w:r>
            <w:r w:rsidRPr="001A6BF6">
              <w:rPr>
                <w:bCs/>
                <w:sz w:val="24"/>
                <w:szCs w:val="24"/>
              </w:rPr>
              <w:tab/>
            </w:r>
            <w:r w:rsidRPr="001A6BF6">
              <w:rPr>
                <w:bCs/>
                <w:sz w:val="24"/>
                <w:szCs w:val="24"/>
              </w:rPr>
              <w:tab/>
            </w:r>
          </w:p>
        </w:tc>
        <w:tc>
          <w:tcPr>
            <w:tcW w:w="6378" w:type="dxa"/>
          </w:tcPr>
          <w:p w14:paraId="1788E530" w14:textId="318A16C1" w:rsidR="008B3ADC" w:rsidRPr="008B3ADC" w:rsidRDefault="00FE3698" w:rsidP="008B3ADC">
            <w:pPr>
              <w:jc w:val="both"/>
              <w:rPr>
                <w:bCs/>
                <w:sz w:val="24"/>
                <w:szCs w:val="24"/>
              </w:rPr>
            </w:pPr>
            <w:r>
              <w:rPr>
                <w:bCs/>
                <w:sz w:val="24"/>
                <w:szCs w:val="24"/>
              </w:rPr>
              <w:t>Г</w:t>
            </w:r>
            <w:r w:rsidR="008B3ADC" w:rsidRPr="008B3ADC">
              <w:rPr>
                <w:bCs/>
                <w:sz w:val="24"/>
                <w:szCs w:val="24"/>
              </w:rPr>
              <w:t>одовой объем серы подвергающая грануляции составляет 55948 тонн (это 55548 т данный объем является существующи</w:t>
            </w:r>
            <w:r w:rsidR="008B3ADC">
              <w:rPr>
                <w:bCs/>
                <w:sz w:val="24"/>
                <w:szCs w:val="24"/>
              </w:rPr>
              <w:t>м</w:t>
            </w:r>
            <w:r w:rsidR="008B3ADC" w:rsidRPr="008B3ADC">
              <w:rPr>
                <w:bCs/>
                <w:sz w:val="24"/>
                <w:szCs w:val="24"/>
              </w:rPr>
              <w:t xml:space="preserve"> и 400 тонн комковой серы дополнительно. 400 тонн комковой серы будет поступать однократно с Узла П-1). Время работы 7736 часа. </w:t>
            </w:r>
          </w:p>
          <w:p w14:paraId="7803022D" w14:textId="29F763EF" w:rsidR="002B035C" w:rsidRPr="002B035C" w:rsidRDefault="008B3ADC" w:rsidP="008B3ADC">
            <w:pPr>
              <w:jc w:val="both"/>
              <w:rPr>
                <w:bCs/>
                <w:sz w:val="24"/>
                <w:szCs w:val="24"/>
              </w:rPr>
            </w:pPr>
            <w:r w:rsidRPr="008B3ADC">
              <w:rPr>
                <w:bCs/>
                <w:sz w:val="24"/>
                <w:szCs w:val="24"/>
              </w:rPr>
              <w:t>Следующий год и все последующие года грануляции будет подвергается 55596 тонн серы (это 55548 т данный объем является существующий и 48 тонн комковой серы дополнительно. 48 тонн комковой серы будет поступать однократно с Узла П-1. Время работы 7536 час.</w:t>
            </w:r>
          </w:p>
        </w:tc>
      </w:tr>
    </w:tbl>
    <w:p w14:paraId="0B2789B5" w14:textId="77777777" w:rsidR="00581BF8" w:rsidRPr="008E7E4B" w:rsidRDefault="00581BF8" w:rsidP="00FE3698">
      <w:pPr>
        <w:jc w:val="both"/>
        <w:rPr>
          <w:bCs/>
          <w:sz w:val="24"/>
          <w:szCs w:val="24"/>
        </w:rPr>
      </w:pPr>
    </w:p>
    <w:p w14:paraId="7B7BA313" w14:textId="77777777" w:rsidR="00DE216A" w:rsidRPr="00DE216A" w:rsidRDefault="00DE216A" w:rsidP="00DE216A">
      <w:pPr>
        <w:ind w:firstLine="709"/>
        <w:jc w:val="both"/>
        <w:rPr>
          <w:bCs/>
          <w:iCs/>
          <w:sz w:val="24"/>
          <w:szCs w:val="24"/>
        </w:rPr>
      </w:pPr>
      <w:r w:rsidRPr="00DE216A">
        <w:rPr>
          <w:bCs/>
          <w:iCs/>
          <w:sz w:val="24"/>
          <w:szCs w:val="24"/>
        </w:rPr>
        <w:t>Проектируемый объект предназначен для переплавки накопленной комовой серы с последующей подачей расплава в существующую технологическую схему грануляции серы для получения товарной продукции.</w:t>
      </w:r>
    </w:p>
    <w:p w14:paraId="512C1580" w14:textId="77777777" w:rsidR="00DE216A" w:rsidRPr="00DE216A" w:rsidRDefault="00DE216A" w:rsidP="00DE216A">
      <w:pPr>
        <w:ind w:firstLine="709"/>
        <w:jc w:val="both"/>
        <w:rPr>
          <w:bCs/>
          <w:iCs/>
          <w:sz w:val="24"/>
          <w:szCs w:val="24"/>
        </w:rPr>
      </w:pPr>
      <w:r w:rsidRPr="00DE216A">
        <w:rPr>
          <w:bCs/>
          <w:iCs/>
          <w:sz w:val="24"/>
          <w:szCs w:val="24"/>
        </w:rPr>
        <w:t>Проектом предусматривается размещение технологического оборудования без строительства новых производственных зданий и сооружений. Строительство осуществляется в пределах существующей промышленной площадки с использованием действующей инженерной инфраструктуры предприятия.</w:t>
      </w:r>
    </w:p>
    <w:p w14:paraId="2341A43F" w14:textId="77777777" w:rsidR="00DE216A" w:rsidRPr="00DE216A" w:rsidRDefault="00DE216A" w:rsidP="00DE216A">
      <w:pPr>
        <w:ind w:firstLine="709"/>
        <w:jc w:val="both"/>
        <w:rPr>
          <w:bCs/>
          <w:iCs/>
          <w:sz w:val="24"/>
          <w:szCs w:val="24"/>
        </w:rPr>
      </w:pPr>
      <w:r w:rsidRPr="00DE216A">
        <w:rPr>
          <w:bCs/>
          <w:iCs/>
          <w:sz w:val="24"/>
          <w:szCs w:val="24"/>
        </w:rPr>
        <w:t>В состав проектируемого объекта входят:</w:t>
      </w:r>
    </w:p>
    <w:p w14:paraId="2846C913" w14:textId="77777777" w:rsidR="00DE216A" w:rsidRPr="00DE216A" w:rsidRDefault="00DE216A">
      <w:pPr>
        <w:numPr>
          <w:ilvl w:val="0"/>
          <w:numId w:val="5"/>
        </w:numPr>
        <w:jc w:val="both"/>
        <w:rPr>
          <w:bCs/>
          <w:iCs/>
          <w:sz w:val="24"/>
          <w:szCs w:val="24"/>
        </w:rPr>
      </w:pPr>
      <w:r w:rsidRPr="00DE216A">
        <w:rPr>
          <w:bCs/>
          <w:iCs/>
          <w:sz w:val="24"/>
          <w:szCs w:val="24"/>
        </w:rPr>
        <w:t>плавильник серы П-1 объемом 3 м³;</w:t>
      </w:r>
    </w:p>
    <w:p w14:paraId="3E9C9C9E" w14:textId="77777777" w:rsidR="00DE216A" w:rsidRPr="00DE216A" w:rsidRDefault="00DE216A">
      <w:pPr>
        <w:numPr>
          <w:ilvl w:val="0"/>
          <w:numId w:val="5"/>
        </w:numPr>
        <w:jc w:val="both"/>
        <w:rPr>
          <w:bCs/>
          <w:iCs/>
          <w:sz w:val="24"/>
          <w:szCs w:val="24"/>
        </w:rPr>
      </w:pPr>
      <w:r w:rsidRPr="00DE216A">
        <w:rPr>
          <w:bCs/>
          <w:iCs/>
          <w:sz w:val="24"/>
          <w:szCs w:val="24"/>
        </w:rPr>
        <w:t>фундамент под плавильник;</w:t>
      </w:r>
    </w:p>
    <w:p w14:paraId="19313484" w14:textId="77777777" w:rsidR="00DE216A" w:rsidRPr="00DE216A" w:rsidRDefault="00DE216A">
      <w:pPr>
        <w:numPr>
          <w:ilvl w:val="0"/>
          <w:numId w:val="5"/>
        </w:numPr>
        <w:jc w:val="both"/>
        <w:rPr>
          <w:bCs/>
          <w:iCs/>
          <w:sz w:val="24"/>
          <w:szCs w:val="24"/>
        </w:rPr>
      </w:pPr>
      <w:r w:rsidRPr="00DE216A">
        <w:rPr>
          <w:bCs/>
          <w:iCs/>
          <w:sz w:val="24"/>
          <w:szCs w:val="24"/>
        </w:rPr>
        <w:t xml:space="preserve">технологические трубопроводы для транспортировки расплавленной серы, пара, </w:t>
      </w:r>
      <w:r w:rsidRPr="00DE216A">
        <w:rPr>
          <w:bCs/>
          <w:iCs/>
          <w:sz w:val="24"/>
          <w:szCs w:val="24"/>
        </w:rPr>
        <w:lastRenderedPageBreak/>
        <w:t>конденсата и атмосферного воздуха;</w:t>
      </w:r>
    </w:p>
    <w:p w14:paraId="0FB85AA3" w14:textId="77777777" w:rsidR="00DE216A" w:rsidRPr="00DE216A" w:rsidRDefault="00DE216A">
      <w:pPr>
        <w:numPr>
          <w:ilvl w:val="0"/>
          <w:numId w:val="5"/>
        </w:numPr>
        <w:jc w:val="both"/>
        <w:rPr>
          <w:bCs/>
          <w:iCs/>
          <w:sz w:val="24"/>
          <w:szCs w:val="24"/>
        </w:rPr>
      </w:pPr>
      <w:r w:rsidRPr="00DE216A">
        <w:rPr>
          <w:bCs/>
          <w:iCs/>
          <w:sz w:val="24"/>
          <w:szCs w:val="24"/>
        </w:rPr>
        <w:t>опорные конструкции под трубопроводы;</w:t>
      </w:r>
    </w:p>
    <w:p w14:paraId="2E79D8E9" w14:textId="77777777" w:rsidR="00DE216A" w:rsidRPr="00DE216A" w:rsidRDefault="00DE216A">
      <w:pPr>
        <w:numPr>
          <w:ilvl w:val="0"/>
          <w:numId w:val="5"/>
        </w:numPr>
        <w:jc w:val="both"/>
        <w:rPr>
          <w:bCs/>
          <w:iCs/>
          <w:sz w:val="24"/>
          <w:szCs w:val="24"/>
        </w:rPr>
      </w:pPr>
      <w:r w:rsidRPr="00DE216A">
        <w:rPr>
          <w:bCs/>
          <w:iCs/>
          <w:sz w:val="24"/>
          <w:szCs w:val="24"/>
        </w:rPr>
        <w:t>запорно-регулирующая арматура;</w:t>
      </w:r>
    </w:p>
    <w:p w14:paraId="1383373E" w14:textId="77777777" w:rsidR="00DE216A" w:rsidRPr="00DE216A" w:rsidRDefault="00DE216A">
      <w:pPr>
        <w:numPr>
          <w:ilvl w:val="0"/>
          <w:numId w:val="5"/>
        </w:numPr>
        <w:jc w:val="both"/>
        <w:rPr>
          <w:bCs/>
          <w:iCs/>
          <w:sz w:val="24"/>
          <w:szCs w:val="24"/>
        </w:rPr>
      </w:pPr>
      <w:r w:rsidRPr="00DE216A">
        <w:rPr>
          <w:bCs/>
          <w:iCs/>
          <w:sz w:val="24"/>
          <w:szCs w:val="24"/>
        </w:rPr>
        <w:t>сетчатый фильтр с рубашкой парового обогрева;</w:t>
      </w:r>
    </w:p>
    <w:p w14:paraId="2BEAFBC6" w14:textId="77777777" w:rsidR="00DE216A" w:rsidRPr="00DE216A" w:rsidRDefault="00DE216A">
      <w:pPr>
        <w:numPr>
          <w:ilvl w:val="0"/>
          <w:numId w:val="5"/>
        </w:numPr>
        <w:jc w:val="both"/>
        <w:rPr>
          <w:bCs/>
          <w:iCs/>
          <w:sz w:val="24"/>
          <w:szCs w:val="24"/>
        </w:rPr>
      </w:pPr>
      <w:r w:rsidRPr="00DE216A">
        <w:rPr>
          <w:bCs/>
          <w:iCs/>
          <w:sz w:val="24"/>
          <w:szCs w:val="24"/>
        </w:rPr>
        <w:t>блок автоматического отвода конденсата;</w:t>
      </w:r>
    </w:p>
    <w:p w14:paraId="70C9A1E2" w14:textId="77777777" w:rsidR="00DE216A" w:rsidRPr="00DE216A" w:rsidRDefault="00DE216A">
      <w:pPr>
        <w:numPr>
          <w:ilvl w:val="0"/>
          <w:numId w:val="5"/>
        </w:numPr>
        <w:jc w:val="both"/>
        <w:rPr>
          <w:bCs/>
          <w:iCs/>
          <w:sz w:val="24"/>
          <w:szCs w:val="24"/>
        </w:rPr>
      </w:pPr>
      <w:r w:rsidRPr="00DE216A">
        <w:rPr>
          <w:bCs/>
          <w:iCs/>
          <w:sz w:val="24"/>
          <w:szCs w:val="24"/>
        </w:rPr>
        <w:t>тепловая изоляция трубопроводов;</w:t>
      </w:r>
    </w:p>
    <w:p w14:paraId="02545BD5" w14:textId="77777777" w:rsidR="00DE216A" w:rsidRPr="00DE216A" w:rsidRDefault="00DE216A">
      <w:pPr>
        <w:numPr>
          <w:ilvl w:val="0"/>
          <w:numId w:val="5"/>
        </w:numPr>
        <w:jc w:val="both"/>
        <w:rPr>
          <w:bCs/>
          <w:iCs/>
          <w:sz w:val="24"/>
          <w:szCs w:val="24"/>
        </w:rPr>
      </w:pPr>
      <w:r w:rsidRPr="00DE216A">
        <w:rPr>
          <w:bCs/>
          <w:iCs/>
          <w:sz w:val="24"/>
          <w:szCs w:val="24"/>
        </w:rPr>
        <w:t>площадка обслуживания оборудования.</w:t>
      </w:r>
    </w:p>
    <w:p w14:paraId="7953B040" w14:textId="0CD87116" w:rsidR="00DE216A" w:rsidRPr="00DE216A" w:rsidRDefault="00DE216A" w:rsidP="00DE216A">
      <w:pPr>
        <w:ind w:firstLine="709"/>
        <w:jc w:val="both"/>
        <w:rPr>
          <w:bCs/>
          <w:iCs/>
          <w:sz w:val="24"/>
          <w:szCs w:val="24"/>
        </w:rPr>
      </w:pPr>
      <w:r w:rsidRPr="00DE216A">
        <w:rPr>
          <w:bCs/>
          <w:iCs/>
          <w:sz w:val="24"/>
          <w:szCs w:val="24"/>
        </w:rPr>
        <w:t xml:space="preserve">Производительность плавильника составляет </w:t>
      </w:r>
      <w:r w:rsidRPr="00DE216A">
        <w:rPr>
          <w:iCs/>
          <w:sz w:val="24"/>
          <w:szCs w:val="24"/>
        </w:rPr>
        <w:t>2 т/ч,</w:t>
      </w:r>
      <w:r w:rsidRPr="00DE216A">
        <w:rPr>
          <w:bCs/>
          <w:iCs/>
          <w:sz w:val="24"/>
          <w:szCs w:val="24"/>
        </w:rPr>
        <w:t xml:space="preserve"> максимальная производительность узла переплавки комовой серы </w:t>
      </w:r>
      <w:r>
        <w:rPr>
          <w:bCs/>
          <w:iCs/>
          <w:sz w:val="24"/>
          <w:szCs w:val="24"/>
        </w:rPr>
        <w:t>-</w:t>
      </w:r>
      <w:r w:rsidRPr="00DE216A">
        <w:rPr>
          <w:bCs/>
          <w:iCs/>
          <w:sz w:val="24"/>
          <w:szCs w:val="24"/>
        </w:rPr>
        <w:t xml:space="preserve"> </w:t>
      </w:r>
      <w:r w:rsidRPr="00DE216A">
        <w:rPr>
          <w:iCs/>
          <w:sz w:val="24"/>
          <w:szCs w:val="24"/>
        </w:rPr>
        <w:t>до 16 000 тонн в год.</w:t>
      </w:r>
    </w:p>
    <w:p w14:paraId="57FDAD7E" w14:textId="77777777" w:rsidR="00DE216A" w:rsidRPr="00DE216A" w:rsidRDefault="00DE216A" w:rsidP="00DE216A">
      <w:pPr>
        <w:ind w:firstLine="709"/>
        <w:jc w:val="both"/>
        <w:rPr>
          <w:bCs/>
          <w:iCs/>
          <w:sz w:val="24"/>
          <w:szCs w:val="24"/>
        </w:rPr>
      </w:pPr>
      <w:r w:rsidRPr="00DE216A">
        <w:rPr>
          <w:bCs/>
          <w:iCs/>
          <w:sz w:val="24"/>
          <w:szCs w:val="24"/>
        </w:rPr>
        <w:t>Водоснабжение объекта в период строительства и эксплуатации осуществляется от существующих инженерных сетей ТОО «Павлодарский нефтехимический завод». Водоотведение хозяйственно-бытовых сточных вод предусматривается в существующие локальные сети предприятия.</w:t>
      </w:r>
    </w:p>
    <w:p w14:paraId="39F59C55" w14:textId="77777777" w:rsidR="00DE216A" w:rsidRPr="00DE216A" w:rsidRDefault="00DE216A" w:rsidP="00DE216A">
      <w:pPr>
        <w:ind w:firstLine="709"/>
        <w:jc w:val="both"/>
        <w:rPr>
          <w:bCs/>
          <w:iCs/>
          <w:sz w:val="24"/>
          <w:szCs w:val="24"/>
        </w:rPr>
      </w:pPr>
      <w:r w:rsidRPr="00DE216A">
        <w:rPr>
          <w:bCs/>
          <w:iCs/>
          <w:sz w:val="24"/>
          <w:szCs w:val="24"/>
        </w:rPr>
        <w:t>Электроснабжение, теплоснабжение, пароснабжение, водоснабжение и другие инженерные коммуникации обеспечиваются за счет существующей инфраструктуры ТОО «Павлодарский нефтехимический завод» без строительства дополнительных объектов внешних инженерных сетей.</w:t>
      </w:r>
    </w:p>
    <w:p w14:paraId="1E7B4664" w14:textId="77777777" w:rsidR="00DE216A" w:rsidRPr="00DE216A" w:rsidRDefault="00DE216A" w:rsidP="00DE216A">
      <w:pPr>
        <w:ind w:firstLine="709"/>
        <w:jc w:val="both"/>
        <w:rPr>
          <w:bCs/>
          <w:iCs/>
          <w:sz w:val="24"/>
          <w:szCs w:val="24"/>
        </w:rPr>
      </w:pPr>
      <w:r w:rsidRPr="00DE216A">
        <w:rPr>
          <w:bCs/>
          <w:iCs/>
          <w:sz w:val="24"/>
          <w:szCs w:val="24"/>
        </w:rPr>
        <w:t>Реализация намечаемой деятельности осуществляется в границах существующей промышленной площадки без дополнительного отвода земельных участков и без изменения их целевого назначения. Проектом не предусматривается строительство новых административных, производственных или складских зданий.</w:t>
      </w:r>
    </w:p>
    <w:p w14:paraId="4270561A" w14:textId="34A407A4" w:rsidR="00DE216A" w:rsidRPr="0019789E" w:rsidRDefault="0019789E" w:rsidP="00106A08">
      <w:pPr>
        <w:ind w:firstLine="709"/>
        <w:jc w:val="both"/>
        <w:rPr>
          <w:bCs/>
          <w:i/>
          <w:sz w:val="24"/>
          <w:szCs w:val="24"/>
        </w:rPr>
      </w:pPr>
      <w:r w:rsidRPr="0019789E">
        <w:rPr>
          <w:bCs/>
          <w:i/>
          <w:sz w:val="24"/>
          <w:szCs w:val="24"/>
        </w:rPr>
        <w:t>Описание технологического процесса намечаемой деятельности</w:t>
      </w:r>
    </w:p>
    <w:p w14:paraId="50FB498A" w14:textId="77777777" w:rsidR="0019789E" w:rsidRPr="0019789E" w:rsidRDefault="0019789E" w:rsidP="0019789E">
      <w:pPr>
        <w:ind w:firstLine="709"/>
        <w:jc w:val="both"/>
        <w:rPr>
          <w:bCs/>
          <w:iCs/>
          <w:sz w:val="24"/>
          <w:szCs w:val="24"/>
        </w:rPr>
      </w:pPr>
      <w:r w:rsidRPr="0019789E">
        <w:rPr>
          <w:bCs/>
          <w:iCs/>
          <w:sz w:val="24"/>
          <w:szCs w:val="24"/>
        </w:rPr>
        <w:t xml:space="preserve">Намечаемая деятельность предусматривает строительство узла переплавки комовой серы на территории установки КУПС </w:t>
      </w:r>
      <w:proofErr w:type="spellStart"/>
      <w:r w:rsidRPr="0019789E">
        <w:rPr>
          <w:bCs/>
          <w:iCs/>
          <w:sz w:val="24"/>
          <w:szCs w:val="24"/>
        </w:rPr>
        <w:t>ПСиОЗХ</w:t>
      </w:r>
      <w:proofErr w:type="spellEnd"/>
      <w:r w:rsidRPr="0019789E">
        <w:rPr>
          <w:bCs/>
          <w:iCs/>
          <w:sz w:val="24"/>
          <w:szCs w:val="24"/>
        </w:rPr>
        <w:t xml:space="preserve"> № 5 ТОО «Павлодарский нефтехимический завод». Узел размещается в существующей секции грануляции и упаковки серы С840, севернее здания грануляции серы, на участке существующего отстойника жидкой серы С840-ВА-001. Реализация проекта осуществляется в границах существующей промышленной площадки без дополнительного отвода земельного участка и без изменения существующей планировки территории.</w:t>
      </w:r>
    </w:p>
    <w:p w14:paraId="534102DB" w14:textId="77777777" w:rsidR="0019789E" w:rsidRPr="0019789E" w:rsidRDefault="0019789E" w:rsidP="0019789E">
      <w:pPr>
        <w:ind w:firstLine="709"/>
        <w:jc w:val="both"/>
        <w:rPr>
          <w:bCs/>
          <w:iCs/>
          <w:sz w:val="24"/>
          <w:szCs w:val="24"/>
        </w:rPr>
      </w:pPr>
      <w:r w:rsidRPr="0019789E">
        <w:rPr>
          <w:bCs/>
          <w:iCs/>
          <w:sz w:val="24"/>
          <w:szCs w:val="24"/>
        </w:rPr>
        <w:t>Основной целью реализации проекта является обеспечение возможности переработки комовой (некондиционной) серы путем ее переплавки с последующим возвратом в действующую технологическую схему грануляции. Проектируемый узел является вспомогательным технологическим оборудованием и не изменяет существующую технологию производства гранулированной серы. Конечная продукция предприятия, технологическая схема секции С840 и производственная мощность действующей установки сохраняются.</w:t>
      </w:r>
    </w:p>
    <w:p w14:paraId="00176F98" w14:textId="77777777" w:rsidR="0019789E" w:rsidRPr="0019789E" w:rsidRDefault="0019789E" w:rsidP="0019789E">
      <w:pPr>
        <w:ind w:firstLine="709"/>
        <w:jc w:val="both"/>
        <w:rPr>
          <w:bCs/>
          <w:iCs/>
          <w:sz w:val="24"/>
          <w:szCs w:val="24"/>
        </w:rPr>
      </w:pPr>
      <w:r w:rsidRPr="0019789E">
        <w:rPr>
          <w:bCs/>
          <w:iCs/>
          <w:sz w:val="24"/>
          <w:szCs w:val="24"/>
        </w:rPr>
        <w:t>В состав проектируемого узла входят плавильник серы П-1 объемом 3 м³ с рубашкой парового обогрева, бункер загрузки твердой серы с клапаном-мигалкой, технологические трубопроводы для транспортировки расплавленной серы, пара и конденсата, запорная арматура, сетчатый фильтр, блок автоматического отвода конденсата, фундамент под плавильник, рампа для работы вилочного погрузчика, опоры трубопроводов, тепловая изоляция оборудования и площадка обслуживания. Все оборудование размещается на существующей бетонной площадке с использованием действующей инженерной инфраструктуры предприятия.</w:t>
      </w:r>
    </w:p>
    <w:p w14:paraId="1E20BA24" w14:textId="77777777" w:rsidR="0019789E" w:rsidRPr="0019789E" w:rsidRDefault="0019789E" w:rsidP="0019789E">
      <w:pPr>
        <w:ind w:firstLine="709"/>
        <w:jc w:val="both"/>
        <w:rPr>
          <w:bCs/>
          <w:iCs/>
          <w:sz w:val="24"/>
          <w:szCs w:val="24"/>
        </w:rPr>
      </w:pPr>
      <w:r w:rsidRPr="0019789E">
        <w:rPr>
          <w:bCs/>
          <w:iCs/>
          <w:sz w:val="24"/>
          <w:szCs w:val="24"/>
        </w:rPr>
        <w:t xml:space="preserve">Технологический процесс начинается с подачи комовой серы к узлу переплавки. </w:t>
      </w:r>
      <w:r w:rsidRPr="0019789E">
        <w:rPr>
          <w:bCs/>
          <w:iCs/>
          <w:sz w:val="24"/>
          <w:szCs w:val="24"/>
        </w:rPr>
        <w:lastRenderedPageBreak/>
        <w:t>Комовая сера доставляется в мягких контейнерах типа «</w:t>
      </w:r>
      <w:proofErr w:type="spellStart"/>
      <w:r w:rsidRPr="0019789E">
        <w:rPr>
          <w:bCs/>
          <w:iCs/>
          <w:sz w:val="24"/>
          <w:szCs w:val="24"/>
        </w:rPr>
        <w:t>биг</w:t>
      </w:r>
      <w:proofErr w:type="spellEnd"/>
      <w:r w:rsidRPr="0019789E">
        <w:rPr>
          <w:bCs/>
          <w:iCs/>
          <w:sz w:val="24"/>
          <w:szCs w:val="24"/>
        </w:rPr>
        <w:t>-бег» и загружается в плавильник П-1 механизированным способом при помощи вилочного автопогрузчика и специального поддона с рамой. Для предотвращения пыления при выгрузке расстояние между горловиной клапана-мигалки плавильника и шибером поддона предусмотрено не более 200 мм. После завершения загрузки клапан-мигалка автоматически закрывается под действием противовеса, что исключает поступление воздуха в аппарат и снижает возможность образования пыли при эксплуатации оборудования.</w:t>
      </w:r>
    </w:p>
    <w:p w14:paraId="6891B917" w14:textId="77777777" w:rsidR="0019789E" w:rsidRPr="0019789E" w:rsidRDefault="0019789E" w:rsidP="0019789E">
      <w:pPr>
        <w:ind w:firstLine="709"/>
        <w:jc w:val="both"/>
        <w:rPr>
          <w:bCs/>
          <w:iCs/>
          <w:sz w:val="24"/>
          <w:szCs w:val="24"/>
        </w:rPr>
      </w:pPr>
      <w:r w:rsidRPr="0019789E">
        <w:rPr>
          <w:bCs/>
          <w:iCs/>
          <w:sz w:val="24"/>
          <w:szCs w:val="24"/>
        </w:rPr>
        <w:t>Процесс переплавки осуществляется за счет контакта загружаемой комовой серы с горячей жидкой серой, циркулирующей между существующим отстойником жидкой серы С840-ВА-001 и плавильником П-1. Горячая жидкая сера поступает из существующего отстойника в плавильник, где обеспечивает плавление твердой серы. После завершения процесса расплавленная сера самотеком возвращается обратно в отстойник С840-ВА-001, откуда далее поступает в существующую технологическую схему грануляции и упаковки серы. Таким образом, проектируемый узел обеспечивает возврат некондиционной серы в производственный цикл без изменения существующей технологии производства.</w:t>
      </w:r>
    </w:p>
    <w:p w14:paraId="39768FCE" w14:textId="77777777" w:rsidR="0019789E" w:rsidRPr="0019789E" w:rsidRDefault="0019789E" w:rsidP="0019789E">
      <w:pPr>
        <w:ind w:firstLine="709"/>
        <w:jc w:val="both"/>
        <w:rPr>
          <w:bCs/>
          <w:iCs/>
          <w:sz w:val="24"/>
          <w:szCs w:val="24"/>
        </w:rPr>
      </w:pPr>
      <w:r w:rsidRPr="0019789E">
        <w:rPr>
          <w:bCs/>
          <w:iCs/>
          <w:sz w:val="24"/>
          <w:szCs w:val="24"/>
        </w:rPr>
        <w:t xml:space="preserve">Для поддержания требуемого температурного режима плавильник П-1 оборудован рубашкой парового обогрева. Кроме того, паровым обогревом оснащаются технологические трубопроводы транспортирования расплавленной серы. В качестве теплоносителя используется водяной пар низкого давления, поступающий от существующих инженерных коммуникаций предприятия. Образующийся конденсат через блок автоматического отвода конденсата направляется в существующую линию </w:t>
      </w:r>
      <w:proofErr w:type="spellStart"/>
      <w:r w:rsidRPr="0019789E">
        <w:rPr>
          <w:bCs/>
          <w:iCs/>
          <w:sz w:val="24"/>
          <w:szCs w:val="24"/>
        </w:rPr>
        <w:t>конденсатопровода</w:t>
      </w:r>
      <w:proofErr w:type="spellEnd"/>
      <w:r w:rsidRPr="0019789E">
        <w:rPr>
          <w:bCs/>
          <w:iCs/>
          <w:sz w:val="24"/>
          <w:szCs w:val="24"/>
        </w:rPr>
        <w:t xml:space="preserve"> ТОО «ПНХЗ».</w:t>
      </w:r>
    </w:p>
    <w:p w14:paraId="1477B39F" w14:textId="77777777" w:rsidR="0019789E" w:rsidRPr="0019789E" w:rsidRDefault="0019789E" w:rsidP="0019789E">
      <w:pPr>
        <w:ind w:firstLine="709"/>
        <w:jc w:val="both"/>
        <w:rPr>
          <w:bCs/>
          <w:iCs/>
          <w:sz w:val="24"/>
          <w:szCs w:val="24"/>
        </w:rPr>
      </w:pPr>
      <w:r w:rsidRPr="0019789E">
        <w:rPr>
          <w:bCs/>
          <w:iCs/>
          <w:sz w:val="24"/>
          <w:szCs w:val="24"/>
        </w:rPr>
        <w:t>Для предотвращения попадания нерасплавленных включений в технологические трубопроводы перед выходом расплавленной серы из плавильника установлен съемный сетчатый фильтр. Его применение обеспечивает защиту трубопроводов и существующего технологического оборудования секции грануляции от возможного засорения твердыми частицами.</w:t>
      </w:r>
    </w:p>
    <w:p w14:paraId="4F328FCF" w14:textId="77777777" w:rsidR="0019789E" w:rsidRPr="0019789E" w:rsidRDefault="0019789E" w:rsidP="0019789E">
      <w:pPr>
        <w:ind w:firstLine="709"/>
        <w:jc w:val="both"/>
        <w:rPr>
          <w:bCs/>
          <w:iCs/>
          <w:sz w:val="24"/>
          <w:szCs w:val="24"/>
        </w:rPr>
      </w:pPr>
      <w:r w:rsidRPr="0019789E">
        <w:rPr>
          <w:bCs/>
          <w:iCs/>
          <w:sz w:val="24"/>
          <w:szCs w:val="24"/>
        </w:rPr>
        <w:t>Дыхание плавильника осуществляется по отдельному трубопроводу, подключенному к существующей линии VTG-С840001. Проектом не предусматривается строительство самостоятельной системы аспирации или отдельных очистных сооружений для узла переплавки. Это обусловлено тем, что оборудование размещается на открытой площадке, а конструктивные решения по загрузке комовой серы позволяют минимизировать образование пыли. Действующие аспирационные установки секции С840 продолжают функционировать в существующем режиме и не изменяются в связи с реализацией проекта.</w:t>
      </w:r>
    </w:p>
    <w:p w14:paraId="61C3E91D" w14:textId="77777777" w:rsidR="0019789E" w:rsidRPr="0019789E" w:rsidRDefault="0019789E" w:rsidP="0019789E">
      <w:pPr>
        <w:ind w:firstLine="709"/>
        <w:jc w:val="both"/>
        <w:rPr>
          <w:bCs/>
          <w:iCs/>
          <w:sz w:val="24"/>
          <w:szCs w:val="24"/>
        </w:rPr>
      </w:pPr>
      <w:r w:rsidRPr="0019789E">
        <w:rPr>
          <w:bCs/>
          <w:iCs/>
          <w:sz w:val="24"/>
          <w:szCs w:val="24"/>
        </w:rPr>
        <w:t>Производительность проектируемого узла обеспечивает однократную переплавку до 400 тонн накопленной комовой серы и последующую ежегодную переплавку ориентировочно 48 тонн комовой серы, образующейся в процессе эксплуатации. Данные объемы не оказывают влияния на производственную мощность действующей секции грануляции, проектная производительность которой составляет 72 000 тонн в год.</w:t>
      </w:r>
    </w:p>
    <w:p w14:paraId="33D2F379" w14:textId="77777777" w:rsidR="0019789E" w:rsidRPr="0019789E" w:rsidRDefault="0019789E" w:rsidP="0019789E">
      <w:pPr>
        <w:ind w:firstLine="709"/>
        <w:jc w:val="both"/>
        <w:rPr>
          <w:bCs/>
          <w:iCs/>
          <w:sz w:val="24"/>
          <w:szCs w:val="24"/>
        </w:rPr>
      </w:pPr>
      <w:r w:rsidRPr="0019789E">
        <w:rPr>
          <w:bCs/>
          <w:iCs/>
          <w:sz w:val="24"/>
          <w:szCs w:val="24"/>
        </w:rPr>
        <w:t>В процессе эксплуатации узла не предусматривается образование производственных сточных вод. Хозяйственно-бытовые сточные воды отводятся в существующие сети ТОО «ПНХЗ». Отдельные системы водоотведения, очистные сооружения и новые инженерные коммуникации проектом не предусматриваются.</w:t>
      </w:r>
    </w:p>
    <w:p w14:paraId="3ED33F0D" w14:textId="72F53B07" w:rsidR="0019789E" w:rsidRDefault="0019789E" w:rsidP="0019789E">
      <w:pPr>
        <w:ind w:firstLine="709"/>
        <w:jc w:val="both"/>
        <w:rPr>
          <w:bCs/>
          <w:iCs/>
          <w:sz w:val="24"/>
          <w:szCs w:val="24"/>
        </w:rPr>
      </w:pPr>
      <w:r w:rsidRPr="0019789E">
        <w:rPr>
          <w:bCs/>
          <w:iCs/>
          <w:sz w:val="24"/>
          <w:szCs w:val="24"/>
        </w:rPr>
        <w:t xml:space="preserve">Таким образом, технологический процесс проектируемого узла переплавки </w:t>
      </w:r>
      <w:r w:rsidRPr="0019789E">
        <w:rPr>
          <w:bCs/>
          <w:iCs/>
          <w:sz w:val="24"/>
          <w:szCs w:val="24"/>
        </w:rPr>
        <w:lastRenderedPageBreak/>
        <w:t>комовой серы представляет собой вспомогательную операцию по переводу твердой комовой серы в жидкое состояние с последующим возвратом расплава в существующую технологическую схему грануляции. Реализация проекта не изменяет основную технологию производства серы на ТОО «ПНХЗ», не предусматривает выпуск новой продукции и не требует строительства новых производственных зданий или самостоятельных технологических линий.</w:t>
      </w:r>
    </w:p>
    <w:p w14:paraId="44E66B69" w14:textId="77777777" w:rsidR="0019789E" w:rsidRDefault="0019789E">
      <w:pPr>
        <w:rPr>
          <w:bCs/>
          <w:iCs/>
          <w:sz w:val="24"/>
          <w:szCs w:val="24"/>
        </w:rPr>
      </w:pPr>
      <w:r>
        <w:rPr>
          <w:bCs/>
          <w:iCs/>
          <w:sz w:val="24"/>
          <w:szCs w:val="24"/>
        </w:rPr>
        <w:br w:type="page"/>
      </w:r>
    </w:p>
    <w:p w14:paraId="1381BB25" w14:textId="6AD69E24" w:rsidR="0019789E" w:rsidRPr="0019789E" w:rsidRDefault="0019789E">
      <w:pPr>
        <w:pStyle w:val="a5"/>
        <w:numPr>
          <w:ilvl w:val="0"/>
          <w:numId w:val="4"/>
        </w:numPr>
        <w:jc w:val="center"/>
        <w:rPr>
          <w:b/>
          <w:iCs/>
          <w:sz w:val="24"/>
          <w:szCs w:val="24"/>
        </w:rPr>
      </w:pPr>
      <w:r w:rsidRPr="0019789E">
        <w:rPr>
          <w:b/>
          <w:iCs/>
          <w:sz w:val="24"/>
          <w:szCs w:val="24"/>
        </w:rPr>
        <w:lastRenderedPageBreak/>
        <w:t>ОПИСАНИЕ ПЛАНИРУЕМЫХ К ПРИМЕНЕНИЮ НАИЛУЧШИХ ДОСТУПНЫХ ТЕХНОЛОГИЙ</w:t>
      </w:r>
    </w:p>
    <w:p w14:paraId="4CBDE88E" w14:textId="0291E917" w:rsidR="0019789E" w:rsidRDefault="0019789E" w:rsidP="0019789E">
      <w:pPr>
        <w:ind w:firstLine="709"/>
        <w:jc w:val="both"/>
        <w:rPr>
          <w:bCs/>
          <w:iCs/>
          <w:sz w:val="24"/>
          <w:szCs w:val="24"/>
        </w:rPr>
      </w:pPr>
      <w:r w:rsidRPr="0019789E">
        <w:rPr>
          <w:bCs/>
          <w:iCs/>
          <w:sz w:val="24"/>
          <w:szCs w:val="24"/>
        </w:rPr>
        <w:t>Наилучшие доступные технологии (НДТ) в недропользовании — это технологии, процессы и методы, обеспечивающие наименьшее негативное воздействие на окружающую среду при максимальной эффективности использования ресурсов, при этом технически осуществимые и экономически оправданные. НДТ охватывают все этапы — от проектирования до эксплуатации, включают системы экологического менеджмента и направлены на достижение высоких стандартов экологической и производственной эффективности в добывающей отрасли.</w:t>
      </w:r>
    </w:p>
    <w:p w14:paraId="4F006927" w14:textId="77777777" w:rsidR="00032465" w:rsidRPr="00032465" w:rsidRDefault="00032465" w:rsidP="00032465">
      <w:pPr>
        <w:ind w:firstLine="709"/>
        <w:jc w:val="both"/>
        <w:rPr>
          <w:bCs/>
          <w:iCs/>
          <w:sz w:val="24"/>
          <w:szCs w:val="24"/>
        </w:rPr>
      </w:pPr>
      <w:r w:rsidRPr="00032465">
        <w:rPr>
          <w:bCs/>
          <w:iCs/>
          <w:sz w:val="24"/>
          <w:szCs w:val="24"/>
        </w:rPr>
        <w:t xml:space="preserve">Под наилучшими доступными техниками (НДТ) понимается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 (ст. 113 ЭК РК). </w:t>
      </w:r>
    </w:p>
    <w:p w14:paraId="5DCEE817" w14:textId="77777777" w:rsidR="00032465" w:rsidRPr="00032465" w:rsidRDefault="00032465" w:rsidP="00032465">
      <w:pPr>
        <w:ind w:firstLine="709"/>
        <w:jc w:val="both"/>
        <w:rPr>
          <w:bCs/>
          <w:iCs/>
          <w:sz w:val="24"/>
          <w:szCs w:val="24"/>
        </w:rPr>
      </w:pPr>
      <w:r w:rsidRPr="00032465">
        <w:rPr>
          <w:bCs/>
          <w:iCs/>
          <w:sz w:val="24"/>
          <w:szCs w:val="24"/>
        </w:rPr>
        <w:t xml:space="preserve">Уполномоченный орган в области охраны окружающей среды обеспечивает утверждение заключений по наилучшим доступным техникам по всем областям их применения не позднее 31 декабря 2023 года (п. 7 ст. 418 ЭК РК). </w:t>
      </w:r>
    </w:p>
    <w:p w14:paraId="08FD5CCE" w14:textId="65AA9BE9" w:rsidR="0019789E" w:rsidRPr="0019789E" w:rsidRDefault="00032465" w:rsidP="00032465">
      <w:pPr>
        <w:ind w:firstLine="709"/>
        <w:jc w:val="both"/>
        <w:rPr>
          <w:bCs/>
          <w:iCs/>
          <w:sz w:val="24"/>
          <w:szCs w:val="24"/>
        </w:rPr>
      </w:pPr>
      <w:r w:rsidRPr="00032465">
        <w:rPr>
          <w:bCs/>
          <w:iCs/>
          <w:sz w:val="24"/>
          <w:szCs w:val="24"/>
        </w:rPr>
        <w:t>До утверждения Правительством РК заключений по наилучшим доступным техникам операторы объектов вправе при получении комплексного экологического разрешения и обосновании технологических нормативов ссылаться на справочники по наилучшим доступным техникам по соответствующим областям их применения, разработанные в рамках Европейского бюро по комплексному контролю и предотвращению загрязнений окружающей среды, а также на решения Европейской комиссии об утверждении заключений по наилучшим доступным техникам по соответствующим областям их применения.</w:t>
      </w:r>
    </w:p>
    <w:p w14:paraId="1EE79E2E" w14:textId="77777777" w:rsidR="00032465" w:rsidRPr="00032465" w:rsidRDefault="00032465" w:rsidP="00032465">
      <w:pPr>
        <w:ind w:firstLine="709"/>
        <w:jc w:val="both"/>
        <w:rPr>
          <w:bCs/>
          <w:iCs/>
          <w:sz w:val="24"/>
          <w:szCs w:val="24"/>
        </w:rPr>
      </w:pPr>
      <w:r w:rsidRPr="00032465">
        <w:rPr>
          <w:bCs/>
          <w:iCs/>
          <w:sz w:val="24"/>
          <w:szCs w:val="24"/>
        </w:rPr>
        <w:t xml:space="preserve">Анализ технологий, планируемых применять в рамках намечаемой рекультивации, проведен с использованием «Информационно-технического справочника по наилучшим доступным технологиям. Горнодобывающая промышленность. Общие процессы и методы. НТД 16-2016. Москва. Бюро НТД. 2016» и «Информационно-технического справочника по наилучшим доступным технологиям. Добыча и обогащение руд цветных металлов. НТД 23-2017. Москва. Бюро НТД. 2017». </w:t>
      </w:r>
    </w:p>
    <w:p w14:paraId="36AC018F" w14:textId="77777777" w:rsidR="00032465" w:rsidRPr="00032465" w:rsidRDefault="00032465" w:rsidP="00032465">
      <w:pPr>
        <w:ind w:firstLine="709"/>
        <w:jc w:val="both"/>
        <w:rPr>
          <w:bCs/>
          <w:iCs/>
          <w:sz w:val="24"/>
          <w:szCs w:val="24"/>
        </w:rPr>
      </w:pPr>
      <w:r w:rsidRPr="00032465">
        <w:rPr>
          <w:bCs/>
          <w:iCs/>
          <w:sz w:val="24"/>
          <w:szCs w:val="24"/>
        </w:rPr>
        <w:t xml:space="preserve">Определенные путем анализа положений вышеперечисленных документов ниже приведен перечень используемых и рекомендуемых к использованию на предприятии НДТ. </w:t>
      </w:r>
    </w:p>
    <w:p w14:paraId="7FC4A349" w14:textId="77777777" w:rsidR="00032465" w:rsidRPr="00032465" w:rsidRDefault="00032465" w:rsidP="00032465">
      <w:pPr>
        <w:ind w:firstLine="709"/>
        <w:jc w:val="both"/>
        <w:rPr>
          <w:bCs/>
          <w:iCs/>
          <w:sz w:val="24"/>
          <w:szCs w:val="24"/>
        </w:rPr>
      </w:pPr>
      <w:r w:rsidRPr="00032465">
        <w:rPr>
          <w:bCs/>
          <w:iCs/>
          <w:sz w:val="24"/>
          <w:szCs w:val="24"/>
        </w:rPr>
        <w:t xml:space="preserve">Анализ применяемой технологии на предмет соответствия наилучшим доступным технологиям (НТД) производился на основании следующих качественных критериев: </w:t>
      </w:r>
    </w:p>
    <w:p w14:paraId="42492A9C" w14:textId="77777777" w:rsidR="00032465" w:rsidRDefault="00032465" w:rsidP="00032465">
      <w:pPr>
        <w:ind w:firstLine="709"/>
        <w:jc w:val="both"/>
        <w:rPr>
          <w:bCs/>
          <w:iCs/>
          <w:sz w:val="24"/>
          <w:szCs w:val="24"/>
        </w:rPr>
      </w:pPr>
      <w:r w:rsidRPr="00032465">
        <w:rPr>
          <w:b/>
          <w:bCs/>
          <w:i/>
          <w:iCs/>
          <w:sz w:val="24"/>
          <w:szCs w:val="24"/>
        </w:rPr>
        <w:t>а) минимизация воздействия на окружающую среду:</w:t>
      </w:r>
    </w:p>
    <w:p w14:paraId="691C3BA6" w14:textId="77777777" w:rsidR="00032465" w:rsidRDefault="00032465" w:rsidP="00032465">
      <w:pPr>
        <w:ind w:firstLine="709"/>
        <w:jc w:val="both"/>
        <w:rPr>
          <w:bCs/>
          <w:iCs/>
          <w:sz w:val="24"/>
          <w:szCs w:val="24"/>
        </w:rPr>
      </w:pPr>
      <w:r w:rsidRPr="00032465">
        <w:rPr>
          <w:bCs/>
          <w:iCs/>
          <w:sz w:val="24"/>
          <w:szCs w:val="24"/>
        </w:rPr>
        <w:t xml:space="preserve">• применение следующих технологических и (или) технических, организационных решений, позволяющих снизить негативное воздействие на окружающую среду, в т. ч. эмиссии: </w:t>
      </w:r>
    </w:p>
    <w:p w14:paraId="7821B6A1" w14:textId="77777777" w:rsidR="00032465" w:rsidRDefault="00032465" w:rsidP="00032465">
      <w:pPr>
        <w:ind w:firstLine="709"/>
        <w:jc w:val="both"/>
        <w:rPr>
          <w:bCs/>
          <w:iCs/>
          <w:sz w:val="24"/>
          <w:szCs w:val="24"/>
        </w:rPr>
      </w:pPr>
      <w:r w:rsidRPr="00032465">
        <w:rPr>
          <w:bCs/>
          <w:iCs/>
          <w:sz w:val="24"/>
          <w:szCs w:val="24"/>
        </w:rPr>
        <w:t xml:space="preserve">• наличие современного высокоэффективного оборудования и технологий по очистке сточных вод и выбросов загрязняющих веществ; </w:t>
      </w:r>
    </w:p>
    <w:p w14:paraId="43DE4746" w14:textId="77777777" w:rsidR="00032465" w:rsidRDefault="00032465" w:rsidP="00032465">
      <w:pPr>
        <w:ind w:firstLine="709"/>
        <w:jc w:val="both"/>
        <w:rPr>
          <w:bCs/>
          <w:iCs/>
          <w:sz w:val="24"/>
          <w:szCs w:val="24"/>
        </w:rPr>
      </w:pPr>
      <w:r w:rsidRPr="00032465">
        <w:rPr>
          <w:bCs/>
          <w:iCs/>
          <w:sz w:val="24"/>
          <w:szCs w:val="24"/>
        </w:rPr>
        <w:t xml:space="preserve">• применение мер по снижению выделения и выбросов загрязняющих веществ в </w:t>
      </w:r>
      <w:r w:rsidRPr="00032465">
        <w:rPr>
          <w:bCs/>
          <w:iCs/>
          <w:sz w:val="24"/>
          <w:szCs w:val="24"/>
        </w:rPr>
        <w:lastRenderedPageBreak/>
        <w:t xml:space="preserve">атмосферный воздух; </w:t>
      </w:r>
    </w:p>
    <w:p w14:paraId="1CF360CB" w14:textId="77777777" w:rsidR="00032465" w:rsidRDefault="00032465" w:rsidP="00032465">
      <w:pPr>
        <w:ind w:firstLine="709"/>
        <w:jc w:val="both"/>
        <w:rPr>
          <w:bCs/>
          <w:iCs/>
          <w:sz w:val="24"/>
          <w:szCs w:val="24"/>
        </w:rPr>
      </w:pPr>
      <w:r w:rsidRPr="00032465">
        <w:rPr>
          <w:bCs/>
          <w:iCs/>
          <w:sz w:val="24"/>
          <w:szCs w:val="24"/>
        </w:rPr>
        <w:t xml:space="preserve">• использование технологических отходов; </w:t>
      </w:r>
    </w:p>
    <w:p w14:paraId="2D5EB960" w14:textId="77777777" w:rsidR="00032465" w:rsidRDefault="00032465" w:rsidP="00032465">
      <w:pPr>
        <w:ind w:firstLine="709"/>
        <w:jc w:val="both"/>
        <w:rPr>
          <w:bCs/>
          <w:iCs/>
          <w:sz w:val="24"/>
          <w:szCs w:val="24"/>
        </w:rPr>
      </w:pPr>
      <w:r w:rsidRPr="00032465">
        <w:rPr>
          <w:bCs/>
          <w:iCs/>
          <w:sz w:val="24"/>
          <w:szCs w:val="24"/>
        </w:rPr>
        <w:t xml:space="preserve">• обустройство объектов размещения отходов, минимизирующее воздействие на окружающую среду; </w:t>
      </w:r>
    </w:p>
    <w:p w14:paraId="0435D93D" w14:textId="77777777" w:rsidR="00032465" w:rsidRDefault="00032465" w:rsidP="00032465">
      <w:pPr>
        <w:ind w:firstLine="709"/>
        <w:jc w:val="both"/>
        <w:rPr>
          <w:bCs/>
          <w:iCs/>
          <w:sz w:val="24"/>
          <w:szCs w:val="24"/>
        </w:rPr>
      </w:pPr>
      <w:r w:rsidRPr="00032465">
        <w:rPr>
          <w:bCs/>
          <w:iCs/>
          <w:sz w:val="24"/>
          <w:szCs w:val="24"/>
        </w:rPr>
        <w:t xml:space="preserve">• применение технологий организационно-управленческого и организационно-технического характера – внедрение эффективных систем экологического менеджмента; </w:t>
      </w:r>
    </w:p>
    <w:p w14:paraId="062EB419" w14:textId="20DBB255" w:rsidR="00032465" w:rsidRPr="00032465" w:rsidRDefault="00032465" w:rsidP="00032465">
      <w:pPr>
        <w:ind w:firstLine="709"/>
        <w:jc w:val="both"/>
        <w:rPr>
          <w:bCs/>
          <w:iCs/>
          <w:sz w:val="24"/>
          <w:szCs w:val="24"/>
        </w:rPr>
      </w:pPr>
      <w:r w:rsidRPr="00032465">
        <w:rPr>
          <w:bCs/>
          <w:iCs/>
          <w:sz w:val="24"/>
          <w:szCs w:val="24"/>
        </w:rPr>
        <w:t xml:space="preserve">• организация систем эффективного производственного экологического контроля и экологического мониторинга; </w:t>
      </w:r>
    </w:p>
    <w:p w14:paraId="68388138" w14:textId="77777777" w:rsidR="00032465" w:rsidRPr="00032465" w:rsidRDefault="00032465" w:rsidP="00032465">
      <w:pPr>
        <w:ind w:firstLine="709"/>
        <w:jc w:val="both"/>
        <w:rPr>
          <w:bCs/>
          <w:iCs/>
          <w:sz w:val="24"/>
          <w:szCs w:val="24"/>
        </w:rPr>
      </w:pPr>
      <w:r w:rsidRPr="00032465">
        <w:rPr>
          <w:b/>
          <w:bCs/>
          <w:i/>
          <w:iCs/>
          <w:sz w:val="24"/>
          <w:szCs w:val="24"/>
        </w:rPr>
        <w:t xml:space="preserve">б) применение </w:t>
      </w:r>
      <w:proofErr w:type="spellStart"/>
      <w:r w:rsidRPr="00032465">
        <w:rPr>
          <w:b/>
          <w:bCs/>
          <w:i/>
          <w:iCs/>
          <w:sz w:val="24"/>
          <w:szCs w:val="24"/>
        </w:rPr>
        <w:t>ресурсо</w:t>
      </w:r>
      <w:proofErr w:type="spellEnd"/>
      <w:r w:rsidRPr="00032465">
        <w:rPr>
          <w:b/>
          <w:bCs/>
          <w:i/>
          <w:iCs/>
          <w:sz w:val="24"/>
          <w:szCs w:val="24"/>
        </w:rPr>
        <w:t xml:space="preserve">- и энергосберегающих методов; </w:t>
      </w:r>
    </w:p>
    <w:p w14:paraId="5AC23E79" w14:textId="77777777" w:rsidR="00032465" w:rsidRPr="00032465" w:rsidRDefault="00032465" w:rsidP="00032465">
      <w:pPr>
        <w:ind w:firstLine="709"/>
        <w:jc w:val="both"/>
        <w:rPr>
          <w:bCs/>
          <w:iCs/>
          <w:sz w:val="24"/>
          <w:szCs w:val="24"/>
        </w:rPr>
      </w:pPr>
      <w:r w:rsidRPr="00032465">
        <w:rPr>
          <w:b/>
          <w:bCs/>
          <w:i/>
          <w:iCs/>
          <w:sz w:val="24"/>
          <w:szCs w:val="24"/>
        </w:rPr>
        <w:t xml:space="preserve">в) экономическая эффективность внедрения и эксплуатации – применение технологий, капитальные и текущие затраты на которые являются оправданными и минимальными. </w:t>
      </w:r>
    </w:p>
    <w:p w14:paraId="68E38ED5" w14:textId="77777777" w:rsidR="00032465" w:rsidRPr="00032465" w:rsidRDefault="00032465" w:rsidP="00032465">
      <w:pPr>
        <w:ind w:firstLine="709"/>
        <w:jc w:val="both"/>
        <w:rPr>
          <w:bCs/>
          <w:iCs/>
          <w:sz w:val="24"/>
          <w:szCs w:val="24"/>
        </w:rPr>
      </w:pPr>
      <w:r w:rsidRPr="00032465">
        <w:rPr>
          <w:bCs/>
          <w:iCs/>
          <w:sz w:val="24"/>
          <w:szCs w:val="24"/>
        </w:rPr>
        <w:t xml:space="preserve">Современные материалы и техника, как правило, обладают лучшими экологическими характеристиками, и их применение, в целом приводит к снижению эмиссий и меньшему воздействию на окружающую среду. </w:t>
      </w:r>
    </w:p>
    <w:p w14:paraId="6AD037AF" w14:textId="77777777" w:rsidR="00032465" w:rsidRDefault="00032465" w:rsidP="00032465">
      <w:pPr>
        <w:ind w:firstLine="709"/>
        <w:jc w:val="both"/>
        <w:rPr>
          <w:bCs/>
          <w:iCs/>
          <w:sz w:val="24"/>
          <w:szCs w:val="24"/>
        </w:rPr>
      </w:pPr>
      <w:r w:rsidRPr="00032465">
        <w:rPr>
          <w:bCs/>
          <w:iCs/>
          <w:sz w:val="24"/>
          <w:szCs w:val="24"/>
        </w:rPr>
        <w:t xml:space="preserve">Проект предусматривает оптимизацию технологических процессов, включая: </w:t>
      </w:r>
    </w:p>
    <w:p w14:paraId="68E4CE0C" w14:textId="77777777" w:rsidR="00032465" w:rsidRDefault="00032465" w:rsidP="00032465">
      <w:pPr>
        <w:ind w:firstLine="709"/>
        <w:jc w:val="both"/>
        <w:rPr>
          <w:bCs/>
          <w:iCs/>
          <w:sz w:val="24"/>
          <w:szCs w:val="24"/>
        </w:rPr>
      </w:pPr>
      <w:r w:rsidRPr="00032465">
        <w:rPr>
          <w:bCs/>
          <w:iCs/>
          <w:sz w:val="24"/>
          <w:szCs w:val="24"/>
        </w:rPr>
        <w:t xml:space="preserve">• оптимизацию грузопотоков (снижение выбросов вредных веществ, уровня шума, вибрации и других факторов беспокойства для населения и объектов животного мира); </w:t>
      </w:r>
    </w:p>
    <w:p w14:paraId="6908A7F0" w14:textId="2CC18D5C" w:rsidR="00032465" w:rsidRPr="00032465" w:rsidRDefault="00032465" w:rsidP="00032465">
      <w:pPr>
        <w:ind w:firstLine="709"/>
        <w:jc w:val="both"/>
        <w:rPr>
          <w:bCs/>
          <w:iCs/>
          <w:sz w:val="24"/>
          <w:szCs w:val="24"/>
        </w:rPr>
      </w:pPr>
      <w:r w:rsidRPr="00032465">
        <w:rPr>
          <w:bCs/>
          <w:iCs/>
          <w:sz w:val="24"/>
          <w:szCs w:val="24"/>
        </w:rPr>
        <w:t xml:space="preserve">• распределение технологических процессов во времени (снижение уровня шума и максимально-разовых выбросов загрязняющих веществ). </w:t>
      </w:r>
    </w:p>
    <w:p w14:paraId="33BFB259" w14:textId="77777777" w:rsidR="00032465" w:rsidRPr="00032465" w:rsidRDefault="00032465" w:rsidP="00032465">
      <w:pPr>
        <w:ind w:firstLine="709"/>
        <w:jc w:val="both"/>
        <w:rPr>
          <w:bCs/>
          <w:iCs/>
          <w:sz w:val="24"/>
          <w:szCs w:val="24"/>
        </w:rPr>
      </w:pPr>
      <w:r w:rsidRPr="00032465">
        <w:rPr>
          <w:bCs/>
          <w:iCs/>
          <w:sz w:val="24"/>
          <w:szCs w:val="24"/>
        </w:rPr>
        <w:t xml:space="preserve">НДТ в области минимизации негативного воздействия на атмосферный воздух </w:t>
      </w:r>
    </w:p>
    <w:p w14:paraId="14493F08" w14:textId="77777777" w:rsidR="00032465" w:rsidRDefault="00032465" w:rsidP="00032465">
      <w:pPr>
        <w:ind w:firstLine="709"/>
        <w:jc w:val="both"/>
        <w:rPr>
          <w:bCs/>
          <w:iCs/>
          <w:sz w:val="24"/>
          <w:szCs w:val="24"/>
        </w:rPr>
      </w:pPr>
      <w:r w:rsidRPr="00032465">
        <w:rPr>
          <w:bCs/>
          <w:iCs/>
          <w:sz w:val="24"/>
          <w:szCs w:val="24"/>
        </w:rPr>
        <w:t xml:space="preserve">Организация хранения, погрузочно-разгрузочных работ и транспортировки керна, грунта осуществляется с применением следующих технологических подходов: </w:t>
      </w:r>
    </w:p>
    <w:p w14:paraId="4A3C7755" w14:textId="5903E0D5" w:rsidR="00032465" w:rsidRPr="00032465" w:rsidRDefault="00032465" w:rsidP="00032465">
      <w:pPr>
        <w:ind w:firstLine="709"/>
        <w:jc w:val="both"/>
        <w:rPr>
          <w:bCs/>
          <w:iCs/>
          <w:sz w:val="24"/>
          <w:szCs w:val="24"/>
        </w:rPr>
      </w:pPr>
      <w:r w:rsidRPr="00032465">
        <w:rPr>
          <w:bCs/>
          <w:iCs/>
          <w:sz w:val="24"/>
          <w:szCs w:val="24"/>
        </w:rPr>
        <w:t xml:space="preserve">• организация хранения, перегрузок и перевозок, обеспечивающих минимизацию попадания материалов в окружающую среду. </w:t>
      </w:r>
    </w:p>
    <w:p w14:paraId="75E9D311" w14:textId="77777777" w:rsidR="00032465" w:rsidRPr="00032465" w:rsidRDefault="00032465" w:rsidP="00032465">
      <w:pPr>
        <w:ind w:firstLine="709"/>
        <w:jc w:val="both"/>
        <w:rPr>
          <w:bCs/>
          <w:iCs/>
          <w:sz w:val="24"/>
          <w:szCs w:val="24"/>
        </w:rPr>
      </w:pPr>
      <w:r w:rsidRPr="00032465">
        <w:rPr>
          <w:bCs/>
          <w:iCs/>
          <w:sz w:val="24"/>
          <w:szCs w:val="24"/>
        </w:rPr>
        <w:t xml:space="preserve">НДТ в области минимизации негативного воздействия физических факторов </w:t>
      </w:r>
    </w:p>
    <w:p w14:paraId="24A8C9FB" w14:textId="77777777" w:rsidR="00032465" w:rsidRDefault="00032465" w:rsidP="00032465">
      <w:pPr>
        <w:ind w:firstLine="709"/>
        <w:jc w:val="both"/>
        <w:rPr>
          <w:bCs/>
          <w:iCs/>
          <w:sz w:val="24"/>
          <w:szCs w:val="24"/>
        </w:rPr>
      </w:pPr>
      <w:r w:rsidRPr="00032465">
        <w:rPr>
          <w:bCs/>
          <w:iCs/>
          <w:sz w:val="24"/>
          <w:szCs w:val="24"/>
        </w:rPr>
        <w:t xml:space="preserve">Снижение акустического воздействия и вибрации на атмосферный воздух предусматривает применение следующих подходов: </w:t>
      </w:r>
    </w:p>
    <w:p w14:paraId="5CBF51D6" w14:textId="7A597833" w:rsidR="00032465" w:rsidRPr="00032465" w:rsidRDefault="00032465" w:rsidP="00032465">
      <w:pPr>
        <w:ind w:firstLine="709"/>
        <w:jc w:val="both"/>
        <w:rPr>
          <w:bCs/>
          <w:iCs/>
          <w:sz w:val="24"/>
          <w:szCs w:val="24"/>
        </w:rPr>
      </w:pPr>
      <w:r w:rsidRPr="00032465">
        <w:rPr>
          <w:bCs/>
          <w:iCs/>
          <w:sz w:val="24"/>
          <w:szCs w:val="24"/>
        </w:rPr>
        <w:t xml:space="preserve">• ограничение продолжительности работы и рассредоточение по времени работы техники с высоким уровнем шума, организация и управление транспортными потоками. </w:t>
      </w:r>
    </w:p>
    <w:p w14:paraId="24DE835D" w14:textId="251A433D" w:rsidR="00032465" w:rsidRPr="00032465" w:rsidRDefault="00032465" w:rsidP="00032465">
      <w:pPr>
        <w:ind w:firstLine="709"/>
        <w:jc w:val="both"/>
        <w:rPr>
          <w:bCs/>
          <w:iCs/>
          <w:sz w:val="24"/>
          <w:szCs w:val="24"/>
        </w:rPr>
      </w:pPr>
      <w:r w:rsidRPr="00032465">
        <w:rPr>
          <w:bCs/>
          <w:iCs/>
          <w:sz w:val="24"/>
          <w:szCs w:val="24"/>
        </w:rPr>
        <w:t xml:space="preserve">НДТ позволяет минимизировать негативное воздействие шума и вибрации на атмосферный воздух, места обитания, создать безопасные и комфортные условия труда работающих. </w:t>
      </w:r>
    </w:p>
    <w:p w14:paraId="07625191" w14:textId="77777777" w:rsidR="00032465" w:rsidRPr="00032465" w:rsidRDefault="00032465" w:rsidP="00032465">
      <w:pPr>
        <w:ind w:firstLine="709"/>
        <w:jc w:val="both"/>
        <w:rPr>
          <w:bCs/>
          <w:iCs/>
          <w:sz w:val="24"/>
          <w:szCs w:val="24"/>
        </w:rPr>
      </w:pPr>
      <w:r w:rsidRPr="00032465">
        <w:rPr>
          <w:bCs/>
          <w:iCs/>
          <w:sz w:val="24"/>
          <w:szCs w:val="24"/>
        </w:rPr>
        <w:t xml:space="preserve">Основными мероприятиями по снижению объемов образования отходов на предприятии будут следующие организационные мероприятия: </w:t>
      </w:r>
    </w:p>
    <w:p w14:paraId="61DFE5CA" w14:textId="77777777" w:rsidR="00032465" w:rsidRPr="00032465" w:rsidRDefault="00032465" w:rsidP="00032465">
      <w:pPr>
        <w:ind w:firstLine="709"/>
        <w:jc w:val="both"/>
        <w:rPr>
          <w:bCs/>
          <w:iCs/>
          <w:sz w:val="24"/>
          <w:szCs w:val="24"/>
        </w:rPr>
      </w:pPr>
      <w:r w:rsidRPr="00032465">
        <w:rPr>
          <w:bCs/>
          <w:iCs/>
          <w:sz w:val="24"/>
          <w:szCs w:val="24"/>
        </w:rPr>
        <w:t xml:space="preserve">• использование комплектных (крупноблочных) изделий; </w:t>
      </w:r>
    </w:p>
    <w:p w14:paraId="657F6679" w14:textId="77777777" w:rsidR="00032465" w:rsidRPr="00032465" w:rsidRDefault="00032465" w:rsidP="00032465">
      <w:pPr>
        <w:ind w:firstLine="709"/>
        <w:jc w:val="both"/>
        <w:rPr>
          <w:bCs/>
          <w:iCs/>
          <w:sz w:val="24"/>
          <w:szCs w:val="24"/>
        </w:rPr>
      </w:pPr>
      <w:r w:rsidRPr="00032465">
        <w:rPr>
          <w:bCs/>
          <w:iCs/>
          <w:sz w:val="24"/>
          <w:szCs w:val="24"/>
        </w:rPr>
        <w:t xml:space="preserve">• привлечение высококвалифицированного персонала для работы на объекте; </w:t>
      </w:r>
    </w:p>
    <w:p w14:paraId="23936B0B" w14:textId="77777777" w:rsidR="00032465" w:rsidRDefault="00032465" w:rsidP="00032465">
      <w:pPr>
        <w:ind w:firstLine="709"/>
        <w:jc w:val="both"/>
        <w:rPr>
          <w:bCs/>
          <w:iCs/>
          <w:sz w:val="24"/>
          <w:szCs w:val="24"/>
        </w:rPr>
      </w:pPr>
      <w:r w:rsidRPr="00032465">
        <w:rPr>
          <w:bCs/>
          <w:iCs/>
          <w:sz w:val="24"/>
          <w:szCs w:val="24"/>
        </w:rPr>
        <w:t>• использование на площадке предприятия точного количества основных материалов и расходных средств, заложенных проектными данными;</w:t>
      </w:r>
    </w:p>
    <w:p w14:paraId="44E01AB5" w14:textId="77777777" w:rsidR="00032465" w:rsidRDefault="00032465" w:rsidP="00032465">
      <w:pPr>
        <w:ind w:firstLine="709"/>
        <w:jc w:val="both"/>
        <w:rPr>
          <w:bCs/>
          <w:iCs/>
          <w:sz w:val="24"/>
          <w:szCs w:val="24"/>
        </w:rPr>
      </w:pPr>
      <w:r w:rsidRPr="00032465">
        <w:rPr>
          <w:bCs/>
          <w:iCs/>
          <w:sz w:val="24"/>
          <w:szCs w:val="24"/>
        </w:rPr>
        <w:t xml:space="preserve">• рациональное (повторное) использование вспомогательных средств монтажа (поддерживающие конструкции, временные заграждения, леса, ограждения, мостики, переходы, укрытия и т.д.); </w:t>
      </w:r>
    </w:p>
    <w:p w14:paraId="168117E7" w14:textId="646D6393" w:rsidR="00032465" w:rsidRPr="00032465" w:rsidRDefault="00032465" w:rsidP="00032465">
      <w:pPr>
        <w:ind w:firstLine="709"/>
        <w:jc w:val="both"/>
        <w:rPr>
          <w:bCs/>
          <w:iCs/>
          <w:sz w:val="24"/>
          <w:szCs w:val="24"/>
        </w:rPr>
      </w:pPr>
      <w:r w:rsidRPr="00032465">
        <w:rPr>
          <w:bCs/>
          <w:iCs/>
          <w:sz w:val="24"/>
          <w:szCs w:val="24"/>
        </w:rPr>
        <w:t xml:space="preserve">• обустройство площадок для сбора и накопления отходов производства и потребления на площадке предприятия, что исключит косвенное влияние, и как следствие минимизирует образование вторичных отходов (загрязненные грунты, изделия, </w:t>
      </w:r>
      <w:r w:rsidRPr="00032465">
        <w:rPr>
          <w:bCs/>
          <w:iCs/>
          <w:sz w:val="24"/>
          <w:szCs w:val="24"/>
        </w:rPr>
        <w:lastRenderedPageBreak/>
        <w:t xml:space="preserve">материалы). </w:t>
      </w:r>
    </w:p>
    <w:p w14:paraId="35C18FE0" w14:textId="77777777" w:rsidR="00032465" w:rsidRDefault="00032465" w:rsidP="00032465">
      <w:pPr>
        <w:ind w:firstLine="709"/>
        <w:jc w:val="both"/>
        <w:rPr>
          <w:bCs/>
          <w:iCs/>
          <w:sz w:val="24"/>
          <w:szCs w:val="24"/>
        </w:rPr>
      </w:pPr>
      <w:r w:rsidRPr="00032465">
        <w:rPr>
          <w:bCs/>
          <w:iCs/>
          <w:sz w:val="24"/>
          <w:szCs w:val="24"/>
        </w:rPr>
        <w:t xml:space="preserve">Основными мероприятиями по снижению выбросов загрязняющих веществ в атмосферный воздух являются: </w:t>
      </w:r>
    </w:p>
    <w:p w14:paraId="1F90A21B" w14:textId="77777777" w:rsidR="00032465" w:rsidRDefault="00032465" w:rsidP="00032465">
      <w:pPr>
        <w:ind w:firstLine="709"/>
        <w:jc w:val="both"/>
        <w:rPr>
          <w:bCs/>
          <w:iCs/>
          <w:sz w:val="24"/>
          <w:szCs w:val="24"/>
        </w:rPr>
      </w:pPr>
      <w:r w:rsidRPr="00032465">
        <w:rPr>
          <w:bCs/>
          <w:iCs/>
          <w:sz w:val="24"/>
          <w:szCs w:val="24"/>
        </w:rPr>
        <w:t xml:space="preserve">• использование на площадках предприятия автотранспортной техники с отрегулированными ДВС на минимальный выброс СО; </w:t>
      </w:r>
    </w:p>
    <w:p w14:paraId="4BB62E7B" w14:textId="77777777" w:rsidR="00032465" w:rsidRDefault="00032465" w:rsidP="00032465">
      <w:pPr>
        <w:ind w:firstLine="709"/>
        <w:jc w:val="both"/>
        <w:rPr>
          <w:bCs/>
          <w:iCs/>
          <w:sz w:val="24"/>
          <w:szCs w:val="24"/>
        </w:rPr>
      </w:pPr>
      <w:r w:rsidRPr="00032465">
        <w:rPr>
          <w:bCs/>
          <w:iCs/>
          <w:sz w:val="24"/>
          <w:szCs w:val="24"/>
        </w:rPr>
        <w:t xml:space="preserve">• использование автомобильных дорог с существующим асфальтовым покрытием, что обеспечит отсутствие пыление от колес при движении автомобилей; </w:t>
      </w:r>
    </w:p>
    <w:p w14:paraId="30A3D6EB" w14:textId="2721EFEA" w:rsidR="00032465" w:rsidRPr="00032465" w:rsidRDefault="00032465" w:rsidP="00032465">
      <w:pPr>
        <w:ind w:firstLine="709"/>
        <w:jc w:val="both"/>
        <w:rPr>
          <w:bCs/>
          <w:iCs/>
          <w:sz w:val="24"/>
          <w:szCs w:val="24"/>
        </w:rPr>
      </w:pPr>
      <w:r w:rsidRPr="00032465">
        <w:rPr>
          <w:bCs/>
          <w:iCs/>
          <w:sz w:val="24"/>
          <w:szCs w:val="24"/>
        </w:rPr>
        <w:t xml:space="preserve">• использование укрытия кузова автомобилей при движении вне площадки предприятия. </w:t>
      </w:r>
    </w:p>
    <w:p w14:paraId="3B298E29" w14:textId="6DF7192F" w:rsidR="00032465" w:rsidRDefault="00032465" w:rsidP="00032465">
      <w:pPr>
        <w:ind w:firstLine="709"/>
        <w:jc w:val="both"/>
        <w:rPr>
          <w:bCs/>
          <w:iCs/>
          <w:sz w:val="24"/>
          <w:szCs w:val="24"/>
        </w:rPr>
      </w:pPr>
      <w:r w:rsidRPr="00032465">
        <w:rPr>
          <w:bCs/>
          <w:iCs/>
          <w:sz w:val="24"/>
          <w:szCs w:val="24"/>
        </w:rPr>
        <w:t>Влияние объекта оценивается как среднее. Оценка уровня воздействия на компоненты окружающей среды осуществлялась на основе сопоставления фактического уровня загрязнения экосистемы вредными веществами с существующими санитарно-гигиеническими нормами ПДК.</w:t>
      </w:r>
    </w:p>
    <w:p w14:paraId="5667BFE6" w14:textId="77777777" w:rsidR="00032465" w:rsidRDefault="00032465" w:rsidP="00106A08">
      <w:pPr>
        <w:ind w:firstLine="709"/>
        <w:jc w:val="both"/>
        <w:rPr>
          <w:bCs/>
          <w:iCs/>
          <w:sz w:val="24"/>
          <w:szCs w:val="24"/>
        </w:rPr>
      </w:pPr>
    </w:p>
    <w:p w14:paraId="73570683" w14:textId="2755310F" w:rsidR="00032465" w:rsidRDefault="00032465">
      <w:pPr>
        <w:rPr>
          <w:bCs/>
          <w:iCs/>
          <w:sz w:val="24"/>
          <w:szCs w:val="24"/>
        </w:rPr>
      </w:pPr>
      <w:r>
        <w:rPr>
          <w:bCs/>
          <w:iCs/>
          <w:sz w:val="24"/>
          <w:szCs w:val="24"/>
        </w:rPr>
        <w:br w:type="page"/>
      </w:r>
    </w:p>
    <w:p w14:paraId="0A47DF8C" w14:textId="79130DD7" w:rsidR="00032465" w:rsidRPr="00032465" w:rsidRDefault="00032465">
      <w:pPr>
        <w:pStyle w:val="a5"/>
        <w:numPr>
          <w:ilvl w:val="0"/>
          <w:numId w:val="4"/>
        </w:numPr>
        <w:jc w:val="center"/>
        <w:rPr>
          <w:b/>
          <w:iCs/>
          <w:sz w:val="24"/>
          <w:szCs w:val="24"/>
        </w:rPr>
      </w:pPr>
      <w:r w:rsidRPr="00032465">
        <w:rPr>
          <w:b/>
          <w:iCs/>
          <w:sz w:val="24"/>
          <w:szCs w:val="24"/>
        </w:rPr>
        <w:lastRenderedPageBreak/>
        <w:t>ОПИСАНИЕ РАБОТ ПО ПОСТУТИЛИЗАЦИИ СУЩЕСТВУЮЩИХ ЗДАНИЙ, СТРОЕНИЙ</w:t>
      </w:r>
    </w:p>
    <w:p w14:paraId="02CC07D0" w14:textId="074F41CF" w:rsidR="00032465" w:rsidRDefault="00032465" w:rsidP="00032465">
      <w:pPr>
        <w:ind w:left="709"/>
        <w:rPr>
          <w:bCs/>
          <w:iCs/>
          <w:sz w:val="24"/>
          <w:szCs w:val="24"/>
        </w:rPr>
      </w:pPr>
    </w:p>
    <w:p w14:paraId="0CC74B3A" w14:textId="77777777" w:rsidR="00032465" w:rsidRPr="00032465" w:rsidRDefault="00032465" w:rsidP="00581BF8">
      <w:pPr>
        <w:ind w:firstLine="720"/>
        <w:jc w:val="both"/>
        <w:rPr>
          <w:bCs/>
          <w:iCs/>
          <w:sz w:val="24"/>
          <w:szCs w:val="24"/>
        </w:rPr>
      </w:pPr>
      <w:proofErr w:type="spellStart"/>
      <w:r w:rsidRPr="00032465">
        <w:rPr>
          <w:bCs/>
          <w:iCs/>
          <w:sz w:val="24"/>
          <w:szCs w:val="24"/>
        </w:rPr>
        <w:t>Постутилизация</w:t>
      </w:r>
      <w:proofErr w:type="spellEnd"/>
      <w:r w:rsidRPr="00032465">
        <w:rPr>
          <w:bCs/>
          <w:iCs/>
          <w:sz w:val="24"/>
          <w:szCs w:val="24"/>
        </w:rPr>
        <w:t xml:space="preserve"> объекта - комплекс работ по демонтажу и сносу капитального строения (здания, сооружения, комплекса) после прекращения его эксплуатации. </w:t>
      </w:r>
    </w:p>
    <w:p w14:paraId="549DB9A6" w14:textId="77777777" w:rsidR="00032465" w:rsidRPr="00032465" w:rsidRDefault="00032465" w:rsidP="00581BF8">
      <w:pPr>
        <w:ind w:firstLine="720"/>
        <w:jc w:val="both"/>
        <w:rPr>
          <w:bCs/>
          <w:iCs/>
          <w:sz w:val="24"/>
          <w:szCs w:val="24"/>
        </w:rPr>
      </w:pPr>
      <w:r w:rsidRPr="00032465">
        <w:rPr>
          <w:bCs/>
          <w:iCs/>
          <w:sz w:val="24"/>
          <w:szCs w:val="24"/>
        </w:rPr>
        <w:t xml:space="preserve">Настоящим проектом работы по демонтажу и сносу капитального строения не предусматриваются. </w:t>
      </w:r>
    </w:p>
    <w:p w14:paraId="51CE86D2" w14:textId="41E7FD61" w:rsidR="00032465" w:rsidRDefault="00032465" w:rsidP="00581BF8">
      <w:pPr>
        <w:ind w:firstLine="720"/>
        <w:jc w:val="both"/>
        <w:rPr>
          <w:bCs/>
          <w:iCs/>
          <w:sz w:val="24"/>
          <w:szCs w:val="24"/>
        </w:rPr>
      </w:pPr>
      <w:r w:rsidRPr="00032465">
        <w:rPr>
          <w:bCs/>
          <w:iCs/>
          <w:sz w:val="24"/>
          <w:szCs w:val="24"/>
        </w:rPr>
        <w:t xml:space="preserve">Работы по </w:t>
      </w:r>
      <w:proofErr w:type="spellStart"/>
      <w:r w:rsidRPr="00032465">
        <w:rPr>
          <w:bCs/>
          <w:iCs/>
          <w:sz w:val="24"/>
          <w:szCs w:val="24"/>
        </w:rPr>
        <w:t>постутилизации</w:t>
      </w:r>
      <w:proofErr w:type="spellEnd"/>
      <w:r w:rsidRPr="00032465">
        <w:rPr>
          <w:bCs/>
          <w:iCs/>
          <w:sz w:val="24"/>
          <w:szCs w:val="24"/>
        </w:rPr>
        <w:t xml:space="preserve"> существующих зданий и сооружений будет осуществляться в случае прекращении деятельности предприятия. В дальнейшем, в случае необходимости данные работы будут учтены на последующих стадиях рабочего проектирования.</w:t>
      </w:r>
    </w:p>
    <w:p w14:paraId="3D1C1BC6" w14:textId="77777777" w:rsidR="00032465" w:rsidRDefault="00032465" w:rsidP="00581BF8">
      <w:pPr>
        <w:ind w:firstLine="720"/>
        <w:jc w:val="both"/>
        <w:rPr>
          <w:bCs/>
          <w:iCs/>
          <w:sz w:val="24"/>
          <w:szCs w:val="24"/>
        </w:rPr>
      </w:pPr>
    </w:p>
    <w:p w14:paraId="2692E32A" w14:textId="67626DB8" w:rsidR="00581BF8" w:rsidRPr="00581BF8" w:rsidRDefault="00581BF8">
      <w:pPr>
        <w:pStyle w:val="a5"/>
        <w:numPr>
          <w:ilvl w:val="0"/>
          <w:numId w:val="4"/>
        </w:numPr>
        <w:jc w:val="center"/>
        <w:rPr>
          <w:b/>
          <w:iCs/>
          <w:sz w:val="24"/>
          <w:szCs w:val="24"/>
        </w:rPr>
      </w:pPr>
      <w:r w:rsidRPr="00581BF8">
        <w:rPr>
          <w:b/>
          <w:iCs/>
          <w:sz w:val="24"/>
          <w:szCs w:val="24"/>
        </w:rPr>
        <w:t>ИНФОРМАЦИЯ ОБ ОЖИДАЕМЫХ ВИДАХ, ХАРАКТЕРИСТИКАХ И КОЛИЧЕСТВЕ ЭМИССИЙ В ОКРУЖАЮЩУЮ СРЕДУ, ИНЫХ НЕГАТИВНЫХ АНТРОПОГЕННЫХ ВОЗДЕЙСТВИЯХ НА ОКРУЖАЮЩУЮ СРЕДУ</w:t>
      </w:r>
    </w:p>
    <w:p w14:paraId="5EF2CDD3" w14:textId="77777777" w:rsidR="00581BF8" w:rsidRDefault="00581BF8" w:rsidP="00581BF8">
      <w:pPr>
        <w:ind w:firstLine="720"/>
        <w:jc w:val="both"/>
        <w:rPr>
          <w:bCs/>
          <w:iCs/>
          <w:sz w:val="24"/>
          <w:szCs w:val="24"/>
        </w:rPr>
      </w:pPr>
    </w:p>
    <w:p w14:paraId="56103510" w14:textId="02E4C1A4" w:rsidR="00581BF8" w:rsidRPr="00581BF8" w:rsidRDefault="00581BF8">
      <w:pPr>
        <w:pStyle w:val="a5"/>
        <w:numPr>
          <w:ilvl w:val="1"/>
          <w:numId w:val="4"/>
        </w:numPr>
        <w:jc w:val="center"/>
        <w:rPr>
          <w:b/>
          <w:iCs/>
          <w:sz w:val="24"/>
          <w:szCs w:val="24"/>
        </w:rPr>
      </w:pPr>
      <w:r w:rsidRPr="00581BF8">
        <w:rPr>
          <w:b/>
          <w:iCs/>
          <w:sz w:val="24"/>
          <w:szCs w:val="24"/>
        </w:rPr>
        <w:t>Оценка воздействия на состояние атмосферного воздуха</w:t>
      </w:r>
    </w:p>
    <w:p w14:paraId="245C6834" w14:textId="02EE94E2" w:rsidR="00581BF8" w:rsidRPr="00581BF8" w:rsidRDefault="00581BF8" w:rsidP="00581BF8">
      <w:pPr>
        <w:ind w:firstLine="720"/>
        <w:jc w:val="center"/>
        <w:rPr>
          <w:b/>
          <w:iCs/>
          <w:sz w:val="24"/>
          <w:szCs w:val="24"/>
        </w:rPr>
      </w:pPr>
      <w:r w:rsidRPr="00581BF8">
        <w:rPr>
          <w:b/>
          <w:iCs/>
          <w:sz w:val="24"/>
          <w:szCs w:val="24"/>
        </w:rPr>
        <w:t>Период СМР</w:t>
      </w:r>
    </w:p>
    <w:p w14:paraId="3A79822A" w14:textId="77777777" w:rsidR="006968BA" w:rsidRPr="005D6586" w:rsidRDefault="006968BA" w:rsidP="006968BA">
      <w:pPr>
        <w:ind w:firstLine="709"/>
        <w:jc w:val="both"/>
        <w:rPr>
          <w:bCs/>
          <w:sz w:val="24"/>
          <w:szCs w:val="24"/>
        </w:rPr>
      </w:pPr>
      <w:r w:rsidRPr="005D6586">
        <w:rPr>
          <w:bCs/>
          <w:sz w:val="24"/>
          <w:szCs w:val="24"/>
        </w:rPr>
        <w:t xml:space="preserve">На период строительства выявлены 6 неорганизованных источников и </w:t>
      </w:r>
      <w:r>
        <w:rPr>
          <w:bCs/>
          <w:sz w:val="24"/>
          <w:szCs w:val="24"/>
        </w:rPr>
        <w:t>3</w:t>
      </w:r>
      <w:r w:rsidRPr="005D6586">
        <w:rPr>
          <w:bCs/>
          <w:sz w:val="24"/>
          <w:szCs w:val="24"/>
        </w:rPr>
        <w:t xml:space="preserve"> организованных источника ЗВ в атмосферу.</w:t>
      </w:r>
    </w:p>
    <w:p w14:paraId="628353B5" w14:textId="77777777" w:rsidR="006968BA" w:rsidRDefault="006968BA" w:rsidP="006968BA">
      <w:pPr>
        <w:ind w:firstLine="709"/>
        <w:jc w:val="both"/>
        <w:rPr>
          <w:bCs/>
          <w:sz w:val="24"/>
          <w:szCs w:val="24"/>
        </w:rPr>
      </w:pPr>
      <w:r w:rsidRPr="005D6586">
        <w:rPr>
          <w:bCs/>
          <w:sz w:val="24"/>
          <w:szCs w:val="24"/>
        </w:rPr>
        <w:t xml:space="preserve">К основным источникам загрязнения атмосферного воздуха </w:t>
      </w:r>
      <w:r w:rsidRPr="005D6586">
        <w:rPr>
          <w:b/>
          <w:bCs/>
          <w:sz w:val="24"/>
          <w:szCs w:val="24"/>
        </w:rPr>
        <w:t>в период строительства</w:t>
      </w:r>
      <w:r>
        <w:rPr>
          <w:b/>
          <w:bCs/>
          <w:sz w:val="24"/>
          <w:szCs w:val="24"/>
        </w:rPr>
        <w:t xml:space="preserve"> </w:t>
      </w:r>
      <w:r w:rsidRPr="005D6586">
        <w:rPr>
          <w:bCs/>
          <w:sz w:val="24"/>
          <w:szCs w:val="24"/>
        </w:rPr>
        <w:t>относятся:</w:t>
      </w:r>
    </w:p>
    <w:p w14:paraId="632F2769" w14:textId="77777777" w:rsidR="006968BA" w:rsidRDefault="006968BA" w:rsidP="006968BA">
      <w:pPr>
        <w:ind w:firstLine="709"/>
        <w:jc w:val="both"/>
        <w:rPr>
          <w:b/>
          <w:i/>
          <w:sz w:val="24"/>
          <w:szCs w:val="24"/>
          <w:lang w:eastAsia="ru-RU"/>
        </w:rPr>
      </w:pPr>
      <w:r w:rsidRPr="005D6586">
        <w:rPr>
          <w:b/>
          <w:i/>
          <w:sz w:val="24"/>
          <w:szCs w:val="24"/>
          <w:lang w:eastAsia="ru-RU"/>
        </w:rPr>
        <w:t>N 0001, Организованный источник - Работа компрессор</w:t>
      </w:r>
      <w:r>
        <w:rPr>
          <w:b/>
          <w:i/>
          <w:sz w:val="24"/>
          <w:szCs w:val="24"/>
          <w:lang w:eastAsia="ru-RU"/>
        </w:rPr>
        <w:t>а</w:t>
      </w:r>
    </w:p>
    <w:p w14:paraId="2307CD20" w14:textId="77777777" w:rsidR="006968BA" w:rsidRDefault="006968BA" w:rsidP="006968BA">
      <w:pPr>
        <w:ind w:firstLine="709"/>
        <w:jc w:val="both"/>
        <w:rPr>
          <w:b/>
          <w:i/>
          <w:sz w:val="24"/>
          <w:szCs w:val="24"/>
          <w:lang w:eastAsia="ru-RU"/>
        </w:rPr>
      </w:pPr>
      <w:r w:rsidRPr="005D6586">
        <w:rPr>
          <w:b/>
          <w:i/>
          <w:sz w:val="24"/>
          <w:szCs w:val="24"/>
          <w:lang w:eastAsia="ru-RU"/>
        </w:rPr>
        <w:t>N 000</w:t>
      </w:r>
      <w:r>
        <w:rPr>
          <w:b/>
          <w:i/>
          <w:sz w:val="24"/>
          <w:szCs w:val="24"/>
          <w:lang w:eastAsia="ru-RU"/>
        </w:rPr>
        <w:t>2</w:t>
      </w:r>
      <w:r w:rsidRPr="005D6586">
        <w:rPr>
          <w:b/>
          <w:i/>
          <w:sz w:val="24"/>
          <w:szCs w:val="24"/>
          <w:lang w:eastAsia="ru-RU"/>
        </w:rPr>
        <w:t xml:space="preserve">, Организованный источник - Работа </w:t>
      </w:r>
      <w:r>
        <w:rPr>
          <w:b/>
          <w:i/>
          <w:sz w:val="24"/>
          <w:szCs w:val="24"/>
          <w:lang w:eastAsia="ru-RU"/>
        </w:rPr>
        <w:t>ДГУ</w:t>
      </w:r>
    </w:p>
    <w:p w14:paraId="7D550044" w14:textId="77777777" w:rsidR="006968BA" w:rsidRDefault="006968BA" w:rsidP="006968BA">
      <w:pPr>
        <w:ind w:firstLine="709"/>
        <w:jc w:val="both"/>
        <w:rPr>
          <w:b/>
          <w:i/>
          <w:sz w:val="24"/>
          <w:szCs w:val="24"/>
          <w:lang w:eastAsia="ru-RU"/>
        </w:rPr>
      </w:pPr>
      <w:r w:rsidRPr="005D6586">
        <w:rPr>
          <w:b/>
          <w:i/>
          <w:sz w:val="24"/>
          <w:szCs w:val="24"/>
          <w:lang w:eastAsia="ru-RU"/>
        </w:rPr>
        <w:t>N 000</w:t>
      </w:r>
      <w:r>
        <w:rPr>
          <w:b/>
          <w:i/>
          <w:sz w:val="24"/>
          <w:szCs w:val="24"/>
          <w:lang w:eastAsia="ru-RU"/>
        </w:rPr>
        <w:t>3</w:t>
      </w:r>
      <w:r w:rsidRPr="005D6586">
        <w:rPr>
          <w:b/>
          <w:i/>
          <w:sz w:val="24"/>
          <w:szCs w:val="24"/>
          <w:lang w:eastAsia="ru-RU"/>
        </w:rPr>
        <w:t xml:space="preserve">, Организованный источник - Работа </w:t>
      </w:r>
      <w:r>
        <w:rPr>
          <w:b/>
          <w:i/>
          <w:sz w:val="24"/>
          <w:szCs w:val="24"/>
          <w:lang w:eastAsia="ru-RU"/>
        </w:rPr>
        <w:t>битумных котлов</w:t>
      </w:r>
    </w:p>
    <w:p w14:paraId="40F82105" w14:textId="77777777" w:rsidR="006968BA" w:rsidRDefault="006968BA" w:rsidP="006968BA">
      <w:pPr>
        <w:ind w:firstLine="709"/>
        <w:jc w:val="both"/>
        <w:rPr>
          <w:b/>
          <w:i/>
          <w:sz w:val="24"/>
          <w:szCs w:val="24"/>
          <w:lang w:eastAsia="ru-RU"/>
        </w:rPr>
      </w:pPr>
      <w:r w:rsidRPr="005D6586">
        <w:rPr>
          <w:b/>
          <w:i/>
          <w:sz w:val="24"/>
          <w:szCs w:val="24"/>
          <w:lang w:eastAsia="ru-RU"/>
        </w:rPr>
        <w:t xml:space="preserve">N </w:t>
      </w:r>
      <w:r>
        <w:rPr>
          <w:b/>
          <w:i/>
          <w:sz w:val="24"/>
          <w:szCs w:val="24"/>
          <w:lang w:eastAsia="ru-RU"/>
        </w:rPr>
        <w:t>6</w:t>
      </w:r>
      <w:r w:rsidRPr="005D6586">
        <w:rPr>
          <w:b/>
          <w:i/>
          <w:sz w:val="24"/>
          <w:szCs w:val="24"/>
          <w:lang w:eastAsia="ru-RU"/>
        </w:rPr>
        <w:t xml:space="preserve">001, </w:t>
      </w:r>
      <w:r>
        <w:rPr>
          <w:b/>
          <w:i/>
          <w:sz w:val="24"/>
          <w:szCs w:val="24"/>
          <w:lang w:eastAsia="ru-RU"/>
        </w:rPr>
        <w:t>Нео</w:t>
      </w:r>
      <w:r w:rsidRPr="005D6586">
        <w:rPr>
          <w:b/>
          <w:i/>
          <w:sz w:val="24"/>
          <w:szCs w:val="24"/>
          <w:lang w:eastAsia="ru-RU"/>
        </w:rPr>
        <w:t xml:space="preserve">рганизованный источник </w:t>
      </w:r>
      <w:r>
        <w:rPr>
          <w:b/>
          <w:i/>
          <w:sz w:val="24"/>
          <w:szCs w:val="24"/>
          <w:lang w:eastAsia="ru-RU"/>
        </w:rPr>
        <w:t>–</w:t>
      </w:r>
      <w:r w:rsidRPr="005D6586">
        <w:rPr>
          <w:b/>
          <w:i/>
          <w:sz w:val="24"/>
          <w:szCs w:val="24"/>
          <w:lang w:eastAsia="ru-RU"/>
        </w:rPr>
        <w:t xml:space="preserve"> </w:t>
      </w:r>
      <w:r>
        <w:rPr>
          <w:b/>
          <w:i/>
          <w:sz w:val="24"/>
          <w:szCs w:val="24"/>
          <w:lang w:eastAsia="ru-RU"/>
        </w:rPr>
        <w:t>Автотранспорт</w:t>
      </w:r>
    </w:p>
    <w:p w14:paraId="0A17A173" w14:textId="77777777" w:rsidR="006968BA" w:rsidRDefault="006968BA" w:rsidP="006968BA">
      <w:pPr>
        <w:ind w:firstLine="709"/>
        <w:jc w:val="both"/>
        <w:rPr>
          <w:b/>
          <w:i/>
          <w:sz w:val="24"/>
          <w:szCs w:val="24"/>
          <w:lang w:eastAsia="ru-RU"/>
        </w:rPr>
      </w:pPr>
      <w:r w:rsidRPr="005D6586">
        <w:rPr>
          <w:b/>
          <w:i/>
          <w:sz w:val="24"/>
          <w:szCs w:val="24"/>
          <w:lang w:eastAsia="ru-RU"/>
        </w:rPr>
        <w:t xml:space="preserve">N </w:t>
      </w:r>
      <w:r>
        <w:rPr>
          <w:b/>
          <w:i/>
          <w:sz w:val="24"/>
          <w:szCs w:val="24"/>
          <w:lang w:eastAsia="ru-RU"/>
        </w:rPr>
        <w:t>6</w:t>
      </w:r>
      <w:r w:rsidRPr="005D6586">
        <w:rPr>
          <w:b/>
          <w:i/>
          <w:sz w:val="24"/>
          <w:szCs w:val="24"/>
          <w:lang w:eastAsia="ru-RU"/>
        </w:rPr>
        <w:t>00</w:t>
      </w:r>
      <w:r>
        <w:rPr>
          <w:b/>
          <w:i/>
          <w:sz w:val="24"/>
          <w:szCs w:val="24"/>
          <w:lang w:eastAsia="ru-RU"/>
        </w:rPr>
        <w:t>2</w:t>
      </w:r>
      <w:r w:rsidRPr="005D6586">
        <w:rPr>
          <w:b/>
          <w:i/>
          <w:sz w:val="24"/>
          <w:szCs w:val="24"/>
          <w:lang w:eastAsia="ru-RU"/>
        </w:rPr>
        <w:t xml:space="preserve">, </w:t>
      </w:r>
      <w:r>
        <w:rPr>
          <w:b/>
          <w:i/>
          <w:sz w:val="24"/>
          <w:szCs w:val="24"/>
          <w:lang w:eastAsia="ru-RU"/>
        </w:rPr>
        <w:t>Нео</w:t>
      </w:r>
      <w:r w:rsidRPr="005D6586">
        <w:rPr>
          <w:b/>
          <w:i/>
          <w:sz w:val="24"/>
          <w:szCs w:val="24"/>
          <w:lang w:eastAsia="ru-RU"/>
        </w:rPr>
        <w:t xml:space="preserve">рганизованный источник </w:t>
      </w:r>
      <w:r>
        <w:rPr>
          <w:b/>
          <w:i/>
          <w:sz w:val="24"/>
          <w:szCs w:val="24"/>
          <w:lang w:eastAsia="ru-RU"/>
        </w:rPr>
        <w:t>–</w:t>
      </w:r>
      <w:r w:rsidRPr="005D6586">
        <w:rPr>
          <w:b/>
          <w:i/>
          <w:sz w:val="24"/>
          <w:szCs w:val="24"/>
          <w:lang w:eastAsia="ru-RU"/>
        </w:rPr>
        <w:t xml:space="preserve"> </w:t>
      </w:r>
      <w:r>
        <w:rPr>
          <w:b/>
          <w:i/>
          <w:sz w:val="24"/>
          <w:szCs w:val="24"/>
          <w:lang w:eastAsia="ru-RU"/>
        </w:rPr>
        <w:t>Сварочные работы</w:t>
      </w:r>
    </w:p>
    <w:p w14:paraId="47996A14" w14:textId="77777777" w:rsidR="006968BA" w:rsidRDefault="006968BA" w:rsidP="006968BA">
      <w:pPr>
        <w:ind w:firstLine="709"/>
        <w:jc w:val="both"/>
        <w:rPr>
          <w:b/>
          <w:i/>
          <w:sz w:val="24"/>
          <w:szCs w:val="24"/>
          <w:lang w:eastAsia="ru-RU"/>
        </w:rPr>
      </w:pPr>
      <w:r w:rsidRPr="005D6586">
        <w:rPr>
          <w:b/>
          <w:i/>
          <w:sz w:val="24"/>
          <w:szCs w:val="24"/>
          <w:lang w:eastAsia="ru-RU"/>
        </w:rPr>
        <w:t xml:space="preserve">N </w:t>
      </w:r>
      <w:r>
        <w:rPr>
          <w:b/>
          <w:i/>
          <w:sz w:val="24"/>
          <w:szCs w:val="24"/>
          <w:lang w:eastAsia="ru-RU"/>
        </w:rPr>
        <w:t>6</w:t>
      </w:r>
      <w:r w:rsidRPr="005D6586">
        <w:rPr>
          <w:b/>
          <w:i/>
          <w:sz w:val="24"/>
          <w:szCs w:val="24"/>
          <w:lang w:eastAsia="ru-RU"/>
        </w:rPr>
        <w:t>00</w:t>
      </w:r>
      <w:r>
        <w:rPr>
          <w:b/>
          <w:i/>
          <w:sz w:val="24"/>
          <w:szCs w:val="24"/>
          <w:lang w:eastAsia="ru-RU"/>
        </w:rPr>
        <w:t>3</w:t>
      </w:r>
      <w:r w:rsidRPr="005D6586">
        <w:rPr>
          <w:b/>
          <w:i/>
          <w:sz w:val="24"/>
          <w:szCs w:val="24"/>
          <w:lang w:eastAsia="ru-RU"/>
        </w:rPr>
        <w:t xml:space="preserve">, </w:t>
      </w:r>
      <w:r>
        <w:rPr>
          <w:b/>
          <w:i/>
          <w:sz w:val="24"/>
          <w:szCs w:val="24"/>
          <w:lang w:eastAsia="ru-RU"/>
        </w:rPr>
        <w:t>Нео</w:t>
      </w:r>
      <w:r w:rsidRPr="005D6586">
        <w:rPr>
          <w:b/>
          <w:i/>
          <w:sz w:val="24"/>
          <w:szCs w:val="24"/>
          <w:lang w:eastAsia="ru-RU"/>
        </w:rPr>
        <w:t xml:space="preserve">рганизованный источник </w:t>
      </w:r>
      <w:r>
        <w:rPr>
          <w:b/>
          <w:i/>
          <w:sz w:val="24"/>
          <w:szCs w:val="24"/>
          <w:lang w:eastAsia="ru-RU"/>
        </w:rPr>
        <w:t>–</w:t>
      </w:r>
      <w:r w:rsidRPr="005D6586">
        <w:rPr>
          <w:b/>
          <w:i/>
          <w:sz w:val="24"/>
          <w:szCs w:val="24"/>
          <w:lang w:eastAsia="ru-RU"/>
        </w:rPr>
        <w:t xml:space="preserve"> Покрасочные работы</w:t>
      </w:r>
    </w:p>
    <w:p w14:paraId="63876F09" w14:textId="77777777" w:rsidR="006968BA" w:rsidRDefault="006968BA" w:rsidP="006968BA">
      <w:pPr>
        <w:ind w:firstLine="709"/>
        <w:jc w:val="both"/>
        <w:rPr>
          <w:b/>
          <w:i/>
          <w:sz w:val="24"/>
          <w:szCs w:val="24"/>
          <w:lang w:eastAsia="ru-RU"/>
        </w:rPr>
      </w:pPr>
      <w:r w:rsidRPr="005D6586">
        <w:rPr>
          <w:b/>
          <w:i/>
          <w:sz w:val="24"/>
          <w:szCs w:val="24"/>
          <w:lang w:eastAsia="ru-RU"/>
        </w:rPr>
        <w:t xml:space="preserve">N </w:t>
      </w:r>
      <w:r>
        <w:rPr>
          <w:b/>
          <w:i/>
          <w:sz w:val="24"/>
          <w:szCs w:val="24"/>
          <w:lang w:eastAsia="ru-RU"/>
        </w:rPr>
        <w:t>6</w:t>
      </w:r>
      <w:r w:rsidRPr="005D6586">
        <w:rPr>
          <w:b/>
          <w:i/>
          <w:sz w:val="24"/>
          <w:szCs w:val="24"/>
          <w:lang w:eastAsia="ru-RU"/>
        </w:rPr>
        <w:t>00</w:t>
      </w:r>
      <w:r>
        <w:rPr>
          <w:b/>
          <w:i/>
          <w:sz w:val="24"/>
          <w:szCs w:val="24"/>
          <w:lang w:eastAsia="ru-RU"/>
        </w:rPr>
        <w:t>4</w:t>
      </w:r>
      <w:r w:rsidRPr="005D6586">
        <w:rPr>
          <w:b/>
          <w:i/>
          <w:sz w:val="24"/>
          <w:szCs w:val="24"/>
          <w:lang w:eastAsia="ru-RU"/>
        </w:rPr>
        <w:t xml:space="preserve">, </w:t>
      </w:r>
      <w:r>
        <w:rPr>
          <w:b/>
          <w:i/>
          <w:sz w:val="24"/>
          <w:szCs w:val="24"/>
          <w:lang w:eastAsia="ru-RU"/>
        </w:rPr>
        <w:t>Нео</w:t>
      </w:r>
      <w:r w:rsidRPr="005D6586">
        <w:rPr>
          <w:b/>
          <w:i/>
          <w:sz w:val="24"/>
          <w:szCs w:val="24"/>
          <w:lang w:eastAsia="ru-RU"/>
        </w:rPr>
        <w:t xml:space="preserve">рганизованный источник </w:t>
      </w:r>
      <w:r>
        <w:rPr>
          <w:b/>
          <w:i/>
          <w:sz w:val="24"/>
          <w:szCs w:val="24"/>
          <w:lang w:eastAsia="ru-RU"/>
        </w:rPr>
        <w:t>–</w:t>
      </w:r>
      <w:r w:rsidRPr="005D6586">
        <w:rPr>
          <w:b/>
          <w:i/>
          <w:sz w:val="24"/>
          <w:szCs w:val="24"/>
          <w:lang w:eastAsia="ru-RU"/>
        </w:rPr>
        <w:t xml:space="preserve"> Пересыпка </w:t>
      </w:r>
      <w:r>
        <w:rPr>
          <w:b/>
          <w:i/>
          <w:sz w:val="24"/>
          <w:szCs w:val="24"/>
          <w:lang w:eastAsia="ru-RU"/>
        </w:rPr>
        <w:t>сыпучих</w:t>
      </w:r>
      <w:r w:rsidRPr="005D6586">
        <w:rPr>
          <w:b/>
          <w:i/>
          <w:sz w:val="24"/>
          <w:szCs w:val="24"/>
          <w:lang w:eastAsia="ru-RU"/>
        </w:rPr>
        <w:t xml:space="preserve"> материалов</w:t>
      </w:r>
    </w:p>
    <w:p w14:paraId="5DBB8A14" w14:textId="77777777" w:rsidR="006968BA" w:rsidRDefault="006968BA" w:rsidP="006968BA">
      <w:pPr>
        <w:ind w:firstLine="709"/>
        <w:jc w:val="both"/>
        <w:rPr>
          <w:b/>
          <w:i/>
          <w:sz w:val="24"/>
          <w:szCs w:val="24"/>
          <w:lang w:eastAsia="ru-RU"/>
        </w:rPr>
      </w:pPr>
      <w:r w:rsidRPr="005D6586">
        <w:rPr>
          <w:b/>
          <w:i/>
          <w:sz w:val="24"/>
          <w:szCs w:val="24"/>
          <w:lang w:eastAsia="ru-RU"/>
        </w:rPr>
        <w:t xml:space="preserve">N </w:t>
      </w:r>
      <w:r>
        <w:rPr>
          <w:b/>
          <w:i/>
          <w:sz w:val="24"/>
          <w:szCs w:val="24"/>
          <w:lang w:eastAsia="ru-RU"/>
        </w:rPr>
        <w:t>6</w:t>
      </w:r>
      <w:r w:rsidRPr="005D6586">
        <w:rPr>
          <w:b/>
          <w:i/>
          <w:sz w:val="24"/>
          <w:szCs w:val="24"/>
          <w:lang w:eastAsia="ru-RU"/>
        </w:rPr>
        <w:t>00</w:t>
      </w:r>
      <w:r>
        <w:rPr>
          <w:b/>
          <w:i/>
          <w:sz w:val="24"/>
          <w:szCs w:val="24"/>
          <w:lang w:eastAsia="ru-RU"/>
        </w:rPr>
        <w:t>5</w:t>
      </w:r>
      <w:r w:rsidRPr="005D6586">
        <w:rPr>
          <w:b/>
          <w:i/>
          <w:sz w:val="24"/>
          <w:szCs w:val="24"/>
          <w:lang w:eastAsia="ru-RU"/>
        </w:rPr>
        <w:t xml:space="preserve">, </w:t>
      </w:r>
      <w:r>
        <w:rPr>
          <w:b/>
          <w:i/>
          <w:sz w:val="24"/>
          <w:szCs w:val="24"/>
          <w:lang w:eastAsia="ru-RU"/>
        </w:rPr>
        <w:t>Нео</w:t>
      </w:r>
      <w:r w:rsidRPr="005D6586">
        <w:rPr>
          <w:b/>
          <w:i/>
          <w:sz w:val="24"/>
          <w:szCs w:val="24"/>
          <w:lang w:eastAsia="ru-RU"/>
        </w:rPr>
        <w:t xml:space="preserve">рганизованный источник </w:t>
      </w:r>
      <w:r>
        <w:rPr>
          <w:b/>
          <w:i/>
          <w:sz w:val="24"/>
          <w:szCs w:val="24"/>
          <w:lang w:eastAsia="ru-RU"/>
        </w:rPr>
        <w:t>–</w:t>
      </w:r>
      <w:r w:rsidRPr="005D6586">
        <w:rPr>
          <w:b/>
          <w:i/>
          <w:sz w:val="24"/>
          <w:szCs w:val="24"/>
          <w:lang w:eastAsia="ru-RU"/>
        </w:rPr>
        <w:t xml:space="preserve"> </w:t>
      </w:r>
      <w:r>
        <w:rPr>
          <w:b/>
          <w:i/>
          <w:color w:val="000000"/>
          <w:sz w:val="24"/>
          <w:szCs w:val="24"/>
          <w:lang w:eastAsia="ru-RU"/>
        </w:rPr>
        <w:t>Работа в</w:t>
      </w:r>
      <w:r w:rsidRPr="005D6586">
        <w:rPr>
          <w:b/>
          <w:i/>
          <w:sz w:val="24"/>
          <w:szCs w:val="24"/>
          <w:lang w:eastAsia="ru-RU"/>
        </w:rPr>
        <w:t>спомогательн</w:t>
      </w:r>
      <w:r>
        <w:rPr>
          <w:b/>
          <w:i/>
          <w:sz w:val="24"/>
          <w:szCs w:val="24"/>
          <w:lang w:eastAsia="ru-RU"/>
        </w:rPr>
        <w:t xml:space="preserve">ого </w:t>
      </w:r>
      <w:r w:rsidRPr="005D6586">
        <w:rPr>
          <w:b/>
          <w:i/>
          <w:sz w:val="24"/>
          <w:szCs w:val="24"/>
          <w:lang w:eastAsia="ru-RU"/>
        </w:rPr>
        <w:t>оборудования</w:t>
      </w:r>
    </w:p>
    <w:p w14:paraId="7EAD0AFC" w14:textId="77777777" w:rsidR="006968BA" w:rsidRDefault="006968BA" w:rsidP="006968BA">
      <w:pPr>
        <w:ind w:firstLine="709"/>
        <w:jc w:val="both"/>
        <w:rPr>
          <w:b/>
          <w:i/>
          <w:sz w:val="24"/>
          <w:szCs w:val="24"/>
          <w:lang w:eastAsia="ru-RU"/>
        </w:rPr>
      </w:pPr>
      <w:r w:rsidRPr="005D6586">
        <w:rPr>
          <w:b/>
          <w:i/>
          <w:sz w:val="24"/>
          <w:szCs w:val="24"/>
          <w:lang w:eastAsia="ru-RU"/>
        </w:rPr>
        <w:t xml:space="preserve">N </w:t>
      </w:r>
      <w:r>
        <w:rPr>
          <w:b/>
          <w:i/>
          <w:sz w:val="24"/>
          <w:szCs w:val="24"/>
          <w:lang w:eastAsia="ru-RU"/>
        </w:rPr>
        <w:t>6</w:t>
      </w:r>
      <w:r w:rsidRPr="005D6586">
        <w:rPr>
          <w:b/>
          <w:i/>
          <w:sz w:val="24"/>
          <w:szCs w:val="24"/>
          <w:lang w:eastAsia="ru-RU"/>
        </w:rPr>
        <w:t>00</w:t>
      </w:r>
      <w:r>
        <w:rPr>
          <w:b/>
          <w:i/>
          <w:sz w:val="24"/>
          <w:szCs w:val="24"/>
          <w:lang w:eastAsia="ru-RU"/>
        </w:rPr>
        <w:t>6</w:t>
      </w:r>
      <w:r w:rsidRPr="005D6586">
        <w:rPr>
          <w:b/>
          <w:i/>
          <w:sz w:val="24"/>
          <w:szCs w:val="24"/>
          <w:lang w:eastAsia="ru-RU"/>
        </w:rPr>
        <w:t xml:space="preserve">, </w:t>
      </w:r>
      <w:r>
        <w:rPr>
          <w:b/>
          <w:i/>
          <w:sz w:val="24"/>
          <w:szCs w:val="24"/>
          <w:lang w:eastAsia="ru-RU"/>
        </w:rPr>
        <w:t>Нео</w:t>
      </w:r>
      <w:r w:rsidRPr="005D6586">
        <w:rPr>
          <w:b/>
          <w:i/>
          <w:sz w:val="24"/>
          <w:szCs w:val="24"/>
          <w:lang w:eastAsia="ru-RU"/>
        </w:rPr>
        <w:t xml:space="preserve">рганизованный источник </w:t>
      </w:r>
      <w:r>
        <w:rPr>
          <w:b/>
          <w:i/>
          <w:sz w:val="24"/>
          <w:szCs w:val="24"/>
          <w:lang w:eastAsia="ru-RU"/>
        </w:rPr>
        <w:t>–</w:t>
      </w:r>
      <w:r w:rsidRPr="005D6586">
        <w:rPr>
          <w:b/>
          <w:i/>
          <w:sz w:val="24"/>
          <w:szCs w:val="24"/>
          <w:lang w:eastAsia="ru-RU"/>
        </w:rPr>
        <w:t xml:space="preserve"> </w:t>
      </w:r>
      <w:r>
        <w:rPr>
          <w:b/>
          <w:i/>
          <w:sz w:val="24"/>
          <w:szCs w:val="24"/>
          <w:lang w:eastAsia="ru-RU"/>
        </w:rPr>
        <w:t>Земляные работы</w:t>
      </w:r>
    </w:p>
    <w:p w14:paraId="4F8B7110" w14:textId="77777777" w:rsidR="006968BA" w:rsidRDefault="006968BA" w:rsidP="006968BA">
      <w:pPr>
        <w:jc w:val="both"/>
        <w:rPr>
          <w:b/>
          <w:i/>
          <w:sz w:val="24"/>
          <w:szCs w:val="24"/>
          <w:lang w:eastAsia="ru-RU"/>
        </w:rPr>
      </w:pPr>
    </w:p>
    <w:p w14:paraId="337D550B" w14:textId="77777777" w:rsidR="006968BA" w:rsidRDefault="006968BA" w:rsidP="006968BA">
      <w:pPr>
        <w:jc w:val="both"/>
        <w:rPr>
          <w:b/>
          <w:i/>
          <w:sz w:val="24"/>
          <w:szCs w:val="24"/>
          <w:lang w:eastAsia="ru-RU"/>
        </w:rPr>
      </w:pPr>
      <w:r>
        <w:rPr>
          <w:b/>
          <w:i/>
          <w:sz w:val="24"/>
          <w:szCs w:val="24"/>
          <w:lang w:eastAsia="ru-RU"/>
        </w:rPr>
        <w:t xml:space="preserve">Источник загрязнение </w:t>
      </w:r>
      <w:r w:rsidRPr="005D6586">
        <w:rPr>
          <w:b/>
          <w:i/>
          <w:sz w:val="24"/>
          <w:szCs w:val="24"/>
          <w:lang w:eastAsia="ru-RU"/>
        </w:rPr>
        <w:t>N 0001,</w:t>
      </w:r>
      <w:r>
        <w:rPr>
          <w:b/>
          <w:i/>
          <w:sz w:val="24"/>
          <w:szCs w:val="24"/>
          <w:lang w:eastAsia="ru-RU"/>
        </w:rPr>
        <w:t xml:space="preserve"> </w:t>
      </w:r>
      <w:r w:rsidRPr="005D6586">
        <w:rPr>
          <w:b/>
          <w:i/>
          <w:sz w:val="24"/>
          <w:szCs w:val="24"/>
          <w:lang w:eastAsia="ru-RU"/>
        </w:rPr>
        <w:t>Организованный источник</w:t>
      </w:r>
    </w:p>
    <w:p w14:paraId="6A3465DA" w14:textId="77777777" w:rsidR="006968BA" w:rsidRDefault="006968BA" w:rsidP="006968BA">
      <w:pPr>
        <w:jc w:val="both"/>
        <w:rPr>
          <w:b/>
          <w:i/>
          <w:sz w:val="24"/>
          <w:szCs w:val="24"/>
          <w:lang w:eastAsia="ru-RU"/>
        </w:rPr>
      </w:pPr>
      <w:r>
        <w:rPr>
          <w:b/>
          <w:i/>
          <w:sz w:val="24"/>
          <w:szCs w:val="24"/>
          <w:lang w:eastAsia="ru-RU"/>
        </w:rPr>
        <w:t xml:space="preserve">Источник </w:t>
      </w:r>
      <w:r w:rsidRPr="005D6586">
        <w:rPr>
          <w:b/>
          <w:i/>
          <w:sz w:val="24"/>
          <w:szCs w:val="24"/>
          <w:lang w:eastAsia="ru-RU"/>
        </w:rPr>
        <w:t>выделения N 001,</w:t>
      </w:r>
      <w:r>
        <w:rPr>
          <w:b/>
          <w:i/>
          <w:sz w:val="24"/>
          <w:szCs w:val="24"/>
          <w:lang w:eastAsia="ru-RU"/>
        </w:rPr>
        <w:t xml:space="preserve"> </w:t>
      </w:r>
      <w:r w:rsidRPr="005D6586">
        <w:rPr>
          <w:b/>
          <w:i/>
          <w:sz w:val="24"/>
          <w:szCs w:val="24"/>
          <w:lang w:eastAsia="ru-RU"/>
        </w:rPr>
        <w:t>Работа компрессоров</w:t>
      </w:r>
    </w:p>
    <w:tbl>
      <w:tblPr>
        <w:tblStyle w:val="ae"/>
        <w:tblW w:w="9776" w:type="dxa"/>
        <w:jc w:val="center"/>
        <w:tblLook w:val="04A0" w:firstRow="1" w:lastRow="0" w:firstColumn="1" w:lastColumn="0" w:noHBand="0" w:noVBand="1"/>
      </w:tblPr>
      <w:tblGrid>
        <w:gridCol w:w="6516"/>
        <w:gridCol w:w="1127"/>
        <w:gridCol w:w="2133"/>
      </w:tblGrid>
      <w:tr w:rsidR="006968BA" w:rsidRPr="00514670" w14:paraId="39E5D522" w14:textId="77777777" w:rsidTr="007F474E">
        <w:trPr>
          <w:trHeight w:val="335"/>
          <w:jc w:val="center"/>
        </w:trPr>
        <w:tc>
          <w:tcPr>
            <w:tcW w:w="6516" w:type="dxa"/>
          </w:tcPr>
          <w:p w14:paraId="77345ABF" w14:textId="77777777" w:rsidR="006968BA" w:rsidRPr="00514670" w:rsidRDefault="006968BA" w:rsidP="007F474E">
            <w:pPr>
              <w:pStyle w:val="ac"/>
              <w:jc w:val="center"/>
              <w:rPr>
                <w:rFonts w:ascii="Times New Roman" w:hAnsi="Times New Roman" w:cs="Times New Roman"/>
                <w:sz w:val="24"/>
                <w:szCs w:val="24"/>
              </w:rPr>
            </w:pPr>
            <w:r w:rsidRPr="00514670">
              <w:rPr>
                <w:rFonts w:ascii="Times New Roman" w:hAnsi="Times New Roman" w:cs="Times New Roman"/>
                <w:sz w:val="24"/>
                <w:szCs w:val="24"/>
              </w:rPr>
              <w:t>Вид оборудования</w:t>
            </w:r>
          </w:p>
        </w:tc>
        <w:tc>
          <w:tcPr>
            <w:tcW w:w="1127" w:type="dxa"/>
          </w:tcPr>
          <w:p w14:paraId="2E8A4993" w14:textId="77777777" w:rsidR="006968BA" w:rsidRPr="00514670" w:rsidRDefault="006968BA" w:rsidP="007F474E">
            <w:pPr>
              <w:pStyle w:val="ac"/>
              <w:jc w:val="center"/>
              <w:rPr>
                <w:rFonts w:ascii="Times New Roman" w:hAnsi="Times New Roman" w:cs="Times New Roman"/>
                <w:sz w:val="24"/>
                <w:szCs w:val="24"/>
              </w:rPr>
            </w:pPr>
            <w:proofErr w:type="spellStart"/>
            <w:r w:rsidRPr="00514670">
              <w:rPr>
                <w:rFonts w:ascii="Times New Roman" w:hAnsi="Times New Roman" w:cs="Times New Roman"/>
                <w:sz w:val="24"/>
                <w:szCs w:val="24"/>
              </w:rPr>
              <w:t>Ед.изм</w:t>
            </w:r>
            <w:proofErr w:type="spellEnd"/>
            <w:r w:rsidRPr="00514670">
              <w:rPr>
                <w:rFonts w:ascii="Times New Roman" w:hAnsi="Times New Roman" w:cs="Times New Roman"/>
                <w:sz w:val="24"/>
                <w:szCs w:val="24"/>
              </w:rPr>
              <w:t>.</w:t>
            </w:r>
          </w:p>
        </w:tc>
        <w:tc>
          <w:tcPr>
            <w:tcW w:w="2133" w:type="dxa"/>
          </w:tcPr>
          <w:p w14:paraId="0A354D5E" w14:textId="77777777" w:rsidR="006968BA" w:rsidRPr="00514670" w:rsidRDefault="006968BA" w:rsidP="007F474E">
            <w:pPr>
              <w:pStyle w:val="ac"/>
              <w:jc w:val="center"/>
              <w:rPr>
                <w:rFonts w:ascii="Times New Roman" w:hAnsi="Times New Roman" w:cs="Times New Roman"/>
                <w:sz w:val="24"/>
                <w:szCs w:val="24"/>
              </w:rPr>
            </w:pPr>
            <w:r w:rsidRPr="00514670">
              <w:rPr>
                <w:rFonts w:ascii="Times New Roman" w:hAnsi="Times New Roman" w:cs="Times New Roman"/>
                <w:sz w:val="24"/>
                <w:szCs w:val="24"/>
              </w:rPr>
              <w:t>Количество часов</w:t>
            </w:r>
          </w:p>
        </w:tc>
      </w:tr>
      <w:tr w:rsidR="006968BA" w:rsidRPr="00514670" w14:paraId="5F665F77" w14:textId="77777777" w:rsidTr="007F474E">
        <w:trPr>
          <w:trHeight w:val="792"/>
          <w:jc w:val="center"/>
        </w:trPr>
        <w:tc>
          <w:tcPr>
            <w:tcW w:w="6516" w:type="dxa"/>
          </w:tcPr>
          <w:p w14:paraId="412E45DB" w14:textId="77777777" w:rsidR="006968BA" w:rsidRPr="00514670" w:rsidRDefault="006968BA" w:rsidP="007F474E">
            <w:pPr>
              <w:pStyle w:val="ac"/>
              <w:rPr>
                <w:rFonts w:ascii="Times New Roman" w:hAnsi="Times New Roman" w:cs="Times New Roman"/>
                <w:color w:val="000000"/>
                <w:sz w:val="24"/>
                <w:szCs w:val="24"/>
              </w:rPr>
            </w:pPr>
            <w:r w:rsidRPr="004E100E">
              <w:rPr>
                <w:rFonts w:ascii="Times New Roman" w:hAnsi="Times New Roman" w:cs="Times New Roman"/>
                <w:color w:val="000000"/>
                <w:sz w:val="24"/>
                <w:szCs w:val="24"/>
              </w:rPr>
              <w:t xml:space="preserve">Компрессоры передвижные с двигателем внутреннего сгорания давлением до 686 кПа (7 </w:t>
            </w:r>
            <w:proofErr w:type="spellStart"/>
            <w:r w:rsidRPr="004E100E">
              <w:rPr>
                <w:rFonts w:ascii="Times New Roman" w:hAnsi="Times New Roman" w:cs="Times New Roman"/>
                <w:color w:val="000000"/>
                <w:sz w:val="24"/>
                <w:szCs w:val="24"/>
              </w:rPr>
              <w:t>атм</w:t>
            </w:r>
            <w:proofErr w:type="spellEnd"/>
            <w:r w:rsidRPr="004E100E">
              <w:rPr>
                <w:rFonts w:ascii="Times New Roman" w:hAnsi="Times New Roman" w:cs="Times New Roman"/>
                <w:color w:val="000000"/>
                <w:sz w:val="24"/>
                <w:szCs w:val="24"/>
              </w:rPr>
              <w:t>), производительность 5 м3/мин</w:t>
            </w:r>
          </w:p>
        </w:tc>
        <w:tc>
          <w:tcPr>
            <w:tcW w:w="1127" w:type="dxa"/>
          </w:tcPr>
          <w:p w14:paraId="273AA77F" w14:textId="77777777" w:rsidR="006968BA" w:rsidRPr="00514670" w:rsidRDefault="006968BA" w:rsidP="007F474E">
            <w:pPr>
              <w:pStyle w:val="ac"/>
              <w:jc w:val="center"/>
              <w:rPr>
                <w:rFonts w:ascii="Times New Roman" w:hAnsi="Times New Roman" w:cs="Times New Roman"/>
                <w:color w:val="000000"/>
                <w:sz w:val="24"/>
                <w:szCs w:val="24"/>
              </w:rPr>
            </w:pPr>
            <w:proofErr w:type="spellStart"/>
            <w:r w:rsidRPr="00514670">
              <w:rPr>
                <w:rFonts w:ascii="Times New Roman" w:hAnsi="Times New Roman" w:cs="Times New Roman"/>
                <w:color w:val="000000"/>
                <w:sz w:val="24"/>
                <w:szCs w:val="24"/>
              </w:rPr>
              <w:t>маш</w:t>
            </w:r>
            <w:proofErr w:type="spellEnd"/>
            <w:r w:rsidRPr="00514670">
              <w:rPr>
                <w:rFonts w:ascii="Times New Roman" w:hAnsi="Times New Roman" w:cs="Times New Roman"/>
                <w:color w:val="000000"/>
                <w:sz w:val="24"/>
                <w:szCs w:val="24"/>
              </w:rPr>
              <w:t>.-ч</w:t>
            </w:r>
          </w:p>
        </w:tc>
        <w:tc>
          <w:tcPr>
            <w:tcW w:w="2133" w:type="dxa"/>
            <w:noWrap/>
          </w:tcPr>
          <w:p w14:paraId="10386AD0" w14:textId="77777777" w:rsidR="006968BA" w:rsidRPr="00514670" w:rsidRDefault="006968BA" w:rsidP="007F474E">
            <w:pPr>
              <w:pStyle w:val="ac"/>
              <w:jc w:val="center"/>
              <w:rPr>
                <w:rFonts w:ascii="Times New Roman" w:hAnsi="Times New Roman" w:cs="Times New Roman"/>
                <w:color w:val="000000"/>
                <w:sz w:val="24"/>
                <w:szCs w:val="24"/>
              </w:rPr>
            </w:pPr>
            <w:r w:rsidRPr="004E100E">
              <w:rPr>
                <w:rFonts w:ascii="Times New Roman" w:hAnsi="Times New Roman" w:cs="Times New Roman"/>
                <w:color w:val="000000"/>
                <w:sz w:val="24"/>
                <w:szCs w:val="24"/>
              </w:rPr>
              <w:t>131,1622466</w:t>
            </w:r>
          </w:p>
        </w:tc>
      </w:tr>
    </w:tbl>
    <w:p w14:paraId="75693104" w14:textId="77777777" w:rsidR="006968BA" w:rsidRDefault="006968BA" w:rsidP="006968BA">
      <w:pPr>
        <w:ind w:left="-567" w:firstLine="567"/>
        <w:rPr>
          <w:sz w:val="24"/>
          <w:szCs w:val="24"/>
          <w:lang w:eastAsia="ru-RU"/>
        </w:rPr>
      </w:pPr>
    </w:p>
    <w:p w14:paraId="5F8A7005" w14:textId="77777777" w:rsidR="006968BA" w:rsidRDefault="006968BA" w:rsidP="006968BA">
      <w:pPr>
        <w:jc w:val="both"/>
        <w:rPr>
          <w:b/>
          <w:i/>
          <w:sz w:val="24"/>
          <w:szCs w:val="24"/>
          <w:lang w:eastAsia="ru-RU"/>
        </w:rPr>
      </w:pPr>
      <w:r>
        <w:rPr>
          <w:b/>
          <w:i/>
          <w:sz w:val="24"/>
          <w:szCs w:val="24"/>
          <w:lang w:eastAsia="ru-RU"/>
        </w:rPr>
        <w:t xml:space="preserve">Источник загрязнение </w:t>
      </w:r>
      <w:r w:rsidRPr="005D6586">
        <w:rPr>
          <w:b/>
          <w:i/>
          <w:sz w:val="24"/>
          <w:szCs w:val="24"/>
          <w:lang w:eastAsia="ru-RU"/>
        </w:rPr>
        <w:t>N 000</w:t>
      </w:r>
      <w:r>
        <w:rPr>
          <w:b/>
          <w:i/>
          <w:sz w:val="24"/>
          <w:szCs w:val="24"/>
          <w:lang w:eastAsia="ru-RU"/>
        </w:rPr>
        <w:t>2</w:t>
      </w:r>
      <w:r w:rsidRPr="005D6586">
        <w:rPr>
          <w:b/>
          <w:i/>
          <w:sz w:val="24"/>
          <w:szCs w:val="24"/>
          <w:lang w:eastAsia="ru-RU"/>
        </w:rPr>
        <w:t>,</w:t>
      </w:r>
      <w:r>
        <w:rPr>
          <w:b/>
          <w:i/>
          <w:sz w:val="24"/>
          <w:szCs w:val="24"/>
          <w:lang w:eastAsia="ru-RU"/>
        </w:rPr>
        <w:t xml:space="preserve"> </w:t>
      </w:r>
      <w:r w:rsidRPr="005D6586">
        <w:rPr>
          <w:b/>
          <w:i/>
          <w:sz w:val="24"/>
          <w:szCs w:val="24"/>
          <w:lang w:eastAsia="ru-RU"/>
        </w:rPr>
        <w:t>Организованный источник</w:t>
      </w:r>
    </w:p>
    <w:p w14:paraId="5CF85C89" w14:textId="77777777" w:rsidR="006968BA" w:rsidRDefault="006968BA" w:rsidP="006968BA">
      <w:pPr>
        <w:jc w:val="both"/>
        <w:rPr>
          <w:b/>
          <w:i/>
          <w:sz w:val="24"/>
          <w:szCs w:val="24"/>
          <w:lang w:eastAsia="ru-RU"/>
        </w:rPr>
      </w:pPr>
      <w:r>
        <w:rPr>
          <w:b/>
          <w:i/>
          <w:sz w:val="24"/>
          <w:szCs w:val="24"/>
          <w:lang w:eastAsia="ru-RU"/>
        </w:rPr>
        <w:t xml:space="preserve">Источник </w:t>
      </w:r>
      <w:r w:rsidRPr="005D6586">
        <w:rPr>
          <w:b/>
          <w:i/>
          <w:sz w:val="24"/>
          <w:szCs w:val="24"/>
          <w:lang w:eastAsia="ru-RU"/>
        </w:rPr>
        <w:t>выделения N 00</w:t>
      </w:r>
      <w:r>
        <w:rPr>
          <w:b/>
          <w:i/>
          <w:sz w:val="24"/>
          <w:szCs w:val="24"/>
          <w:lang w:eastAsia="ru-RU"/>
        </w:rPr>
        <w:t>2</w:t>
      </w:r>
      <w:r w:rsidRPr="005D6586">
        <w:rPr>
          <w:b/>
          <w:i/>
          <w:sz w:val="24"/>
          <w:szCs w:val="24"/>
          <w:lang w:eastAsia="ru-RU"/>
        </w:rPr>
        <w:t>,</w:t>
      </w:r>
      <w:r>
        <w:rPr>
          <w:b/>
          <w:i/>
          <w:sz w:val="24"/>
          <w:szCs w:val="24"/>
          <w:lang w:eastAsia="ru-RU"/>
        </w:rPr>
        <w:t xml:space="preserve"> </w:t>
      </w:r>
      <w:r w:rsidRPr="005D6586">
        <w:rPr>
          <w:b/>
          <w:i/>
          <w:sz w:val="24"/>
          <w:szCs w:val="24"/>
          <w:lang w:eastAsia="ru-RU"/>
        </w:rPr>
        <w:t xml:space="preserve">Работа </w:t>
      </w:r>
      <w:r>
        <w:rPr>
          <w:b/>
          <w:i/>
          <w:sz w:val="24"/>
          <w:szCs w:val="24"/>
          <w:lang w:eastAsia="ru-RU"/>
        </w:rPr>
        <w:t>ДГУ</w:t>
      </w:r>
    </w:p>
    <w:tbl>
      <w:tblPr>
        <w:tblStyle w:val="ae"/>
        <w:tblW w:w="9776" w:type="dxa"/>
        <w:jc w:val="center"/>
        <w:tblLook w:val="04A0" w:firstRow="1" w:lastRow="0" w:firstColumn="1" w:lastColumn="0" w:noHBand="0" w:noVBand="1"/>
      </w:tblPr>
      <w:tblGrid>
        <w:gridCol w:w="6516"/>
        <w:gridCol w:w="1127"/>
        <w:gridCol w:w="2133"/>
      </w:tblGrid>
      <w:tr w:rsidR="006968BA" w:rsidRPr="00514670" w14:paraId="3BFF09D7" w14:textId="77777777" w:rsidTr="007F474E">
        <w:trPr>
          <w:trHeight w:val="335"/>
          <w:jc w:val="center"/>
        </w:trPr>
        <w:tc>
          <w:tcPr>
            <w:tcW w:w="6516" w:type="dxa"/>
          </w:tcPr>
          <w:p w14:paraId="3F02E31D" w14:textId="77777777" w:rsidR="006968BA" w:rsidRPr="00514670" w:rsidRDefault="006968BA" w:rsidP="007F474E">
            <w:pPr>
              <w:pStyle w:val="ac"/>
              <w:jc w:val="center"/>
              <w:rPr>
                <w:rFonts w:ascii="Times New Roman" w:hAnsi="Times New Roman" w:cs="Times New Roman"/>
                <w:sz w:val="24"/>
                <w:szCs w:val="24"/>
              </w:rPr>
            </w:pPr>
            <w:r w:rsidRPr="00514670">
              <w:rPr>
                <w:rFonts w:ascii="Times New Roman" w:hAnsi="Times New Roman" w:cs="Times New Roman"/>
                <w:sz w:val="24"/>
                <w:szCs w:val="24"/>
              </w:rPr>
              <w:t>Вид оборудования</w:t>
            </w:r>
          </w:p>
        </w:tc>
        <w:tc>
          <w:tcPr>
            <w:tcW w:w="1127" w:type="dxa"/>
          </w:tcPr>
          <w:p w14:paraId="6CCFA63A" w14:textId="77777777" w:rsidR="006968BA" w:rsidRPr="00514670" w:rsidRDefault="006968BA" w:rsidP="007F474E">
            <w:pPr>
              <w:pStyle w:val="ac"/>
              <w:jc w:val="center"/>
              <w:rPr>
                <w:rFonts w:ascii="Times New Roman" w:hAnsi="Times New Roman" w:cs="Times New Roman"/>
                <w:sz w:val="24"/>
                <w:szCs w:val="24"/>
              </w:rPr>
            </w:pPr>
            <w:proofErr w:type="spellStart"/>
            <w:r w:rsidRPr="00514670">
              <w:rPr>
                <w:rFonts w:ascii="Times New Roman" w:hAnsi="Times New Roman" w:cs="Times New Roman"/>
                <w:sz w:val="24"/>
                <w:szCs w:val="24"/>
              </w:rPr>
              <w:t>Ед.изм</w:t>
            </w:r>
            <w:proofErr w:type="spellEnd"/>
            <w:r w:rsidRPr="00514670">
              <w:rPr>
                <w:rFonts w:ascii="Times New Roman" w:hAnsi="Times New Roman" w:cs="Times New Roman"/>
                <w:sz w:val="24"/>
                <w:szCs w:val="24"/>
              </w:rPr>
              <w:t>.</w:t>
            </w:r>
          </w:p>
        </w:tc>
        <w:tc>
          <w:tcPr>
            <w:tcW w:w="2133" w:type="dxa"/>
          </w:tcPr>
          <w:p w14:paraId="7528DEFA" w14:textId="77777777" w:rsidR="006968BA" w:rsidRPr="00514670" w:rsidRDefault="006968BA" w:rsidP="007F474E">
            <w:pPr>
              <w:pStyle w:val="ac"/>
              <w:jc w:val="center"/>
              <w:rPr>
                <w:rFonts w:ascii="Times New Roman" w:hAnsi="Times New Roman" w:cs="Times New Roman"/>
                <w:sz w:val="24"/>
                <w:szCs w:val="24"/>
              </w:rPr>
            </w:pPr>
            <w:r w:rsidRPr="00514670">
              <w:rPr>
                <w:rFonts w:ascii="Times New Roman" w:hAnsi="Times New Roman" w:cs="Times New Roman"/>
                <w:sz w:val="24"/>
                <w:szCs w:val="24"/>
              </w:rPr>
              <w:t>Количество часов</w:t>
            </w:r>
          </w:p>
        </w:tc>
      </w:tr>
      <w:tr w:rsidR="006968BA" w:rsidRPr="00514670" w14:paraId="567D5C56" w14:textId="77777777" w:rsidTr="007F474E">
        <w:trPr>
          <w:trHeight w:val="337"/>
          <w:jc w:val="center"/>
        </w:trPr>
        <w:tc>
          <w:tcPr>
            <w:tcW w:w="6516" w:type="dxa"/>
          </w:tcPr>
          <w:p w14:paraId="42296209" w14:textId="77777777" w:rsidR="006968BA" w:rsidRPr="00514670" w:rsidRDefault="006968BA" w:rsidP="007F474E">
            <w:pPr>
              <w:pStyle w:val="ac"/>
              <w:rPr>
                <w:rFonts w:ascii="Times New Roman" w:hAnsi="Times New Roman" w:cs="Times New Roman"/>
                <w:color w:val="000000"/>
                <w:sz w:val="24"/>
                <w:szCs w:val="24"/>
              </w:rPr>
            </w:pPr>
            <w:r w:rsidRPr="004E100E">
              <w:rPr>
                <w:rFonts w:ascii="Times New Roman" w:hAnsi="Times New Roman" w:cs="Times New Roman"/>
                <w:color w:val="000000"/>
                <w:sz w:val="24"/>
                <w:szCs w:val="24"/>
              </w:rPr>
              <w:t>Электростанции передвижные мощностью до 4 кВт</w:t>
            </w:r>
          </w:p>
        </w:tc>
        <w:tc>
          <w:tcPr>
            <w:tcW w:w="1127" w:type="dxa"/>
          </w:tcPr>
          <w:p w14:paraId="48A2C072" w14:textId="77777777" w:rsidR="006968BA" w:rsidRPr="00514670" w:rsidRDefault="006968BA" w:rsidP="007F474E">
            <w:pPr>
              <w:pStyle w:val="ac"/>
              <w:jc w:val="center"/>
              <w:rPr>
                <w:rFonts w:ascii="Times New Roman" w:hAnsi="Times New Roman" w:cs="Times New Roman"/>
                <w:color w:val="000000"/>
                <w:sz w:val="24"/>
                <w:szCs w:val="24"/>
              </w:rPr>
            </w:pPr>
            <w:proofErr w:type="spellStart"/>
            <w:r w:rsidRPr="00514670">
              <w:rPr>
                <w:rFonts w:ascii="Times New Roman" w:hAnsi="Times New Roman" w:cs="Times New Roman"/>
                <w:color w:val="000000"/>
                <w:sz w:val="24"/>
                <w:szCs w:val="24"/>
              </w:rPr>
              <w:t>маш</w:t>
            </w:r>
            <w:proofErr w:type="spellEnd"/>
            <w:r w:rsidRPr="00514670">
              <w:rPr>
                <w:rFonts w:ascii="Times New Roman" w:hAnsi="Times New Roman" w:cs="Times New Roman"/>
                <w:color w:val="000000"/>
                <w:sz w:val="24"/>
                <w:szCs w:val="24"/>
              </w:rPr>
              <w:t>.-ч</w:t>
            </w:r>
          </w:p>
        </w:tc>
        <w:tc>
          <w:tcPr>
            <w:tcW w:w="2133" w:type="dxa"/>
            <w:noWrap/>
          </w:tcPr>
          <w:p w14:paraId="26BDB2B4" w14:textId="77777777" w:rsidR="006968BA" w:rsidRPr="00514670" w:rsidRDefault="006968BA" w:rsidP="007F474E">
            <w:pPr>
              <w:pStyle w:val="ac"/>
              <w:jc w:val="center"/>
              <w:rPr>
                <w:rFonts w:ascii="Times New Roman" w:hAnsi="Times New Roman" w:cs="Times New Roman"/>
                <w:color w:val="000000"/>
                <w:sz w:val="24"/>
                <w:szCs w:val="24"/>
              </w:rPr>
            </w:pPr>
            <w:r w:rsidRPr="004E100E">
              <w:rPr>
                <w:rFonts w:ascii="Times New Roman" w:hAnsi="Times New Roman" w:cs="Times New Roman"/>
                <w:color w:val="000000"/>
                <w:sz w:val="24"/>
                <w:szCs w:val="24"/>
              </w:rPr>
              <w:t>1,43466198</w:t>
            </w:r>
          </w:p>
        </w:tc>
      </w:tr>
    </w:tbl>
    <w:p w14:paraId="224C2AE2" w14:textId="77777777" w:rsidR="006968BA" w:rsidRDefault="006968BA" w:rsidP="006968BA">
      <w:pPr>
        <w:ind w:left="-567" w:firstLine="567"/>
        <w:rPr>
          <w:sz w:val="24"/>
          <w:szCs w:val="24"/>
          <w:lang w:eastAsia="ru-RU"/>
        </w:rPr>
      </w:pPr>
    </w:p>
    <w:p w14:paraId="5F15D932" w14:textId="77777777" w:rsidR="006968BA" w:rsidRDefault="006968BA" w:rsidP="006968BA">
      <w:pPr>
        <w:jc w:val="both"/>
        <w:rPr>
          <w:b/>
          <w:i/>
          <w:sz w:val="24"/>
          <w:szCs w:val="24"/>
          <w:lang w:eastAsia="ru-RU"/>
        </w:rPr>
      </w:pPr>
      <w:r>
        <w:rPr>
          <w:b/>
          <w:i/>
          <w:sz w:val="24"/>
          <w:szCs w:val="24"/>
          <w:lang w:eastAsia="ru-RU"/>
        </w:rPr>
        <w:t xml:space="preserve">Источник загрязнение </w:t>
      </w:r>
      <w:r w:rsidRPr="005D6586">
        <w:rPr>
          <w:b/>
          <w:i/>
          <w:sz w:val="24"/>
          <w:szCs w:val="24"/>
          <w:lang w:eastAsia="ru-RU"/>
        </w:rPr>
        <w:t>N 000</w:t>
      </w:r>
      <w:r>
        <w:rPr>
          <w:b/>
          <w:i/>
          <w:sz w:val="24"/>
          <w:szCs w:val="24"/>
          <w:lang w:eastAsia="ru-RU"/>
        </w:rPr>
        <w:t>3</w:t>
      </w:r>
      <w:r w:rsidRPr="005D6586">
        <w:rPr>
          <w:b/>
          <w:i/>
          <w:sz w:val="24"/>
          <w:szCs w:val="24"/>
          <w:lang w:eastAsia="ru-RU"/>
        </w:rPr>
        <w:t>,</w:t>
      </w:r>
      <w:r>
        <w:rPr>
          <w:b/>
          <w:i/>
          <w:sz w:val="24"/>
          <w:szCs w:val="24"/>
          <w:lang w:eastAsia="ru-RU"/>
        </w:rPr>
        <w:t xml:space="preserve"> </w:t>
      </w:r>
      <w:r w:rsidRPr="005D6586">
        <w:rPr>
          <w:b/>
          <w:i/>
          <w:sz w:val="24"/>
          <w:szCs w:val="24"/>
          <w:lang w:eastAsia="ru-RU"/>
        </w:rPr>
        <w:t>Организованный источник</w:t>
      </w:r>
    </w:p>
    <w:p w14:paraId="643A3CBC" w14:textId="77777777" w:rsidR="006968BA" w:rsidRDefault="006968BA" w:rsidP="006968BA">
      <w:pPr>
        <w:jc w:val="both"/>
        <w:rPr>
          <w:b/>
          <w:i/>
          <w:sz w:val="24"/>
          <w:szCs w:val="24"/>
          <w:lang w:eastAsia="ru-RU"/>
        </w:rPr>
      </w:pPr>
      <w:r>
        <w:rPr>
          <w:b/>
          <w:i/>
          <w:sz w:val="24"/>
          <w:szCs w:val="24"/>
          <w:lang w:eastAsia="ru-RU"/>
        </w:rPr>
        <w:t xml:space="preserve">Источник </w:t>
      </w:r>
      <w:r w:rsidRPr="005D6586">
        <w:rPr>
          <w:b/>
          <w:i/>
          <w:sz w:val="24"/>
          <w:szCs w:val="24"/>
          <w:lang w:eastAsia="ru-RU"/>
        </w:rPr>
        <w:t>выделения N 00</w:t>
      </w:r>
      <w:r>
        <w:rPr>
          <w:b/>
          <w:i/>
          <w:sz w:val="24"/>
          <w:szCs w:val="24"/>
          <w:lang w:eastAsia="ru-RU"/>
        </w:rPr>
        <w:t>3</w:t>
      </w:r>
      <w:r w:rsidRPr="005D6586">
        <w:rPr>
          <w:b/>
          <w:i/>
          <w:sz w:val="24"/>
          <w:szCs w:val="24"/>
          <w:lang w:eastAsia="ru-RU"/>
        </w:rPr>
        <w:t>,</w:t>
      </w:r>
      <w:r>
        <w:rPr>
          <w:b/>
          <w:i/>
          <w:sz w:val="24"/>
          <w:szCs w:val="24"/>
          <w:lang w:eastAsia="ru-RU"/>
        </w:rPr>
        <w:t xml:space="preserve"> </w:t>
      </w:r>
      <w:r w:rsidRPr="005D6586">
        <w:rPr>
          <w:b/>
          <w:i/>
          <w:sz w:val="24"/>
          <w:szCs w:val="24"/>
          <w:lang w:eastAsia="ru-RU"/>
        </w:rPr>
        <w:t xml:space="preserve">Работа </w:t>
      </w:r>
      <w:r>
        <w:rPr>
          <w:b/>
          <w:i/>
          <w:sz w:val="24"/>
          <w:szCs w:val="24"/>
          <w:lang w:eastAsia="ru-RU"/>
        </w:rPr>
        <w:t>битумных котлов</w:t>
      </w:r>
    </w:p>
    <w:tbl>
      <w:tblPr>
        <w:tblStyle w:val="ae"/>
        <w:tblW w:w="9776" w:type="dxa"/>
        <w:jc w:val="center"/>
        <w:tblLook w:val="04A0" w:firstRow="1" w:lastRow="0" w:firstColumn="1" w:lastColumn="0" w:noHBand="0" w:noVBand="1"/>
      </w:tblPr>
      <w:tblGrid>
        <w:gridCol w:w="6516"/>
        <w:gridCol w:w="1127"/>
        <w:gridCol w:w="2133"/>
      </w:tblGrid>
      <w:tr w:rsidR="006968BA" w:rsidRPr="00514670" w14:paraId="047F1F02" w14:textId="77777777" w:rsidTr="007F474E">
        <w:trPr>
          <w:trHeight w:val="335"/>
          <w:jc w:val="center"/>
        </w:trPr>
        <w:tc>
          <w:tcPr>
            <w:tcW w:w="6516" w:type="dxa"/>
          </w:tcPr>
          <w:p w14:paraId="2938F5E1" w14:textId="77777777" w:rsidR="006968BA" w:rsidRPr="00514670" w:rsidRDefault="006968BA" w:rsidP="007F474E">
            <w:pPr>
              <w:pStyle w:val="ac"/>
              <w:jc w:val="center"/>
              <w:rPr>
                <w:rFonts w:ascii="Times New Roman" w:hAnsi="Times New Roman" w:cs="Times New Roman"/>
                <w:sz w:val="24"/>
                <w:szCs w:val="24"/>
              </w:rPr>
            </w:pPr>
            <w:r w:rsidRPr="00514670">
              <w:rPr>
                <w:rFonts w:ascii="Times New Roman" w:hAnsi="Times New Roman" w:cs="Times New Roman"/>
                <w:sz w:val="24"/>
                <w:szCs w:val="24"/>
              </w:rPr>
              <w:t>Вид оборудования</w:t>
            </w:r>
          </w:p>
        </w:tc>
        <w:tc>
          <w:tcPr>
            <w:tcW w:w="1127" w:type="dxa"/>
          </w:tcPr>
          <w:p w14:paraId="093D7CB4" w14:textId="77777777" w:rsidR="006968BA" w:rsidRPr="00514670" w:rsidRDefault="006968BA" w:rsidP="007F474E">
            <w:pPr>
              <w:pStyle w:val="ac"/>
              <w:jc w:val="center"/>
              <w:rPr>
                <w:rFonts w:ascii="Times New Roman" w:hAnsi="Times New Roman" w:cs="Times New Roman"/>
                <w:sz w:val="24"/>
                <w:szCs w:val="24"/>
              </w:rPr>
            </w:pPr>
            <w:proofErr w:type="spellStart"/>
            <w:r w:rsidRPr="00514670">
              <w:rPr>
                <w:rFonts w:ascii="Times New Roman" w:hAnsi="Times New Roman" w:cs="Times New Roman"/>
                <w:sz w:val="24"/>
                <w:szCs w:val="24"/>
              </w:rPr>
              <w:t>Ед.изм</w:t>
            </w:r>
            <w:proofErr w:type="spellEnd"/>
            <w:r w:rsidRPr="00514670">
              <w:rPr>
                <w:rFonts w:ascii="Times New Roman" w:hAnsi="Times New Roman" w:cs="Times New Roman"/>
                <w:sz w:val="24"/>
                <w:szCs w:val="24"/>
              </w:rPr>
              <w:t>.</w:t>
            </w:r>
          </w:p>
        </w:tc>
        <w:tc>
          <w:tcPr>
            <w:tcW w:w="2133" w:type="dxa"/>
          </w:tcPr>
          <w:p w14:paraId="16E5AF34" w14:textId="77777777" w:rsidR="006968BA" w:rsidRPr="00514670" w:rsidRDefault="006968BA" w:rsidP="007F474E">
            <w:pPr>
              <w:pStyle w:val="ac"/>
              <w:jc w:val="center"/>
              <w:rPr>
                <w:rFonts w:ascii="Times New Roman" w:hAnsi="Times New Roman" w:cs="Times New Roman"/>
                <w:sz w:val="24"/>
                <w:szCs w:val="24"/>
              </w:rPr>
            </w:pPr>
            <w:r w:rsidRPr="00514670">
              <w:rPr>
                <w:rFonts w:ascii="Times New Roman" w:hAnsi="Times New Roman" w:cs="Times New Roman"/>
                <w:sz w:val="24"/>
                <w:szCs w:val="24"/>
              </w:rPr>
              <w:t>Количество часов</w:t>
            </w:r>
          </w:p>
        </w:tc>
      </w:tr>
      <w:tr w:rsidR="006968BA" w:rsidRPr="00514670" w14:paraId="4D276B99" w14:textId="77777777" w:rsidTr="007F474E">
        <w:trPr>
          <w:trHeight w:val="337"/>
          <w:jc w:val="center"/>
        </w:trPr>
        <w:tc>
          <w:tcPr>
            <w:tcW w:w="6516" w:type="dxa"/>
          </w:tcPr>
          <w:p w14:paraId="1BD53D49" w14:textId="77777777" w:rsidR="006968BA" w:rsidRPr="00514670" w:rsidRDefault="006968BA" w:rsidP="007F474E">
            <w:pPr>
              <w:pStyle w:val="ac"/>
              <w:rPr>
                <w:rFonts w:ascii="Times New Roman" w:hAnsi="Times New Roman" w:cs="Times New Roman"/>
                <w:color w:val="000000"/>
                <w:sz w:val="24"/>
                <w:szCs w:val="24"/>
              </w:rPr>
            </w:pPr>
            <w:r w:rsidRPr="004E100E">
              <w:rPr>
                <w:rFonts w:ascii="Times New Roman" w:hAnsi="Times New Roman" w:cs="Times New Roman"/>
                <w:color w:val="000000"/>
                <w:sz w:val="24"/>
                <w:szCs w:val="24"/>
              </w:rPr>
              <w:t>Котлы битумные передвижные, 1000 л</w:t>
            </w:r>
          </w:p>
        </w:tc>
        <w:tc>
          <w:tcPr>
            <w:tcW w:w="1127" w:type="dxa"/>
          </w:tcPr>
          <w:p w14:paraId="5E9CDDC7" w14:textId="77777777" w:rsidR="006968BA" w:rsidRPr="00514670" w:rsidRDefault="006968BA" w:rsidP="007F474E">
            <w:pPr>
              <w:pStyle w:val="ac"/>
              <w:jc w:val="center"/>
              <w:rPr>
                <w:rFonts w:ascii="Times New Roman" w:hAnsi="Times New Roman" w:cs="Times New Roman"/>
                <w:color w:val="000000"/>
                <w:sz w:val="24"/>
                <w:szCs w:val="24"/>
              </w:rPr>
            </w:pPr>
            <w:proofErr w:type="spellStart"/>
            <w:r w:rsidRPr="00514670">
              <w:rPr>
                <w:rFonts w:ascii="Times New Roman" w:hAnsi="Times New Roman" w:cs="Times New Roman"/>
                <w:color w:val="000000"/>
                <w:sz w:val="24"/>
                <w:szCs w:val="24"/>
              </w:rPr>
              <w:t>маш</w:t>
            </w:r>
            <w:proofErr w:type="spellEnd"/>
            <w:r w:rsidRPr="00514670">
              <w:rPr>
                <w:rFonts w:ascii="Times New Roman" w:hAnsi="Times New Roman" w:cs="Times New Roman"/>
                <w:color w:val="000000"/>
                <w:sz w:val="24"/>
                <w:szCs w:val="24"/>
              </w:rPr>
              <w:t>.-ч</w:t>
            </w:r>
          </w:p>
        </w:tc>
        <w:tc>
          <w:tcPr>
            <w:tcW w:w="2133" w:type="dxa"/>
            <w:noWrap/>
          </w:tcPr>
          <w:p w14:paraId="42F50757" w14:textId="77777777" w:rsidR="006968BA" w:rsidRPr="00514670" w:rsidRDefault="006968BA" w:rsidP="007F474E">
            <w:pPr>
              <w:pStyle w:val="ac"/>
              <w:jc w:val="center"/>
              <w:rPr>
                <w:rFonts w:ascii="Times New Roman" w:hAnsi="Times New Roman" w:cs="Times New Roman"/>
                <w:color w:val="000000"/>
                <w:sz w:val="24"/>
                <w:szCs w:val="24"/>
              </w:rPr>
            </w:pPr>
            <w:r w:rsidRPr="004E100E">
              <w:rPr>
                <w:rFonts w:ascii="Times New Roman" w:hAnsi="Times New Roman" w:cs="Times New Roman"/>
                <w:color w:val="000000"/>
                <w:sz w:val="24"/>
                <w:szCs w:val="24"/>
              </w:rPr>
              <w:t>1,75796544</w:t>
            </w:r>
          </w:p>
        </w:tc>
      </w:tr>
    </w:tbl>
    <w:p w14:paraId="7C57A1FF" w14:textId="77777777" w:rsidR="006968BA" w:rsidRDefault="006968BA" w:rsidP="006968BA">
      <w:pPr>
        <w:ind w:left="-567" w:firstLine="567"/>
        <w:rPr>
          <w:sz w:val="24"/>
          <w:szCs w:val="24"/>
          <w:lang w:eastAsia="ru-RU"/>
        </w:rPr>
      </w:pPr>
    </w:p>
    <w:p w14:paraId="48EEB689" w14:textId="77777777" w:rsidR="006968BA" w:rsidRPr="005D6586" w:rsidRDefault="006968BA" w:rsidP="006968BA">
      <w:pPr>
        <w:ind w:left="-567" w:firstLine="567"/>
        <w:rPr>
          <w:b/>
          <w:i/>
          <w:color w:val="000000"/>
          <w:sz w:val="24"/>
          <w:szCs w:val="24"/>
          <w:lang w:eastAsia="ru-RU"/>
        </w:rPr>
      </w:pPr>
      <w:r w:rsidRPr="005D6586">
        <w:rPr>
          <w:b/>
          <w:i/>
          <w:color w:val="000000"/>
          <w:sz w:val="24"/>
          <w:szCs w:val="24"/>
          <w:lang w:eastAsia="ru-RU"/>
        </w:rPr>
        <w:t>Источник загрязнения N 6001,</w:t>
      </w:r>
      <w:r>
        <w:rPr>
          <w:b/>
          <w:i/>
          <w:color w:val="000000"/>
          <w:sz w:val="24"/>
          <w:szCs w:val="24"/>
          <w:lang w:eastAsia="ru-RU"/>
        </w:rPr>
        <w:t xml:space="preserve"> </w:t>
      </w:r>
      <w:r w:rsidRPr="005D6586">
        <w:rPr>
          <w:b/>
          <w:i/>
          <w:color w:val="000000"/>
          <w:sz w:val="24"/>
          <w:szCs w:val="24"/>
          <w:lang w:eastAsia="ru-RU"/>
        </w:rPr>
        <w:t>Неорганизованный источник</w:t>
      </w:r>
    </w:p>
    <w:p w14:paraId="08DD8C33" w14:textId="77777777" w:rsidR="006968BA" w:rsidRPr="005D6586" w:rsidRDefault="006968BA" w:rsidP="006968BA">
      <w:pPr>
        <w:ind w:left="-567" w:firstLine="567"/>
        <w:rPr>
          <w:b/>
          <w:i/>
          <w:color w:val="000000"/>
          <w:sz w:val="24"/>
          <w:szCs w:val="24"/>
          <w:lang w:eastAsia="ru-RU"/>
        </w:rPr>
      </w:pPr>
      <w:r w:rsidRPr="005D6586">
        <w:rPr>
          <w:b/>
          <w:i/>
          <w:color w:val="000000"/>
          <w:sz w:val="24"/>
          <w:szCs w:val="24"/>
          <w:lang w:eastAsia="ru-RU"/>
        </w:rPr>
        <w:t>Источник выделения N 00</w:t>
      </w:r>
      <w:r>
        <w:rPr>
          <w:b/>
          <w:i/>
          <w:color w:val="000000"/>
          <w:sz w:val="24"/>
          <w:szCs w:val="24"/>
          <w:lang w:eastAsia="ru-RU"/>
        </w:rPr>
        <w:t>1</w:t>
      </w:r>
      <w:r w:rsidRPr="005D6586">
        <w:rPr>
          <w:b/>
          <w:i/>
          <w:color w:val="000000"/>
          <w:sz w:val="24"/>
          <w:szCs w:val="24"/>
          <w:lang w:eastAsia="ru-RU"/>
        </w:rPr>
        <w:t>,</w:t>
      </w:r>
      <w:r>
        <w:rPr>
          <w:b/>
          <w:i/>
          <w:color w:val="000000"/>
          <w:sz w:val="24"/>
          <w:szCs w:val="24"/>
          <w:lang w:eastAsia="ru-RU"/>
        </w:rPr>
        <w:t xml:space="preserve"> </w:t>
      </w:r>
      <w:r w:rsidRPr="005D6586">
        <w:rPr>
          <w:b/>
          <w:i/>
          <w:color w:val="000000"/>
          <w:sz w:val="24"/>
          <w:szCs w:val="24"/>
          <w:lang w:eastAsia="ru-RU"/>
        </w:rPr>
        <w:t>Автотранспорт</w:t>
      </w:r>
    </w:p>
    <w:p w14:paraId="36583F9E" w14:textId="77777777" w:rsidR="006968BA" w:rsidRPr="005D6586" w:rsidRDefault="006968BA" w:rsidP="006968BA">
      <w:pPr>
        <w:shd w:val="clear" w:color="auto" w:fill="FFFFFF"/>
        <w:ind w:left="-567" w:firstLine="567"/>
        <w:jc w:val="both"/>
        <w:rPr>
          <w:color w:val="000000"/>
          <w:sz w:val="24"/>
          <w:szCs w:val="24"/>
          <w:lang w:eastAsia="ru-RU"/>
        </w:rPr>
      </w:pPr>
      <w:r w:rsidRPr="005D6586">
        <w:rPr>
          <w:color w:val="000000"/>
          <w:sz w:val="24"/>
          <w:szCs w:val="24"/>
          <w:lang w:eastAsia="ru-RU"/>
        </w:rPr>
        <w:t>Стоянка наемной техники для проведения строительных работ не предусмотрена, заправка автотранспортной техники будет осуществляться на АЗС города.</w:t>
      </w:r>
    </w:p>
    <w:p w14:paraId="728D67FD" w14:textId="77777777" w:rsidR="006968BA" w:rsidRDefault="006968BA" w:rsidP="006968BA">
      <w:pPr>
        <w:shd w:val="clear" w:color="auto" w:fill="FFFFFF"/>
        <w:ind w:left="-567" w:firstLine="567"/>
        <w:jc w:val="both"/>
        <w:rPr>
          <w:color w:val="000000"/>
          <w:sz w:val="24"/>
          <w:szCs w:val="24"/>
          <w:lang w:eastAsia="ru-RU"/>
        </w:rPr>
      </w:pPr>
      <w:r w:rsidRPr="005D6586">
        <w:rPr>
          <w:color w:val="000000"/>
          <w:sz w:val="24"/>
          <w:szCs w:val="24"/>
          <w:lang w:eastAsia="ru-RU"/>
        </w:rPr>
        <w:t>Потребность строительства в основных строительных материалах, машинах и механизмах определена, исходя из объемов и методов выполнения строительно-монтажных работ. Общее количество используемой грузовой автотехники на период проведения работ</w:t>
      </w:r>
      <w:r>
        <w:rPr>
          <w:color w:val="000000"/>
          <w:sz w:val="24"/>
          <w:szCs w:val="24"/>
          <w:lang w:eastAsia="ru-RU"/>
        </w:rPr>
        <w:t xml:space="preserve"> приведены в таблице ниже.</w:t>
      </w:r>
    </w:p>
    <w:p w14:paraId="35DB3BB6" w14:textId="77777777" w:rsidR="006968BA" w:rsidRPr="005D6586" w:rsidRDefault="006968BA" w:rsidP="006968BA">
      <w:pPr>
        <w:shd w:val="clear" w:color="auto" w:fill="FFFFFF"/>
        <w:ind w:left="-567" w:firstLine="567"/>
        <w:jc w:val="both"/>
        <w:rPr>
          <w:color w:val="000000"/>
          <w:sz w:val="24"/>
          <w:szCs w:val="24"/>
          <w:lang w:eastAsia="ru-RU"/>
        </w:rPr>
      </w:pPr>
    </w:p>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528"/>
        <w:gridCol w:w="920"/>
        <w:gridCol w:w="2340"/>
      </w:tblGrid>
      <w:tr w:rsidR="006968BA" w:rsidRPr="005D6586" w14:paraId="23367392" w14:textId="77777777" w:rsidTr="007F474E">
        <w:trPr>
          <w:trHeight w:val="264"/>
        </w:trPr>
        <w:tc>
          <w:tcPr>
            <w:tcW w:w="993" w:type="dxa"/>
          </w:tcPr>
          <w:p w14:paraId="368E970D" w14:textId="77777777" w:rsidR="006968BA" w:rsidRPr="005D6586" w:rsidRDefault="006968BA" w:rsidP="007F474E">
            <w:pPr>
              <w:pStyle w:val="ac"/>
              <w:jc w:val="center"/>
              <w:rPr>
                <w:rFonts w:ascii="Times New Roman" w:hAnsi="Times New Roman" w:cs="Times New Roman"/>
                <w:sz w:val="24"/>
                <w:szCs w:val="24"/>
              </w:rPr>
            </w:pPr>
            <w:r w:rsidRPr="005D6586">
              <w:rPr>
                <w:rFonts w:ascii="Times New Roman" w:hAnsi="Times New Roman" w:cs="Times New Roman"/>
                <w:sz w:val="24"/>
                <w:szCs w:val="24"/>
              </w:rPr>
              <w:t>№ п/п</w:t>
            </w:r>
          </w:p>
        </w:tc>
        <w:tc>
          <w:tcPr>
            <w:tcW w:w="5528" w:type="dxa"/>
          </w:tcPr>
          <w:p w14:paraId="174590B6" w14:textId="77777777" w:rsidR="006968BA" w:rsidRPr="005D6586" w:rsidRDefault="006968BA" w:rsidP="007F474E">
            <w:pPr>
              <w:pStyle w:val="ac"/>
              <w:jc w:val="center"/>
              <w:rPr>
                <w:rFonts w:ascii="Times New Roman" w:hAnsi="Times New Roman" w:cs="Times New Roman"/>
                <w:sz w:val="24"/>
                <w:szCs w:val="24"/>
              </w:rPr>
            </w:pPr>
            <w:r w:rsidRPr="005D6586">
              <w:rPr>
                <w:rFonts w:ascii="Times New Roman" w:hAnsi="Times New Roman" w:cs="Times New Roman"/>
                <w:sz w:val="24"/>
                <w:szCs w:val="24"/>
              </w:rPr>
              <w:t>Наименование ДВС</w:t>
            </w:r>
          </w:p>
        </w:tc>
        <w:tc>
          <w:tcPr>
            <w:tcW w:w="920" w:type="dxa"/>
          </w:tcPr>
          <w:p w14:paraId="62CD586D" w14:textId="77777777" w:rsidR="006968BA" w:rsidRPr="005D6586" w:rsidRDefault="006968BA" w:rsidP="007F474E">
            <w:pPr>
              <w:pStyle w:val="ac"/>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Ед.изм</w:t>
            </w:r>
            <w:proofErr w:type="spellEnd"/>
            <w:proofErr w:type="gramEnd"/>
          </w:p>
        </w:tc>
        <w:tc>
          <w:tcPr>
            <w:tcW w:w="2340" w:type="dxa"/>
            <w:noWrap/>
          </w:tcPr>
          <w:p w14:paraId="7AC64448" w14:textId="77777777" w:rsidR="006968BA" w:rsidRPr="005D6586" w:rsidRDefault="006968BA" w:rsidP="007F474E">
            <w:pPr>
              <w:pStyle w:val="ac"/>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6968BA" w:rsidRPr="005D6586" w14:paraId="63CA88CC" w14:textId="77777777" w:rsidTr="007F474E">
        <w:trPr>
          <w:trHeight w:val="264"/>
        </w:trPr>
        <w:tc>
          <w:tcPr>
            <w:tcW w:w="993" w:type="dxa"/>
          </w:tcPr>
          <w:p w14:paraId="7AFC73CA" w14:textId="77777777" w:rsidR="006968BA" w:rsidRPr="005D6586" w:rsidRDefault="006968BA" w:rsidP="007F474E">
            <w:pPr>
              <w:pStyle w:val="ac"/>
              <w:rPr>
                <w:rFonts w:ascii="Times New Roman" w:hAnsi="Times New Roman" w:cs="Times New Roman"/>
                <w:sz w:val="24"/>
                <w:szCs w:val="24"/>
              </w:rPr>
            </w:pPr>
            <w:r>
              <w:rPr>
                <w:rFonts w:ascii="Times New Roman" w:hAnsi="Times New Roman" w:cs="Times New Roman"/>
                <w:sz w:val="24"/>
                <w:szCs w:val="24"/>
              </w:rPr>
              <w:t>1</w:t>
            </w:r>
          </w:p>
        </w:tc>
        <w:tc>
          <w:tcPr>
            <w:tcW w:w="5528" w:type="dxa"/>
          </w:tcPr>
          <w:p w14:paraId="41F2FEB9" w14:textId="77777777" w:rsidR="006968BA" w:rsidRPr="005D6586" w:rsidRDefault="006968BA" w:rsidP="007F474E">
            <w:pPr>
              <w:pStyle w:val="ac"/>
              <w:rPr>
                <w:rFonts w:ascii="Times New Roman" w:hAnsi="Times New Roman" w:cs="Times New Roman"/>
                <w:sz w:val="24"/>
                <w:szCs w:val="24"/>
              </w:rPr>
            </w:pPr>
            <w:r w:rsidRPr="00AC1F47">
              <w:rPr>
                <w:rFonts w:ascii="Times New Roman" w:hAnsi="Times New Roman" w:cs="Times New Roman"/>
                <w:sz w:val="24"/>
                <w:szCs w:val="24"/>
              </w:rPr>
              <w:t>Экскаваторы одноковшовые дизельные на гусеничном ходу ковш свыше 0,15 до 0,25 м3, масса свыше 5 до 6,5 т</w:t>
            </w:r>
          </w:p>
        </w:tc>
        <w:tc>
          <w:tcPr>
            <w:tcW w:w="920" w:type="dxa"/>
          </w:tcPr>
          <w:p w14:paraId="2222E03E" w14:textId="77777777" w:rsidR="006968BA" w:rsidRPr="005D6586" w:rsidRDefault="006968BA" w:rsidP="007F474E">
            <w:pPr>
              <w:pStyle w:val="ac"/>
              <w:jc w:val="center"/>
              <w:rPr>
                <w:rFonts w:ascii="Times New Roman" w:hAnsi="Times New Roman" w:cs="Times New Roman"/>
                <w:sz w:val="24"/>
                <w:szCs w:val="24"/>
              </w:rPr>
            </w:pPr>
            <w:proofErr w:type="spellStart"/>
            <w:r w:rsidRPr="005D6586">
              <w:rPr>
                <w:rFonts w:ascii="Times New Roman" w:hAnsi="Times New Roman" w:cs="Times New Roman"/>
                <w:sz w:val="24"/>
                <w:szCs w:val="24"/>
              </w:rPr>
              <w:t>маш</w:t>
            </w:r>
            <w:proofErr w:type="spellEnd"/>
            <w:r w:rsidRPr="005D6586">
              <w:rPr>
                <w:rFonts w:ascii="Times New Roman" w:hAnsi="Times New Roman" w:cs="Times New Roman"/>
                <w:sz w:val="24"/>
                <w:szCs w:val="24"/>
              </w:rPr>
              <w:t>.-ч</w:t>
            </w:r>
          </w:p>
        </w:tc>
        <w:tc>
          <w:tcPr>
            <w:tcW w:w="2340" w:type="dxa"/>
            <w:noWrap/>
          </w:tcPr>
          <w:p w14:paraId="2F01669E" w14:textId="77777777" w:rsidR="006968BA" w:rsidRPr="005D6586" w:rsidRDefault="006968BA" w:rsidP="007F474E">
            <w:pPr>
              <w:pStyle w:val="ac"/>
              <w:jc w:val="center"/>
              <w:rPr>
                <w:rFonts w:ascii="Times New Roman" w:hAnsi="Times New Roman" w:cs="Times New Roman"/>
                <w:sz w:val="24"/>
                <w:szCs w:val="24"/>
              </w:rPr>
            </w:pPr>
            <w:r w:rsidRPr="00AC1F47">
              <w:rPr>
                <w:rFonts w:ascii="Times New Roman" w:hAnsi="Times New Roman" w:cs="Times New Roman"/>
                <w:sz w:val="24"/>
                <w:szCs w:val="24"/>
              </w:rPr>
              <w:t>25,22028369</w:t>
            </w:r>
          </w:p>
        </w:tc>
      </w:tr>
      <w:tr w:rsidR="006968BA" w:rsidRPr="005D6586" w14:paraId="6DEDF1E5" w14:textId="77777777" w:rsidTr="007F474E">
        <w:trPr>
          <w:trHeight w:val="231"/>
        </w:trPr>
        <w:tc>
          <w:tcPr>
            <w:tcW w:w="993" w:type="dxa"/>
          </w:tcPr>
          <w:p w14:paraId="6BEEEC4C" w14:textId="77777777" w:rsidR="006968BA" w:rsidRPr="005D6586" w:rsidRDefault="006968BA" w:rsidP="007F474E">
            <w:pPr>
              <w:pStyle w:val="ac"/>
              <w:rPr>
                <w:rFonts w:ascii="Times New Roman" w:hAnsi="Times New Roman" w:cs="Times New Roman"/>
                <w:sz w:val="24"/>
                <w:szCs w:val="24"/>
              </w:rPr>
            </w:pPr>
            <w:r>
              <w:rPr>
                <w:rFonts w:ascii="Times New Roman" w:hAnsi="Times New Roman" w:cs="Times New Roman"/>
                <w:sz w:val="24"/>
                <w:szCs w:val="24"/>
              </w:rPr>
              <w:t>2</w:t>
            </w:r>
          </w:p>
        </w:tc>
        <w:tc>
          <w:tcPr>
            <w:tcW w:w="5528" w:type="dxa"/>
          </w:tcPr>
          <w:p w14:paraId="47EC18EB" w14:textId="77777777" w:rsidR="006968BA" w:rsidRPr="005D6586" w:rsidRDefault="006968BA" w:rsidP="007F474E">
            <w:pPr>
              <w:pStyle w:val="ac"/>
              <w:rPr>
                <w:rFonts w:ascii="Times New Roman" w:hAnsi="Times New Roman" w:cs="Times New Roman"/>
                <w:sz w:val="24"/>
                <w:szCs w:val="24"/>
              </w:rPr>
            </w:pPr>
            <w:r w:rsidRPr="00AC1F47">
              <w:rPr>
                <w:rFonts w:ascii="Times New Roman" w:hAnsi="Times New Roman" w:cs="Times New Roman"/>
                <w:sz w:val="24"/>
                <w:szCs w:val="24"/>
              </w:rPr>
              <w:t>Краны на автомобильном ходу при работе на монтаже технологического оборудования максимальной грузоподъёмностью 10 т</w:t>
            </w:r>
          </w:p>
        </w:tc>
        <w:tc>
          <w:tcPr>
            <w:tcW w:w="920" w:type="dxa"/>
            <w:hideMark/>
          </w:tcPr>
          <w:p w14:paraId="4784CC35" w14:textId="77777777" w:rsidR="006968BA" w:rsidRPr="005D6586" w:rsidRDefault="006968BA" w:rsidP="007F474E">
            <w:pPr>
              <w:pStyle w:val="ac"/>
              <w:jc w:val="center"/>
              <w:rPr>
                <w:rFonts w:ascii="Times New Roman" w:hAnsi="Times New Roman" w:cs="Times New Roman"/>
                <w:sz w:val="24"/>
                <w:szCs w:val="24"/>
              </w:rPr>
            </w:pPr>
            <w:proofErr w:type="spellStart"/>
            <w:r w:rsidRPr="005D6586">
              <w:rPr>
                <w:rFonts w:ascii="Times New Roman" w:hAnsi="Times New Roman" w:cs="Times New Roman"/>
                <w:sz w:val="24"/>
                <w:szCs w:val="24"/>
              </w:rPr>
              <w:t>маш</w:t>
            </w:r>
            <w:proofErr w:type="spellEnd"/>
            <w:r w:rsidRPr="005D6586">
              <w:rPr>
                <w:rFonts w:ascii="Times New Roman" w:hAnsi="Times New Roman" w:cs="Times New Roman"/>
                <w:sz w:val="24"/>
                <w:szCs w:val="24"/>
              </w:rPr>
              <w:t>.-ч</w:t>
            </w:r>
          </w:p>
        </w:tc>
        <w:tc>
          <w:tcPr>
            <w:tcW w:w="2340" w:type="dxa"/>
            <w:noWrap/>
          </w:tcPr>
          <w:p w14:paraId="4C9AE91E" w14:textId="77777777" w:rsidR="006968BA" w:rsidRPr="005D6586" w:rsidRDefault="006968BA" w:rsidP="007F474E">
            <w:pPr>
              <w:pStyle w:val="ac"/>
              <w:jc w:val="center"/>
              <w:rPr>
                <w:rFonts w:ascii="Times New Roman" w:hAnsi="Times New Roman" w:cs="Times New Roman"/>
                <w:sz w:val="24"/>
                <w:szCs w:val="24"/>
              </w:rPr>
            </w:pPr>
            <w:r w:rsidRPr="00AC1F47">
              <w:rPr>
                <w:rFonts w:ascii="Times New Roman" w:hAnsi="Times New Roman" w:cs="Times New Roman"/>
                <w:sz w:val="24"/>
                <w:szCs w:val="24"/>
              </w:rPr>
              <w:t>16,82930353</w:t>
            </w:r>
          </w:p>
        </w:tc>
      </w:tr>
      <w:tr w:rsidR="006968BA" w:rsidRPr="005D6586" w14:paraId="2D5F5DC3" w14:textId="77777777" w:rsidTr="007F474E">
        <w:trPr>
          <w:trHeight w:val="792"/>
        </w:trPr>
        <w:tc>
          <w:tcPr>
            <w:tcW w:w="993" w:type="dxa"/>
          </w:tcPr>
          <w:p w14:paraId="5C65E1C4" w14:textId="77777777" w:rsidR="006968BA" w:rsidRPr="005D6586" w:rsidRDefault="006968BA" w:rsidP="007F474E">
            <w:pPr>
              <w:pStyle w:val="ac"/>
              <w:rPr>
                <w:rFonts w:ascii="Times New Roman" w:hAnsi="Times New Roman" w:cs="Times New Roman"/>
                <w:sz w:val="24"/>
                <w:szCs w:val="24"/>
              </w:rPr>
            </w:pPr>
            <w:r>
              <w:rPr>
                <w:rFonts w:ascii="Times New Roman" w:hAnsi="Times New Roman" w:cs="Times New Roman"/>
                <w:sz w:val="24"/>
                <w:szCs w:val="24"/>
              </w:rPr>
              <w:t>3</w:t>
            </w:r>
          </w:p>
        </w:tc>
        <w:tc>
          <w:tcPr>
            <w:tcW w:w="5528" w:type="dxa"/>
          </w:tcPr>
          <w:p w14:paraId="4B92F48B" w14:textId="77777777" w:rsidR="006968BA" w:rsidRPr="005D6586" w:rsidRDefault="006968BA" w:rsidP="007F474E">
            <w:pPr>
              <w:pStyle w:val="ac"/>
              <w:rPr>
                <w:rFonts w:ascii="Times New Roman" w:hAnsi="Times New Roman" w:cs="Times New Roman"/>
                <w:sz w:val="24"/>
                <w:szCs w:val="24"/>
              </w:rPr>
            </w:pPr>
            <w:r w:rsidRPr="00AC1F47">
              <w:rPr>
                <w:rFonts w:ascii="Times New Roman" w:hAnsi="Times New Roman" w:cs="Times New Roman"/>
                <w:sz w:val="24"/>
                <w:szCs w:val="24"/>
              </w:rPr>
              <w:t>Краны на гусеничном ходу при работе на монтаже технологического оборудования максимальной грузоподъёмностью до 16 т</w:t>
            </w:r>
          </w:p>
        </w:tc>
        <w:tc>
          <w:tcPr>
            <w:tcW w:w="920" w:type="dxa"/>
            <w:hideMark/>
          </w:tcPr>
          <w:p w14:paraId="5FBC5841" w14:textId="77777777" w:rsidR="006968BA" w:rsidRPr="005D6586" w:rsidRDefault="006968BA" w:rsidP="007F474E">
            <w:pPr>
              <w:pStyle w:val="ac"/>
              <w:jc w:val="center"/>
              <w:rPr>
                <w:rFonts w:ascii="Times New Roman" w:hAnsi="Times New Roman" w:cs="Times New Roman"/>
                <w:sz w:val="24"/>
                <w:szCs w:val="24"/>
              </w:rPr>
            </w:pPr>
            <w:proofErr w:type="spellStart"/>
            <w:r w:rsidRPr="005D6586">
              <w:rPr>
                <w:rFonts w:ascii="Times New Roman" w:hAnsi="Times New Roman" w:cs="Times New Roman"/>
                <w:sz w:val="24"/>
                <w:szCs w:val="24"/>
              </w:rPr>
              <w:t>маш</w:t>
            </w:r>
            <w:proofErr w:type="spellEnd"/>
            <w:r w:rsidRPr="005D6586">
              <w:rPr>
                <w:rFonts w:ascii="Times New Roman" w:hAnsi="Times New Roman" w:cs="Times New Roman"/>
                <w:sz w:val="24"/>
                <w:szCs w:val="24"/>
              </w:rPr>
              <w:t>.-ч</w:t>
            </w:r>
          </w:p>
        </w:tc>
        <w:tc>
          <w:tcPr>
            <w:tcW w:w="2340" w:type="dxa"/>
            <w:noWrap/>
          </w:tcPr>
          <w:p w14:paraId="579294B2" w14:textId="77777777" w:rsidR="006968BA" w:rsidRPr="005D6586" w:rsidRDefault="006968BA" w:rsidP="007F474E">
            <w:pPr>
              <w:pStyle w:val="ac"/>
              <w:jc w:val="center"/>
              <w:rPr>
                <w:rFonts w:ascii="Times New Roman" w:hAnsi="Times New Roman" w:cs="Times New Roman"/>
                <w:sz w:val="24"/>
                <w:szCs w:val="24"/>
              </w:rPr>
            </w:pPr>
            <w:r w:rsidRPr="00AC1F47">
              <w:rPr>
                <w:rFonts w:ascii="Times New Roman" w:hAnsi="Times New Roman" w:cs="Times New Roman"/>
                <w:sz w:val="24"/>
                <w:szCs w:val="24"/>
              </w:rPr>
              <w:t>14,6446405</w:t>
            </w:r>
          </w:p>
        </w:tc>
      </w:tr>
      <w:tr w:rsidR="006968BA" w:rsidRPr="005D6586" w14:paraId="6CA1D562" w14:textId="77777777" w:rsidTr="007F474E">
        <w:trPr>
          <w:trHeight w:val="264"/>
        </w:trPr>
        <w:tc>
          <w:tcPr>
            <w:tcW w:w="993" w:type="dxa"/>
          </w:tcPr>
          <w:p w14:paraId="3E9CC74C" w14:textId="77777777" w:rsidR="006968BA" w:rsidRPr="005D6586" w:rsidRDefault="006968BA" w:rsidP="007F474E">
            <w:pPr>
              <w:pStyle w:val="ac"/>
              <w:rPr>
                <w:rFonts w:ascii="Times New Roman" w:hAnsi="Times New Roman" w:cs="Times New Roman"/>
                <w:sz w:val="24"/>
                <w:szCs w:val="24"/>
              </w:rPr>
            </w:pPr>
            <w:r>
              <w:rPr>
                <w:rFonts w:ascii="Times New Roman" w:hAnsi="Times New Roman" w:cs="Times New Roman"/>
                <w:sz w:val="24"/>
                <w:szCs w:val="24"/>
              </w:rPr>
              <w:t>4</w:t>
            </w:r>
          </w:p>
        </w:tc>
        <w:tc>
          <w:tcPr>
            <w:tcW w:w="5528" w:type="dxa"/>
          </w:tcPr>
          <w:p w14:paraId="1F969710" w14:textId="77777777" w:rsidR="006968BA" w:rsidRPr="005D6586" w:rsidRDefault="006968BA" w:rsidP="007F474E">
            <w:pPr>
              <w:pStyle w:val="ac"/>
              <w:rPr>
                <w:rFonts w:ascii="Times New Roman" w:hAnsi="Times New Roman" w:cs="Times New Roman"/>
                <w:sz w:val="24"/>
                <w:szCs w:val="24"/>
              </w:rPr>
            </w:pPr>
            <w:r w:rsidRPr="00AC1F47">
              <w:rPr>
                <w:rFonts w:ascii="Times New Roman" w:hAnsi="Times New Roman" w:cs="Times New Roman"/>
                <w:sz w:val="24"/>
                <w:szCs w:val="24"/>
              </w:rPr>
              <w:t>Краны на автомобильном ходу максимальной грузоподъёмностью 10 т</w:t>
            </w:r>
          </w:p>
        </w:tc>
        <w:tc>
          <w:tcPr>
            <w:tcW w:w="920" w:type="dxa"/>
            <w:hideMark/>
          </w:tcPr>
          <w:p w14:paraId="6F2DFC3A" w14:textId="77777777" w:rsidR="006968BA" w:rsidRPr="005D6586" w:rsidRDefault="006968BA" w:rsidP="007F474E">
            <w:pPr>
              <w:pStyle w:val="ac"/>
              <w:jc w:val="center"/>
              <w:rPr>
                <w:rFonts w:ascii="Times New Roman" w:hAnsi="Times New Roman" w:cs="Times New Roman"/>
                <w:sz w:val="24"/>
                <w:szCs w:val="24"/>
              </w:rPr>
            </w:pPr>
            <w:proofErr w:type="spellStart"/>
            <w:r w:rsidRPr="005D6586">
              <w:rPr>
                <w:rFonts w:ascii="Times New Roman" w:hAnsi="Times New Roman" w:cs="Times New Roman"/>
                <w:sz w:val="24"/>
                <w:szCs w:val="24"/>
              </w:rPr>
              <w:t>маш</w:t>
            </w:r>
            <w:proofErr w:type="spellEnd"/>
            <w:r w:rsidRPr="005D6586">
              <w:rPr>
                <w:rFonts w:ascii="Times New Roman" w:hAnsi="Times New Roman" w:cs="Times New Roman"/>
                <w:sz w:val="24"/>
                <w:szCs w:val="24"/>
              </w:rPr>
              <w:t>.-ч</w:t>
            </w:r>
          </w:p>
        </w:tc>
        <w:tc>
          <w:tcPr>
            <w:tcW w:w="2340" w:type="dxa"/>
            <w:noWrap/>
          </w:tcPr>
          <w:p w14:paraId="52323ED8" w14:textId="77777777" w:rsidR="006968BA" w:rsidRPr="005D6586" w:rsidRDefault="006968BA" w:rsidP="007F474E">
            <w:pPr>
              <w:pStyle w:val="ac"/>
              <w:jc w:val="center"/>
              <w:rPr>
                <w:rFonts w:ascii="Times New Roman" w:hAnsi="Times New Roman" w:cs="Times New Roman"/>
                <w:sz w:val="24"/>
                <w:szCs w:val="24"/>
              </w:rPr>
            </w:pPr>
            <w:r w:rsidRPr="00AC1F47">
              <w:rPr>
                <w:rFonts w:ascii="Times New Roman" w:hAnsi="Times New Roman" w:cs="Times New Roman"/>
                <w:sz w:val="24"/>
                <w:szCs w:val="24"/>
              </w:rPr>
              <w:t>10,23436918</w:t>
            </w:r>
          </w:p>
        </w:tc>
      </w:tr>
      <w:tr w:rsidR="006968BA" w:rsidRPr="005D6586" w14:paraId="412E47BB" w14:textId="77777777" w:rsidTr="007F474E">
        <w:trPr>
          <w:trHeight w:val="628"/>
        </w:trPr>
        <w:tc>
          <w:tcPr>
            <w:tcW w:w="993" w:type="dxa"/>
          </w:tcPr>
          <w:p w14:paraId="1784068B" w14:textId="77777777" w:rsidR="006968BA" w:rsidRPr="005D6586" w:rsidRDefault="006968BA" w:rsidP="007F474E">
            <w:pPr>
              <w:pStyle w:val="ac"/>
              <w:rPr>
                <w:rFonts w:ascii="Times New Roman" w:hAnsi="Times New Roman" w:cs="Times New Roman"/>
                <w:sz w:val="24"/>
                <w:szCs w:val="24"/>
              </w:rPr>
            </w:pPr>
            <w:r>
              <w:rPr>
                <w:rFonts w:ascii="Times New Roman" w:hAnsi="Times New Roman" w:cs="Times New Roman"/>
                <w:sz w:val="24"/>
                <w:szCs w:val="24"/>
              </w:rPr>
              <w:t>5</w:t>
            </w:r>
          </w:p>
        </w:tc>
        <w:tc>
          <w:tcPr>
            <w:tcW w:w="5528" w:type="dxa"/>
          </w:tcPr>
          <w:p w14:paraId="3EFBB260" w14:textId="77777777" w:rsidR="006968BA" w:rsidRPr="005D6586" w:rsidRDefault="006968BA" w:rsidP="007F474E">
            <w:pPr>
              <w:pStyle w:val="ac"/>
              <w:rPr>
                <w:rFonts w:ascii="Times New Roman" w:hAnsi="Times New Roman" w:cs="Times New Roman"/>
                <w:sz w:val="24"/>
                <w:szCs w:val="24"/>
              </w:rPr>
            </w:pPr>
            <w:r w:rsidRPr="00AC1F47">
              <w:rPr>
                <w:rFonts w:ascii="Times New Roman" w:hAnsi="Times New Roman" w:cs="Times New Roman"/>
                <w:sz w:val="24"/>
                <w:szCs w:val="24"/>
              </w:rPr>
              <w:t>Погрузчики одноковшовые универсальные фронтальные пневмоколесные грузоподъёмностью 3 т</w:t>
            </w:r>
          </w:p>
        </w:tc>
        <w:tc>
          <w:tcPr>
            <w:tcW w:w="920" w:type="dxa"/>
            <w:hideMark/>
          </w:tcPr>
          <w:p w14:paraId="58F6E956" w14:textId="77777777" w:rsidR="006968BA" w:rsidRPr="005D6586" w:rsidRDefault="006968BA" w:rsidP="007F474E">
            <w:pPr>
              <w:pStyle w:val="ac"/>
              <w:rPr>
                <w:rFonts w:ascii="Times New Roman" w:hAnsi="Times New Roman" w:cs="Times New Roman"/>
                <w:sz w:val="24"/>
                <w:szCs w:val="24"/>
              </w:rPr>
            </w:pPr>
            <w:proofErr w:type="spellStart"/>
            <w:r w:rsidRPr="005D6586">
              <w:rPr>
                <w:rFonts w:ascii="Times New Roman" w:hAnsi="Times New Roman" w:cs="Times New Roman"/>
                <w:sz w:val="24"/>
                <w:szCs w:val="24"/>
              </w:rPr>
              <w:t>маш</w:t>
            </w:r>
            <w:proofErr w:type="spellEnd"/>
            <w:r w:rsidRPr="005D6586">
              <w:rPr>
                <w:rFonts w:ascii="Times New Roman" w:hAnsi="Times New Roman" w:cs="Times New Roman"/>
                <w:sz w:val="24"/>
                <w:szCs w:val="24"/>
              </w:rPr>
              <w:t>.-ч</w:t>
            </w:r>
          </w:p>
        </w:tc>
        <w:tc>
          <w:tcPr>
            <w:tcW w:w="2340" w:type="dxa"/>
            <w:noWrap/>
          </w:tcPr>
          <w:p w14:paraId="136267A1" w14:textId="77777777" w:rsidR="006968BA" w:rsidRPr="005D6586" w:rsidRDefault="006968BA" w:rsidP="007F474E">
            <w:pPr>
              <w:pStyle w:val="ac"/>
              <w:jc w:val="center"/>
              <w:rPr>
                <w:rFonts w:ascii="Times New Roman" w:hAnsi="Times New Roman" w:cs="Times New Roman"/>
                <w:sz w:val="24"/>
                <w:szCs w:val="24"/>
              </w:rPr>
            </w:pPr>
            <w:r w:rsidRPr="00AC1F47">
              <w:rPr>
                <w:rFonts w:ascii="Times New Roman" w:hAnsi="Times New Roman" w:cs="Times New Roman"/>
                <w:sz w:val="24"/>
                <w:szCs w:val="24"/>
              </w:rPr>
              <w:t>9,87452928</w:t>
            </w:r>
          </w:p>
        </w:tc>
      </w:tr>
      <w:tr w:rsidR="006968BA" w:rsidRPr="005D6586" w14:paraId="450837BA" w14:textId="77777777" w:rsidTr="007F474E">
        <w:trPr>
          <w:trHeight w:val="264"/>
        </w:trPr>
        <w:tc>
          <w:tcPr>
            <w:tcW w:w="993" w:type="dxa"/>
          </w:tcPr>
          <w:p w14:paraId="2782AC46" w14:textId="77777777" w:rsidR="006968BA" w:rsidRPr="005D6586" w:rsidRDefault="006968BA" w:rsidP="007F474E">
            <w:pPr>
              <w:pStyle w:val="ac"/>
              <w:rPr>
                <w:rFonts w:ascii="Times New Roman" w:hAnsi="Times New Roman" w:cs="Times New Roman"/>
                <w:sz w:val="24"/>
                <w:szCs w:val="24"/>
              </w:rPr>
            </w:pPr>
            <w:r>
              <w:rPr>
                <w:rFonts w:ascii="Times New Roman" w:hAnsi="Times New Roman" w:cs="Times New Roman"/>
                <w:sz w:val="24"/>
                <w:szCs w:val="24"/>
              </w:rPr>
              <w:t>6</w:t>
            </w:r>
          </w:p>
        </w:tc>
        <w:tc>
          <w:tcPr>
            <w:tcW w:w="5528" w:type="dxa"/>
          </w:tcPr>
          <w:p w14:paraId="5B17BD04" w14:textId="77777777" w:rsidR="006968BA" w:rsidRPr="005D6586" w:rsidRDefault="006968BA" w:rsidP="007F474E">
            <w:pPr>
              <w:pStyle w:val="ac"/>
              <w:rPr>
                <w:rFonts w:ascii="Times New Roman" w:hAnsi="Times New Roman" w:cs="Times New Roman"/>
                <w:sz w:val="24"/>
                <w:szCs w:val="24"/>
              </w:rPr>
            </w:pPr>
            <w:r w:rsidRPr="00AC1F47">
              <w:rPr>
                <w:rFonts w:ascii="Times New Roman" w:hAnsi="Times New Roman" w:cs="Times New Roman"/>
                <w:sz w:val="24"/>
                <w:szCs w:val="24"/>
              </w:rPr>
              <w:t>Автомобили бортовые грузоподъёмностью до 5 т</w:t>
            </w:r>
          </w:p>
        </w:tc>
        <w:tc>
          <w:tcPr>
            <w:tcW w:w="920" w:type="dxa"/>
            <w:hideMark/>
          </w:tcPr>
          <w:p w14:paraId="38BB1626" w14:textId="77777777" w:rsidR="006968BA" w:rsidRPr="005D6586" w:rsidRDefault="006968BA" w:rsidP="007F474E">
            <w:pPr>
              <w:pStyle w:val="ac"/>
              <w:rPr>
                <w:rFonts w:ascii="Times New Roman" w:hAnsi="Times New Roman" w:cs="Times New Roman"/>
                <w:sz w:val="24"/>
                <w:szCs w:val="24"/>
              </w:rPr>
            </w:pPr>
            <w:proofErr w:type="spellStart"/>
            <w:r w:rsidRPr="005D6586">
              <w:rPr>
                <w:rFonts w:ascii="Times New Roman" w:hAnsi="Times New Roman" w:cs="Times New Roman"/>
                <w:sz w:val="24"/>
                <w:szCs w:val="24"/>
              </w:rPr>
              <w:t>маш</w:t>
            </w:r>
            <w:proofErr w:type="spellEnd"/>
            <w:r w:rsidRPr="005D6586">
              <w:rPr>
                <w:rFonts w:ascii="Times New Roman" w:hAnsi="Times New Roman" w:cs="Times New Roman"/>
                <w:sz w:val="24"/>
                <w:szCs w:val="24"/>
              </w:rPr>
              <w:t>.-ч</w:t>
            </w:r>
          </w:p>
        </w:tc>
        <w:tc>
          <w:tcPr>
            <w:tcW w:w="2340" w:type="dxa"/>
            <w:noWrap/>
          </w:tcPr>
          <w:p w14:paraId="7C4D8585" w14:textId="77777777" w:rsidR="006968BA" w:rsidRPr="005D6586" w:rsidRDefault="006968BA" w:rsidP="007F474E">
            <w:pPr>
              <w:pStyle w:val="ac"/>
              <w:jc w:val="center"/>
              <w:rPr>
                <w:rFonts w:ascii="Times New Roman" w:hAnsi="Times New Roman" w:cs="Times New Roman"/>
                <w:sz w:val="24"/>
                <w:szCs w:val="24"/>
              </w:rPr>
            </w:pPr>
            <w:r w:rsidRPr="00AC1F47">
              <w:rPr>
                <w:rFonts w:ascii="Times New Roman" w:hAnsi="Times New Roman" w:cs="Times New Roman"/>
                <w:sz w:val="24"/>
                <w:szCs w:val="24"/>
              </w:rPr>
              <w:t>14,37895423</w:t>
            </w:r>
          </w:p>
        </w:tc>
      </w:tr>
      <w:tr w:rsidR="006968BA" w:rsidRPr="005D6586" w14:paraId="6320183B" w14:textId="77777777" w:rsidTr="007F474E">
        <w:trPr>
          <w:trHeight w:val="360"/>
        </w:trPr>
        <w:tc>
          <w:tcPr>
            <w:tcW w:w="993" w:type="dxa"/>
          </w:tcPr>
          <w:p w14:paraId="674EB083" w14:textId="77777777" w:rsidR="006968BA" w:rsidRPr="005D6586" w:rsidRDefault="006968BA" w:rsidP="007F474E">
            <w:pPr>
              <w:pStyle w:val="ac"/>
              <w:rPr>
                <w:rFonts w:ascii="Times New Roman" w:hAnsi="Times New Roman" w:cs="Times New Roman"/>
                <w:sz w:val="24"/>
                <w:szCs w:val="24"/>
              </w:rPr>
            </w:pPr>
            <w:r>
              <w:rPr>
                <w:rFonts w:ascii="Times New Roman" w:hAnsi="Times New Roman" w:cs="Times New Roman"/>
                <w:sz w:val="24"/>
                <w:szCs w:val="24"/>
              </w:rPr>
              <w:t>7</w:t>
            </w:r>
          </w:p>
        </w:tc>
        <w:tc>
          <w:tcPr>
            <w:tcW w:w="5528" w:type="dxa"/>
          </w:tcPr>
          <w:p w14:paraId="50D6788A" w14:textId="77777777" w:rsidR="006968BA" w:rsidRPr="005D6586" w:rsidRDefault="006968BA" w:rsidP="007F474E">
            <w:pPr>
              <w:pStyle w:val="ac"/>
              <w:rPr>
                <w:rFonts w:ascii="Times New Roman" w:hAnsi="Times New Roman" w:cs="Times New Roman"/>
                <w:sz w:val="24"/>
                <w:szCs w:val="24"/>
              </w:rPr>
            </w:pPr>
            <w:r w:rsidRPr="00AC1F47">
              <w:rPr>
                <w:rFonts w:ascii="Times New Roman" w:hAnsi="Times New Roman" w:cs="Times New Roman"/>
                <w:sz w:val="24"/>
                <w:szCs w:val="24"/>
              </w:rPr>
              <w:t>Краны на гусеничном ходу максимальной грузоподъёмностью до 16 т</w:t>
            </w:r>
          </w:p>
        </w:tc>
        <w:tc>
          <w:tcPr>
            <w:tcW w:w="920" w:type="dxa"/>
            <w:hideMark/>
          </w:tcPr>
          <w:p w14:paraId="4EDB3600" w14:textId="77777777" w:rsidR="006968BA" w:rsidRPr="005D6586" w:rsidRDefault="006968BA" w:rsidP="007F474E">
            <w:pPr>
              <w:pStyle w:val="ac"/>
              <w:rPr>
                <w:rFonts w:ascii="Times New Roman" w:hAnsi="Times New Roman" w:cs="Times New Roman"/>
                <w:sz w:val="24"/>
                <w:szCs w:val="24"/>
              </w:rPr>
            </w:pPr>
            <w:proofErr w:type="spellStart"/>
            <w:r w:rsidRPr="005D6586">
              <w:rPr>
                <w:rFonts w:ascii="Times New Roman" w:hAnsi="Times New Roman" w:cs="Times New Roman"/>
                <w:sz w:val="24"/>
                <w:szCs w:val="24"/>
              </w:rPr>
              <w:t>маш</w:t>
            </w:r>
            <w:proofErr w:type="spellEnd"/>
            <w:r w:rsidRPr="005D6586">
              <w:rPr>
                <w:rFonts w:ascii="Times New Roman" w:hAnsi="Times New Roman" w:cs="Times New Roman"/>
                <w:sz w:val="24"/>
                <w:szCs w:val="24"/>
              </w:rPr>
              <w:t>.-ч</w:t>
            </w:r>
          </w:p>
        </w:tc>
        <w:tc>
          <w:tcPr>
            <w:tcW w:w="2340" w:type="dxa"/>
            <w:noWrap/>
          </w:tcPr>
          <w:p w14:paraId="4AB37F1B" w14:textId="77777777" w:rsidR="006968BA" w:rsidRPr="005D6586" w:rsidRDefault="006968BA" w:rsidP="007F474E">
            <w:pPr>
              <w:pStyle w:val="ac"/>
              <w:jc w:val="center"/>
              <w:rPr>
                <w:rFonts w:ascii="Times New Roman" w:hAnsi="Times New Roman" w:cs="Times New Roman"/>
                <w:sz w:val="24"/>
                <w:szCs w:val="24"/>
              </w:rPr>
            </w:pPr>
            <w:r w:rsidRPr="00AC1F47">
              <w:rPr>
                <w:rFonts w:ascii="Times New Roman" w:hAnsi="Times New Roman" w:cs="Times New Roman"/>
                <w:sz w:val="24"/>
                <w:szCs w:val="24"/>
              </w:rPr>
              <w:t>8,03712</w:t>
            </w:r>
          </w:p>
        </w:tc>
      </w:tr>
      <w:tr w:rsidR="006968BA" w:rsidRPr="005D6586" w14:paraId="02483B3A" w14:textId="77777777" w:rsidTr="007F474E">
        <w:trPr>
          <w:trHeight w:val="264"/>
        </w:trPr>
        <w:tc>
          <w:tcPr>
            <w:tcW w:w="993" w:type="dxa"/>
          </w:tcPr>
          <w:p w14:paraId="614E7F13" w14:textId="77777777" w:rsidR="006968BA" w:rsidRPr="005D6586" w:rsidRDefault="006968BA" w:rsidP="007F474E">
            <w:pPr>
              <w:pStyle w:val="ac"/>
              <w:rPr>
                <w:rFonts w:ascii="Times New Roman" w:hAnsi="Times New Roman" w:cs="Times New Roman"/>
                <w:sz w:val="24"/>
                <w:szCs w:val="24"/>
              </w:rPr>
            </w:pPr>
            <w:r>
              <w:rPr>
                <w:rFonts w:ascii="Times New Roman" w:hAnsi="Times New Roman" w:cs="Times New Roman"/>
                <w:sz w:val="24"/>
                <w:szCs w:val="24"/>
              </w:rPr>
              <w:t>8</w:t>
            </w:r>
          </w:p>
        </w:tc>
        <w:tc>
          <w:tcPr>
            <w:tcW w:w="5528" w:type="dxa"/>
          </w:tcPr>
          <w:p w14:paraId="1B6DEE78" w14:textId="77777777" w:rsidR="006968BA" w:rsidRPr="005D6586" w:rsidRDefault="006968BA" w:rsidP="007F474E">
            <w:pPr>
              <w:pStyle w:val="ac"/>
              <w:rPr>
                <w:rFonts w:ascii="Times New Roman" w:hAnsi="Times New Roman" w:cs="Times New Roman"/>
                <w:sz w:val="24"/>
                <w:szCs w:val="24"/>
              </w:rPr>
            </w:pPr>
            <w:r w:rsidRPr="00AC1F47">
              <w:rPr>
                <w:rFonts w:ascii="Times New Roman" w:hAnsi="Times New Roman" w:cs="Times New Roman"/>
                <w:sz w:val="24"/>
                <w:szCs w:val="24"/>
              </w:rPr>
              <w:t>Агрегаты наполнительно-</w:t>
            </w:r>
            <w:proofErr w:type="spellStart"/>
            <w:r w:rsidRPr="00AC1F47">
              <w:rPr>
                <w:rFonts w:ascii="Times New Roman" w:hAnsi="Times New Roman" w:cs="Times New Roman"/>
                <w:sz w:val="24"/>
                <w:szCs w:val="24"/>
              </w:rPr>
              <w:t>опрессовочные</w:t>
            </w:r>
            <w:proofErr w:type="spellEnd"/>
            <w:r w:rsidRPr="00AC1F47">
              <w:rPr>
                <w:rFonts w:ascii="Times New Roman" w:hAnsi="Times New Roman" w:cs="Times New Roman"/>
                <w:sz w:val="24"/>
                <w:szCs w:val="24"/>
              </w:rPr>
              <w:t xml:space="preserve"> до 300 м3/ч</w:t>
            </w:r>
          </w:p>
        </w:tc>
        <w:tc>
          <w:tcPr>
            <w:tcW w:w="920" w:type="dxa"/>
            <w:hideMark/>
          </w:tcPr>
          <w:p w14:paraId="63624104" w14:textId="77777777" w:rsidR="006968BA" w:rsidRPr="005D6586" w:rsidRDefault="006968BA" w:rsidP="007F474E">
            <w:pPr>
              <w:pStyle w:val="ac"/>
              <w:rPr>
                <w:rFonts w:ascii="Times New Roman" w:hAnsi="Times New Roman" w:cs="Times New Roman"/>
                <w:sz w:val="24"/>
                <w:szCs w:val="24"/>
              </w:rPr>
            </w:pPr>
            <w:proofErr w:type="spellStart"/>
            <w:r w:rsidRPr="005D6586">
              <w:rPr>
                <w:rFonts w:ascii="Times New Roman" w:hAnsi="Times New Roman" w:cs="Times New Roman"/>
                <w:sz w:val="24"/>
                <w:szCs w:val="24"/>
              </w:rPr>
              <w:t>маш</w:t>
            </w:r>
            <w:proofErr w:type="spellEnd"/>
            <w:r w:rsidRPr="005D6586">
              <w:rPr>
                <w:rFonts w:ascii="Times New Roman" w:hAnsi="Times New Roman" w:cs="Times New Roman"/>
                <w:sz w:val="24"/>
                <w:szCs w:val="24"/>
              </w:rPr>
              <w:t>.-ч</w:t>
            </w:r>
          </w:p>
        </w:tc>
        <w:tc>
          <w:tcPr>
            <w:tcW w:w="2340" w:type="dxa"/>
            <w:noWrap/>
          </w:tcPr>
          <w:p w14:paraId="4B6524F9" w14:textId="77777777" w:rsidR="006968BA" w:rsidRPr="005D6586" w:rsidRDefault="006968BA" w:rsidP="007F474E">
            <w:pPr>
              <w:pStyle w:val="ac"/>
              <w:jc w:val="center"/>
              <w:rPr>
                <w:rFonts w:ascii="Times New Roman" w:hAnsi="Times New Roman" w:cs="Times New Roman"/>
                <w:sz w:val="24"/>
                <w:szCs w:val="24"/>
              </w:rPr>
            </w:pPr>
            <w:r w:rsidRPr="00AC1F47">
              <w:rPr>
                <w:rFonts w:ascii="Times New Roman" w:hAnsi="Times New Roman" w:cs="Times New Roman"/>
                <w:sz w:val="24"/>
                <w:szCs w:val="24"/>
              </w:rPr>
              <w:t>3,54503088</w:t>
            </w:r>
          </w:p>
        </w:tc>
      </w:tr>
      <w:tr w:rsidR="006968BA" w:rsidRPr="005D6586" w14:paraId="51B5B6A2" w14:textId="77777777" w:rsidTr="007F474E">
        <w:trPr>
          <w:trHeight w:val="264"/>
        </w:trPr>
        <w:tc>
          <w:tcPr>
            <w:tcW w:w="993" w:type="dxa"/>
          </w:tcPr>
          <w:p w14:paraId="2814E096" w14:textId="77777777" w:rsidR="006968BA" w:rsidRPr="005D6586" w:rsidRDefault="006968BA" w:rsidP="007F474E">
            <w:pPr>
              <w:pStyle w:val="ac"/>
              <w:rPr>
                <w:rFonts w:ascii="Times New Roman" w:hAnsi="Times New Roman" w:cs="Times New Roman"/>
                <w:sz w:val="24"/>
                <w:szCs w:val="24"/>
              </w:rPr>
            </w:pPr>
            <w:r>
              <w:rPr>
                <w:rFonts w:ascii="Times New Roman" w:hAnsi="Times New Roman" w:cs="Times New Roman"/>
                <w:sz w:val="24"/>
                <w:szCs w:val="24"/>
              </w:rPr>
              <w:t>9</w:t>
            </w:r>
          </w:p>
        </w:tc>
        <w:tc>
          <w:tcPr>
            <w:tcW w:w="5528" w:type="dxa"/>
          </w:tcPr>
          <w:p w14:paraId="43F89D08" w14:textId="77777777" w:rsidR="006968BA" w:rsidRPr="005D6586" w:rsidRDefault="006968BA" w:rsidP="007F474E">
            <w:pPr>
              <w:pStyle w:val="ac"/>
              <w:rPr>
                <w:rFonts w:ascii="Times New Roman" w:hAnsi="Times New Roman" w:cs="Times New Roman"/>
                <w:sz w:val="24"/>
                <w:szCs w:val="24"/>
              </w:rPr>
            </w:pPr>
            <w:r w:rsidRPr="00AC1F47">
              <w:rPr>
                <w:rFonts w:ascii="Times New Roman" w:hAnsi="Times New Roman" w:cs="Times New Roman"/>
                <w:sz w:val="24"/>
                <w:szCs w:val="24"/>
              </w:rPr>
              <w:t>Бульдозеры-рыхлители на гусеничном ходу, легкого класса мощностью от 37 до 66 кВт, массой от 7,8 до 8,5 т</w:t>
            </w:r>
          </w:p>
        </w:tc>
        <w:tc>
          <w:tcPr>
            <w:tcW w:w="920" w:type="dxa"/>
            <w:hideMark/>
          </w:tcPr>
          <w:p w14:paraId="33AD11C6" w14:textId="77777777" w:rsidR="006968BA" w:rsidRPr="005D6586" w:rsidRDefault="006968BA" w:rsidP="007F474E">
            <w:pPr>
              <w:pStyle w:val="ac"/>
              <w:rPr>
                <w:rFonts w:ascii="Times New Roman" w:hAnsi="Times New Roman" w:cs="Times New Roman"/>
                <w:sz w:val="24"/>
                <w:szCs w:val="24"/>
              </w:rPr>
            </w:pPr>
            <w:proofErr w:type="spellStart"/>
            <w:r w:rsidRPr="005D6586">
              <w:rPr>
                <w:rFonts w:ascii="Times New Roman" w:hAnsi="Times New Roman" w:cs="Times New Roman"/>
                <w:sz w:val="24"/>
                <w:szCs w:val="24"/>
              </w:rPr>
              <w:t>маш</w:t>
            </w:r>
            <w:proofErr w:type="spellEnd"/>
            <w:r w:rsidRPr="005D6586">
              <w:rPr>
                <w:rFonts w:ascii="Times New Roman" w:hAnsi="Times New Roman" w:cs="Times New Roman"/>
                <w:sz w:val="24"/>
                <w:szCs w:val="24"/>
              </w:rPr>
              <w:t>.-ч</w:t>
            </w:r>
          </w:p>
        </w:tc>
        <w:tc>
          <w:tcPr>
            <w:tcW w:w="2340" w:type="dxa"/>
            <w:noWrap/>
          </w:tcPr>
          <w:p w14:paraId="118FB8EA" w14:textId="77777777" w:rsidR="006968BA" w:rsidRPr="005D6586" w:rsidRDefault="006968BA" w:rsidP="007F474E">
            <w:pPr>
              <w:pStyle w:val="ac"/>
              <w:jc w:val="center"/>
              <w:rPr>
                <w:rFonts w:ascii="Times New Roman" w:hAnsi="Times New Roman" w:cs="Times New Roman"/>
                <w:sz w:val="24"/>
                <w:szCs w:val="24"/>
              </w:rPr>
            </w:pPr>
            <w:r w:rsidRPr="00AC1F47">
              <w:rPr>
                <w:rFonts w:ascii="Times New Roman" w:hAnsi="Times New Roman" w:cs="Times New Roman"/>
                <w:sz w:val="24"/>
                <w:szCs w:val="24"/>
              </w:rPr>
              <w:t>6,54646891</w:t>
            </w:r>
          </w:p>
        </w:tc>
      </w:tr>
      <w:tr w:rsidR="006968BA" w:rsidRPr="005D6586" w14:paraId="6D1A1A26" w14:textId="77777777" w:rsidTr="007F474E">
        <w:trPr>
          <w:trHeight w:val="264"/>
        </w:trPr>
        <w:tc>
          <w:tcPr>
            <w:tcW w:w="993" w:type="dxa"/>
          </w:tcPr>
          <w:p w14:paraId="432C4596" w14:textId="77777777" w:rsidR="006968BA" w:rsidRPr="005D6586" w:rsidRDefault="006968BA" w:rsidP="007F474E">
            <w:pPr>
              <w:pStyle w:val="ac"/>
              <w:rPr>
                <w:rFonts w:ascii="Times New Roman" w:hAnsi="Times New Roman" w:cs="Times New Roman"/>
                <w:sz w:val="24"/>
                <w:szCs w:val="24"/>
              </w:rPr>
            </w:pPr>
            <w:r>
              <w:rPr>
                <w:rFonts w:ascii="Times New Roman" w:hAnsi="Times New Roman" w:cs="Times New Roman"/>
                <w:sz w:val="24"/>
                <w:szCs w:val="24"/>
              </w:rPr>
              <w:t>10</w:t>
            </w:r>
          </w:p>
        </w:tc>
        <w:tc>
          <w:tcPr>
            <w:tcW w:w="5528" w:type="dxa"/>
          </w:tcPr>
          <w:p w14:paraId="14765214" w14:textId="77777777" w:rsidR="006968BA" w:rsidRPr="005D6586" w:rsidRDefault="006968BA" w:rsidP="007F474E">
            <w:pPr>
              <w:pStyle w:val="ac"/>
              <w:rPr>
                <w:rFonts w:ascii="Times New Roman" w:hAnsi="Times New Roman" w:cs="Times New Roman"/>
                <w:sz w:val="24"/>
                <w:szCs w:val="24"/>
              </w:rPr>
            </w:pPr>
            <w:r w:rsidRPr="00AC1F47">
              <w:rPr>
                <w:rFonts w:ascii="Times New Roman" w:hAnsi="Times New Roman" w:cs="Times New Roman"/>
                <w:sz w:val="24"/>
                <w:szCs w:val="24"/>
              </w:rPr>
              <w:t>Автоматы сварочные номинальным сварочным током 450-1250 А</w:t>
            </w:r>
          </w:p>
        </w:tc>
        <w:tc>
          <w:tcPr>
            <w:tcW w:w="920" w:type="dxa"/>
            <w:hideMark/>
          </w:tcPr>
          <w:p w14:paraId="1A3780CA" w14:textId="77777777" w:rsidR="006968BA" w:rsidRPr="005D6586" w:rsidRDefault="006968BA" w:rsidP="007F474E">
            <w:pPr>
              <w:pStyle w:val="ac"/>
              <w:rPr>
                <w:rFonts w:ascii="Times New Roman" w:hAnsi="Times New Roman" w:cs="Times New Roman"/>
                <w:sz w:val="24"/>
                <w:szCs w:val="24"/>
              </w:rPr>
            </w:pPr>
            <w:proofErr w:type="spellStart"/>
            <w:r w:rsidRPr="005D6586">
              <w:rPr>
                <w:rFonts w:ascii="Times New Roman" w:hAnsi="Times New Roman" w:cs="Times New Roman"/>
                <w:sz w:val="24"/>
                <w:szCs w:val="24"/>
              </w:rPr>
              <w:t>маш</w:t>
            </w:r>
            <w:proofErr w:type="spellEnd"/>
            <w:r w:rsidRPr="005D6586">
              <w:rPr>
                <w:rFonts w:ascii="Times New Roman" w:hAnsi="Times New Roman" w:cs="Times New Roman"/>
                <w:sz w:val="24"/>
                <w:szCs w:val="24"/>
              </w:rPr>
              <w:t>.-ч</w:t>
            </w:r>
          </w:p>
        </w:tc>
        <w:tc>
          <w:tcPr>
            <w:tcW w:w="2340" w:type="dxa"/>
            <w:noWrap/>
          </w:tcPr>
          <w:p w14:paraId="5E548FB6" w14:textId="77777777" w:rsidR="006968BA" w:rsidRPr="005D6586" w:rsidRDefault="006968BA" w:rsidP="007F474E">
            <w:pPr>
              <w:pStyle w:val="ac"/>
              <w:jc w:val="center"/>
              <w:rPr>
                <w:rFonts w:ascii="Times New Roman" w:hAnsi="Times New Roman" w:cs="Times New Roman"/>
                <w:sz w:val="24"/>
                <w:szCs w:val="24"/>
              </w:rPr>
            </w:pPr>
            <w:r w:rsidRPr="00AC1F47">
              <w:rPr>
                <w:rFonts w:ascii="Times New Roman" w:hAnsi="Times New Roman" w:cs="Times New Roman"/>
                <w:sz w:val="24"/>
                <w:szCs w:val="24"/>
              </w:rPr>
              <w:t>30,31649712</w:t>
            </w:r>
          </w:p>
        </w:tc>
      </w:tr>
      <w:tr w:rsidR="006968BA" w:rsidRPr="005D6586" w14:paraId="48E3253F" w14:textId="77777777" w:rsidTr="007F474E">
        <w:trPr>
          <w:trHeight w:val="348"/>
        </w:trPr>
        <w:tc>
          <w:tcPr>
            <w:tcW w:w="993" w:type="dxa"/>
          </w:tcPr>
          <w:p w14:paraId="1D6A0643" w14:textId="77777777" w:rsidR="006968BA" w:rsidRPr="005D6586" w:rsidRDefault="006968BA" w:rsidP="007F474E">
            <w:pPr>
              <w:pStyle w:val="ac"/>
              <w:rPr>
                <w:rFonts w:ascii="Times New Roman" w:hAnsi="Times New Roman" w:cs="Times New Roman"/>
                <w:sz w:val="24"/>
                <w:szCs w:val="24"/>
              </w:rPr>
            </w:pPr>
            <w:r>
              <w:rPr>
                <w:rFonts w:ascii="Times New Roman" w:hAnsi="Times New Roman" w:cs="Times New Roman"/>
                <w:sz w:val="24"/>
                <w:szCs w:val="24"/>
              </w:rPr>
              <w:t>11</w:t>
            </w:r>
          </w:p>
        </w:tc>
        <w:tc>
          <w:tcPr>
            <w:tcW w:w="5528" w:type="dxa"/>
          </w:tcPr>
          <w:p w14:paraId="077F05E5" w14:textId="77777777" w:rsidR="006968BA" w:rsidRPr="005D6586" w:rsidRDefault="006968BA" w:rsidP="007F474E">
            <w:pPr>
              <w:pStyle w:val="ac"/>
              <w:rPr>
                <w:rFonts w:ascii="Times New Roman" w:hAnsi="Times New Roman" w:cs="Times New Roman"/>
                <w:sz w:val="24"/>
                <w:szCs w:val="24"/>
              </w:rPr>
            </w:pPr>
            <w:r w:rsidRPr="00AC1F47">
              <w:rPr>
                <w:rFonts w:ascii="Times New Roman" w:hAnsi="Times New Roman" w:cs="Times New Roman"/>
                <w:sz w:val="24"/>
                <w:szCs w:val="24"/>
              </w:rPr>
              <w:t>Краны башенные максимальной грузоподъёмностью 8 т, высота подъема до 41,5 м, максимальный вылет стрелы до 55 м</w:t>
            </w:r>
          </w:p>
        </w:tc>
        <w:tc>
          <w:tcPr>
            <w:tcW w:w="920" w:type="dxa"/>
            <w:hideMark/>
          </w:tcPr>
          <w:p w14:paraId="2F11D598" w14:textId="77777777" w:rsidR="006968BA" w:rsidRPr="005D6586" w:rsidRDefault="006968BA" w:rsidP="007F474E">
            <w:pPr>
              <w:pStyle w:val="ac"/>
              <w:rPr>
                <w:rFonts w:ascii="Times New Roman" w:hAnsi="Times New Roman" w:cs="Times New Roman"/>
                <w:sz w:val="24"/>
                <w:szCs w:val="24"/>
              </w:rPr>
            </w:pPr>
            <w:proofErr w:type="spellStart"/>
            <w:r w:rsidRPr="005D6586">
              <w:rPr>
                <w:rFonts w:ascii="Times New Roman" w:hAnsi="Times New Roman" w:cs="Times New Roman"/>
                <w:sz w:val="24"/>
                <w:szCs w:val="24"/>
              </w:rPr>
              <w:t>маш</w:t>
            </w:r>
            <w:proofErr w:type="spellEnd"/>
            <w:r w:rsidRPr="005D6586">
              <w:rPr>
                <w:rFonts w:ascii="Times New Roman" w:hAnsi="Times New Roman" w:cs="Times New Roman"/>
                <w:sz w:val="24"/>
                <w:szCs w:val="24"/>
              </w:rPr>
              <w:t>.-ч</w:t>
            </w:r>
          </w:p>
        </w:tc>
        <w:tc>
          <w:tcPr>
            <w:tcW w:w="2340" w:type="dxa"/>
            <w:noWrap/>
          </w:tcPr>
          <w:p w14:paraId="5A3BF2EC" w14:textId="77777777" w:rsidR="006968BA" w:rsidRPr="005D6586" w:rsidRDefault="006968BA" w:rsidP="007F474E">
            <w:pPr>
              <w:pStyle w:val="ac"/>
              <w:jc w:val="center"/>
              <w:rPr>
                <w:rFonts w:ascii="Times New Roman" w:hAnsi="Times New Roman" w:cs="Times New Roman"/>
                <w:sz w:val="24"/>
                <w:szCs w:val="24"/>
              </w:rPr>
            </w:pPr>
            <w:r w:rsidRPr="00AC1F47">
              <w:rPr>
                <w:rFonts w:ascii="Times New Roman" w:hAnsi="Times New Roman" w:cs="Times New Roman"/>
                <w:sz w:val="24"/>
                <w:szCs w:val="24"/>
              </w:rPr>
              <w:t>2,16722229</w:t>
            </w:r>
          </w:p>
        </w:tc>
      </w:tr>
      <w:tr w:rsidR="006968BA" w:rsidRPr="005D6586" w14:paraId="24C6CC83" w14:textId="77777777" w:rsidTr="007F474E">
        <w:trPr>
          <w:trHeight w:val="264"/>
        </w:trPr>
        <w:tc>
          <w:tcPr>
            <w:tcW w:w="993" w:type="dxa"/>
          </w:tcPr>
          <w:p w14:paraId="4D18AFBD" w14:textId="77777777" w:rsidR="006968BA" w:rsidRPr="005D6586" w:rsidRDefault="006968BA" w:rsidP="007F474E">
            <w:pPr>
              <w:pStyle w:val="ac"/>
              <w:rPr>
                <w:rFonts w:ascii="Times New Roman" w:hAnsi="Times New Roman" w:cs="Times New Roman"/>
                <w:sz w:val="24"/>
                <w:szCs w:val="24"/>
              </w:rPr>
            </w:pPr>
            <w:r>
              <w:rPr>
                <w:rFonts w:ascii="Times New Roman" w:hAnsi="Times New Roman" w:cs="Times New Roman"/>
                <w:sz w:val="24"/>
                <w:szCs w:val="24"/>
              </w:rPr>
              <w:lastRenderedPageBreak/>
              <w:t>12</w:t>
            </w:r>
          </w:p>
        </w:tc>
        <w:tc>
          <w:tcPr>
            <w:tcW w:w="5528" w:type="dxa"/>
          </w:tcPr>
          <w:p w14:paraId="471AB4EF" w14:textId="77777777" w:rsidR="006968BA" w:rsidRPr="005D6586" w:rsidRDefault="006968BA" w:rsidP="007F474E">
            <w:pPr>
              <w:pStyle w:val="ac"/>
              <w:rPr>
                <w:rFonts w:ascii="Times New Roman" w:hAnsi="Times New Roman" w:cs="Times New Roman"/>
                <w:sz w:val="24"/>
                <w:szCs w:val="24"/>
              </w:rPr>
            </w:pPr>
            <w:r w:rsidRPr="00AC1F47">
              <w:rPr>
                <w:rFonts w:ascii="Times New Roman" w:hAnsi="Times New Roman" w:cs="Times New Roman"/>
                <w:sz w:val="24"/>
                <w:szCs w:val="24"/>
              </w:rPr>
              <w:t xml:space="preserve">Агрегаты сварочные </w:t>
            </w:r>
            <w:proofErr w:type="spellStart"/>
            <w:r w:rsidRPr="00AC1F47">
              <w:rPr>
                <w:rFonts w:ascii="Times New Roman" w:hAnsi="Times New Roman" w:cs="Times New Roman"/>
                <w:sz w:val="24"/>
                <w:szCs w:val="24"/>
              </w:rPr>
              <w:t>двухпостовые</w:t>
            </w:r>
            <w:proofErr w:type="spellEnd"/>
            <w:r w:rsidRPr="00AC1F47">
              <w:rPr>
                <w:rFonts w:ascii="Times New Roman" w:hAnsi="Times New Roman" w:cs="Times New Roman"/>
                <w:sz w:val="24"/>
                <w:szCs w:val="24"/>
              </w:rPr>
              <w:t xml:space="preserve"> для ручной сварки на тракторе, мощность 79 кВт (108 </w:t>
            </w:r>
            <w:proofErr w:type="spellStart"/>
            <w:r w:rsidRPr="00AC1F47">
              <w:rPr>
                <w:rFonts w:ascii="Times New Roman" w:hAnsi="Times New Roman" w:cs="Times New Roman"/>
                <w:sz w:val="24"/>
                <w:szCs w:val="24"/>
              </w:rPr>
              <w:t>л.с</w:t>
            </w:r>
            <w:proofErr w:type="spellEnd"/>
            <w:r w:rsidRPr="00AC1F47">
              <w:rPr>
                <w:rFonts w:ascii="Times New Roman" w:hAnsi="Times New Roman" w:cs="Times New Roman"/>
                <w:sz w:val="24"/>
                <w:szCs w:val="24"/>
              </w:rPr>
              <w:t>.)</w:t>
            </w:r>
          </w:p>
        </w:tc>
        <w:tc>
          <w:tcPr>
            <w:tcW w:w="920" w:type="dxa"/>
            <w:hideMark/>
          </w:tcPr>
          <w:p w14:paraId="669C1568" w14:textId="77777777" w:rsidR="006968BA" w:rsidRPr="005D6586" w:rsidRDefault="006968BA" w:rsidP="007F474E">
            <w:pPr>
              <w:pStyle w:val="ac"/>
              <w:rPr>
                <w:rFonts w:ascii="Times New Roman" w:hAnsi="Times New Roman" w:cs="Times New Roman"/>
                <w:sz w:val="24"/>
                <w:szCs w:val="24"/>
              </w:rPr>
            </w:pPr>
            <w:proofErr w:type="spellStart"/>
            <w:r w:rsidRPr="005D6586">
              <w:rPr>
                <w:rFonts w:ascii="Times New Roman" w:hAnsi="Times New Roman" w:cs="Times New Roman"/>
                <w:sz w:val="24"/>
                <w:szCs w:val="24"/>
              </w:rPr>
              <w:t>маш</w:t>
            </w:r>
            <w:proofErr w:type="spellEnd"/>
            <w:r w:rsidRPr="005D6586">
              <w:rPr>
                <w:rFonts w:ascii="Times New Roman" w:hAnsi="Times New Roman" w:cs="Times New Roman"/>
                <w:sz w:val="24"/>
                <w:szCs w:val="24"/>
              </w:rPr>
              <w:t>.-ч</w:t>
            </w:r>
          </w:p>
        </w:tc>
        <w:tc>
          <w:tcPr>
            <w:tcW w:w="2340" w:type="dxa"/>
            <w:noWrap/>
          </w:tcPr>
          <w:p w14:paraId="0CEE15CB" w14:textId="77777777" w:rsidR="006968BA" w:rsidRPr="005D6586" w:rsidRDefault="006968BA" w:rsidP="007F474E">
            <w:pPr>
              <w:pStyle w:val="ac"/>
              <w:jc w:val="center"/>
              <w:rPr>
                <w:rFonts w:ascii="Times New Roman" w:hAnsi="Times New Roman" w:cs="Times New Roman"/>
                <w:sz w:val="24"/>
                <w:szCs w:val="24"/>
              </w:rPr>
            </w:pPr>
            <w:r w:rsidRPr="00AC1F47">
              <w:rPr>
                <w:rFonts w:ascii="Times New Roman" w:hAnsi="Times New Roman" w:cs="Times New Roman"/>
                <w:sz w:val="24"/>
                <w:szCs w:val="24"/>
              </w:rPr>
              <w:t>2,03842486</w:t>
            </w:r>
          </w:p>
        </w:tc>
      </w:tr>
      <w:tr w:rsidR="006968BA" w:rsidRPr="005D6586" w14:paraId="4E0D0C52" w14:textId="77777777" w:rsidTr="007F474E">
        <w:trPr>
          <w:trHeight w:val="264"/>
        </w:trPr>
        <w:tc>
          <w:tcPr>
            <w:tcW w:w="993" w:type="dxa"/>
          </w:tcPr>
          <w:p w14:paraId="79A0872B" w14:textId="77777777" w:rsidR="006968BA" w:rsidRPr="005D6586" w:rsidRDefault="006968BA" w:rsidP="007F474E">
            <w:pPr>
              <w:pStyle w:val="ac"/>
              <w:rPr>
                <w:rFonts w:ascii="Times New Roman" w:hAnsi="Times New Roman" w:cs="Times New Roman"/>
                <w:sz w:val="24"/>
                <w:szCs w:val="24"/>
              </w:rPr>
            </w:pPr>
            <w:r>
              <w:rPr>
                <w:rFonts w:ascii="Times New Roman" w:hAnsi="Times New Roman" w:cs="Times New Roman"/>
                <w:sz w:val="24"/>
                <w:szCs w:val="24"/>
              </w:rPr>
              <w:t>13</w:t>
            </w:r>
          </w:p>
        </w:tc>
        <w:tc>
          <w:tcPr>
            <w:tcW w:w="5528" w:type="dxa"/>
          </w:tcPr>
          <w:p w14:paraId="1E6E64B3" w14:textId="77777777" w:rsidR="006968BA" w:rsidRPr="005D6586" w:rsidRDefault="006968BA" w:rsidP="007F474E">
            <w:pPr>
              <w:pStyle w:val="ac"/>
              <w:rPr>
                <w:rFonts w:ascii="Times New Roman" w:hAnsi="Times New Roman" w:cs="Times New Roman"/>
                <w:sz w:val="24"/>
                <w:szCs w:val="24"/>
              </w:rPr>
            </w:pPr>
            <w:r w:rsidRPr="00AC1F47">
              <w:rPr>
                <w:rFonts w:ascii="Times New Roman" w:hAnsi="Times New Roman" w:cs="Times New Roman"/>
                <w:sz w:val="24"/>
                <w:szCs w:val="24"/>
              </w:rPr>
              <w:t>Краны на гусеничном ходу максимальной грузоподъёмностью 25 т</w:t>
            </w:r>
          </w:p>
        </w:tc>
        <w:tc>
          <w:tcPr>
            <w:tcW w:w="920" w:type="dxa"/>
            <w:hideMark/>
          </w:tcPr>
          <w:p w14:paraId="0C19E60C" w14:textId="77777777" w:rsidR="006968BA" w:rsidRPr="005D6586" w:rsidRDefault="006968BA" w:rsidP="007F474E">
            <w:pPr>
              <w:pStyle w:val="ac"/>
              <w:rPr>
                <w:rFonts w:ascii="Times New Roman" w:hAnsi="Times New Roman" w:cs="Times New Roman"/>
                <w:sz w:val="24"/>
                <w:szCs w:val="24"/>
              </w:rPr>
            </w:pPr>
            <w:proofErr w:type="spellStart"/>
            <w:r w:rsidRPr="005D6586">
              <w:rPr>
                <w:rFonts w:ascii="Times New Roman" w:hAnsi="Times New Roman" w:cs="Times New Roman"/>
                <w:sz w:val="24"/>
                <w:szCs w:val="24"/>
              </w:rPr>
              <w:t>маш</w:t>
            </w:r>
            <w:proofErr w:type="spellEnd"/>
            <w:r w:rsidRPr="005D6586">
              <w:rPr>
                <w:rFonts w:ascii="Times New Roman" w:hAnsi="Times New Roman" w:cs="Times New Roman"/>
                <w:sz w:val="24"/>
                <w:szCs w:val="24"/>
              </w:rPr>
              <w:t>.-ч</w:t>
            </w:r>
          </w:p>
        </w:tc>
        <w:tc>
          <w:tcPr>
            <w:tcW w:w="2340" w:type="dxa"/>
            <w:noWrap/>
          </w:tcPr>
          <w:p w14:paraId="589B049E" w14:textId="77777777" w:rsidR="006968BA" w:rsidRPr="005D6586" w:rsidRDefault="006968BA" w:rsidP="007F474E">
            <w:pPr>
              <w:pStyle w:val="ac"/>
              <w:jc w:val="center"/>
              <w:rPr>
                <w:rFonts w:ascii="Times New Roman" w:hAnsi="Times New Roman" w:cs="Times New Roman"/>
                <w:sz w:val="24"/>
                <w:szCs w:val="24"/>
              </w:rPr>
            </w:pPr>
            <w:r w:rsidRPr="00AC1F47">
              <w:rPr>
                <w:rFonts w:ascii="Times New Roman" w:hAnsi="Times New Roman" w:cs="Times New Roman"/>
                <w:sz w:val="24"/>
                <w:szCs w:val="24"/>
              </w:rPr>
              <w:t>1,40737699</w:t>
            </w:r>
          </w:p>
        </w:tc>
      </w:tr>
      <w:tr w:rsidR="006968BA" w:rsidRPr="005D6586" w14:paraId="636AEF25" w14:textId="77777777" w:rsidTr="007F474E">
        <w:trPr>
          <w:trHeight w:val="528"/>
        </w:trPr>
        <w:tc>
          <w:tcPr>
            <w:tcW w:w="993" w:type="dxa"/>
          </w:tcPr>
          <w:p w14:paraId="659E8758" w14:textId="77777777" w:rsidR="006968BA" w:rsidRPr="005D6586" w:rsidRDefault="006968BA" w:rsidP="007F474E">
            <w:pPr>
              <w:pStyle w:val="ac"/>
              <w:rPr>
                <w:rFonts w:ascii="Times New Roman" w:hAnsi="Times New Roman" w:cs="Times New Roman"/>
                <w:sz w:val="24"/>
                <w:szCs w:val="24"/>
              </w:rPr>
            </w:pPr>
            <w:r>
              <w:rPr>
                <w:rFonts w:ascii="Times New Roman" w:hAnsi="Times New Roman" w:cs="Times New Roman"/>
                <w:sz w:val="24"/>
                <w:szCs w:val="24"/>
              </w:rPr>
              <w:t>14</w:t>
            </w:r>
          </w:p>
        </w:tc>
        <w:tc>
          <w:tcPr>
            <w:tcW w:w="5528" w:type="dxa"/>
            <w:hideMark/>
          </w:tcPr>
          <w:p w14:paraId="0DBB27D8" w14:textId="77777777" w:rsidR="006968BA" w:rsidRPr="005D6586" w:rsidRDefault="006968BA" w:rsidP="007F474E">
            <w:pPr>
              <w:pStyle w:val="ac"/>
              <w:rPr>
                <w:rFonts w:ascii="Times New Roman" w:hAnsi="Times New Roman" w:cs="Times New Roman"/>
                <w:sz w:val="24"/>
                <w:szCs w:val="24"/>
              </w:rPr>
            </w:pPr>
            <w:r w:rsidRPr="00AC1F47">
              <w:rPr>
                <w:rFonts w:ascii="Times New Roman" w:hAnsi="Times New Roman" w:cs="Times New Roman"/>
                <w:sz w:val="24"/>
                <w:szCs w:val="24"/>
              </w:rPr>
              <w:t>Автопогрузчики, грузоподъёмность 5 т</w:t>
            </w:r>
          </w:p>
        </w:tc>
        <w:tc>
          <w:tcPr>
            <w:tcW w:w="920" w:type="dxa"/>
            <w:hideMark/>
          </w:tcPr>
          <w:p w14:paraId="5FF43A05" w14:textId="77777777" w:rsidR="006968BA" w:rsidRPr="005D6586" w:rsidRDefault="006968BA" w:rsidP="007F474E">
            <w:pPr>
              <w:pStyle w:val="ac"/>
              <w:rPr>
                <w:rFonts w:ascii="Times New Roman" w:hAnsi="Times New Roman" w:cs="Times New Roman"/>
                <w:sz w:val="24"/>
                <w:szCs w:val="24"/>
              </w:rPr>
            </w:pPr>
            <w:proofErr w:type="spellStart"/>
            <w:r w:rsidRPr="005D6586">
              <w:rPr>
                <w:rFonts w:ascii="Times New Roman" w:hAnsi="Times New Roman" w:cs="Times New Roman"/>
                <w:sz w:val="24"/>
                <w:szCs w:val="24"/>
              </w:rPr>
              <w:t>маш</w:t>
            </w:r>
            <w:proofErr w:type="spellEnd"/>
            <w:r w:rsidRPr="005D6586">
              <w:rPr>
                <w:rFonts w:ascii="Times New Roman" w:hAnsi="Times New Roman" w:cs="Times New Roman"/>
                <w:sz w:val="24"/>
                <w:szCs w:val="24"/>
              </w:rPr>
              <w:t>.-ч</w:t>
            </w:r>
          </w:p>
        </w:tc>
        <w:tc>
          <w:tcPr>
            <w:tcW w:w="2340" w:type="dxa"/>
            <w:noWrap/>
          </w:tcPr>
          <w:p w14:paraId="3762C6A1" w14:textId="77777777" w:rsidR="006968BA" w:rsidRPr="005D6586" w:rsidRDefault="006968BA" w:rsidP="007F474E">
            <w:pPr>
              <w:pStyle w:val="ac"/>
              <w:jc w:val="center"/>
              <w:rPr>
                <w:rFonts w:ascii="Times New Roman" w:hAnsi="Times New Roman" w:cs="Times New Roman"/>
                <w:sz w:val="24"/>
                <w:szCs w:val="24"/>
              </w:rPr>
            </w:pPr>
            <w:r w:rsidRPr="00AC1F47">
              <w:rPr>
                <w:rFonts w:ascii="Times New Roman" w:hAnsi="Times New Roman" w:cs="Times New Roman"/>
                <w:sz w:val="24"/>
                <w:szCs w:val="24"/>
              </w:rPr>
              <w:t>1,30100734</w:t>
            </w:r>
          </w:p>
        </w:tc>
      </w:tr>
    </w:tbl>
    <w:p w14:paraId="1865446C" w14:textId="77777777" w:rsidR="006968BA" w:rsidRPr="005D6586" w:rsidRDefault="006968BA" w:rsidP="006968BA">
      <w:pPr>
        <w:ind w:left="-567" w:firstLine="567"/>
        <w:rPr>
          <w:b/>
          <w:i/>
          <w:color w:val="000000"/>
          <w:sz w:val="24"/>
          <w:szCs w:val="24"/>
          <w:lang w:eastAsia="ru-RU"/>
        </w:rPr>
      </w:pPr>
    </w:p>
    <w:p w14:paraId="7FFE9EE0" w14:textId="77777777" w:rsidR="006968BA" w:rsidRPr="005D6586" w:rsidRDefault="006968BA" w:rsidP="006968BA">
      <w:pPr>
        <w:ind w:left="-567" w:firstLine="567"/>
        <w:rPr>
          <w:b/>
          <w:i/>
          <w:color w:val="000000"/>
          <w:sz w:val="24"/>
          <w:szCs w:val="24"/>
          <w:lang w:eastAsia="ru-RU"/>
        </w:rPr>
      </w:pPr>
      <w:r w:rsidRPr="005D6586">
        <w:rPr>
          <w:b/>
          <w:i/>
          <w:color w:val="000000"/>
          <w:sz w:val="24"/>
          <w:szCs w:val="24"/>
          <w:lang w:eastAsia="ru-RU"/>
        </w:rPr>
        <w:t>Источник загрязнения N 6002,</w:t>
      </w:r>
      <w:r>
        <w:rPr>
          <w:b/>
          <w:i/>
          <w:color w:val="000000"/>
          <w:sz w:val="24"/>
          <w:szCs w:val="24"/>
          <w:lang w:eastAsia="ru-RU"/>
        </w:rPr>
        <w:t xml:space="preserve"> </w:t>
      </w:r>
      <w:r w:rsidRPr="005D6586">
        <w:rPr>
          <w:b/>
          <w:i/>
          <w:color w:val="000000"/>
          <w:sz w:val="24"/>
          <w:szCs w:val="24"/>
          <w:lang w:eastAsia="ru-RU"/>
        </w:rPr>
        <w:t>Неорганизованный источник</w:t>
      </w:r>
    </w:p>
    <w:p w14:paraId="6621E7B1" w14:textId="77777777" w:rsidR="006968BA" w:rsidRPr="005D6586" w:rsidRDefault="006968BA" w:rsidP="006968BA">
      <w:pPr>
        <w:ind w:left="-567" w:firstLine="567"/>
        <w:rPr>
          <w:b/>
          <w:i/>
          <w:color w:val="000000"/>
          <w:sz w:val="24"/>
          <w:szCs w:val="24"/>
          <w:lang w:eastAsia="ru-RU"/>
        </w:rPr>
      </w:pPr>
      <w:r w:rsidRPr="005D6586">
        <w:rPr>
          <w:b/>
          <w:i/>
          <w:color w:val="000000"/>
          <w:sz w:val="24"/>
          <w:szCs w:val="24"/>
          <w:lang w:eastAsia="ru-RU"/>
        </w:rPr>
        <w:t>Источник выделения N 00</w:t>
      </w:r>
      <w:r>
        <w:rPr>
          <w:b/>
          <w:i/>
          <w:color w:val="000000"/>
          <w:sz w:val="24"/>
          <w:szCs w:val="24"/>
          <w:lang w:eastAsia="ru-RU"/>
        </w:rPr>
        <w:t>2</w:t>
      </w:r>
      <w:r w:rsidRPr="005D6586">
        <w:rPr>
          <w:b/>
          <w:i/>
          <w:color w:val="000000"/>
          <w:sz w:val="24"/>
          <w:szCs w:val="24"/>
          <w:lang w:eastAsia="ru-RU"/>
        </w:rPr>
        <w:t>, Сварочные работы</w:t>
      </w:r>
    </w:p>
    <w:tbl>
      <w:tblPr>
        <w:tblStyle w:val="ae"/>
        <w:tblW w:w="9993" w:type="dxa"/>
        <w:tblInd w:w="-572" w:type="dxa"/>
        <w:tblLook w:val="04A0" w:firstRow="1" w:lastRow="0" w:firstColumn="1" w:lastColumn="0" w:noHBand="0" w:noVBand="1"/>
      </w:tblPr>
      <w:tblGrid>
        <w:gridCol w:w="6517"/>
        <w:gridCol w:w="1847"/>
        <w:gridCol w:w="1629"/>
      </w:tblGrid>
      <w:tr w:rsidR="006968BA" w:rsidRPr="000742E5" w14:paraId="4F45F080" w14:textId="77777777" w:rsidTr="007F474E">
        <w:trPr>
          <w:trHeight w:val="384"/>
        </w:trPr>
        <w:tc>
          <w:tcPr>
            <w:tcW w:w="6517" w:type="dxa"/>
            <w:noWrap/>
          </w:tcPr>
          <w:p w14:paraId="3DC255EE" w14:textId="77777777" w:rsidR="006968BA" w:rsidRPr="000742E5" w:rsidRDefault="006968BA" w:rsidP="007F474E">
            <w:pPr>
              <w:pStyle w:val="ac"/>
              <w:jc w:val="center"/>
              <w:rPr>
                <w:rFonts w:ascii="Times New Roman" w:hAnsi="Times New Roman" w:cs="Times New Roman"/>
                <w:sz w:val="24"/>
                <w:szCs w:val="24"/>
              </w:rPr>
            </w:pPr>
            <w:r w:rsidRPr="000742E5">
              <w:rPr>
                <w:rFonts w:ascii="Times New Roman" w:hAnsi="Times New Roman" w:cs="Times New Roman"/>
                <w:sz w:val="24"/>
                <w:szCs w:val="24"/>
              </w:rPr>
              <w:t>Вид материала</w:t>
            </w:r>
          </w:p>
        </w:tc>
        <w:tc>
          <w:tcPr>
            <w:tcW w:w="1847" w:type="dxa"/>
          </w:tcPr>
          <w:p w14:paraId="63676320" w14:textId="77777777" w:rsidR="006968BA" w:rsidRPr="000742E5" w:rsidRDefault="006968BA" w:rsidP="007F474E">
            <w:pPr>
              <w:pStyle w:val="ac"/>
              <w:jc w:val="center"/>
              <w:rPr>
                <w:rFonts w:ascii="Times New Roman" w:hAnsi="Times New Roman" w:cs="Times New Roman"/>
                <w:sz w:val="24"/>
                <w:szCs w:val="24"/>
              </w:rPr>
            </w:pPr>
            <w:r w:rsidRPr="000742E5">
              <w:rPr>
                <w:rFonts w:ascii="Times New Roman" w:hAnsi="Times New Roman" w:cs="Times New Roman"/>
                <w:sz w:val="24"/>
                <w:szCs w:val="24"/>
              </w:rPr>
              <w:t>кг</w:t>
            </w:r>
          </w:p>
        </w:tc>
        <w:tc>
          <w:tcPr>
            <w:tcW w:w="1629" w:type="dxa"/>
            <w:tcBorders>
              <w:bottom w:val="single" w:sz="4" w:space="0" w:color="auto"/>
            </w:tcBorders>
          </w:tcPr>
          <w:p w14:paraId="1052B066" w14:textId="77777777" w:rsidR="006968BA" w:rsidRPr="000742E5" w:rsidRDefault="006968BA" w:rsidP="007F474E">
            <w:pPr>
              <w:pStyle w:val="ac"/>
              <w:jc w:val="center"/>
              <w:rPr>
                <w:rFonts w:ascii="Times New Roman" w:hAnsi="Times New Roman" w:cs="Times New Roman"/>
                <w:sz w:val="24"/>
                <w:szCs w:val="24"/>
              </w:rPr>
            </w:pPr>
            <w:r w:rsidRPr="000742E5">
              <w:rPr>
                <w:rFonts w:ascii="Times New Roman" w:hAnsi="Times New Roman" w:cs="Times New Roman"/>
                <w:sz w:val="24"/>
                <w:szCs w:val="24"/>
              </w:rPr>
              <w:t>тонн</w:t>
            </w:r>
          </w:p>
        </w:tc>
      </w:tr>
      <w:tr w:rsidR="006968BA" w:rsidRPr="000742E5" w14:paraId="6467A8F3" w14:textId="77777777" w:rsidTr="007F474E">
        <w:trPr>
          <w:trHeight w:val="528"/>
        </w:trPr>
        <w:tc>
          <w:tcPr>
            <w:tcW w:w="6517" w:type="dxa"/>
          </w:tcPr>
          <w:p w14:paraId="49284839" w14:textId="77777777" w:rsidR="006968BA" w:rsidRPr="000742E5" w:rsidRDefault="006968BA" w:rsidP="007F474E">
            <w:pPr>
              <w:pStyle w:val="ac"/>
              <w:rPr>
                <w:rFonts w:ascii="Times New Roman" w:hAnsi="Times New Roman" w:cs="Times New Roman"/>
                <w:color w:val="000000"/>
                <w:sz w:val="24"/>
                <w:szCs w:val="24"/>
              </w:rPr>
            </w:pPr>
            <w:r w:rsidRPr="00AC1F47">
              <w:rPr>
                <w:rFonts w:ascii="Times New Roman" w:hAnsi="Times New Roman" w:cs="Times New Roman"/>
                <w:color w:val="000000"/>
                <w:sz w:val="24"/>
                <w:szCs w:val="24"/>
              </w:rPr>
              <w:t>Электрод марки ОЗЛ-6 диаметром 2 мм</w:t>
            </w:r>
          </w:p>
        </w:tc>
        <w:tc>
          <w:tcPr>
            <w:tcW w:w="1847" w:type="dxa"/>
          </w:tcPr>
          <w:p w14:paraId="296797DD" w14:textId="77777777" w:rsidR="006968BA" w:rsidRPr="000742E5" w:rsidRDefault="006968BA" w:rsidP="007F474E">
            <w:pPr>
              <w:pStyle w:val="ac"/>
              <w:jc w:val="center"/>
              <w:rPr>
                <w:rFonts w:ascii="Times New Roman" w:hAnsi="Times New Roman" w:cs="Times New Roman"/>
                <w:color w:val="000000"/>
                <w:sz w:val="24"/>
                <w:szCs w:val="24"/>
              </w:rPr>
            </w:pPr>
            <w:r w:rsidRPr="00AC1F47">
              <w:rPr>
                <w:rFonts w:ascii="Times New Roman" w:hAnsi="Times New Roman" w:cs="Times New Roman"/>
                <w:color w:val="000000"/>
                <w:sz w:val="24"/>
                <w:szCs w:val="24"/>
              </w:rPr>
              <w:t>26,374242</w:t>
            </w:r>
          </w:p>
        </w:tc>
        <w:tc>
          <w:tcPr>
            <w:tcW w:w="1629" w:type="dxa"/>
            <w:tcBorders>
              <w:top w:val="single" w:sz="4" w:space="0" w:color="auto"/>
              <w:left w:val="nil"/>
              <w:bottom w:val="single" w:sz="4" w:space="0" w:color="auto"/>
              <w:right w:val="single" w:sz="4" w:space="0" w:color="auto"/>
            </w:tcBorders>
            <w:vAlign w:val="bottom"/>
          </w:tcPr>
          <w:p w14:paraId="0639B502" w14:textId="77777777" w:rsidR="006968BA" w:rsidRDefault="006968BA" w:rsidP="007F474E">
            <w:pPr>
              <w:jc w:val="center"/>
              <w:rPr>
                <w:rFonts w:ascii="Arial" w:hAnsi="Arial" w:cs="Arial"/>
                <w:sz w:val="20"/>
                <w:szCs w:val="20"/>
              </w:rPr>
            </w:pPr>
            <w:r>
              <w:rPr>
                <w:rFonts w:ascii="Arial" w:hAnsi="Arial" w:cs="Arial"/>
                <w:sz w:val="20"/>
                <w:szCs w:val="20"/>
              </w:rPr>
              <w:t>0,026374242</w:t>
            </w:r>
          </w:p>
          <w:p w14:paraId="6EE1B849" w14:textId="77777777" w:rsidR="006968BA" w:rsidRPr="000742E5" w:rsidRDefault="006968BA" w:rsidP="007F474E">
            <w:pPr>
              <w:pStyle w:val="ac"/>
              <w:jc w:val="center"/>
              <w:rPr>
                <w:rFonts w:ascii="Times New Roman" w:hAnsi="Times New Roman" w:cs="Times New Roman"/>
                <w:color w:val="000000"/>
                <w:sz w:val="24"/>
                <w:szCs w:val="24"/>
              </w:rPr>
            </w:pPr>
          </w:p>
        </w:tc>
      </w:tr>
      <w:tr w:rsidR="006968BA" w:rsidRPr="000742E5" w14:paraId="2F5EF839" w14:textId="77777777" w:rsidTr="007F474E">
        <w:trPr>
          <w:trHeight w:val="528"/>
        </w:trPr>
        <w:tc>
          <w:tcPr>
            <w:tcW w:w="6517" w:type="dxa"/>
          </w:tcPr>
          <w:p w14:paraId="77C969C9" w14:textId="77777777" w:rsidR="006968BA" w:rsidRPr="000742E5" w:rsidRDefault="006968BA" w:rsidP="007F474E">
            <w:pPr>
              <w:pStyle w:val="ac"/>
              <w:rPr>
                <w:rFonts w:ascii="Times New Roman" w:hAnsi="Times New Roman" w:cs="Times New Roman"/>
                <w:color w:val="000000"/>
                <w:sz w:val="24"/>
                <w:szCs w:val="24"/>
              </w:rPr>
            </w:pPr>
            <w:r w:rsidRPr="00AC1F47">
              <w:rPr>
                <w:rFonts w:ascii="Times New Roman" w:hAnsi="Times New Roman" w:cs="Times New Roman"/>
                <w:color w:val="000000"/>
                <w:sz w:val="24"/>
                <w:szCs w:val="24"/>
              </w:rPr>
              <w:t>Электрод типа Э38, Э42, Э46, Э50 ГОСТ 9467-75, марки АНО-4 диаметром 4 мм</w:t>
            </w:r>
          </w:p>
        </w:tc>
        <w:tc>
          <w:tcPr>
            <w:tcW w:w="1847" w:type="dxa"/>
          </w:tcPr>
          <w:p w14:paraId="04EC395C" w14:textId="77777777" w:rsidR="006968BA" w:rsidRPr="000742E5" w:rsidRDefault="006968BA" w:rsidP="007F474E">
            <w:pPr>
              <w:pStyle w:val="ac"/>
              <w:jc w:val="center"/>
              <w:rPr>
                <w:rFonts w:ascii="Times New Roman" w:hAnsi="Times New Roman" w:cs="Times New Roman"/>
                <w:color w:val="000000"/>
                <w:sz w:val="24"/>
                <w:szCs w:val="24"/>
              </w:rPr>
            </w:pPr>
            <w:r w:rsidRPr="00AC1F47">
              <w:rPr>
                <w:rFonts w:ascii="Times New Roman" w:hAnsi="Times New Roman" w:cs="Times New Roman"/>
                <w:color w:val="000000"/>
                <w:sz w:val="24"/>
                <w:szCs w:val="24"/>
              </w:rPr>
              <w:t>6,294276</w:t>
            </w:r>
          </w:p>
        </w:tc>
        <w:tc>
          <w:tcPr>
            <w:tcW w:w="1629" w:type="dxa"/>
            <w:tcBorders>
              <w:top w:val="single" w:sz="4" w:space="0" w:color="auto"/>
              <w:left w:val="nil"/>
              <w:bottom w:val="single" w:sz="4" w:space="0" w:color="auto"/>
              <w:right w:val="single" w:sz="4" w:space="0" w:color="auto"/>
            </w:tcBorders>
            <w:vAlign w:val="bottom"/>
          </w:tcPr>
          <w:p w14:paraId="75614347" w14:textId="77777777" w:rsidR="006968BA" w:rsidRPr="000742E5" w:rsidRDefault="006968BA" w:rsidP="007F474E">
            <w:pPr>
              <w:pStyle w:val="ac"/>
              <w:jc w:val="center"/>
              <w:rPr>
                <w:rFonts w:ascii="Times New Roman" w:hAnsi="Times New Roman" w:cs="Times New Roman"/>
                <w:color w:val="000000"/>
                <w:sz w:val="24"/>
                <w:szCs w:val="24"/>
              </w:rPr>
            </w:pPr>
            <w:r>
              <w:rPr>
                <w:rFonts w:ascii="Times New Roman" w:hAnsi="Times New Roman" w:cs="Times New Roman"/>
                <w:color w:val="000000"/>
                <w:sz w:val="24"/>
                <w:szCs w:val="24"/>
              </w:rPr>
              <w:t>0,006294276</w:t>
            </w:r>
          </w:p>
        </w:tc>
      </w:tr>
      <w:tr w:rsidR="006968BA" w:rsidRPr="000742E5" w14:paraId="5C9551B5" w14:textId="77777777" w:rsidTr="007F474E">
        <w:trPr>
          <w:trHeight w:val="528"/>
        </w:trPr>
        <w:tc>
          <w:tcPr>
            <w:tcW w:w="6517" w:type="dxa"/>
          </w:tcPr>
          <w:p w14:paraId="69657F3E" w14:textId="77777777" w:rsidR="006968BA" w:rsidRPr="000742E5" w:rsidRDefault="006968BA" w:rsidP="007F474E">
            <w:pPr>
              <w:pStyle w:val="ac"/>
              <w:rPr>
                <w:rFonts w:ascii="Times New Roman" w:hAnsi="Times New Roman" w:cs="Times New Roman"/>
                <w:color w:val="000000"/>
                <w:sz w:val="24"/>
                <w:szCs w:val="24"/>
              </w:rPr>
            </w:pPr>
            <w:r w:rsidRPr="00AC1F47">
              <w:rPr>
                <w:rFonts w:ascii="Times New Roman" w:hAnsi="Times New Roman" w:cs="Times New Roman"/>
                <w:color w:val="000000"/>
                <w:sz w:val="24"/>
                <w:szCs w:val="24"/>
              </w:rPr>
              <w:t>Электроды, d=5 мм, Э42 ГОСТ 9466-75</w:t>
            </w:r>
          </w:p>
        </w:tc>
        <w:tc>
          <w:tcPr>
            <w:tcW w:w="1847" w:type="dxa"/>
          </w:tcPr>
          <w:p w14:paraId="75CF53DF" w14:textId="77777777" w:rsidR="006968BA" w:rsidRPr="000742E5" w:rsidRDefault="006968BA" w:rsidP="007F474E">
            <w:pPr>
              <w:pStyle w:val="ac"/>
              <w:jc w:val="center"/>
              <w:rPr>
                <w:rFonts w:ascii="Times New Roman" w:hAnsi="Times New Roman" w:cs="Times New Roman"/>
                <w:color w:val="000000"/>
                <w:sz w:val="24"/>
                <w:szCs w:val="24"/>
              </w:rPr>
            </w:pPr>
            <w:r>
              <w:rPr>
                <w:rFonts w:ascii="Times New Roman" w:hAnsi="Times New Roman" w:cs="Times New Roman"/>
                <w:color w:val="000000"/>
                <w:sz w:val="24"/>
                <w:szCs w:val="24"/>
              </w:rPr>
              <w:t>2,49879</w:t>
            </w:r>
          </w:p>
        </w:tc>
        <w:tc>
          <w:tcPr>
            <w:tcW w:w="1629" w:type="dxa"/>
            <w:tcBorders>
              <w:top w:val="single" w:sz="4" w:space="0" w:color="auto"/>
              <w:left w:val="nil"/>
              <w:bottom w:val="single" w:sz="4" w:space="0" w:color="auto"/>
              <w:right w:val="single" w:sz="4" w:space="0" w:color="auto"/>
            </w:tcBorders>
            <w:vAlign w:val="bottom"/>
          </w:tcPr>
          <w:p w14:paraId="2DD196DC" w14:textId="77777777" w:rsidR="006968BA" w:rsidRPr="000742E5" w:rsidRDefault="006968BA" w:rsidP="007F474E">
            <w:pPr>
              <w:pStyle w:val="ac"/>
              <w:jc w:val="center"/>
              <w:rPr>
                <w:rFonts w:ascii="Times New Roman" w:hAnsi="Times New Roman" w:cs="Times New Roman"/>
                <w:color w:val="000000"/>
                <w:sz w:val="24"/>
                <w:szCs w:val="24"/>
              </w:rPr>
            </w:pPr>
            <w:r w:rsidRPr="00AC1F47">
              <w:rPr>
                <w:rFonts w:ascii="Times New Roman" w:hAnsi="Times New Roman" w:cs="Times New Roman"/>
                <w:color w:val="000000"/>
                <w:sz w:val="24"/>
                <w:szCs w:val="24"/>
              </w:rPr>
              <w:t>0,00249879</w:t>
            </w:r>
          </w:p>
        </w:tc>
      </w:tr>
      <w:tr w:rsidR="006968BA" w:rsidRPr="000742E5" w14:paraId="1787C17E" w14:textId="77777777" w:rsidTr="007F474E">
        <w:trPr>
          <w:trHeight w:val="528"/>
        </w:trPr>
        <w:tc>
          <w:tcPr>
            <w:tcW w:w="6517" w:type="dxa"/>
          </w:tcPr>
          <w:p w14:paraId="676C7A26" w14:textId="77777777" w:rsidR="006968BA" w:rsidRPr="000742E5" w:rsidRDefault="006968BA" w:rsidP="007F474E">
            <w:pPr>
              <w:pStyle w:val="ac"/>
              <w:rPr>
                <w:rFonts w:ascii="Times New Roman" w:hAnsi="Times New Roman" w:cs="Times New Roman"/>
                <w:color w:val="000000"/>
                <w:sz w:val="24"/>
                <w:szCs w:val="24"/>
              </w:rPr>
            </w:pPr>
            <w:r w:rsidRPr="00AC1F47">
              <w:rPr>
                <w:rFonts w:ascii="Times New Roman" w:hAnsi="Times New Roman" w:cs="Times New Roman"/>
                <w:color w:val="000000"/>
                <w:sz w:val="24"/>
                <w:szCs w:val="24"/>
              </w:rPr>
              <w:t>Электрод типа Э42А, Э46А, Э50А ГОСТ 9467-75, марки УОНИ-13/45 диаметром 4 мм</w:t>
            </w:r>
          </w:p>
        </w:tc>
        <w:tc>
          <w:tcPr>
            <w:tcW w:w="1847" w:type="dxa"/>
          </w:tcPr>
          <w:p w14:paraId="4796E523" w14:textId="77777777" w:rsidR="006968BA" w:rsidRPr="000742E5" w:rsidRDefault="006968BA" w:rsidP="007F474E">
            <w:pPr>
              <w:pStyle w:val="ac"/>
              <w:jc w:val="center"/>
              <w:rPr>
                <w:rFonts w:ascii="Times New Roman" w:hAnsi="Times New Roman" w:cs="Times New Roman"/>
                <w:color w:val="000000"/>
                <w:sz w:val="24"/>
                <w:szCs w:val="24"/>
              </w:rPr>
            </w:pPr>
            <w:r w:rsidRPr="00AC1F47">
              <w:rPr>
                <w:rFonts w:ascii="Times New Roman" w:hAnsi="Times New Roman" w:cs="Times New Roman"/>
                <w:color w:val="000000"/>
                <w:sz w:val="24"/>
                <w:szCs w:val="24"/>
              </w:rPr>
              <w:t>0,4716</w:t>
            </w:r>
          </w:p>
        </w:tc>
        <w:tc>
          <w:tcPr>
            <w:tcW w:w="1629" w:type="dxa"/>
            <w:tcBorders>
              <w:top w:val="single" w:sz="4" w:space="0" w:color="auto"/>
              <w:left w:val="nil"/>
              <w:bottom w:val="single" w:sz="4" w:space="0" w:color="auto"/>
              <w:right w:val="single" w:sz="4" w:space="0" w:color="auto"/>
            </w:tcBorders>
            <w:vAlign w:val="bottom"/>
          </w:tcPr>
          <w:p w14:paraId="02E147AF" w14:textId="77777777" w:rsidR="006968BA" w:rsidRPr="000742E5" w:rsidRDefault="006968BA" w:rsidP="007F474E">
            <w:pPr>
              <w:pStyle w:val="ac"/>
              <w:jc w:val="center"/>
              <w:rPr>
                <w:rFonts w:ascii="Times New Roman" w:hAnsi="Times New Roman" w:cs="Times New Roman"/>
                <w:color w:val="000000"/>
                <w:sz w:val="24"/>
                <w:szCs w:val="24"/>
              </w:rPr>
            </w:pPr>
            <w:r>
              <w:rPr>
                <w:rFonts w:ascii="Times New Roman" w:hAnsi="Times New Roman" w:cs="Times New Roman"/>
                <w:color w:val="000000"/>
                <w:sz w:val="24"/>
                <w:szCs w:val="24"/>
              </w:rPr>
              <w:t>0,0004716</w:t>
            </w:r>
          </w:p>
        </w:tc>
      </w:tr>
      <w:tr w:rsidR="006968BA" w:rsidRPr="000742E5" w14:paraId="32E9C93D" w14:textId="77777777" w:rsidTr="007F474E">
        <w:trPr>
          <w:trHeight w:val="231"/>
        </w:trPr>
        <w:tc>
          <w:tcPr>
            <w:tcW w:w="6517" w:type="dxa"/>
          </w:tcPr>
          <w:p w14:paraId="4E16CC1A" w14:textId="77777777" w:rsidR="006968BA" w:rsidRPr="000742E5" w:rsidRDefault="006968BA" w:rsidP="007F474E">
            <w:pPr>
              <w:pStyle w:val="ac"/>
              <w:rPr>
                <w:rFonts w:ascii="Times New Roman" w:hAnsi="Times New Roman" w:cs="Times New Roman"/>
                <w:color w:val="000000"/>
                <w:sz w:val="24"/>
                <w:szCs w:val="24"/>
              </w:rPr>
            </w:pPr>
            <w:r w:rsidRPr="0082063F">
              <w:rPr>
                <w:rFonts w:ascii="Times New Roman" w:hAnsi="Times New Roman" w:cs="Times New Roman"/>
                <w:color w:val="000000"/>
                <w:sz w:val="24"/>
                <w:szCs w:val="24"/>
              </w:rPr>
              <w:t>Электроды диаметром 4 мм Э55 ГОСТ 9466-75</w:t>
            </w:r>
          </w:p>
        </w:tc>
        <w:tc>
          <w:tcPr>
            <w:tcW w:w="1847" w:type="dxa"/>
          </w:tcPr>
          <w:p w14:paraId="5BA0DD4E" w14:textId="77777777" w:rsidR="006968BA" w:rsidRPr="000742E5" w:rsidRDefault="006968BA" w:rsidP="007F474E">
            <w:pPr>
              <w:pStyle w:val="ac"/>
              <w:jc w:val="center"/>
              <w:rPr>
                <w:rFonts w:ascii="Times New Roman" w:hAnsi="Times New Roman" w:cs="Times New Roman"/>
                <w:color w:val="000000"/>
                <w:sz w:val="24"/>
                <w:szCs w:val="24"/>
              </w:rPr>
            </w:pPr>
            <w:r>
              <w:rPr>
                <w:rFonts w:ascii="Times New Roman" w:hAnsi="Times New Roman" w:cs="Times New Roman"/>
                <w:color w:val="000000"/>
                <w:sz w:val="24"/>
                <w:szCs w:val="24"/>
              </w:rPr>
              <w:t>1,71326</w:t>
            </w:r>
          </w:p>
        </w:tc>
        <w:tc>
          <w:tcPr>
            <w:tcW w:w="1629" w:type="dxa"/>
            <w:tcBorders>
              <w:top w:val="single" w:sz="4" w:space="0" w:color="auto"/>
              <w:left w:val="nil"/>
              <w:bottom w:val="single" w:sz="4" w:space="0" w:color="auto"/>
              <w:right w:val="single" w:sz="4" w:space="0" w:color="auto"/>
            </w:tcBorders>
            <w:vAlign w:val="bottom"/>
          </w:tcPr>
          <w:p w14:paraId="4556EDB3" w14:textId="77777777" w:rsidR="006968BA" w:rsidRPr="000742E5" w:rsidRDefault="006968BA" w:rsidP="007F474E">
            <w:pPr>
              <w:pStyle w:val="ac"/>
              <w:jc w:val="center"/>
              <w:rPr>
                <w:rFonts w:ascii="Times New Roman" w:hAnsi="Times New Roman" w:cs="Times New Roman"/>
                <w:color w:val="000000"/>
                <w:sz w:val="24"/>
                <w:szCs w:val="24"/>
              </w:rPr>
            </w:pPr>
            <w:r w:rsidRPr="0082063F">
              <w:rPr>
                <w:rFonts w:ascii="Times New Roman" w:hAnsi="Times New Roman" w:cs="Times New Roman"/>
                <w:color w:val="000000"/>
                <w:sz w:val="24"/>
                <w:szCs w:val="24"/>
              </w:rPr>
              <w:t>0,00171326</w:t>
            </w:r>
          </w:p>
        </w:tc>
      </w:tr>
      <w:tr w:rsidR="006968BA" w:rsidRPr="000742E5" w14:paraId="64D1068B" w14:textId="77777777" w:rsidTr="007F474E">
        <w:trPr>
          <w:trHeight w:val="528"/>
        </w:trPr>
        <w:tc>
          <w:tcPr>
            <w:tcW w:w="6517" w:type="dxa"/>
          </w:tcPr>
          <w:p w14:paraId="4DDA0180" w14:textId="77777777" w:rsidR="006968BA" w:rsidRPr="000742E5" w:rsidRDefault="006968BA" w:rsidP="007F474E">
            <w:pPr>
              <w:pStyle w:val="ac"/>
              <w:rPr>
                <w:rFonts w:ascii="Times New Roman" w:hAnsi="Times New Roman" w:cs="Times New Roman"/>
                <w:color w:val="000000"/>
                <w:sz w:val="24"/>
                <w:szCs w:val="24"/>
              </w:rPr>
            </w:pPr>
            <w:r w:rsidRPr="0082063F">
              <w:rPr>
                <w:rFonts w:ascii="Times New Roman" w:hAnsi="Times New Roman" w:cs="Times New Roman"/>
                <w:color w:val="000000"/>
                <w:sz w:val="24"/>
                <w:szCs w:val="24"/>
              </w:rPr>
              <w:t xml:space="preserve">Проволока сварочная легированная марки СВ-10НМА с </w:t>
            </w:r>
            <w:proofErr w:type="spellStart"/>
            <w:r w:rsidRPr="0082063F">
              <w:rPr>
                <w:rFonts w:ascii="Times New Roman" w:hAnsi="Times New Roman" w:cs="Times New Roman"/>
                <w:color w:val="000000"/>
                <w:sz w:val="24"/>
                <w:szCs w:val="24"/>
              </w:rPr>
              <w:t>неомедненной</w:t>
            </w:r>
            <w:proofErr w:type="spellEnd"/>
            <w:r w:rsidRPr="0082063F">
              <w:rPr>
                <w:rFonts w:ascii="Times New Roman" w:hAnsi="Times New Roman" w:cs="Times New Roman"/>
                <w:color w:val="000000"/>
                <w:sz w:val="24"/>
                <w:szCs w:val="24"/>
              </w:rPr>
              <w:t xml:space="preserve"> поверхностью ГОСТ 2246-70 диаметром 4 мм</w:t>
            </w:r>
          </w:p>
        </w:tc>
        <w:tc>
          <w:tcPr>
            <w:tcW w:w="1847" w:type="dxa"/>
          </w:tcPr>
          <w:p w14:paraId="3F786B42" w14:textId="77777777" w:rsidR="006968BA" w:rsidRPr="000742E5" w:rsidRDefault="006968BA" w:rsidP="007F474E">
            <w:pPr>
              <w:pStyle w:val="ac"/>
              <w:jc w:val="center"/>
              <w:rPr>
                <w:rFonts w:ascii="Times New Roman" w:hAnsi="Times New Roman" w:cs="Times New Roman"/>
                <w:color w:val="000000"/>
                <w:sz w:val="24"/>
                <w:szCs w:val="24"/>
              </w:rPr>
            </w:pPr>
            <w:r w:rsidRPr="0082063F">
              <w:rPr>
                <w:rFonts w:ascii="Times New Roman" w:hAnsi="Times New Roman" w:cs="Times New Roman"/>
                <w:color w:val="000000"/>
                <w:sz w:val="24"/>
                <w:szCs w:val="24"/>
              </w:rPr>
              <w:t>1,81602323</w:t>
            </w:r>
          </w:p>
        </w:tc>
        <w:tc>
          <w:tcPr>
            <w:tcW w:w="1629" w:type="dxa"/>
            <w:tcBorders>
              <w:top w:val="single" w:sz="4" w:space="0" w:color="auto"/>
              <w:left w:val="nil"/>
              <w:bottom w:val="single" w:sz="4" w:space="0" w:color="auto"/>
              <w:right w:val="single" w:sz="4" w:space="0" w:color="auto"/>
            </w:tcBorders>
            <w:vAlign w:val="bottom"/>
          </w:tcPr>
          <w:p w14:paraId="09B7A210" w14:textId="77777777" w:rsidR="006968BA" w:rsidRPr="000742E5" w:rsidRDefault="006968BA" w:rsidP="007F474E">
            <w:pPr>
              <w:pStyle w:val="ac"/>
              <w:jc w:val="center"/>
              <w:rPr>
                <w:rFonts w:ascii="Times New Roman" w:hAnsi="Times New Roman" w:cs="Times New Roman"/>
                <w:color w:val="000000"/>
                <w:sz w:val="24"/>
                <w:szCs w:val="24"/>
              </w:rPr>
            </w:pPr>
            <w:r>
              <w:rPr>
                <w:rFonts w:ascii="Times New Roman" w:hAnsi="Times New Roman" w:cs="Times New Roman"/>
                <w:color w:val="000000"/>
                <w:sz w:val="24"/>
                <w:szCs w:val="24"/>
              </w:rPr>
              <w:t>0,001816023</w:t>
            </w:r>
          </w:p>
        </w:tc>
      </w:tr>
      <w:tr w:rsidR="006968BA" w:rsidRPr="000742E5" w14:paraId="2685EA05" w14:textId="77777777" w:rsidTr="007F474E">
        <w:trPr>
          <w:trHeight w:val="528"/>
        </w:trPr>
        <w:tc>
          <w:tcPr>
            <w:tcW w:w="6517" w:type="dxa"/>
          </w:tcPr>
          <w:p w14:paraId="41F4EE51" w14:textId="77777777" w:rsidR="006968BA" w:rsidRPr="000742E5" w:rsidRDefault="006968BA" w:rsidP="007F474E">
            <w:pPr>
              <w:pStyle w:val="ac"/>
              <w:rPr>
                <w:rFonts w:ascii="Times New Roman" w:hAnsi="Times New Roman" w:cs="Times New Roman"/>
                <w:color w:val="000000"/>
                <w:sz w:val="24"/>
                <w:szCs w:val="24"/>
              </w:rPr>
            </w:pPr>
            <w:r w:rsidRPr="0082063F">
              <w:rPr>
                <w:rFonts w:ascii="Times New Roman" w:hAnsi="Times New Roman" w:cs="Times New Roman"/>
                <w:color w:val="000000"/>
                <w:sz w:val="24"/>
                <w:szCs w:val="24"/>
              </w:rPr>
              <w:t>Проволока сварочная легированная для сварки (наплавки) ГОСТ 2246-70 с омедненной поверхностью диаметром 2 мм</w:t>
            </w:r>
          </w:p>
        </w:tc>
        <w:tc>
          <w:tcPr>
            <w:tcW w:w="1847" w:type="dxa"/>
          </w:tcPr>
          <w:p w14:paraId="6C6781E0" w14:textId="77777777" w:rsidR="006968BA" w:rsidRPr="000742E5" w:rsidRDefault="006968BA" w:rsidP="007F474E">
            <w:pPr>
              <w:pStyle w:val="ac"/>
              <w:jc w:val="center"/>
              <w:rPr>
                <w:rFonts w:ascii="Times New Roman" w:hAnsi="Times New Roman" w:cs="Times New Roman"/>
                <w:color w:val="000000"/>
                <w:sz w:val="24"/>
                <w:szCs w:val="24"/>
              </w:rPr>
            </w:pPr>
            <w:r w:rsidRPr="0082063F">
              <w:rPr>
                <w:rFonts w:ascii="Times New Roman" w:hAnsi="Times New Roman" w:cs="Times New Roman"/>
                <w:color w:val="000000"/>
                <w:sz w:val="24"/>
                <w:szCs w:val="24"/>
              </w:rPr>
              <w:t>0,607648</w:t>
            </w:r>
          </w:p>
        </w:tc>
        <w:tc>
          <w:tcPr>
            <w:tcW w:w="1629" w:type="dxa"/>
            <w:tcBorders>
              <w:top w:val="single" w:sz="4" w:space="0" w:color="auto"/>
              <w:left w:val="nil"/>
              <w:bottom w:val="single" w:sz="4" w:space="0" w:color="auto"/>
              <w:right w:val="single" w:sz="4" w:space="0" w:color="auto"/>
            </w:tcBorders>
            <w:vAlign w:val="bottom"/>
          </w:tcPr>
          <w:p w14:paraId="59EE5028" w14:textId="77777777" w:rsidR="006968BA" w:rsidRPr="000742E5" w:rsidRDefault="006968BA" w:rsidP="007F474E">
            <w:pPr>
              <w:pStyle w:val="ac"/>
              <w:jc w:val="center"/>
              <w:rPr>
                <w:rFonts w:ascii="Times New Roman" w:hAnsi="Times New Roman" w:cs="Times New Roman"/>
                <w:color w:val="000000"/>
                <w:sz w:val="24"/>
                <w:szCs w:val="24"/>
              </w:rPr>
            </w:pPr>
            <w:r>
              <w:rPr>
                <w:rFonts w:ascii="Times New Roman" w:hAnsi="Times New Roman" w:cs="Times New Roman"/>
                <w:color w:val="000000"/>
                <w:sz w:val="24"/>
                <w:szCs w:val="24"/>
              </w:rPr>
              <w:t>0,000607648</w:t>
            </w:r>
          </w:p>
        </w:tc>
      </w:tr>
      <w:tr w:rsidR="006968BA" w:rsidRPr="000742E5" w14:paraId="295A9F3F" w14:textId="77777777" w:rsidTr="007F474E">
        <w:trPr>
          <w:trHeight w:val="240"/>
        </w:trPr>
        <w:tc>
          <w:tcPr>
            <w:tcW w:w="6517" w:type="dxa"/>
          </w:tcPr>
          <w:p w14:paraId="7A6F9356" w14:textId="77777777" w:rsidR="006968BA" w:rsidRPr="000742E5" w:rsidRDefault="006968BA" w:rsidP="007F474E">
            <w:pPr>
              <w:pStyle w:val="ac"/>
              <w:rPr>
                <w:rFonts w:ascii="Times New Roman" w:hAnsi="Times New Roman" w:cs="Times New Roman"/>
                <w:color w:val="000000"/>
                <w:sz w:val="24"/>
                <w:szCs w:val="24"/>
              </w:rPr>
            </w:pPr>
            <w:r w:rsidRPr="0082063F">
              <w:rPr>
                <w:rFonts w:ascii="Times New Roman" w:hAnsi="Times New Roman" w:cs="Times New Roman"/>
                <w:color w:val="000000"/>
                <w:sz w:val="24"/>
                <w:szCs w:val="24"/>
              </w:rPr>
              <w:t>Пропан-бутан, смесь техническая ГОСТ Р 52087-2018</w:t>
            </w:r>
          </w:p>
        </w:tc>
        <w:tc>
          <w:tcPr>
            <w:tcW w:w="1847" w:type="dxa"/>
          </w:tcPr>
          <w:p w14:paraId="25743C0F" w14:textId="77777777" w:rsidR="006968BA" w:rsidRPr="000742E5" w:rsidRDefault="006968BA" w:rsidP="007F474E">
            <w:pPr>
              <w:pStyle w:val="ac"/>
              <w:jc w:val="center"/>
              <w:rPr>
                <w:rFonts w:ascii="Times New Roman" w:hAnsi="Times New Roman" w:cs="Times New Roman"/>
                <w:color w:val="000000"/>
                <w:sz w:val="24"/>
                <w:szCs w:val="24"/>
              </w:rPr>
            </w:pPr>
            <w:r w:rsidRPr="0082063F">
              <w:rPr>
                <w:rFonts w:ascii="Times New Roman" w:hAnsi="Times New Roman" w:cs="Times New Roman"/>
                <w:color w:val="000000"/>
                <w:sz w:val="24"/>
                <w:szCs w:val="24"/>
              </w:rPr>
              <w:t>1,1531881</w:t>
            </w:r>
          </w:p>
        </w:tc>
        <w:tc>
          <w:tcPr>
            <w:tcW w:w="1629" w:type="dxa"/>
            <w:tcBorders>
              <w:top w:val="single" w:sz="4" w:space="0" w:color="auto"/>
              <w:left w:val="nil"/>
              <w:bottom w:val="single" w:sz="4" w:space="0" w:color="auto"/>
              <w:right w:val="single" w:sz="4" w:space="0" w:color="auto"/>
            </w:tcBorders>
            <w:vAlign w:val="bottom"/>
          </w:tcPr>
          <w:p w14:paraId="7730E1FD" w14:textId="77777777" w:rsidR="006968BA" w:rsidRPr="000742E5" w:rsidRDefault="006968BA" w:rsidP="007F474E">
            <w:pPr>
              <w:pStyle w:val="ac"/>
              <w:jc w:val="center"/>
              <w:rPr>
                <w:rFonts w:ascii="Times New Roman" w:hAnsi="Times New Roman" w:cs="Times New Roman"/>
                <w:color w:val="000000"/>
                <w:sz w:val="24"/>
                <w:szCs w:val="24"/>
              </w:rPr>
            </w:pPr>
            <w:r>
              <w:rPr>
                <w:rFonts w:ascii="Times New Roman" w:hAnsi="Times New Roman" w:cs="Times New Roman"/>
                <w:color w:val="000000"/>
                <w:sz w:val="24"/>
                <w:szCs w:val="24"/>
              </w:rPr>
              <w:t>0,0011531881</w:t>
            </w:r>
          </w:p>
        </w:tc>
      </w:tr>
      <w:tr w:rsidR="006968BA" w:rsidRPr="000742E5" w14:paraId="5553B309" w14:textId="77777777" w:rsidTr="007F474E">
        <w:trPr>
          <w:trHeight w:val="264"/>
        </w:trPr>
        <w:tc>
          <w:tcPr>
            <w:tcW w:w="6517" w:type="dxa"/>
          </w:tcPr>
          <w:p w14:paraId="149C02F0" w14:textId="77777777" w:rsidR="006968BA" w:rsidRPr="000742E5" w:rsidRDefault="006968BA" w:rsidP="007F474E">
            <w:pPr>
              <w:pStyle w:val="ac"/>
              <w:rPr>
                <w:rFonts w:ascii="Times New Roman" w:hAnsi="Times New Roman" w:cs="Times New Roman"/>
                <w:color w:val="000000"/>
                <w:sz w:val="24"/>
                <w:szCs w:val="24"/>
              </w:rPr>
            </w:pPr>
            <w:r w:rsidRPr="0082063F">
              <w:rPr>
                <w:rFonts w:ascii="Times New Roman" w:hAnsi="Times New Roman" w:cs="Times New Roman"/>
                <w:color w:val="000000"/>
                <w:sz w:val="24"/>
                <w:szCs w:val="24"/>
              </w:rPr>
              <w:t>Кислород технический газообразный ГОСТ 5583-78</w:t>
            </w:r>
          </w:p>
        </w:tc>
        <w:tc>
          <w:tcPr>
            <w:tcW w:w="1847" w:type="dxa"/>
          </w:tcPr>
          <w:p w14:paraId="40297CDE" w14:textId="77777777" w:rsidR="006968BA" w:rsidRPr="000742E5" w:rsidRDefault="006968BA" w:rsidP="007F474E">
            <w:pPr>
              <w:pStyle w:val="ac"/>
              <w:jc w:val="center"/>
              <w:rPr>
                <w:rFonts w:ascii="Times New Roman" w:hAnsi="Times New Roman" w:cs="Times New Roman"/>
                <w:color w:val="000000"/>
                <w:sz w:val="24"/>
                <w:szCs w:val="24"/>
              </w:rPr>
            </w:pPr>
            <w:r>
              <w:rPr>
                <w:rFonts w:ascii="Times New Roman" w:hAnsi="Times New Roman" w:cs="Times New Roman"/>
                <w:color w:val="000000"/>
                <w:sz w:val="24"/>
                <w:szCs w:val="24"/>
              </w:rPr>
              <w:t>6,22247</w:t>
            </w:r>
          </w:p>
        </w:tc>
        <w:tc>
          <w:tcPr>
            <w:tcW w:w="1629" w:type="dxa"/>
            <w:tcBorders>
              <w:top w:val="single" w:sz="4" w:space="0" w:color="auto"/>
              <w:left w:val="nil"/>
              <w:bottom w:val="single" w:sz="4" w:space="0" w:color="auto"/>
              <w:right w:val="single" w:sz="4" w:space="0" w:color="auto"/>
            </w:tcBorders>
            <w:vAlign w:val="bottom"/>
          </w:tcPr>
          <w:p w14:paraId="12A815A9" w14:textId="77777777" w:rsidR="006968BA" w:rsidRPr="000742E5" w:rsidRDefault="006968BA" w:rsidP="007F474E">
            <w:pPr>
              <w:pStyle w:val="ac"/>
              <w:jc w:val="center"/>
              <w:rPr>
                <w:rFonts w:ascii="Times New Roman" w:hAnsi="Times New Roman" w:cs="Times New Roman"/>
                <w:color w:val="000000"/>
                <w:sz w:val="24"/>
                <w:szCs w:val="24"/>
              </w:rPr>
            </w:pPr>
            <w:r>
              <w:rPr>
                <w:rFonts w:ascii="Times New Roman" w:hAnsi="Times New Roman" w:cs="Times New Roman"/>
                <w:color w:val="000000"/>
                <w:sz w:val="24"/>
                <w:szCs w:val="24"/>
              </w:rPr>
              <w:t>0,00622247</w:t>
            </w:r>
          </w:p>
        </w:tc>
      </w:tr>
      <w:tr w:rsidR="006968BA" w:rsidRPr="000742E5" w14:paraId="21286EBD" w14:textId="77777777" w:rsidTr="007F474E">
        <w:trPr>
          <w:trHeight w:val="267"/>
        </w:trPr>
        <w:tc>
          <w:tcPr>
            <w:tcW w:w="6517" w:type="dxa"/>
          </w:tcPr>
          <w:p w14:paraId="0708346B" w14:textId="77777777" w:rsidR="006968BA" w:rsidRPr="000742E5" w:rsidRDefault="006968BA" w:rsidP="007F474E">
            <w:pPr>
              <w:pStyle w:val="ac"/>
              <w:rPr>
                <w:rFonts w:ascii="Times New Roman" w:hAnsi="Times New Roman" w:cs="Times New Roman"/>
                <w:color w:val="000000"/>
                <w:sz w:val="24"/>
                <w:szCs w:val="24"/>
              </w:rPr>
            </w:pPr>
            <w:r w:rsidRPr="0082063F">
              <w:rPr>
                <w:rFonts w:ascii="Times New Roman" w:hAnsi="Times New Roman" w:cs="Times New Roman"/>
                <w:color w:val="000000"/>
                <w:sz w:val="24"/>
                <w:szCs w:val="24"/>
              </w:rPr>
              <w:t>Ацетилен технический газообразный ГОСТ 5457-75</w:t>
            </w:r>
          </w:p>
        </w:tc>
        <w:tc>
          <w:tcPr>
            <w:tcW w:w="1847" w:type="dxa"/>
          </w:tcPr>
          <w:p w14:paraId="60CF9FAC" w14:textId="77777777" w:rsidR="006968BA" w:rsidRPr="000742E5" w:rsidRDefault="006968BA" w:rsidP="007F474E">
            <w:pPr>
              <w:pStyle w:val="ac"/>
              <w:jc w:val="center"/>
              <w:rPr>
                <w:rFonts w:ascii="Times New Roman" w:hAnsi="Times New Roman" w:cs="Times New Roman"/>
                <w:color w:val="000000"/>
                <w:sz w:val="24"/>
                <w:szCs w:val="24"/>
              </w:rPr>
            </w:pPr>
            <w:r>
              <w:rPr>
                <w:rFonts w:ascii="Times New Roman" w:hAnsi="Times New Roman" w:cs="Times New Roman"/>
                <w:color w:val="000000"/>
                <w:sz w:val="24"/>
                <w:szCs w:val="24"/>
              </w:rPr>
              <w:t>0,3562</w:t>
            </w:r>
          </w:p>
        </w:tc>
        <w:tc>
          <w:tcPr>
            <w:tcW w:w="1629" w:type="dxa"/>
            <w:tcBorders>
              <w:top w:val="single" w:sz="4" w:space="0" w:color="auto"/>
              <w:left w:val="nil"/>
              <w:bottom w:val="single" w:sz="4" w:space="0" w:color="auto"/>
              <w:right w:val="single" w:sz="4" w:space="0" w:color="auto"/>
            </w:tcBorders>
            <w:vAlign w:val="bottom"/>
          </w:tcPr>
          <w:p w14:paraId="182D692C" w14:textId="77777777" w:rsidR="006968BA" w:rsidRPr="000742E5" w:rsidRDefault="006968BA" w:rsidP="007F474E">
            <w:pPr>
              <w:pStyle w:val="ac"/>
              <w:jc w:val="center"/>
              <w:rPr>
                <w:rFonts w:ascii="Times New Roman" w:hAnsi="Times New Roman" w:cs="Times New Roman"/>
                <w:color w:val="000000"/>
                <w:sz w:val="24"/>
                <w:szCs w:val="24"/>
              </w:rPr>
            </w:pPr>
            <w:r>
              <w:rPr>
                <w:rFonts w:ascii="Times New Roman" w:hAnsi="Times New Roman" w:cs="Times New Roman"/>
                <w:color w:val="000000"/>
                <w:sz w:val="24"/>
                <w:szCs w:val="24"/>
              </w:rPr>
              <w:t>0,0003562</w:t>
            </w:r>
          </w:p>
        </w:tc>
      </w:tr>
      <w:tr w:rsidR="006968BA" w:rsidRPr="000742E5" w14:paraId="38E43F8C" w14:textId="77777777" w:rsidTr="007F474E">
        <w:trPr>
          <w:trHeight w:val="227"/>
        </w:trPr>
        <w:tc>
          <w:tcPr>
            <w:tcW w:w="6517" w:type="dxa"/>
          </w:tcPr>
          <w:p w14:paraId="272D1384" w14:textId="77777777" w:rsidR="006968BA" w:rsidRPr="000742E5" w:rsidRDefault="006968BA" w:rsidP="007F474E">
            <w:pPr>
              <w:pStyle w:val="ac"/>
              <w:jc w:val="right"/>
              <w:rPr>
                <w:rFonts w:ascii="Times New Roman" w:hAnsi="Times New Roman" w:cs="Times New Roman"/>
                <w:color w:val="000000"/>
                <w:sz w:val="24"/>
                <w:szCs w:val="24"/>
              </w:rPr>
            </w:pPr>
            <w:r w:rsidRPr="000742E5">
              <w:rPr>
                <w:rFonts w:ascii="Times New Roman" w:hAnsi="Times New Roman" w:cs="Times New Roman"/>
                <w:color w:val="000000"/>
                <w:sz w:val="24"/>
                <w:szCs w:val="24"/>
              </w:rPr>
              <w:t xml:space="preserve">ВСЕГО: </w:t>
            </w:r>
          </w:p>
        </w:tc>
        <w:tc>
          <w:tcPr>
            <w:tcW w:w="1847" w:type="dxa"/>
          </w:tcPr>
          <w:p w14:paraId="0752740A" w14:textId="77777777" w:rsidR="006968BA" w:rsidRPr="000742E5" w:rsidRDefault="006968BA" w:rsidP="007F474E">
            <w:pPr>
              <w:pStyle w:val="ac"/>
              <w:jc w:val="center"/>
              <w:rPr>
                <w:rFonts w:ascii="Times New Roman" w:hAnsi="Times New Roman" w:cs="Times New Roman"/>
                <w:color w:val="000000"/>
                <w:sz w:val="24"/>
                <w:szCs w:val="24"/>
              </w:rPr>
            </w:pPr>
            <w:r>
              <w:rPr>
                <w:rFonts w:ascii="Times New Roman" w:hAnsi="Times New Roman" w:cs="Times New Roman"/>
                <w:color w:val="000000"/>
                <w:sz w:val="24"/>
                <w:szCs w:val="24"/>
              </w:rPr>
              <w:t>47,51</w:t>
            </w:r>
          </w:p>
        </w:tc>
        <w:tc>
          <w:tcPr>
            <w:tcW w:w="1629" w:type="dxa"/>
            <w:tcBorders>
              <w:top w:val="single" w:sz="4" w:space="0" w:color="auto"/>
              <w:left w:val="nil"/>
              <w:bottom w:val="single" w:sz="4" w:space="0" w:color="auto"/>
              <w:right w:val="single" w:sz="4" w:space="0" w:color="auto"/>
            </w:tcBorders>
            <w:vAlign w:val="bottom"/>
          </w:tcPr>
          <w:p w14:paraId="013A693F" w14:textId="77777777" w:rsidR="006968BA" w:rsidRPr="000742E5" w:rsidRDefault="006968BA" w:rsidP="007F474E">
            <w:pPr>
              <w:pStyle w:val="ac"/>
              <w:jc w:val="center"/>
              <w:rPr>
                <w:rFonts w:ascii="Times New Roman" w:hAnsi="Times New Roman" w:cs="Times New Roman"/>
                <w:color w:val="000000"/>
                <w:sz w:val="24"/>
                <w:szCs w:val="24"/>
              </w:rPr>
            </w:pPr>
            <w:r w:rsidRPr="000742E5">
              <w:rPr>
                <w:rFonts w:ascii="Times New Roman" w:hAnsi="Times New Roman" w:cs="Times New Roman"/>
                <w:color w:val="000000"/>
                <w:sz w:val="24"/>
                <w:szCs w:val="24"/>
              </w:rPr>
              <w:t>0,</w:t>
            </w:r>
            <w:r>
              <w:rPr>
                <w:rFonts w:ascii="Times New Roman" w:hAnsi="Times New Roman" w:cs="Times New Roman"/>
                <w:color w:val="000000"/>
                <w:sz w:val="24"/>
                <w:szCs w:val="24"/>
              </w:rPr>
              <w:t>04751</w:t>
            </w:r>
          </w:p>
        </w:tc>
      </w:tr>
    </w:tbl>
    <w:p w14:paraId="2766B767" w14:textId="77777777" w:rsidR="006968BA" w:rsidRPr="005D6586" w:rsidRDefault="006968BA" w:rsidP="006968BA">
      <w:pPr>
        <w:shd w:val="clear" w:color="auto" w:fill="FFFFFF"/>
        <w:ind w:left="-567" w:firstLine="567"/>
        <w:jc w:val="both"/>
        <w:rPr>
          <w:sz w:val="24"/>
          <w:szCs w:val="24"/>
          <w:lang w:eastAsia="ru-RU"/>
        </w:rPr>
      </w:pPr>
    </w:p>
    <w:p w14:paraId="2A96ABAF" w14:textId="77777777" w:rsidR="006968BA" w:rsidRPr="005D6586" w:rsidRDefault="006968BA" w:rsidP="006968BA">
      <w:pPr>
        <w:tabs>
          <w:tab w:val="left" w:pos="-567"/>
        </w:tabs>
        <w:ind w:left="-567" w:firstLine="567"/>
        <w:rPr>
          <w:b/>
          <w:i/>
          <w:color w:val="000000"/>
          <w:sz w:val="24"/>
          <w:szCs w:val="24"/>
          <w:lang w:eastAsia="ru-RU"/>
        </w:rPr>
      </w:pPr>
      <w:r w:rsidRPr="005D6586">
        <w:rPr>
          <w:b/>
          <w:i/>
          <w:color w:val="000000"/>
          <w:sz w:val="24"/>
          <w:szCs w:val="24"/>
          <w:lang w:eastAsia="ru-RU"/>
        </w:rPr>
        <w:t>Источник загрязнения N 6003, Неорганизованный источник</w:t>
      </w:r>
    </w:p>
    <w:p w14:paraId="71451411" w14:textId="77777777" w:rsidR="006968BA" w:rsidRPr="005D6586" w:rsidRDefault="006968BA" w:rsidP="006968BA">
      <w:pPr>
        <w:keepNext/>
        <w:tabs>
          <w:tab w:val="left" w:pos="-567"/>
        </w:tabs>
        <w:ind w:left="-567" w:firstLine="567"/>
        <w:outlineLvl w:val="0"/>
        <w:rPr>
          <w:b/>
          <w:i/>
          <w:sz w:val="24"/>
          <w:szCs w:val="24"/>
          <w:lang w:eastAsia="ru-RU"/>
        </w:rPr>
      </w:pPr>
      <w:r w:rsidRPr="005D6586">
        <w:rPr>
          <w:b/>
          <w:i/>
          <w:sz w:val="24"/>
          <w:szCs w:val="24"/>
          <w:lang w:eastAsia="ru-RU"/>
        </w:rPr>
        <w:t>Источник выделения N 00</w:t>
      </w:r>
      <w:r>
        <w:rPr>
          <w:b/>
          <w:i/>
          <w:sz w:val="24"/>
          <w:szCs w:val="24"/>
          <w:lang w:eastAsia="ru-RU"/>
        </w:rPr>
        <w:t>3</w:t>
      </w:r>
      <w:r w:rsidRPr="005D6586">
        <w:rPr>
          <w:b/>
          <w:i/>
          <w:sz w:val="24"/>
          <w:szCs w:val="24"/>
          <w:lang w:eastAsia="ru-RU"/>
        </w:rPr>
        <w:t>, Покрасочные работы</w:t>
      </w:r>
    </w:p>
    <w:p w14:paraId="021FB290" w14:textId="77777777" w:rsidR="006968BA" w:rsidRPr="00F66B3D" w:rsidRDefault="006968BA" w:rsidP="006968BA">
      <w:pPr>
        <w:shd w:val="clear" w:color="auto" w:fill="FFFFFF"/>
        <w:tabs>
          <w:tab w:val="left" w:pos="-567"/>
        </w:tabs>
        <w:ind w:left="-567" w:firstLine="567"/>
        <w:jc w:val="both"/>
        <w:rPr>
          <w:sz w:val="24"/>
          <w:szCs w:val="24"/>
          <w:lang w:eastAsia="ru-RU"/>
        </w:rPr>
      </w:pPr>
      <w:r w:rsidRPr="005D6586">
        <w:rPr>
          <w:sz w:val="24"/>
          <w:szCs w:val="24"/>
          <w:lang w:eastAsia="ru-RU"/>
        </w:rPr>
        <w:t>Для проведения покрасочных работ будут использоваться следующие виды ЛКМ:</w:t>
      </w:r>
    </w:p>
    <w:tbl>
      <w:tblPr>
        <w:tblW w:w="9786" w:type="dxa"/>
        <w:tblInd w:w="-572" w:type="dxa"/>
        <w:tblLook w:val="04A0" w:firstRow="1" w:lastRow="0" w:firstColumn="1" w:lastColumn="0" w:noHBand="0" w:noVBand="1"/>
      </w:tblPr>
      <w:tblGrid>
        <w:gridCol w:w="6663"/>
        <w:gridCol w:w="1564"/>
        <w:gridCol w:w="1559"/>
      </w:tblGrid>
      <w:tr w:rsidR="006968BA" w:rsidRPr="000742E5" w14:paraId="552CE5B0" w14:textId="77777777" w:rsidTr="007F474E">
        <w:trPr>
          <w:trHeight w:val="216"/>
        </w:trPr>
        <w:tc>
          <w:tcPr>
            <w:tcW w:w="6663" w:type="dxa"/>
            <w:vMerge w:val="restart"/>
            <w:tcBorders>
              <w:top w:val="single" w:sz="4" w:space="0" w:color="auto"/>
              <w:left w:val="single" w:sz="4" w:space="0" w:color="auto"/>
              <w:right w:val="single" w:sz="4" w:space="0" w:color="auto"/>
            </w:tcBorders>
            <w:shd w:val="clear" w:color="000000" w:fill="FAFAFA"/>
            <w:vAlign w:val="center"/>
          </w:tcPr>
          <w:p w14:paraId="1511DE76" w14:textId="77777777" w:rsidR="006968BA" w:rsidRPr="000742E5" w:rsidRDefault="006968BA" w:rsidP="007F474E">
            <w:pPr>
              <w:jc w:val="center"/>
              <w:rPr>
                <w:color w:val="000000"/>
                <w:sz w:val="24"/>
                <w:szCs w:val="24"/>
                <w:lang w:eastAsia="ru-RU"/>
              </w:rPr>
            </w:pPr>
            <w:r w:rsidRPr="000742E5">
              <w:rPr>
                <w:color w:val="000000"/>
                <w:sz w:val="24"/>
                <w:szCs w:val="24"/>
                <w:lang w:eastAsia="ru-RU"/>
              </w:rPr>
              <w:t>Марка ЛКМ</w:t>
            </w:r>
          </w:p>
        </w:tc>
        <w:tc>
          <w:tcPr>
            <w:tcW w:w="3123" w:type="dxa"/>
            <w:gridSpan w:val="2"/>
            <w:tcBorders>
              <w:top w:val="single" w:sz="4" w:space="0" w:color="auto"/>
              <w:left w:val="single" w:sz="4" w:space="0" w:color="auto"/>
              <w:bottom w:val="single" w:sz="4" w:space="0" w:color="auto"/>
              <w:right w:val="single" w:sz="4" w:space="0" w:color="auto"/>
            </w:tcBorders>
            <w:shd w:val="clear" w:color="000000" w:fill="FAFAFA"/>
            <w:vAlign w:val="center"/>
          </w:tcPr>
          <w:p w14:paraId="6990056C" w14:textId="77777777" w:rsidR="006968BA" w:rsidRPr="000742E5" w:rsidRDefault="006968BA" w:rsidP="007F474E">
            <w:pPr>
              <w:jc w:val="center"/>
              <w:rPr>
                <w:color w:val="000000"/>
                <w:sz w:val="24"/>
                <w:szCs w:val="24"/>
                <w:lang w:eastAsia="ru-RU"/>
              </w:rPr>
            </w:pPr>
            <w:proofErr w:type="spellStart"/>
            <w:proofErr w:type="gramStart"/>
            <w:r w:rsidRPr="000742E5">
              <w:rPr>
                <w:color w:val="000000"/>
                <w:sz w:val="24"/>
                <w:szCs w:val="24"/>
                <w:lang w:eastAsia="ru-RU"/>
              </w:rPr>
              <w:t>Ед.изм</w:t>
            </w:r>
            <w:proofErr w:type="spellEnd"/>
            <w:proofErr w:type="gramEnd"/>
          </w:p>
        </w:tc>
      </w:tr>
      <w:tr w:rsidR="006968BA" w:rsidRPr="000742E5" w14:paraId="4CF26367" w14:textId="77777777" w:rsidTr="007F474E">
        <w:trPr>
          <w:trHeight w:val="247"/>
        </w:trPr>
        <w:tc>
          <w:tcPr>
            <w:tcW w:w="6663" w:type="dxa"/>
            <w:vMerge/>
            <w:tcBorders>
              <w:left w:val="single" w:sz="4" w:space="0" w:color="auto"/>
              <w:bottom w:val="single" w:sz="4" w:space="0" w:color="auto"/>
              <w:right w:val="single" w:sz="4" w:space="0" w:color="auto"/>
            </w:tcBorders>
            <w:shd w:val="clear" w:color="000000" w:fill="FAFAFA"/>
            <w:vAlign w:val="center"/>
          </w:tcPr>
          <w:p w14:paraId="36746888" w14:textId="77777777" w:rsidR="006968BA" w:rsidRPr="000742E5" w:rsidRDefault="006968BA" w:rsidP="007F474E">
            <w:pPr>
              <w:rPr>
                <w:color w:val="000000"/>
                <w:sz w:val="24"/>
                <w:szCs w:val="24"/>
                <w:lang w:eastAsia="ru-RU"/>
              </w:rPr>
            </w:pPr>
          </w:p>
        </w:tc>
        <w:tc>
          <w:tcPr>
            <w:tcW w:w="1564" w:type="dxa"/>
            <w:tcBorders>
              <w:top w:val="single" w:sz="4" w:space="0" w:color="auto"/>
              <w:left w:val="single" w:sz="4" w:space="0" w:color="auto"/>
              <w:bottom w:val="single" w:sz="4" w:space="0" w:color="auto"/>
              <w:right w:val="single" w:sz="4" w:space="0" w:color="auto"/>
            </w:tcBorders>
            <w:shd w:val="clear" w:color="000000" w:fill="FAFAFA"/>
            <w:vAlign w:val="center"/>
          </w:tcPr>
          <w:p w14:paraId="2ADAE9D9" w14:textId="77777777" w:rsidR="006968BA" w:rsidRPr="000742E5" w:rsidRDefault="006968BA" w:rsidP="007F474E">
            <w:pPr>
              <w:jc w:val="center"/>
              <w:rPr>
                <w:color w:val="000000"/>
                <w:sz w:val="24"/>
                <w:szCs w:val="24"/>
                <w:lang w:eastAsia="ru-RU"/>
              </w:rPr>
            </w:pPr>
            <w:r w:rsidRPr="000742E5">
              <w:rPr>
                <w:color w:val="000000"/>
                <w:sz w:val="24"/>
                <w:szCs w:val="24"/>
                <w:lang w:eastAsia="ru-RU"/>
              </w:rPr>
              <w:t>т</w:t>
            </w:r>
          </w:p>
        </w:tc>
        <w:tc>
          <w:tcPr>
            <w:tcW w:w="1559" w:type="dxa"/>
            <w:tcBorders>
              <w:top w:val="single" w:sz="4" w:space="0" w:color="auto"/>
              <w:left w:val="single" w:sz="4" w:space="0" w:color="auto"/>
              <w:bottom w:val="single" w:sz="4" w:space="0" w:color="auto"/>
              <w:right w:val="single" w:sz="4" w:space="0" w:color="auto"/>
            </w:tcBorders>
            <w:shd w:val="clear" w:color="000000" w:fill="FAFAFA"/>
            <w:noWrap/>
            <w:vAlign w:val="center"/>
          </w:tcPr>
          <w:p w14:paraId="2B49E567" w14:textId="77777777" w:rsidR="006968BA" w:rsidRPr="000742E5" w:rsidRDefault="006968BA" w:rsidP="007F474E">
            <w:pPr>
              <w:jc w:val="center"/>
              <w:rPr>
                <w:color w:val="000000"/>
                <w:sz w:val="24"/>
                <w:szCs w:val="24"/>
                <w:lang w:eastAsia="ru-RU"/>
              </w:rPr>
            </w:pPr>
            <w:r w:rsidRPr="000742E5">
              <w:rPr>
                <w:color w:val="000000"/>
                <w:sz w:val="24"/>
                <w:szCs w:val="24"/>
                <w:lang w:eastAsia="ru-RU"/>
              </w:rPr>
              <w:t>кг</w:t>
            </w:r>
          </w:p>
        </w:tc>
      </w:tr>
      <w:tr w:rsidR="006968BA" w:rsidRPr="000742E5" w14:paraId="351A150A" w14:textId="77777777" w:rsidTr="007F474E">
        <w:trPr>
          <w:trHeight w:val="260"/>
        </w:trPr>
        <w:tc>
          <w:tcPr>
            <w:tcW w:w="6663" w:type="dxa"/>
            <w:tcBorders>
              <w:top w:val="nil"/>
              <w:left w:val="single" w:sz="4" w:space="0" w:color="404040"/>
              <w:bottom w:val="single" w:sz="4" w:space="0" w:color="auto"/>
              <w:right w:val="single" w:sz="4" w:space="0" w:color="404040"/>
            </w:tcBorders>
            <w:shd w:val="clear" w:color="000000" w:fill="FFFFFF"/>
            <w:vAlign w:val="center"/>
          </w:tcPr>
          <w:p w14:paraId="09DC4F19" w14:textId="77777777" w:rsidR="006968BA" w:rsidRPr="000742E5" w:rsidRDefault="006968BA" w:rsidP="007F474E">
            <w:pPr>
              <w:jc w:val="both"/>
              <w:rPr>
                <w:color w:val="000000"/>
                <w:sz w:val="24"/>
                <w:szCs w:val="24"/>
                <w:lang w:eastAsia="ru-RU"/>
              </w:rPr>
            </w:pPr>
            <w:r w:rsidRPr="0040221C">
              <w:rPr>
                <w:color w:val="000000"/>
                <w:sz w:val="24"/>
                <w:szCs w:val="24"/>
                <w:lang w:eastAsia="ru-RU"/>
              </w:rPr>
              <w:t>Эмаль атмосферостойкая СТ РК 3262-2018 ПФ-115</w:t>
            </w:r>
          </w:p>
        </w:tc>
        <w:tc>
          <w:tcPr>
            <w:tcW w:w="1564" w:type="dxa"/>
            <w:tcBorders>
              <w:top w:val="nil"/>
              <w:left w:val="nil"/>
              <w:bottom w:val="single" w:sz="4" w:space="0" w:color="auto"/>
              <w:right w:val="single" w:sz="4" w:space="0" w:color="404040"/>
            </w:tcBorders>
            <w:shd w:val="clear" w:color="000000" w:fill="FFFFFF"/>
            <w:vAlign w:val="center"/>
          </w:tcPr>
          <w:p w14:paraId="63D31C0A" w14:textId="77777777" w:rsidR="006968BA" w:rsidRPr="000742E5" w:rsidRDefault="006968BA" w:rsidP="007F474E">
            <w:pPr>
              <w:jc w:val="center"/>
              <w:rPr>
                <w:color w:val="000000"/>
                <w:sz w:val="24"/>
                <w:szCs w:val="24"/>
                <w:lang w:eastAsia="ru-RU"/>
              </w:rPr>
            </w:pPr>
            <w:r w:rsidRPr="0040221C">
              <w:rPr>
                <w:color w:val="000000"/>
                <w:sz w:val="24"/>
                <w:szCs w:val="24"/>
                <w:lang w:eastAsia="ru-RU"/>
              </w:rPr>
              <w:t>0,00311788</w:t>
            </w:r>
          </w:p>
        </w:tc>
        <w:tc>
          <w:tcPr>
            <w:tcW w:w="1559" w:type="dxa"/>
            <w:tcBorders>
              <w:top w:val="nil"/>
              <w:left w:val="nil"/>
              <w:bottom w:val="single" w:sz="4" w:space="0" w:color="auto"/>
              <w:right w:val="single" w:sz="4" w:space="0" w:color="404040"/>
            </w:tcBorders>
            <w:shd w:val="clear" w:color="000000" w:fill="FFFFFF"/>
            <w:noWrap/>
          </w:tcPr>
          <w:p w14:paraId="34E7A10C" w14:textId="77777777" w:rsidR="006968BA" w:rsidRPr="000742E5" w:rsidRDefault="006968BA" w:rsidP="007F474E">
            <w:pPr>
              <w:jc w:val="center"/>
              <w:rPr>
                <w:color w:val="000000"/>
                <w:sz w:val="24"/>
                <w:szCs w:val="24"/>
                <w:lang w:eastAsia="ru-RU"/>
              </w:rPr>
            </w:pPr>
            <w:r>
              <w:rPr>
                <w:color w:val="000000"/>
                <w:sz w:val="24"/>
                <w:szCs w:val="24"/>
                <w:lang w:eastAsia="ru-RU"/>
              </w:rPr>
              <w:t>3,11788</w:t>
            </w:r>
          </w:p>
        </w:tc>
      </w:tr>
      <w:tr w:rsidR="006968BA" w:rsidRPr="000742E5" w14:paraId="61F58F98" w14:textId="77777777" w:rsidTr="007F474E">
        <w:trPr>
          <w:trHeight w:val="299"/>
        </w:trPr>
        <w:tc>
          <w:tcPr>
            <w:tcW w:w="6663" w:type="dxa"/>
            <w:tcBorders>
              <w:top w:val="nil"/>
              <w:left w:val="single" w:sz="4" w:space="0" w:color="404040"/>
              <w:bottom w:val="single" w:sz="4" w:space="0" w:color="auto"/>
              <w:right w:val="single" w:sz="4" w:space="0" w:color="404040"/>
            </w:tcBorders>
            <w:shd w:val="clear" w:color="000000" w:fill="FFFFFF"/>
            <w:vAlign w:val="center"/>
          </w:tcPr>
          <w:p w14:paraId="44A5E5A4" w14:textId="77777777" w:rsidR="006968BA" w:rsidRPr="000742E5" w:rsidRDefault="006968BA" w:rsidP="007F474E">
            <w:pPr>
              <w:jc w:val="both"/>
              <w:rPr>
                <w:color w:val="000000"/>
                <w:sz w:val="24"/>
                <w:szCs w:val="24"/>
                <w:lang w:eastAsia="ru-RU"/>
              </w:rPr>
            </w:pPr>
            <w:r w:rsidRPr="0040221C">
              <w:rPr>
                <w:color w:val="000000"/>
                <w:sz w:val="24"/>
                <w:szCs w:val="24"/>
                <w:lang w:eastAsia="ru-RU"/>
              </w:rPr>
              <w:t>Эмаль термостойкая СТ РК 3262-2018 КО-813</w:t>
            </w:r>
          </w:p>
        </w:tc>
        <w:tc>
          <w:tcPr>
            <w:tcW w:w="1564" w:type="dxa"/>
            <w:tcBorders>
              <w:top w:val="nil"/>
              <w:left w:val="nil"/>
              <w:bottom w:val="single" w:sz="4" w:space="0" w:color="auto"/>
              <w:right w:val="single" w:sz="4" w:space="0" w:color="404040"/>
            </w:tcBorders>
            <w:shd w:val="clear" w:color="000000" w:fill="FFFFFF"/>
            <w:vAlign w:val="center"/>
          </w:tcPr>
          <w:p w14:paraId="2B67A995" w14:textId="77777777" w:rsidR="006968BA" w:rsidRPr="000742E5" w:rsidRDefault="006968BA" w:rsidP="007F474E">
            <w:pPr>
              <w:jc w:val="center"/>
              <w:rPr>
                <w:color w:val="000000"/>
                <w:sz w:val="24"/>
                <w:szCs w:val="24"/>
                <w:lang w:eastAsia="ru-RU"/>
              </w:rPr>
            </w:pPr>
            <w:r w:rsidRPr="00F66B3D">
              <w:rPr>
                <w:color w:val="000000"/>
                <w:sz w:val="24"/>
                <w:szCs w:val="24"/>
                <w:lang w:eastAsia="ru-RU"/>
              </w:rPr>
              <w:t>0,00057</w:t>
            </w:r>
          </w:p>
        </w:tc>
        <w:tc>
          <w:tcPr>
            <w:tcW w:w="1559" w:type="dxa"/>
            <w:tcBorders>
              <w:top w:val="nil"/>
              <w:left w:val="nil"/>
              <w:bottom w:val="single" w:sz="4" w:space="0" w:color="auto"/>
              <w:right w:val="single" w:sz="4" w:space="0" w:color="404040"/>
            </w:tcBorders>
            <w:shd w:val="clear" w:color="000000" w:fill="FFFFFF"/>
            <w:noWrap/>
          </w:tcPr>
          <w:p w14:paraId="42E18D46" w14:textId="77777777" w:rsidR="006968BA" w:rsidRPr="000742E5" w:rsidRDefault="006968BA" w:rsidP="007F474E">
            <w:pPr>
              <w:jc w:val="center"/>
              <w:rPr>
                <w:color w:val="000000"/>
                <w:sz w:val="24"/>
                <w:szCs w:val="24"/>
                <w:lang w:eastAsia="ru-RU"/>
              </w:rPr>
            </w:pPr>
            <w:r>
              <w:rPr>
                <w:color w:val="000000"/>
                <w:sz w:val="24"/>
                <w:szCs w:val="24"/>
                <w:lang w:eastAsia="ru-RU"/>
              </w:rPr>
              <w:t>0,57</w:t>
            </w:r>
          </w:p>
        </w:tc>
      </w:tr>
      <w:tr w:rsidR="006968BA" w:rsidRPr="000742E5" w14:paraId="4E5347B5" w14:textId="77777777" w:rsidTr="007F474E">
        <w:trPr>
          <w:trHeight w:val="299"/>
        </w:trPr>
        <w:tc>
          <w:tcPr>
            <w:tcW w:w="6663" w:type="dxa"/>
            <w:tcBorders>
              <w:top w:val="nil"/>
              <w:left w:val="single" w:sz="4" w:space="0" w:color="404040"/>
              <w:bottom w:val="single" w:sz="4" w:space="0" w:color="auto"/>
              <w:right w:val="single" w:sz="4" w:space="0" w:color="404040"/>
            </w:tcBorders>
            <w:shd w:val="clear" w:color="000000" w:fill="FFFFFF"/>
            <w:vAlign w:val="center"/>
          </w:tcPr>
          <w:p w14:paraId="249299E7" w14:textId="77777777" w:rsidR="006968BA" w:rsidRPr="000742E5" w:rsidRDefault="006968BA" w:rsidP="007F474E">
            <w:pPr>
              <w:jc w:val="both"/>
              <w:rPr>
                <w:color w:val="000000"/>
                <w:sz w:val="24"/>
                <w:szCs w:val="24"/>
                <w:lang w:eastAsia="ru-RU"/>
              </w:rPr>
            </w:pPr>
            <w:r w:rsidRPr="00F66B3D">
              <w:rPr>
                <w:color w:val="000000"/>
                <w:sz w:val="24"/>
                <w:szCs w:val="24"/>
                <w:lang w:eastAsia="ru-RU"/>
              </w:rPr>
              <w:t>Лак битумный БТ-123 ГОСТ Р 52165-2003</w:t>
            </w:r>
          </w:p>
        </w:tc>
        <w:tc>
          <w:tcPr>
            <w:tcW w:w="1564" w:type="dxa"/>
            <w:tcBorders>
              <w:top w:val="nil"/>
              <w:left w:val="nil"/>
              <w:bottom w:val="single" w:sz="4" w:space="0" w:color="auto"/>
              <w:right w:val="single" w:sz="4" w:space="0" w:color="404040"/>
            </w:tcBorders>
            <w:shd w:val="clear" w:color="000000" w:fill="FFFFFF"/>
            <w:vAlign w:val="center"/>
          </w:tcPr>
          <w:p w14:paraId="27270B09" w14:textId="77777777" w:rsidR="006968BA" w:rsidRPr="000742E5" w:rsidRDefault="006968BA" w:rsidP="007F474E">
            <w:pPr>
              <w:jc w:val="center"/>
              <w:rPr>
                <w:color w:val="000000"/>
                <w:sz w:val="24"/>
                <w:szCs w:val="24"/>
                <w:lang w:eastAsia="ru-RU"/>
              </w:rPr>
            </w:pPr>
            <w:r>
              <w:rPr>
                <w:color w:val="000000"/>
                <w:sz w:val="24"/>
                <w:szCs w:val="24"/>
                <w:lang w:eastAsia="ru-RU"/>
              </w:rPr>
              <w:t>0,00076</w:t>
            </w:r>
          </w:p>
        </w:tc>
        <w:tc>
          <w:tcPr>
            <w:tcW w:w="1559" w:type="dxa"/>
            <w:tcBorders>
              <w:top w:val="nil"/>
              <w:left w:val="nil"/>
              <w:bottom w:val="single" w:sz="4" w:space="0" w:color="auto"/>
              <w:right w:val="single" w:sz="4" w:space="0" w:color="404040"/>
            </w:tcBorders>
            <w:shd w:val="clear" w:color="000000" w:fill="FFFFFF"/>
            <w:noWrap/>
          </w:tcPr>
          <w:p w14:paraId="1FDF2320" w14:textId="77777777" w:rsidR="006968BA" w:rsidRPr="000742E5" w:rsidRDefault="006968BA" w:rsidP="007F474E">
            <w:pPr>
              <w:jc w:val="center"/>
              <w:rPr>
                <w:color w:val="000000"/>
                <w:sz w:val="24"/>
                <w:szCs w:val="24"/>
                <w:lang w:eastAsia="ru-RU"/>
              </w:rPr>
            </w:pPr>
            <w:r w:rsidRPr="00F66B3D">
              <w:rPr>
                <w:color w:val="000000"/>
                <w:sz w:val="24"/>
                <w:szCs w:val="24"/>
                <w:lang w:eastAsia="ru-RU"/>
              </w:rPr>
              <w:t>0,76088</w:t>
            </w:r>
          </w:p>
        </w:tc>
      </w:tr>
      <w:tr w:rsidR="006968BA" w:rsidRPr="000742E5" w14:paraId="62EDA3A3" w14:textId="77777777" w:rsidTr="007F474E">
        <w:trPr>
          <w:trHeight w:val="299"/>
        </w:trPr>
        <w:tc>
          <w:tcPr>
            <w:tcW w:w="6663" w:type="dxa"/>
            <w:tcBorders>
              <w:top w:val="nil"/>
              <w:left w:val="single" w:sz="4" w:space="0" w:color="404040"/>
              <w:bottom w:val="single" w:sz="4" w:space="0" w:color="auto"/>
              <w:right w:val="single" w:sz="4" w:space="0" w:color="404040"/>
            </w:tcBorders>
            <w:shd w:val="clear" w:color="000000" w:fill="FFFFFF"/>
            <w:vAlign w:val="center"/>
          </w:tcPr>
          <w:p w14:paraId="6BF2D6B9" w14:textId="77777777" w:rsidR="006968BA" w:rsidRPr="000742E5" w:rsidRDefault="006968BA" w:rsidP="007F474E">
            <w:pPr>
              <w:jc w:val="both"/>
              <w:rPr>
                <w:color w:val="000000"/>
                <w:sz w:val="24"/>
                <w:szCs w:val="24"/>
                <w:lang w:eastAsia="ru-RU"/>
              </w:rPr>
            </w:pPr>
            <w:r w:rsidRPr="00F66B3D">
              <w:rPr>
                <w:color w:val="000000"/>
                <w:sz w:val="24"/>
                <w:szCs w:val="24"/>
                <w:lang w:eastAsia="ru-RU"/>
              </w:rPr>
              <w:t>Уайт-спирит ГОСТ 3134-78</w:t>
            </w:r>
          </w:p>
        </w:tc>
        <w:tc>
          <w:tcPr>
            <w:tcW w:w="1564" w:type="dxa"/>
            <w:tcBorders>
              <w:top w:val="nil"/>
              <w:left w:val="nil"/>
              <w:bottom w:val="single" w:sz="4" w:space="0" w:color="auto"/>
              <w:right w:val="single" w:sz="4" w:space="0" w:color="404040"/>
            </w:tcBorders>
            <w:shd w:val="clear" w:color="000000" w:fill="FFFFFF"/>
            <w:vAlign w:val="center"/>
          </w:tcPr>
          <w:p w14:paraId="5E246D98" w14:textId="77777777" w:rsidR="006968BA" w:rsidRPr="000742E5" w:rsidRDefault="006968BA" w:rsidP="007F474E">
            <w:pPr>
              <w:jc w:val="center"/>
              <w:rPr>
                <w:color w:val="000000"/>
                <w:sz w:val="24"/>
                <w:szCs w:val="24"/>
                <w:lang w:eastAsia="ru-RU"/>
              </w:rPr>
            </w:pPr>
            <w:r w:rsidRPr="00F66B3D">
              <w:rPr>
                <w:color w:val="000000"/>
                <w:sz w:val="24"/>
                <w:szCs w:val="24"/>
                <w:lang w:eastAsia="ru-RU"/>
              </w:rPr>
              <w:t>0,00678126</w:t>
            </w:r>
          </w:p>
        </w:tc>
        <w:tc>
          <w:tcPr>
            <w:tcW w:w="1559" w:type="dxa"/>
            <w:tcBorders>
              <w:top w:val="nil"/>
              <w:left w:val="nil"/>
              <w:bottom w:val="single" w:sz="4" w:space="0" w:color="auto"/>
              <w:right w:val="single" w:sz="4" w:space="0" w:color="404040"/>
            </w:tcBorders>
            <w:shd w:val="clear" w:color="000000" w:fill="FFFFFF"/>
            <w:noWrap/>
          </w:tcPr>
          <w:p w14:paraId="368D39C2" w14:textId="77777777" w:rsidR="006968BA" w:rsidRPr="000742E5" w:rsidRDefault="006968BA" w:rsidP="007F474E">
            <w:pPr>
              <w:jc w:val="center"/>
              <w:rPr>
                <w:color w:val="000000"/>
                <w:sz w:val="24"/>
                <w:szCs w:val="24"/>
                <w:lang w:eastAsia="ru-RU"/>
              </w:rPr>
            </w:pPr>
            <w:r>
              <w:rPr>
                <w:color w:val="000000"/>
                <w:sz w:val="24"/>
                <w:szCs w:val="24"/>
                <w:lang w:eastAsia="ru-RU"/>
              </w:rPr>
              <w:t>6,78126</w:t>
            </w:r>
          </w:p>
        </w:tc>
      </w:tr>
      <w:tr w:rsidR="006968BA" w:rsidRPr="000742E5" w14:paraId="3856AD44" w14:textId="77777777" w:rsidTr="007F474E">
        <w:trPr>
          <w:trHeight w:val="293"/>
        </w:trPr>
        <w:tc>
          <w:tcPr>
            <w:tcW w:w="6663" w:type="dxa"/>
            <w:tcBorders>
              <w:top w:val="nil"/>
              <w:left w:val="single" w:sz="4" w:space="0" w:color="404040"/>
              <w:bottom w:val="single" w:sz="4" w:space="0" w:color="auto"/>
              <w:right w:val="single" w:sz="4" w:space="0" w:color="404040"/>
            </w:tcBorders>
            <w:shd w:val="clear" w:color="000000" w:fill="FFFFFF"/>
            <w:vAlign w:val="center"/>
          </w:tcPr>
          <w:p w14:paraId="51AB8E16" w14:textId="77777777" w:rsidR="006968BA" w:rsidRPr="000742E5" w:rsidRDefault="006968BA" w:rsidP="007F474E">
            <w:pPr>
              <w:jc w:val="both"/>
              <w:rPr>
                <w:color w:val="000000"/>
                <w:sz w:val="24"/>
                <w:szCs w:val="24"/>
                <w:lang w:eastAsia="ru-RU"/>
              </w:rPr>
            </w:pPr>
            <w:r w:rsidRPr="00F66B3D">
              <w:rPr>
                <w:color w:val="000000"/>
                <w:sz w:val="24"/>
                <w:szCs w:val="24"/>
                <w:lang w:eastAsia="ru-RU"/>
              </w:rPr>
              <w:t>Растворитель Р-4 ГОСТ 7827-74</w:t>
            </w:r>
          </w:p>
        </w:tc>
        <w:tc>
          <w:tcPr>
            <w:tcW w:w="1564" w:type="dxa"/>
            <w:tcBorders>
              <w:top w:val="nil"/>
              <w:left w:val="nil"/>
              <w:bottom w:val="single" w:sz="4" w:space="0" w:color="auto"/>
              <w:right w:val="single" w:sz="4" w:space="0" w:color="404040"/>
            </w:tcBorders>
            <w:shd w:val="clear" w:color="000000" w:fill="FFFFFF"/>
            <w:vAlign w:val="center"/>
          </w:tcPr>
          <w:p w14:paraId="3D76D515" w14:textId="77777777" w:rsidR="006968BA" w:rsidRPr="000742E5" w:rsidRDefault="006968BA" w:rsidP="007F474E">
            <w:pPr>
              <w:jc w:val="center"/>
              <w:rPr>
                <w:color w:val="000000"/>
                <w:sz w:val="24"/>
                <w:szCs w:val="24"/>
                <w:lang w:eastAsia="ru-RU"/>
              </w:rPr>
            </w:pPr>
            <w:r w:rsidRPr="00F66B3D">
              <w:rPr>
                <w:color w:val="000000"/>
                <w:sz w:val="24"/>
                <w:szCs w:val="24"/>
                <w:lang w:eastAsia="ru-RU"/>
              </w:rPr>
              <w:t>0,00095206</w:t>
            </w:r>
          </w:p>
        </w:tc>
        <w:tc>
          <w:tcPr>
            <w:tcW w:w="1559" w:type="dxa"/>
            <w:tcBorders>
              <w:top w:val="nil"/>
              <w:left w:val="nil"/>
              <w:bottom w:val="single" w:sz="4" w:space="0" w:color="auto"/>
              <w:right w:val="single" w:sz="4" w:space="0" w:color="404040"/>
            </w:tcBorders>
            <w:shd w:val="clear" w:color="000000" w:fill="FFFFFF"/>
            <w:noWrap/>
          </w:tcPr>
          <w:p w14:paraId="12D96079" w14:textId="77777777" w:rsidR="006968BA" w:rsidRPr="000742E5" w:rsidRDefault="006968BA" w:rsidP="007F474E">
            <w:pPr>
              <w:jc w:val="center"/>
              <w:rPr>
                <w:color w:val="000000"/>
                <w:sz w:val="24"/>
                <w:szCs w:val="24"/>
                <w:lang w:eastAsia="ru-RU"/>
              </w:rPr>
            </w:pPr>
            <w:r>
              <w:rPr>
                <w:color w:val="000000"/>
                <w:sz w:val="24"/>
                <w:szCs w:val="24"/>
                <w:lang w:eastAsia="ru-RU"/>
              </w:rPr>
              <w:t>0,95206</w:t>
            </w:r>
          </w:p>
        </w:tc>
      </w:tr>
      <w:tr w:rsidR="006968BA" w:rsidRPr="000742E5" w14:paraId="7D026418" w14:textId="77777777" w:rsidTr="007F474E">
        <w:trPr>
          <w:trHeight w:val="299"/>
        </w:trPr>
        <w:tc>
          <w:tcPr>
            <w:tcW w:w="6663" w:type="dxa"/>
            <w:tcBorders>
              <w:top w:val="nil"/>
              <w:left w:val="single" w:sz="4" w:space="0" w:color="404040"/>
              <w:bottom w:val="single" w:sz="4" w:space="0" w:color="auto"/>
              <w:right w:val="single" w:sz="4" w:space="0" w:color="404040"/>
            </w:tcBorders>
            <w:shd w:val="clear" w:color="000000" w:fill="FFFFFF"/>
            <w:vAlign w:val="center"/>
          </w:tcPr>
          <w:p w14:paraId="7041E317" w14:textId="77777777" w:rsidR="006968BA" w:rsidRPr="000742E5" w:rsidRDefault="006968BA" w:rsidP="007F474E">
            <w:pPr>
              <w:jc w:val="both"/>
              <w:rPr>
                <w:color w:val="000000"/>
                <w:sz w:val="24"/>
                <w:szCs w:val="24"/>
                <w:lang w:eastAsia="ru-RU"/>
              </w:rPr>
            </w:pPr>
            <w:r w:rsidRPr="00F66B3D">
              <w:rPr>
                <w:color w:val="000000"/>
                <w:sz w:val="24"/>
                <w:szCs w:val="24"/>
                <w:lang w:eastAsia="ru-RU"/>
              </w:rPr>
              <w:t>Растворитель 646 ГОСТ 18188-72</w:t>
            </w:r>
          </w:p>
        </w:tc>
        <w:tc>
          <w:tcPr>
            <w:tcW w:w="1564" w:type="dxa"/>
            <w:tcBorders>
              <w:top w:val="nil"/>
              <w:left w:val="nil"/>
              <w:bottom w:val="single" w:sz="4" w:space="0" w:color="auto"/>
              <w:right w:val="single" w:sz="4" w:space="0" w:color="404040"/>
            </w:tcBorders>
            <w:shd w:val="clear" w:color="000000" w:fill="FFFFFF"/>
            <w:vAlign w:val="center"/>
          </w:tcPr>
          <w:p w14:paraId="2AB1DDF2" w14:textId="77777777" w:rsidR="006968BA" w:rsidRPr="000742E5" w:rsidRDefault="006968BA" w:rsidP="007F474E">
            <w:pPr>
              <w:jc w:val="center"/>
              <w:rPr>
                <w:color w:val="000000"/>
                <w:sz w:val="24"/>
                <w:szCs w:val="24"/>
                <w:lang w:eastAsia="ru-RU"/>
              </w:rPr>
            </w:pPr>
            <w:r w:rsidRPr="00F66B3D">
              <w:rPr>
                <w:color w:val="000000"/>
                <w:sz w:val="24"/>
                <w:szCs w:val="24"/>
                <w:lang w:eastAsia="ru-RU"/>
              </w:rPr>
              <w:t>0,00012</w:t>
            </w:r>
          </w:p>
        </w:tc>
        <w:tc>
          <w:tcPr>
            <w:tcW w:w="1559" w:type="dxa"/>
            <w:tcBorders>
              <w:top w:val="nil"/>
              <w:left w:val="nil"/>
              <w:bottom w:val="single" w:sz="4" w:space="0" w:color="auto"/>
              <w:right w:val="single" w:sz="4" w:space="0" w:color="404040"/>
            </w:tcBorders>
            <w:shd w:val="clear" w:color="000000" w:fill="FFFFFF"/>
            <w:noWrap/>
          </w:tcPr>
          <w:p w14:paraId="049C58AC" w14:textId="77777777" w:rsidR="006968BA" w:rsidRPr="000742E5" w:rsidRDefault="006968BA" w:rsidP="007F474E">
            <w:pPr>
              <w:jc w:val="center"/>
              <w:rPr>
                <w:color w:val="000000"/>
                <w:sz w:val="24"/>
                <w:szCs w:val="24"/>
                <w:lang w:eastAsia="ru-RU"/>
              </w:rPr>
            </w:pPr>
            <w:r>
              <w:rPr>
                <w:color w:val="000000"/>
                <w:sz w:val="24"/>
                <w:szCs w:val="24"/>
                <w:lang w:eastAsia="ru-RU"/>
              </w:rPr>
              <w:t>0,12</w:t>
            </w:r>
          </w:p>
        </w:tc>
      </w:tr>
      <w:tr w:rsidR="006968BA" w:rsidRPr="000742E5" w14:paraId="18F8192A" w14:textId="77777777" w:rsidTr="007F474E">
        <w:trPr>
          <w:trHeight w:val="299"/>
        </w:trPr>
        <w:tc>
          <w:tcPr>
            <w:tcW w:w="6663" w:type="dxa"/>
            <w:tcBorders>
              <w:top w:val="single" w:sz="4" w:space="0" w:color="auto"/>
              <w:left w:val="single" w:sz="4" w:space="0" w:color="auto"/>
              <w:bottom w:val="single" w:sz="4" w:space="0" w:color="auto"/>
              <w:right w:val="single" w:sz="4" w:space="0" w:color="auto"/>
            </w:tcBorders>
            <w:shd w:val="clear" w:color="000000" w:fill="FFFFFF"/>
            <w:vAlign w:val="center"/>
          </w:tcPr>
          <w:p w14:paraId="5FC6F3F6" w14:textId="77777777" w:rsidR="006968BA" w:rsidRPr="000742E5" w:rsidRDefault="006968BA" w:rsidP="007F474E">
            <w:pPr>
              <w:jc w:val="right"/>
              <w:rPr>
                <w:color w:val="000000"/>
                <w:sz w:val="24"/>
                <w:szCs w:val="24"/>
                <w:lang w:eastAsia="ru-RU"/>
              </w:rPr>
            </w:pPr>
            <w:r w:rsidRPr="000742E5">
              <w:rPr>
                <w:color w:val="000000"/>
                <w:sz w:val="24"/>
                <w:szCs w:val="24"/>
                <w:lang w:eastAsia="ru-RU"/>
              </w:rPr>
              <w:t>Всего:</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tcPr>
          <w:p w14:paraId="6E8A1F52" w14:textId="77777777" w:rsidR="006968BA" w:rsidRPr="000742E5" w:rsidRDefault="006968BA" w:rsidP="007F474E">
            <w:pPr>
              <w:jc w:val="center"/>
              <w:rPr>
                <w:color w:val="000000"/>
                <w:sz w:val="24"/>
                <w:szCs w:val="24"/>
                <w:lang w:eastAsia="ru-RU"/>
              </w:rPr>
            </w:pPr>
            <w:r>
              <w:rPr>
                <w:color w:val="000000"/>
                <w:sz w:val="24"/>
                <w:szCs w:val="24"/>
                <w:lang w:eastAsia="ru-RU"/>
              </w:rPr>
              <w:t>0,0123021</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3E08FC4" w14:textId="77777777" w:rsidR="006968BA" w:rsidRPr="000742E5" w:rsidRDefault="006968BA" w:rsidP="007F474E">
            <w:pPr>
              <w:jc w:val="center"/>
              <w:rPr>
                <w:color w:val="000000"/>
                <w:sz w:val="24"/>
                <w:szCs w:val="24"/>
              </w:rPr>
            </w:pPr>
            <w:r>
              <w:rPr>
                <w:color w:val="000000"/>
                <w:sz w:val="24"/>
                <w:szCs w:val="24"/>
              </w:rPr>
              <w:t>12,3021</w:t>
            </w:r>
          </w:p>
        </w:tc>
      </w:tr>
    </w:tbl>
    <w:p w14:paraId="00EA1443" w14:textId="77777777" w:rsidR="006968BA" w:rsidRPr="008545CB" w:rsidRDefault="006968BA" w:rsidP="006968BA">
      <w:pPr>
        <w:jc w:val="both"/>
        <w:rPr>
          <w:sz w:val="28"/>
          <w:szCs w:val="28"/>
          <w:lang w:eastAsia="ru-RU"/>
        </w:rPr>
      </w:pPr>
    </w:p>
    <w:p w14:paraId="2F180411" w14:textId="77777777" w:rsidR="006968BA" w:rsidRPr="005D6586" w:rsidRDefault="006968BA" w:rsidP="006968BA">
      <w:pPr>
        <w:ind w:left="-567" w:firstLine="567"/>
        <w:rPr>
          <w:b/>
          <w:i/>
          <w:color w:val="000000"/>
          <w:sz w:val="24"/>
          <w:szCs w:val="24"/>
          <w:lang w:eastAsia="ru-RU"/>
        </w:rPr>
      </w:pPr>
      <w:r w:rsidRPr="005D6586">
        <w:rPr>
          <w:b/>
          <w:i/>
          <w:color w:val="000000"/>
          <w:sz w:val="24"/>
          <w:szCs w:val="24"/>
          <w:lang w:eastAsia="ru-RU"/>
        </w:rPr>
        <w:t>Источник загрязнения N 600</w:t>
      </w:r>
      <w:r w:rsidRPr="005D6586">
        <w:rPr>
          <w:b/>
          <w:i/>
          <w:color w:val="000000"/>
          <w:sz w:val="24"/>
          <w:szCs w:val="24"/>
          <w:lang w:val="kk-KZ" w:eastAsia="ru-RU"/>
        </w:rPr>
        <w:t>4</w:t>
      </w:r>
      <w:r w:rsidRPr="005D6586">
        <w:rPr>
          <w:b/>
          <w:i/>
          <w:color w:val="000000"/>
          <w:sz w:val="24"/>
          <w:szCs w:val="24"/>
          <w:lang w:eastAsia="ru-RU"/>
        </w:rPr>
        <w:t>, Неорганизованный источник</w:t>
      </w:r>
    </w:p>
    <w:p w14:paraId="4760BCB8" w14:textId="77777777" w:rsidR="006968BA" w:rsidRPr="005D6586" w:rsidRDefault="006968BA" w:rsidP="006968BA">
      <w:pPr>
        <w:keepNext/>
        <w:ind w:left="-567" w:firstLine="567"/>
        <w:outlineLvl w:val="0"/>
        <w:rPr>
          <w:b/>
          <w:i/>
          <w:sz w:val="24"/>
          <w:szCs w:val="24"/>
          <w:lang w:eastAsia="ru-RU"/>
        </w:rPr>
      </w:pPr>
      <w:r w:rsidRPr="005D6586">
        <w:rPr>
          <w:b/>
          <w:i/>
          <w:sz w:val="24"/>
          <w:szCs w:val="24"/>
          <w:lang w:eastAsia="ru-RU"/>
        </w:rPr>
        <w:lastRenderedPageBreak/>
        <w:t>Источник выделения N 00</w:t>
      </w:r>
      <w:r>
        <w:rPr>
          <w:b/>
          <w:i/>
          <w:sz w:val="24"/>
          <w:szCs w:val="24"/>
          <w:lang w:val="kk-KZ" w:eastAsia="ru-RU"/>
        </w:rPr>
        <w:t>4</w:t>
      </w:r>
      <w:r w:rsidRPr="005D6586">
        <w:rPr>
          <w:b/>
          <w:i/>
          <w:sz w:val="24"/>
          <w:szCs w:val="24"/>
          <w:lang w:eastAsia="ru-RU"/>
        </w:rPr>
        <w:t>, Пересыпка с</w:t>
      </w:r>
      <w:r>
        <w:rPr>
          <w:b/>
          <w:i/>
          <w:sz w:val="24"/>
          <w:szCs w:val="24"/>
          <w:lang w:eastAsia="ru-RU"/>
        </w:rPr>
        <w:t>ыпучих</w:t>
      </w:r>
      <w:r w:rsidRPr="005D6586">
        <w:rPr>
          <w:b/>
          <w:i/>
          <w:sz w:val="24"/>
          <w:szCs w:val="24"/>
          <w:lang w:eastAsia="ru-RU"/>
        </w:rPr>
        <w:t xml:space="preserve"> материалов</w:t>
      </w:r>
    </w:p>
    <w:p w14:paraId="6534BB31" w14:textId="77777777" w:rsidR="006968BA" w:rsidRDefault="006968BA" w:rsidP="006968BA">
      <w:pPr>
        <w:shd w:val="clear" w:color="auto" w:fill="FFFFFF"/>
        <w:ind w:left="-567" w:firstLine="567"/>
        <w:jc w:val="both"/>
        <w:rPr>
          <w:sz w:val="28"/>
          <w:szCs w:val="28"/>
          <w:lang w:eastAsia="ru-RU"/>
        </w:rPr>
      </w:pPr>
      <w:r w:rsidRPr="005D6586">
        <w:rPr>
          <w:sz w:val="24"/>
          <w:szCs w:val="24"/>
          <w:lang w:eastAsia="ru-RU"/>
        </w:rPr>
        <w:t>При проведении работ будут использоваться строительные материалы, представленные ниже</w:t>
      </w:r>
      <w:r w:rsidRPr="008545CB">
        <w:rPr>
          <w:sz w:val="28"/>
          <w:szCs w:val="28"/>
          <w:lang w:eastAsia="ru-RU"/>
        </w:rPr>
        <w:t>:</w:t>
      </w:r>
    </w:p>
    <w:tbl>
      <w:tblPr>
        <w:tblW w:w="8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2126"/>
        <w:gridCol w:w="1276"/>
        <w:gridCol w:w="1116"/>
      </w:tblGrid>
      <w:tr w:rsidR="006968BA" w:rsidRPr="00DB1498" w14:paraId="396FA011" w14:textId="77777777" w:rsidTr="007F474E">
        <w:trPr>
          <w:trHeight w:val="528"/>
          <w:jc w:val="center"/>
        </w:trPr>
        <w:tc>
          <w:tcPr>
            <w:tcW w:w="4395" w:type="dxa"/>
            <w:noWrap/>
            <w:vAlign w:val="bottom"/>
            <w:hideMark/>
          </w:tcPr>
          <w:p w14:paraId="32FE2EF4" w14:textId="77777777" w:rsidR="006968BA" w:rsidRPr="00DB1498" w:rsidRDefault="006968BA" w:rsidP="007F474E">
            <w:pPr>
              <w:pStyle w:val="ac"/>
              <w:rPr>
                <w:rFonts w:ascii="Times New Roman" w:hAnsi="Times New Roman" w:cs="Times New Roman"/>
                <w:sz w:val="24"/>
                <w:szCs w:val="24"/>
              </w:rPr>
            </w:pPr>
            <w:r w:rsidRPr="00DB1498">
              <w:rPr>
                <w:rFonts w:ascii="Times New Roman" w:hAnsi="Times New Roman" w:cs="Times New Roman"/>
                <w:sz w:val="24"/>
                <w:szCs w:val="24"/>
              </w:rPr>
              <w:t xml:space="preserve">Пересыпка инертных материалов </w:t>
            </w:r>
          </w:p>
        </w:tc>
        <w:tc>
          <w:tcPr>
            <w:tcW w:w="2126" w:type="dxa"/>
            <w:noWrap/>
            <w:vAlign w:val="bottom"/>
            <w:hideMark/>
          </w:tcPr>
          <w:p w14:paraId="5C5C0C8C" w14:textId="77777777" w:rsidR="006968BA" w:rsidRPr="00DB1498" w:rsidRDefault="006968BA" w:rsidP="007F474E">
            <w:pPr>
              <w:pStyle w:val="ac"/>
              <w:rPr>
                <w:rFonts w:ascii="Times New Roman" w:hAnsi="Times New Roman" w:cs="Times New Roman"/>
                <w:sz w:val="24"/>
                <w:szCs w:val="24"/>
              </w:rPr>
            </w:pPr>
            <w:r>
              <w:rPr>
                <w:rFonts w:ascii="Times New Roman" w:hAnsi="Times New Roman" w:cs="Times New Roman"/>
                <w:sz w:val="24"/>
                <w:szCs w:val="24"/>
              </w:rPr>
              <w:t xml:space="preserve">Объем используемый </w:t>
            </w:r>
          </w:p>
        </w:tc>
        <w:tc>
          <w:tcPr>
            <w:tcW w:w="1276" w:type="dxa"/>
            <w:vAlign w:val="bottom"/>
            <w:hideMark/>
          </w:tcPr>
          <w:p w14:paraId="525A42C1" w14:textId="77777777" w:rsidR="006968BA" w:rsidRPr="00DB1498" w:rsidRDefault="006968BA" w:rsidP="007F474E">
            <w:pPr>
              <w:pStyle w:val="ac"/>
              <w:rPr>
                <w:rFonts w:ascii="Times New Roman" w:hAnsi="Times New Roman" w:cs="Times New Roman"/>
                <w:sz w:val="24"/>
                <w:szCs w:val="24"/>
              </w:rPr>
            </w:pPr>
            <w:r w:rsidRPr="00DB1498">
              <w:rPr>
                <w:rFonts w:ascii="Times New Roman" w:hAnsi="Times New Roman" w:cs="Times New Roman"/>
                <w:sz w:val="24"/>
                <w:szCs w:val="24"/>
              </w:rPr>
              <w:t xml:space="preserve">вес в 1 </w:t>
            </w:r>
            <w:proofErr w:type="spellStart"/>
            <w:proofErr w:type="gramStart"/>
            <w:r w:rsidRPr="00DB1498">
              <w:rPr>
                <w:rFonts w:ascii="Times New Roman" w:hAnsi="Times New Roman" w:cs="Times New Roman"/>
                <w:sz w:val="24"/>
                <w:szCs w:val="24"/>
              </w:rPr>
              <w:t>куб.м</w:t>
            </w:r>
            <w:proofErr w:type="spellEnd"/>
            <w:proofErr w:type="gramEnd"/>
            <w:r w:rsidRPr="00DB1498">
              <w:rPr>
                <w:rFonts w:ascii="Times New Roman" w:hAnsi="Times New Roman" w:cs="Times New Roman"/>
                <w:sz w:val="24"/>
                <w:szCs w:val="24"/>
              </w:rPr>
              <w:t xml:space="preserve"> (т)</w:t>
            </w:r>
          </w:p>
        </w:tc>
        <w:tc>
          <w:tcPr>
            <w:tcW w:w="974" w:type="dxa"/>
            <w:vAlign w:val="bottom"/>
            <w:hideMark/>
          </w:tcPr>
          <w:p w14:paraId="6BBFD588" w14:textId="77777777" w:rsidR="006968BA" w:rsidRPr="00DB1498" w:rsidRDefault="006968BA" w:rsidP="007F474E">
            <w:pPr>
              <w:pStyle w:val="ac"/>
              <w:rPr>
                <w:rFonts w:ascii="Times New Roman" w:hAnsi="Times New Roman" w:cs="Times New Roman"/>
                <w:sz w:val="24"/>
                <w:szCs w:val="24"/>
              </w:rPr>
            </w:pPr>
            <w:r w:rsidRPr="00DB1498">
              <w:rPr>
                <w:rFonts w:ascii="Times New Roman" w:hAnsi="Times New Roman" w:cs="Times New Roman"/>
                <w:sz w:val="24"/>
                <w:szCs w:val="24"/>
              </w:rPr>
              <w:t>общий вес (т)</w:t>
            </w:r>
          </w:p>
        </w:tc>
      </w:tr>
      <w:tr w:rsidR="006968BA" w:rsidRPr="00DB1498" w14:paraId="2BE0E24C" w14:textId="77777777" w:rsidTr="007F474E">
        <w:trPr>
          <w:trHeight w:val="312"/>
          <w:jc w:val="center"/>
        </w:trPr>
        <w:tc>
          <w:tcPr>
            <w:tcW w:w="4395" w:type="dxa"/>
            <w:hideMark/>
          </w:tcPr>
          <w:p w14:paraId="0A5C881E" w14:textId="77777777" w:rsidR="006968BA" w:rsidRPr="00DB1498" w:rsidRDefault="006968BA" w:rsidP="007F474E">
            <w:pPr>
              <w:pStyle w:val="ac"/>
              <w:rPr>
                <w:rFonts w:ascii="Times New Roman" w:hAnsi="Times New Roman" w:cs="Times New Roman"/>
                <w:sz w:val="24"/>
                <w:szCs w:val="24"/>
              </w:rPr>
            </w:pPr>
            <w:r w:rsidRPr="00F66B3D">
              <w:rPr>
                <w:rFonts w:ascii="Times New Roman" w:hAnsi="Times New Roman" w:cs="Times New Roman"/>
                <w:sz w:val="24"/>
                <w:szCs w:val="24"/>
              </w:rPr>
              <w:t>Песок ГОСТ 8736-2014 природный</w:t>
            </w:r>
          </w:p>
        </w:tc>
        <w:tc>
          <w:tcPr>
            <w:tcW w:w="2126" w:type="dxa"/>
            <w:noWrap/>
            <w:hideMark/>
          </w:tcPr>
          <w:p w14:paraId="1ADE9582" w14:textId="77777777" w:rsidR="006968BA" w:rsidRPr="00DB1498" w:rsidRDefault="006968BA" w:rsidP="007F474E">
            <w:pPr>
              <w:pStyle w:val="ac"/>
              <w:rPr>
                <w:rFonts w:ascii="Times New Roman" w:hAnsi="Times New Roman" w:cs="Times New Roman"/>
                <w:sz w:val="24"/>
                <w:szCs w:val="24"/>
              </w:rPr>
            </w:pPr>
            <w:r w:rsidRPr="00F66B3D">
              <w:rPr>
                <w:rFonts w:ascii="Times New Roman" w:hAnsi="Times New Roman" w:cs="Times New Roman"/>
                <w:sz w:val="24"/>
                <w:szCs w:val="24"/>
              </w:rPr>
              <w:t>39,94764</w:t>
            </w:r>
            <w:r w:rsidRPr="00DB1498">
              <w:rPr>
                <w:rFonts w:ascii="Times New Roman" w:hAnsi="Times New Roman" w:cs="Times New Roman"/>
                <w:sz w:val="24"/>
                <w:szCs w:val="24"/>
              </w:rPr>
              <w:t xml:space="preserve"> м</w:t>
            </w:r>
            <w:r w:rsidRPr="00DB1498">
              <w:rPr>
                <w:rFonts w:ascii="Times New Roman" w:hAnsi="Times New Roman" w:cs="Times New Roman"/>
                <w:sz w:val="24"/>
                <w:szCs w:val="24"/>
                <w:vertAlign w:val="superscript"/>
              </w:rPr>
              <w:t>3</w:t>
            </w:r>
          </w:p>
        </w:tc>
        <w:tc>
          <w:tcPr>
            <w:tcW w:w="1276" w:type="dxa"/>
            <w:noWrap/>
            <w:vAlign w:val="bottom"/>
            <w:hideMark/>
          </w:tcPr>
          <w:p w14:paraId="681A4EF3" w14:textId="77777777" w:rsidR="006968BA" w:rsidRPr="00DB1498" w:rsidRDefault="006968BA" w:rsidP="007F474E">
            <w:pPr>
              <w:pStyle w:val="ac"/>
              <w:rPr>
                <w:rFonts w:ascii="Times New Roman" w:hAnsi="Times New Roman" w:cs="Times New Roman"/>
                <w:sz w:val="24"/>
                <w:szCs w:val="24"/>
              </w:rPr>
            </w:pPr>
            <w:r w:rsidRPr="00DB1498">
              <w:rPr>
                <w:rFonts w:ascii="Times New Roman" w:hAnsi="Times New Roman" w:cs="Times New Roman"/>
                <w:sz w:val="24"/>
                <w:szCs w:val="24"/>
              </w:rPr>
              <w:t>1,</w:t>
            </w:r>
            <w:r>
              <w:rPr>
                <w:rFonts w:ascii="Times New Roman" w:hAnsi="Times New Roman" w:cs="Times New Roman"/>
                <w:sz w:val="24"/>
                <w:szCs w:val="24"/>
              </w:rPr>
              <w:t>5</w:t>
            </w:r>
          </w:p>
        </w:tc>
        <w:tc>
          <w:tcPr>
            <w:tcW w:w="974" w:type="dxa"/>
            <w:noWrap/>
            <w:vAlign w:val="bottom"/>
            <w:hideMark/>
          </w:tcPr>
          <w:p w14:paraId="5453BF5B" w14:textId="77777777" w:rsidR="006968BA" w:rsidRPr="00DB1498" w:rsidRDefault="006968BA" w:rsidP="007F474E">
            <w:pPr>
              <w:pStyle w:val="ac"/>
              <w:rPr>
                <w:rFonts w:ascii="Times New Roman" w:hAnsi="Times New Roman" w:cs="Times New Roman"/>
                <w:sz w:val="24"/>
                <w:szCs w:val="24"/>
              </w:rPr>
            </w:pPr>
            <w:r>
              <w:rPr>
                <w:rFonts w:ascii="Times New Roman" w:hAnsi="Times New Roman" w:cs="Times New Roman"/>
                <w:sz w:val="24"/>
                <w:szCs w:val="24"/>
              </w:rPr>
              <w:t>59,92146</w:t>
            </w:r>
          </w:p>
        </w:tc>
      </w:tr>
    </w:tbl>
    <w:p w14:paraId="6D564816" w14:textId="77777777" w:rsidR="006968BA" w:rsidRPr="00464E1A" w:rsidRDefault="006968BA" w:rsidP="006968BA">
      <w:pPr>
        <w:shd w:val="clear" w:color="auto" w:fill="FFFFFF"/>
        <w:ind w:left="-567" w:firstLine="567"/>
        <w:jc w:val="both"/>
        <w:rPr>
          <w:sz w:val="28"/>
          <w:szCs w:val="28"/>
          <w:lang w:eastAsia="ru-RU"/>
        </w:rPr>
      </w:pPr>
    </w:p>
    <w:p w14:paraId="221862F7" w14:textId="77777777" w:rsidR="006968BA" w:rsidRPr="00CB48E7" w:rsidRDefault="006968BA" w:rsidP="006968BA">
      <w:pPr>
        <w:ind w:left="-567" w:firstLine="567"/>
        <w:rPr>
          <w:b/>
          <w:i/>
          <w:color w:val="000000"/>
          <w:sz w:val="24"/>
          <w:szCs w:val="24"/>
          <w:lang w:eastAsia="ru-RU"/>
        </w:rPr>
      </w:pPr>
      <w:r w:rsidRPr="00CB48E7">
        <w:rPr>
          <w:b/>
          <w:i/>
          <w:color w:val="000000"/>
          <w:sz w:val="24"/>
          <w:szCs w:val="24"/>
          <w:lang w:eastAsia="ru-RU"/>
        </w:rPr>
        <w:t>Источник загрязнения N 600</w:t>
      </w:r>
      <w:r w:rsidRPr="00CB48E7">
        <w:rPr>
          <w:b/>
          <w:i/>
          <w:color w:val="000000"/>
          <w:sz w:val="24"/>
          <w:szCs w:val="24"/>
          <w:lang w:val="kk-KZ" w:eastAsia="ru-RU"/>
        </w:rPr>
        <w:t>5</w:t>
      </w:r>
      <w:r w:rsidRPr="00CB48E7">
        <w:rPr>
          <w:b/>
          <w:i/>
          <w:color w:val="000000"/>
          <w:sz w:val="24"/>
          <w:szCs w:val="24"/>
          <w:lang w:eastAsia="ru-RU"/>
        </w:rPr>
        <w:t>, Неорганизованный источник</w:t>
      </w:r>
    </w:p>
    <w:p w14:paraId="1C9951A9" w14:textId="77777777" w:rsidR="006968BA" w:rsidRPr="00CB48E7" w:rsidRDefault="006968BA" w:rsidP="006968BA">
      <w:pPr>
        <w:keepNext/>
        <w:ind w:left="-567" w:firstLine="567"/>
        <w:outlineLvl w:val="0"/>
        <w:rPr>
          <w:sz w:val="24"/>
          <w:szCs w:val="24"/>
          <w:lang w:eastAsia="ru-RU"/>
        </w:rPr>
      </w:pPr>
      <w:r w:rsidRPr="00CB48E7">
        <w:rPr>
          <w:b/>
          <w:i/>
          <w:sz w:val="24"/>
          <w:szCs w:val="24"/>
          <w:lang w:eastAsia="ru-RU"/>
        </w:rPr>
        <w:t>Источник выделения N 00</w:t>
      </w:r>
      <w:r>
        <w:rPr>
          <w:b/>
          <w:i/>
          <w:sz w:val="24"/>
          <w:szCs w:val="24"/>
          <w:lang w:val="kk-KZ" w:eastAsia="ru-RU"/>
        </w:rPr>
        <w:t>5</w:t>
      </w:r>
      <w:r w:rsidRPr="00CB48E7">
        <w:rPr>
          <w:b/>
          <w:i/>
          <w:sz w:val="24"/>
          <w:szCs w:val="24"/>
          <w:lang w:eastAsia="ru-RU"/>
        </w:rPr>
        <w:t xml:space="preserve">, Вспомогательное оборудование </w:t>
      </w:r>
    </w:p>
    <w:p w14:paraId="40DE6F26" w14:textId="77777777" w:rsidR="006968BA" w:rsidRPr="00F15AFA" w:rsidRDefault="006968BA" w:rsidP="006968BA">
      <w:pPr>
        <w:jc w:val="both"/>
        <w:rPr>
          <w:sz w:val="24"/>
          <w:szCs w:val="24"/>
          <w:lang w:eastAsia="ru-RU"/>
        </w:rPr>
      </w:pPr>
      <w:r w:rsidRPr="00F15AFA">
        <w:rPr>
          <w:sz w:val="24"/>
          <w:szCs w:val="24"/>
          <w:lang w:eastAsia="ru-RU"/>
        </w:rPr>
        <w:t>Станки сверлильные</w:t>
      </w:r>
      <w:r w:rsidRPr="00F15AFA">
        <w:rPr>
          <w:sz w:val="24"/>
          <w:szCs w:val="24"/>
          <w:lang w:eastAsia="ru-RU"/>
        </w:rPr>
        <w:tab/>
      </w:r>
      <w:proofErr w:type="spellStart"/>
      <w:r w:rsidRPr="00F15AFA">
        <w:rPr>
          <w:sz w:val="24"/>
          <w:szCs w:val="24"/>
          <w:lang w:eastAsia="ru-RU"/>
        </w:rPr>
        <w:t>маш</w:t>
      </w:r>
      <w:proofErr w:type="spellEnd"/>
      <w:r w:rsidRPr="00F15AFA">
        <w:rPr>
          <w:sz w:val="24"/>
          <w:szCs w:val="24"/>
          <w:lang w:eastAsia="ru-RU"/>
        </w:rPr>
        <w:t>.-ч</w:t>
      </w:r>
      <w:r w:rsidRPr="00F15AFA">
        <w:rPr>
          <w:sz w:val="24"/>
          <w:szCs w:val="24"/>
          <w:lang w:eastAsia="ru-RU"/>
        </w:rPr>
        <w:tab/>
      </w:r>
      <w:r>
        <w:rPr>
          <w:sz w:val="24"/>
          <w:szCs w:val="24"/>
          <w:lang w:eastAsia="ru-RU"/>
        </w:rPr>
        <w:t xml:space="preserve"> </w:t>
      </w:r>
      <w:r w:rsidRPr="00F66B3D">
        <w:rPr>
          <w:sz w:val="24"/>
          <w:szCs w:val="24"/>
          <w:lang w:eastAsia="ru-RU"/>
        </w:rPr>
        <w:t>2,10417082</w:t>
      </w:r>
    </w:p>
    <w:p w14:paraId="305AEBD5" w14:textId="77777777" w:rsidR="006968BA" w:rsidRPr="00F15AFA" w:rsidRDefault="006968BA" w:rsidP="006968BA">
      <w:pPr>
        <w:jc w:val="both"/>
        <w:rPr>
          <w:sz w:val="24"/>
          <w:szCs w:val="24"/>
          <w:lang w:eastAsia="ru-RU"/>
        </w:rPr>
      </w:pPr>
      <w:r w:rsidRPr="00F15AFA">
        <w:rPr>
          <w:sz w:val="24"/>
          <w:szCs w:val="24"/>
          <w:lang w:eastAsia="ru-RU"/>
        </w:rPr>
        <w:t>Дрели электрические</w:t>
      </w:r>
      <w:r w:rsidRPr="00F15AFA">
        <w:rPr>
          <w:sz w:val="24"/>
          <w:szCs w:val="24"/>
          <w:lang w:eastAsia="ru-RU"/>
        </w:rPr>
        <w:tab/>
      </w:r>
      <w:proofErr w:type="spellStart"/>
      <w:r w:rsidRPr="00F15AFA">
        <w:rPr>
          <w:sz w:val="24"/>
          <w:szCs w:val="24"/>
          <w:lang w:eastAsia="ru-RU"/>
        </w:rPr>
        <w:t>маш</w:t>
      </w:r>
      <w:proofErr w:type="spellEnd"/>
      <w:r w:rsidRPr="00F15AFA">
        <w:rPr>
          <w:sz w:val="24"/>
          <w:szCs w:val="24"/>
          <w:lang w:eastAsia="ru-RU"/>
        </w:rPr>
        <w:t>.-ч</w:t>
      </w:r>
      <w:r w:rsidRPr="00F15AFA">
        <w:rPr>
          <w:sz w:val="24"/>
          <w:szCs w:val="24"/>
          <w:lang w:eastAsia="ru-RU"/>
        </w:rPr>
        <w:tab/>
      </w:r>
      <w:r>
        <w:rPr>
          <w:sz w:val="24"/>
          <w:szCs w:val="24"/>
          <w:lang w:eastAsia="ru-RU"/>
        </w:rPr>
        <w:t xml:space="preserve"> </w:t>
      </w:r>
      <w:r w:rsidRPr="00F66B3D">
        <w:rPr>
          <w:sz w:val="24"/>
          <w:szCs w:val="24"/>
          <w:lang w:eastAsia="ru-RU"/>
        </w:rPr>
        <w:t>1,00267934</w:t>
      </w:r>
    </w:p>
    <w:p w14:paraId="2B161ADA" w14:textId="77777777" w:rsidR="006968BA" w:rsidRPr="00F15AFA" w:rsidRDefault="006968BA" w:rsidP="006968BA">
      <w:pPr>
        <w:jc w:val="both"/>
        <w:rPr>
          <w:sz w:val="24"/>
          <w:szCs w:val="24"/>
          <w:lang w:eastAsia="ru-RU"/>
        </w:rPr>
      </w:pPr>
      <w:r w:rsidRPr="00F15AFA">
        <w:rPr>
          <w:sz w:val="24"/>
          <w:szCs w:val="24"/>
          <w:lang w:eastAsia="ru-RU"/>
        </w:rPr>
        <w:t>Машины шлифовальные электрические</w:t>
      </w:r>
      <w:r w:rsidRPr="00F15AFA">
        <w:rPr>
          <w:sz w:val="24"/>
          <w:szCs w:val="24"/>
          <w:lang w:eastAsia="ru-RU"/>
        </w:rPr>
        <w:tab/>
      </w:r>
      <w:proofErr w:type="spellStart"/>
      <w:r w:rsidRPr="00F15AFA">
        <w:rPr>
          <w:sz w:val="24"/>
          <w:szCs w:val="24"/>
          <w:lang w:eastAsia="ru-RU"/>
        </w:rPr>
        <w:t>маш</w:t>
      </w:r>
      <w:proofErr w:type="spellEnd"/>
      <w:r w:rsidRPr="00F15AFA">
        <w:rPr>
          <w:sz w:val="24"/>
          <w:szCs w:val="24"/>
          <w:lang w:eastAsia="ru-RU"/>
        </w:rPr>
        <w:t>.-ч</w:t>
      </w:r>
      <w:r w:rsidRPr="00F15AFA">
        <w:rPr>
          <w:sz w:val="24"/>
          <w:szCs w:val="24"/>
          <w:lang w:eastAsia="ru-RU"/>
        </w:rPr>
        <w:tab/>
      </w:r>
      <w:r>
        <w:rPr>
          <w:sz w:val="24"/>
          <w:szCs w:val="24"/>
          <w:lang w:eastAsia="ru-RU"/>
        </w:rPr>
        <w:t xml:space="preserve"> </w:t>
      </w:r>
      <w:r w:rsidRPr="00B71863">
        <w:rPr>
          <w:sz w:val="24"/>
          <w:szCs w:val="24"/>
          <w:lang w:eastAsia="ru-RU"/>
        </w:rPr>
        <w:t>5,89172784</w:t>
      </w:r>
    </w:p>
    <w:p w14:paraId="0A10FA2F" w14:textId="77777777" w:rsidR="006968BA" w:rsidRDefault="006968BA" w:rsidP="006968BA">
      <w:pPr>
        <w:jc w:val="both"/>
        <w:rPr>
          <w:bCs/>
          <w:iCs/>
          <w:sz w:val="24"/>
          <w:szCs w:val="24"/>
        </w:rPr>
      </w:pPr>
    </w:p>
    <w:p w14:paraId="485AA082" w14:textId="77777777" w:rsidR="006968BA" w:rsidRPr="00CB48E7" w:rsidRDefault="006968BA" w:rsidP="006968BA">
      <w:pPr>
        <w:ind w:left="-567" w:firstLine="567"/>
        <w:rPr>
          <w:b/>
          <w:i/>
          <w:color w:val="000000"/>
          <w:sz w:val="24"/>
          <w:szCs w:val="24"/>
          <w:lang w:eastAsia="ru-RU"/>
        </w:rPr>
      </w:pPr>
      <w:r w:rsidRPr="00CB48E7">
        <w:rPr>
          <w:b/>
          <w:i/>
          <w:color w:val="000000"/>
          <w:sz w:val="24"/>
          <w:szCs w:val="24"/>
          <w:lang w:eastAsia="ru-RU"/>
        </w:rPr>
        <w:t>Источник загрязнения N 600</w:t>
      </w:r>
      <w:r>
        <w:rPr>
          <w:b/>
          <w:i/>
          <w:color w:val="000000"/>
          <w:sz w:val="24"/>
          <w:szCs w:val="24"/>
          <w:lang w:val="kk-KZ" w:eastAsia="ru-RU"/>
        </w:rPr>
        <w:t>6</w:t>
      </w:r>
      <w:r w:rsidRPr="00CB48E7">
        <w:rPr>
          <w:b/>
          <w:i/>
          <w:color w:val="000000"/>
          <w:sz w:val="24"/>
          <w:szCs w:val="24"/>
          <w:lang w:eastAsia="ru-RU"/>
        </w:rPr>
        <w:t>, Неорганизованный источник</w:t>
      </w:r>
    </w:p>
    <w:p w14:paraId="57CC8759" w14:textId="77777777" w:rsidR="006968BA" w:rsidRPr="00CB48E7" w:rsidRDefault="006968BA" w:rsidP="006968BA">
      <w:pPr>
        <w:keepNext/>
        <w:ind w:left="-567" w:firstLine="567"/>
        <w:outlineLvl w:val="0"/>
        <w:rPr>
          <w:sz w:val="24"/>
          <w:szCs w:val="24"/>
          <w:lang w:eastAsia="ru-RU"/>
        </w:rPr>
      </w:pPr>
      <w:r w:rsidRPr="00CB48E7">
        <w:rPr>
          <w:b/>
          <w:i/>
          <w:sz w:val="24"/>
          <w:szCs w:val="24"/>
          <w:lang w:eastAsia="ru-RU"/>
        </w:rPr>
        <w:t>Источник выделения N 00</w:t>
      </w:r>
      <w:r>
        <w:rPr>
          <w:b/>
          <w:i/>
          <w:sz w:val="24"/>
          <w:szCs w:val="24"/>
          <w:lang w:val="kk-KZ" w:eastAsia="ru-RU"/>
        </w:rPr>
        <w:t>6</w:t>
      </w:r>
      <w:r w:rsidRPr="00CB48E7">
        <w:rPr>
          <w:b/>
          <w:i/>
          <w:sz w:val="24"/>
          <w:szCs w:val="24"/>
          <w:lang w:eastAsia="ru-RU"/>
        </w:rPr>
        <w:t xml:space="preserve">, </w:t>
      </w:r>
      <w:r>
        <w:rPr>
          <w:b/>
          <w:i/>
          <w:sz w:val="24"/>
          <w:szCs w:val="24"/>
          <w:lang w:eastAsia="ru-RU"/>
        </w:rPr>
        <w:t>Земляные работы</w:t>
      </w:r>
    </w:p>
    <w:tbl>
      <w:tblPr>
        <w:tblW w:w="9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1359"/>
        <w:gridCol w:w="1362"/>
        <w:gridCol w:w="13"/>
      </w:tblGrid>
      <w:tr w:rsidR="006968BA" w:rsidRPr="00B71863" w14:paraId="2546FE9D" w14:textId="77777777" w:rsidTr="007F474E">
        <w:trPr>
          <w:gridAfter w:val="1"/>
          <w:wAfter w:w="13" w:type="dxa"/>
          <w:trHeight w:val="453"/>
        </w:trPr>
        <w:tc>
          <w:tcPr>
            <w:tcW w:w="7083" w:type="dxa"/>
          </w:tcPr>
          <w:p w14:paraId="5C713F4A" w14:textId="77777777" w:rsidR="006968BA" w:rsidRPr="00B71863" w:rsidRDefault="006968BA" w:rsidP="007F474E">
            <w:pPr>
              <w:pStyle w:val="ac"/>
              <w:rPr>
                <w:rFonts w:ascii="Times New Roman" w:hAnsi="Times New Roman" w:cs="Times New Roman"/>
                <w:sz w:val="24"/>
                <w:szCs w:val="24"/>
                <w:highlight w:val="yellow"/>
              </w:rPr>
            </w:pPr>
            <w:r w:rsidRPr="009E5278">
              <w:rPr>
                <w:rFonts w:ascii="Times New Roman" w:hAnsi="Times New Roman" w:cs="Times New Roman"/>
                <w:sz w:val="24"/>
                <w:szCs w:val="24"/>
              </w:rPr>
              <w:t>Разработка грунта в котлованах объемом до 500 м3 в отвал экскаваторами "обратная лопата", вместимость ковша 0,25 м3, группа грунта 1.</w:t>
            </w:r>
          </w:p>
        </w:tc>
        <w:tc>
          <w:tcPr>
            <w:tcW w:w="1359" w:type="dxa"/>
            <w:vAlign w:val="center"/>
          </w:tcPr>
          <w:p w14:paraId="7F95F18A" w14:textId="77777777" w:rsidR="006968BA" w:rsidRPr="00B71863" w:rsidRDefault="006968BA" w:rsidP="007F474E">
            <w:pPr>
              <w:pStyle w:val="ac"/>
              <w:rPr>
                <w:rFonts w:ascii="Times New Roman" w:hAnsi="Times New Roman" w:cs="Times New Roman"/>
                <w:sz w:val="24"/>
                <w:szCs w:val="24"/>
                <w:highlight w:val="yellow"/>
              </w:rPr>
            </w:pPr>
            <w:r w:rsidRPr="009E5278">
              <w:rPr>
                <w:rFonts w:ascii="Times New Roman" w:hAnsi="Times New Roman" w:cs="Times New Roman"/>
                <w:sz w:val="24"/>
                <w:szCs w:val="24"/>
              </w:rPr>
              <w:t>м³ грунта</w:t>
            </w:r>
          </w:p>
        </w:tc>
        <w:tc>
          <w:tcPr>
            <w:tcW w:w="1362" w:type="dxa"/>
            <w:noWrap/>
            <w:vAlign w:val="center"/>
          </w:tcPr>
          <w:p w14:paraId="36603E68" w14:textId="77777777" w:rsidR="006968BA" w:rsidRPr="00B71863" w:rsidRDefault="006968BA" w:rsidP="007F474E">
            <w:pPr>
              <w:pStyle w:val="ac"/>
              <w:rPr>
                <w:rFonts w:ascii="Times New Roman" w:hAnsi="Times New Roman" w:cs="Times New Roman"/>
                <w:sz w:val="24"/>
                <w:szCs w:val="24"/>
                <w:highlight w:val="yellow"/>
              </w:rPr>
            </w:pPr>
            <w:r w:rsidRPr="009E5278">
              <w:rPr>
                <w:rFonts w:ascii="Times New Roman" w:hAnsi="Times New Roman" w:cs="Times New Roman"/>
                <w:sz w:val="24"/>
                <w:szCs w:val="24"/>
              </w:rPr>
              <w:t>76,6</w:t>
            </w:r>
          </w:p>
        </w:tc>
      </w:tr>
      <w:tr w:rsidR="006968BA" w:rsidRPr="00B71863" w14:paraId="22DAC2CA" w14:textId="77777777" w:rsidTr="007F474E">
        <w:trPr>
          <w:gridAfter w:val="1"/>
          <w:wAfter w:w="13" w:type="dxa"/>
          <w:trHeight w:val="453"/>
        </w:trPr>
        <w:tc>
          <w:tcPr>
            <w:tcW w:w="7083" w:type="dxa"/>
          </w:tcPr>
          <w:p w14:paraId="2FA296EA" w14:textId="77777777" w:rsidR="006968BA" w:rsidRPr="00B71863" w:rsidRDefault="006968BA" w:rsidP="007F474E">
            <w:pPr>
              <w:pStyle w:val="ac"/>
              <w:rPr>
                <w:rFonts w:ascii="Times New Roman" w:hAnsi="Times New Roman" w:cs="Times New Roman"/>
                <w:sz w:val="24"/>
                <w:szCs w:val="24"/>
                <w:highlight w:val="yellow"/>
              </w:rPr>
            </w:pPr>
            <w:r w:rsidRPr="009E5278">
              <w:rPr>
                <w:rFonts w:ascii="Times New Roman" w:hAnsi="Times New Roman" w:cs="Times New Roman"/>
                <w:sz w:val="24"/>
                <w:szCs w:val="24"/>
              </w:rPr>
              <w:t>Разработка грунта в котлованах объемом до 500 м3 в отвал экскаваторами "обратная лопата", вместимость ковша 0,25 м3, группа грунта 1.</w:t>
            </w:r>
          </w:p>
        </w:tc>
        <w:tc>
          <w:tcPr>
            <w:tcW w:w="1359" w:type="dxa"/>
            <w:vAlign w:val="center"/>
          </w:tcPr>
          <w:p w14:paraId="0B846C99" w14:textId="77777777" w:rsidR="006968BA" w:rsidRPr="00B71863" w:rsidRDefault="006968BA" w:rsidP="007F474E">
            <w:pPr>
              <w:pStyle w:val="ac"/>
              <w:rPr>
                <w:rFonts w:ascii="Times New Roman" w:hAnsi="Times New Roman" w:cs="Times New Roman"/>
                <w:sz w:val="24"/>
                <w:szCs w:val="24"/>
                <w:highlight w:val="yellow"/>
              </w:rPr>
            </w:pPr>
            <w:r w:rsidRPr="009E5278">
              <w:rPr>
                <w:rFonts w:ascii="Times New Roman" w:hAnsi="Times New Roman" w:cs="Times New Roman"/>
                <w:sz w:val="24"/>
                <w:szCs w:val="24"/>
              </w:rPr>
              <w:t>м³ грунта</w:t>
            </w:r>
          </w:p>
        </w:tc>
        <w:tc>
          <w:tcPr>
            <w:tcW w:w="1362" w:type="dxa"/>
            <w:noWrap/>
            <w:vAlign w:val="center"/>
          </w:tcPr>
          <w:p w14:paraId="7246D809" w14:textId="77777777" w:rsidR="006968BA" w:rsidRPr="009E5278" w:rsidRDefault="006968BA" w:rsidP="007F474E">
            <w:pPr>
              <w:pStyle w:val="ac"/>
              <w:rPr>
                <w:rFonts w:ascii="Times New Roman" w:hAnsi="Times New Roman" w:cs="Times New Roman"/>
                <w:sz w:val="24"/>
                <w:szCs w:val="24"/>
              </w:rPr>
            </w:pPr>
            <w:r w:rsidRPr="009E5278">
              <w:rPr>
                <w:rFonts w:ascii="Times New Roman" w:hAnsi="Times New Roman" w:cs="Times New Roman"/>
                <w:sz w:val="24"/>
                <w:szCs w:val="24"/>
              </w:rPr>
              <w:t>74,9</w:t>
            </w:r>
          </w:p>
        </w:tc>
      </w:tr>
      <w:tr w:rsidR="006968BA" w:rsidRPr="00B71863" w14:paraId="53086D70" w14:textId="77777777" w:rsidTr="007F474E">
        <w:trPr>
          <w:gridAfter w:val="1"/>
          <w:wAfter w:w="13" w:type="dxa"/>
          <w:trHeight w:val="528"/>
        </w:trPr>
        <w:tc>
          <w:tcPr>
            <w:tcW w:w="7083" w:type="dxa"/>
          </w:tcPr>
          <w:p w14:paraId="3D6F7A0D" w14:textId="77777777" w:rsidR="006968BA" w:rsidRPr="009E5278" w:rsidRDefault="006968BA" w:rsidP="007F474E">
            <w:pPr>
              <w:pStyle w:val="ac"/>
              <w:rPr>
                <w:rFonts w:ascii="Times New Roman" w:hAnsi="Times New Roman" w:cs="Times New Roman"/>
                <w:sz w:val="24"/>
                <w:szCs w:val="24"/>
              </w:rPr>
            </w:pPr>
            <w:r w:rsidRPr="009E5278">
              <w:rPr>
                <w:rFonts w:ascii="Times New Roman" w:hAnsi="Times New Roman" w:cs="Times New Roman"/>
                <w:sz w:val="24"/>
                <w:szCs w:val="24"/>
              </w:rPr>
              <w:t>Разработка грунта в траншеях в отвал экскаваторами "обратная лопата", вместимость ковша 0,25 м3, группа грунта 1.</w:t>
            </w:r>
          </w:p>
        </w:tc>
        <w:tc>
          <w:tcPr>
            <w:tcW w:w="1359" w:type="dxa"/>
            <w:vAlign w:val="center"/>
          </w:tcPr>
          <w:p w14:paraId="78AA272D" w14:textId="77777777" w:rsidR="006968BA" w:rsidRPr="009E5278" w:rsidRDefault="006968BA" w:rsidP="007F474E">
            <w:pPr>
              <w:pStyle w:val="ac"/>
              <w:rPr>
                <w:rFonts w:ascii="Times New Roman" w:hAnsi="Times New Roman" w:cs="Times New Roman"/>
                <w:sz w:val="24"/>
                <w:szCs w:val="24"/>
              </w:rPr>
            </w:pPr>
            <w:r w:rsidRPr="009E5278">
              <w:rPr>
                <w:rFonts w:ascii="Times New Roman" w:hAnsi="Times New Roman" w:cs="Times New Roman"/>
                <w:sz w:val="24"/>
                <w:szCs w:val="24"/>
              </w:rPr>
              <w:t>м³ грунта</w:t>
            </w:r>
          </w:p>
        </w:tc>
        <w:tc>
          <w:tcPr>
            <w:tcW w:w="1362" w:type="dxa"/>
            <w:noWrap/>
            <w:vAlign w:val="center"/>
          </w:tcPr>
          <w:p w14:paraId="32ADDD1D" w14:textId="77777777" w:rsidR="006968BA" w:rsidRPr="009E5278" w:rsidRDefault="006968BA" w:rsidP="007F474E">
            <w:pPr>
              <w:pStyle w:val="ac"/>
              <w:rPr>
                <w:rFonts w:ascii="Times New Roman" w:hAnsi="Times New Roman" w:cs="Times New Roman"/>
                <w:sz w:val="24"/>
                <w:szCs w:val="24"/>
              </w:rPr>
            </w:pPr>
            <w:r>
              <w:rPr>
                <w:rFonts w:ascii="Times New Roman" w:hAnsi="Times New Roman" w:cs="Times New Roman"/>
                <w:sz w:val="24"/>
                <w:szCs w:val="24"/>
              </w:rPr>
              <w:t>239,5</w:t>
            </w:r>
          </w:p>
        </w:tc>
      </w:tr>
      <w:tr w:rsidR="006968BA" w:rsidRPr="00B71863" w14:paraId="1F082D71" w14:textId="77777777" w:rsidTr="007F474E">
        <w:trPr>
          <w:gridAfter w:val="1"/>
          <w:wAfter w:w="13" w:type="dxa"/>
          <w:trHeight w:val="173"/>
        </w:trPr>
        <w:tc>
          <w:tcPr>
            <w:tcW w:w="7083" w:type="dxa"/>
          </w:tcPr>
          <w:p w14:paraId="055B3B9B" w14:textId="77777777" w:rsidR="006968BA" w:rsidRPr="009E5278" w:rsidRDefault="006968BA" w:rsidP="007F474E">
            <w:pPr>
              <w:pStyle w:val="ac"/>
              <w:rPr>
                <w:rFonts w:ascii="Times New Roman" w:hAnsi="Times New Roman" w:cs="Times New Roman"/>
                <w:sz w:val="24"/>
                <w:szCs w:val="24"/>
              </w:rPr>
            </w:pPr>
            <w:r w:rsidRPr="009E5278">
              <w:rPr>
                <w:rFonts w:ascii="Times New Roman" w:hAnsi="Times New Roman" w:cs="Times New Roman"/>
                <w:sz w:val="24"/>
                <w:szCs w:val="24"/>
              </w:rPr>
              <w:t>Разработка грунта в траншеях с погрузкой на автомобили-самосвалы экскаваторами "обратная лопата", вместимость ковша 0,25 м3, группа грунта 1(Грунт под трубопровод)</w:t>
            </w:r>
          </w:p>
        </w:tc>
        <w:tc>
          <w:tcPr>
            <w:tcW w:w="1359" w:type="dxa"/>
            <w:vAlign w:val="center"/>
          </w:tcPr>
          <w:p w14:paraId="180A5B97" w14:textId="77777777" w:rsidR="006968BA" w:rsidRPr="009E5278" w:rsidRDefault="006968BA" w:rsidP="007F474E">
            <w:pPr>
              <w:pStyle w:val="ac"/>
              <w:rPr>
                <w:rFonts w:ascii="Times New Roman" w:hAnsi="Times New Roman" w:cs="Times New Roman"/>
                <w:sz w:val="24"/>
                <w:szCs w:val="24"/>
              </w:rPr>
            </w:pPr>
            <w:r w:rsidRPr="009E5278">
              <w:rPr>
                <w:rFonts w:ascii="Times New Roman" w:hAnsi="Times New Roman" w:cs="Times New Roman"/>
                <w:sz w:val="24"/>
                <w:szCs w:val="24"/>
              </w:rPr>
              <w:t>м³ грунта</w:t>
            </w:r>
          </w:p>
        </w:tc>
        <w:tc>
          <w:tcPr>
            <w:tcW w:w="1362" w:type="dxa"/>
            <w:noWrap/>
            <w:vAlign w:val="center"/>
          </w:tcPr>
          <w:p w14:paraId="60685EC2" w14:textId="77777777" w:rsidR="006968BA" w:rsidRPr="009E5278" w:rsidRDefault="006968BA" w:rsidP="007F474E">
            <w:pPr>
              <w:pStyle w:val="ac"/>
              <w:rPr>
                <w:rFonts w:ascii="Times New Roman" w:hAnsi="Times New Roman" w:cs="Times New Roman"/>
                <w:sz w:val="24"/>
                <w:szCs w:val="24"/>
              </w:rPr>
            </w:pPr>
            <w:r>
              <w:rPr>
                <w:rFonts w:ascii="Times New Roman" w:hAnsi="Times New Roman" w:cs="Times New Roman"/>
                <w:sz w:val="24"/>
                <w:szCs w:val="24"/>
              </w:rPr>
              <w:t>117,06</w:t>
            </w:r>
          </w:p>
        </w:tc>
      </w:tr>
      <w:tr w:rsidR="006968BA" w:rsidRPr="00B71863" w14:paraId="1F5A6568" w14:textId="77777777" w:rsidTr="007F474E">
        <w:trPr>
          <w:gridAfter w:val="1"/>
          <w:wAfter w:w="13" w:type="dxa"/>
          <w:trHeight w:val="421"/>
        </w:trPr>
        <w:tc>
          <w:tcPr>
            <w:tcW w:w="7083" w:type="dxa"/>
          </w:tcPr>
          <w:p w14:paraId="17C41049" w14:textId="77777777" w:rsidR="006968BA" w:rsidRPr="009E5278" w:rsidRDefault="006968BA" w:rsidP="007F474E">
            <w:pPr>
              <w:pStyle w:val="ac"/>
              <w:rPr>
                <w:rFonts w:ascii="Times New Roman" w:hAnsi="Times New Roman" w:cs="Times New Roman"/>
                <w:sz w:val="24"/>
                <w:szCs w:val="24"/>
              </w:rPr>
            </w:pPr>
            <w:r w:rsidRPr="00931A57">
              <w:rPr>
                <w:rFonts w:ascii="Times New Roman" w:hAnsi="Times New Roman" w:cs="Times New Roman"/>
                <w:sz w:val="24"/>
                <w:szCs w:val="24"/>
              </w:rPr>
              <w:t>Разработка грунта вручную в траншеях, глубина до 2 м без креплений с откосами, группа грунта 1.</w:t>
            </w:r>
          </w:p>
        </w:tc>
        <w:tc>
          <w:tcPr>
            <w:tcW w:w="1359" w:type="dxa"/>
            <w:vAlign w:val="center"/>
          </w:tcPr>
          <w:p w14:paraId="57B177E4" w14:textId="77777777" w:rsidR="006968BA" w:rsidRPr="009E5278" w:rsidRDefault="006968BA" w:rsidP="007F474E">
            <w:pPr>
              <w:pStyle w:val="ac"/>
              <w:rPr>
                <w:rFonts w:ascii="Times New Roman" w:hAnsi="Times New Roman" w:cs="Times New Roman"/>
                <w:sz w:val="24"/>
                <w:szCs w:val="24"/>
              </w:rPr>
            </w:pPr>
            <w:r w:rsidRPr="009E5278">
              <w:rPr>
                <w:rFonts w:ascii="Times New Roman" w:hAnsi="Times New Roman" w:cs="Times New Roman"/>
                <w:sz w:val="24"/>
                <w:szCs w:val="24"/>
              </w:rPr>
              <w:t>м³ грунта</w:t>
            </w:r>
          </w:p>
        </w:tc>
        <w:tc>
          <w:tcPr>
            <w:tcW w:w="1362" w:type="dxa"/>
            <w:noWrap/>
            <w:vAlign w:val="center"/>
          </w:tcPr>
          <w:p w14:paraId="4E514895" w14:textId="77777777" w:rsidR="006968BA" w:rsidRPr="009E5278" w:rsidRDefault="006968BA" w:rsidP="007F474E">
            <w:pPr>
              <w:pStyle w:val="ac"/>
              <w:rPr>
                <w:rFonts w:ascii="Times New Roman" w:hAnsi="Times New Roman" w:cs="Times New Roman"/>
                <w:sz w:val="24"/>
                <w:szCs w:val="24"/>
              </w:rPr>
            </w:pPr>
            <w:r>
              <w:rPr>
                <w:rFonts w:ascii="Times New Roman" w:hAnsi="Times New Roman" w:cs="Times New Roman"/>
                <w:sz w:val="24"/>
                <w:szCs w:val="24"/>
              </w:rPr>
              <w:t>13,85</w:t>
            </w:r>
          </w:p>
        </w:tc>
      </w:tr>
      <w:tr w:rsidR="006968BA" w:rsidRPr="00B71863" w14:paraId="6218942E" w14:textId="77777777" w:rsidTr="007F474E">
        <w:trPr>
          <w:gridAfter w:val="1"/>
          <w:wAfter w:w="13" w:type="dxa"/>
          <w:trHeight w:val="264"/>
        </w:trPr>
        <w:tc>
          <w:tcPr>
            <w:tcW w:w="7083" w:type="dxa"/>
            <w:vAlign w:val="bottom"/>
            <w:hideMark/>
          </w:tcPr>
          <w:p w14:paraId="69F1021F" w14:textId="77777777" w:rsidR="006968BA" w:rsidRPr="00B71863" w:rsidRDefault="006968BA" w:rsidP="007F474E">
            <w:pPr>
              <w:pStyle w:val="ac"/>
              <w:rPr>
                <w:rFonts w:ascii="Times New Roman" w:hAnsi="Times New Roman" w:cs="Times New Roman"/>
                <w:sz w:val="24"/>
                <w:szCs w:val="24"/>
                <w:highlight w:val="yellow"/>
              </w:rPr>
            </w:pPr>
          </w:p>
        </w:tc>
        <w:tc>
          <w:tcPr>
            <w:tcW w:w="1359" w:type="dxa"/>
            <w:noWrap/>
            <w:vAlign w:val="bottom"/>
            <w:hideMark/>
          </w:tcPr>
          <w:p w14:paraId="5DEB5A11" w14:textId="77777777" w:rsidR="006968BA" w:rsidRPr="00B71863" w:rsidRDefault="006968BA" w:rsidP="007F474E">
            <w:pPr>
              <w:pStyle w:val="ac"/>
              <w:rPr>
                <w:rFonts w:ascii="Times New Roman" w:hAnsi="Times New Roman" w:cs="Times New Roman"/>
                <w:sz w:val="24"/>
                <w:szCs w:val="24"/>
                <w:highlight w:val="yellow"/>
              </w:rPr>
            </w:pPr>
          </w:p>
        </w:tc>
        <w:tc>
          <w:tcPr>
            <w:tcW w:w="1362" w:type="dxa"/>
            <w:noWrap/>
            <w:vAlign w:val="bottom"/>
            <w:hideMark/>
          </w:tcPr>
          <w:p w14:paraId="28EB3337" w14:textId="77777777" w:rsidR="006968BA" w:rsidRPr="00B71863" w:rsidRDefault="006968BA" w:rsidP="007F474E">
            <w:pPr>
              <w:pStyle w:val="ac"/>
              <w:rPr>
                <w:rFonts w:ascii="Times New Roman" w:hAnsi="Times New Roman" w:cs="Times New Roman"/>
                <w:sz w:val="24"/>
                <w:szCs w:val="24"/>
                <w:highlight w:val="yellow"/>
              </w:rPr>
            </w:pPr>
            <w:r w:rsidRPr="00931A57">
              <w:rPr>
                <w:rFonts w:ascii="Times New Roman" w:hAnsi="Times New Roman" w:cs="Times New Roman"/>
                <w:sz w:val="24"/>
                <w:szCs w:val="24"/>
              </w:rPr>
              <w:t>521,91</w:t>
            </w:r>
          </w:p>
        </w:tc>
      </w:tr>
      <w:tr w:rsidR="006968BA" w:rsidRPr="00F15AFA" w14:paraId="76098D48" w14:textId="77777777" w:rsidTr="007F474E">
        <w:trPr>
          <w:trHeight w:val="264"/>
        </w:trPr>
        <w:tc>
          <w:tcPr>
            <w:tcW w:w="9817" w:type="dxa"/>
            <w:gridSpan w:val="4"/>
            <w:vAlign w:val="bottom"/>
          </w:tcPr>
          <w:p w14:paraId="63F98253" w14:textId="77777777" w:rsidR="006968BA" w:rsidRPr="00F15AFA" w:rsidRDefault="006968BA" w:rsidP="007F474E">
            <w:pPr>
              <w:pStyle w:val="ac"/>
              <w:rPr>
                <w:rFonts w:ascii="Times New Roman" w:hAnsi="Times New Roman" w:cs="Times New Roman"/>
                <w:sz w:val="24"/>
                <w:szCs w:val="24"/>
              </w:rPr>
            </w:pPr>
            <w:r>
              <w:rPr>
                <w:rFonts w:ascii="Times New Roman" w:hAnsi="Times New Roman" w:cs="Times New Roman"/>
                <w:sz w:val="24"/>
                <w:szCs w:val="24"/>
              </w:rPr>
              <w:t>521,91</w:t>
            </w:r>
            <w:r w:rsidRPr="00931A57">
              <w:rPr>
                <w:rFonts w:ascii="Times New Roman" w:hAnsi="Times New Roman" w:cs="Times New Roman"/>
                <w:sz w:val="24"/>
                <w:szCs w:val="24"/>
              </w:rPr>
              <w:t>×1,5=</w:t>
            </w:r>
            <w:r>
              <w:rPr>
                <w:rFonts w:ascii="Times New Roman" w:hAnsi="Times New Roman" w:cs="Times New Roman"/>
                <w:sz w:val="24"/>
                <w:szCs w:val="24"/>
              </w:rPr>
              <w:t>782,865</w:t>
            </w:r>
            <w:r w:rsidRPr="00931A57">
              <w:rPr>
                <w:rFonts w:ascii="Times New Roman" w:hAnsi="Times New Roman" w:cs="Times New Roman"/>
                <w:sz w:val="24"/>
                <w:szCs w:val="24"/>
              </w:rPr>
              <w:t xml:space="preserve"> т</w:t>
            </w:r>
          </w:p>
        </w:tc>
      </w:tr>
    </w:tbl>
    <w:p w14:paraId="677DE8E8" w14:textId="77777777" w:rsidR="006968BA" w:rsidRPr="004F3097" w:rsidRDefault="006968BA" w:rsidP="006968BA">
      <w:pPr>
        <w:jc w:val="both"/>
        <w:rPr>
          <w:bCs/>
          <w:iCs/>
          <w:sz w:val="24"/>
          <w:szCs w:val="24"/>
        </w:rPr>
      </w:pPr>
    </w:p>
    <w:p w14:paraId="2128DF51" w14:textId="254038C6" w:rsidR="00581BF8" w:rsidRDefault="006968BA" w:rsidP="008B3ADC">
      <w:pPr>
        <w:ind w:firstLine="709"/>
        <w:jc w:val="both"/>
        <w:rPr>
          <w:bCs/>
          <w:iCs/>
          <w:sz w:val="24"/>
          <w:szCs w:val="24"/>
        </w:rPr>
      </w:pPr>
      <w:r w:rsidRPr="004F3097">
        <w:rPr>
          <w:bCs/>
          <w:iCs/>
          <w:sz w:val="24"/>
          <w:szCs w:val="24"/>
        </w:rPr>
        <w:t xml:space="preserve">Выбросы загрязняющих веществ в атмосферу на этапе </w:t>
      </w:r>
      <w:proofErr w:type="spellStart"/>
      <w:r>
        <w:rPr>
          <w:bCs/>
          <w:iCs/>
          <w:sz w:val="24"/>
          <w:szCs w:val="24"/>
        </w:rPr>
        <w:t>смр</w:t>
      </w:r>
      <w:proofErr w:type="spellEnd"/>
      <w:r w:rsidRPr="004F3097">
        <w:rPr>
          <w:bCs/>
          <w:iCs/>
          <w:sz w:val="24"/>
          <w:szCs w:val="24"/>
        </w:rPr>
        <w:t xml:space="preserve"> составят: </w:t>
      </w:r>
      <w:r>
        <w:rPr>
          <w:bCs/>
          <w:iCs/>
          <w:sz w:val="24"/>
          <w:szCs w:val="24"/>
        </w:rPr>
        <w:t xml:space="preserve">1,103864082 </w:t>
      </w:r>
      <w:r w:rsidRPr="004F3097">
        <w:rPr>
          <w:bCs/>
          <w:iCs/>
          <w:sz w:val="24"/>
          <w:szCs w:val="24"/>
        </w:rPr>
        <w:t xml:space="preserve">г/с; </w:t>
      </w:r>
      <w:r w:rsidRPr="00F15AFA">
        <w:rPr>
          <w:bCs/>
          <w:iCs/>
          <w:sz w:val="24"/>
          <w:szCs w:val="24"/>
        </w:rPr>
        <w:t>0,</w:t>
      </w:r>
      <w:r>
        <w:rPr>
          <w:bCs/>
          <w:iCs/>
          <w:sz w:val="24"/>
          <w:szCs w:val="24"/>
        </w:rPr>
        <w:t xml:space="preserve">352470415 </w:t>
      </w:r>
      <w:r w:rsidRPr="004F3097">
        <w:rPr>
          <w:bCs/>
          <w:iCs/>
          <w:sz w:val="24"/>
          <w:szCs w:val="24"/>
        </w:rPr>
        <w:t>т/перио</w:t>
      </w:r>
      <w:r w:rsidR="007C65D5">
        <w:rPr>
          <w:bCs/>
          <w:iCs/>
          <w:sz w:val="24"/>
          <w:szCs w:val="24"/>
        </w:rPr>
        <w:t xml:space="preserve">д. </w:t>
      </w:r>
    </w:p>
    <w:p w14:paraId="3F77D3F8" w14:textId="1C3FDF05" w:rsidR="00581BF8" w:rsidRDefault="00A32CBA" w:rsidP="00A32CBA">
      <w:pPr>
        <w:ind w:firstLine="720"/>
        <w:jc w:val="center"/>
        <w:rPr>
          <w:bCs/>
          <w:iCs/>
          <w:sz w:val="24"/>
          <w:szCs w:val="24"/>
        </w:rPr>
      </w:pPr>
      <w:r w:rsidRPr="008B3ADC">
        <w:rPr>
          <w:b/>
          <w:bCs/>
          <w:iCs/>
          <w:sz w:val="24"/>
          <w:szCs w:val="24"/>
        </w:rPr>
        <w:t>Период эксплуатации</w:t>
      </w:r>
    </w:p>
    <w:p w14:paraId="3FC28762" w14:textId="0EA8D5F1" w:rsidR="001A6BF6" w:rsidRDefault="001A6BF6" w:rsidP="001A6BF6">
      <w:pPr>
        <w:ind w:firstLine="720"/>
        <w:jc w:val="both"/>
        <w:rPr>
          <w:bCs/>
          <w:iCs/>
          <w:sz w:val="24"/>
          <w:szCs w:val="24"/>
        </w:rPr>
      </w:pPr>
      <w:r w:rsidRPr="001A6BF6">
        <w:rPr>
          <w:bCs/>
          <w:iCs/>
          <w:sz w:val="24"/>
          <w:szCs w:val="24"/>
        </w:rPr>
        <w:t xml:space="preserve">На период </w:t>
      </w:r>
      <w:r>
        <w:rPr>
          <w:bCs/>
          <w:iCs/>
          <w:sz w:val="24"/>
          <w:szCs w:val="24"/>
        </w:rPr>
        <w:t>эксплуатации</w:t>
      </w:r>
      <w:r w:rsidRPr="001A6BF6">
        <w:rPr>
          <w:bCs/>
          <w:iCs/>
          <w:sz w:val="24"/>
          <w:szCs w:val="24"/>
        </w:rPr>
        <w:t xml:space="preserve"> выявлен </w:t>
      </w:r>
      <w:r w:rsidR="00E1142E">
        <w:rPr>
          <w:bCs/>
          <w:iCs/>
          <w:sz w:val="24"/>
          <w:szCs w:val="24"/>
        </w:rPr>
        <w:t>1 новый</w:t>
      </w:r>
      <w:r w:rsidRPr="001A6BF6">
        <w:rPr>
          <w:bCs/>
          <w:iCs/>
          <w:sz w:val="24"/>
          <w:szCs w:val="24"/>
        </w:rPr>
        <w:t xml:space="preserve"> </w:t>
      </w:r>
      <w:r>
        <w:rPr>
          <w:bCs/>
          <w:iCs/>
          <w:sz w:val="24"/>
          <w:szCs w:val="24"/>
        </w:rPr>
        <w:t xml:space="preserve">организованный </w:t>
      </w:r>
      <w:r w:rsidRPr="001A6BF6">
        <w:rPr>
          <w:bCs/>
          <w:iCs/>
          <w:sz w:val="24"/>
          <w:szCs w:val="24"/>
        </w:rPr>
        <w:t>источник</w:t>
      </w:r>
      <w:r w:rsidR="00E1142E">
        <w:rPr>
          <w:bCs/>
          <w:iCs/>
          <w:sz w:val="24"/>
          <w:szCs w:val="24"/>
        </w:rPr>
        <w:t xml:space="preserve"> «Узел П-1».</w:t>
      </w:r>
    </w:p>
    <w:p w14:paraId="633FDCC4" w14:textId="30AE69B3" w:rsidR="001A6BF6" w:rsidRPr="001A6BF6" w:rsidRDefault="00E1142E" w:rsidP="001A6BF6">
      <w:pPr>
        <w:ind w:firstLine="720"/>
        <w:jc w:val="both"/>
        <w:rPr>
          <w:bCs/>
          <w:iCs/>
          <w:sz w:val="24"/>
          <w:szCs w:val="24"/>
        </w:rPr>
      </w:pPr>
      <w:r>
        <w:rPr>
          <w:bCs/>
          <w:iCs/>
          <w:sz w:val="24"/>
          <w:szCs w:val="24"/>
        </w:rPr>
        <w:t>Дополнительно произв</w:t>
      </w:r>
      <w:r w:rsidR="00B32D6A">
        <w:rPr>
          <w:bCs/>
          <w:iCs/>
          <w:sz w:val="24"/>
          <w:szCs w:val="24"/>
        </w:rPr>
        <w:t xml:space="preserve">елся </w:t>
      </w:r>
      <w:r>
        <w:rPr>
          <w:bCs/>
          <w:iCs/>
          <w:sz w:val="24"/>
          <w:szCs w:val="24"/>
        </w:rPr>
        <w:t xml:space="preserve">перерасчёт 3-х существующих </w:t>
      </w:r>
      <w:r w:rsidR="001A6BF6" w:rsidRPr="001A6BF6">
        <w:rPr>
          <w:bCs/>
          <w:iCs/>
          <w:sz w:val="24"/>
          <w:szCs w:val="24"/>
        </w:rPr>
        <w:t>организованных источник</w:t>
      </w:r>
      <w:r>
        <w:rPr>
          <w:bCs/>
          <w:iCs/>
          <w:sz w:val="24"/>
          <w:szCs w:val="24"/>
        </w:rPr>
        <w:t>ов</w:t>
      </w:r>
      <w:r w:rsidR="001A6BF6" w:rsidRPr="001A6BF6">
        <w:rPr>
          <w:bCs/>
          <w:iCs/>
          <w:sz w:val="24"/>
          <w:szCs w:val="24"/>
        </w:rPr>
        <w:t xml:space="preserve"> ЗВ в атмосферу</w:t>
      </w:r>
      <w:r>
        <w:rPr>
          <w:bCs/>
          <w:iCs/>
          <w:sz w:val="24"/>
          <w:szCs w:val="24"/>
        </w:rPr>
        <w:t>: Ист.</w:t>
      </w:r>
      <w:r w:rsidRPr="00E1142E">
        <w:rPr>
          <w:bCs/>
          <w:iCs/>
          <w:sz w:val="24"/>
          <w:szCs w:val="24"/>
        </w:rPr>
        <w:t>0309</w:t>
      </w:r>
      <w:r w:rsidRPr="00E1142E">
        <w:rPr>
          <w:bCs/>
          <w:iCs/>
          <w:sz w:val="24"/>
          <w:szCs w:val="24"/>
        </w:rPr>
        <w:tab/>
        <w:t>Транспортировка гранулированной серы,</w:t>
      </w:r>
      <w:r w:rsidRPr="00E1142E">
        <w:rPr>
          <w:sz w:val="24"/>
          <w:szCs w:val="24"/>
        </w:rPr>
        <w:t xml:space="preserve"> ист. </w:t>
      </w:r>
      <w:r w:rsidRPr="00E1142E">
        <w:rPr>
          <w:bCs/>
          <w:iCs/>
          <w:sz w:val="24"/>
          <w:szCs w:val="24"/>
        </w:rPr>
        <w:t>0310</w:t>
      </w:r>
      <w:r w:rsidRPr="00E1142E">
        <w:rPr>
          <w:bCs/>
          <w:iCs/>
          <w:sz w:val="24"/>
          <w:szCs w:val="24"/>
        </w:rPr>
        <w:tab/>
        <w:t xml:space="preserve">Силос гранулированной серы </w:t>
      </w:r>
      <w:r>
        <w:rPr>
          <w:bCs/>
          <w:iCs/>
          <w:sz w:val="24"/>
          <w:szCs w:val="24"/>
        </w:rPr>
        <w:t xml:space="preserve">и ист. </w:t>
      </w:r>
      <w:r w:rsidRPr="00E1142E">
        <w:rPr>
          <w:bCs/>
          <w:iCs/>
          <w:sz w:val="24"/>
          <w:szCs w:val="24"/>
        </w:rPr>
        <w:t>0311</w:t>
      </w:r>
      <w:r w:rsidRPr="00E1142E">
        <w:rPr>
          <w:bCs/>
          <w:iCs/>
          <w:sz w:val="24"/>
          <w:szCs w:val="24"/>
        </w:rPr>
        <w:tab/>
        <w:t xml:space="preserve">Упаковка гранулированной серы. </w:t>
      </w:r>
      <w:r w:rsidRPr="00E1142E">
        <w:rPr>
          <w:bCs/>
          <w:iCs/>
          <w:sz w:val="24"/>
          <w:szCs w:val="24"/>
        </w:rPr>
        <w:tab/>
      </w:r>
      <w:r>
        <w:rPr>
          <w:bCs/>
          <w:iCs/>
          <w:sz w:val="24"/>
          <w:szCs w:val="24"/>
        </w:rPr>
        <w:t xml:space="preserve"> </w:t>
      </w:r>
    </w:p>
    <w:p w14:paraId="21A752C3" w14:textId="649F0269" w:rsidR="001A6BF6" w:rsidRPr="00B32D6A" w:rsidRDefault="001A6BF6" w:rsidP="001A6BF6">
      <w:pPr>
        <w:ind w:firstLine="720"/>
        <w:jc w:val="both"/>
        <w:rPr>
          <w:b/>
          <w:i/>
          <w:sz w:val="24"/>
          <w:szCs w:val="24"/>
        </w:rPr>
      </w:pPr>
      <w:r w:rsidRPr="00B32D6A">
        <w:rPr>
          <w:b/>
          <w:i/>
          <w:sz w:val="24"/>
          <w:szCs w:val="24"/>
        </w:rPr>
        <w:t xml:space="preserve">Источник загрязнение N </w:t>
      </w:r>
      <w:r w:rsidR="00B32D6A" w:rsidRPr="00B32D6A">
        <w:rPr>
          <w:b/>
          <w:i/>
          <w:sz w:val="24"/>
          <w:szCs w:val="24"/>
        </w:rPr>
        <w:t>4505</w:t>
      </w:r>
      <w:r w:rsidRPr="00B32D6A">
        <w:rPr>
          <w:b/>
          <w:i/>
          <w:sz w:val="24"/>
          <w:szCs w:val="24"/>
        </w:rPr>
        <w:t>, Организованный источник</w:t>
      </w:r>
    </w:p>
    <w:p w14:paraId="3D25BCE3" w14:textId="2FBCF9AD" w:rsidR="00581BF8" w:rsidRPr="00B32D6A" w:rsidRDefault="001A6BF6" w:rsidP="001A6BF6">
      <w:pPr>
        <w:ind w:firstLine="720"/>
        <w:jc w:val="both"/>
        <w:rPr>
          <w:b/>
          <w:i/>
          <w:sz w:val="24"/>
          <w:szCs w:val="24"/>
        </w:rPr>
      </w:pPr>
      <w:r w:rsidRPr="00B32D6A">
        <w:rPr>
          <w:b/>
          <w:i/>
          <w:sz w:val="24"/>
          <w:szCs w:val="24"/>
        </w:rPr>
        <w:t xml:space="preserve">Источник выделения N 001, </w:t>
      </w:r>
      <w:r w:rsidR="00B32D6A" w:rsidRPr="00B32D6A">
        <w:rPr>
          <w:b/>
          <w:i/>
          <w:sz w:val="24"/>
          <w:szCs w:val="24"/>
        </w:rPr>
        <w:t>Узел П-1</w:t>
      </w:r>
    </w:p>
    <w:p w14:paraId="7ED8ABFD" w14:textId="18867809" w:rsidR="00B32D6A" w:rsidRDefault="00B32D6A" w:rsidP="001A6BF6">
      <w:pPr>
        <w:ind w:firstLine="720"/>
        <w:jc w:val="both"/>
        <w:rPr>
          <w:bCs/>
          <w:iCs/>
          <w:sz w:val="24"/>
          <w:szCs w:val="24"/>
        </w:rPr>
      </w:pPr>
      <w:r>
        <w:rPr>
          <w:bCs/>
          <w:iCs/>
          <w:sz w:val="24"/>
          <w:szCs w:val="24"/>
        </w:rPr>
        <w:t xml:space="preserve">Узел П-1: Годовой объем </w:t>
      </w:r>
      <w:r w:rsidR="008B3ADC">
        <w:rPr>
          <w:bCs/>
          <w:iCs/>
          <w:sz w:val="24"/>
          <w:szCs w:val="24"/>
        </w:rPr>
        <w:t xml:space="preserve">перерабатываемый </w:t>
      </w:r>
      <w:r>
        <w:rPr>
          <w:bCs/>
          <w:iCs/>
          <w:sz w:val="24"/>
          <w:szCs w:val="24"/>
        </w:rPr>
        <w:t xml:space="preserve">комовой серы составляет 400 тонн. Время работы 244 часа. Данный объем однократен. Последующие года объем </w:t>
      </w:r>
      <w:r w:rsidR="008B3ADC">
        <w:rPr>
          <w:bCs/>
          <w:iCs/>
          <w:sz w:val="24"/>
          <w:szCs w:val="24"/>
        </w:rPr>
        <w:t>комовой серы,</w:t>
      </w:r>
      <w:r>
        <w:rPr>
          <w:bCs/>
          <w:iCs/>
          <w:sz w:val="24"/>
          <w:szCs w:val="24"/>
        </w:rPr>
        <w:t xml:space="preserve"> перерабатываемой </w:t>
      </w:r>
      <w:r w:rsidR="008B3ADC">
        <w:rPr>
          <w:bCs/>
          <w:iCs/>
          <w:sz w:val="24"/>
          <w:szCs w:val="24"/>
        </w:rPr>
        <w:t>на узле,</w:t>
      </w:r>
      <w:r>
        <w:rPr>
          <w:bCs/>
          <w:iCs/>
          <w:sz w:val="24"/>
          <w:szCs w:val="24"/>
        </w:rPr>
        <w:t xml:space="preserve"> составляет 48 т. Время работы узла 24 часа. </w:t>
      </w:r>
    </w:p>
    <w:p w14:paraId="5086D3AF" w14:textId="5ABD4C44" w:rsidR="00B32D6A" w:rsidRPr="00B32D6A" w:rsidRDefault="00B32D6A" w:rsidP="00B32D6A">
      <w:pPr>
        <w:ind w:firstLine="720"/>
        <w:jc w:val="both"/>
        <w:rPr>
          <w:b/>
          <w:i/>
          <w:sz w:val="24"/>
          <w:szCs w:val="24"/>
        </w:rPr>
      </w:pPr>
      <w:r w:rsidRPr="00B32D6A">
        <w:rPr>
          <w:b/>
          <w:i/>
          <w:sz w:val="24"/>
          <w:szCs w:val="24"/>
        </w:rPr>
        <w:t xml:space="preserve">Источник загрязнение N </w:t>
      </w:r>
      <w:r>
        <w:rPr>
          <w:b/>
          <w:i/>
          <w:sz w:val="24"/>
          <w:szCs w:val="24"/>
        </w:rPr>
        <w:t>0309</w:t>
      </w:r>
      <w:r w:rsidRPr="00B32D6A">
        <w:rPr>
          <w:b/>
          <w:i/>
          <w:sz w:val="24"/>
          <w:szCs w:val="24"/>
        </w:rPr>
        <w:t>, Организованный источник</w:t>
      </w:r>
    </w:p>
    <w:p w14:paraId="5F73C8B9" w14:textId="0AD11574" w:rsidR="00B32D6A" w:rsidRPr="00B32D6A" w:rsidRDefault="00B32D6A" w:rsidP="00B32D6A">
      <w:pPr>
        <w:ind w:firstLine="720"/>
        <w:jc w:val="both"/>
        <w:rPr>
          <w:b/>
          <w:i/>
          <w:sz w:val="24"/>
          <w:szCs w:val="24"/>
        </w:rPr>
      </w:pPr>
      <w:r w:rsidRPr="00B32D6A">
        <w:rPr>
          <w:b/>
          <w:i/>
          <w:sz w:val="24"/>
          <w:szCs w:val="24"/>
        </w:rPr>
        <w:lastRenderedPageBreak/>
        <w:t>Источник выделения N 00</w:t>
      </w:r>
      <w:r w:rsidR="00FE3698">
        <w:rPr>
          <w:b/>
          <w:i/>
          <w:sz w:val="24"/>
          <w:szCs w:val="24"/>
        </w:rPr>
        <w:t>1</w:t>
      </w:r>
      <w:r w:rsidRPr="00B32D6A">
        <w:rPr>
          <w:b/>
          <w:i/>
          <w:sz w:val="24"/>
          <w:szCs w:val="24"/>
        </w:rPr>
        <w:t>, Вибросита: С840-GD-001A/В-M005</w:t>
      </w:r>
      <w:r w:rsidRPr="00B32D6A">
        <w:rPr>
          <w:b/>
          <w:i/>
          <w:sz w:val="24"/>
          <w:szCs w:val="24"/>
        </w:rPr>
        <w:tab/>
      </w:r>
    </w:p>
    <w:p w14:paraId="2C5197A5" w14:textId="312FDE20" w:rsidR="008B3ADC" w:rsidRPr="008B3ADC" w:rsidRDefault="00FE3698" w:rsidP="008B3ADC">
      <w:pPr>
        <w:ind w:firstLine="720"/>
        <w:jc w:val="both"/>
        <w:rPr>
          <w:bCs/>
          <w:iCs/>
          <w:sz w:val="24"/>
          <w:szCs w:val="24"/>
        </w:rPr>
      </w:pPr>
      <w:r>
        <w:rPr>
          <w:bCs/>
          <w:iCs/>
          <w:sz w:val="24"/>
          <w:szCs w:val="24"/>
        </w:rPr>
        <w:t>Г</w:t>
      </w:r>
      <w:r w:rsidR="008B3ADC" w:rsidRPr="008B3ADC">
        <w:rPr>
          <w:bCs/>
          <w:iCs/>
          <w:sz w:val="24"/>
          <w:szCs w:val="24"/>
        </w:rPr>
        <w:t xml:space="preserve">одовой объем серы подвергающая грануляции составляет 55948 тонн (это 55548 т данный объем является существующий и 400 тонн комковой серы дополнительно. 400 тонн комковой серы будет поступать однократно с Узла П-1). Время работы </w:t>
      </w:r>
      <w:r w:rsidR="008B3ADC">
        <w:rPr>
          <w:bCs/>
          <w:iCs/>
          <w:sz w:val="24"/>
          <w:szCs w:val="24"/>
        </w:rPr>
        <w:t>7736</w:t>
      </w:r>
      <w:r w:rsidR="008B3ADC" w:rsidRPr="008B3ADC">
        <w:rPr>
          <w:bCs/>
          <w:iCs/>
          <w:sz w:val="24"/>
          <w:szCs w:val="24"/>
        </w:rPr>
        <w:t xml:space="preserve"> часа. </w:t>
      </w:r>
    </w:p>
    <w:p w14:paraId="4E69EBC5" w14:textId="20641A68" w:rsidR="00B32D6A" w:rsidRDefault="008B3ADC" w:rsidP="008B3ADC">
      <w:pPr>
        <w:ind w:firstLine="720"/>
        <w:jc w:val="both"/>
        <w:rPr>
          <w:bCs/>
          <w:iCs/>
          <w:sz w:val="24"/>
          <w:szCs w:val="24"/>
        </w:rPr>
      </w:pPr>
      <w:r w:rsidRPr="008B3ADC">
        <w:rPr>
          <w:bCs/>
          <w:iCs/>
          <w:sz w:val="24"/>
          <w:szCs w:val="24"/>
        </w:rPr>
        <w:t>Следующий год и все последующие года грануляции будет подвергается 55596 тонн серы (55548 т данный объем является существующий и 48 тонн комковой серы дополнительно</w:t>
      </w:r>
      <w:r>
        <w:rPr>
          <w:bCs/>
          <w:iCs/>
          <w:sz w:val="24"/>
          <w:szCs w:val="24"/>
        </w:rPr>
        <w:t>)</w:t>
      </w:r>
      <w:r w:rsidRPr="008B3ADC">
        <w:rPr>
          <w:bCs/>
          <w:iCs/>
          <w:sz w:val="24"/>
          <w:szCs w:val="24"/>
        </w:rPr>
        <w:t xml:space="preserve"> 48 тонн комковой серы будет поступать однократно с Узла П-1.</w:t>
      </w:r>
      <w:r>
        <w:rPr>
          <w:bCs/>
          <w:iCs/>
          <w:sz w:val="24"/>
          <w:szCs w:val="24"/>
        </w:rPr>
        <w:t xml:space="preserve"> Время работы 7536 час.</w:t>
      </w:r>
    </w:p>
    <w:p w14:paraId="20EA0FFE" w14:textId="77777777" w:rsidR="00B32D6A" w:rsidRDefault="00B32D6A" w:rsidP="001A6BF6">
      <w:pPr>
        <w:ind w:firstLine="720"/>
        <w:jc w:val="both"/>
        <w:rPr>
          <w:bCs/>
          <w:iCs/>
          <w:sz w:val="24"/>
          <w:szCs w:val="24"/>
        </w:rPr>
      </w:pPr>
    </w:p>
    <w:p w14:paraId="763023C5" w14:textId="77777777" w:rsidR="008B3ADC" w:rsidRPr="00B32D6A" w:rsidRDefault="008B3ADC" w:rsidP="008B3ADC">
      <w:pPr>
        <w:ind w:firstLine="720"/>
        <w:jc w:val="both"/>
        <w:rPr>
          <w:b/>
          <w:i/>
          <w:sz w:val="24"/>
          <w:szCs w:val="24"/>
        </w:rPr>
      </w:pPr>
      <w:r w:rsidRPr="00B32D6A">
        <w:rPr>
          <w:b/>
          <w:i/>
          <w:sz w:val="24"/>
          <w:szCs w:val="24"/>
        </w:rPr>
        <w:t xml:space="preserve">Источник загрязнение N </w:t>
      </w:r>
      <w:r>
        <w:rPr>
          <w:b/>
          <w:i/>
          <w:sz w:val="24"/>
          <w:szCs w:val="24"/>
        </w:rPr>
        <w:t>0309</w:t>
      </w:r>
      <w:r w:rsidRPr="00B32D6A">
        <w:rPr>
          <w:b/>
          <w:i/>
          <w:sz w:val="24"/>
          <w:szCs w:val="24"/>
        </w:rPr>
        <w:t>, Организованный источник</w:t>
      </w:r>
    </w:p>
    <w:p w14:paraId="2AED19B7" w14:textId="75053899" w:rsidR="008B3ADC" w:rsidRPr="008B3ADC" w:rsidRDefault="008B3ADC" w:rsidP="008B3ADC">
      <w:pPr>
        <w:ind w:firstLine="720"/>
        <w:jc w:val="both"/>
        <w:rPr>
          <w:b/>
          <w:i/>
          <w:sz w:val="24"/>
          <w:szCs w:val="24"/>
        </w:rPr>
      </w:pPr>
      <w:r w:rsidRPr="00B32D6A">
        <w:rPr>
          <w:b/>
          <w:i/>
          <w:sz w:val="24"/>
          <w:szCs w:val="24"/>
        </w:rPr>
        <w:t>Источник выделения N 00</w:t>
      </w:r>
      <w:r w:rsidR="00FE3698">
        <w:rPr>
          <w:b/>
          <w:i/>
          <w:sz w:val="24"/>
          <w:szCs w:val="24"/>
        </w:rPr>
        <w:t>2</w:t>
      </w:r>
      <w:r w:rsidRPr="00B32D6A">
        <w:rPr>
          <w:b/>
          <w:i/>
          <w:sz w:val="24"/>
          <w:szCs w:val="24"/>
        </w:rPr>
        <w:t xml:space="preserve">, </w:t>
      </w:r>
      <w:r w:rsidRPr="008B3ADC">
        <w:rPr>
          <w:b/>
          <w:i/>
          <w:sz w:val="24"/>
          <w:szCs w:val="24"/>
        </w:rPr>
        <w:t>"Ленточный конвейер C840-BC-001/002/003,</w:t>
      </w:r>
    </w:p>
    <w:p w14:paraId="02872043" w14:textId="77777777" w:rsidR="008B3ADC" w:rsidRDefault="008B3ADC" w:rsidP="00581BF8">
      <w:pPr>
        <w:ind w:firstLine="720"/>
        <w:jc w:val="both"/>
        <w:rPr>
          <w:b/>
          <w:i/>
          <w:sz w:val="24"/>
          <w:szCs w:val="24"/>
        </w:rPr>
      </w:pPr>
      <w:r w:rsidRPr="008B3ADC">
        <w:rPr>
          <w:b/>
          <w:i/>
          <w:sz w:val="24"/>
          <w:szCs w:val="24"/>
        </w:rPr>
        <w:t>ковшовой элеватор C840-BE-001 "</w:t>
      </w:r>
    </w:p>
    <w:p w14:paraId="285E08EB" w14:textId="4950F620" w:rsidR="008B3ADC" w:rsidRPr="008B3ADC" w:rsidRDefault="00FE3698" w:rsidP="008B3ADC">
      <w:pPr>
        <w:ind w:firstLine="720"/>
        <w:jc w:val="both"/>
        <w:rPr>
          <w:bCs/>
          <w:iCs/>
          <w:sz w:val="24"/>
          <w:szCs w:val="24"/>
        </w:rPr>
      </w:pPr>
      <w:r>
        <w:rPr>
          <w:bCs/>
          <w:iCs/>
          <w:sz w:val="24"/>
          <w:szCs w:val="24"/>
        </w:rPr>
        <w:t>Г</w:t>
      </w:r>
      <w:r w:rsidR="008B3ADC" w:rsidRPr="008B3ADC">
        <w:rPr>
          <w:bCs/>
          <w:iCs/>
          <w:sz w:val="24"/>
          <w:szCs w:val="24"/>
        </w:rPr>
        <w:t xml:space="preserve">одовой объем серы подвергающая грануляции составляет 55948 тонн (55548 т данный объем является существующий и 400 тонн комковой серы дополнительно. 400 тонн комковой серы будет поступать однократно с Узла П-1). Время работы </w:t>
      </w:r>
      <w:r w:rsidR="008B3ADC">
        <w:rPr>
          <w:bCs/>
          <w:iCs/>
          <w:sz w:val="24"/>
          <w:szCs w:val="24"/>
        </w:rPr>
        <w:t>7736</w:t>
      </w:r>
      <w:r w:rsidR="008B3ADC" w:rsidRPr="008B3ADC">
        <w:rPr>
          <w:bCs/>
          <w:iCs/>
          <w:sz w:val="24"/>
          <w:szCs w:val="24"/>
        </w:rPr>
        <w:t xml:space="preserve"> часа. </w:t>
      </w:r>
    </w:p>
    <w:p w14:paraId="714BEB90" w14:textId="06D77FB0" w:rsidR="008B3ADC" w:rsidRPr="008B3ADC" w:rsidRDefault="008B3ADC" w:rsidP="008B3ADC">
      <w:pPr>
        <w:ind w:firstLine="720"/>
        <w:jc w:val="both"/>
        <w:rPr>
          <w:bCs/>
          <w:iCs/>
          <w:sz w:val="24"/>
          <w:szCs w:val="24"/>
        </w:rPr>
      </w:pPr>
      <w:r w:rsidRPr="008B3ADC">
        <w:rPr>
          <w:bCs/>
          <w:iCs/>
          <w:sz w:val="24"/>
          <w:szCs w:val="24"/>
        </w:rPr>
        <w:t>Следующий год и все последующие года грануляции будет подвергается 55596 тонн серы (55548 т данный объем является существующий и 48 тонн комковой серы дополнительно. 48 тонн комковой серы будет поступать однократно с Узла П-1.</w:t>
      </w:r>
      <w:r>
        <w:rPr>
          <w:bCs/>
          <w:iCs/>
          <w:sz w:val="24"/>
          <w:szCs w:val="24"/>
        </w:rPr>
        <w:t xml:space="preserve"> Время работы 7536 час.</w:t>
      </w:r>
    </w:p>
    <w:p w14:paraId="6D335299" w14:textId="77777777" w:rsidR="008B3ADC" w:rsidRDefault="008B3ADC" w:rsidP="00581BF8">
      <w:pPr>
        <w:ind w:firstLine="720"/>
        <w:jc w:val="both"/>
        <w:rPr>
          <w:b/>
          <w:i/>
          <w:sz w:val="24"/>
          <w:szCs w:val="24"/>
        </w:rPr>
      </w:pPr>
    </w:p>
    <w:p w14:paraId="133149B5" w14:textId="5383159E" w:rsidR="008B3ADC" w:rsidRPr="00B32D6A" w:rsidRDefault="008B3ADC" w:rsidP="008B3ADC">
      <w:pPr>
        <w:ind w:firstLine="720"/>
        <w:jc w:val="both"/>
        <w:rPr>
          <w:b/>
          <w:i/>
          <w:sz w:val="24"/>
          <w:szCs w:val="24"/>
        </w:rPr>
      </w:pPr>
      <w:r w:rsidRPr="00B32D6A">
        <w:rPr>
          <w:b/>
          <w:i/>
          <w:sz w:val="24"/>
          <w:szCs w:val="24"/>
        </w:rPr>
        <w:t xml:space="preserve">Источник загрязнение N </w:t>
      </w:r>
      <w:r>
        <w:rPr>
          <w:b/>
          <w:i/>
          <w:sz w:val="24"/>
          <w:szCs w:val="24"/>
        </w:rPr>
        <w:t>03</w:t>
      </w:r>
      <w:r w:rsidR="00FE3698">
        <w:rPr>
          <w:b/>
          <w:i/>
          <w:sz w:val="24"/>
          <w:szCs w:val="24"/>
        </w:rPr>
        <w:t>10</w:t>
      </w:r>
      <w:r w:rsidRPr="00B32D6A">
        <w:rPr>
          <w:b/>
          <w:i/>
          <w:sz w:val="24"/>
          <w:szCs w:val="24"/>
        </w:rPr>
        <w:t>, Организованный источник</w:t>
      </w:r>
    </w:p>
    <w:p w14:paraId="50EED925" w14:textId="55BD5FF6" w:rsidR="008B3ADC" w:rsidRDefault="008B3ADC" w:rsidP="008B3ADC">
      <w:pPr>
        <w:ind w:firstLine="720"/>
        <w:jc w:val="both"/>
        <w:rPr>
          <w:b/>
          <w:i/>
          <w:sz w:val="24"/>
          <w:szCs w:val="24"/>
        </w:rPr>
      </w:pPr>
      <w:r w:rsidRPr="00B32D6A">
        <w:rPr>
          <w:b/>
          <w:i/>
          <w:sz w:val="24"/>
          <w:szCs w:val="24"/>
        </w:rPr>
        <w:t>Источник выделения N 00</w:t>
      </w:r>
      <w:r w:rsidR="00FE3698">
        <w:rPr>
          <w:b/>
          <w:i/>
          <w:sz w:val="24"/>
          <w:szCs w:val="24"/>
        </w:rPr>
        <w:t>1</w:t>
      </w:r>
      <w:r w:rsidRPr="00B32D6A">
        <w:rPr>
          <w:b/>
          <w:i/>
          <w:sz w:val="24"/>
          <w:szCs w:val="24"/>
        </w:rPr>
        <w:t xml:space="preserve">, </w:t>
      </w:r>
      <w:r w:rsidRPr="008B3ADC">
        <w:rPr>
          <w:b/>
          <w:i/>
          <w:sz w:val="24"/>
          <w:szCs w:val="24"/>
        </w:rPr>
        <w:t>Силос гранулированной серы</w:t>
      </w:r>
      <w:r>
        <w:rPr>
          <w:b/>
          <w:i/>
          <w:sz w:val="24"/>
          <w:szCs w:val="24"/>
        </w:rPr>
        <w:t xml:space="preserve">. </w:t>
      </w:r>
      <w:r w:rsidRPr="008B3ADC">
        <w:rPr>
          <w:b/>
          <w:i/>
          <w:sz w:val="24"/>
          <w:szCs w:val="24"/>
        </w:rPr>
        <w:t>C840-TK-002A/B/C</w:t>
      </w:r>
    </w:p>
    <w:p w14:paraId="57AFC1DB" w14:textId="7AFD222B" w:rsidR="008B3ADC" w:rsidRPr="008B3ADC" w:rsidRDefault="00FE3698" w:rsidP="008B3ADC">
      <w:pPr>
        <w:ind w:firstLine="720"/>
        <w:jc w:val="both"/>
        <w:rPr>
          <w:bCs/>
          <w:iCs/>
          <w:sz w:val="24"/>
          <w:szCs w:val="24"/>
        </w:rPr>
      </w:pPr>
      <w:r>
        <w:rPr>
          <w:bCs/>
          <w:iCs/>
          <w:sz w:val="24"/>
          <w:szCs w:val="24"/>
        </w:rPr>
        <w:t>Годовой</w:t>
      </w:r>
      <w:r w:rsidR="008B3ADC" w:rsidRPr="008B3ADC">
        <w:rPr>
          <w:bCs/>
          <w:iCs/>
          <w:sz w:val="24"/>
          <w:szCs w:val="24"/>
        </w:rPr>
        <w:t xml:space="preserve"> объем серы подвергающая грануляции составляет 55948 тонн (55548 т данный объем является существующий и 400 тонн комковой серы дополнительно. 400 тонн комковой серы будет поступать однократно с Узла П-1). Время работы </w:t>
      </w:r>
      <w:r w:rsidR="008B3ADC">
        <w:rPr>
          <w:bCs/>
          <w:iCs/>
          <w:sz w:val="24"/>
          <w:szCs w:val="24"/>
        </w:rPr>
        <w:t>7736</w:t>
      </w:r>
      <w:r w:rsidR="008B3ADC" w:rsidRPr="008B3ADC">
        <w:rPr>
          <w:bCs/>
          <w:iCs/>
          <w:sz w:val="24"/>
          <w:szCs w:val="24"/>
        </w:rPr>
        <w:t xml:space="preserve"> часа. </w:t>
      </w:r>
    </w:p>
    <w:p w14:paraId="6B87C3D3" w14:textId="2FAC63BC" w:rsidR="00A32CBA" w:rsidRDefault="008B3ADC" w:rsidP="008B3ADC">
      <w:pPr>
        <w:ind w:firstLine="720"/>
        <w:jc w:val="both"/>
        <w:rPr>
          <w:bCs/>
          <w:iCs/>
          <w:sz w:val="24"/>
          <w:szCs w:val="24"/>
        </w:rPr>
      </w:pPr>
      <w:r w:rsidRPr="008B3ADC">
        <w:rPr>
          <w:bCs/>
          <w:iCs/>
          <w:sz w:val="24"/>
          <w:szCs w:val="24"/>
        </w:rPr>
        <w:t>Следующий год и все последующие года грануляции будет подвергается 55596 тонн серы (55548 т данный объем является существующий и 48 тонн комковой серы дополнительно. 48 тонн комковой серы будет поступать однократно с Узла П-1.</w:t>
      </w:r>
      <w:r>
        <w:rPr>
          <w:bCs/>
          <w:iCs/>
          <w:sz w:val="24"/>
          <w:szCs w:val="24"/>
        </w:rPr>
        <w:t xml:space="preserve"> Время работы 7536 час.</w:t>
      </w:r>
    </w:p>
    <w:p w14:paraId="1BBB73EB" w14:textId="77777777" w:rsidR="00FE3698" w:rsidRDefault="00FE3698" w:rsidP="008B3ADC">
      <w:pPr>
        <w:ind w:firstLine="720"/>
        <w:jc w:val="both"/>
        <w:rPr>
          <w:bCs/>
          <w:iCs/>
          <w:sz w:val="24"/>
          <w:szCs w:val="24"/>
        </w:rPr>
      </w:pPr>
    </w:p>
    <w:p w14:paraId="38240FEA" w14:textId="1F55A7F5" w:rsidR="00FE3698" w:rsidRPr="00B32D6A" w:rsidRDefault="00FE3698" w:rsidP="00FE3698">
      <w:pPr>
        <w:ind w:firstLine="720"/>
        <w:jc w:val="both"/>
        <w:rPr>
          <w:b/>
          <w:i/>
          <w:sz w:val="24"/>
          <w:szCs w:val="24"/>
        </w:rPr>
      </w:pPr>
      <w:r w:rsidRPr="00B32D6A">
        <w:rPr>
          <w:b/>
          <w:i/>
          <w:sz w:val="24"/>
          <w:szCs w:val="24"/>
        </w:rPr>
        <w:t xml:space="preserve">Источник загрязнение N </w:t>
      </w:r>
      <w:r>
        <w:rPr>
          <w:b/>
          <w:i/>
          <w:sz w:val="24"/>
          <w:szCs w:val="24"/>
        </w:rPr>
        <w:t>0311</w:t>
      </w:r>
      <w:r w:rsidRPr="00B32D6A">
        <w:rPr>
          <w:b/>
          <w:i/>
          <w:sz w:val="24"/>
          <w:szCs w:val="24"/>
        </w:rPr>
        <w:t>, Организованный источник</w:t>
      </w:r>
    </w:p>
    <w:p w14:paraId="5A835AA0" w14:textId="109C2939" w:rsidR="00FE3698" w:rsidRDefault="00FE3698" w:rsidP="00FE3698">
      <w:pPr>
        <w:ind w:firstLine="720"/>
        <w:jc w:val="both"/>
        <w:rPr>
          <w:b/>
          <w:i/>
          <w:sz w:val="24"/>
          <w:szCs w:val="24"/>
        </w:rPr>
      </w:pPr>
      <w:r w:rsidRPr="00B32D6A">
        <w:rPr>
          <w:b/>
          <w:i/>
          <w:sz w:val="24"/>
          <w:szCs w:val="24"/>
        </w:rPr>
        <w:t>Источник выделения N 00</w:t>
      </w:r>
      <w:r>
        <w:rPr>
          <w:b/>
          <w:i/>
          <w:sz w:val="24"/>
          <w:szCs w:val="24"/>
        </w:rPr>
        <w:t>1</w:t>
      </w:r>
      <w:r w:rsidRPr="00B32D6A">
        <w:rPr>
          <w:b/>
          <w:i/>
          <w:sz w:val="24"/>
          <w:szCs w:val="24"/>
        </w:rPr>
        <w:t xml:space="preserve">, </w:t>
      </w:r>
      <w:r w:rsidRPr="00FE3698">
        <w:rPr>
          <w:b/>
          <w:i/>
          <w:sz w:val="24"/>
          <w:szCs w:val="24"/>
        </w:rPr>
        <w:t xml:space="preserve">Упаковка гранулированной серы. </w:t>
      </w:r>
      <w:r w:rsidRPr="00FE3698">
        <w:rPr>
          <w:b/>
          <w:i/>
          <w:sz w:val="24"/>
          <w:szCs w:val="24"/>
        </w:rPr>
        <w:tab/>
        <w:t>Накопительный бункер</w:t>
      </w:r>
      <w:r w:rsidRPr="00FE3698">
        <w:rPr>
          <w:b/>
          <w:i/>
          <w:sz w:val="24"/>
          <w:szCs w:val="24"/>
        </w:rPr>
        <w:tab/>
      </w:r>
    </w:p>
    <w:p w14:paraId="20AC2A38" w14:textId="47BBA3FB" w:rsidR="00FE3698" w:rsidRPr="008B3ADC" w:rsidRDefault="00FE3698" w:rsidP="00FE3698">
      <w:pPr>
        <w:ind w:firstLine="720"/>
        <w:jc w:val="both"/>
        <w:rPr>
          <w:bCs/>
          <w:iCs/>
          <w:sz w:val="24"/>
          <w:szCs w:val="24"/>
        </w:rPr>
      </w:pPr>
      <w:r>
        <w:rPr>
          <w:bCs/>
          <w:iCs/>
          <w:sz w:val="24"/>
          <w:szCs w:val="24"/>
        </w:rPr>
        <w:t>Г</w:t>
      </w:r>
      <w:r w:rsidRPr="008B3ADC">
        <w:rPr>
          <w:bCs/>
          <w:iCs/>
          <w:sz w:val="24"/>
          <w:szCs w:val="24"/>
        </w:rPr>
        <w:t xml:space="preserve">одовой объем серы подвергающая грануляции составляет 55948 тонн (55548 т данный объем является существующий и 400 тонн комковой серы дополнительно. 400 тонн комковой серы будет поступать однократно с Узла П-1). Время работы </w:t>
      </w:r>
      <w:r>
        <w:rPr>
          <w:bCs/>
          <w:iCs/>
          <w:sz w:val="24"/>
          <w:szCs w:val="24"/>
        </w:rPr>
        <w:t>7736</w:t>
      </w:r>
      <w:r w:rsidRPr="008B3ADC">
        <w:rPr>
          <w:bCs/>
          <w:iCs/>
          <w:sz w:val="24"/>
          <w:szCs w:val="24"/>
        </w:rPr>
        <w:t xml:space="preserve"> часа. </w:t>
      </w:r>
    </w:p>
    <w:p w14:paraId="07DC7CAA" w14:textId="77777777" w:rsidR="00FE3698" w:rsidRDefault="00FE3698" w:rsidP="00FE3698">
      <w:pPr>
        <w:ind w:firstLine="720"/>
        <w:jc w:val="both"/>
        <w:rPr>
          <w:bCs/>
          <w:iCs/>
          <w:sz w:val="24"/>
          <w:szCs w:val="24"/>
        </w:rPr>
      </w:pPr>
      <w:r w:rsidRPr="008B3ADC">
        <w:rPr>
          <w:bCs/>
          <w:iCs/>
          <w:sz w:val="24"/>
          <w:szCs w:val="24"/>
        </w:rPr>
        <w:t>Следующий год и все последующие года грануляции будет подвергается 55596 тонн серы (55548 т данный объем является существующий и 48 тонн комковой серы дополнительно. 48 тонн комковой серы будет поступать однократно с Узла П-1.</w:t>
      </w:r>
      <w:r>
        <w:rPr>
          <w:bCs/>
          <w:iCs/>
          <w:sz w:val="24"/>
          <w:szCs w:val="24"/>
        </w:rPr>
        <w:t xml:space="preserve"> Время работы 7536 час.</w:t>
      </w:r>
    </w:p>
    <w:p w14:paraId="365C0F06" w14:textId="146939C9" w:rsidR="00292AA8" w:rsidRDefault="00292AA8" w:rsidP="00FE3698">
      <w:pPr>
        <w:ind w:firstLine="720"/>
        <w:jc w:val="both"/>
        <w:rPr>
          <w:bCs/>
          <w:iCs/>
          <w:sz w:val="24"/>
          <w:szCs w:val="24"/>
        </w:rPr>
      </w:pPr>
      <w:r w:rsidRPr="00292AA8">
        <w:rPr>
          <w:bCs/>
          <w:iCs/>
          <w:sz w:val="24"/>
          <w:szCs w:val="24"/>
        </w:rPr>
        <w:t xml:space="preserve">Выбросы загрязняющих веществ в атмосферу на </w:t>
      </w:r>
      <w:r>
        <w:rPr>
          <w:bCs/>
          <w:iCs/>
          <w:sz w:val="24"/>
          <w:szCs w:val="24"/>
        </w:rPr>
        <w:t xml:space="preserve">период эксплуатации </w:t>
      </w:r>
      <w:r w:rsidRPr="00292AA8">
        <w:rPr>
          <w:bCs/>
          <w:iCs/>
          <w:sz w:val="24"/>
          <w:szCs w:val="24"/>
        </w:rPr>
        <w:t xml:space="preserve">составят: </w:t>
      </w:r>
      <w:r>
        <w:rPr>
          <w:bCs/>
          <w:iCs/>
          <w:sz w:val="24"/>
          <w:szCs w:val="24"/>
        </w:rPr>
        <w:t>0,2884</w:t>
      </w:r>
      <w:r w:rsidRPr="00292AA8">
        <w:rPr>
          <w:bCs/>
          <w:iCs/>
          <w:sz w:val="24"/>
          <w:szCs w:val="24"/>
        </w:rPr>
        <w:t xml:space="preserve"> г/с; </w:t>
      </w:r>
      <w:r>
        <w:rPr>
          <w:bCs/>
          <w:iCs/>
          <w:sz w:val="24"/>
          <w:szCs w:val="24"/>
        </w:rPr>
        <w:t>2,4267</w:t>
      </w:r>
      <w:r w:rsidRPr="00292AA8">
        <w:rPr>
          <w:bCs/>
          <w:iCs/>
          <w:sz w:val="24"/>
          <w:szCs w:val="24"/>
        </w:rPr>
        <w:t xml:space="preserve"> т/период.</w:t>
      </w:r>
    </w:p>
    <w:p w14:paraId="3ED66AC6" w14:textId="2652CE51" w:rsidR="00A32CBA" w:rsidRDefault="00A32CBA" w:rsidP="00581BF8">
      <w:pPr>
        <w:ind w:firstLine="720"/>
        <w:jc w:val="both"/>
        <w:rPr>
          <w:bCs/>
          <w:iCs/>
          <w:sz w:val="24"/>
          <w:szCs w:val="24"/>
        </w:rPr>
      </w:pPr>
      <w:r w:rsidRPr="00A32CBA">
        <w:rPr>
          <w:bCs/>
          <w:iCs/>
          <w:sz w:val="24"/>
          <w:szCs w:val="24"/>
        </w:rPr>
        <w:t>На перспективу изменений в работе объекта не планируется.</w:t>
      </w:r>
    </w:p>
    <w:p w14:paraId="7F5260A0" w14:textId="77777777" w:rsidR="00A32CBA" w:rsidRPr="00032465" w:rsidRDefault="00A32CBA" w:rsidP="00581BF8">
      <w:pPr>
        <w:ind w:firstLine="720"/>
        <w:jc w:val="both"/>
        <w:rPr>
          <w:bCs/>
          <w:iCs/>
          <w:sz w:val="24"/>
          <w:szCs w:val="24"/>
        </w:rPr>
      </w:pPr>
    </w:p>
    <w:p w14:paraId="01917935" w14:textId="77777777" w:rsidR="0070576A" w:rsidRDefault="0070576A" w:rsidP="00106A08">
      <w:pPr>
        <w:ind w:firstLine="709"/>
        <w:jc w:val="both"/>
        <w:rPr>
          <w:bCs/>
          <w:i/>
          <w:sz w:val="24"/>
          <w:szCs w:val="24"/>
        </w:rPr>
      </w:pPr>
    </w:p>
    <w:p w14:paraId="3A245FB4" w14:textId="05CEAC8D" w:rsidR="0070576A" w:rsidRDefault="0070576A" w:rsidP="00106A08">
      <w:pPr>
        <w:ind w:firstLine="709"/>
        <w:jc w:val="both"/>
        <w:rPr>
          <w:bCs/>
          <w:i/>
          <w:sz w:val="24"/>
          <w:szCs w:val="24"/>
        </w:rPr>
        <w:sectPr w:rsidR="0070576A" w:rsidSect="00DB1498">
          <w:headerReference w:type="default" r:id="rId11"/>
          <w:footerReference w:type="default" r:id="rId12"/>
          <w:headerReference w:type="first" r:id="rId13"/>
          <w:pgSz w:w="11900" w:h="16840"/>
          <w:pgMar w:top="2410" w:right="1127" w:bottom="1135" w:left="1560" w:header="720" w:footer="0" w:gutter="0"/>
          <w:cols w:space="720"/>
          <w:titlePg/>
          <w:docGrid w:linePitch="299"/>
        </w:sectPr>
      </w:pPr>
    </w:p>
    <w:tbl>
      <w:tblPr>
        <w:tblW w:w="15235" w:type="dxa"/>
        <w:tblInd w:w="-426" w:type="dxa"/>
        <w:tblLook w:val="04A0" w:firstRow="1" w:lastRow="0" w:firstColumn="1" w:lastColumn="0" w:noHBand="0" w:noVBand="1"/>
      </w:tblPr>
      <w:tblGrid>
        <w:gridCol w:w="794"/>
        <w:gridCol w:w="3885"/>
        <w:gridCol w:w="1268"/>
        <w:gridCol w:w="1272"/>
        <w:gridCol w:w="1272"/>
        <w:gridCol w:w="1269"/>
        <w:gridCol w:w="1091"/>
        <w:gridCol w:w="1466"/>
        <w:gridCol w:w="1466"/>
        <w:gridCol w:w="1452"/>
      </w:tblGrid>
      <w:tr w:rsidR="00A32CBA" w:rsidRPr="00A32CBA" w14:paraId="79022734" w14:textId="77777777" w:rsidTr="00D152AE">
        <w:trPr>
          <w:trHeight w:val="264"/>
        </w:trPr>
        <w:tc>
          <w:tcPr>
            <w:tcW w:w="13783" w:type="dxa"/>
            <w:gridSpan w:val="9"/>
            <w:tcBorders>
              <w:top w:val="nil"/>
              <w:left w:val="nil"/>
              <w:bottom w:val="nil"/>
              <w:right w:val="nil"/>
            </w:tcBorders>
            <w:vAlign w:val="center"/>
            <w:hideMark/>
          </w:tcPr>
          <w:p w14:paraId="2E1289F8" w14:textId="77777777" w:rsidR="00A32CBA" w:rsidRPr="00A32CBA" w:rsidRDefault="00A32CBA" w:rsidP="00A32CBA">
            <w:pPr>
              <w:widowControl/>
              <w:autoSpaceDE/>
              <w:autoSpaceDN/>
              <w:jc w:val="center"/>
              <w:rPr>
                <w:b/>
                <w:bCs/>
                <w:sz w:val="20"/>
                <w:szCs w:val="20"/>
              </w:rPr>
            </w:pPr>
            <w:r w:rsidRPr="00A32CBA">
              <w:rPr>
                <w:b/>
                <w:bCs/>
                <w:sz w:val="20"/>
                <w:szCs w:val="20"/>
              </w:rPr>
              <w:lastRenderedPageBreak/>
              <w:t xml:space="preserve">Перечень загрязняющих веществ, выбрасываемых в атмосферу на существующее положение </w:t>
            </w:r>
          </w:p>
        </w:tc>
        <w:tc>
          <w:tcPr>
            <w:tcW w:w="1452" w:type="dxa"/>
            <w:tcBorders>
              <w:top w:val="nil"/>
              <w:left w:val="nil"/>
              <w:bottom w:val="nil"/>
              <w:right w:val="nil"/>
            </w:tcBorders>
            <w:hideMark/>
          </w:tcPr>
          <w:p w14:paraId="1843B84D" w14:textId="77777777" w:rsidR="00A32CBA" w:rsidRPr="00A32CBA" w:rsidRDefault="00A32CBA" w:rsidP="00A32CBA">
            <w:pPr>
              <w:widowControl/>
              <w:autoSpaceDE/>
              <w:autoSpaceDN/>
              <w:jc w:val="center"/>
              <w:rPr>
                <w:b/>
                <w:bCs/>
                <w:sz w:val="20"/>
                <w:szCs w:val="20"/>
              </w:rPr>
            </w:pPr>
          </w:p>
        </w:tc>
      </w:tr>
      <w:tr w:rsidR="00A32CBA" w:rsidRPr="00A32CBA" w14:paraId="02B6E2EE" w14:textId="77777777" w:rsidTr="00D152AE">
        <w:trPr>
          <w:trHeight w:val="360"/>
        </w:trPr>
        <w:tc>
          <w:tcPr>
            <w:tcW w:w="15235" w:type="dxa"/>
            <w:gridSpan w:val="10"/>
            <w:tcBorders>
              <w:top w:val="nil"/>
              <w:left w:val="nil"/>
              <w:bottom w:val="nil"/>
              <w:right w:val="nil"/>
            </w:tcBorders>
            <w:hideMark/>
          </w:tcPr>
          <w:p w14:paraId="736B9EC5" w14:textId="32710E0E" w:rsidR="00A32CBA" w:rsidRPr="00A32CBA" w:rsidRDefault="00A32CBA" w:rsidP="00A32CBA">
            <w:pPr>
              <w:widowControl/>
              <w:autoSpaceDE/>
              <w:autoSpaceDN/>
              <w:rPr>
                <w:sz w:val="24"/>
                <w:szCs w:val="24"/>
              </w:rPr>
            </w:pPr>
            <w:r w:rsidRPr="00A32CBA">
              <w:rPr>
                <w:sz w:val="24"/>
                <w:szCs w:val="24"/>
              </w:rPr>
              <w:t>Павлодар, Строительство узла переплавки к</w:t>
            </w:r>
            <w:r w:rsidR="00FE6C2A">
              <w:rPr>
                <w:sz w:val="24"/>
                <w:szCs w:val="24"/>
              </w:rPr>
              <w:t>ом</w:t>
            </w:r>
            <w:r w:rsidRPr="00A32CBA">
              <w:rPr>
                <w:sz w:val="24"/>
                <w:szCs w:val="24"/>
              </w:rPr>
              <w:t xml:space="preserve">овой серы </w:t>
            </w:r>
            <w:proofErr w:type="gramStart"/>
            <w:r w:rsidRPr="00A32CBA">
              <w:rPr>
                <w:sz w:val="24"/>
                <w:szCs w:val="24"/>
              </w:rPr>
              <w:t>г.Павлодар,Химкомбинтовская</w:t>
            </w:r>
            <w:proofErr w:type="gramEnd"/>
            <w:r w:rsidRPr="00A32CBA">
              <w:rPr>
                <w:sz w:val="24"/>
                <w:szCs w:val="24"/>
              </w:rPr>
              <w:t>1, ПНХЗ</w:t>
            </w:r>
          </w:p>
        </w:tc>
      </w:tr>
      <w:tr w:rsidR="00A32CBA" w:rsidRPr="00A32CBA" w14:paraId="1C41812D" w14:textId="77777777" w:rsidTr="00D152AE">
        <w:trPr>
          <w:trHeight w:val="1605"/>
        </w:trPr>
        <w:tc>
          <w:tcPr>
            <w:tcW w:w="794" w:type="dxa"/>
            <w:tcBorders>
              <w:top w:val="single" w:sz="4" w:space="0" w:color="auto"/>
              <w:left w:val="single" w:sz="4" w:space="0" w:color="auto"/>
              <w:bottom w:val="single" w:sz="4" w:space="0" w:color="auto"/>
              <w:right w:val="single" w:sz="4" w:space="0" w:color="auto"/>
            </w:tcBorders>
            <w:vAlign w:val="center"/>
            <w:hideMark/>
          </w:tcPr>
          <w:p w14:paraId="3D2C8593" w14:textId="77777777" w:rsidR="00A32CBA" w:rsidRPr="00A32CBA" w:rsidRDefault="00A32CBA" w:rsidP="00A32CBA">
            <w:pPr>
              <w:widowControl/>
              <w:autoSpaceDE/>
              <w:autoSpaceDN/>
              <w:jc w:val="center"/>
              <w:rPr>
                <w:sz w:val="20"/>
                <w:szCs w:val="20"/>
              </w:rPr>
            </w:pPr>
            <w:r w:rsidRPr="00A32CBA">
              <w:rPr>
                <w:sz w:val="20"/>
                <w:szCs w:val="20"/>
              </w:rPr>
              <w:t>Код ЗВ</w:t>
            </w:r>
          </w:p>
        </w:tc>
        <w:tc>
          <w:tcPr>
            <w:tcW w:w="3885" w:type="dxa"/>
            <w:tcBorders>
              <w:top w:val="single" w:sz="4" w:space="0" w:color="auto"/>
              <w:left w:val="nil"/>
              <w:bottom w:val="single" w:sz="4" w:space="0" w:color="auto"/>
              <w:right w:val="single" w:sz="4" w:space="0" w:color="auto"/>
            </w:tcBorders>
            <w:vAlign w:val="center"/>
            <w:hideMark/>
          </w:tcPr>
          <w:p w14:paraId="700D2C52" w14:textId="77777777" w:rsidR="00A32CBA" w:rsidRPr="00A32CBA" w:rsidRDefault="00A32CBA" w:rsidP="00A32CBA">
            <w:pPr>
              <w:widowControl/>
              <w:autoSpaceDE/>
              <w:autoSpaceDN/>
              <w:jc w:val="center"/>
              <w:rPr>
                <w:sz w:val="20"/>
                <w:szCs w:val="20"/>
              </w:rPr>
            </w:pPr>
            <w:r w:rsidRPr="00A32CBA">
              <w:rPr>
                <w:sz w:val="20"/>
                <w:szCs w:val="20"/>
              </w:rPr>
              <w:t>Наименование загрязняющего вещества</w:t>
            </w:r>
          </w:p>
        </w:tc>
        <w:tc>
          <w:tcPr>
            <w:tcW w:w="1268" w:type="dxa"/>
            <w:tcBorders>
              <w:top w:val="single" w:sz="4" w:space="0" w:color="auto"/>
              <w:left w:val="nil"/>
              <w:bottom w:val="single" w:sz="4" w:space="0" w:color="auto"/>
              <w:right w:val="single" w:sz="4" w:space="0" w:color="auto"/>
            </w:tcBorders>
            <w:vAlign w:val="center"/>
            <w:hideMark/>
          </w:tcPr>
          <w:p w14:paraId="446A476A" w14:textId="77777777" w:rsidR="00A32CBA" w:rsidRPr="00A32CBA" w:rsidRDefault="00A32CBA" w:rsidP="00A32CBA">
            <w:pPr>
              <w:widowControl/>
              <w:autoSpaceDE/>
              <w:autoSpaceDN/>
              <w:jc w:val="center"/>
              <w:rPr>
                <w:sz w:val="20"/>
                <w:szCs w:val="20"/>
              </w:rPr>
            </w:pPr>
            <w:r w:rsidRPr="00A32CBA">
              <w:rPr>
                <w:sz w:val="20"/>
                <w:szCs w:val="20"/>
              </w:rPr>
              <w:t>ЭНК, мг/м3</w:t>
            </w:r>
          </w:p>
        </w:tc>
        <w:tc>
          <w:tcPr>
            <w:tcW w:w="1272" w:type="dxa"/>
            <w:tcBorders>
              <w:top w:val="single" w:sz="4" w:space="0" w:color="auto"/>
              <w:left w:val="nil"/>
              <w:bottom w:val="single" w:sz="4" w:space="0" w:color="auto"/>
              <w:right w:val="single" w:sz="4" w:space="0" w:color="auto"/>
            </w:tcBorders>
            <w:vAlign w:val="center"/>
            <w:hideMark/>
          </w:tcPr>
          <w:p w14:paraId="3C4290A3" w14:textId="77777777" w:rsidR="00A32CBA" w:rsidRPr="00A32CBA" w:rsidRDefault="00A32CBA" w:rsidP="00A32CBA">
            <w:pPr>
              <w:widowControl/>
              <w:autoSpaceDE/>
              <w:autoSpaceDN/>
              <w:jc w:val="center"/>
              <w:rPr>
                <w:sz w:val="20"/>
                <w:szCs w:val="20"/>
              </w:rPr>
            </w:pPr>
            <w:proofErr w:type="spellStart"/>
            <w:r w:rsidRPr="00A32CBA">
              <w:rPr>
                <w:sz w:val="20"/>
                <w:szCs w:val="20"/>
              </w:rPr>
              <w:t>ПДКм.р</w:t>
            </w:r>
            <w:proofErr w:type="spellEnd"/>
            <w:r w:rsidRPr="00A32CBA">
              <w:rPr>
                <w:sz w:val="20"/>
                <w:szCs w:val="20"/>
              </w:rPr>
              <w:t>, мг/м3</w:t>
            </w:r>
          </w:p>
        </w:tc>
        <w:tc>
          <w:tcPr>
            <w:tcW w:w="1272" w:type="dxa"/>
            <w:tcBorders>
              <w:top w:val="single" w:sz="4" w:space="0" w:color="auto"/>
              <w:left w:val="nil"/>
              <w:bottom w:val="single" w:sz="4" w:space="0" w:color="auto"/>
              <w:right w:val="single" w:sz="4" w:space="0" w:color="auto"/>
            </w:tcBorders>
            <w:vAlign w:val="center"/>
            <w:hideMark/>
          </w:tcPr>
          <w:p w14:paraId="60B3A2F7" w14:textId="77777777" w:rsidR="00A32CBA" w:rsidRPr="00A32CBA" w:rsidRDefault="00A32CBA" w:rsidP="00A32CBA">
            <w:pPr>
              <w:widowControl/>
              <w:autoSpaceDE/>
              <w:autoSpaceDN/>
              <w:jc w:val="center"/>
              <w:rPr>
                <w:sz w:val="20"/>
                <w:szCs w:val="20"/>
              </w:rPr>
            </w:pPr>
            <w:proofErr w:type="spellStart"/>
            <w:r w:rsidRPr="00A32CBA">
              <w:rPr>
                <w:sz w:val="20"/>
                <w:szCs w:val="20"/>
              </w:rPr>
              <w:t>ПДКс.с</w:t>
            </w:r>
            <w:proofErr w:type="spellEnd"/>
            <w:r w:rsidRPr="00A32CBA">
              <w:rPr>
                <w:sz w:val="20"/>
                <w:szCs w:val="20"/>
              </w:rPr>
              <w:t>., мг/м3</w:t>
            </w:r>
          </w:p>
        </w:tc>
        <w:tc>
          <w:tcPr>
            <w:tcW w:w="1269" w:type="dxa"/>
            <w:tcBorders>
              <w:top w:val="single" w:sz="4" w:space="0" w:color="auto"/>
              <w:left w:val="nil"/>
              <w:bottom w:val="single" w:sz="4" w:space="0" w:color="auto"/>
              <w:right w:val="single" w:sz="4" w:space="0" w:color="auto"/>
            </w:tcBorders>
            <w:vAlign w:val="center"/>
            <w:hideMark/>
          </w:tcPr>
          <w:p w14:paraId="667FD131" w14:textId="77777777" w:rsidR="00A32CBA" w:rsidRPr="00A32CBA" w:rsidRDefault="00A32CBA" w:rsidP="00A32CBA">
            <w:pPr>
              <w:widowControl/>
              <w:autoSpaceDE/>
              <w:autoSpaceDN/>
              <w:jc w:val="center"/>
              <w:rPr>
                <w:sz w:val="20"/>
                <w:szCs w:val="20"/>
              </w:rPr>
            </w:pPr>
            <w:r w:rsidRPr="00A32CBA">
              <w:rPr>
                <w:sz w:val="20"/>
                <w:szCs w:val="20"/>
              </w:rPr>
              <w:t>ОБУВ, мг/м3</w:t>
            </w:r>
          </w:p>
        </w:tc>
        <w:tc>
          <w:tcPr>
            <w:tcW w:w="1091" w:type="dxa"/>
            <w:tcBorders>
              <w:top w:val="single" w:sz="4" w:space="0" w:color="auto"/>
              <w:left w:val="nil"/>
              <w:bottom w:val="single" w:sz="4" w:space="0" w:color="auto"/>
              <w:right w:val="single" w:sz="4" w:space="0" w:color="auto"/>
            </w:tcBorders>
            <w:vAlign w:val="center"/>
            <w:hideMark/>
          </w:tcPr>
          <w:p w14:paraId="5089417B" w14:textId="77777777" w:rsidR="00A32CBA" w:rsidRPr="00A32CBA" w:rsidRDefault="00A32CBA" w:rsidP="00A32CBA">
            <w:pPr>
              <w:widowControl/>
              <w:autoSpaceDE/>
              <w:autoSpaceDN/>
              <w:jc w:val="center"/>
              <w:rPr>
                <w:sz w:val="20"/>
                <w:szCs w:val="20"/>
              </w:rPr>
            </w:pPr>
            <w:r w:rsidRPr="00A32CBA">
              <w:rPr>
                <w:sz w:val="20"/>
                <w:szCs w:val="20"/>
              </w:rPr>
              <w:t>Класс опасности ЗВ</w:t>
            </w:r>
          </w:p>
        </w:tc>
        <w:tc>
          <w:tcPr>
            <w:tcW w:w="1466" w:type="dxa"/>
            <w:tcBorders>
              <w:top w:val="single" w:sz="4" w:space="0" w:color="auto"/>
              <w:left w:val="nil"/>
              <w:bottom w:val="single" w:sz="4" w:space="0" w:color="auto"/>
              <w:right w:val="single" w:sz="4" w:space="0" w:color="auto"/>
            </w:tcBorders>
            <w:hideMark/>
          </w:tcPr>
          <w:p w14:paraId="3CA1EF1D" w14:textId="77777777" w:rsidR="00A32CBA" w:rsidRPr="00A32CBA" w:rsidRDefault="00A32CBA" w:rsidP="00A32CBA">
            <w:pPr>
              <w:widowControl/>
              <w:autoSpaceDE/>
              <w:autoSpaceDN/>
              <w:jc w:val="center"/>
              <w:rPr>
                <w:sz w:val="20"/>
                <w:szCs w:val="20"/>
              </w:rPr>
            </w:pPr>
            <w:r w:rsidRPr="00A32CBA">
              <w:rPr>
                <w:sz w:val="20"/>
                <w:szCs w:val="20"/>
              </w:rPr>
              <w:t>Выброс</w:t>
            </w:r>
            <w:r w:rsidRPr="00A32CBA">
              <w:rPr>
                <w:sz w:val="20"/>
                <w:szCs w:val="20"/>
              </w:rPr>
              <w:br/>
              <w:t>вещества с учетом очистки, г/с</w:t>
            </w:r>
          </w:p>
        </w:tc>
        <w:tc>
          <w:tcPr>
            <w:tcW w:w="1466" w:type="dxa"/>
            <w:tcBorders>
              <w:top w:val="single" w:sz="4" w:space="0" w:color="auto"/>
              <w:left w:val="nil"/>
              <w:bottom w:val="single" w:sz="4" w:space="0" w:color="auto"/>
              <w:right w:val="single" w:sz="4" w:space="0" w:color="auto"/>
            </w:tcBorders>
            <w:hideMark/>
          </w:tcPr>
          <w:p w14:paraId="2B5F06CD" w14:textId="77777777" w:rsidR="00A32CBA" w:rsidRPr="00A32CBA" w:rsidRDefault="00A32CBA" w:rsidP="00A32CBA">
            <w:pPr>
              <w:widowControl/>
              <w:autoSpaceDE/>
              <w:autoSpaceDN/>
              <w:jc w:val="center"/>
              <w:rPr>
                <w:sz w:val="20"/>
                <w:szCs w:val="20"/>
              </w:rPr>
            </w:pPr>
            <w:r w:rsidRPr="00A32CBA">
              <w:rPr>
                <w:sz w:val="20"/>
                <w:szCs w:val="20"/>
              </w:rPr>
              <w:t>Выброс</w:t>
            </w:r>
            <w:r w:rsidRPr="00A32CBA">
              <w:rPr>
                <w:sz w:val="20"/>
                <w:szCs w:val="20"/>
              </w:rPr>
              <w:br/>
              <w:t>вещества с учетом очистки, т/год, (M)</w:t>
            </w:r>
          </w:p>
        </w:tc>
        <w:tc>
          <w:tcPr>
            <w:tcW w:w="1452" w:type="dxa"/>
            <w:tcBorders>
              <w:top w:val="single" w:sz="4" w:space="0" w:color="auto"/>
              <w:left w:val="nil"/>
              <w:bottom w:val="single" w:sz="4" w:space="0" w:color="auto"/>
              <w:right w:val="single" w:sz="4" w:space="0" w:color="auto"/>
            </w:tcBorders>
            <w:hideMark/>
          </w:tcPr>
          <w:p w14:paraId="7794A316" w14:textId="77777777" w:rsidR="00A32CBA" w:rsidRPr="00A32CBA" w:rsidRDefault="00A32CBA" w:rsidP="00A32CBA">
            <w:pPr>
              <w:widowControl/>
              <w:autoSpaceDE/>
              <w:autoSpaceDN/>
              <w:spacing w:after="240"/>
              <w:jc w:val="center"/>
              <w:rPr>
                <w:sz w:val="20"/>
                <w:szCs w:val="20"/>
              </w:rPr>
            </w:pPr>
            <w:r w:rsidRPr="00A32CBA">
              <w:rPr>
                <w:sz w:val="20"/>
                <w:szCs w:val="20"/>
              </w:rPr>
              <w:t>Значение</w:t>
            </w:r>
            <w:r w:rsidRPr="00A32CBA">
              <w:rPr>
                <w:sz w:val="20"/>
                <w:szCs w:val="20"/>
              </w:rPr>
              <w:br/>
              <w:t>M/ЭНК</w:t>
            </w:r>
          </w:p>
        </w:tc>
      </w:tr>
      <w:tr w:rsidR="00A32CBA" w:rsidRPr="00A32CBA" w14:paraId="32E20C03" w14:textId="77777777" w:rsidTr="00D152AE">
        <w:trPr>
          <w:trHeight w:val="264"/>
        </w:trPr>
        <w:tc>
          <w:tcPr>
            <w:tcW w:w="794" w:type="dxa"/>
            <w:tcBorders>
              <w:top w:val="nil"/>
              <w:left w:val="single" w:sz="4" w:space="0" w:color="auto"/>
              <w:bottom w:val="single" w:sz="4" w:space="0" w:color="auto"/>
              <w:right w:val="single" w:sz="4" w:space="0" w:color="auto"/>
            </w:tcBorders>
            <w:hideMark/>
          </w:tcPr>
          <w:p w14:paraId="18054A55" w14:textId="77777777" w:rsidR="00A32CBA" w:rsidRPr="00A32CBA" w:rsidRDefault="00A32CBA" w:rsidP="00A32CBA">
            <w:pPr>
              <w:widowControl/>
              <w:autoSpaceDE/>
              <w:autoSpaceDN/>
              <w:jc w:val="center"/>
              <w:rPr>
                <w:sz w:val="20"/>
                <w:szCs w:val="20"/>
              </w:rPr>
            </w:pPr>
            <w:r w:rsidRPr="00A32CBA">
              <w:rPr>
                <w:sz w:val="20"/>
                <w:szCs w:val="20"/>
              </w:rPr>
              <w:t>1</w:t>
            </w:r>
          </w:p>
        </w:tc>
        <w:tc>
          <w:tcPr>
            <w:tcW w:w="3885" w:type="dxa"/>
            <w:tcBorders>
              <w:top w:val="nil"/>
              <w:left w:val="nil"/>
              <w:bottom w:val="single" w:sz="4" w:space="0" w:color="auto"/>
              <w:right w:val="single" w:sz="4" w:space="0" w:color="auto"/>
            </w:tcBorders>
            <w:hideMark/>
          </w:tcPr>
          <w:p w14:paraId="1E014E16" w14:textId="77777777" w:rsidR="00A32CBA" w:rsidRPr="00A32CBA" w:rsidRDefault="00A32CBA" w:rsidP="00A32CBA">
            <w:pPr>
              <w:widowControl/>
              <w:autoSpaceDE/>
              <w:autoSpaceDN/>
              <w:jc w:val="center"/>
              <w:rPr>
                <w:sz w:val="20"/>
                <w:szCs w:val="20"/>
              </w:rPr>
            </w:pPr>
            <w:r w:rsidRPr="00A32CBA">
              <w:rPr>
                <w:sz w:val="20"/>
                <w:szCs w:val="20"/>
              </w:rPr>
              <w:t>2</w:t>
            </w:r>
          </w:p>
        </w:tc>
        <w:tc>
          <w:tcPr>
            <w:tcW w:w="1268" w:type="dxa"/>
            <w:tcBorders>
              <w:top w:val="nil"/>
              <w:left w:val="nil"/>
              <w:bottom w:val="single" w:sz="4" w:space="0" w:color="auto"/>
              <w:right w:val="single" w:sz="4" w:space="0" w:color="auto"/>
            </w:tcBorders>
            <w:hideMark/>
          </w:tcPr>
          <w:p w14:paraId="331D661A" w14:textId="77777777" w:rsidR="00A32CBA" w:rsidRPr="00A32CBA" w:rsidRDefault="00A32CBA" w:rsidP="00A32CBA">
            <w:pPr>
              <w:widowControl/>
              <w:autoSpaceDE/>
              <w:autoSpaceDN/>
              <w:jc w:val="center"/>
              <w:rPr>
                <w:sz w:val="20"/>
                <w:szCs w:val="20"/>
              </w:rPr>
            </w:pPr>
            <w:r w:rsidRPr="00A32CBA">
              <w:rPr>
                <w:sz w:val="20"/>
                <w:szCs w:val="20"/>
              </w:rPr>
              <w:t>3</w:t>
            </w:r>
          </w:p>
        </w:tc>
        <w:tc>
          <w:tcPr>
            <w:tcW w:w="1272" w:type="dxa"/>
            <w:tcBorders>
              <w:top w:val="nil"/>
              <w:left w:val="nil"/>
              <w:bottom w:val="single" w:sz="4" w:space="0" w:color="auto"/>
              <w:right w:val="single" w:sz="4" w:space="0" w:color="auto"/>
            </w:tcBorders>
            <w:hideMark/>
          </w:tcPr>
          <w:p w14:paraId="09E2D18F" w14:textId="77777777" w:rsidR="00A32CBA" w:rsidRPr="00A32CBA" w:rsidRDefault="00A32CBA" w:rsidP="00A32CBA">
            <w:pPr>
              <w:widowControl/>
              <w:autoSpaceDE/>
              <w:autoSpaceDN/>
              <w:jc w:val="center"/>
              <w:rPr>
                <w:sz w:val="20"/>
                <w:szCs w:val="20"/>
              </w:rPr>
            </w:pPr>
            <w:r w:rsidRPr="00A32CBA">
              <w:rPr>
                <w:sz w:val="20"/>
                <w:szCs w:val="20"/>
              </w:rPr>
              <w:t>4</w:t>
            </w:r>
          </w:p>
        </w:tc>
        <w:tc>
          <w:tcPr>
            <w:tcW w:w="1272" w:type="dxa"/>
            <w:tcBorders>
              <w:top w:val="nil"/>
              <w:left w:val="nil"/>
              <w:bottom w:val="single" w:sz="4" w:space="0" w:color="auto"/>
              <w:right w:val="single" w:sz="4" w:space="0" w:color="auto"/>
            </w:tcBorders>
            <w:hideMark/>
          </w:tcPr>
          <w:p w14:paraId="5D8E13D1" w14:textId="77777777" w:rsidR="00A32CBA" w:rsidRPr="00A32CBA" w:rsidRDefault="00A32CBA" w:rsidP="00A32CBA">
            <w:pPr>
              <w:widowControl/>
              <w:autoSpaceDE/>
              <w:autoSpaceDN/>
              <w:jc w:val="center"/>
              <w:rPr>
                <w:sz w:val="20"/>
                <w:szCs w:val="20"/>
              </w:rPr>
            </w:pPr>
            <w:r w:rsidRPr="00A32CBA">
              <w:rPr>
                <w:sz w:val="20"/>
                <w:szCs w:val="20"/>
              </w:rPr>
              <w:t>5</w:t>
            </w:r>
          </w:p>
        </w:tc>
        <w:tc>
          <w:tcPr>
            <w:tcW w:w="1269" w:type="dxa"/>
            <w:tcBorders>
              <w:top w:val="nil"/>
              <w:left w:val="nil"/>
              <w:bottom w:val="single" w:sz="4" w:space="0" w:color="auto"/>
              <w:right w:val="single" w:sz="4" w:space="0" w:color="auto"/>
            </w:tcBorders>
            <w:hideMark/>
          </w:tcPr>
          <w:p w14:paraId="2E9B33F6" w14:textId="77777777" w:rsidR="00A32CBA" w:rsidRPr="00A32CBA" w:rsidRDefault="00A32CBA" w:rsidP="00A32CBA">
            <w:pPr>
              <w:widowControl/>
              <w:autoSpaceDE/>
              <w:autoSpaceDN/>
              <w:jc w:val="center"/>
              <w:rPr>
                <w:sz w:val="20"/>
                <w:szCs w:val="20"/>
              </w:rPr>
            </w:pPr>
            <w:r w:rsidRPr="00A32CBA">
              <w:rPr>
                <w:sz w:val="20"/>
                <w:szCs w:val="20"/>
              </w:rPr>
              <w:t>6</w:t>
            </w:r>
          </w:p>
        </w:tc>
        <w:tc>
          <w:tcPr>
            <w:tcW w:w="1091" w:type="dxa"/>
            <w:tcBorders>
              <w:top w:val="nil"/>
              <w:left w:val="nil"/>
              <w:bottom w:val="single" w:sz="4" w:space="0" w:color="auto"/>
              <w:right w:val="single" w:sz="4" w:space="0" w:color="auto"/>
            </w:tcBorders>
            <w:hideMark/>
          </w:tcPr>
          <w:p w14:paraId="13252196" w14:textId="77777777" w:rsidR="00A32CBA" w:rsidRPr="00A32CBA" w:rsidRDefault="00A32CBA" w:rsidP="00A32CBA">
            <w:pPr>
              <w:widowControl/>
              <w:autoSpaceDE/>
              <w:autoSpaceDN/>
              <w:jc w:val="center"/>
              <w:rPr>
                <w:sz w:val="20"/>
                <w:szCs w:val="20"/>
              </w:rPr>
            </w:pPr>
            <w:r w:rsidRPr="00A32CBA">
              <w:rPr>
                <w:sz w:val="20"/>
                <w:szCs w:val="20"/>
              </w:rPr>
              <w:t>7</w:t>
            </w:r>
          </w:p>
        </w:tc>
        <w:tc>
          <w:tcPr>
            <w:tcW w:w="1466" w:type="dxa"/>
            <w:tcBorders>
              <w:top w:val="nil"/>
              <w:left w:val="nil"/>
              <w:bottom w:val="single" w:sz="4" w:space="0" w:color="auto"/>
              <w:right w:val="single" w:sz="4" w:space="0" w:color="auto"/>
            </w:tcBorders>
            <w:hideMark/>
          </w:tcPr>
          <w:p w14:paraId="12863A55" w14:textId="77777777" w:rsidR="00A32CBA" w:rsidRPr="00A32CBA" w:rsidRDefault="00A32CBA" w:rsidP="00A32CBA">
            <w:pPr>
              <w:widowControl/>
              <w:autoSpaceDE/>
              <w:autoSpaceDN/>
              <w:jc w:val="center"/>
              <w:rPr>
                <w:sz w:val="20"/>
                <w:szCs w:val="20"/>
              </w:rPr>
            </w:pPr>
            <w:r w:rsidRPr="00A32CBA">
              <w:rPr>
                <w:sz w:val="20"/>
                <w:szCs w:val="20"/>
              </w:rPr>
              <w:t>8</w:t>
            </w:r>
          </w:p>
        </w:tc>
        <w:tc>
          <w:tcPr>
            <w:tcW w:w="1466" w:type="dxa"/>
            <w:tcBorders>
              <w:top w:val="nil"/>
              <w:left w:val="nil"/>
              <w:bottom w:val="single" w:sz="4" w:space="0" w:color="auto"/>
              <w:right w:val="single" w:sz="4" w:space="0" w:color="auto"/>
            </w:tcBorders>
            <w:hideMark/>
          </w:tcPr>
          <w:p w14:paraId="42788341" w14:textId="77777777" w:rsidR="00A32CBA" w:rsidRPr="00A32CBA" w:rsidRDefault="00A32CBA" w:rsidP="00A32CBA">
            <w:pPr>
              <w:widowControl/>
              <w:autoSpaceDE/>
              <w:autoSpaceDN/>
              <w:jc w:val="center"/>
              <w:rPr>
                <w:sz w:val="20"/>
                <w:szCs w:val="20"/>
              </w:rPr>
            </w:pPr>
            <w:r w:rsidRPr="00A32CBA">
              <w:rPr>
                <w:sz w:val="20"/>
                <w:szCs w:val="20"/>
              </w:rPr>
              <w:t>9</w:t>
            </w:r>
          </w:p>
        </w:tc>
        <w:tc>
          <w:tcPr>
            <w:tcW w:w="1452" w:type="dxa"/>
            <w:tcBorders>
              <w:top w:val="nil"/>
              <w:left w:val="nil"/>
              <w:bottom w:val="single" w:sz="4" w:space="0" w:color="auto"/>
              <w:right w:val="single" w:sz="4" w:space="0" w:color="auto"/>
            </w:tcBorders>
            <w:hideMark/>
          </w:tcPr>
          <w:p w14:paraId="24502D2E" w14:textId="77777777" w:rsidR="00A32CBA" w:rsidRPr="00A32CBA" w:rsidRDefault="00A32CBA" w:rsidP="00A32CBA">
            <w:pPr>
              <w:widowControl/>
              <w:autoSpaceDE/>
              <w:autoSpaceDN/>
              <w:jc w:val="center"/>
              <w:rPr>
                <w:sz w:val="20"/>
                <w:szCs w:val="20"/>
              </w:rPr>
            </w:pPr>
            <w:r w:rsidRPr="00A32CBA">
              <w:rPr>
                <w:sz w:val="20"/>
                <w:szCs w:val="20"/>
              </w:rPr>
              <w:t>10</w:t>
            </w:r>
          </w:p>
        </w:tc>
      </w:tr>
      <w:tr w:rsidR="00A32CBA" w:rsidRPr="00A32CBA" w14:paraId="70E2C251" w14:textId="77777777" w:rsidTr="00D152AE">
        <w:trPr>
          <w:trHeight w:val="528"/>
        </w:trPr>
        <w:tc>
          <w:tcPr>
            <w:tcW w:w="794" w:type="dxa"/>
            <w:tcBorders>
              <w:top w:val="nil"/>
              <w:left w:val="single" w:sz="4" w:space="0" w:color="auto"/>
              <w:bottom w:val="single" w:sz="4" w:space="0" w:color="auto"/>
              <w:right w:val="single" w:sz="4" w:space="0" w:color="auto"/>
            </w:tcBorders>
            <w:hideMark/>
          </w:tcPr>
          <w:p w14:paraId="24F3A1D0" w14:textId="77777777" w:rsidR="00A32CBA" w:rsidRPr="00A32CBA" w:rsidRDefault="00A32CBA" w:rsidP="00A32CBA">
            <w:pPr>
              <w:widowControl/>
              <w:autoSpaceDE/>
              <w:autoSpaceDN/>
              <w:jc w:val="center"/>
              <w:rPr>
                <w:sz w:val="20"/>
                <w:szCs w:val="20"/>
              </w:rPr>
            </w:pPr>
            <w:r w:rsidRPr="00A32CBA">
              <w:rPr>
                <w:sz w:val="20"/>
                <w:szCs w:val="20"/>
              </w:rPr>
              <w:t>0123</w:t>
            </w:r>
          </w:p>
        </w:tc>
        <w:tc>
          <w:tcPr>
            <w:tcW w:w="3885" w:type="dxa"/>
            <w:tcBorders>
              <w:top w:val="nil"/>
              <w:left w:val="nil"/>
              <w:bottom w:val="single" w:sz="4" w:space="0" w:color="auto"/>
              <w:right w:val="single" w:sz="4" w:space="0" w:color="auto"/>
            </w:tcBorders>
            <w:hideMark/>
          </w:tcPr>
          <w:p w14:paraId="3193706C" w14:textId="77777777" w:rsidR="00A32CBA" w:rsidRPr="00A32CBA" w:rsidRDefault="00A32CBA" w:rsidP="00A32CBA">
            <w:pPr>
              <w:widowControl/>
              <w:autoSpaceDE/>
              <w:autoSpaceDN/>
              <w:rPr>
                <w:sz w:val="20"/>
                <w:szCs w:val="20"/>
              </w:rPr>
            </w:pPr>
            <w:r w:rsidRPr="00A32CBA">
              <w:rPr>
                <w:sz w:val="20"/>
                <w:szCs w:val="20"/>
              </w:rPr>
              <w:t>Железо (II, III) оксиды (в пересчете на железо) (</w:t>
            </w:r>
            <w:proofErr w:type="spellStart"/>
            <w:r w:rsidRPr="00A32CBA">
              <w:rPr>
                <w:sz w:val="20"/>
                <w:szCs w:val="20"/>
              </w:rPr>
              <w:t>диЖелезо</w:t>
            </w:r>
            <w:proofErr w:type="spellEnd"/>
            <w:r w:rsidRPr="00A32CBA">
              <w:rPr>
                <w:sz w:val="20"/>
                <w:szCs w:val="20"/>
              </w:rPr>
              <w:t xml:space="preserve"> </w:t>
            </w:r>
            <w:proofErr w:type="spellStart"/>
            <w:r w:rsidRPr="00A32CBA">
              <w:rPr>
                <w:sz w:val="20"/>
                <w:szCs w:val="20"/>
              </w:rPr>
              <w:t>триоксид</w:t>
            </w:r>
            <w:proofErr w:type="spellEnd"/>
            <w:r w:rsidRPr="00A32CBA">
              <w:rPr>
                <w:sz w:val="20"/>
                <w:szCs w:val="20"/>
              </w:rPr>
              <w:t>, Железа оксид) (274)</w:t>
            </w:r>
          </w:p>
        </w:tc>
        <w:tc>
          <w:tcPr>
            <w:tcW w:w="1268" w:type="dxa"/>
            <w:tcBorders>
              <w:top w:val="nil"/>
              <w:left w:val="nil"/>
              <w:bottom w:val="single" w:sz="4" w:space="0" w:color="auto"/>
              <w:right w:val="single" w:sz="4" w:space="0" w:color="auto"/>
            </w:tcBorders>
            <w:hideMark/>
          </w:tcPr>
          <w:p w14:paraId="004C9A22" w14:textId="77777777" w:rsidR="00A32CBA" w:rsidRPr="00A32CBA" w:rsidRDefault="00A32CBA" w:rsidP="00A32CBA">
            <w:pPr>
              <w:widowControl/>
              <w:autoSpaceDE/>
              <w:autoSpaceDN/>
              <w:jc w:val="right"/>
              <w:rPr>
                <w:sz w:val="20"/>
                <w:szCs w:val="20"/>
              </w:rPr>
            </w:pPr>
            <w:r w:rsidRPr="00A32CBA">
              <w:rPr>
                <w:sz w:val="20"/>
                <w:szCs w:val="20"/>
              </w:rPr>
              <w:t> </w:t>
            </w:r>
          </w:p>
        </w:tc>
        <w:tc>
          <w:tcPr>
            <w:tcW w:w="1272" w:type="dxa"/>
            <w:tcBorders>
              <w:top w:val="nil"/>
              <w:left w:val="nil"/>
              <w:bottom w:val="single" w:sz="4" w:space="0" w:color="auto"/>
              <w:right w:val="single" w:sz="4" w:space="0" w:color="auto"/>
            </w:tcBorders>
            <w:hideMark/>
          </w:tcPr>
          <w:p w14:paraId="15C1B4FD" w14:textId="77777777" w:rsidR="00A32CBA" w:rsidRPr="00A32CBA" w:rsidRDefault="00A32CBA" w:rsidP="00A32CBA">
            <w:pPr>
              <w:widowControl/>
              <w:autoSpaceDE/>
              <w:autoSpaceDN/>
              <w:jc w:val="right"/>
              <w:rPr>
                <w:sz w:val="20"/>
                <w:szCs w:val="20"/>
              </w:rPr>
            </w:pPr>
            <w:r w:rsidRPr="00A32CBA">
              <w:rPr>
                <w:sz w:val="20"/>
                <w:szCs w:val="20"/>
              </w:rPr>
              <w:t> </w:t>
            </w:r>
          </w:p>
        </w:tc>
        <w:tc>
          <w:tcPr>
            <w:tcW w:w="1272" w:type="dxa"/>
            <w:tcBorders>
              <w:top w:val="nil"/>
              <w:left w:val="nil"/>
              <w:bottom w:val="single" w:sz="4" w:space="0" w:color="auto"/>
              <w:right w:val="single" w:sz="4" w:space="0" w:color="auto"/>
            </w:tcBorders>
            <w:hideMark/>
          </w:tcPr>
          <w:p w14:paraId="43490EF3" w14:textId="77777777" w:rsidR="00A32CBA" w:rsidRPr="00A32CBA" w:rsidRDefault="00A32CBA" w:rsidP="00A32CBA">
            <w:pPr>
              <w:widowControl/>
              <w:autoSpaceDE/>
              <w:autoSpaceDN/>
              <w:jc w:val="right"/>
              <w:rPr>
                <w:sz w:val="20"/>
                <w:szCs w:val="20"/>
              </w:rPr>
            </w:pPr>
            <w:r w:rsidRPr="00A32CBA">
              <w:rPr>
                <w:sz w:val="20"/>
                <w:szCs w:val="20"/>
              </w:rPr>
              <w:t>0,04</w:t>
            </w:r>
          </w:p>
        </w:tc>
        <w:tc>
          <w:tcPr>
            <w:tcW w:w="1269" w:type="dxa"/>
            <w:tcBorders>
              <w:top w:val="nil"/>
              <w:left w:val="nil"/>
              <w:bottom w:val="single" w:sz="4" w:space="0" w:color="auto"/>
              <w:right w:val="single" w:sz="4" w:space="0" w:color="auto"/>
            </w:tcBorders>
            <w:hideMark/>
          </w:tcPr>
          <w:p w14:paraId="64CF5B98" w14:textId="77777777" w:rsidR="00A32CBA" w:rsidRPr="00A32CBA" w:rsidRDefault="00A32CBA" w:rsidP="00A32CBA">
            <w:pPr>
              <w:widowControl/>
              <w:autoSpaceDE/>
              <w:autoSpaceDN/>
              <w:jc w:val="right"/>
              <w:rPr>
                <w:sz w:val="20"/>
                <w:szCs w:val="20"/>
              </w:rPr>
            </w:pPr>
            <w:r w:rsidRPr="00A32CBA">
              <w:rPr>
                <w:sz w:val="20"/>
                <w:szCs w:val="20"/>
              </w:rPr>
              <w:t> </w:t>
            </w:r>
          </w:p>
        </w:tc>
        <w:tc>
          <w:tcPr>
            <w:tcW w:w="1091" w:type="dxa"/>
            <w:tcBorders>
              <w:top w:val="nil"/>
              <w:left w:val="nil"/>
              <w:bottom w:val="single" w:sz="4" w:space="0" w:color="auto"/>
              <w:right w:val="single" w:sz="4" w:space="0" w:color="auto"/>
            </w:tcBorders>
            <w:hideMark/>
          </w:tcPr>
          <w:p w14:paraId="01F9C80A" w14:textId="77777777" w:rsidR="00A32CBA" w:rsidRPr="00A32CBA" w:rsidRDefault="00A32CBA" w:rsidP="00A32CBA">
            <w:pPr>
              <w:widowControl/>
              <w:autoSpaceDE/>
              <w:autoSpaceDN/>
              <w:jc w:val="center"/>
              <w:rPr>
                <w:sz w:val="20"/>
                <w:szCs w:val="20"/>
              </w:rPr>
            </w:pPr>
            <w:r w:rsidRPr="00A32CBA">
              <w:rPr>
                <w:sz w:val="20"/>
                <w:szCs w:val="20"/>
              </w:rPr>
              <w:t>3</w:t>
            </w:r>
          </w:p>
        </w:tc>
        <w:tc>
          <w:tcPr>
            <w:tcW w:w="1466" w:type="dxa"/>
            <w:tcBorders>
              <w:top w:val="nil"/>
              <w:left w:val="nil"/>
              <w:bottom w:val="single" w:sz="4" w:space="0" w:color="auto"/>
              <w:right w:val="single" w:sz="4" w:space="0" w:color="auto"/>
            </w:tcBorders>
            <w:hideMark/>
          </w:tcPr>
          <w:p w14:paraId="667BD7BC" w14:textId="77777777" w:rsidR="00A32CBA" w:rsidRPr="00A32CBA" w:rsidRDefault="00A32CBA" w:rsidP="00A32CBA">
            <w:pPr>
              <w:widowControl/>
              <w:autoSpaceDE/>
              <w:autoSpaceDN/>
              <w:jc w:val="right"/>
              <w:rPr>
                <w:sz w:val="20"/>
                <w:szCs w:val="20"/>
              </w:rPr>
            </w:pPr>
            <w:r w:rsidRPr="00A32CBA">
              <w:rPr>
                <w:sz w:val="20"/>
                <w:szCs w:val="20"/>
              </w:rPr>
              <w:t>0,000389</w:t>
            </w:r>
          </w:p>
        </w:tc>
        <w:tc>
          <w:tcPr>
            <w:tcW w:w="1466" w:type="dxa"/>
            <w:tcBorders>
              <w:top w:val="nil"/>
              <w:left w:val="nil"/>
              <w:bottom w:val="single" w:sz="4" w:space="0" w:color="auto"/>
              <w:right w:val="single" w:sz="4" w:space="0" w:color="auto"/>
            </w:tcBorders>
            <w:hideMark/>
          </w:tcPr>
          <w:p w14:paraId="381038AB" w14:textId="77777777" w:rsidR="00A32CBA" w:rsidRPr="00A32CBA" w:rsidRDefault="00A32CBA" w:rsidP="00A32CBA">
            <w:pPr>
              <w:widowControl/>
              <w:autoSpaceDE/>
              <w:autoSpaceDN/>
              <w:jc w:val="right"/>
              <w:rPr>
                <w:sz w:val="20"/>
                <w:szCs w:val="20"/>
              </w:rPr>
            </w:pPr>
            <w:r w:rsidRPr="00A32CBA">
              <w:rPr>
                <w:sz w:val="20"/>
                <w:szCs w:val="20"/>
              </w:rPr>
              <w:t>0,0003487527</w:t>
            </w:r>
          </w:p>
        </w:tc>
        <w:tc>
          <w:tcPr>
            <w:tcW w:w="1452" w:type="dxa"/>
            <w:tcBorders>
              <w:top w:val="nil"/>
              <w:left w:val="nil"/>
              <w:bottom w:val="single" w:sz="4" w:space="0" w:color="auto"/>
              <w:right w:val="single" w:sz="4" w:space="0" w:color="auto"/>
            </w:tcBorders>
            <w:hideMark/>
          </w:tcPr>
          <w:p w14:paraId="615ABBC8" w14:textId="77777777" w:rsidR="00A32CBA" w:rsidRPr="00A32CBA" w:rsidRDefault="00A32CBA" w:rsidP="00A32CBA">
            <w:pPr>
              <w:widowControl/>
              <w:autoSpaceDE/>
              <w:autoSpaceDN/>
              <w:jc w:val="right"/>
              <w:rPr>
                <w:sz w:val="20"/>
                <w:szCs w:val="20"/>
              </w:rPr>
            </w:pPr>
            <w:r w:rsidRPr="00A32CBA">
              <w:rPr>
                <w:sz w:val="20"/>
                <w:szCs w:val="20"/>
              </w:rPr>
              <w:t>0,00871882</w:t>
            </w:r>
          </w:p>
        </w:tc>
      </w:tr>
      <w:tr w:rsidR="00A32CBA" w:rsidRPr="00A32CBA" w14:paraId="3E3A127D" w14:textId="77777777" w:rsidTr="00D152AE">
        <w:trPr>
          <w:trHeight w:val="528"/>
        </w:trPr>
        <w:tc>
          <w:tcPr>
            <w:tcW w:w="794" w:type="dxa"/>
            <w:tcBorders>
              <w:top w:val="nil"/>
              <w:left w:val="single" w:sz="4" w:space="0" w:color="auto"/>
              <w:bottom w:val="single" w:sz="4" w:space="0" w:color="auto"/>
              <w:right w:val="single" w:sz="4" w:space="0" w:color="auto"/>
            </w:tcBorders>
            <w:hideMark/>
          </w:tcPr>
          <w:p w14:paraId="46459563" w14:textId="77777777" w:rsidR="00A32CBA" w:rsidRPr="00A32CBA" w:rsidRDefault="00A32CBA" w:rsidP="00A32CBA">
            <w:pPr>
              <w:widowControl/>
              <w:autoSpaceDE/>
              <w:autoSpaceDN/>
              <w:jc w:val="center"/>
              <w:rPr>
                <w:sz w:val="20"/>
                <w:szCs w:val="20"/>
              </w:rPr>
            </w:pPr>
            <w:r w:rsidRPr="00A32CBA">
              <w:rPr>
                <w:sz w:val="20"/>
                <w:szCs w:val="20"/>
              </w:rPr>
              <w:t>0143</w:t>
            </w:r>
          </w:p>
        </w:tc>
        <w:tc>
          <w:tcPr>
            <w:tcW w:w="3885" w:type="dxa"/>
            <w:tcBorders>
              <w:top w:val="nil"/>
              <w:left w:val="nil"/>
              <w:bottom w:val="single" w:sz="4" w:space="0" w:color="auto"/>
              <w:right w:val="single" w:sz="4" w:space="0" w:color="auto"/>
            </w:tcBorders>
            <w:hideMark/>
          </w:tcPr>
          <w:p w14:paraId="7680C975" w14:textId="77777777" w:rsidR="00A32CBA" w:rsidRPr="00A32CBA" w:rsidRDefault="00A32CBA" w:rsidP="00A32CBA">
            <w:pPr>
              <w:widowControl/>
              <w:autoSpaceDE/>
              <w:autoSpaceDN/>
              <w:rPr>
                <w:sz w:val="20"/>
                <w:szCs w:val="20"/>
              </w:rPr>
            </w:pPr>
            <w:r w:rsidRPr="00A32CBA">
              <w:rPr>
                <w:sz w:val="20"/>
                <w:szCs w:val="20"/>
              </w:rPr>
              <w:t>Марганец и его соединения (в пересчете на марганца (IV) оксид) (327)</w:t>
            </w:r>
          </w:p>
        </w:tc>
        <w:tc>
          <w:tcPr>
            <w:tcW w:w="1268" w:type="dxa"/>
            <w:tcBorders>
              <w:top w:val="nil"/>
              <w:left w:val="nil"/>
              <w:bottom w:val="single" w:sz="4" w:space="0" w:color="auto"/>
              <w:right w:val="single" w:sz="4" w:space="0" w:color="auto"/>
            </w:tcBorders>
            <w:hideMark/>
          </w:tcPr>
          <w:p w14:paraId="45BD8D2F" w14:textId="77777777" w:rsidR="00A32CBA" w:rsidRPr="00A32CBA" w:rsidRDefault="00A32CBA" w:rsidP="00A32CBA">
            <w:pPr>
              <w:widowControl/>
              <w:autoSpaceDE/>
              <w:autoSpaceDN/>
              <w:jc w:val="right"/>
              <w:rPr>
                <w:sz w:val="20"/>
                <w:szCs w:val="20"/>
              </w:rPr>
            </w:pPr>
            <w:r w:rsidRPr="00A32CBA">
              <w:rPr>
                <w:sz w:val="20"/>
                <w:szCs w:val="20"/>
              </w:rPr>
              <w:t> </w:t>
            </w:r>
          </w:p>
        </w:tc>
        <w:tc>
          <w:tcPr>
            <w:tcW w:w="1272" w:type="dxa"/>
            <w:tcBorders>
              <w:top w:val="nil"/>
              <w:left w:val="nil"/>
              <w:bottom w:val="single" w:sz="4" w:space="0" w:color="auto"/>
              <w:right w:val="single" w:sz="4" w:space="0" w:color="auto"/>
            </w:tcBorders>
            <w:hideMark/>
          </w:tcPr>
          <w:p w14:paraId="13DE0B56" w14:textId="77777777" w:rsidR="00A32CBA" w:rsidRPr="00A32CBA" w:rsidRDefault="00A32CBA" w:rsidP="00A32CBA">
            <w:pPr>
              <w:widowControl/>
              <w:autoSpaceDE/>
              <w:autoSpaceDN/>
              <w:jc w:val="right"/>
              <w:rPr>
                <w:sz w:val="20"/>
                <w:szCs w:val="20"/>
              </w:rPr>
            </w:pPr>
            <w:r w:rsidRPr="00A32CBA">
              <w:rPr>
                <w:sz w:val="20"/>
                <w:szCs w:val="20"/>
              </w:rPr>
              <w:t>0,01</w:t>
            </w:r>
          </w:p>
        </w:tc>
        <w:tc>
          <w:tcPr>
            <w:tcW w:w="1272" w:type="dxa"/>
            <w:tcBorders>
              <w:top w:val="nil"/>
              <w:left w:val="nil"/>
              <w:bottom w:val="single" w:sz="4" w:space="0" w:color="auto"/>
              <w:right w:val="single" w:sz="4" w:space="0" w:color="auto"/>
            </w:tcBorders>
            <w:hideMark/>
          </w:tcPr>
          <w:p w14:paraId="48658BC1" w14:textId="77777777" w:rsidR="00A32CBA" w:rsidRPr="00A32CBA" w:rsidRDefault="00A32CBA" w:rsidP="00A32CBA">
            <w:pPr>
              <w:widowControl/>
              <w:autoSpaceDE/>
              <w:autoSpaceDN/>
              <w:jc w:val="right"/>
              <w:rPr>
                <w:sz w:val="20"/>
                <w:szCs w:val="20"/>
              </w:rPr>
            </w:pPr>
            <w:r w:rsidRPr="00A32CBA">
              <w:rPr>
                <w:sz w:val="20"/>
                <w:szCs w:val="20"/>
              </w:rPr>
              <w:t>0,001</w:t>
            </w:r>
          </w:p>
        </w:tc>
        <w:tc>
          <w:tcPr>
            <w:tcW w:w="1269" w:type="dxa"/>
            <w:tcBorders>
              <w:top w:val="nil"/>
              <w:left w:val="nil"/>
              <w:bottom w:val="single" w:sz="4" w:space="0" w:color="auto"/>
              <w:right w:val="single" w:sz="4" w:space="0" w:color="auto"/>
            </w:tcBorders>
            <w:hideMark/>
          </w:tcPr>
          <w:p w14:paraId="7AAF36B6" w14:textId="77777777" w:rsidR="00A32CBA" w:rsidRPr="00A32CBA" w:rsidRDefault="00A32CBA" w:rsidP="00A32CBA">
            <w:pPr>
              <w:widowControl/>
              <w:autoSpaceDE/>
              <w:autoSpaceDN/>
              <w:jc w:val="right"/>
              <w:rPr>
                <w:sz w:val="20"/>
                <w:szCs w:val="20"/>
              </w:rPr>
            </w:pPr>
            <w:r w:rsidRPr="00A32CBA">
              <w:rPr>
                <w:sz w:val="20"/>
                <w:szCs w:val="20"/>
              </w:rPr>
              <w:t> </w:t>
            </w:r>
          </w:p>
        </w:tc>
        <w:tc>
          <w:tcPr>
            <w:tcW w:w="1091" w:type="dxa"/>
            <w:tcBorders>
              <w:top w:val="nil"/>
              <w:left w:val="nil"/>
              <w:bottom w:val="single" w:sz="4" w:space="0" w:color="auto"/>
              <w:right w:val="single" w:sz="4" w:space="0" w:color="auto"/>
            </w:tcBorders>
            <w:hideMark/>
          </w:tcPr>
          <w:p w14:paraId="2ED2EEE3" w14:textId="77777777" w:rsidR="00A32CBA" w:rsidRPr="00A32CBA" w:rsidRDefault="00A32CBA" w:rsidP="00A32CBA">
            <w:pPr>
              <w:widowControl/>
              <w:autoSpaceDE/>
              <w:autoSpaceDN/>
              <w:jc w:val="center"/>
              <w:rPr>
                <w:sz w:val="20"/>
                <w:szCs w:val="20"/>
              </w:rPr>
            </w:pPr>
            <w:r w:rsidRPr="00A32CBA">
              <w:rPr>
                <w:sz w:val="20"/>
                <w:szCs w:val="20"/>
              </w:rPr>
              <w:t>2</w:t>
            </w:r>
          </w:p>
        </w:tc>
        <w:tc>
          <w:tcPr>
            <w:tcW w:w="1466" w:type="dxa"/>
            <w:tcBorders>
              <w:top w:val="nil"/>
              <w:left w:val="nil"/>
              <w:bottom w:val="single" w:sz="4" w:space="0" w:color="auto"/>
              <w:right w:val="single" w:sz="4" w:space="0" w:color="auto"/>
            </w:tcBorders>
            <w:hideMark/>
          </w:tcPr>
          <w:p w14:paraId="6D233D39" w14:textId="77777777" w:rsidR="00A32CBA" w:rsidRPr="00A32CBA" w:rsidRDefault="00A32CBA" w:rsidP="00A32CBA">
            <w:pPr>
              <w:widowControl/>
              <w:autoSpaceDE/>
              <w:autoSpaceDN/>
              <w:jc w:val="right"/>
              <w:rPr>
                <w:sz w:val="20"/>
                <w:szCs w:val="20"/>
              </w:rPr>
            </w:pPr>
            <w:r w:rsidRPr="00A32CBA">
              <w:rPr>
                <w:sz w:val="20"/>
                <w:szCs w:val="20"/>
              </w:rPr>
              <w:t>0,00001922</w:t>
            </w:r>
          </w:p>
        </w:tc>
        <w:tc>
          <w:tcPr>
            <w:tcW w:w="1466" w:type="dxa"/>
            <w:tcBorders>
              <w:top w:val="nil"/>
              <w:left w:val="nil"/>
              <w:bottom w:val="single" w:sz="4" w:space="0" w:color="auto"/>
              <w:right w:val="single" w:sz="4" w:space="0" w:color="auto"/>
            </w:tcBorders>
            <w:hideMark/>
          </w:tcPr>
          <w:p w14:paraId="7BF0ADD6" w14:textId="77777777" w:rsidR="00A32CBA" w:rsidRPr="00A32CBA" w:rsidRDefault="00A32CBA" w:rsidP="00A32CBA">
            <w:pPr>
              <w:widowControl/>
              <w:autoSpaceDE/>
              <w:autoSpaceDN/>
              <w:jc w:val="right"/>
              <w:rPr>
                <w:sz w:val="20"/>
                <w:szCs w:val="20"/>
              </w:rPr>
            </w:pPr>
            <w:r w:rsidRPr="00A32CBA">
              <w:rPr>
                <w:sz w:val="20"/>
                <w:szCs w:val="20"/>
              </w:rPr>
              <w:t>0,0000210799</w:t>
            </w:r>
          </w:p>
        </w:tc>
        <w:tc>
          <w:tcPr>
            <w:tcW w:w="1452" w:type="dxa"/>
            <w:tcBorders>
              <w:top w:val="nil"/>
              <w:left w:val="nil"/>
              <w:bottom w:val="single" w:sz="4" w:space="0" w:color="auto"/>
              <w:right w:val="single" w:sz="4" w:space="0" w:color="auto"/>
            </w:tcBorders>
            <w:hideMark/>
          </w:tcPr>
          <w:p w14:paraId="5B49EDF1" w14:textId="77777777" w:rsidR="00A32CBA" w:rsidRPr="00A32CBA" w:rsidRDefault="00A32CBA" w:rsidP="00A32CBA">
            <w:pPr>
              <w:widowControl/>
              <w:autoSpaceDE/>
              <w:autoSpaceDN/>
              <w:jc w:val="right"/>
              <w:rPr>
                <w:sz w:val="20"/>
                <w:szCs w:val="20"/>
              </w:rPr>
            </w:pPr>
            <w:r w:rsidRPr="00A32CBA">
              <w:rPr>
                <w:sz w:val="20"/>
                <w:szCs w:val="20"/>
              </w:rPr>
              <w:t>0,0210799</w:t>
            </w:r>
          </w:p>
        </w:tc>
      </w:tr>
      <w:tr w:rsidR="00A32CBA" w:rsidRPr="00A32CBA" w14:paraId="0CE902D8" w14:textId="77777777" w:rsidTr="00D152AE">
        <w:trPr>
          <w:trHeight w:val="528"/>
        </w:trPr>
        <w:tc>
          <w:tcPr>
            <w:tcW w:w="794" w:type="dxa"/>
            <w:tcBorders>
              <w:top w:val="nil"/>
              <w:left w:val="single" w:sz="4" w:space="0" w:color="auto"/>
              <w:bottom w:val="single" w:sz="4" w:space="0" w:color="auto"/>
              <w:right w:val="single" w:sz="4" w:space="0" w:color="auto"/>
            </w:tcBorders>
            <w:hideMark/>
          </w:tcPr>
          <w:p w14:paraId="54E41A61" w14:textId="77777777" w:rsidR="00A32CBA" w:rsidRPr="00A32CBA" w:rsidRDefault="00A32CBA" w:rsidP="00A32CBA">
            <w:pPr>
              <w:widowControl/>
              <w:autoSpaceDE/>
              <w:autoSpaceDN/>
              <w:jc w:val="center"/>
              <w:rPr>
                <w:sz w:val="20"/>
                <w:szCs w:val="20"/>
              </w:rPr>
            </w:pPr>
            <w:r w:rsidRPr="00A32CBA">
              <w:rPr>
                <w:sz w:val="20"/>
                <w:szCs w:val="20"/>
              </w:rPr>
              <w:t>0203</w:t>
            </w:r>
          </w:p>
        </w:tc>
        <w:tc>
          <w:tcPr>
            <w:tcW w:w="3885" w:type="dxa"/>
            <w:tcBorders>
              <w:top w:val="nil"/>
              <w:left w:val="nil"/>
              <w:bottom w:val="single" w:sz="4" w:space="0" w:color="auto"/>
              <w:right w:val="single" w:sz="4" w:space="0" w:color="auto"/>
            </w:tcBorders>
            <w:hideMark/>
          </w:tcPr>
          <w:p w14:paraId="4DD4D454" w14:textId="77777777" w:rsidR="00A32CBA" w:rsidRPr="00A32CBA" w:rsidRDefault="00A32CBA" w:rsidP="00A32CBA">
            <w:pPr>
              <w:widowControl/>
              <w:autoSpaceDE/>
              <w:autoSpaceDN/>
              <w:rPr>
                <w:sz w:val="20"/>
                <w:szCs w:val="20"/>
              </w:rPr>
            </w:pPr>
            <w:r w:rsidRPr="00A32CBA">
              <w:rPr>
                <w:sz w:val="20"/>
                <w:szCs w:val="20"/>
              </w:rPr>
              <w:t>Хром /в пересчете на хром (VI) оксид/ (Хром шестивалентный) (647)</w:t>
            </w:r>
          </w:p>
        </w:tc>
        <w:tc>
          <w:tcPr>
            <w:tcW w:w="1268" w:type="dxa"/>
            <w:tcBorders>
              <w:top w:val="nil"/>
              <w:left w:val="nil"/>
              <w:bottom w:val="single" w:sz="4" w:space="0" w:color="auto"/>
              <w:right w:val="single" w:sz="4" w:space="0" w:color="auto"/>
            </w:tcBorders>
            <w:hideMark/>
          </w:tcPr>
          <w:p w14:paraId="78E2733A" w14:textId="77777777" w:rsidR="00A32CBA" w:rsidRPr="00A32CBA" w:rsidRDefault="00A32CBA" w:rsidP="00A32CBA">
            <w:pPr>
              <w:widowControl/>
              <w:autoSpaceDE/>
              <w:autoSpaceDN/>
              <w:jc w:val="right"/>
              <w:rPr>
                <w:sz w:val="20"/>
                <w:szCs w:val="20"/>
              </w:rPr>
            </w:pPr>
            <w:r w:rsidRPr="00A32CBA">
              <w:rPr>
                <w:sz w:val="20"/>
                <w:szCs w:val="20"/>
              </w:rPr>
              <w:t> </w:t>
            </w:r>
          </w:p>
        </w:tc>
        <w:tc>
          <w:tcPr>
            <w:tcW w:w="1272" w:type="dxa"/>
            <w:tcBorders>
              <w:top w:val="nil"/>
              <w:left w:val="nil"/>
              <w:bottom w:val="single" w:sz="4" w:space="0" w:color="auto"/>
              <w:right w:val="single" w:sz="4" w:space="0" w:color="auto"/>
            </w:tcBorders>
            <w:hideMark/>
          </w:tcPr>
          <w:p w14:paraId="226B7AAC" w14:textId="77777777" w:rsidR="00A32CBA" w:rsidRPr="00A32CBA" w:rsidRDefault="00A32CBA" w:rsidP="00A32CBA">
            <w:pPr>
              <w:widowControl/>
              <w:autoSpaceDE/>
              <w:autoSpaceDN/>
              <w:jc w:val="right"/>
              <w:rPr>
                <w:sz w:val="20"/>
                <w:szCs w:val="20"/>
              </w:rPr>
            </w:pPr>
            <w:r w:rsidRPr="00A32CBA">
              <w:rPr>
                <w:sz w:val="20"/>
                <w:szCs w:val="20"/>
              </w:rPr>
              <w:t> </w:t>
            </w:r>
          </w:p>
        </w:tc>
        <w:tc>
          <w:tcPr>
            <w:tcW w:w="1272" w:type="dxa"/>
            <w:tcBorders>
              <w:top w:val="nil"/>
              <w:left w:val="nil"/>
              <w:bottom w:val="single" w:sz="4" w:space="0" w:color="auto"/>
              <w:right w:val="single" w:sz="4" w:space="0" w:color="auto"/>
            </w:tcBorders>
            <w:hideMark/>
          </w:tcPr>
          <w:p w14:paraId="104DE30B" w14:textId="77777777" w:rsidR="00A32CBA" w:rsidRPr="00A32CBA" w:rsidRDefault="00A32CBA" w:rsidP="00A32CBA">
            <w:pPr>
              <w:widowControl/>
              <w:autoSpaceDE/>
              <w:autoSpaceDN/>
              <w:jc w:val="right"/>
              <w:rPr>
                <w:sz w:val="20"/>
                <w:szCs w:val="20"/>
              </w:rPr>
            </w:pPr>
            <w:r w:rsidRPr="00A32CBA">
              <w:rPr>
                <w:sz w:val="20"/>
                <w:szCs w:val="20"/>
              </w:rPr>
              <w:t>0,0015</w:t>
            </w:r>
          </w:p>
        </w:tc>
        <w:tc>
          <w:tcPr>
            <w:tcW w:w="1269" w:type="dxa"/>
            <w:tcBorders>
              <w:top w:val="nil"/>
              <w:left w:val="nil"/>
              <w:bottom w:val="single" w:sz="4" w:space="0" w:color="auto"/>
              <w:right w:val="single" w:sz="4" w:space="0" w:color="auto"/>
            </w:tcBorders>
            <w:hideMark/>
          </w:tcPr>
          <w:p w14:paraId="170BC636" w14:textId="77777777" w:rsidR="00A32CBA" w:rsidRPr="00A32CBA" w:rsidRDefault="00A32CBA" w:rsidP="00A32CBA">
            <w:pPr>
              <w:widowControl/>
              <w:autoSpaceDE/>
              <w:autoSpaceDN/>
              <w:jc w:val="right"/>
              <w:rPr>
                <w:sz w:val="20"/>
                <w:szCs w:val="20"/>
              </w:rPr>
            </w:pPr>
            <w:r w:rsidRPr="00A32CBA">
              <w:rPr>
                <w:sz w:val="20"/>
                <w:szCs w:val="20"/>
              </w:rPr>
              <w:t> </w:t>
            </w:r>
          </w:p>
        </w:tc>
        <w:tc>
          <w:tcPr>
            <w:tcW w:w="1091" w:type="dxa"/>
            <w:tcBorders>
              <w:top w:val="nil"/>
              <w:left w:val="nil"/>
              <w:bottom w:val="single" w:sz="4" w:space="0" w:color="auto"/>
              <w:right w:val="single" w:sz="4" w:space="0" w:color="auto"/>
            </w:tcBorders>
            <w:hideMark/>
          </w:tcPr>
          <w:p w14:paraId="39BFB559" w14:textId="77777777" w:rsidR="00A32CBA" w:rsidRPr="00A32CBA" w:rsidRDefault="00A32CBA" w:rsidP="00A32CBA">
            <w:pPr>
              <w:widowControl/>
              <w:autoSpaceDE/>
              <w:autoSpaceDN/>
              <w:jc w:val="center"/>
              <w:rPr>
                <w:sz w:val="20"/>
                <w:szCs w:val="20"/>
              </w:rPr>
            </w:pPr>
            <w:r w:rsidRPr="00A32CBA">
              <w:rPr>
                <w:sz w:val="20"/>
                <w:szCs w:val="20"/>
              </w:rPr>
              <w:t>1</w:t>
            </w:r>
          </w:p>
        </w:tc>
        <w:tc>
          <w:tcPr>
            <w:tcW w:w="1466" w:type="dxa"/>
            <w:tcBorders>
              <w:top w:val="nil"/>
              <w:left w:val="nil"/>
              <w:bottom w:val="single" w:sz="4" w:space="0" w:color="auto"/>
              <w:right w:val="single" w:sz="4" w:space="0" w:color="auto"/>
            </w:tcBorders>
            <w:hideMark/>
          </w:tcPr>
          <w:p w14:paraId="0A9CE5DC" w14:textId="77777777" w:rsidR="00A32CBA" w:rsidRPr="00A32CBA" w:rsidRDefault="00A32CBA" w:rsidP="00A32CBA">
            <w:pPr>
              <w:widowControl/>
              <w:autoSpaceDE/>
              <w:autoSpaceDN/>
              <w:jc w:val="right"/>
              <w:rPr>
                <w:sz w:val="20"/>
                <w:szCs w:val="20"/>
              </w:rPr>
            </w:pPr>
            <w:r w:rsidRPr="00A32CBA">
              <w:rPr>
                <w:sz w:val="20"/>
                <w:szCs w:val="20"/>
              </w:rPr>
              <w:t>0,00000656</w:t>
            </w:r>
          </w:p>
        </w:tc>
        <w:tc>
          <w:tcPr>
            <w:tcW w:w="1466" w:type="dxa"/>
            <w:tcBorders>
              <w:top w:val="nil"/>
              <w:left w:val="nil"/>
              <w:bottom w:val="single" w:sz="4" w:space="0" w:color="auto"/>
              <w:right w:val="single" w:sz="4" w:space="0" w:color="auto"/>
            </w:tcBorders>
            <w:hideMark/>
          </w:tcPr>
          <w:p w14:paraId="402AEA2F" w14:textId="77777777" w:rsidR="00A32CBA" w:rsidRPr="00A32CBA" w:rsidRDefault="00A32CBA" w:rsidP="00A32CBA">
            <w:pPr>
              <w:widowControl/>
              <w:autoSpaceDE/>
              <w:autoSpaceDN/>
              <w:jc w:val="right"/>
              <w:rPr>
                <w:sz w:val="20"/>
                <w:szCs w:val="20"/>
              </w:rPr>
            </w:pPr>
            <w:r w:rsidRPr="00A32CBA">
              <w:rPr>
                <w:sz w:val="20"/>
                <w:szCs w:val="20"/>
              </w:rPr>
              <w:t>0,00001556</w:t>
            </w:r>
          </w:p>
        </w:tc>
        <w:tc>
          <w:tcPr>
            <w:tcW w:w="1452" w:type="dxa"/>
            <w:tcBorders>
              <w:top w:val="nil"/>
              <w:left w:val="nil"/>
              <w:bottom w:val="single" w:sz="4" w:space="0" w:color="auto"/>
              <w:right w:val="single" w:sz="4" w:space="0" w:color="auto"/>
            </w:tcBorders>
            <w:hideMark/>
          </w:tcPr>
          <w:p w14:paraId="4966EEEE" w14:textId="77777777" w:rsidR="00A32CBA" w:rsidRPr="00A32CBA" w:rsidRDefault="00A32CBA" w:rsidP="00A32CBA">
            <w:pPr>
              <w:widowControl/>
              <w:autoSpaceDE/>
              <w:autoSpaceDN/>
              <w:jc w:val="right"/>
              <w:rPr>
                <w:sz w:val="20"/>
                <w:szCs w:val="20"/>
              </w:rPr>
            </w:pPr>
            <w:r w:rsidRPr="00A32CBA">
              <w:rPr>
                <w:sz w:val="20"/>
                <w:szCs w:val="20"/>
              </w:rPr>
              <w:t>0,01037333</w:t>
            </w:r>
          </w:p>
        </w:tc>
      </w:tr>
      <w:tr w:rsidR="00A32CBA" w:rsidRPr="00A32CBA" w14:paraId="1EDA447E" w14:textId="77777777" w:rsidTr="00D152AE">
        <w:trPr>
          <w:trHeight w:val="264"/>
        </w:trPr>
        <w:tc>
          <w:tcPr>
            <w:tcW w:w="794" w:type="dxa"/>
            <w:tcBorders>
              <w:top w:val="nil"/>
              <w:left w:val="single" w:sz="4" w:space="0" w:color="auto"/>
              <w:bottom w:val="single" w:sz="4" w:space="0" w:color="auto"/>
              <w:right w:val="single" w:sz="4" w:space="0" w:color="auto"/>
            </w:tcBorders>
            <w:hideMark/>
          </w:tcPr>
          <w:p w14:paraId="621EDEE6" w14:textId="77777777" w:rsidR="00A32CBA" w:rsidRPr="00A32CBA" w:rsidRDefault="00A32CBA" w:rsidP="00A32CBA">
            <w:pPr>
              <w:widowControl/>
              <w:autoSpaceDE/>
              <w:autoSpaceDN/>
              <w:jc w:val="center"/>
              <w:rPr>
                <w:sz w:val="20"/>
                <w:szCs w:val="20"/>
              </w:rPr>
            </w:pPr>
            <w:r w:rsidRPr="00A32CBA">
              <w:rPr>
                <w:sz w:val="20"/>
                <w:szCs w:val="20"/>
              </w:rPr>
              <w:t>0301</w:t>
            </w:r>
          </w:p>
        </w:tc>
        <w:tc>
          <w:tcPr>
            <w:tcW w:w="3885" w:type="dxa"/>
            <w:tcBorders>
              <w:top w:val="nil"/>
              <w:left w:val="nil"/>
              <w:bottom w:val="single" w:sz="4" w:space="0" w:color="auto"/>
              <w:right w:val="single" w:sz="4" w:space="0" w:color="auto"/>
            </w:tcBorders>
            <w:hideMark/>
          </w:tcPr>
          <w:p w14:paraId="555A13DE" w14:textId="77777777" w:rsidR="00A32CBA" w:rsidRPr="00A32CBA" w:rsidRDefault="00A32CBA" w:rsidP="00A32CBA">
            <w:pPr>
              <w:widowControl/>
              <w:autoSpaceDE/>
              <w:autoSpaceDN/>
              <w:rPr>
                <w:sz w:val="20"/>
                <w:szCs w:val="20"/>
              </w:rPr>
            </w:pPr>
            <w:r w:rsidRPr="00A32CBA">
              <w:rPr>
                <w:sz w:val="20"/>
                <w:szCs w:val="20"/>
              </w:rPr>
              <w:t>Азота (IV) диоксид (Азота диоксид) (4)</w:t>
            </w:r>
          </w:p>
        </w:tc>
        <w:tc>
          <w:tcPr>
            <w:tcW w:w="1268" w:type="dxa"/>
            <w:tcBorders>
              <w:top w:val="nil"/>
              <w:left w:val="nil"/>
              <w:bottom w:val="single" w:sz="4" w:space="0" w:color="auto"/>
              <w:right w:val="single" w:sz="4" w:space="0" w:color="auto"/>
            </w:tcBorders>
            <w:hideMark/>
          </w:tcPr>
          <w:p w14:paraId="7BB8FE37" w14:textId="77777777" w:rsidR="00A32CBA" w:rsidRPr="00A32CBA" w:rsidRDefault="00A32CBA" w:rsidP="00A32CBA">
            <w:pPr>
              <w:widowControl/>
              <w:autoSpaceDE/>
              <w:autoSpaceDN/>
              <w:jc w:val="right"/>
              <w:rPr>
                <w:sz w:val="20"/>
                <w:szCs w:val="20"/>
              </w:rPr>
            </w:pPr>
            <w:r w:rsidRPr="00A32CBA">
              <w:rPr>
                <w:sz w:val="20"/>
                <w:szCs w:val="20"/>
              </w:rPr>
              <w:t> </w:t>
            </w:r>
          </w:p>
        </w:tc>
        <w:tc>
          <w:tcPr>
            <w:tcW w:w="1272" w:type="dxa"/>
            <w:tcBorders>
              <w:top w:val="nil"/>
              <w:left w:val="nil"/>
              <w:bottom w:val="single" w:sz="4" w:space="0" w:color="auto"/>
              <w:right w:val="single" w:sz="4" w:space="0" w:color="auto"/>
            </w:tcBorders>
            <w:hideMark/>
          </w:tcPr>
          <w:p w14:paraId="02FD8AA1" w14:textId="77777777" w:rsidR="00A32CBA" w:rsidRPr="00A32CBA" w:rsidRDefault="00A32CBA" w:rsidP="00A32CBA">
            <w:pPr>
              <w:widowControl/>
              <w:autoSpaceDE/>
              <w:autoSpaceDN/>
              <w:jc w:val="right"/>
              <w:rPr>
                <w:sz w:val="20"/>
                <w:szCs w:val="20"/>
              </w:rPr>
            </w:pPr>
            <w:r w:rsidRPr="00A32CBA">
              <w:rPr>
                <w:sz w:val="20"/>
                <w:szCs w:val="20"/>
              </w:rPr>
              <w:t>0,2</w:t>
            </w:r>
          </w:p>
        </w:tc>
        <w:tc>
          <w:tcPr>
            <w:tcW w:w="1272" w:type="dxa"/>
            <w:tcBorders>
              <w:top w:val="nil"/>
              <w:left w:val="nil"/>
              <w:bottom w:val="single" w:sz="4" w:space="0" w:color="auto"/>
              <w:right w:val="single" w:sz="4" w:space="0" w:color="auto"/>
            </w:tcBorders>
            <w:hideMark/>
          </w:tcPr>
          <w:p w14:paraId="53BC05B3" w14:textId="77777777" w:rsidR="00A32CBA" w:rsidRPr="00A32CBA" w:rsidRDefault="00A32CBA" w:rsidP="00A32CBA">
            <w:pPr>
              <w:widowControl/>
              <w:autoSpaceDE/>
              <w:autoSpaceDN/>
              <w:jc w:val="right"/>
              <w:rPr>
                <w:sz w:val="20"/>
                <w:szCs w:val="20"/>
              </w:rPr>
            </w:pPr>
            <w:r w:rsidRPr="00A32CBA">
              <w:rPr>
                <w:sz w:val="20"/>
                <w:szCs w:val="20"/>
              </w:rPr>
              <w:t>0,04</w:t>
            </w:r>
          </w:p>
        </w:tc>
        <w:tc>
          <w:tcPr>
            <w:tcW w:w="1269" w:type="dxa"/>
            <w:tcBorders>
              <w:top w:val="nil"/>
              <w:left w:val="nil"/>
              <w:bottom w:val="single" w:sz="4" w:space="0" w:color="auto"/>
              <w:right w:val="single" w:sz="4" w:space="0" w:color="auto"/>
            </w:tcBorders>
            <w:hideMark/>
          </w:tcPr>
          <w:p w14:paraId="6F337B3E" w14:textId="77777777" w:rsidR="00A32CBA" w:rsidRPr="00A32CBA" w:rsidRDefault="00A32CBA" w:rsidP="00A32CBA">
            <w:pPr>
              <w:widowControl/>
              <w:autoSpaceDE/>
              <w:autoSpaceDN/>
              <w:jc w:val="right"/>
              <w:rPr>
                <w:sz w:val="20"/>
                <w:szCs w:val="20"/>
              </w:rPr>
            </w:pPr>
            <w:r w:rsidRPr="00A32CBA">
              <w:rPr>
                <w:sz w:val="20"/>
                <w:szCs w:val="20"/>
              </w:rPr>
              <w:t> </w:t>
            </w:r>
          </w:p>
        </w:tc>
        <w:tc>
          <w:tcPr>
            <w:tcW w:w="1091" w:type="dxa"/>
            <w:tcBorders>
              <w:top w:val="nil"/>
              <w:left w:val="nil"/>
              <w:bottom w:val="single" w:sz="4" w:space="0" w:color="auto"/>
              <w:right w:val="single" w:sz="4" w:space="0" w:color="auto"/>
            </w:tcBorders>
            <w:hideMark/>
          </w:tcPr>
          <w:p w14:paraId="250BFADA" w14:textId="77777777" w:rsidR="00A32CBA" w:rsidRPr="00A32CBA" w:rsidRDefault="00A32CBA" w:rsidP="00A32CBA">
            <w:pPr>
              <w:widowControl/>
              <w:autoSpaceDE/>
              <w:autoSpaceDN/>
              <w:jc w:val="center"/>
              <w:rPr>
                <w:sz w:val="20"/>
                <w:szCs w:val="20"/>
              </w:rPr>
            </w:pPr>
            <w:r w:rsidRPr="00A32CBA">
              <w:rPr>
                <w:sz w:val="20"/>
                <w:szCs w:val="20"/>
              </w:rPr>
              <w:t>2</w:t>
            </w:r>
          </w:p>
        </w:tc>
        <w:tc>
          <w:tcPr>
            <w:tcW w:w="1466" w:type="dxa"/>
            <w:tcBorders>
              <w:top w:val="nil"/>
              <w:left w:val="nil"/>
              <w:bottom w:val="single" w:sz="4" w:space="0" w:color="auto"/>
              <w:right w:val="single" w:sz="4" w:space="0" w:color="auto"/>
            </w:tcBorders>
            <w:hideMark/>
          </w:tcPr>
          <w:p w14:paraId="57A34473" w14:textId="77777777" w:rsidR="00A32CBA" w:rsidRPr="00A32CBA" w:rsidRDefault="00A32CBA" w:rsidP="00A32CBA">
            <w:pPr>
              <w:widowControl/>
              <w:autoSpaceDE/>
              <w:autoSpaceDN/>
              <w:jc w:val="right"/>
              <w:rPr>
                <w:sz w:val="20"/>
                <w:szCs w:val="20"/>
              </w:rPr>
            </w:pPr>
            <w:r w:rsidRPr="00A32CBA">
              <w:rPr>
                <w:sz w:val="20"/>
                <w:szCs w:val="20"/>
              </w:rPr>
              <w:t>0,08914893334</w:t>
            </w:r>
          </w:p>
        </w:tc>
        <w:tc>
          <w:tcPr>
            <w:tcW w:w="1466" w:type="dxa"/>
            <w:tcBorders>
              <w:top w:val="nil"/>
              <w:left w:val="nil"/>
              <w:bottom w:val="single" w:sz="4" w:space="0" w:color="auto"/>
              <w:right w:val="single" w:sz="4" w:space="0" w:color="auto"/>
            </w:tcBorders>
            <w:hideMark/>
          </w:tcPr>
          <w:p w14:paraId="2D85E604" w14:textId="77777777" w:rsidR="00A32CBA" w:rsidRPr="00A32CBA" w:rsidRDefault="00A32CBA" w:rsidP="00A32CBA">
            <w:pPr>
              <w:widowControl/>
              <w:autoSpaceDE/>
              <w:autoSpaceDN/>
              <w:jc w:val="right"/>
              <w:rPr>
                <w:sz w:val="20"/>
                <w:szCs w:val="20"/>
              </w:rPr>
            </w:pPr>
            <w:r w:rsidRPr="00A32CBA">
              <w:rPr>
                <w:sz w:val="20"/>
                <w:szCs w:val="20"/>
              </w:rPr>
              <w:t>0,04802407806</w:t>
            </w:r>
          </w:p>
        </w:tc>
        <w:tc>
          <w:tcPr>
            <w:tcW w:w="1452" w:type="dxa"/>
            <w:tcBorders>
              <w:top w:val="nil"/>
              <w:left w:val="nil"/>
              <w:bottom w:val="single" w:sz="4" w:space="0" w:color="auto"/>
              <w:right w:val="single" w:sz="4" w:space="0" w:color="auto"/>
            </w:tcBorders>
            <w:hideMark/>
          </w:tcPr>
          <w:p w14:paraId="04D5F30F" w14:textId="77777777" w:rsidR="00A32CBA" w:rsidRPr="00A32CBA" w:rsidRDefault="00A32CBA" w:rsidP="00A32CBA">
            <w:pPr>
              <w:widowControl/>
              <w:autoSpaceDE/>
              <w:autoSpaceDN/>
              <w:jc w:val="right"/>
              <w:rPr>
                <w:sz w:val="20"/>
                <w:szCs w:val="20"/>
              </w:rPr>
            </w:pPr>
            <w:r w:rsidRPr="00A32CBA">
              <w:rPr>
                <w:sz w:val="20"/>
                <w:szCs w:val="20"/>
              </w:rPr>
              <w:t>1,20060195</w:t>
            </w:r>
          </w:p>
        </w:tc>
      </w:tr>
      <w:tr w:rsidR="00A32CBA" w:rsidRPr="00A32CBA" w14:paraId="5E860357" w14:textId="77777777" w:rsidTr="00D152AE">
        <w:trPr>
          <w:trHeight w:val="264"/>
        </w:trPr>
        <w:tc>
          <w:tcPr>
            <w:tcW w:w="794" w:type="dxa"/>
            <w:tcBorders>
              <w:top w:val="nil"/>
              <w:left w:val="single" w:sz="4" w:space="0" w:color="auto"/>
              <w:bottom w:val="single" w:sz="4" w:space="0" w:color="auto"/>
              <w:right w:val="single" w:sz="4" w:space="0" w:color="auto"/>
            </w:tcBorders>
            <w:hideMark/>
          </w:tcPr>
          <w:p w14:paraId="36825889" w14:textId="77777777" w:rsidR="00A32CBA" w:rsidRPr="00A32CBA" w:rsidRDefault="00A32CBA" w:rsidP="00A32CBA">
            <w:pPr>
              <w:widowControl/>
              <w:autoSpaceDE/>
              <w:autoSpaceDN/>
              <w:jc w:val="center"/>
              <w:rPr>
                <w:sz w:val="20"/>
                <w:szCs w:val="20"/>
              </w:rPr>
            </w:pPr>
            <w:r w:rsidRPr="00A32CBA">
              <w:rPr>
                <w:sz w:val="20"/>
                <w:szCs w:val="20"/>
              </w:rPr>
              <w:t>0304</w:t>
            </w:r>
          </w:p>
        </w:tc>
        <w:tc>
          <w:tcPr>
            <w:tcW w:w="3885" w:type="dxa"/>
            <w:tcBorders>
              <w:top w:val="nil"/>
              <w:left w:val="nil"/>
              <w:bottom w:val="single" w:sz="4" w:space="0" w:color="auto"/>
              <w:right w:val="single" w:sz="4" w:space="0" w:color="auto"/>
            </w:tcBorders>
            <w:hideMark/>
          </w:tcPr>
          <w:p w14:paraId="418B538A" w14:textId="77777777" w:rsidR="00A32CBA" w:rsidRPr="00A32CBA" w:rsidRDefault="00A32CBA" w:rsidP="00A32CBA">
            <w:pPr>
              <w:widowControl/>
              <w:autoSpaceDE/>
              <w:autoSpaceDN/>
              <w:rPr>
                <w:sz w:val="20"/>
                <w:szCs w:val="20"/>
              </w:rPr>
            </w:pPr>
            <w:r w:rsidRPr="00A32CBA">
              <w:rPr>
                <w:sz w:val="20"/>
                <w:szCs w:val="20"/>
              </w:rPr>
              <w:t>Азот (II) оксид (Азота оксид) (6)</w:t>
            </w:r>
          </w:p>
        </w:tc>
        <w:tc>
          <w:tcPr>
            <w:tcW w:w="1268" w:type="dxa"/>
            <w:tcBorders>
              <w:top w:val="nil"/>
              <w:left w:val="nil"/>
              <w:bottom w:val="single" w:sz="4" w:space="0" w:color="auto"/>
              <w:right w:val="single" w:sz="4" w:space="0" w:color="auto"/>
            </w:tcBorders>
            <w:hideMark/>
          </w:tcPr>
          <w:p w14:paraId="1910B1D2" w14:textId="77777777" w:rsidR="00A32CBA" w:rsidRPr="00A32CBA" w:rsidRDefault="00A32CBA" w:rsidP="00A32CBA">
            <w:pPr>
              <w:widowControl/>
              <w:autoSpaceDE/>
              <w:autoSpaceDN/>
              <w:jc w:val="right"/>
              <w:rPr>
                <w:sz w:val="20"/>
                <w:szCs w:val="20"/>
              </w:rPr>
            </w:pPr>
            <w:r w:rsidRPr="00A32CBA">
              <w:rPr>
                <w:sz w:val="20"/>
                <w:szCs w:val="20"/>
              </w:rPr>
              <w:t> </w:t>
            </w:r>
          </w:p>
        </w:tc>
        <w:tc>
          <w:tcPr>
            <w:tcW w:w="1272" w:type="dxa"/>
            <w:tcBorders>
              <w:top w:val="nil"/>
              <w:left w:val="nil"/>
              <w:bottom w:val="single" w:sz="4" w:space="0" w:color="auto"/>
              <w:right w:val="single" w:sz="4" w:space="0" w:color="auto"/>
            </w:tcBorders>
            <w:hideMark/>
          </w:tcPr>
          <w:p w14:paraId="30829337" w14:textId="77777777" w:rsidR="00A32CBA" w:rsidRPr="00A32CBA" w:rsidRDefault="00A32CBA" w:rsidP="00A32CBA">
            <w:pPr>
              <w:widowControl/>
              <w:autoSpaceDE/>
              <w:autoSpaceDN/>
              <w:jc w:val="right"/>
              <w:rPr>
                <w:sz w:val="20"/>
                <w:szCs w:val="20"/>
              </w:rPr>
            </w:pPr>
            <w:r w:rsidRPr="00A32CBA">
              <w:rPr>
                <w:sz w:val="20"/>
                <w:szCs w:val="20"/>
              </w:rPr>
              <w:t>0,4</w:t>
            </w:r>
          </w:p>
        </w:tc>
        <w:tc>
          <w:tcPr>
            <w:tcW w:w="1272" w:type="dxa"/>
            <w:tcBorders>
              <w:top w:val="nil"/>
              <w:left w:val="nil"/>
              <w:bottom w:val="single" w:sz="4" w:space="0" w:color="auto"/>
              <w:right w:val="single" w:sz="4" w:space="0" w:color="auto"/>
            </w:tcBorders>
            <w:hideMark/>
          </w:tcPr>
          <w:p w14:paraId="1C567B3A" w14:textId="77777777" w:rsidR="00A32CBA" w:rsidRPr="00A32CBA" w:rsidRDefault="00A32CBA" w:rsidP="00A32CBA">
            <w:pPr>
              <w:widowControl/>
              <w:autoSpaceDE/>
              <w:autoSpaceDN/>
              <w:jc w:val="right"/>
              <w:rPr>
                <w:sz w:val="20"/>
                <w:szCs w:val="20"/>
              </w:rPr>
            </w:pPr>
            <w:r w:rsidRPr="00A32CBA">
              <w:rPr>
                <w:sz w:val="20"/>
                <w:szCs w:val="20"/>
              </w:rPr>
              <w:t>0,06</w:t>
            </w:r>
          </w:p>
        </w:tc>
        <w:tc>
          <w:tcPr>
            <w:tcW w:w="1269" w:type="dxa"/>
            <w:tcBorders>
              <w:top w:val="nil"/>
              <w:left w:val="nil"/>
              <w:bottom w:val="single" w:sz="4" w:space="0" w:color="auto"/>
              <w:right w:val="single" w:sz="4" w:space="0" w:color="auto"/>
            </w:tcBorders>
            <w:hideMark/>
          </w:tcPr>
          <w:p w14:paraId="3CC2162B" w14:textId="77777777" w:rsidR="00A32CBA" w:rsidRPr="00A32CBA" w:rsidRDefault="00A32CBA" w:rsidP="00A32CBA">
            <w:pPr>
              <w:widowControl/>
              <w:autoSpaceDE/>
              <w:autoSpaceDN/>
              <w:jc w:val="right"/>
              <w:rPr>
                <w:sz w:val="20"/>
                <w:szCs w:val="20"/>
              </w:rPr>
            </w:pPr>
            <w:r w:rsidRPr="00A32CBA">
              <w:rPr>
                <w:sz w:val="20"/>
                <w:szCs w:val="20"/>
              </w:rPr>
              <w:t> </w:t>
            </w:r>
          </w:p>
        </w:tc>
        <w:tc>
          <w:tcPr>
            <w:tcW w:w="1091" w:type="dxa"/>
            <w:tcBorders>
              <w:top w:val="nil"/>
              <w:left w:val="nil"/>
              <w:bottom w:val="single" w:sz="4" w:space="0" w:color="auto"/>
              <w:right w:val="single" w:sz="4" w:space="0" w:color="auto"/>
            </w:tcBorders>
            <w:hideMark/>
          </w:tcPr>
          <w:p w14:paraId="7CD94F00" w14:textId="77777777" w:rsidR="00A32CBA" w:rsidRPr="00A32CBA" w:rsidRDefault="00A32CBA" w:rsidP="00A32CBA">
            <w:pPr>
              <w:widowControl/>
              <w:autoSpaceDE/>
              <w:autoSpaceDN/>
              <w:jc w:val="center"/>
              <w:rPr>
                <w:sz w:val="20"/>
                <w:szCs w:val="20"/>
              </w:rPr>
            </w:pPr>
            <w:r w:rsidRPr="00A32CBA">
              <w:rPr>
                <w:sz w:val="20"/>
                <w:szCs w:val="20"/>
              </w:rPr>
              <w:t>3</w:t>
            </w:r>
          </w:p>
        </w:tc>
        <w:tc>
          <w:tcPr>
            <w:tcW w:w="1466" w:type="dxa"/>
            <w:tcBorders>
              <w:top w:val="nil"/>
              <w:left w:val="nil"/>
              <w:bottom w:val="single" w:sz="4" w:space="0" w:color="auto"/>
              <w:right w:val="single" w:sz="4" w:space="0" w:color="auto"/>
            </w:tcBorders>
            <w:hideMark/>
          </w:tcPr>
          <w:p w14:paraId="37B8BBF8" w14:textId="77777777" w:rsidR="00A32CBA" w:rsidRPr="00A32CBA" w:rsidRDefault="00A32CBA" w:rsidP="00A32CBA">
            <w:pPr>
              <w:widowControl/>
              <w:autoSpaceDE/>
              <w:autoSpaceDN/>
              <w:jc w:val="right"/>
              <w:rPr>
                <w:sz w:val="20"/>
                <w:szCs w:val="20"/>
              </w:rPr>
            </w:pPr>
            <w:r w:rsidRPr="00A32CBA">
              <w:rPr>
                <w:sz w:val="20"/>
                <w:szCs w:val="20"/>
              </w:rPr>
              <w:t>0,05525513334</w:t>
            </w:r>
          </w:p>
        </w:tc>
        <w:tc>
          <w:tcPr>
            <w:tcW w:w="1466" w:type="dxa"/>
            <w:tcBorders>
              <w:top w:val="nil"/>
              <w:left w:val="nil"/>
              <w:bottom w:val="single" w:sz="4" w:space="0" w:color="auto"/>
              <w:right w:val="single" w:sz="4" w:space="0" w:color="auto"/>
            </w:tcBorders>
            <w:hideMark/>
          </w:tcPr>
          <w:p w14:paraId="450FF46E" w14:textId="77777777" w:rsidR="00A32CBA" w:rsidRPr="00A32CBA" w:rsidRDefault="00A32CBA" w:rsidP="00A32CBA">
            <w:pPr>
              <w:widowControl/>
              <w:autoSpaceDE/>
              <w:autoSpaceDN/>
              <w:jc w:val="right"/>
              <w:rPr>
                <w:sz w:val="20"/>
                <w:szCs w:val="20"/>
              </w:rPr>
            </w:pPr>
            <w:r w:rsidRPr="00A32CBA">
              <w:rPr>
                <w:sz w:val="20"/>
                <w:szCs w:val="20"/>
              </w:rPr>
              <w:t>0,05724163133</w:t>
            </w:r>
          </w:p>
        </w:tc>
        <w:tc>
          <w:tcPr>
            <w:tcW w:w="1452" w:type="dxa"/>
            <w:tcBorders>
              <w:top w:val="nil"/>
              <w:left w:val="nil"/>
              <w:bottom w:val="single" w:sz="4" w:space="0" w:color="auto"/>
              <w:right w:val="single" w:sz="4" w:space="0" w:color="auto"/>
            </w:tcBorders>
            <w:hideMark/>
          </w:tcPr>
          <w:p w14:paraId="102109EA" w14:textId="77777777" w:rsidR="00A32CBA" w:rsidRPr="00A32CBA" w:rsidRDefault="00A32CBA" w:rsidP="00A32CBA">
            <w:pPr>
              <w:widowControl/>
              <w:autoSpaceDE/>
              <w:autoSpaceDN/>
              <w:jc w:val="right"/>
              <w:rPr>
                <w:sz w:val="20"/>
                <w:szCs w:val="20"/>
              </w:rPr>
            </w:pPr>
            <w:r w:rsidRPr="00A32CBA">
              <w:rPr>
                <w:sz w:val="20"/>
                <w:szCs w:val="20"/>
              </w:rPr>
              <w:t>0,95402719</w:t>
            </w:r>
          </w:p>
        </w:tc>
      </w:tr>
      <w:tr w:rsidR="00A32CBA" w:rsidRPr="00A32CBA" w14:paraId="53DA8E10" w14:textId="77777777" w:rsidTr="00D152AE">
        <w:trPr>
          <w:trHeight w:val="264"/>
        </w:trPr>
        <w:tc>
          <w:tcPr>
            <w:tcW w:w="794" w:type="dxa"/>
            <w:tcBorders>
              <w:top w:val="nil"/>
              <w:left w:val="single" w:sz="4" w:space="0" w:color="auto"/>
              <w:bottom w:val="single" w:sz="4" w:space="0" w:color="auto"/>
              <w:right w:val="single" w:sz="4" w:space="0" w:color="auto"/>
            </w:tcBorders>
            <w:hideMark/>
          </w:tcPr>
          <w:p w14:paraId="563AF653" w14:textId="77777777" w:rsidR="00A32CBA" w:rsidRPr="00A32CBA" w:rsidRDefault="00A32CBA" w:rsidP="00A32CBA">
            <w:pPr>
              <w:widowControl/>
              <w:autoSpaceDE/>
              <w:autoSpaceDN/>
              <w:jc w:val="center"/>
              <w:rPr>
                <w:sz w:val="20"/>
                <w:szCs w:val="20"/>
              </w:rPr>
            </w:pPr>
            <w:r w:rsidRPr="00A32CBA">
              <w:rPr>
                <w:sz w:val="20"/>
                <w:szCs w:val="20"/>
              </w:rPr>
              <w:t>0328</w:t>
            </w:r>
          </w:p>
        </w:tc>
        <w:tc>
          <w:tcPr>
            <w:tcW w:w="3885" w:type="dxa"/>
            <w:tcBorders>
              <w:top w:val="nil"/>
              <w:left w:val="nil"/>
              <w:bottom w:val="single" w:sz="4" w:space="0" w:color="auto"/>
              <w:right w:val="single" w:sz="4" w:space="0" w:color="auto"/>
            </w:tcBorders>
            <w:hideMark/>
          </w:tcPr>
          <w:p w14:paraId="2F08A033" w14:textId="77777777" w:rsidR="00A32CBA" w:rsidRPr="00A32CBA" w:rsidRDefault="00A32CBA" w:rsidP="00A32CBA">
            <w:pPr>
              <w:widowControl/>
              <w:autoSpaceDE/>
              <w:autoSpaceDN/>
              <w:rPr>
                <w:sz w:val="20"/>
                <w:szCs w:val="20"/>
              </w:rPr>
            </w:pPr>
            <w:r w:rsidRPr="00A32CBA">
              <w:rPr>
                <w:sz w:val="20"/>
                <w:szCs w:val="20"/>
              </w:rPr>
              <w:t>Углерод (Сажа, Углерод черный) (583)</w:t>
            </w:r>
          </w:p>
        </w:tc>
        <w:tc>
          <w:tcPr>
            <w:tcW w:w="1268" w:type="dxa"/>
            <w:tcBorders>
              <w:top w:val="nil"/>
              <w:left w:val="nil"/>
              <w:bottom w:val="single" w:sz="4" w:space="0" w:color="auto"/>
              <w:right w:val="single" w:sz="4" w:space="0" w:color="auto"/>
            </w:tcBorders>
            <w:hideMark/>
          </w:tcPr>
          <w:p w14:paraId="78F69A64" w14:textId="77777777" w:rsidR="00A32CBA" w:rsidRPr="00A32CBA" w:rsidRDefault="00A32CBA" w:rsidP="00A32CBA">
            <w:pPr>
              <w:widowControl/>
              <w:autoSpaceDE/>
              <w:autoSpaceDN/>
              <w:jc w:val="right"/>
              <w:rPr>
                <w:sz w:val="20"/>
                <w:szCs w:val="20"/>
              </w:rPr>
            </w:pPr>
            <w:r w:rsidRPr="00A32CBA">
              <w:rPr>
                <w:sz w:val="20"/>
                <w:szCs w:val="20"/>
              </w:rPr>
              <w:t> </w:t>
            </w:r>
          </w:p>
        </w:tc>
        <w:tc>
          <w:tcPr>
            <w:tcW w:w="1272" w:type="dxa"/>
            <w:tcBorders>
              <w:top w:val="nil"/>
              <w:left w:val="nil"/>
              <w:bottom w:val="single" w:sz="4" w:space="0" w:color="auto"/>
              <w:right w:val="single" w:sz="4" w:space="0" w:color="auto"/>
            </w:tcBorders>
            <w:hideMark/>
          </w:tcPr>
          <w:p w14:paraId="278DF4AD" w14:textId="77777777" w:rsidR="00A32CBA" w:rsidRPr="00A32CBA" w:rsidRDefault="00A32CBA" w:rsidP="00A32CBA">
            <w:pPr>
              <w:widowControl/>
              <w:autoSpaceDE/>
              <w:autoSpaceDN/>
              <w:jc w:val="right"/>
              <w:rPr>
                <w:sz w:val="20"/>
                <w:szCs w:val="20"/>
              </w:rPr>
            </w:pPr>
            <w:r w:rsidRPr="00A32CBA">
              <w:rPr>
                <w:sz w:val="20"/>
                <w:szCs w:val="20"/>
              </w:rPr>
              <w:t>0,15</w:t>
            </w:r>
          </w:p>
        </w:tc>
        <w:tc>
          <w:tcPr>
            <w:tcW w:w="1272" w:type="dxa"/>
            <w:tcBorders>
              <w:top w:val="nil"/>
              <w:left w:val="nil"/>
              <w:bottom w:val="single" w:sz="4" w:space="0" w:color="auto"/>
              <w:right w:val="single" w:sz="4" w:space="0" w:color="auto"/>
            </w:tcBorders>
            <w:hideMark/>
          </w:tcPr>
          <w:p w14:paraId="0BF05E8D" w14:textId="77777777" w:rsidR="00A32CBA" w:rsidRPr="00A32CBA" w:rsidRDefault="00A32CBA" w:rsidP="00A32CBA">
            <w:pPr>
              <w:widowControl/>
              <w:autoSpaceDE/>
              <w:autoSpaceDN/>
              <w:jc w:val="right"/>
              <w:rPr>
                <w:sz w:val="20"/>
                <w:szCs w:val="20"/>
              </w:rPr>
            </w:pPr>
            <w:r w:rsidRPr="00A32CBA">
              <w:rPr>
                <w:sz w:val="20"/>
                <w:szCs w:val="20"/>
              </w:rPr>
              <w:t>0,05</w:t>
            </w:r>
          </w:p>
        </w:tc>
        <w:tc>
          <w:tcPr>
            <w:tcW w:w="1269" w:type="dxa"/>
            <w:tcBorders>
              <w:top w:val="nil"/>
              <w:left w:val="nil"/>
              <w:bottom w:val="single" w:sz="4" w:space="0" w:color="auto"/>
              <w:right w:val="single" w:sz="4" w:space="0" w:color="auto"/>
            </w:tcBorders>
            <w:hideMark/>
          </w:tcPr>
          <w:p w14:paraId="1F680890" w14:textId="77777777" w:rsidR="00A32CBA" w:rsidRPr="00A32CBA" w:rsidRDefault="00A32CBA" w:rsidP="00A32CBA">
            <w:pPr>
              <w:widowControl/>
              <w:autoSpaceDE/>
              <w:autoSpaceDN/>
              <w:jc w:val="right"/>
              <w:rPr>
                <w:sz w:val="20"/>
                <w:szCs w:val="20"/>
              </w:rPr>
            </w:pPr>
            <w:r w:rsidRPr="00A32CBA">
              <w:rPr>
                <w:sz w:val="20"/>
                <w:szCs w:val="20"/>
              </w:rPr>
              <w:t> </w:t>
            </w:r>
          </w:p>
        </w:tc>
        <w:tc>
          <w:tcPr>
            <w:tcW w:w="1091" w:type="dxa"/>
            <w:tcBorders>
              <w:top w:val="nil"/>
              <w:left w:val="nil"/>
              <w:bottom w:val="single" w:sz="4" w:space="0" w:color="auto"/>
              <w:right w:val="single" w:sz="4" w:space="0" w:color="auto"/>
            </w:tcBorders>
            <w:hideMark/>
          </w:tcPr>
          <w:p w14:paraId="751D3EC5" w14:textId="77777777" w:rsidR="00A32CBA" w:rsidRPr="00A32CBA" w:rsidRDefault="00A32CBA" w:rsidP="00A32CBA">
            <w:pPr>
              <w:widowControl/>
              <w:autoSpaceDE/>
              <w:autoSpaceDN/>
              <w:jc w:val="center"/>
              <w:rPr>
                <w:sz w:val="20"/>
                <w:szCs w:val="20"/>
              </w:rPr>
            </w:pPr>
            <w:r w:rsidRPr="00A32CBA">
              <w:rPr>
                <w:sz w:val="20"/>
                <w:szCs w:val="20"/>
              </w:rPr>
              <w:t>3</w:t>
            </w:r>
          </w:p>
        </w:tc>
        <w:tc>
          <w:tcPr>
            <w:tcW w:w="1466" w:type="dxa"/>
            <w:tcBorders>
              <w:top w:val="nil"/>
              <w:left w:val="nil"/>
              <w:bottom w:val="single" w:sz="4" w:space="0" w:color="auto"/>
              <w:right w:val="single" w:sz="4" w:space="0" w:color="auto"/>
            </w:tcBorders>
            <w:hideMark/>
          </w:tcPr>
          <w:p w14:paraId="7DFE1030" w14:textId="77777777" w:rsidR="00A32CBA" w:rsidRPr="00A32CBA" w:rsidRDefault="00A32CBA" w:rsidP="00A32CBA">
            <w:pPr>
              <w:widowControl/>
              <w:autoSpaceDE/>
              <w:autoSpaceDN/>
              <w:jc w:val="right"/>
              <w:rPr>
                <w:sz w:val="20"/>
                <w:szCs w:val="20"/>
              </w:rPr>
            </w:pPr>
            <w:r w:rsidRPr="00A32CBA">
              <w:rPr>
                <w:sz w:val="20"/>
                <w:szCs w:val="20"/>
              </w:rPr>
              <w:t>0,01363222222</w:t>
            </w:r>
          </w:p>
        </w:tc>
        <w:tc>
          <w:tcPr>
            <w:tcW w:w="1466" w:type="dxa"/>
            <w:tcBorders>
              <w:top w:val="nil"/>
              <w:left w:val="nil"/>
              <w:bottom w:val="single" w:sz="4" w:space="0" w:color="auto"/>
              <w:right w:val="single" w:sz="4" w:space="0" w:color="auto"/>
            </w:tcBorders>
            <w:hideMark/>
          </w:tcPr>
          <w:p w14:paraId="16BFEEC3" w14:textId="77777777" w:rsidR="00A32CBA" w:rsidRPr="00A32CBA" w:rsidRDefault="00A32CBA" w:rsidP="00A32CBA">
            <w:pPr>
              <w:widowControl/>
              <w:autoSpaceDE/>
              <w:autoSpaceDN/>
              <w:jc w:val="right"/>
              <w:rPr>
                <w:sz w:val="20"/>
                <w:szCs w:val="20"/>
              </w:rPr>
            </w:pPr>
            <w:r w:rsidRPr="00A32CBA">
              <w:rPr>
                <w:sz w:val="20"/>
                <w:szCs w:val="20"/>
              </w:rPr>
              <w:t>0,00787665</w:t>
            </w:r>
          </w:p>
        </w:tc>
        <w:tc>
          <w:tcPr>
            <w:tcW w:w="1452" w:type="dxa"/>
            <w:tcBorders>
              <w:top w:val="nil"/>
              <w:left w:val="nil"/>
              <w:bottom w:val="single" w:sz="4" w:space="0" w:color="auto"/>
              <w:right w:val="single" w:sz="4" w:space="0" w:color="auto"/>
            </w:tcBorders>
            <w:hideMark/>
          </w:tcPr>
          <w:p w14:paraId="5C3762EA" w14:textId="77777777" w:rsidR="00A32CBA" w:rsidRPr="00A32CBA" w:rsidRDefault="00A32CBA" w:rsidP="00A32CBA">
            <w:pPr>
              <w:widowControl/>
              <w:autoSpaceDE/>
              <w:autoSpaceDN/>
              <w:jc w:val="right"/>
              <w:rPr>
                <w:sz w:val="20"/>
                <w:szCs w:val="20"/>
              </w:rPr>
            </w:pPr>
            <w:r w:rsidRPr="00A32CBA">
              <w:rPr>
                <w:sz w:val="20"/>
                <w:szCs w:val="20"/>
              </w:rPr>
              <w:t>0,157533</w:t>
            </w:r>
          </w:p>
        </w:tc>
      </w:tr>
      <w:tr w:rsidR="00A32CBA" w:rsidRPr="00A32CBA" w14:paraId="1FD6834A" w14:textId="77777777" w:rsidTr="00D152AE">
        <w:trPr>
          <w:trHeight w:val="528"/>
        </w:trPr>
        <w:tc>
          <w:tcPr>
            <w:tcW w:w="794" w:type="dxa"/>
            <w:tcBorders>
              <w:top w:val="nil"/>
              <w:left w:val="single" w:sz="4" w:space="0" w:color="auto"/>
              <w:bottom w:val="single" w:sz="4" w:space="0" w:color="auto"/>
              <w:right w:val="single" w:sz="4" w:space="0" w:color="auto"/>
            </w:tcBorders>
            <w:hideMark/>
          </w:tcPr>
          <w:p w14:paraId="0288DA9A" w14:textId="77777777" w:rsidR="00A32CBA" w:rsidRPr="00A32CBA" w:rsidRDefault="00A32CBA" w:rsidP="00A32CBA">
            <w:pPr>
              <w:widowControl/>
              <w:autoSpaceDE/>
              <w:autoSpaceDN/>
              <w:jc w:val="center"/>
              <w:rPr>
                <w:sz w:val="20"/>
                <w:szCs w:val="20"/>
              </w:rPr>
            </w:pPr>
            <w:r w:rsidRPr="00A32CBA">
              <w:rPr>
                <w:sz w:val="20"/>
                <w:szCs w:val="20"/>
              </w:rPr>
              <w:t>0330</w:t>
            </w:r>
          </w:p>
        </w:tc>
        <w:tc>
          <w:tcPr>
            <w:tcW w:w="3885" w:type="dxa"/>
            <w:tcBorders>
              <w:top w:val="nil"/>
              <w:left w:val="nil"/>
              <w:bottom w:val="single" w:sz="4" w:space="0" w:color="auto"/>
              <w:right w:val="single" w:sz="4" w:space="0" w:color="auto"/>
            </w:tcBorders>
            <w:hideMark/>
          </w:tcPr>
          <w:p w14:paraId="5736F0CE" w14:textId="77777777" w:rsidR="00A32CBA" w:rsidRPr="00A32CBA" w:rsidRDefault="00A32CBA" w:rsidP="00A32CBA">
            <w:pPr>
              <w:widowControl/>
              <w:autoSpaceDE/>
              <w:autoSpaceDN/>
              <w:rPr>
                <w:sz w:val="20"/>
                <w:szCs w:val="20"/>
              </w:rPr>
            </w:pPr>
            <w:r w:rsidRPr="00A32CBA">
              <w:rPr>
                <w:sz w:val="20"/>
                <w:szCs w:val="20"/>
              </w:rPr>
              <w:t>Сера диоксид (Ангидрид сернистый, Сернистый газ, Сера (IV) оксид) (516)</w:t>
            </w:r>
          </w:p>
        </w:tc>
        <w:tc>
          <w:tcPr>
            <w:tcW w:w="1268" w:type="dxa"/>
            <w:tcBorders>
              <w:top w:val="nil"/>
              <w:left w:val="nil"/>
              <w:bottom w:val="single" w:sz="4" w:space="0" w:color="auto"/>
              <w:right w:val="single" w:sz="4" w:space="0" w:color="auto"/>
            </w:tcBorders>
            <w:hideMark/>
          </w:tcPr>
          <w:p w14:paraId="71C0E4C7" w14:textId="77777777" w:rsidR="00A32CBA" w:rsidRPr="00A32CBA" w:rsidRDefault="00A32CBA" w:rsidP="00A32CBA">
            <w:pPr>
              <w:widowControl/>
              <w:autoSpaceDE/>
              <w:autoSpaceDN/>
              <w:jc w:val="right"/>
              <w:rPr>
                <w:sz w:val="20"/>
                <w:szCs w:val="20"/>
              </w:rPr>
            </w:pPr>
            <w:r w:rsidRPr="00A32CBA">
              <w:rPr>
                <w:sz w:val="20"/>
                <w:szCs w:val="20"/>
              </w:rPr>
              <w:t> </w:t>
            </w:r>
          </w:p>
        </w:tc>
        <w:tc>
          <w:tcPr>
            <w:tcW w:w="1272" w:type="dxa"/>
            <w:tcBorders>
              <w:top w:val="nil"/>
              <w:left w:val="nil"/>
              <w:bottom w:val="single" w:sz="4" w:space="0" w:color="auto"/>
              <w:right w:val="single" w:sz="4" w:space="0" w:color="auto"/>
            </w:tcBorders>
            <w:hideMark/>
          </w:tcPr>
          <w:p w14:paraId="1015A440" w14:textId="77777777" w:rsidR="00A32CBA" w:rsidRPr="00A32CBA" w:rsidRDefault="00A32CBA" w:rsidP="00A32CBA">
            <w:pPr>
              <w:widowControl/>
              <w:autoSpaceDE/>
              <w:autoSpaceDN/>
              <w:jc w:val="right"/>
              <w:rPr>
                <w:sz w:val="20"/>
                <w:szCs w:val="20"/>
              </w:rPr>
            </w:pPr>
            <w:r w:rsidRPr="00A32CBA">
              <w:rPr>
                <w:sz w:val="20"/>
                <w:szCs w:val="20"/>
              </w:rPr>
              <w:t>0,5</w:t>
            </w:r>
          </w:p>
        </w:tc>
        <w:tc>
          <w:tcPr>
            <w:tcW w:w="1272" w:type="dxa"/>
            <w:tcBorders>
              <w:top w:val="nil"/>
              <w:left w:val="nil"/>
              <w:bottom w:val="single" w:sz="4" w:space="0" w:color="auto"/>
              <w:right w:val="single" w:sz="4" w:space="0" w:color="auto"/>
            </w:tcBorders>
            <w:hideMark/>
          </w:tcPr>
          <w:p w14:paraId="294AEBC4" w14:textId="77777777" w:rsidR="00A32CBA" w:rsidRPr="00A32CBA" w:rsidRDefault="00A32CBA" w:rsidP="00A32CBA">
            <w:pPr>
              <w:widowControl/>
              <w:autoSpaceDE/>
              <w:autoSpaceDN/>
              <w:jc w:val="right"/>
              <w:rPr>
                <w:sz w:val="20"/>
                <w:szCs w:val="20"/>
              </w:rPr>
            </w:pPr>
            <w:r w:rsidRPr="00A32CBA">
              <w:rPr>
                <w:sz w:val="20"/>
                <w:szCs w:val="20"/>
              </w:rPr>
              <w:t>0,05</w:t>
            </w:r>
          </w:p>
        </w:tc>
        <w:tc>
          <w:tcPr>
            <w:tcW w:w="1269" w:type="dxa"/>
            <w:tcBorders>
              <w:top w:val="nil"/>
              <w:left w:val="nil"/>
              <w:bottom w:val="single" w:sz="4" w:space="0" w:color="auto"/>
              <w:right w:val="single" w:sz="4" w:space="0" w:color="auto"/>
            </w:tcBorders>
            <w:hideMark/>
          </w:tcPr>
          <w:p w14:paraId="3A4380BD" w14:textId="77777777" w:rsidR="00A32CBA" w:rsidRPr="00A32CBA" w:rsidRDefault="00A32CBA" w:rsidP="00A32CBA">
            <w:pPr>
              <w:widowControl/>
              <w:autoSpaceDE/>
              <w:autoSpaceDN/>
              <w:jc w:val="right"/>
              <w:rPr>
                <w:sz w:val="20"/>
                <w:szCs w:val="20"/>
              </w:rPr>
            </w:pPr>
            <w:r w:rsidRPr="00A32CBA">
              <w:rPr>
                <w:sz w:val="20"/>
                <w:szCs w:val="20"/>
              </w:rPr>
              <w:t> </w:t>
            </w:r>
          </w:p>
        </w:tc>
        <w:tc>
          <w:tcPr>
            <w:tcW w:w="1091" w:type="dxa"/>
            <w:tcBorders>
              <w:top w:val="nil"/>
              <w:left w:val="nil"/>
              <w:bottom w:val="single" w:sz="4" w:space="0" w:color="auto"/>
              <w:right w:val="single" w:sz="4" w:space="0" w:color="auto"/>
            </w:tcBorders>
            <w:hideMark/>
          </w:tcPr>
          <w:p w14:paraId="4AAEB7E3" w14:textId="77777777" w:rsidR="00A32CBA" w:rsidRPr="00A32CBA" w:rsidRDefault="00A32CBA" w:rsidP="00A32CBA">
            <w:pPr>
              <w:widowControl/>
              <w:autoSpaceDE/>
              <w:autoSpaceDN/>
              <w:jc w:val="center"/>
              <w:rPr>
                <w:sz w:val="20"/>
                <w:szCs w:val="20"/>
              </w:rPr>
            </w:pPr>
            <w:r w:rsidRPr="00A32CBA">
              <w:rPr>
                <w:sz w:val="20"/>
                <w:szCs w:val="20"/>
              </w:rPr>
              <w:t>3</w:t>
            </w:r>
          </w:p>
        </w:tc>
        <w:tc>
          <w:tcPr>
            <w:tcW w:w="1466" w:type="dxa"/>
            <w:tcBorders>
              <w:top w:val="nil"/>
              <w:left w:val="nil"/>
              <w:bottom w:val="single" w:sz="4" w:space="0" w:color="auto"/>
              <w:right w:val="single" w:sz="4" w:space="0" w:color="auto"/>
            </w:tcBorders>
            <w:hideMark/>
          </w:tcPr>
          <w:p w14:paraId="2BD16884" w14:textId="77777777" w:rsidR="00A32CBA" w:rsidRPr="00A32CBA" w:rsidRDefault="00A32CBA" w:rsidP="00A32CBA">
            <w:pPr>
              <w:widowControl/>
              <w:autoSpaceDE/>
              <w:autoSpaceDN/>
              <w:jc w:val="right"/>
              <w:rPr>
                <w:sz w:val="20"/>
                <w:szCs w:val="20"/>
              </w:rPr>
            </w:pPr>
            <w:r w:rsidRPr="00A32CBA">
              <w:rPr>
                <w:sz w:val="20"/>
                <w:szCs w:val="20"/>
              </w:rPr>
              <w:t>0,02448444444</w:t>
            </w:r>
          </w:p>
        </w:tc>
        <w:tc>
          <w:tcPr>
            <w:tcW w:w="1466" w:type="dxa"/>
            <w:tcBorders>
              <w:top w:val="nil"/>
              <w:left w:val="nil"/>
              <w:bottom w:val="single" w:sz="4" w:space="0" w:color="auto"/>
              <w:right w:val="single" w:sz="4" w:space="0" w:color="auto"/>
            </w:tcBorders>
            <w:hideMark/>
          </w:tcPr>
          <w:p w14:paraId="1BA35CC2" w14:textId="77777777" w:rsidR="00A32CBA" w:rsidRPr="00A32CBA" w:rsidRDefault="00A32CBA" w:rsidP="00A32CBA">
            <w:pPr>
              <w:widowControl/>
              <w:autoSpaceDE/>
              <w:autoSpaceDN/>
              <w:jc w:val="right"/>
              <w:rPr>
                <w:sz w:val="20"/>
                <w:szCs w:val="20"/>
              </w:rPr>
            </w:pPr>
            <w:r w:rsidRPr="00A32CBA">
              <w:rPr>
                <w:sz w:val="20"/>
                <w:szCs w:val="20"/>
              </w:rPr>
              <w:t>0,0155273</w:t>
            </w:r>
          </w:p>
        </w:tc>
        <w:tc>
          <w:tcPr>
            <w:tcW w:w="1452" w:type="dxa"/>
            <w:tcBorders>
              <w:top w:val="nil"/>
              <w:left w:val="nil"/>
              <w:bottom w:val="single" w:sz="4" w:space="0" w:color="auto"/>
              <w:right w:val="single" w:sz="4" w:space="0" w:color="auto"/>
            </w:tcBorders>
            <w:hideMark/>
          </w:tcPr>
          <w:p w14:paraId="652A38EB" w14:textId="77777777" w:rsidR="00A32CBA" w:rsidRPr="00A32CBA" w:rsidRDefault="00A32CBA" w:rsidP="00A32CBA">
            <w:pPr>
              <w:widowControl/>
              <w:autoSpaceDE/>
              <w:autoSpaceDN/>
              <w:jc w:val="right"/>
              <w:rPr>
                <w:sz w:val="20"/>
                <w:szCs w:val="20"/>
              </w:rPr>
            </w:pPr>
            <w:r w:rsidRPr="00A32CBA">
              <w:rPr>
                <w:sz w:val="20"/>
                <w:szCs w:val="20"/>
              </w:rPr>
              <w:t>0,310546</w:t>
            </w:r>
          </w:p>
        </w:tc>
      </w:tr>
      <w:tr w:rsidR="00A32CBA" w:rsidRPr="00A32CBA" w14:paraId="7DA4C606" w14:textId="77777777" w:rsidTr="00D152AE">
        <w:trPr>
          <w:trHeight w:val="528"/>
        </w:trPr>
        <w:tc>
          <w:tcPr>
            <w:tcW w:w="794" w:type="dxa"/>
            <w:tcBorders>
              <w:top w:val="nil"/>
              <w:left w:val="single" w:sz="4" w:space="0" w:color="auto"/>
              <w:bottom w:val="single" w:sz="4" w:space="0" w:color="auto"/>
              <w:right w:val="single" w:sz="4" w:space="0" w:color="auto"/>
            </w:tcBorders>
            <w:hideMark/>
          </w:tcPr>
          <w:p w14:paraId="0377614A" w14:textId="77777777" w:rsidR="00A32CBA" w:rsidRPr="00A32CBA" w:rsidRDefault="00A32CBA" w:rsidP="00A32CBA">
            <w:pPr>
              <w:widowControl/>
              <w:autoSpaceDE/>
              <w:autoSpaceDN/>
              <w:jc w:val="center"/>
              <w:rPr>
                <w:sz w:val="20"/>
                <w:szCs w:val="20"/>
              </w:rPr>
            </w:pPr>
            <w:r w:rsidRPr="00A32CBA">
              <w:rPr>
                <w:sz w:val="20"/>
                <w:szCs w:val="20"/>
              </w:rPr>
              <w:t>0337</w:t>
            </w:r>
          </w:p>
        </w:tc>
        <w:tc>
          <w:tcPr>
            <w:tcW w:w="3885" w:type="dxa"/>
            <w:tcBorders>
              <w:top w:val="nil"/>
              <w:left w:val="nil"/>
              <w:bottom w:val="single" w:sz="4" w:space="0" w:color="auto"/>
              <w:right w:val="single" w:sz="4" w:space="0" w:color="auto"/>
            </w:tcBorders>
            <w:hideMark/>
          </w:tcPr>
          <w:p w14:paraId="15DBF83A" w14:textId="77777777" w:rsidR="00A32CBA" w:rsidRPr="00A32CBA" w:rsidRDefault="00A32CBA" w:rsidP="00A32CBA">
            <w:pPr>
              <w:widowControl/>
              <w:autoSpaceDE/>
              <w:autoSpaceDN/>
              <w:rPr>
                <w:sz w:val="20"/>
                <w:szCs w:val="20"/>
              </w:rPr>
            </w:pPr>
            <w:r w:rsidRPr="00A32CBA">
              <w:rPr>
                <w:sz w:val="20"/>
                <w:szCs w:val="20"/>
              </w:rPr>
              <w:t>Углерод оксид (Окись углерода, Угарный газ) (584)</w:t>
            </w:r>
          </w:p>
        </w:tc>
        <w:tc>
          <w:tcPr>
            <w:tcW w:w="1268" w:type="dxa"/>
            <w:tcBorders>
              <w:top w:val="nil"/>
              <w:left w:val="nil"/>
              <w:bottom w:val="single" w:sz="4" w:space="0" w:color="auto"/>
              <w:right w:val="single" w:sz="4" w:space="0" w:color="auto"/>
            </w:tcBorders>
            <w:hideMark/>
          </w:tcPr>
          <w:p w14:paraId="32CE8038" w14:textId="77777777" w:rsidR="00A32CBA" w:rsidRPr="00A32CBA" w:rsidRDefault="00A32CBA" w:rsidP="00A32CBA">
            <w:pPr>
              <w:widowControl/>
              <w:autoSpaceDE/>
              <w:autoSpaceDN/>
              <w:jc w:val="right"/>
              <w:rPr>
                <w:sz w:val="20"/>
                <w:szCs w:val="20"/>
              </w:rPr>
            </w:pPr>
            <w:r w:rsidRPr="00A32CBA">
              <w:rPr>
                <w:sz w:val="20"/>
                <w:szCs w:val="20"/>
              </w:rPr>
              <w:t> </w:t>
            </w:r>
          </w:p>
        </w:tc>
        <w:tc>
          <w:tcPr>
            <w:tcW w:w="1272" w:type="dxa"/>
            <w:tcBorders>
              <w:top w:val="nil"/>
              <w:left w:val="nil"/>
              <w:bottom w:val="single" w:sz="4" w:space="0" w:color="auto"/>
              <w:right w:val="single" w:sz="4" w:space="0" w:color="auto"/>
            </w:tcBorders>
            <w:hideMark/>
          </w:tcPr>
          <w:p w14:paraId="3719B232" w14:textId="77777777" w:rsidR="00A32CBA" w:rsidRPr="00A32CBA" w:rsidRDefault="00A32CBA" w:rsidP="00A32CBA">
            <w:pPr>
              <w:widowControl/>
              <w:autoSpaceDE/>
              <w:autoSpaceDN/>
              <w:jc w:val="right"/>
              <w:rPr>
                <w:sz w:val="20"/>
                <w:szCs w:val="20"/>
              </w:rPr>
            </w:pPr>
            <w:r w:rsidRPr="00A32CBA">
              <w:rPr>
                <w:sz w:val="20"/>
                <w:szCs w:val="20"/>
              </w:rPr>
              <w:t>5</w:t>
            </w:r>
          </w:p>
        </w:tc>
        <w:tc>
          <w:tcPr>
            <w:tcW w:w="1272" w:type="dxa"/>
            <w:tcBorders>
              <w:top w:val="nil"/>
              <w:left w:val="nil"/>
              <w:bottom w:val="single" w:sz="4" w:space="0" w:color="auto"/>
              <w:right w:val="single" w:sz="4" w:space="0" w:color="auto"/>
            </w:tcBorders>
            <w:hideMark/>
          </w:tcPr>
          <w:p w14:paraId="6FD5F770" w14:textId="77777777" w:rsidR="00A32CBA" w:rsidRPr="00A32CBA" w:rsidRDefault="00A32CBA" w:rsidP="00A32CBA">
            <w:pPr>
              <w:widowControl/>
              <w:autoSpaceDE/>
              <w:autoSpaceDN/>
              <w:jc w:val="right"/>
              <w:rPr>
                <w:sz w:val="20"/>
                <w:szCs w:val="20"/>
              </w:rPr>
            </w:pPr>
            <w:r w:rsidRPr="00A32CBA">
              <w:rPr>
                <w:sz w:val="20"/>
                <w:szCs w:val="20"/>
              </w:rPr>
              <w:t>3</w:t>
            </w:r>
          </w:p>
        </w:tc>
        <w:tc>
          <w:tcPr>
            <w:tcW w:w="1269" w:type="dxa"/>
            <w:tcBorders>
              <w:top w:val="nil"/>
              <w:left w:val="nil"/>
              <w:bottom w:val="single" w:sz="4" w:space="0" w:color="auto"/>
              <w:right w:val="single" w:sz="4" w:space="0" w:color="auto"/>
            </w:tcBorders>
            <w:hideMark/>
          </w:tcPr>
          <w:p w14:paraId="7E826444" w14:textId="77777777" w:rsidR="00A32CBA" w:rsidRPr="00A32CBA" w:rsidRDefault="00A32CBA" w:rsidP="00A32CBA">
            <w:pPr>
              <w:widowControl/>
              <w:autoSpaceDE/>
              <w:autoSpaceDN/>
              <w:jc w:val="right"/>
              <w:rPr>
                <w:sz w:val="20"/>
                <w:szCs w:val="20"/>
              </w:rPr>
            </w:pPr>
            <w:r w:rsidRPr="00A32CBA">
              <w:rPr>
                <w:sz w:val="20"/>
                <w:szCs w:val="20"/>
              </w:rPr>
              <w:t> </w:t>
            </w:r>
          </w:p>
        </w:tc>
        <w:tc>
          <w:tcPr>
            <w:tcW w:w="1091" w:type="dxa"/>
            <w:tcBorders>
              <w:top w:val="nil"/>
              <w:left w:val="nil"/>
              <w:bottom w:val="single" w:sz="4" w:space="0" w:color="auto"/>
              <w:right w:val="single" w:sz="4" w:space="0" w:color="auto"/>
            </w:tcBorders>
            <w:hideMark/>
          </w:tcPr>
          <w:p w14:paraId="6B4D8A26" w14:textId="77777777" w:rsidR="00A32CBA" w:rsidRPr="00A32CBA" w:rsidRDefault="00A32CBA" w:rsidP="00A32CBA">
            <w:pPr>
              <w:widowControl/>
              <w:autoSpaceDE/>
              <w:autoSpaceDN/>
              <w:jc w:val="center"/>
              <w:rPr>
                <w:sz w:val="20"/>
                <w:szCs w:val="20"/>
              </w:rPr>
            </w:pPr>
            <w:r w:rsidRPr="00A32CBA">
              <w:rPr>
                <w:sz w:val="20"/>
                <w:szCs w:val="20"/>
              </w:rPr>
              <w:t>4</w:t>
            </w:r>
          </w:p>
        </w:tc>
        <w:tc>
          <w:tcPr>
            <w:tcW w:w="1466" w:type="dxa"/>
            <w:tcBorders>
              <w:top w:val="nil"/>
              <w:left w:val="nil"/>
              <w:bottom w:val="single" w:sz="4" w:space="0" w:color="auto"/>
              <w:right w:val="single" w:sz="4" w:space="0" w:color="auto"/>
            </w:tcBorders>
            <w:hideMark/>
          </w:tcPr>
          <w:p w14:paraId="18B9C0FA" w14:textId="77777777" w:rsidR="00A32CBA" w:rsidRPr="00A32CBA" w:rsidRDefault="00A32CBA" w:rsidP="00A32CBA">
            <w:pPr>
              <w:widowControl/>
              <w:autoSpaceDE/>
              <w:autoSpaceDN/>
              <w:jc w:val="right"/>
              <w:rPr>
                <w:sz w:val="20"/>
                <w:szCs w:val="20"/>
              </w:rPr>
            </w:pPr>
            <w:r w:rsidRPr="00A32CBA">
              <w:rPr>
                <w:sz w:val="20"/>
                <w:szCs w:val="20"/>
              </w:rPr>
              <w:t>0,13980891112</w:t>
            </w:r>
          </w:p>
        </w:tc>
        <w:tc>
          <w:tcPr>
            <w:tcW w:w="1466" w:type="dxa"/>
            <w:tcBorders>
              <w:top w:val="nil"/>
              <w:left w:val="nil"/>
              <w:bottom w:val="single" w:sz="4" w:space="0" w:color="auto"/>
              <w:right w:val="single" w:sz="4" w:space="0" w:color="auto"/>
            </w:tcBorders>
            <w:hideMark/>
          </w:tcPr>
          <w:p w14:paraId="292D0353" w14:textId="77777777" w:rsidR="00A32CBA" w:rsidRPr="00A32CBA" w:rsidRDefault="00A32CBA" w:rsidP="00A32CBA">
            <w:pPr>
              <w:widowControl/>
              <w:autoSpaceDE/>
              <w:autoSpaceDN/>
              <w:jc w:val="right"/>
              <w:rPr>
                <w:sz w:val="20"/>
                <w:szCs w:val="20"/>
              </w:rPr>
            </w:pPr>
            <w:r w:rsidRPr="00A32CBA">
              <w:rPr>
                <w:sz w:val="20"/>
                <w:szCs w:val="20"/>
              </w:rPr>
              <w:t>0,0454845428</w:t>
            </w:r>
          </w:p>
        </w:tc>
        <w:tc>
          <w:tcPr>
            <w:tcW w:w="1452" w:type="dxa"/>
            <w:tcBorders>
              <w:top w:val="nil"/>
              <w:left w:val="nil"/>
              <w:bottom w:val="single" w:sz="4" w:space="0" w:color="auto"/>
              <w:right w:val="single" w:sz="4" w:space="0" w:color="auto"/>
            </w:tcBorders>
            <w:hideMark/>
          </w:tcPr>
          <w:p w14:paraId="3EE54C16" w14:textId="77777777" w:rsidR="00A32CBA" w:rsidRPr="00A32CBA" w:rsidRDefault="00A32CBA" w:rsidP="00A32CBA">
            <w:pPr>
              <w:widowControl/>
              <w:autoSpaceDE/>
              <w:autoSpaceDN/>
              <w:jc w:val="right"/>
              <w:rPr>
                <w:sz w:val="20"/>
                <w:szCs w:val="20"/>
              </w:rPr>
            </w:pPr>
            <w:r w:rsidRPr="00A32CBA">
              <w:rPr>
                <w:sz w:val="20"/>
                <w:szCs w:val="20"/>
              </w:rPr>
              <w:t>0,01516151</w:t>
            </w:r>
          </w:p>
        </w:tc>
      </w:tr>
      <w:tr w:rsidR="00A32CBA" w:rsidRPr="00A32CBA" w14:paraId="2A7E2CBD" w14:textId="77777777" w:rsidTr="00D152AE">
        <w:trPr>
          <w:trHeight w:val="528"/>
        </w:trPr>
        <w:tc>
          <w:tcPr>
            <w:tcW w:w="794" w:type="dxa"/>
            <w:tcBorders>
              <w:top w:val="nil"/>
              <w:left w:val="single" w:sz="4" w:space="0" w:color="auto"/>
              <w:bottom w:val="single" w:sz="4" w:space="0" w:color="auto"/>
              <w:right w:val="single" w:sz="4" w:space="0" w:color="auto"/>
            </w:tcBorders>
            <w:hideMark/>
          </w:tcPr>
          <w:p w14:paraId="354DD2CF" w14:textId="77777777" w:rsidR="00A32CBA" w:rsidRPr="00A32CBA" w:rsidRDefault="00A32CBA" w:rsidP="00A32CBA">
            <w:pPr>
              <w:widowControl/>
              <w:autoSpaceDE/>
              <w:autoSpaceDN/>
              <w:jc w:val="center"/>
              <w:rPr>
                <w:sz w:val="20"/>
                <w:szCs w:val="20"/>
              </w:rPr>
            </w:pPr>
            <w:r w:rsidRPr="00A32CBA">
              <w:rPr>
                <w:sz w:val="20"/>
                <w:szCs w:val="20"/>
              </w:rPr>
              <w:t>0342</w:t>
            </w:r>
          </w:p>
        </w:tc>
        <w:tc>
          <w:tcPr>
            <w:tcW w:w="3885" w:type="dxa"/>
            <w:tcBorders>
              <w:top w:val="nil"/>
              <w:left w:val="nil"/>
              <w:bottom w:val="single" w:sz="4" w:space="0" w:color="auto"/>
              <w:right w:val="single" w:sz="4" w:space="0" w:color="auto"/>
            </w:tcBorders>
            <w:hideMark/>
          </w:tcPr>
          <w:p w14:paraId="059D2825" w14:textId="77777777" w:rsidR="00A32CBA" w:rsidRPr="00A32CBA" w:rsidRDefault="00A32CBA" w:rsidP="00A32CBA">
            <w:pPr>
              <w:widowControl/>
              <w:autoSpaceDE/>
              <w:autoSpaceDN/>
              <w:rPr>
                <w:sz w:val="20"/>
                <w:szCs w:val="20"/>
              </w:rPr>
            </w:pPr>
            <w:r w:rsidRPr="00A32CBA">
              <w:rPr>
                <w:sz w:val="20"/>
                <w:szCs w:val="20"/>
              </w:rPr>
              <w:t>Фтористые газообразные соединения /в пересчете на фтор/ (617)</w:t>
            </w:r>
          </w:p>
        </w:tc>
        <w:tc>
          <w:tcPr>
            <w:tcW w:w="1268" w:type="dxa"/>
            <w:tcBorders>
              <w:top w:val="nil"/>
              <w:left w:val="nil"/>
              <w:bottom w:val="single" w:sz="4" w:space="0" w:color="auto"/>
              <w:right w:val="single" w:sz="4" w:space="0" w:color="auto"/>
            </w:tcBorders>
            <w:hideMark/>
          </w:tcPr>
          <w:p w14:paraId="7919B7DA" w14:textId="77777777" w:rsidR="00A32CBA" w:rsidRPr="00A32CBA" w:rsidRDefault="00A32CBA" w:rsidP="00A32CBA">
            <w:pPr>
              <w:widowControl/>
              <w:autoSpaceDE/>
              <w:autoSpaceDN/>
              <w:jc w:val="right"/>
              <w:rPr>
                <w:sz w:val="20"/>
                <w:szCs w:val="20"/>
              </w:rPr>
            </w:pPr>
            <w:r w:rsidRPr="00A32CBA">
              <w:rPr>
                <w:sz w:val="20"/>
                <w:szCs w:val="20"/>
              </w:rPr>
              <w:t> </w:t>
            </w:r>
          </w:p>
        </w:tc>
        <w:tc>
          <w:tcPr>
            <w:tcW w:w="1272" w:type="dxa"/>
            <w:tcBorders>
              <w:top w:val="nil"/>
              <w:left w:val="nil"/>
              <w:bottom w:val="single" w:sz="4" w:space="0" w:color="auto"/>
              <w:right w:val="single" w:sz="4" w:space="0" w:color="auto"/>
            </w:tcBorders>
            <w:hideMark/>
          </w:tcPr>
          <w:p w14:paraId="6AAF3109" w14:textId="77777777" w:rsidR="00A32CBA" w:rsidRPr="00A32CBA" w:rsidRDefault="00A32CBA" w:rsidP="00A32CBA">
            <w:pPr>
              <w:widowControl/>
              <w:autoSpaceDE/>
              <w:autoSpaceDN/>
              <w:jc w:val="right"/>
              <w:rPr>
                <w:sz w:val="20"/>
                <w:szCs w:val="20"/>
              </w:rPr>
            </w:pPr>
            <w:r w:rsidRPr="00A32CBA">
              <w:rPr>
                <w:sz w:val="20"/>
                <w:szCs w:val="20"/>
              </w:rPr>
              <w:t>0,02</w:t>
            </w:r>
          </w:p>
        </w:tc>
        <w:tc>
          <w:tcPr>
            <w:tcW w:w="1272" w:type="dxa"/>
            <w:tcBorders>
              <w:top w:val="nil"/>
              <w:left w:val="nil"/>
              <w:bottom w:val="single" w:sz="4" w:space="0" w:color="auto"/>
              <w:right w:val="single" w:sz="4" w:space="0" w:color="auto"/>
            </w:tcBorders>
            <w:hideMark/>
          </w:tcPr>
          <w:p w14:paraId="5DF91670" w14:textId="77777777" w:rsidR="00A32CBA" w:rsidRPr="00A32CBA" w:rsidRDefault="00A32CBA" w:rsidP="00A32CBA">
            <w:pPr>
              <w:widowControl/>
              <w:autoSpaceDE/>
              <w:autoSpaceDN/>
              <w:jc w:val="right"/>
              <w:rPr>
                <w:sz w:val="20"/>
                <w:szCs w:val="20"/>
              </w:rPr>
            </w:pPr>
            <w:r w:rsidRPr="00A32CBA">
              <w:rPr>
                <w:sz w:val="20"/>
                <w:szCs w:val="20"/>
              </w:rPr>
              <w:t>0,005</w:t>
            </w:r>
          </w:p>
        </w:tc>
        <w:tc>
          <w:tcPr>
            <w:tcW w:w="1269" w:type="dxa"/>
            <w:tcBorders>
              <w:top w:val="nil"/>
              <w:left w:val="nil"/>
              <w:bottom w:val="single" w:sz="4" w:space="0" w:color="auto"/>
              <w:right w:val="single" w:sz="4" w:space="0" w:color="auto"/>
            </w:tcBorders>
            <w:hideMark/>
          </w:tcPr>
          <w:p w14:paraId="37DE9D4E" w14:textId="77777777" w:rsidR="00A32CBA" w:rsidRPr="00A32CBA" w:rsidRDefault="00A32CBA" w:rsidP="00A32CBA">
            <w:pPr>
              <w:widowControl/>
              <w:autoSpaceDE/>
              <w:autoSpaceDN/>
              <w:jc w:val="right"/>
              <w:rPr>
                <w:sz w:val="20"/>
                <w:szCs w:val="20"/>
              </w:rPr>
            </w:pPr>
            <w:r w:rsidRPr="00A32CBA">
              <w:rPr>
                <w:sz w:val="20"/>
                <w:szCs w:val="20"/>
              </w:rPr>
              <w:t> </w:t>
            </w:r>
          </w:p>
        </w:tc>
        <w:tc>
          <w:tcPr>
            <w:tcW w:w="1091" w:type="dxa"/>
            <w:tcBorders>
              <w:top w:val="nil"/>
              <w:left w:val="nil"/>
              <w:bottom w:val="single" w:sz="4" w:space="0" w:color="auto"/>
              <w:right w:val="single" w:sz="4" w:space="0" w:color="auto"/>
            </w:tcBorders>
            <w:hideMark/>
          </w:tcPr>
          <w:p w14:paraId="72459246" w14:textId="77777777" w:rsidR="00A32CBA" w:rsidRPr="00A32CBA" w:rsidRDefault="00A32CBA" w:rsidP="00A32CBA">
            <w:pPr>
              <w:widowControl/>
              <w:autoSpaceDE/>
              <w:autoSpaceDN/>
              <w:jc w:val="center"/>
              <w:rPr>
                <w:sz w:val="20"/>
                <w:szCs w:val="20"/>
              </w:rPr>
            </w:pPr>
            <w:r w:rsidRPr="00A32CBA">
              <w:rPr>
                <w:sz w:val="20"/>
                <w:szCs w:val="20"/>
              </w:rPr>
              <w:t>2</w:t>
            </w:r>
          </w:p>
        </w:tc>
        <w:tc>
          <w:tcPr>
            <w:tcW w:w="1466" w:type="dxa"/>
            <w:tcBorders>
              <w:top w:val="nil"/>
              <w:left w:val="nil"/>
              <w:bottom w:val="single" w:sz="4" w:space="0" w:color="auto"/>
              <w:right w:val="single" w:sz="4" w:space="0" w:color="auto"/>
            </w:tcBorders>
            <w:hideMark/>
          </w:tcPr>
          <w:p w14:paraId="72097892" w14:textId="77777777" w:rsidR="00A32CBA" w:rsidRPr="00A32CBA" w:rsidRDefault="00A32CBA" w:rsidP="00A32CBA">
            <w:pPr>
              <w:widowControl/>
              <w:autoSpaceDE/>
              <w:autoSpaceDN/>
              <w:jc w:val="right"/>
              <w:rPr>
                <w:sz w:val="20"/>
                <w:szCs w:val="20"/>
              </w:rPr>
            </w:pPr>
            <w:r w:rsidRPr="00A32CBA">
              <w:rPr>
                <w:sz w:val="20"/>
                <w:szCs w:val="20"/>
              </w:rPr>
              <w:t>0,00001367</w:t>
            </w:r>
          </w:p>
        </w:tc>
        <w:tc>
          <w:tcPr>
            <w:tcW w:w="1466" w:type="dxa"/>
            <w:tcBorders>
              <w:top w:val="nil"/>
              <w:left w:val="nil"/>
              <w:bottom w:val="single" w:sz="4" w:space="0" w:color="auto"/>
              <w:right w:val="single" w:sz="4" w:space="0" w:color="auto"/>
            </w:tcBorders>
            <w:hideMark/>
          </w:tcPr>
          <w:p w14:paraId="70635DAA" w14:textId="77777777" w:rsidR="00A32CBA" w:rsidRPr="00A32CBA" w:rsidRDefault="00A32CBA" w:rsidP="00A32CBA">
            <w:pPr>
              <w:widowControl/>
              <w:autoSpaceDE/>
              <w:autoSpaceDN/>
              <w:jc w:val="right"/>
              <w:rPr>
                <w:sz w:val="20"/>
                <w:szCs w:val="20"/>
              </w:rPr>
            </w:pPr>
            <w:r w:rsidRPr="00A32CBA">
              <w:rPr>
                <w:sz w:val="20"/>
                <w:szCs w:val="20"/>
              </w:rPr>
              <w:t>0,00003279629</w:t>
            </w:r>
          </w:p>
        </w:tc>
        <w:tc>
          <w:tcPr>
            <w:tcW w:w="1452" w:type="dxa"/>
            <w:tcBorders>
              <w:top w:val="nil"/>
              <w:left w:val="nil"/>
              <w:bottom w:val="single" w:sz="4" w:space="0" w:color="auto"/>
              <w:right w:val="single" w:sz="4" w:space="0" w:color="auto"/>
            </w:tcBorders>
            <w:hideMark/>
          </w:tcPr>
          <w:p w14:paraId="2F0D40DD" w14:textId="77777777" w:rsidR="00A32CBA" w:rsidRPr="00A32CBA" w:rsidRDefault="00A32CBA" w:rsidP="00A32CBA">
            <w:pPr>
              <w:widowControl/>
              <w:autoSpaceDE/>
              <w:autoSpaceDN/>
              <w:jc w:val="right"/>
              <w:rPr>
                <w:sz w:val="20"/>
                <w:szCs w:val="20"/>
              </w:rPr>
            </w:pPr>
            <w:r w:rsidRPr="00A32CBA">
              <w:rPr>
                <w:sz w:val="20"/>
                <w:szCs w:val="20"/>
              </w:rPr>
              <w:t>0,00655926</w:t>
            </w:r>
          </w:p>
        </w:tc>
      </w:tr>
      <w:tr w:rsidR="00A32CBA" w:rsidRPr="00A32CBA" w14:paraId="411307C0" w14:textId="77777777" w:rsidTr="00D152AE">
        <w:trPr>
          <w:trHeight w:val="857"/>
        </w:trPr>
        <w:tc>
          <w:tcPr>
            <w:tcW w:w="794" w:type="dxa"/>
            <w:tcBorders>
              <w:top w:val="nil"/>
              <w:left w:val="single" w:sz="4" w:space="0" w:color="auto"/>
              <w:bottom w:val="single" w:sz="4" w:space="0" w:color="auto"/>
              <w:right w:val="single" w:sz="4" w:space="0" w:color="auto"/>
            </w:tcBorders>
            <w:hideMark/>
          </w:tcPr>
          <w:p w14:paraId="458708F4" w14:textId="77777777" w:rsidR="00A32CBA" w:rsidRPr="00A32CBA" w:rsidRDefault="00A32CBA" w:rsidP="00A32CBA">
            <w:pPr>
              <w:widowControl/>
              <w:autoSpaceDE/>
              <w:autoSpaceDN/>
              <w:jc w:val="center"/>
              <w:rPr>
                <w:sz w:val="20"/>
                <w:szCs w:val="20"/>
              </w:rPr>
            </w:pPr>
            <w:r w:rsidRPr="00A32CBA">
              <w:rPr>
                <w:sz w:val="20"/>
                <w:szCs w:val="20"/>
              </w:rPr>
              <w:t>0344</w:t>
            </w:r>
          </w:p>
        </w:tc>
        <w:tc>
          <w:tcPr>
            <w:tcW w:w="3885" w:type="dxa"/>
            <w:tcBorders>
              <w:top w:val="nil"/>
              <w:left w:val="nil"/>
              <w:bottom w:val="single" w:sz="4" w:space="0" w:color="auto"/>
              <w:right w:val="single" w:sz="4" w:space="0" w:color="auto"/>
            </w:tcBorders>
            <w:hideMark/>
          </w:tcPr>
          <w:p w14:paraId="686F5E9E" w14:textId="77777777" w:rsidR="00A32CBA" w:rsidRPr="00A32CBA" w:rsidRDefault="00A32CBA" w:rsidP="00A32CBA">
            <w:pPr>
              <w:widowControl/>
              <w:autoSpaceDE/>
              <w:autoSpaceDN/>
              <w:rPr>
                <w:sz w:val="20"/>
                <w:szCs w:val="20"/>
              </w:rPr>
            </w:pPr>
            <w:r w:rsidRPr="00A32CBA">
              <w:rPr>
                <w:sz w:val="20"/>
                <w:szCs w:val="20"/>
              </w:rPr>
              <w:t xml:space="preserve">Фториды неорганические плохо растворимые - (алюминия фторид, кальция фторид, натрия </w:t>
            </w:r>
            <w:proofErr w:type="spellStart"/>
            <w:r w:rsidRPr="00A32CBA">
              <w:rPr>
                <w:sz w:val="20"/>
                <w:szCs w:val="20"/>
              </w:rPr>
              <w:t>гексафторалюминат</w:t>
            </w:r>
            <w:proofErr w:type="spellEnd"/>
            <w:r w:rsidRPr="00A32CBA">
              <w:rPr>
                <w:sz w:val="20"/>
                <w:szCs w:val="20"/>
              </w:rPr>
              <w:t xml:space="preserve">) (Фториды </w:t>
            </w:r>
            <w:r w:rsidRPr="00A32CBA">
              <w:rPr>
                <w:sz w:val="20"/>
                <w:szCs w:val="20"/>
              </w:rPr>
              <w:lastRenderedPageBreak/>
              <w:t>неорганические плохо растворимые /в пересчете на фтор/) (615)</w:t>
            </w:r>
          </w:p>
        </w:tc>
        <w:tc>
          <w:tcPr>
            <w:tcW w:w="1268" w:type="dxa"/>
            <w:tcBorders>
              <w:top w:val="nil"/>
              <w:left w:val="nil"/>
              <w:bottom w:val="single" w:sz="4" w:space="0" w:color="auto"/>
              <w:right w:val="single" w:sz="4" w:space="0" w:color="auto"/>
            </w:tcBorders>
            <w:hideMark/>
          </w:tcPr>
          <w:p w14:paraId="138DB568" w14:textId="77777777" w:rsidR="00A32CBA" w:rsidRPr="00A32CBA" w:rsidRDefault="00A32CBA" w:rsidP="00A32CBA">
            <w:pPr>
              <w:widowControl/>
              <w:autoSpaceDE/>
              <w:autoSpaceDN/>
              <w:jc w:val="right"/>
              <w:rPr>
                <w:sz w:val="20"/>
                <w:szCs w:val="20"/>
              </w:rPr>
            </w:pPr>
            <w:r w:rsidRPr="00A32CBA">
              <w:rPr>
                <w:sz w:val="20"/>
                <w:szCs w:val="20"/>
              </w:rPr>
              <w:lastRenderedPageBreak/>
              <w:t> </w:t>
            </w:r>
          </w:p>
        </w:tc>
        <w:tc>
          <w:tcPr>
            <w:tcW w:w="1272" w:type="dxa"/>
            <w:tcBorders>
              <w:top w:val="nil"/>
              <w:left w:val="nil"/>
              <w:bottom w:val="single" w:sz="4" w:space="0" w:color="auto"/>
              <w:right w:val="single" w:sz="4" w:space="0" w:color="auto"/>
            </w:tcBorders>
            <w:hideMark/>
          </w:tcPr>
          <w:p w14:paraId="3E7520BC" w14:textId="77777777" w:rsidR="00A32CBA" w:rsidRPr="00A32CBA" w:rsidRDefault="00A32CBA" w:rsidP="00A32CBA">
            <w:pPr>
              <w:widowControl/>
              <w:autoSpaceDE/>
              <w:autoSpaceDN/>
              <w:jc w:val="right"/>
              <w:rPr>
                <w:sz w:val="20"/>
                <w:szCs w:val="20"/>
              </w:rPr>
            </w:pPr>
            <w:r w:rsidRPr="00A32CBA">
              <w:rPr>
                <w:sz w:val="20"/>
                <w:szCs w:val="20"/>
              </w:rPr>
              <w:t>0,2</w:t>
            </w:r>
          </w:p>
        </w:tc>
        <w:tc>
          <w:tcPr>
            <w:tcW w:w="1272" w:type="dxa"/>
            <w:tcBorders>
              <w:top w:val="nil"/>
              <w:left w:val="nil"/>
              <w:bottom w:val="single" w:sz="4" w:space="0" w:color="auto"/>
              <w:right w:val="single" w:sz="4" w:space="0" w:color="auto"/>
            </w:tcBorders>
            <w:hideMark/>
          </w:tcPr>
          <w:p w14:paraId="2E75B0DA" w14:textId="77777777" w:rsidR="00A32CBA" w:rsidRPr="00A32CBA" w:rsidRDefault="00A32CBA" w:rsidP="00A32CBA">
            <w:pPr>
              <w:widowControl/>
              <w:autoSpaceDE/>
              <w:autoSpaceDN/>
              <w:jc w:val="right"/>
              <w:rPr>
                <w:sz w:val="20"/>
                <w:szCs w:val="20"/>
              </w:rPr>
            </w:pPr>
            <w:r w:rsidRPr="00A32CBA">
              <w:rPr>
                <w:sz w:val="20"/>
                <w:szCs w:val="20"/>
              </w:rPr>
              <w:t>0,03</w:t>
            </w:r>
          </w:p>
        </w:tc>
        <w:tc>
          <w:tcPr>
            <w:tcW w:w="1269" w:type="dxa"/>
            <w:tcBorders>
              <w:top w:val="nil"/>
              <w:left w:val="nil"/>
              <w:bottom w:val="single" w:sz="4" w:space="0" w:color="auto"/>
              <w:right w:val="single" w:sz="4" w:space="0" w:color="auto"/>
            </w:tcBorders>
            <w:hideMark/>
          </w:tcPr>
          <w:p w14:paraId="740E6BE4" w14:textId="77777777" w:rsidR="00A32CBA" w:rsidRPr="00A32CBA" w:rsidRDefault="00A32CBA" w:rsidP="00A32CBA">
            <w:pPr>
              <w:widowControl/>
              <w:autoSpaceDE/>
              <w:autoSpaceDN/>
              <w:jc w:val="right"/>
              <w:rPr>
                <w:sz w:val="20"/>
                <w:szCs w:val="20"/>
              </w:rPr>
            </w:pPr>
            <w:r w:rsidRPr="00A32CBA">
              <w:rPr>
                <w:sz w:val="20"/>
                <w:szCs w:val="20"/>
              </w:rPr>
              <w:t> </w:t>
            </w:r>
          </w:p>
        </w:tc>
        <w:tc>
          <w:tcPr>
            <w:tcW w:w="1091" w:type="dxa"/>
            <w:tcBorders>
              <w:top w:val="nil"/>
              <w:left w:val="nil"/>
              <w:bottom w:val="single" w:sz="4" w:space="0" w:color="auto"/>
              <w:right w:val="single" w:sz="4" w:space="0" w:color="auto"/>
            </w:tcBorders>
            <w:hideMark/>
          </w:tcPr>
          <w:p w14:paraId="684DFBB8" w14:textId="77777777" w:rsidR="00A32CBA" w:rsidRPr="00A32CBA" w:rsidRDefault="00A32CBA" w:rsidP="00A32CBA">
            <w:pPr>
              <w:widowControl/>
              <w:autoSpaceDE/>
              <w:autoSpaceDN/>
              <w:jc w:val="center"/>
              <w:rPr>
                <w:sz w:val="20"/>
                <w:szCs w:val="20"/>
              </w:rPr>
            </w:pPr>
            <w:r w:rsidRPr="00A32CBA">
              <w:rPr>
                <w:sz w:val="20"/>
                <w:szCs w:val="20"/>
              </w:rPr>
              <w:t>2</w:t>
            </w:r>
          </w:p>
        </w:tc>
        <w:tc>
          <w:tcPr>
            <w:tcW w:w="1466" w:type="dxa"/>
            <w:tcBorders>
              <w:top w:val="nil"/>
              <w:left w:val="nil"/>
              <w:bottom w:val="single" w:sz="4" w:space="0" w:color="auto"/>
              <w:right w:val="single" w:sz="4" w:space="0" w:color="auto"/>
            </w:tcBorders>
            <w:hideMark/>
          </w:tcPr>
          <w:p w14:paraId="12BE9F48" w14:textId="77777777" w:rsidR="00A32CBA" w:rsidRPr="00A32CBA" w:rsidRDefault="00A32CBA" w:rsidP="00A32CBA">
            <w:pPr>
              <w:widowControl/>
              <w:autoSpaceDE/>
              <w:autoSpaceDN/>
              <w:jc w:val="right"/>
              <w:rPr>
                <w:sz w:val="20"/>
                <w:szCs w:val="20"/>
              </w:rPr>
            </w:pPr>
            <w:r w:rsidRPr="00A32CBA">
              <w:rPr>
                <w:sz w:val="20"/>
                <w:szCs w:val="20"/>
              </w:rPr>
              <w:t>0,0000367</w:t>
            </w:r>
          </w:p>
        </w:tc>
        <w:tc>
          <w:tcPr>
            <w:tcW w:w="1466" w:type="dxa"/>
            <w:tcBorders>
              <w:top w:val="nil"/>
              <w:left w:val="nil"/>
              <w:bottom w:val="single" w:sz="4" w:space="0" w:color="auto"/>
              <w:right w:val="single" w:sz="4" w:space="0" w:color="auto"/>
            </w:tcBorders>
            <w:hideMark/>
          </w:tcPr>
          <w:p w14:paraId="35F1540A" w14:textId="77777777" w:rsidR="00A32CBA" w:rsidRPr="00A32CBA" w:rsidRDefault="00A32CBA" w:rsidP="00A32CBA">
            <w:pPr>
              <w:widowControl/>
              <w:autoSpaceDE/>
              <w:autoSpaceDN/>
              <w:jc w:val="right"/>
              <w:rPr>
                <w:sz w:val="20"/>
                <w:szCs w:val="20"/>
              </w:rPr>
            </w:pPr>
            <w:r w:rsidRPr="00A32CBA">
              <w:rPr>
                <w:sz w:val="20"/>
                <w:szCs w:val="20"/>
              </w:rPr>
              <w:t>0,00000156165</w:t>
            </w:r>
          </w:p>
        </w:tc>
        <w:tc>
          <w:tcPr>
            <w:tcW w:w="1452" w:type="dxa"/>
            <w:tcBorders>
              <w:top w:val="nil"/>
              <w:left w:val="nil"/>
              <w:bottom w:val="single" w:sz="4" w:space="0" w:color="auto"/>
              <w:right w:val="single" w:sz="4" w:space="0" w:color="auto"/>
            </w:tcBorders>
            <w:hideMark/>
          </w:tcPr>
          <w:p w14:paraId="0631D708" w14:textId="77777777" w:rsidR="00A32CBA" w:rsidRPr="00A32CBA" w:rsidRDefault="00A32CBA" w:rsidP="00A32CBA">
            <w:pPr>
              <w:widowControl/>
              <w:autoSpaceDE/>
              <w:autoSpaceDN/>
              <w:jc w:val="right"/>
              <w:rPr>
                <w:sz w:val="20"/>
                <w:szCs w:val="20"/>
              </w:rPr>
            </w:pPr>
            <w:r w:rsidRPr="00A32CBA">
              <w:rPr>
                <w:sz w:val="20"/>
                <w:szCs w:val="20"/>
              </w:rPr>
              <w:t>0,00005206</w:t>
            </w:r>
          </w:p>
        </w:tc>
      </w:tr>
      <w:tr w:rsidR="00A32CBA" w:rsidRPr="00A32CBA" w14:paraId="05351B39" w14:textId="77777777" w:rsidTr="00D152AE">
        <w:trPr>
          <w:trHeight w:val="264"/>
        </w:trPr>
        <w:tc>
          <w:tcPr>
            <w:tcW w:w="794" w:type="dxa"/>
            <w:tcBorders>
              <w:top w:val="nil"/>
              <w:left w:val="single" w:sz="4" w:space="0" w:color="auto"/>
              <w:bottom w:val="single" w:sz="4" w:space="0" w:color="auto"/>
              <w:right w:val="single" w:sz="4" w:space="0" w:color="auto"/>
            </w:tcBorders>
            <w:hideMark/>
          </w:tcPr>
          <w:p w14:paraId="121D3349" w14:textId="77777777" w:rsidR="00A32CBA" w:rsidRPr="00A32CBA" w:rsidRDefault="00A32CBA" w:rsidP="00A32CBA">
            <w:pPr>
              <w:widowControl/>
              <w:autoSpaceDE/>
              <w:autoSpaceDN/>
              <w:jc w:val="center"/>
              <w:rPr>
                <w:sz w:val="20"/>
                <w:szCs w:val="20"/>
              </w:rPr>
            </w:pPr>
            <w:r w:rsidRPr="00A32CBA">
              <w:rPr>
                <w:sz w:val="20"/>
                <w:szCs w:val="20"/>
              </w:rPr>
              <w:t>0616</w:t>
            </w:r>
          </w:p>
        </w:tc>
        <w:tc>
          <w:tcPr>
            <w:tcW w:w="3885" w:type="dxa"/>
            <w:tcBorders>
              <w:top w:val="nil"/>
              <w:left w:val="nil"/>
              <w:bottom w:val="single" w:sz="4" w:space="0" w:color="auto"/>
              <w:right w:val="single" w:sz="4" w:space="0" w:color="auto"/>
            </w:tcBorders>
            <w:hideMark/>
          </w:tcPr>
          <w:p w14:paraId="05452588" w14:textId="77777777" w:rsidR="00A32CBA" w:rsidRPr="00A32CBA" w:rsidRDefault="00A32CBA" w:rsidP="00A32CBA">
            <w:pPr>
              <w:widowControl/>
              <w:autoSpaceDE/>
              <w:autoSpaceDN/>
              <w:rPr>
                <w:sz w:val="20"/>
                <w:szCs w:val="20"/>
              </w:rPr>
            </w:pPr>
            <w:r w:rsidRPr="00A32CBA">
              <w:rPr>
                <w:sz w:val="20"/>
                <w:szCs w:val="20"/>
              </w:rPr>
              <w:t>Диметилбензол (смесь о-, м-, п- изомеров) (203)</w:t>
            </w:r>
          </w:p>
        </w:tc>
        <w:tc>
          <w:tcPr>
            <w:tcW w:w="1268" w:type="dxa"/>
            <w:tcBorders>
              <w:top w:val="nil"/>
              <w:left w:val="nil"/>
              <w:bottom w:val="single" w:sz="4" w:space="0" w:color="auto"/>
              <w:right w:val="single" w:sz="4" w:space="0" w:color="auto"/>
            </w:tcBorders>
            <w:hideMark/>
          </w:tcPr>
          <w:p w14:paraId="48BD73C0" w14:textId="77777777" w:rsidR="00A32CBA" w:rsidRPr="00A32CBA" w:rsidRDefault="00A32CBA" w:rsidP="00A32CBA">
            <w:pPr>
              <w:widowControl/>
              <w:autoSpaceDE/>
              <w:autoSpaceDN/>
              <w:jc w:val="right"/>
              <w:rPr>
                <w:sz w:val="20"/>
                <w:szCs w:val="20"/>
              </w:rPr>
            </w:pPr>
            <w:r w:rsidRPr="00A32CBA">
              <w:rPr>
                <w:sz w:val="20"/>
                <w:szCs w:val="20"/>
              </w:rPr>
              <w:t> </w:t>
            </w:r>
          </w:p>
        </w:tc>
        <w:tc>
          <w:tcPr>
            <w:tcW w:w="1272" w:type="dxa"/>
            <w:tcBorders>
              <w:top w:val="nil"/>
              <w:left w:val="nil"/>
              <w:bottom w:val="single" w:sz="4" w:space="0" w:color="auto"/>
              <w:right w:val="single" w:sz="4" w:space="0" w:color="auto"/>
            </w:tcBorders>
            <w:hideMark/>
          </w:tcPr>
          <w:p w14:paraId="270E6012" w14:textId="77777777" w:rsidR="00A32CBA" w:rsidRPr="00A32CBA" w:rsidRDefault="00A32CBA" w:rsidP="00A32CBA">
            <w:pPr>
              <w:widowControl/>
              <w:autoSpaceDE/>
              <w:autoSpaceDN/>
              <w:jc w:val="right"/>
              <w:rPr>
                <w:sz w:val="20"/>
                <w:szCs w:val="20"/>
              </w:rPr>
            </w:pPr>
            <w:r w:rsidRPr="00A32CBA">
              <w:rPr>
                <w:sz w:val="20"/>
                <w:szCs w:val="20"/>
              </w:rPr>
              <w:t>0,2</w:t>
            </w:r>
          </w:p>
        </w:tc>
        <w:tc>
          <w:tcPr>
            <w:tcW w:w="1272" w:type="dxa"/>
            <w:tcBorders>
              <w:top w:val="nil"/>
              <w:left w:val="nil"/>
              <w:bottom w:val="single" w:sz="4" w:space="0" w:color="auto"/>
              <w:right w:val="single" w:sz="4" w:space="0" w:color="auto"/>
            </w:tcBorders>
            <w:hideMark/>
          </w:tcPr>
          <w:p w14:paraId="6D886BC7" w14:textId="77777777" w:rsidR="00A32CBA" w:rsidRPr="00A32CBA" w:rsidRDefault="00A32CBA" w:rsidP="00A32CBA">
            <w:pPr>
              <w:widowControl/>
              <w:autoSpaceDE/>
              <w:autoSpaceDN/>
              <w:jc w:val="right"/>
              <w:rPr>
                <w:sz w:val="20"/>
                <w:szCs w:val="20"/>
              </w:rPr>
            </w:pPr>
            <w:r w:rsidRPr="00A32CBA">
              <w:rPr>
                <w:sz w:val="20"/>
                <w:szCs w:val="20"/>
              </w:rPr>
              <w:t> </w:t>
            </w:r>
          </w:p>
        </w:tc>
        <w:tc>
          <w:tcPr>
            <w:tcW w:w="1269" w:type="dxa"/>
            <w:tcBorders>
              <w:top w:val="nil"/>
              <w:left w:val="nil"/>
              <w:bottom w:val="single" w:sz="4" w:space="0" w:color="auto"/>
              <w:right w:val="single" w:sz="4" w:space="0" w:color="auto"/>
            </w:tcBorders>
            <w:hideMark/>
          </w:tcPr>
          <w:p w14:paraId="259B97F2" w14:textId="77777777" w:rsidR="00A32CBA" w:rsidRPr="00A32CBA" w:rsidRDefault="00A32CBA" w:rsidP="00A32CBA">
            <w:pPr>
              <w:widowControl/>
              <w:autoSpaceDE/>
              <w:autoSpaceDN/>
              <w:jc w:val="right"/>
              <w:rPr>
                <w:sz w:val="20"/>
                <w:szCs w:val="20"/>
              </w:rPr>
            </w:pPr>
            <w:r w:rsidRPr="00A32CBA">
              <w:rPr>
                <w:sz w:val="20"/>
                <w:szCs w:val="20"/>
              </w:rPr>
              <w:t> </w:t>
            </w:r>
          </w:p>
        </w:tc>
        <w:tc>
          <w:tcPr>
            <w:tcW w:w="1091" w:type="dxa"/>
            <w:tcBorders>
              <w:top w:val="nil"/>
              <w:left w:val="nil"/>
              <w:bottom w:val="single" w:sz="4" w:space="0" w:color="auto"/>
              <w:right w:val="single" w:sz="4" w:space="0" w:color="auto"/>
            </w:tcBorders>
            <w:hideMark/>
          </w:tcPr>
          <w:p w14:paraId="5D20F30F" w14:textId="77777777" w:rsidR="00A32CBA" w:rsidRPr="00A32CBA" w:rsidRDefault="00A32CBA" w:rsidP="00A32CBA">
            <w:pPr>
              <w:widowControl/>
              <w:autoSpaceDE/>
              <w:autoSpaceDN/>
              <w:jc w:val="center"/>
              <w:rPr>
                <w:sz w:val="20"/>
                <w:szCs w:val="20"/>
              </w:rPr>
            </w:pPr>
            <w:r w:rsidRPr="00A32CBA">
              <w:rPr>
                <w:sz w:val="20"/>
                <w:szCs w:val="20"/>
              </w:rPr>
              <w:t>3</w:t>
            </w:r>
          </w:p>
        </w:tc>
        <w:tc>
          <w:tcPr>
            <w:tcW w:w="1466" w:type="dxa"/>
            <w:tcBorders>
              <w:top w:val="nil"/>
              <w:left w:val="nil"/>
              <w:bottom w:val="single" w:sz="4" w:space="0" w:color="auto"/>
              <w:right w:val="single" w:sz="4" w:space="0" w:color="auto"/>
            </w:tcBorders>
            <w:hideMark/>
          </w:tcPr>
          <w:p w14:paraId="54195F9D" w14:textId="77777777" w:rsidR="00A32CBA" w:rsidRPr="00A32CBA" w:rsidRDefault="00A32CBA" w:rsidP="00A32CBA">
            <w:pPr>
              <w:widowControl/>
              <w:autoSpaceDE/>
              <w:autoSpaceDN/>
              <w:jc w:val="right"/>
              <w:rPr>
                <w:sz w:val="20"/>
                <w:szCs w:val="20"/>
              </w:rPr>
            </w:pPr>
            <w:r w:rsidRPr="00A32CBA">
              <w:rPr>
                <w:sz w:val="20"/>
                <w:szCs w:val="20"/>
              </w:rPr>
              <w:t>0,00074666667</w:t>
            </w:r>
          </w:p>
        </w:tc>
        <w:tc>
          <w:tcPr>
            <w:tcW w:w="1466" w:type="dxa"/>
            <w:tcBorders>
              <w:top w:val="nil"/>
              <w:left w:val="nil"/>
              <w:bottom w:val="single" w:sz="4" w:space="0" w:color="auto"/>
              <w:right w:val="single" w:sz="4" w:space="0" w:color="auto"/>
            </w:tcBorders>
            <w:hideMark/>
          </w:tcPr>
          <w:p w14:paraId="6C75E9B7" w14:textId="77777777" w:rsidR="00A32CBA" w:rsidRPr="00A32CBA" w:rsidRDefault="00A32CBA" w:rsidP="00A32CBA">
            <w:pPr>
              <w:widowControl/>
              <w:autoSpaceDE/>
              <w:autoSpaceDN/>
              <w:jc w:val="right"/>
              <w:rPr>
                <w:sz w:val="20"/>
                <w:szCs w:val="20"/>
              </w:rPr>
            </w:pPr>
            <w:r w:rsidRPr="00A32CBA">
              <w:rPr>
                <w:sz w:val="20"/>
                <w:szCs w:val="20"/>
              </w:rPr>
              <w:t>0,0011106411</w:t>
            </w:r>
          </w:p>
        </w:tc>
        <w:tc>
          <w:tcPr>
            <w:tcW w:w="1452" w:type="dxa"/>
            <w:tcBorders>
              <w:top w:val="nil"/>
              <w:left w:val="nil"/>
              <w:bottom w:val="single" w:sz="4" w:space="0" w:color="auto"/>
              <w:right w:val="single" w:sz="4" w:space="0" w:color="auto"/>
            </w:tcBorders>
            <w:hideMark/>
          </w:tcPr>
          <w:p w14:paraId="02940FF7" w14:textId="77777777" w:rsidR="00A32CBA" w:rsidRPr="00A32CBA" w:rsidRDefault="00A32CBA" w:rsidP="00A32CBA">
            <w:pPr>
              <w:widowControl/>
              <w:autoSpaceDE/>
              <w:autoSpaceDN/>
              <w:jc w:val="right"/>
              <w:rPr>
                <w:sz w:val="20"/>
                <w:szCs w:val="20"/>
              </w:rPr>
            </w:pPr>
            <w:r w:rsidRPr="00A32CBA">
              <w:rPr>
                <w:sz w:val="20"/>
                <w:szCs w:val="20"/>
              </w:rPr>
              <w:t>0,00555321</w:t>
            </w:r>
          </w:p>
        </w:tc>
      </w:tr>
      <w:tr w:rsidR="00A32CBA" w:rsidRPr="00A32CBA" w14:paraId="2AD1E736" w14:textId="77777777" w:rsidTr="00D152AE">
        <w:trPr>
          <w:trHeight w:val="264"/>
        </w:trPr>
        <w:tc>
          <w:tcPr>
            <w:tcW w:w="794" w:type="dxa"/>
            <w:tcBorders>
              <w:top w:val="nil"/>
              <w:left w:val="single" w:sz="4" w:space="0" w:color="auto"/>
              <w:bottom w:val="single" w:sz="4" w:space="0" w:color="auto"/>
              <w:right w:val="single" w:sz="4" w:space="0" w:color="auto"/>
            </w:tcBorders>
            <w:hideMark/>
          </w:tcPr>
          <w:p w14:paraId="61621ECB" w14:textId="77777777" w:rsidR="00A32CBA" w:rsidRPr="00A32CBA" w:rsidRDefault="00A32CBA" w:rsidP="00A32CBA">
            <w:pPr>
              <w:widowControl/>
              <w:autoSpaceDE/>
              <w:autoSpaceDN/>
              <w:jc w:val="center"/>
              <w:rPr>
                <w:sz w:val="20"/>
                <w:szCs w:val="20"/>
              </w:rPr>
            </w:pPr>
            <w:r w:rsidRPr="00A32CBA">
              <w:rPr>
                <w:sz w:val="20"/>
                <w:szCs w:val="20"/>
              </w:rPr>
              <w:t>0621</w:t>
            </w:r>
          </w:p>
        </w:tc>
        <w:tc>
          <w:tcPr>
            <w:tcW w:w="3885" w:type="dxa"/>
            <w:tcBorders>
              <w:top w:val="nil"/>
              <w:left w:val="nil"/>
              <w:bottom w:val="single" w:sz="4" w:space="0" w:color="auto"/>
              <w:right w:val="single" w:sz="4" w:space="0" w:color="auto"/>
            </w:tcBorders>
            <w:hideMark/>
          </w:tcPr>
          <w:p w14:paraId="0C442E5A" w14:textId="77777777" w:rsidR="00A32CBA" w:rsidRPr="00A32CBA" w:rsidRDefault="00A32CBA" w:rsidP="00A32CBA">
            <w:pPr>
              <w:widowControl/>
              <w:autoSpaceDE/>
              <w:autoSpaceDN/>
              <w:rPr>
                <w:sz w:val="20"/>
                <w:szCs w:val="20"/>
              </w:rPr>
            </w:pPr>
            <w:r w:rsidRPr="00A32CBA">
              <w:rPr>
                <w:sz w:val="20"/>
                <w:szCs w:val="20"/>
              </w:rPr>
              <w:t>Метилбензол (349)</w:t>
            </w:r>
          </w:p>
        </w:tc>
        <w:tc>
          <w:tcPr>
            <w:tcW w:w="1268" w:type="dxa"/>
            <w:tcBorders>
              <w:top w:val="nil"/>
              <w:left w:val="nil"/>
              <w:bottom w:val="single" w:sz="4" w:space="0" w:color="auto"/>
              <w:right w:val="single" w:sz="4" w:space="0" w:color="auto"/>
            </w:tcBorders>
            <w:hideMark/>
          </w:tcPr>
          <w:p w14:paraId="2EB2EA5E" w14:textId="77777777" w:rsidR="00A32CBA" w:rsidRPr="00A32CBA" w:rsidRDefault="00A32CBA" w:rsidP="00A32CBA">
            <w:pPr>
              <w:widowControl/>
              <w:autoSpaceDE/>
              <w:autoSpaceDN/>
              <w:jc w:val="right"/>
              <w:rPr>
                <w:sz w:val="20"/>
                <w:szCs w:val="20"/>
              </w:rPr>
            </w:pPr>
            <w:r w:rsidRPr="00A32CBA">
              <w:rPr>
                <w:sz w:val="20"/>
                <w:szCs w:val="20"/>
              </w:rPr>
              <w:t> </w:t>
            </w:r>
          </w:p>
        </w:tc>
        <w:tc>
          <w:tcPr>
            <w:tcW w:w="1272" w:type="dxa"/>
            <w:tcBorders>
              <w:top w:val="nil"/>
              <w:left w:val="nil"/>
              <w:bottom w:val="single" w:sz="4" w:space="0" w:color="auto"/>
              <w:right w:val="single" w:sz="4" w:space="0" w:color="auto"/>
            </w:tcBorders>
            <w:hideMark/>
          </w:tcPr>
          <w:p w14:paraId="20D5F06B" w14:textId="77777777" w:rsidR="00A32CBA" w:rsidRPr="00A32CBA" w:rsidRDefault="00A32CBA" w:rsidP="00A32CBA">
            <w:pPr>
              <w:widowControl/>
              <w:autoSpaceDE/>
              <w:autoSpaceDN/>
              <w:jc w:val="right"/>
              <w:rPr>
                <w:sz w:val="20"/>
                <w:szCs w:val="20"/>
              </w:rPr>
            </w:pPr>
            <w:r w:rsidRPr="00A32CBA">
              <w:rPr>
                <w:sz w:val="20"/>
                <w:szCs w:val="20"/>
              </w:rPr>
              <w:t>0,6</w:t>
            </w:r>
          </w:p>
        </w:tc>
        <w:tc>
          <w:tcPr>
            <w:tcW w:w="1272" w:type="dxa"/>
            <w:tcBorders>
              <w:top w:val="nil"/>
              <w:left w:val="nil"/>
              <w:bottom w:val="single" w:sz="4" w:space="0" w:color="auto"/>
              <w:right w:val="single" w:sz="4" w:space="0" w:color="auto"/>
            </w:tcBorders>
            <w:hideMark/>
          </w:tcPr>
          <w:p w14:paraId="4A74EB4C" w14:textId="77777777" w:rsidR="00A32CBA" w:rsidRPr="00A32CBA" w:rsidRDefault="00A32CBA" w:rsidP="00A32CBA">
            <w:pPr>
              <w:widowControl/>
              <w:autoSpaceDE/>
              <w:autoSpaceDN/>
              <w:jc w:val="right"/>
              <w:rPr>
                <w:sz w:val="20"/>
                <w:szCs w:val="20"/>
              </w:rPr>
            </w:pPr>
            <w:r w:rsidRPr="00A32CBA">
              <w:rPr>
                <w:sz w:val="20"/>
                <w:szCs w:val="20"/>
              </w:rPr>
              <w:t> </w:t>
            </w:r>
          </w:p>
        </w:tc>
        <w:tc>
          <w:tcPr>
            <w:tcW w:w="1269" w:type="dxa"/>
            <w:tcBorders>
              <w:top w:val="nil"/>
              <w:left w:val="nil"/>
              <w:bottom w:val="single" w:sz="4" w:space="0" w:color="auto"/>
              <w:right w:val="single" w:sz="4" w:space="0" w:color="auto"/>
            </w:tcBorders>
            <w:hideMark/>
          </w:tcPr>
          <w:p w14:paraId="0273A5D2" w14:textId="77777777" w:rsidR="00A32CBA" w:rsidRPr="00A32CBA" w:rsidRDefault="00A32CBA" w:rsidP="00A32CBA">
            <w:pPr>
              <w:widowControl/>
              <w:autoSpaceDE/>
              <w:autoSpaceDN/>
              <w:jc w:val="right"/>
              <w:rPr>
                <w:sz w:val="20"/>
                <w:szCs w:val="20"/>
              </w:rPr>
            </w:pPr>
            <w:r w:rsidRPr="00A32CBA">
              <w:rPr>
                <w:sz w:val="20"/>
                <w:szCs w:val="20"/>
              </w:rPr>
              <w:t> </w:t>
            </w:r>
          </w:p>
        </w:tc>
        <w:tc>
          <w:tcPr>
            <w:tcW w:w="1091" w:type="dxa"/>
            <w:tcBorders>
              <w:top w:val="nil"/>
              <w:left w:val="nil"/>
              <w:bottom w:val="single" w:sz="4" w:space="0" w:color="auto"/>
              <w:right w:val="single" w:sz="4" w:space="0" w:color="auto"/>
            </w:tcBorders>
            <w:hideMark/>
          </w:tcPr>
          <w:p w14:paraId="29AD0949" w14:textId="77777777" w:rsidR="00A32CBA" w:rsidRPr="00A32CBA" w:rsidRDefault="00A32CBA" w:rsidP="00A32CBA">
            <w:pPr>
              <w:widowControl/>
              <w:autoSpaceDE/>
              <w:autoSpaceDN/>
              <w:jc w:val="center"/>
              <w:rPr>
                <w:sz w:val="20"/>
                <w:szCs w:val="20"/>
              </w:rPr>
            </w:pPr>
            <w:r w:rsidRPr="00A32CBA">
              <w:rPr>
                <w:sz w:val="20"/>
                <w:szCs w:val="20"/>
              </w:rPr>
              <w:t>3</w:t>
            </w:r>
          </w:p>
        </w:tc>
        <w:tc>
          <w:tcPr>
            <w:tcW w:w="1466" w:type="dxa"/>
            <w:tcBorders>
              <w:top w:val="nil"/>
              <w:left w:val="nil"/>
              <w:bottom w:val="single" w:sz="4" w:space="0" w:color="auto"/>
              <w:right w:val="single" w:sz="4" w:space="0" w:color="auto"/>
            </w:tcBorders>
            <w:hideMark/>
          </w:tcPr>
          <w:p w14:paraId="6E49FE80" w14:textId="77777777" w:rsidR="00A32CBA" w:rsidRPr="00A32CBA" w:rsidRDefault="00A32CBA" w:rsidP="00A32CBA">
            <w:pPr>
              <w:widowControl/>
              <w:autoSpaceDE/>
              <w:autoSpaceDN/>
              <w:jc w:val="right"/>
              <w:rPr>
                <w:sz w:val="20"/>
                <w:szCs w:val="20"/>
              </w:rPr>
            </w:pPr>
            <w:r w:rsidRPr="00A32CBA">
              <w:rPr>
                <w:sz w:val="20"/>
                <w:szCs w:val="20"/>
              </w:rPr>
              <w:t>0,00086111111</w:t>
            </w:r>
          </w:p>
        </w:tc>
        <w:tc>
          <w:tcPr>
            <w:tcW w:w="1466" w:type="dxa"/>
            <w:tcBorders>
              <w:top w:val="nil"/>
              <w:left w:val="nil"/>
              <w:bottom w:val="single" w:sz="4" w:space="0" w:color="auto"/>
              <w:right w:val="single" w:sz="4" w:space="0" w:color="auto"/>
            </w:tcBorders>
            <w:hideMark/>
          </w:tcPr>
          <w:p w14:paraId="27B56232" w14:textId="77777777" w:rsidR="00A32CBA" w:rsidRPr="00A32CBA" w:rsidRDefault="00A32CBA" w:rsidP="00A32CBA">
            <w:pPr>
              <w:widowControl/>
              <w:autoSpaceDE/>
              <w:autoSpaceDN/>
              <w:jc w:val="right"/>
              <w:rPr>
                <w:sz w:val="20"/>
                <w:szCs w:val="20"/>
              </w:rPr>
            </w:pPr>
            <w:r w:rsidRPr="00A32CBA">
              <w:rPr>
                <w:sz w:val="20"/>
                <w:szCs w:val="20"/>
              </w:rPr>
              <w:t>0,000723832</w:t>
            </w:r>
          </w:p>
        </w:tc>
        <w:tc>
          <w:tcPr>
            <w:tcW w:w="1452" w:type="dxa"/>
            <w:tcBorders>
              <w:top w:val="nil"/>
              <w:left w:val="nil"/>
              <w:bottom w:val="single" w:sz="4" w:space="0" w:color="auto"/>
              <w:right w:val="single" w:sz="4" w:space="0" w:color="auto"/>
            </w:tcBorders>
            <w:hideMark/>
          </w:tcPr>
          <w:p w14:paraId="7484EF01" w14:textId="77777777" w:rsidR="00A32CBA" w:rsidRPr="00A32CBA" w:rsidRDefault="00A32CBA" w:rsidP="00A32CBA">
            <w:pPr>
              <w:widowControl/>
              <w:autoSpaceDE/>
              <w:autoSpaceDN/>
              <w:jc w:val="right"/>
              <w:rPr>
                <w:sz w:val="20"/>
                <w:szCs w:val="20"/>
              </w:rPr>
            </w:pPr>
            <w:r w:rsidRPr="00A32CBA">
              <w:rPr>
                <w:sz w:val="20"/>
                <w:szCs w:val="20"/>
              </w:rPr>
              <w:t>0,00120639</w:t>
            </w:r>
          </w:p>
        </w:tc>
      </w:tr>
      <w:tr w:rsidR="00A32CBA" w:rsidRPr="00A32CBA" w14:paraId="2BFCE484" w14:textId="77777777" w:rsidTr="00D152AE">
        <w:trPr>
          <w:trHeight w:val="264"/>
        </w:trPr>
        <w:tc>
          <w:tcPr>
            <w:tcW w:w="794" w:type="dxa"/>
            <w:tcBorders>
              <w:top w:val="nil"/>
              <w:left w:val="single" w:sz="4" w:space="0" w:color="auto"/>
              <w:bottom w:val="single" w:sz="4" w:space="0" w:color="auto"/>
              <w:right w:val="single" w:sz="4" w:space="0" w:color="auto"/>
            </w:tcBorders>
            <w:hideMark/>
          </w:tcPr>
          <w:p w14:paraId="519FC12E" w14:textId="77777777" w:rsidR="00A32CBA" w:rsidRPr="00A32CBA" w:rsidRDefault="00A32CBA" w:rsidP="00A32CBA">
            <w:pPr>
              <w:widowControl/>
              <w:autoSpaceDE/>
              <w:autoSpaceDN/>
              <w:jc w:val="center"/>
              <w:rPr>
                <w:sz w:val="20"/>
                <w:szCs w:val="20"/>
              </w:rPr>
            </w:pPr>
            <w:r w:rsidRPr="00A32CBA">
              <w:rPr>
                <w:sz w:val="20"/>
                <w:szCs w:val="20"/>
              </w:rPr>
              <w:t>1042</w:t>
            </w:r>
          </w:p>
        </w:tc>
        <w:tc>
          <w:tcPr>
            <w:tcW w:w="3885" w:type="dxa"/>
            <w:tcBorders>
              <w:top w:val="nil"/>
              <w:left w:val="nil"/>
              <w:bottom w:val="single" w:sz="4" w:space="0" w:color="auto"/>
              <w:right w:val="single" w:sz="4" w:space="0" w:color="auto"/>
            </w:tcBorders>
            <w:hideMark/>
          </w:tcPr>
          <w:p w14:paraId="78C2F53F" w14:textId="77777777" w:rsidR="00A32CBA" w:rsidRPr="00A32CBA" w:rsidRDefault="00A32CBA" w:rsidP="00A32CBA">
            <w:pPr>
              <w:widowControl/>
              <w:autoSpaceDE/>
              <w:autoSpaceDN/>
              <w:rPr>
                <w:sz w:val="20"/>
                <w:szCs w:val="20"/>
              </w:rPr>
            </w:pPr>
            <w:r w:rsidRPr="00A32CBA">
              <w:rPr>
                <w:sz w:val="20"/>
                <w:szCs w:val="20"/>
              </w:rPr>
              <w:t>Бутан-1-ол (Бутиловый спирт) (102)</w:t>
            </w:r>
          </w:p>
        </w:tc>
        <w:tc>
          <w:tcPr>
            <w:tcW w:w="1268" w:type="dxa"/>
            <w:tcBorders>
              <w:top w:val="nil"/>
              <w:left w:val="nil"/>
              <w:bottom w:val="single" w:sz="4" w:space="0" w:color="auto"/>
              <w:right w:val="single" w:sz="4" w:space="0" w:color="auto"/>
            </w:tcBorders>
            <w:hideMark/>
          </w:tcPr>
          <w:p w14:paraId="6A477589" w14:textId="77777777" w:rsidR="00A32CBA" w:rsidRPr="00A32CBA" w:rsidRDefault="00A32CBA" w:rsidP="00A32CBA">
            <w:pPr>
              <w:widowControl/>
              <w:autoSpaceDE/>
              <w:autoSpaceDN/>
              <w:jc w:val="right"/>
              <w:rPr>
                <w:sz w:val="20"/>
                <w:szCs w:val="20"/>
              </w:rPr>
            </w:pPr>
            <w:r w:rsidRPr="00A32CBA">
              <w:rPr>
                <w:sz w:val="20"/>
                <w:szCs w:val="20"/>
              </w:rPr>
              <w:t> </w:t>
            </w:r>
          </w:p>
        </w:tc>
        <w:tc>
          <w:tcPr>
            <w:tcW w:w="1272" w:type="dxa"/>
            <w:tcBorders>
              <w:top w:val="nil"/>
              <w:left w:val="nil"/>
              <w:bottom w:val="single" w:sz="4" w:space="0" w:color="auto"/>
              <w:right w:val="single" w:sz="4" w:space="0" w:color="auto"/>
            </w:tcBorders>
            <w:hideMark/>
          </w:tcPr>
          <w:p w14:paraId="5274E827" w14:textId="77777777" w:rsidR="00A32CBA" w:rsidRPr="00A32CBA" w:rsidRDefault="00A32CBA" w:rsidP="00A32CBA">
            <w:pPr>
              <w:widowControl/>
              <w:autoSpaceDE/>
              <w:autoSpaceDN/>
              <w:jc w:val="right"/>
              <w:rPr>
                <w:sz w:val="20"/>
                <w:szCs w:val="20"/>
              </w:rPr>
            </w:pPr>
            <w:r w:rsidRPr="00A32CBA">
              <w:rPr>
                <w:sz w:val="20"/>
                <w:szCs w:val="20"/>
              </w:rPr>
              <w:t>0,1</w:t>
            </w:r>
          </w:p>
        </w:tc>
        <w:tc>
          <w:tcPr>
            <w:tcW w:w="1272" w:type="dxa"/>
            <w:tcBorders>
              <w:top w:val="nil"/>
              <w:left w:val="nil"/>
              <w:bottom w:val="single" w:sz="4" w:space="0" w:color="auto"/>
              <w:right w:val="single" w:sz="4" w:space="0" w:color="auto"/>
            </w:tcBorders>
            <w:hideMark/>
          </w:tcPr>
          <w:p w14:paraId="69FB02C5" w14:textId="77777777" w:rsidR="00A32CBA" w:rsidRPr="00A32CBA" w:rsidRDefault="00A32CBA" w:rsidP="00A32CBA">
            <w:pPr>
              <w:widowControl/>
              <w:autoSpaceDE/>
              <w:autoSpaceDN/>
              <w:jc w:val="right"/>
              <w:rPr>
                <w:sz w:val="20"/>
                <w:szCs w:val="20"/>
              </w:rPr>
            </w:pPr>
            <w:r w:rsidRPr="00A32CBA">
              <w:rPr>
                <w:sz w:val="20"/>
                <w:szCs w:val="20"/>
              </w:rPr>
              <w:t> </w:t>
            </w:r>
          </w:p>
        </w:tc>
        <w:tc>
          <w:tcPr>
            <w:tcW w:w="1269" w:type="dxa"/>
            <w:tcBorders>
              <w:top w:val="nil"/>
              <w:left w:val="nil"/>
              <w:bottom w:val="single" w:sz="4" w:space="0" w:color="auto"/>
              <w:right w:val="single" w:sz="4" w:space="0" w:color="auto"/>
            </w:tcBorders>
            <w:hideMark/>
          </w:tcPr>
          <w:p w14:paraId="5DA64144" w14:textId="77777777" w:rsidR="00A32CBA" w:rsidRPr="00A32CBA" w:rsidRDefault="00A32CBA" w:rsidP="00A32CBA">
            <w:pPr>
              <w:widowControl/>
              <w:autoSpaceDE/>
              <w:autoSpaceDN/>
              <w:jc w:val="right"/>
              <w:rPr>
                <w:sz w:val="20"/>
                <w:szCs w:val="20"/>
              </w:rPr>
            </w:pPr>
            <w:r w:rsidRPr="00A32CBA">
              <w:rPr>
                <w:sz w:val="20"/>
                <w:szCs w:val="20"/>
              </w:rPr>
              <w:t> </w:t>
            </w:r>
          </w:p>
        </w:tc>
        <w:tc>
          <w:tcPr>
            <w:tcW w:w="1091" w:type="dxa"/>
            <w:tcBorders>
              <w:top w:val="nil"/>
              <w:left w:val="nil"/>
              <w:bottom w:val="single" w:sz="4" w:space="0" w:color="auto"/>
              <w:right w:val="single" w:sz="4" w:space="0" w:color="auto"/>
            </w:tcBorders>
            <w:hideMark/>
          </w:tcPr>
          <w:p w14:paraId="4E22B7A7" w14:textId="77777777" w:rsidR="00A32CBA" w:rsidRPr="00A32CBA" w:rsidRDefault="00A32CBA" w:rsidP="00A32CBA">
            <w:pPr>
              <w:widowControl/>
              <w:autoSpaceDE/>
              <w:autoSpaceDN/>
              <w:jc w:val="center"/>
              <w:rPr>
                <w:sz w:val="20"/>
                <w:szCs w:val="20"/>
              </w:rPr>
            </w:pPr>
            <w:r w:rsidRPr="00A32CBA">
              <w:rPr>
                <w:sz w:val="20"/>
                <w:szCs w:val="20"/>
              </w:rPr>
              <w:t>3</w:t>
            </w:r>
          </w:p>
        </w:tc>
        <w:tc>
          <w:tcPr>
            <w:tcW w:w="1466" w:type="dxa"/>
            <w:tcBorders>
              <w:top w:val="nil"/>
              <w:left w:val="nil"/>
              <w:bottom w:val="single" w:sz="4" w:space="0" w:color="auto"/>
              <w:right w:val="single" w:sz="4" w:space="0" w:color="auto"/>
            </w:tcBorders>
            <w:hideMark/>
          </w:tcPr>
          <w:p w14:paraId="24EC555D" w14:textId="77777777" w:rsidR="00A32CBA" w:rsidRPr="00A32CBA" w:rsidRDefault="00A32CBA" w:rsidP="00A32CBA">
            <w:pPr>
              <w:widowControl/>
              <w:autoSpaceDE/>
              <w:autoSpaceDN/>
              <w:jc w:val="right"/>
              <w:rPr>
                <w:sz w:val="20"/>
                <w:szCs w:val="20"/>
              </w:rPr>
            </w:pPr>
            <w:r w:rsidRPr="00A32CBA">
              <w:rPr>
                <w:sz w:val="20"/>
                <w:szCs w:val="20"/>
              </w:rPr>
              <w:t>0,00020833333</w:t>
            </w:r>
          </w:p>
        </w:tc>
        <w:tc>
          <w:tcPr>
            <w:tcW w:w="1466" w:type="dxa"/>
            <w:tcBorders>
              <w:top w:val="nil"/>
              <w:left w:val="nil"/>
              <w:bottom w:val="single" w:sz="4" w:space="0" w:color="auto"/>
              <w:right w:val="single" w:sz="4" w:space="0" w:color="auto"/>
            </w:tcBorders>
            <w:hideMark/>
          </w:tcPr>
          <w:p w14:paraId="1993A681" w14:textId="77777777" w:rsidR="00A32CBA" w:rsidRPr="00A32CBA" w:rsidRDefault="00A32CBA" w:rsidP="00A32CBA">
            <w:pPr>
              <w:widowControl/>
              <w:autoSpaceDE/>
              <w:autoSpaceDN/>
              <w:jc w:val="right"/>
              <w:rPr>
                <w:sz w:val="20"/>
                <w:szCs w:val="20"/>
              </w:rPr>
            </w:pPr>
            <w:r w:rsidRPr="00A32CBA">
              <w:rPr>
                <w:sz w:val="20"/>
                <w:szCs w:val="20"/>
              </w:rPr>
              <w:t>0,00009153</w:t>
            </w:r>
          </w:p>
        </w:tc>
        <w:tc>
          <w:tcPr>
            <w:tcW w:w="1452" w:type="dxa"/>
            <w:tcBorders>
              <w:top w:val="nil"/>
              <w:left w:val="nil"/>
              <w:bottom w:val="single" w:sz="4" w:space="0" w:color="auto"/>
              <w:right w:val="single" w:sz="4" w:space="0" w:color="auto"/>
            </w:tcBorders>
            <w:hideMark/>
          </w:tcPr>
          <w:p w14:paraId="506774E9" w14:textId="77777777" w:rsidR="00A32CBA" w:rsidRPr="00A32CBA" w:rsidRDefault="00A32CBA" w:rsidP="00A32CBA">
            <w:pPr>
              <w:widowControl/>
              <w:autoSpaceDE/>
              <w:autoSpaceDN/>
              <w:jc w:val="right"/>
              <w:rPr>
                <w:sz w:val="20"/>
                <w:szCs w:val="20"/>
              </w:rPr>
            </w:pPr>
            <w:r w:rsidRPr="00A32CBA">
              <w:rPr>
                <w:sz w:val="20"/>
                <w:szCs w:val="20"/>
              </w:rPr>
              <w:t>0,0009153</w:t>
            </w:r>
          </w:p>
        </w:tc>
      </w:tr>
      <w:tr w:rsidR="00A32CBA" w:rsidRPr="00A32CBA" w14:paraId="261ACB76" w14:textId="77777777" w:rsidTr="00D152AE">
        <w:trPr>
          <w:trHeight w:val="264"/>
        </w:trPr>
        <w:tc>
          <w:tcPr>
            <w:tcW w:w="794" w:type="dxa"/>
            <w:tcBorders>
              <w:top w:val="nil"/>
              <w:left w:val="single" w:sz="4" w:space="0" w:color="auto"/>
              <w:bottom w:val="single" w:sz="4" w:space="0" w:color="auto"/>
              <w:right w:val="single" w:sz="4" w:space="0" w:color="auto"/>
            </w:tcBorders>
            <w:hideMark/>
          </w:tcPr>
          <w:p w14:paraId="1FD75593" w14:textId="77777777" w:rsidR="00A32CBA" w:rsidRPr="00A32CBA" w:rsidRDefault="00A32CBA" w:rsidP="00A32CBA">
            <w:pPr>
              <w:widowControl/>
              <w:autoSpaceDE/>
              <w:autoSpaceDN/>
              <w:jc w:val="center"/>
              <w:rPr>
                <w:sz w:val="20"/>
                <w:szCs w:val="20"/>
              </w:rPr>
            </w:pPr>
            <w:r w:rsidRPr="00A32CBA">
              <w:rPr>
                <w:sz w:val="20"/>
                <w:szCs w:val="20"/>
              </w:rPr>
              <w:t>1061</w:t>
            </w:r>
          </w:p>
        </w:tc>
        <w:tc>
          <w:tcPr>
            <w:tcW w:w="3885" w:type="dxa"/>
            <w:tcBorders>
              <w:top w:val="nil"/>
              <w:left w:val="nil"/>
              <w:bottom w:val="single" w:sz="4" w:space="0" w:color="auto"/>
              <w:right w:val="single" w:sz="4" w:space="0" w:color="auto"/>
            </w:tcBorders>
            <w:hideMark/>
          </w:tcPr>
          <w:p w14:paraId="22FAB608" w14:textId="77777777" w:rsidR="00A32CBA" w:rsidRPr="00A32CBA" w:rsidRDefault="00A32CBA" w:rsidP="00A32CBA">
            <w:pPr>
              <w:widowControl/>
              <w:autoSpaceDE/>
              <w:autoSpaceDN/>
              <w:rPr>
                <w:sz w:val="20"/>
                <w:szCs w:val="20"/>
              </w:rPr>
            </w:pPr>
            <w:r w:rsidRPr="00A32CBA">
              <w:rPr>
                <w:sz w:val="20"/>
                <w:szCs w:val="20"/>
              </w:rPr>
              <w:t>Этанол (Этиловый спирт) (667)</w:t>
            </w:r>
          </w:p>
        </w:tc>
        <w:tc>
          <w:tcPr>
            <w:tcW w:w="1268" w:type="dxa"/>
            <w:tcBorders>
              <w:top w:val="nil"/>
              <w:left w:val="nil"/>
              <w:bottom w:val="single" w:sz="4" w:space="0" w:color="auto"/>
              <w:right w:val="single" w:sz="4" w:space="0" w:color="auto"/>
            </w:tcBorders>
            <w:hideMark/>
          </w:tcPr>
          <w:p w14:paraId="07260B47" w14:textId="77777777" w:rsidR="00A32CBA" w:rsidRPr="00A32CBA" w:rsidRDefault="00A32CBA" w:rsidP="00A32CBA">
            <w:pPr>
              <w:widowControl/>
              <w:autoSpaceDE/>
              <w:autoSpaceDN/>
              <w:jc w:val="right"/>
              <w:rPr>
                <w:sz w:val="20"/>
                <w:szCs w:val="20"/>
              </w:rPr>
            </w:pPr>
            <w:r w:rsidRPr="00A32CBA">
              <w:rPr>
                <w:sz w:val="20"/>
                <w:szCs w:val="20"/>
              </w:rPr>
              <w:t> </w:t>
            </w:r>
          </w:p>
        </w:tc>
        <w:tc>
          <w:tcPr>
            <w:tcW w:w="1272" w:type="dxa"/>
            <w:tcBorders>
              <w:top w:val="nil"/>
              <w:left w:val="nil"/>
              <w:bottom w:val="single" w:sz="4" w:space="0" w:color="auto"/>
              <w:right w:val="single" w:sz="4" w:space="0" w:color="auto"/>
            </w:tcBorders>
            <w:hideMark/>
          </w:tcPr>
          <w:p w14:paraId="598B6960" w14:textId="77777777" w:rsidR="00A32CBA" w:rsidRPr="00A32CBA" w:rsidRDefault="00A32CBA" w:rsidP="00A32CBA">
            <w:pPr>
              <w:widowControl/>
              <w:autoSpaceDE/>
              <w:autoSpaceDN/>
              <w:jc w:val="right"/>
              <w:rPr>
                <w:sz w:val="20"/>
                <w:szCs w:val="20"/>
              </w:rPr>
            </w:pPr>
            <w:r w:rsidRPr="00A32CBA">
              <w:rPr>
                <w:sz w:val="20"/>
                <w:szCs w:val="20"/>
              </w:rPr>
              <w:t>5</w:t>
            </w:r>
          </w:p>
        </w:tc>
        <w:tc>
          <w:tcPr>
            <w:tcW w:w="1272" w:type="dxa"/>
            <w:tcBorders>
              <w:top w:val="nil"/>
              <w:left w:val="nil"/>
              <w:bottom w:val="single" w:sz="4" w:space="0" w:color="auto"/>
              <w:right w:val="single" w:sz="4" w:space="0" w:color="auto"/>
            </w:tcBorders>
            <w:hideMark/>
          </w:tcPr>
          <w:p w14:paraId="545665C2" w14:textId="77777777" w:rsidR="00A32CBA" w:rsidRPr="00A32CBA" w:rsidRDefault="00A32CBA" w:rsidP="00A32CBA">
            <w:pPr>
              <w:widowControl/>
              <w:autoSpaceDE/>
              <w:autoSpaceDN/>
              <w:jc w:val="right"/>
              <w:rPr>
                <w:sz w:val="20"/>
                <w:szCs w:val="20"/>
              </w:rPr>
            </w:pPr>
            <w:r w:rsidRPr="00A32CBA">
              <w:rPr>
                <w:sz w:val="20"/>
                <w:szCs w:val="20"/>
              </w:rPr>
              <w:t> </w:t>
            </w:r>
          </w:p>
        </w:tc>
        <w:tc>
          <w:tcPr>
            <w:tcW w:w="1269" w:type="dxa"/>
            <w:tcBorders>
              <w:top w:val="nil"/>
              <w:left w:val="nil"/>
              <w:bottom w:val="single" w:sz="4" w:space="0" w:color="auto"/>
              <w:right w:val="single" w:sz="4" w:space="0" w:color="auto"/>
            </w:tcBorders>
            <w:hideMark/>
          </w:tcPr>
          <w:p w14:paraId="118AB42C" w14:textId="77777777" w:rsidR="00A32CBA" w:rsidRPr="00A32CBA" w:rsidRDefault="00A32CBA" w:rsidP="00A32CBA">
            <w:pPr>
              <w:widowControl/>
              <w:autoSpaceDE/>
              <w:autoSpaceDN/>
              <w:jc w:val="right"/>
              <w:rPr>
                <w:sz w:val="20"/>
                <w:szCs w:val="20"/>
              </w:rPr>
            </w:pPr>
            <w:r w:rsidRPr="00A32CBA">
              <w:rPr>
                <w:sz w:val="20"/>
                <w:szCs w:val="20"/>
              </w:rPr>
              <w:t> </w:t>
            </w:r>
          </w:p>
        </w:tc>
        <w:tc>
          <w:tcPr>
            <w:tcW w:w="1091" w:type="dxa"/>
            <w:tcBorders>
              <w:top w:val="nil"/>
              <w:left w:val="nil"/>
              <w:bottom w:val="single" w:sz="4" w:space="0" w:color="auto"/>
              <w:right w:val="single" w:sz="4" w:space="0" w:color="auto"/>
            </w:tcBorders>
            <w:hideMark/>
          </w:tcPr>
          <w:p w14:paraId="112EB6A8" w14:textId="77777777" w:rsidR="00A32CBA" w:rsidRPr="00A32CBA" w:rsidRDefault="00A32CBA" w:rsidP="00A32CBA">
            <w:pPr>
              <w:widowControl/>
              <w:autoSpaceDE/>
              <w:autoSpaceDN/>
              <w:jc w:val="center"/>
              <w:rPr>
                <w:sz w:val="20"/>
                <w:szCs w:val="20"/>
              </w:rPr>
            </w:pPr>
            <w:r w:rsidRPr="00A32CBA">
              <w:rPr>
                <w:sz w:val="20"/>
                <w:szCs w:val="20"/>
              </w:rPr>
              <w:t>4</w:t>
            </w:r>
          </w:p>
        </w:tc>
        <w:tc>
          <w:tcPr>
            <w:tcW w:w="1466" w:type="dxa"/>
            <w:tcBorders>
              <w:top w:val="nil"/>
              <w:left w:val="nil"/>
              <w:bottom w:val="single" w:sz="4" w:space="0" w:color="auto"/>
              <w:right w:val="single" w:sz="4" w:space="0" w:color="auto"/>
            </w:tcBorders>
            <w:hideMark/>
          </w:tcPr>
          <w:p w14:paraId="48220720" w14:textId="77777777" w:rsidR="00A32CBA" w:rsidRPr="00A32CBA" w:rsidRDefault="00A32CBA" w:rsidP="00A32CBA">
            <w:pPr>
              <w:widowControl/>
              <w:autoSpaceDE/>
              <w:autoSpaceDN/>
              <w:jc w:val="right"/>
              <w:rPr>
                <w:sz w:val="20"/>
                <w:szCs w:val="20"/>
              </w:rPr>
            </w:pPr>
            <w:r w:rsidRPr="00A32CBA">
              <w:rPr>
                <w:sz w:val="20"/>
                <w:szCs w:val="20"/>
              </w:rPr>
              <w:t>0,00013888889</w:t>
            </w:r>
          </w:p>
        </w:tc>
        <w:tc>
          <w:tcPr>
            <w:tcW w:w="1466" w:type="dxa"/>
            <w:tcBorders>
              <w:top w:val="nil"/>
              <w:left w:val="nil"/>
              <w:bottom w:val="single" w:sz="4" w:space="0" w:color="auto"/>
              <w:right w:val="single" w:sz="4" w:space="0" w:color="auto"/>
            </w:tcBorders>
            <w:hideMark/>
          </w:tcPr>
          <w:p w14:paraId="5C782406" w14:textId="77777777" w:rsidR="00A32CBA" w:rsidRPr="00A32CBA" w:rsidRDefault="00A32CBA" w:rsidP="00A32CBA">
            <w:pPr>
              <w:widowControl/>
              <w:autoSpaceDE/>
              <w:autoSpaceDN/>
              <w:jc w:val="right"/>
              <w:rPr>
                <w:sz w:val="20"/>
                <w:szCs w:val="20"/>
              </w:rPr>
            </w:pPr>
            <w:r w:rsidRPr="00A32CBA">
              <w:rPr>
                <w:sz w:val="20"/>
                <w:szCs w:val="20"/>
              </w:rPr>
              <w:t>0,000048765</w:t>
            </w:r>
          </w:p>
        </w:tc>
        <w:tc>
          <w:tcPr>
            <w:tcW w:w="1452" w:type="dxa"/>
            <w:tcBorders>
              <w:top w:val="nil"/>
              <w:left w:val="nil"/>
              <w:bottom w:val="single" w:sz="4" w:space="0" w:color="auto"/>
              <w:right w:val="single" w:sz="4" w:space="0" w:color="auto"/>
            </w:tcBorders>
            <w:hideMark/>
          </w:tcPr>
          <w:p w14:paraId="080AEC60" w14:textId="77777777" w:rsidR="00A32CBA" w:rsidRPr="00A32CBA" w:rsidRDefault="00A32CBA" w:rsidP="00A32CBA">
            <w:pPr>
              <w:widowControl/>
              <w:autoSpaceDE/>
              <w:autoSpaceDN/>
              <w:jc w:val="right"/>
              <w:rPr>
                <w:sz w:val="20"/>
                <w:szCs w:val="20"/>
              </w:rPr>
            </w:pPr>
            <w:r w:rsidRPr="00A32CBA">
              <w:rPr>
                <w:sz w:val="20"/>
                <w:szCs w:val="20"/>
              </w:rPr>
              <w:t>0,00000975</w:t>
            </w:r>
          </w:p>
        </w:tc>
      </w:tr>
      <w:tr w:rsidR="00A32CBA" w:rsidRPr="00A32CBA" w14:paraId="2C6F452C" w14:textId="77777777" w:rsidTr="00D152AE">
        <w:trPr>
          <w:trHeight w:val="528"/>
        </w:trPr>
        <w:tc>
          <w:tcPr>
            <w:tcW w:w="794" w:type="dxa"/>
            <w:tcBorders>
              <w:top w:val="nil"/>
              <w:left w:val="single" w:sz="4" w:space="0" w:color="auto"/>
              <w:bottom w:val="single" w:sz="4" w:space="0" w:color="auto"/>
              <w:right w:val="single" w:sz="4" w:space="0" w:color="auto"/>
            </w:tcBorders>
            <w:hideMark/>
          </w:tcPr>
          <w:p w14:paraId="6CFC2443" w14:textId="77777777" w:rsidR="00A32CBA" w:rsidRPr="00A32CBA" w:rsidRDefault="00A32CBA" w:rsidP="00A32CBA">
            <w:pPr>
              <w:widowControl/>
              <w:autoSpaceDE/>
              <w:autoSpaceDN/>
              <w:jc w:val="center"/>
              <w:rPr>
                <w:sz w:val="20"/>
                <w:szCs w:val="20"/>
              </w:rPr>
            </w:pPr>
            <w:r w:rsidRPr="00A32CBA">
              <w:rPr>
                <w:sz w:val="20"/>
                <w:szCs w:val="20"/>
              </w:rPr>
              <w:t>1119</w:t>
            </w:r>
          </w:p>
        </w:tc>
        <w:tc>
          <w:tcPr>
            <w:tcW w:w="3885" w:type="dxa"/>
            <w:tcBorders>
              <w:top w:val="nil"/>
              <w:left w:val="nil"/>
              <w:bottom w:val="single" w:sz="4" w:space="0" w:color="auto"/>
              <w:right w:val="single" w:sz="4" w:space="0" w:color="auto"/>
            </w:tcBorders>
            <w:hideMark/>
          </w:tcPr>
          <w:p w14:paraId="20081999" w14:textId="77777777" w:rsidR="00A32CBA" w:rsidRPr="00A32CBA" w:rsidRDefault="00A32CBA" w:rsidP="00A32CBA">
            <w:pPr>
              <w:widowControl/>
              <w:autoSpaceDE/>
              <w:autoSpaceDN/>
              <w:rPr>
                <w:sz w:val="20"/>
                <w:szCs w:val="20"/>
              </w:rPr>
            </w:pPr>
            <w:r w:rsidRPr="00A32CBA">
              <w:rPr>
                <w:sz w:val="20"/>
                <w:szCs w:val="20"/>
              </w:rPr>
              <w:t xml:space="preserve">2-Этоксиэтанол (Этиловый эфир этиленгликоля, </w:t>
            </w:r>
            <w:proofErr w:type="spellStart"/>
            <w:r w:rsidRPr="00A32CBA">
              <w:rPr>
                <w:sz w:val="20"/>
                <w:szCs w:val="20"/>
              </w:rPr>
              <w:t>Этилцеллозольв</w:t>
            </w:r>
            <w:proofErr w:type="spellEnd"/>
            <w:r w:rsidRPr="00A32CBA">
              <w:rPr>
                <w:sz w:val="20"/>
                <w:szCs w:val="20"/>
              </w:rPr>
              <w:t>) (1497*)</w:t>
            </w:r>
          </w:p>
        </w:tc>
        <w:tc>
          <w:tcPr>
            <w:tcW w:w="1268" w:type="dxa"/>
            <w:tcBorders>
              <w:top w:val="nil"/>
              <w:left w:val="nil"/>
              <w:bottom w:val="single" w:sz="4" w:space="0" w:color="auto"/>
              <w:right w:val="single" w:sz="4" w:space="0" w:color="auto"/>
            </w:tcBorders>
            <w:hideMark/>
          </w:tcPr>
          <w:p w14:paraId="71CAD4C7" w14:textId="77777777" w:rsidR="00A32CBA" w:rsidRPr="00A32CBA" w:rsidRDefault="00A32CBA" w:rsidP="00A32CBA">
            <w:pPr>
              <w:widowControl/>
              <w:autoSpaceDE/>
              <w:autoSpaceDN/>
              <w:jc w:val="right"/>
              <w:rPr>
                <w:sz w:val="20"/>
                <w:szCs w:val="20"/>
              </w:rPr>
            </w:pPr>
            <w:r w:rsidRPr="00A32CBA">
              <w:rPr>
                <w:sz w:val="20"/>
                <w:szCs w:val="20"/>
              </w:rPr>
              <w:t> </w:t>
            </w:r>
          </w:p>
        </w:tc>
        <w:tc>
          <w:tcPr>
            <w:tcW w:w="1272" w:type="dxa"/>
            <w:tcBorders>
              <w:top w:val="nil"/>
              <w:left w:val="nil"/>
              <w:bottom w:val="single" w:sz="4" w:space="0" w:color="auto"/>
              <w:right w:val="single" w:sz="4" w:space="0" w:color="auto"/>
            </w:tcBorders>
            <w:hideMark/>
          </w:tcPr>
          <w:p w14:paraId="0D51BA1A" w14:textId="77777777" w:rsidR="00A32CBA" w:rsidRPr="00A32CBA" w:rsidRDefault="00A32CBA" w:rsidP="00A32CBA">
            <w:pPr>
              <w:widowControl/>
              <w:autoSpaceDE/>
              <w:autoSpaceDN/>
              <w:jc w:val="right"/>
              <w:rPr>
                <w:sz w:val="20"/>
                <w:szCs w:val="20"/>
              </w:rPr>
            </w:pPr>
            <w:r w:rsidRPr="00A32CBA">
              <w:rPr>
                <w:sz w:val="20"/>
                <w:szCs w:val="20"/>
              </w:rPr>
              <w:t> </w:t>
            </w:r>
          </w:p>
        </w:tc>
        <w:tc>
          <w:tcPr>
            <w:tcW w:w="1272" w:type="dxa"/>
            <w:tcBorders>
              <w:top w:val="nil"/>
              <w:left w:val="nil"/>
              <w:bottom w:val="single" w:sz="4" w:space="0" w:color="auto"/>
              <w:right w:val="single" w:sz="4" w:space="0" w:color="auto"/>
            </w:tcBorders>
            <w:hideMark/>
          </w:tcPr>
          <w:p w14:paraId="135D28D3" w14:textId="77777777" w:rsidR="00A32CBA" w:rsidRPr="00A32CBA" w:rsidRDefault="00A32CBA" w:rsidP="00A32CBA">
            <w:pPr>
              <w:widowControl/>
              <w:autoSpaceDE/>
              <w:autoSpaceDN/>
              <w:jc w:val="right"/>
              <w:rPr>
                <w:sz w:val="20"/>
                <w:szCs w:val="20"/>
              </w:rPr>
            </w:pPr>
            <w:r w:rsidRPr="00A32CBA">
              <w:rPr>
                <w:sz w:val="20"/>
                <w:szCs w:val="20"/>
              </w:rPr>
              <w:t> </w:t>
            </w:r>
          </w:p>
        </w:tc>
        <w:tc>
          <w:tcPr>
            <w:tcW w:w="1269" w:type="dxa"/>
            <w:tcBorders>
              <w:top w:val="nil"/>
              <w:left w:val="nil"/>
              <w:bottom w:val="single" w:sz="4" w:space="0" w:color="auto"/>
              <w:right w:val="single" w:sz="4" w:space="0" w:color="auto"/>
            </w:tcBorders>
            <w:hideMark/>
          </w:tcPr>
          <w:p w14:paraId="77F3F506" w14:textId="77777777" w:rsidR="00A32CBA" w:rsidRPr="00A32CBA" w:rsidRDefault="00A32CBA" w:rsidP="00A32CBA">
            <w:pPr>
              <w:widowControl/>
              <w:autoSpaceDE/>
              <w:autoSpaceDN/>
              <w:jc w:val="right"/>
              <w:rPr>
                <w:sz w:val="20"/>
                <w:szCs w:val="20"/>
              </w:rPr>
            </w:pPr>
            <w:r w:rsidRPr="00A32CBA">
              <w:rPr>
                <w:sz w:val="20"/>
                <w:szCs w:val="20"/>
              </w:rPr>
              <w:t>0,7</w:t>
            </w:r>
          </w:p>
        </w:tc>
        <w:tc>
          <w:tcPr>
            <w:tcW w:w="1091" w:type="dxa"/>
            <w:tcBorders>
              <w:top w:val="nil"/>
              <w:left w:val="nil"/>
              <w:bottom w:val="single" w:sz="4" w:space="0" w:color="auto"/>
              <w:right w:val="single" w:sz="4" w:space="0" w:color="auto"/>
            </w:tcBorders>
            <w:hideMark/>
          </w:tcPr>
          <w:p w14:paraId="650BE73B" w14:textId="77777777" w:rsidR="00A32CBA" w:rsidRPr="00A32CBA" w:rsidRDefault="00A32CBA" w:rsidP="00A32CBA">
            <w:pPr>
              <w:widowControl/>
              <w:autoSpaceDE/>
              <w:autoSpaceDN/>
              <w:jc w:val="center"/>
              <w:rPr>
                <w:sz w:val="20"/>
                <w:szCs w:val="20"/>
              </w:rPr>
            </w:pPr>
            <w:r w:rsidRPr="00A32CBA">
              <w:rPr>
                <w:sz w:val="20"/>
                <w:szCs w:val="20"/>
              </w:rPr>
              <w:t> </w:t>
            </w:r>
          </w:p>
        </w:tc>
        <w:tc>
          <w:tcPr>
            <w:tcW w:w="1466" w:type="dxa"/>
            <w:tcBorders>
              <w:top w:val="nil"/>
              <w:left w:val="nil"/>
              <w:bottom w:val="single" w:sz="4" w:space="0" w:color="auto"/>
              <w:right w:val="single" w:sz="4" w:space="0" w:color="auto"/>
            </w:tcBorders>
            <w:hideMark/>
          </w:tcPr>
          <w:p w14:paraId="14B2AC9C" w14:textId="77777777" w:rsidR="00A32CBA" w:rsidRPr="00A32CBA" w:rsidRDefault="00A32CBA" w:rsidP="00A32CBA">
            <w:pPr>
              <w:widowControl/>
              <w:autoSpaceDE/>
              <w:autoSpaceDN/>
              <w:jc w:val="right"/>
              <w:rPr>
                <w:sz w:val="20"/>
                <w:szCs w:val="20"/>
              </w:rPr>
            </w:pPr>
            <w:r w:rsidRPr="00A32CBA">
              <w:rPr>
                <w:sz w:val="20"/>
                <w:szCs w:val="20"/>
              </w:rPr>
              <w:t>0,00011111111</w:t>
            </w:r>
          </w:p>
        </w:tc>
        <w:tc>
          <w:tcPr>
            <w:tcW w:w="1466" w:type="dxa"/>
            <w:tcBorders>
              <w:top w:val="nil"/>
              <w:left w:val="nil"/>
              <w:bottom w:val="single" w:sz="4" w:space="0" w:color="auto"/>
              <w:right w:val="single" w:sz="4" w:space="0" w:color="auto"/>
            </w:tcBorders>
            <w:hideMark/>
          </w:tcPr>
          <w:p w14:paraId="25949EE9" w14:textId="77777777" w:rsidR="00A32CBA" w:rsidRPr="00A32CBA" w:rsidRDefault="00A32CBA" w:rsidP="00A32CBA">
            <w:pPr>
              <w:widowControl/>
              <w:autoSpaceDE/>
              <w:autoSpaceDN/>
              <w:jc w:val="right"/>
              <w:rPr>
                <w:sz w:val="20"/>
                <w:szCs w:val="20"/>
              </w:rPr>
            </w:pPr>
            <w:r w:rsidRPr="00A32CBA">
              <w:rPr>
                <w:sz w:val="20"/>
                <w:szCs w:val="20"/>
              </w:rPr>
              <w:t>0,0000096</w:t>
            </w:r>
          </w:p>
        </w:tc>
        <w:tc>
          <w:tcPr>
            <w:tcW w:w="1452" w:type="dxa"/>
            <w:tcBorders>
              <w:top w:val="nil"/>
              <w:left w:val="nil"/>
              <w:bottom w:val="single" w:sz="4" w:space="0" w:color="auto"/>
              <w:right w:val="single" w:sz="4" w:space="0" w:color="auto"/>
            </w:tcBorders>
            <w:hideMark/>
          </w:tcPr>
          <w:p w14:paraId="51A11A00" w14:textId="77777777" w:rsidR="00A32CBA" w:rsidRPr="00A32CBA" w:rsidRDefault="00A32CBA" w:rsidP="00A32CBA">
            <w:pPr>
              <w:widowControl/>
              <w:autoSpaceDE/>
              <w:autoSpaceDN/>
              <w:jc w:val="right"/>
              <w:rPr>
                <w:sz w:val="20"/>
                <w:szCs w:val="20"/>
              </w:rPr>
            </w:pPr>
            <w:r w:rsidRPr="00A32CBA">
              <w:rPr>
                <w:sz w:val="20"/>
                <w:szCs w:val="20"/>
              </w:rPr>
              <w:t>0,00001371</w:t>
            </w:r>
          </w:p>
        </w:tc>
      </w:tr>
      <w:tr w:rsidR="00A32CBA" w:rsidRPr="00A32CBA" w14:paraId="1E510C19" w14:textId="77777777" w:rsidTr="00D152AE">
        <w:trPr>
          <w:trHeight w:val="528"/>
        </w:trPr>
        <w:tc>
          <w:tcPr>
            <w:tcW w:w="794" w:type="dxa"/>
            <w:tcBorders>
              <w:top w:val="nil"/>
              <w:left w:val="single" w:sz="4" w:space="0" w:color="auto"/>
              <w:bottom w:val="single" w:sz="4" w:space="0" w:color="auto"/>
              <w:right w:val="single" w:sz="4" w:space="0" w:color="auto"/>
            </w:tcBorders>
            <w:hideMark/>
          </w:tcPr>
          <w:p w14:paraId="43BD744A" w14:textId="77777777" w:rsidR="00A32CBA" w:rsidRPr="00A32CBA" w:rsidRDefault="00A32CBA" w:rsidP="00A32CBA">
            <w:pPr>
              <w:widowControl/>
              <w:autoSpaceDE/>
              <w:autoSpaceDN/>
              <w:jc w:val="center"/>
              <w:rPr>
                <w:sz w:val="20"/>
                <w:szCs w:val="20"/>
              </w:rPr>
            </w:pPr>
            <w:r w:rsidRPr="00A32CBA">
              <w:rPr>
                <w:sz w:val="20"/>
                <w:szCs w:val="20"/>
              </w:rPr>
              <w:t>1210</w:t>
            </w:r>
          </w:p>
        </w:tc>
        <w:tc>
          <w:tcPr>
            <w:tcW w:w="3885" w:type="dxa"/>
            <w:tcBorders>
              <w:top w:val="nil"/>
              <w:left w:val="nil"/>
              <w:bottom w:val="single" w:sz="4" w:space="0" w:color="auto"/>
              <w:right w:val="single" w:sz="4" w:space="0" w:color="auto"/>
            </w:tcBorders>
            <w:hideMark/>
          </w:tcPr>
          <w:p w14:paraId="5623036A" w14:textId="77777777" w:rsidR="00A32CBA" w:rsidRPr="00A32CBA" w:rsidRDefault="00A32CBA" w:rsidP="00A32CBA">
            <w:pPr>
              <w:widowControl/>
              <w:autoSpaceDE/>
              <w:autoSpaceDN/>
              <w:rPr>
                <w:sz w:val="20"/>
                <w:szCs w:val="20"/>
              </w:rPr>
            </w:pPr>
            <w:r w:rsidRPr="00A32CBA">
              <w:rPr>
                <w:sz w:val="20"/>
                <w:szCs w:val="20"/>
              </w:rPr>
              <w:t>Бутилацетат (Уксусной кислоты бутиловый эфир) (110)</w:t>
            </w:r>
          </w:p>
        </w:tc>
        <w:tc>
          <w:tcPr>
            <w:tcW w:w="1268" w:type="dxa"/>
            <w:tcBorders>
              <w:top w:val="nil"/>
              <w:left w:val="nil"/>
              <w:bottom w:val="single" w:sz="4" w:space="0" w:color="auto"/>
              <w:right w:val="single" w:sz="4" w:space="0" w:color="auto"/>
            </w:tcBorders>
            <w:hideMark/>
          </w:tcPr>
          <w:p w14:paraId="1846CCC2" w14:textId="77777777" w:rsidR="00A32CBA" w:rsidRPr="00A32CBA" w:rsidRDefault="00A32CBA" w:rsidP="00A32CBA">
            <w:pPr>
              <w:widowControl/>
              <w:autoSpaceDE/>
              <w:autoSpaceDN/>
              <w:jc w:val="right"/>
              <w:rPr>
                <w:sz w:val="20"/>
                <w:szCs w:val="20"/>
              </w:rPr>
            </w:pPr>
            <w:r w:rsidRPr="00A32CBA">
              <w:rPr>
                <w:sz w:val="20"/>
                <w:szCs w:val="20"/>
              </w:rPr>
              <w:t> </w:t>
            </w:r>
          </w:p>
        </w:tc>
        <w:tc>
          <w:tcPr>
            <w:tcW w:w="1272" w:type="dxa"/>
            <w:tcBorders>
              <w:top w:val="nil"/>
              <w:left w:val="nil"/>
              <w:bottom w:val="single" w:sz="4" w:space="0" w:color="auto"/>
              <w:right w:val="single" w:sz="4" w:space="0" w:color="auto"/>
            </w:tcBorders>
            <w:hideMark/>
          </w:tcPr>
          <w:p w14:paraId="6F29DA62" w14:textId="77777777" w:rsidR="00A32CBA" w:rsidRPr="00A32CBA" w:rsidRDefault="00A32CBA" w:rsidP="00A32CBA">
            <w:pPr>
              <w:widowControl/>
              <w:autoSpaceDE/>
              <w:autoSpaceDN/>
              <w:jc w:val="right"/>
              <w:rPr>
                <w:sz w:val="20"/>
                <w:szCs w:val="20"/>
              </w:rPr>
            </w:pPr>
            <w:r w:rsidRPr="00A32CBA">
              <w:rPr>
                <w:sz w:val="20"/>
                <w:szCs w:val="20"/>
              </w:rPr>
              <w:t>0,1</w:t>
            </w:r>
          </w:p>
        </w:tc>
        <w:tc>
          <w:tcPr>
            <w:tcW w:w="1272" w:type="dxa"/>
            <w:tcBorders>
              <w:top w:val="nil"/>
              <w:left w:val="nil"/>
              <w:bottom w:val="single" w:sz="4" w:space="0" w:color="auto"/>
              <w:right w:val="single" w:sz="4" w:space="0" w:color="auto"/>
            </w:tcBorders>
            <w:hideMark/>
          </w:tcPr>
          <w:p w14:paraId="33ABCC60" w14:textId="77777777" w:rsidR="00A32CBA" w:rsidRPr="00A32CBA" w:rsidRDefault="00A32CBA" w:rsidP="00A32CBA">
            <w:pPr>
              <w:widowControl/>
              <w:autoSpaceDE/>
              <w:autoSpaceDN/>
              <w:jc w:val="right"/>
              <w:rPr>
                <w:sz w:val="20"/>
                <w:szCs w:val="20"/>
              </w:rPr>
            </w:pPr>
            <w:r w:rsidRPr="00A32CBA">
              <w:rPr>
                <w:sz w:val="20"/>
                <w:szCs w:val="20"/>
              </w:rPr>
              <w:t> </w:t>
            </w:r>
          </w:p>
        </w:tc>
        <w:tc>
          <w:tcPr>
            <w:tcW w:w="1269" w:type="dxa"/>
            <w:tcBorders>
              <w:top w:val="nil"/>
              <w:left w:val="nil"/>
              <w:bottom w:val="single" w:sz="4" w:space="0" w:color="auto"/>
              <w:right w:val="single" w:sz="4" w:space="0" w:color="auto"/>
            </w:tcBorders>
            <w:hideMark/>
          </w:tcPr>
          <w:p w14:paraId="60CC5291" w14:textId="77777777" w:rsidR="00A32CBA" w:rsidRPr="00A32CBA" w:rsidRDefault="00A32CBA" w:rsidP="00A32CBA">
            <w:pPr>
              <w:widowControl/>
              <w:autoSpaceDE/>
              <w:autoSpaceDN/>
              <w:jc w:val="right"/>
              <w:rPr>
                <w:sz w:val="20"/>
                <w:szCs w:val="20"/>
              </w:rPr>
            </w:pPr>
            <w:r w:rsidRPr="00A32CBA">
              <w:rPr>
                <w:sz w:val="20"/>
                <w:szCs w:val="20"/>
              </w:rPr>
              <w:t> </w:t>
            </w:r>
          </w:p>
        </w:tc>
        <w:tc>
          <w:tcPr>
            <w:tcW w:w="1091" w:type="dxa"/>
            <w:tcBorders>
              <w:top w:val="nil"/>
              <w:left w:val="nil"/>
              <w:bottom w:val="single" w:sz="4" w:space="0" w:color="auto"/>
              <w:right w:val="single" w:sz="4" w:space="0" w:color="auto"/>
            </w:tcBorders>
            <w:hideMark/>
          </w:tcPr>
          <w:p w14:paraId="198880C2" w14:textId="77777777" w:rsidR="00A32CBA" w:rsidRPr="00A32CBA" w:rsidRDefault="00A32CBA" w:rsidP="00A32CBA">
            <w:pPr>
              <w:widowControl/>
              <w:autoSpaceDE/>
              <w:autoSpaceDN/>
              <w:jc w:val="center"/>
              <w:rPr>
                <w:sz w:val="20"/>
                <w:szCs w:val="20"/>
              </w:rPr>
            </w:pPr>
            <w:r w:rsidRPr="00A32CBA">
              <w:rPr>
                <w:sz w:val="20"/>
                <w:szCs w:val="20"/>
              </w:rPr>
              <w:t>4</w:t>
            </w:r>
          </w:p>
        </w:tc>
        <w:tc>
          <w:tcPr>
            <w:tcW w:w="1466" w:type="dxa"/>
            <w:tcBorders>
              <w:top w:val="nil"/>
              <w:left w:val="nil"/>
              <w:bottom w:val="single" w:sz="4" w:space="0" w:color="auto"/>
              <w:right w:val="single" w:sz="4" w:space="0" w:color="auto"/>
            </w:tcBorders>
            <w:hideMark/>
          </w:tcPr>
          <w:p w14:paraId="24C06486" w14:textId="77777777" w:rsidR="00A32CBA" w:rsidRPr="00A32CBA" w:rsidRDefault="00A32CBA" w:rsidP="00A32CBA">
            <w:pPr>
              <w:widowControl/>
              <w:autoSpaceDE/>
              <w:autoSpaceDN/>
              <w:jc w:val="right"/>
              <w:rPr>
                <w:sz w:val="20"/>
                <w:szCs w:val="20"/>
              </w:rPr>
            </w:pPr>
            <w:r w:rsidRPr="00A32CBA">
              <w:rPr>
                <w:sz w:val="20"/>
                <w:szCs w:val="20"/>
              </w:rPr>
              <w:t>0,00044791667</w:t>
            </w:r>
          </w:p>
        </w:tc>
        <w:tc>
          <w:tcPr>
            <w:tcW w:w="1466" w:type="dxa"/>
            <w:tcBorders>
              <w:top w:val="nil"/>
              <w:left w:val="nil"/>
              <w:bottom w:val="single" w:sz="4" w:space="0" w:color="auto"/>
              <w:right w:val="single" w:sz="4" w:space="0" w:color="auto"/>
            </w:tcBorders>
            <w:hideMark/>
          </w:tcPr>
          <w:p w14:paraId="03DD3E8D" w14:textId="77777777" w:rsidR="00A32CBA" w:rsidRPr="00A32CBA" w:rsidRDefault="00A32CBA" w:rsidP="00A32CBA">
            <w:pPr>
              <w:widowControl/>
              <w:autoSpaceDE/>
              <w:autoSpaceDN/>
              <w:jc w:val="right"/>
              <w:rPr>
                <w:sz w:val="20"/>
                <w:szCs w:val="20"/>
              </w:rPr>
            </w:pPr>
            <w:r w:rsidRPr="00A32CBA">
              <w:rPr>
                <w:sz w:val="20"/>
                <w:szCs w:val="20"/>
              </w:rPr>
              <w:t>0,000310077</w:t>
            </w:r>
          </w:p>
        </w:tc>
        <w:tc>
          <w:tcPr>
            <w:tcW w:w="1452" w:type="dxa"/>
            <w:tcBorders>
              <w:top w:val="nil"/>
              <w:left w:val="nil"/>
              <w:bottom w:val="single" w:sz="4" w:space="0" w:color="auto"/>
              <w:right w:val="single" w:sz="4" w:space="0" w:color="auto"/>
            </w:tcBorders>
            <w:hideMark/>
          </w:tcPr>
          <w:p w14:paraId="59B560D7" w14:textId="77777777" w:rsidR="00A32CBA" w:rsidRPr="00A32CBA" w:rsidRDefault="00A32CBA" w:rsidP="00A32CBA">
            <w:pPr>
              <w:widowControl/>
              <w:autoSpaceDE/>
              <w:autoSpaceDN/>
              <w:jc w:val="right"/>
              <w:rPr>
                <w:sz w:val="20"/>
                <w:szCs w:val="20"/>
              </w:rPr>
            </w:pPr>
            <w:r w:rsidRPr="00A32CBA">
              <w:rPr>
                <w:sz w:val="20"/>
                <w:szCs w:val="20"/>
              </w:rPr>
              <w:t>0,00310077</w:t>
            </w:r>
          </w:p>
        </w:tc>
      </w:tr>
      <w:tr w:rsidR="00A32CBA" w:rsidRPr="00A32CBA" w14:paraId="5A7E0A13" w14:textId="77777777" w:rsidTr="00D152AE">
        <w:trPr>
          <w:trHeight w:val="264"/>
        </w:trPr>
        <w:tc>
          <w:tcPr>
            <w:tcW w:w="794" w:type="dxa"/>
            <w:tcBorders>
              <w:top w:val="nil"/>
              <w:left w:val="single" w:sz="4" w:space="0" w:color="auto"/>
              <w:bottom w:val="single" w:sz="4" w:space="0" w:color="auto"/>
              <w:right w:val="single" w:sz="4" w:space="0" w:color="auto"/>
            </w:tcBorders>
            <w:hideMark/>
          </w:tcPr>
          <w:p w14:paraId="2649D574" w14:textId="77777777" w:rsidR="00A32CBA" w:rsidRPr="00A32CBA" w:rsidRDefault="00A32CBA" w:rsidP="00A32CBA">
            <w:pPr>
              <w:widowControl/>
              <w:autoSpaceDE/>
              <w:autoSpaceDN/>
              <w:jc w:val="center"/>
              <w:rPr>
                <w:sz w:val="20"/>
                <w:szCs w:val="20"/>
              </w:rPr>
            </w:pPr>
            <w:r w:rsidRPr="00A32CBA">
              <w:rPr>
                <w:sz w:val="20"/>
                <w:szCs w:val="20"/>
              </w:rPr>
              <w:t>1301</w:t>
            </w:r>
          </w:p>
        </w:tc>
        <w:tc>
          <w:tcPr>
            <w:tcW w:w="3885" w:type="dxa"/>
            <w:tcBorders>
              <w:top w:val="nil"/>
              <w:left w:val="nil"/>
              <w:bottom w:val="single" w:sz="4" w:space="0" w:color="auto"/>
              <w:right w:val="single" w:sz="4" w:space="0" w:color="auto"/>
            </w:tcBorders>
            <w:hideMark/>
          </w:tcPr>
          <w:p w14:paraId="798E89B8" w14:textId="77777777" w:rsidR="00A32CBA" w:rsidRPr="00A32CBA" w:rsidRDefault="00A32CBA" w:rsidP="00A32CBA">
            <w:pPr>
              <w:widowControl/>
              <w:autoSpaceDE/>
              <w:autoSpaceDN/>
              <w:rPr>
                <w:sz w:val="20"/>
                <w:szCs w:val="20"/>
              </w:rPr>
            </w:pPr>
            <w:r w:rsidRPr="00A32CBA">
              <w:rPr>
                <w:sz w:val="20"/>
                <w:szCs w:val="20"/>
              </w:rPr>
              <w:t xml:space="preserve">Проп-2-ен-1-аль (Акролеин, </w:t>
            </w:r>
            <w:proofErr w:type="spellStart"/>
            <w:r w:rsidRPr="00A32CBA">
              <w:rPr>
                <w:sz w:val="20"/>
                <w:szCs w:val="20"/>
              </w:rPr>
              <w:t>Акрилальдегид</w:t>
            </w:r>
            <w:proofErr w:type="spellEnd"/>
            <w:r w:rsidRPr="00A32CBA">
              <w:rPr>
                <w:sz w:val="20"/>
                <w:szCs w:val="20"/>
              </w:rPr>
              <w:t>) (474)</w:t>
            </w:r>
          </w:p>
        </w:tc>
        <w:tc>
          <w:tcPr>
            <w:tcW w:w="1268" w:type="dxa"/>
            <w:tcBorders>
              <w:top w:val="nil"/>
              <w:left w:val="nil"/>
              <w:bottom w:val="single" w:sz="4" w:space="0" w:color="auto"/>
              <w:right w:val="single" w:sz="4" w:space="0" w:color="auto"/>
            </w:tcBorders>
            <w:hideMark/>
          </w:tcPr>
          <w:p w14:paraId="6C465C17" w14:textId="77777777" w:rsidR="00A32CBA" w:rsidRPr="00A32CBA" w:rsidRDefault="00A32CBA" w:rsidP="00A32CBA">
            <w:pPr>
              <w:widowControl/>
              <w:autoSpaceDE/>
              <w:autoSpaceDN/>
              <w:jc w:val="right"/>
              <w:rPr>
                <w:sz w:val="20"/>
                <w:szCs w:val="20"/>
              </w:rPr>
            </w:pPr>
            <w:r w:rsidRPr="00A32CBA">
              <w:rPr>
                <w:sz w:val="20"/>
                <w:szCs w:val="20"/>
              </w:rPr>
              <w:t> </w:t>
            </w:r>
          </w:p>
        </w:tc>
        <w:tc>
          <w:tcPr>
            <w:tcW w:w="1272" w:type="dxa"/>
            <w:tcBorders>
              <w:top w:val="nil"/>
              <w:left w:val="nil"/>
              <w:bottom w:val="single" w:sz="4" w:space="0" w:color="auto"/>
              <w:right w:val="single" w:sz="4" w:space="0" w:color="auto"/>
            </w:tcBorders>
            <w:hideMark/>
          </w:tcPr>
          <w:p w14:paraId="6247CF1F" w14:textId="77777777" w:rsidR="00A32CBA" w:rsidRPr="00A32CBA" w:rsidRDefault="00A32CBA" w:rsidP="00A32CBA">
            <w:pPr>
              <w:widowControl/>
              <w:autoSpaceDE/>
              <w:autoSpaceDN/>
              <w:jc w:val="right"/>
              <w:rPr>
                <w:sz w:val="20"/>
                <w:szCs w:val="20"/>
              </w:rPr>
            </w:pPr>
            <w:r w:rsidRPr="00A32CBA">
              <w:rPr>
                <w:sz w:val="20"/>
                <w:szCs w:val="20"/>
              </w:rPr>
              <w:t>0,03</w:t>
            </w:r>
          </w:p>
        </w:tc>
        <w:tc>
          <w:tcPr>
            <w:tcW w:w="1272" w:type="dxa"/>
            <w:tcBorders>
              <w:top w:val="nil"/>
              <w:left w:val="nil"/>
              <w:bottom w:val="single" w:sz="4" w:space="0" w:color="auto"/>
              <w:right w:val="single" w:sz="4" w:space="0" w:color="auto"/>
            </w:tcBorders>
            <w:hideMark/>
          </w:tcPr>
          <w:p w14:paraId="77E1C056" w14:textId="77777777" w:rsidR="00A32CBA" w:rsidRPr="00A32CBA" w:rsidRDefault="00A32CBA" w:rsidP="00A32CBA">
            <w:pPr>
              <w:widowControl/>
              <w:autoSpaceDE/>
              <w:autoSpaceDN/>
              <w:jc w:val="right"/>
              <w:rPr>
                <w:sz w:val="20"/>
                <w:szCs w:val="20"/>
              </w:rPr>
            </w:pPr>
            <w:r w:rsidRPr="00A32CBA">
              <w:rPr>
                <w:sz w:val="20"/>
                <w:szCs w:val="20"/>
              </w:rPr>
              <w:t>0,01</w:t>
            </w:r>
          </w:p>
        </w:tc>
        <w:tc>
          <w:tcPr>
            <w:tcW w:w="1269" w:type="dxa"/>
            <w:tcBorders>
              <w:top w:val="nil"/>
              <w:left w:val="nil"/>
              <w:bottom w:val="single" w:sz="4" w:space="0" w:color="auto"/>
              <w:right w:val="single" w:sz="4" w:space="0" w:color="auto"/>
            </w:tcBorders>
            <w:hideMark/>
          </w:tcPr>
          <w:p w14:paraId="2A9C888C" w14:textId="77777777" w:rsidR="00A32CBA" w:rsidRPr="00A32CBA" w:rsidRDefault="00A32CBA" w:rsidP="00A32CBA">
            <w:pPr>
              <w:widowControl/>
              <w:autoSpaceDE/>
              <w:autoSpaceDN/>
              <w:jc w:val="right"/>
              <w:rPr>
                <w:sz w:val="20"/>
                <w:szCs w:val="20"/>
              </w:rPr>
            </w:pPr>
            <w:r w:rsidRPr="00A32CBA">
              <w:rPr>
                <w:sz w:val="20"/>
                <w:szCs w:val="20"/>
              </w:rPr>
              <w:t> </w:t>
            </w:r>
          </w:p>
        </w:tc>
        <w:tc>
          <w:tcPr>
            <w:tcW w:w="1091" w:type="dxa"/>
            <w:tcBorders>
              <w:top w:val="nil"/>
              <w:left w:val="nil"/>
              <w:bottom w:val="single" w:sz="4" w:space="0" w:color="auto"/>
              <w:right w:val="single" w:sz="4" w:space="0" w:color="auto"/>
            </w:tcBorders>
            <w:hideMark/>
          </w:tcPr>
          <w:p w14:paraId="522F2C83" w14:textId="77777777" w:rsidR="00A32CBA" w:rsidRPr="00A32CBA" w:rsidRDefault="00A32CBA" w:rsidP="00A32CBA">
            <w:pPr>
              <w:widowControl/>
              <w:autoSpaceDE/>
              <w:autoSpaceDN/>
              <w:jc w:val="center"/>
              <w:rPr>
                <w:sz w:val="20"/>
                <w:szCs w:val="20"/>
              </w:rPr>
            </w:pPr>
            <w:r w:rsidRPr="00A32CBA">
              <w:rPr>
                <w:sz w:val="20"/>
                <w:szCs w:val="20"/>
              </w:rPr>
              <w:t>2</w:t>
            </w:r>
          </w:p>
        </w:tc>
        <w:tc>
          <w:tcPr>
            <w:tcW w:w="1466" w:type="dxa"/>
            <w:tcBorders>
              <w:top w:val="nil"/>
              <w:left w:val="nil"/>
              <w:bottom w:val="single" w:sz="4" w:space="0" w:color="auto"/>
              <w:right w:val="single" w:sz="4" w:space="0" w:color="auto"/>
            </w:tcBorders>
            <w:hideMark/>
          </w:tcPr>
          <w:p w14:paraId="76CB8CA1" w14:textId="77777777" w:rsidR="00A32CBA" w:rsidRPr="00A32CBA" w:rsidRDefault="00A32CBA" w:rsidP="00A32CBA">
            <w:pPr>
              <w:widowControl/>
              <w:autoSpaceDE/>
              <w:autoSpaceDN/>
              <w:jc w:val="right"/>
              <w:rPr>
                <w:sz w:val="20"/>
                <w:szCs w:val="20"/>
              </w:rPr>
            </w:pPr>
            <w:r w:rsidRPr="00A32CBA">
              <w:rPr>
                <w:sz w:val="20"/>
                <w:szCs w:val="20"/>
              </w:rPr>
              <w:t>0,00143333334</w:t>
            </w:r>
          </w:p>
        </w:tc>
        <w:tc>
          <w:tcPr>
            <w:tcW w:w="1466" w:type="dxa"/>
            <w:tcBorders>
              <w:top w:val="nil"/>
              <w:left w:val="nil"/>
              <w:bottom w:val="single" w:sz="4" w:space="0" w:color="auto"/>
              <w:right w:val="single" w:sz="4" w:space="0" w:color="auto"/>
            </w:tcBorders>
            <w:hideMark/>
          </w:tcPr>
          <w:p w14:paraId="79DF0408" w14:textId="77777777" w:rsidR="00A32CBA" w:rsidRPr="00A32CBA" w:rsidRDefault="00A32CBA" w:rsidP="00A32CBA">
            <w:pPr>
              <w:widowControl/>
              <w:autoSpaceDE/>
              <w:autoSpaceDN/>
              <w:jc w:val="right"/>
              <w:rPr>
                <w:sz w:val="20"/>
                <w:szCs w:val="20"/>
              </w:rPr>
            </w:pPr>
            <w:r w:rsidRPr="00A32CBA">
              <w:rPr>
                <w:sz w:val="20"/>
                <w:szCs w:val="20"/>
              </w:rPr>
              <w:t>0,001738476</w:t>
            </w:r>
          </w:p>
        </w:tc>
        <w:tc>
          <w:tcPr>
            <w:tcW w:w="1452" w:type="dxa"/>
            <w:tcBorders>
              <w:top w:val="nil"/>
              <w:left w:val="nil"/>
              <w:bottom w:val="single" w:sz="4" w:space="0" w:color="auto"/>
              <w:right w:val="single" w:sz="4" w:space="0" w:color="auto"/>
            </w:tcBorders>
            <w:hideMark/>
          </w:tcPr>
          <w:p w14:paraId="7BAA975F" w14:textId="77777777" w:rsidR="00A32CBA" w:rsidRPr="00A32CBA" w:rsidRDefault="00A32CBA" w:rsidP="00A32CBA">
            <w:pPr>
              <w:widowControl/>
              <w:autoSpaceDE/>
              <w:autoSpaceDN/>
              <w:jc w:val="right"/>
              <w:rPr>
                <w:sz w:val="20"/>
                <w:szCs w:val="20"/>
              </w:rPr>
            </w:pPr>
            <w:r w:rsidRPr="00A32CBA">
              <w:rPr>
                <w:sz w:val="20"/>
                <w:szCs w:val="20"/>
              </w:rPr>
              <w:t>0,1738476</w:t>
            </w:r>
          </w:p>
        </w:tc>
      </w:tr>
      <w:tr w:rsidR="00A32CBA" w:rsidRPr="00A32CBA" w14:paraId="737442D7" w14:textId="77777777" w:rsidTr="00D152AE">
        <w:trPr>
          <w:trHeight w:val="264"/>
        </w:trPr>
        <w:tc>
          <w:tcPr>
            <w:tcW w:w="794" w:type="dxa"/>
            <w:tcBorders>
              <w:top w:val="nil"/>
              <w:left w:val="single" w:sz="4" w:space="0" w:color="auto"/>
              <w:bottom w:val="single" w:sz="4" w:space="0" w:color="auto"/>
              <w:right w:val="single" w:sz="4" w:space="0" w:color="auto"/>
            </w:tcBorders>
            <w:hideMark/>
          </w:tcPr>
          <w:p w14:paraId="305570C4" w14:textId="77777777" w:rsidR="00A32CBA" w:rsidRPr="00A32CBA" w:rsidRDefault="00A32CBA" w:rsidP="00A32CBA">
            <w:pPr>
              <w:widowControl/>
              <w:autoSpaceDE/>
              <w:autoSpaceDN/>
              <w:jc w:val="center"/>
              <w:rPr>
                <w:sz w:val="20"/>
                <w:szCs w:val="20"/>
              </w:rPr>
            </w:pPr>
            <w:r w:rsidRPr="00A32CBA">
              <w:rPr>
                <w:sz w:val="20"/>
                <w:szCs w:val="20"/>
              </w:rPr>
              <w:t>1325</w:t>
            </w:r>
          </w:p>
        </w:tc>
        <w:tc>
          <w:tcPr>
            <w:tcW w:w="3885" w:type="dxa"/>
            <w:tcBorders>
              <w:top w:val="nil"/>
              <w:left w:val="nil"/>
              <w:bottom w:val="single" w:sz="4" w:space="0" w:color="auto"/>
              <w:right w:val="single" w:sz="4" w:space="0" w:color="auto"/>
            </w:tcBorders>
            <w:hideMark/>
          </w:tcPr>
          <w:p w14:paraId="58D3DE54" w14:textId="77777777" w:rsidR="00A32CBA" w:rsidRPr="00A32CBA" w:rsidRDefault="00A32CBA" w:rsidP="00A32CBA">
            <w:pPr>
              <w:widowControl/>
              <w:autoSpaceDE/>
              <w:autoSpaceDN/>
              <w:rPr>
                <w:sz w:val="20"/>
                <w:szCs w:val="20"/>
              </w:rPr>
            </w:pPr>
            <w:r w:rsidRPr="00A32CBA">
              <w:rPr>
                <w:sz w:val="20"/>
                <w:szCs w:val="20"/>
              </w:rPr>
              <w:t>Формальдегид (</w:t>
            </w:r>
            <w:proofErr w:type="spellStart"/>
            <w:r w:rsidRPr="00A32CBA">
              <w:rPr>
                <w:sz w:val="20"/>
                <w:szCs w:val="20"/>
              </w:rPr>
              <w:t>Метаналь</w:t>
            </w:r>
            <w:proofErr w:type="spellEnd"/>
            <w:r w:rsidRPr="00A32CBA">
              <w:rPr>
                <w:sz w:val="20"/>
                <w:szCs w:val="20"/>
              </w:rPr>
              <w:t>) (609)</w:t>
            </w:r>
          </w:p>
        </w:tc>
        <w:tc>
          <w:tcPr>
            <w:tcW w:w="1268" w:type="dxa"/>
            <w:tcBorders>
              <w:top w:val="nil"/>
              <w:left w:val="nil"/>
              <w:bottom w:val="single" w:sz="4" w:space="0" w:color="auto"/>
              <w:right w:val="single" w:sz="4" w:space="0" w:color="auto"/>
            </w:tcBorders>
            <w:hideMark/>
          </w:tcPr>
          <w:p w14:paraId="53050F29" w14:textId="77777777" w:rsidR="00A32CBA" w:rsidRPr="00A32CBA" w:rsidRDefault="00A32CBA" w:rsidP="00A32CBA">
            <w:pPr>
              <w:widowControl/>
              <w:autoSpaceDE/>
              <w:autoSpaceDN/>
              <w:jc w:val="right"/>
              <w:rPr>
                <w:sz w:val="20"/>
                <w:szCs w:val="20"/>
              </w:rPr>
            </w:pPr>
            <w:r w:rsidRPr="00A32CBA">
              <w:rPr>
                <w:sz w:val="20"/>
                <w:szCs w:val="20"/>
              </w:rPr>
              <w:t> </w:t>
            </w:r>
          </w:p>
        </w:tc>
        <w:tc>
          <w:tcPr>
            <w:tcW w:w="1272" w:type="dxa"/>
            <w:tcBorders>
              <w:top w:val="nil"/>
              <w:left w:val="nil"/>
              <w:bottom w:val="single" w:sz="4" w:space="0" w:color="auto"/>
              <w:right w:val="single" w:sz="4" w:space="0" w:color="auto"/>
            </w:tcBorders>
            <w:hideMark/>
          </w:tcPr>
          <w:p w14:paraId="04237F26" w14:textId="77777777" w:rsidR="00A32CBA" w:rsidRPr="00A32CBA" w:rsidRDefault="00A32CBA" w:rsidP="00A32CBA">
            <w:pPr>
              <w:widowControl/>
              <w:autoSpaceDE/>
              <w:autoSpaceDN/>
              <w:jc w:val="right"/>
              <w:rPr>
                <w:sz w:val="20"/>
                <w:szCs w:val="20"/>
              </w:rPr>
            </w:pPr>
            <w:r w:rsidRPr="00A32CBA">
              <w:rPr>
                <w:sz w:val="20"/>
                <w:szCs w:val="20"/>
              </w:rPr>
              <w:t>0,05</w:t>
            </w:r>
          </w:p>
        </w:tc>
        <w:tc>
          <w:tcPr>
            <w:tcW w:w="1272" w:type="dxa"/>
            <w:tcBorders>
              <w:top w:val="nil"/>
              <w:left w:val="nil"/>
              <w:bottom w:val="single" w:sz="4" w:space="0" w:color="auto"/>
              <w:right w:val="single" w:sz="4" w:space="0" w:color="auto"/>
            </w:tcBorders>
            <w:hideMark/>
          </w:tcPr>
          <w:p w14:paraId="60D193D1" w14:textId="77777777" w:rsidR="00A32CBA" w:rsidRPr="00A32CBA" w:rsidRDefault="00A32CBA" w:rsidP="00A32CBA">
            <w:pPr>
              <w:widowControl/>
              <w:autoSpaceDE/>
              <w:autoSpaceDN/>
              <w:jc w:val="right"/>
              <w:rPr>
                <w:sz w:val="20"/>
                <w:szCs w:val="20"/>
              </w:rPr>
            </w:pPr>
            <w:r w:rsidRPr="00A32CBA">
              <w:rPr>
                <w:sz w:val="20"/>
                <w:szCs w:val="20"/>
              </w:rPr>
              <w:t>0,01</w:t>
            </w:r>
          </w:p>
        </w:tc>
        <w:tc>
          <w:tcPr>
            <w:tcW w:w="1269" w:type="dxa"/>
            <w:tcBorders>
              <w:top w:val="nil"/>
              <w:left w:val="nil"/>
              <w:bottom w:val="single" w:sz="4" w:space="0" w:color="auto"/>
              <w:right w:val="single" w:sz="4" w:space="0" w:color="auto"/>
            </w:tcBorders>
            <w:hideMark/>
          </w:tcPr>
          <w:p w14:paraId="6320AFE9" w14:textId="77777777" w:rsidR="00A32CBA" w:rsidRPr="00A32CBA" w:rsidRDefault="00A32CBA" w:rsidP="00A32CBA">
            <w:pPr>
              <w:widowControl/>
              <w:autoSpaceDE/>
              <w:autoSpaceDN/>
              <w:jc w:val="right"/>
              <w:rPr>
                <w:sz w:val="20"/>
                <w:szCs w:val="20"/>
              </w:rPr>
            </w:pPr>
            <w:r w:rsidRPr="00A32CBA">
              <w:rPr>
                <w:sz w:val="20"/>
                <w:szCs w:val="20"/>
              </w:rPr>
              <w:t> </w:t>
            </w:r>
          </w:p>
        </w:tc>
        <w:tc>
          <w:tcPr>
            <w:tcW w:w="1091" w:type="dxa"/>
            <w:tcBorders>
              <w:top w:val="nil"/>
              <w:left w:val="nil"/>
              <w:bottom w:val="single" w:sz="4" w:space="0" w:color="auto"/>
              <w:right w:val="single" w:sz="4" w:space="0" w:color="auto"/>
            </w:tcBorders>
            <w:hideMark/>
          </w:tcPr>
          <w:p w14:paraId="78096890" w14:textId="77777777" w:rsidR="00A32CBA" w:rsidRPr="00A32CBA" w:rsidRDefault="00A32CBA" w:rsidP="00A32CBA">
            <w:pPr>
              <w:widowControl/>
              <w:autoSpaceDE/>
              <w:autoSpaceDN/>
              <w:jc w:val="center"/>
              <w:rPr>
                <w:sz w:val="20"/>
                <w:szCs w:val="20"/>
              </w:rPr>
            </w:pPr>
            <w:r w:rsidRPr="00A32CBA">
              <w:rPr>
                <w:sz w:val="20"/>
                <w:szCs w:val="20"/>
              </w:rPr>
              <w:t>2</w:t>
            </w:r>
          </w:p>
        </w:tc>
        <w:tc>
          <w:tcPr>
            <w:tcW w:w="1466" w:type="dxa"/>
            <w:tcBorders>
              <w:top w:val="nil"/>
              <w:left w:val="nil"/>
              <w:bottom w:val="single" w:sz="4" w:space="0" w:color="auto"/>
              <w:right w:val="single" w:sz="4" w:space="0" w:color="auto"/>
            </w:tcBorders>
            <w:hideMark/>
          </w:tcPr>
          <w:p w14:paraId="1BFD643C" w14:textId="77777777" w:rsidR="00A32CBA" w:rsidRPr="00A32CBA" w:rsidRDefault="00A32CBA" w:rsidP="00A32CBA">
            <w:pPr>
              <w:widowControl/>
              <w:autoSpaceDE/>
              <w:autoSpaceDN/>
              <w:jc w:val="right"/>
              <w:rPr>
                <w:sz w:val="20"/>
                <w:szCs w:val="20"/>
              </w:rPr>
            </w:pPr>
            <w:r w:rsidRPr="00A32CBA">
              <w:rPr>
                <w:sz w:val="20"/>
                <w:szCs w:val="20"/>
              </w:rPr>
              <w:t>0,00143333334</w:t>
            </w:r>
          </w:p>
        </w:tc>
        <w:tc>
          <w:tcPr>
            <w:tcW w:w="1466" w:type="dxa"/>
            <w:tcBorders>
              <w:top w:val="nil"/>
              <w:left w:val="nil"/>
              <w:bottom w:val="single" w:sz="4" w:space="0" w:color="auto"/>
              <w:right w:val="single" w:sz="4" w:space="0" w:color="auto"/>
            </w:tcBorders>
            <w:hideMark/>
          </w:tcPr>
          <w:p w14:paraId="62FB1874" w14:textId="77777777" w:rsidR="00A32CBA" w:rsidRPr="00A32CBA" w:rsidRDefault="00A32CBA" w:rsidP="00A32CBA">
            <w:pPr>
              <w:widowControl/>
              <w:autoSpaceDE/>
              <w:autoSpaceDN/>
              <w:jc w:val="right"/>
              <w:rPr>
                <w:sz w:val="20"/>
                <w:szCs w:val="20"/>
              </w:rPr>
            </w:pPr>
            <w:r w:rsidRPr="00A32CBA">
              <w:rPr>
                <w:sz w:val="20"/>
                <w:szCs w:val="20"/>
              </w:rPr>
              <w:t>0,001738476</w:t>
            </w:r>
          </w:p>
        </w:tc>
        <w:tc>
          <w:tcPr>
            <w:tcW w:w="1452" w:type="dxa"/>
            <w:tcBorders>
              <w:top w:val="nil"/>
              <w:left w:val="nil"/>
              <w:bottom w:val="single" w:sz="4" w:space="0" w:color="auto"/>
              <w:right w:val="single" w:sz="4" w:space="0" w:color="auto"/>
            </w:tcBorders>
            <w:hideMark/>
          </w:tcPr>
          <w:p w14:paraId="55E5FEFE" w14:textId="77777777" w:rsidR="00A32CBA" w:rsidRPr="00A32CBA" w:rsidRDefault="00A32CBA" w:rsidP="00A32CBA">
            <w:pPr>
              <w:widowControl/>
              <w:autoSpaceDE/>
              <w:autoSpaceDN/>
              <w:jc w:val="right"/>
              <w:rPr>
                <w:sz w:val="20"/>
                <w:szCs w:val="20"/>
              </w:rPr>
            </w:pPr>
            <w:r w:rsidRPr="00A32CBA">
              <w:rPr>
                <w:sz w:val="20"/>
                <w:szCs w:val="20"/>
              </w:rPr>
              <w:t>0,1738476</w:t>
            </w:r>
          </w:p>
        </w:tc>
      </w:tr>
      <w:tr w:rsidR="00A32CBA" w:rsidRPr="00A32CBA" w14:paraId="12F05E24" w14:textId="77777777" w:rsidTr="00D152AE">
        <w:trPr>
          <w:trHeight w:val="264"/>
        </w:trPr>
        <w:tc>
          <w:tcPr>
            <w:tcW w:w="794" w:type="dxa"/>
            <w:tcBorders>
              <w:top w:val="nil"/>
              <w:left w:val="single" w:sz="4" w:space="0" w:color="auto"/>
              <w:bottom w:val="single" w:sz="4" w:space="0" w:color="auto"/>
              <w:right w:val="single" w:sz="4" w:space="0" w:color="auto"/>
            </w:tcBorders>
            <w:hideMark/>
          </w:tcPr>
          <w:p w14:paraId="4E3539E0" w14:textId="77777777" w:rsidR="00A32CBA" w:rsidRPr="00A32CBA" w:rsidRDefault="00A32CBA" w:rsidP="00A32CBA">
            <w:pPr>
              <w:widowControl/>
              <w:autoSpaceDE/>
              <w:autoSpaceDN/>
              <w:jc w:val="center"/>
              <w:rPr>
                <w:sz w:val="20"/>
                <w:szCs w:val="20"/>
              </w:rPr>
            </w:pPr>
            <w:r w:rsidRPr="00A32CBA">
              <w:rPr>
                <w:sz w:val="20"/>
                <w:szCs w:val="20"/>
              </w:rPr>
              <w:t>1401</w:t>
            </w:r>
          </w:p>
        </w:tc>
        <w:tc>
          <w:tcPr>
            <w:tcW w:w="3885" w:type="dxa"/>
            <w:tcBorders>
              <w:top w:val="nil"/>
              <w:left w:val="nil"/>
              <w:bottom w:val="single" w:sz="4" w:space="0" w:color="auto"/>
              <w:right w:val="single" w:sz="4" w:space="0" w:color="auto"/>
            </w:tcBorders>
            <w:hideMark/>
          </w:tcPr>
          <w:p w14:paraId="6AFA254F" w14:textId="77777777" w:rsidR="00A32CBA" w:rsidRPr="00A32CBA" w:rsidRDefault="00A32CBA" w:rsidP="00A32CBA">
            <w:pPr>
              <w:widowControl/>
              <w:autoSpaceDE/>
              <w:autoSpaceDN/>
              <w:rPr>
                <w:sz w:val="20"/>
                <w:szCs w:val="20"/>
              </w:rPr>
            </w:pPr>
            <w:r w:rsidRPr="00A32CBA">
              <w:rPr>
                <w:sz w:val="20"/>
                <w:szCs w:val="20"/>
              </w:rPr>
              <w:t>Пропан-2-он (Ацетон) (470)</w:t>
            </w:r>
          </w:p>
        </w:tc>
        <w:tc>
          <w:tcPr>
            <w:tcW w:w="1268" w:type="dxa"/>
            <w:tcBorders>
              <w:top w:val="nil"/>
              <w:left w:val="nil"/>
              <w:bottom w:val="single" w:sz="4" w:space="0" w:color="auto"/>
              <w:right w:val="single" w:sz="4" w:space="0" w:color="auto"/>
            </w:tcBorders>
            <w:hideMark/>
          </w:tcPr>
          <w:p w14:paraId="197626DC" w14:textId="77777777" w:rsidR="00A32CBA" w:rsidRPr="00A32CBA" w:rsidRDefault="00A32CBA" w:rsidP="00A32CBA">
            <w:pPr>
              <w:widowControl/>
              <w:autoSpaceDE/>
              <w:autoSpaceDN/>
              <w:jc w:val="right"/>
              <w:rPr>
                <w:sz w:val="20"/>
                <w:szCs w:val="20"/>
              </w:rPr>
            </w:pPr>
            <w:r w:rsidRPr="00A32CBA">
              <w:rPr>
                <w:sz w:val="20"/>
                <w:szCs w:val="20"/>
              </w:rPr>
              <w:t> </w:t>
            </w:r>
          </w:p>
        </w:tc>
        <w:tc>
          <w:tcPr>
            <w:tcW w:w="1272" w:type="dxa"/>
            <w:tcBorders>
              <w:top w:val="nil"/>
              <w:left w:val="nil"/>
              <w:bottom w:val="single" w:sz="4" w:space="0" w:color="auto"/>
              <w:right w:val="single" w:sz="4" w:space="0" w:color="auto"/>
            </w:tcBorders>
            <w:hideMark/>
          </w:tcPr>
          <w:p w14:paraId="64BD93C5" w14:textId="77777777" w:rsidR="00A32CBA" w:rsidRPr="00A32CBA" w:rsidRDefault="00A32CBA" w:rsidP="00A32CBA">
            <w:pPr>
              <w:widowControl/>
              <w:autoSpaceDE/>
              <w:autoSpaceDN/>
              <w:jc w:val="right"/>
              <w:rPr>
                <w:sz w:val="20"/>
                <w:szCs w:val="20"/>
              </w:rPr>
            </w:pPr>
            <w:r w:rsidRPr="00A32CBA">
              <w:rPr>
                <w:sz w:val="20"/>
                <w:szCs w:val="20"/>
              </w:rPr>
              <w:t>0,35</w:t>
            </w:r>
          </w:p>
        </w:tc>
        <w:tc>
          <w:tcPr>
            <w:tcW w:w="1272" w:type="dxa"/>
            <w:tcBorders>
              <w:top w:val="nil"/>
              <w:left w:val="nil"/>
              <w:bottom w:val="single" w:sz="4" w:space="0" w:color="auto"/>
              <w:right w:val="single" w:sz="4" w:space="0" w:color="auto"/>
            </w:tcBorders>
            <w:hideMark/>
          </w:tcPr>
          <w:p w14:paraId="57DAE234" w14:textId="77777777" w:rsidR="00A32CBA" w:rsidRPr="00A32CBA" w:rsidRDefault="00A32CBA" w:rsidP="00A32CBA">
            <w:pPr>
              <w:widowControl/>
              <w:autoSpaceDE/>
              <w:autoSpaceDN/>
              <w:jc w:val="right"/>
              <w:rPr>
                <w:sz w:val="20"/>
                <w:szCs w:val="20"/>
              </w:rPr>
            </w:pPr>
            <w:r w:rsidRPr="00A32CBA">
              <w:rPr>
                <w:sz w:val="20"/>
                <w:szCs w:val="20"/>
              </w:rPr>
              <w:t> </w:t>
            </w:r>
          </w:p>
        </w:tc>
        <w:tc>
          <w:tcPr>
            <w:tcW w:w="1269" w:type="dxa"/>
            <w:tcBorders>
              <w:top w:val="nil"/>
              <w:left w:val="nil"/>
              <w:bottom w:val="single" w:sz="4" w:space="0" w:color="auto"/>
              <w:right w:val="single" w:sz="4" w:space="0" w:color="auto"/>
            </w:tcBorders>
            <w:hideMark/>
          </w:tcPr>
          <w:p w14:paraId="0324C57A" w14:textId="77777777" w:rsidR="00A32CBA" w:rsidRPr="00A32CBA" w:rsidRDefault="00A32CBA" w:rsidP="00A32CBA">
            <w:pPr>
              <w:widowControl/>
              <w:autoSpaceDE/>
              <w:autoSpaceDN/>
              <w:jc w:val="right"/>
              <w:rPr>
                <w:sz w:val="20"/>
                <w:szCs w:val="20"/>
              </w:rPr>
            </w:pPr>
            <w:r w:rsidRPr="00A32CBA">
              <w:rPr>
                <w:sz w:val="20"/>
                <w:szCs w:val="20"/>
              </w:rPr>
              <w:t> </w:t>
            </w:r>
          </w:p>
        </w:tc>
        <w:tc>
          <w:tcPr>
            <w:tcW w:w="1091" w:type="dxa"/>
            <w:tcBorders>
              <w:top w:val="nil"/>
              <w:left w:val="nil"/>
              <w:bottom w:val="single" w:sz="4" w:space="0" w:color="auto"/>
              <w:right w:val="single" w:sz="4" w:space="0" w:color="auto"/>
            </w:tcBorders>
            <w:hideMark/>
          </w:tcPr>
          <w:p w14:paraId="34B891F8" w14:textId="77777777" w:rsidR="00A32CBA" w:rsidRPr="00A32CBA" w:rsidRDefault="00A32CBA" w:rsidP="00A32CBA">
            <w:pPr>
              <w:widowControl/>
              <w:autoSpaceDE/>
              <w:autoSpaceDN/>
              <w:jc w:val="center"/>
              <w:rPr>
                <w:sz w:val="20"/>
                <w:szCs w:val="20"/>
              </w:rPr>
            </w:pPr>
            <w:r w:rsidRPr="00A32CBA">
              <w:rPr>
                <w:sz w:val="20"/>
                <w:szCs w:val="20"/>
              </w:rPr>
              <w:t>4</w:t>
            </w:r>
          </w:p>
        </w:tc>
        <w:tc>
          <w:tcPr>
            <w:tcW w:w="1466" w:type="dxa"/>
            <w:tcBorders>
              <w:top w:val="nil"/>
              <w:left w:val="nil"/>
              <w:bottom w:val="single" w:sz="4" w:space="0" w:color="auto"/>
              <w:right w:val="single" w:sz="4" w:space="0" w:color="auto"/>
            </w:tcBorders>
            <w:hideMark/>
          </w:tcPr>
          <w:p w14:paraId="27C496DD" w14:textId="77777777" w:rsidR="00A32CBA" w:rsidRPr="00A32CBA" w:rsidRDefault="00A32CBA" w:rsidP="00A32CBA">
            <w:pPr>
              <w:widowControl/>
              <w:autoSpaceDE/>
              <w:autoSpaceDN/>
              <w:jc w:val="right"/>
              <w:rPr>
                <w:sz w:val="20"/>
                <w:szCs w:val="20"/>
              </w:rPr>
            </w:pPr>
            <w:r w:rsidRPr="00A32CBA">
              <w:rPr>
                <w:sz w:val="20"/>
                <w:szCs w:val="20"/>
              </w:rPr>
              <w:t>0,00036111111</w:t>
            </w:r>
          </w:p>
        </w:tc>
        <w:tc>
          <w:tcPr>
            <w:tcW w:w="1466" w:type="dxa"/>
            <w:tcBorders>
              <w:top w:val="nil"/>
              <w:left w:val="nil"/>
              <w:bottom w:val="single" w:sz="4" w:space="0" w:color="auto"/>
              <w:right w:val="single" w:sz="4" w:space="0" w:color="auto"/>
            </w:tcBorders>
            <w:hideMark/>
          </w:tcPr>
          <w:p w14:paraId="3BDC5681" w14:textId="77777777" w:rsidR="00A32CBA" w:rsidRPr="00A32CBA" w:rsidRDefault="00A32CBA" w:rsidP="00A32CBA">
            <w:pPr>
              <w:widowControl/>
              <w:autoSpaceDE/>
              <w:autoSpaceDN/>
              <w:jc w:val="right"/>
              <w:rPr>
                <w:sz w:val="20"/>
                <w:szCs w:val="20"/>
              </w:rPr>
            </w:pPr>
            <w:r w:rsidRPr="00A32CBA">
              <w:rPr>
                <w:sz w:val="20"/>
                <w:szCs w:val="20"/>
              </w:rPr>
              <w:t>0,000255946</w:t>
            </w:r>
          </w:p>
        </w:tc>
        <w:tc>
          <w:tcPr>
            <w:tcW w:w="1452" w:type="dxa"/>
            <w:tcBorders>
              <w:top w:val="nil"/>
              <w:left w:val="nil"/>
              <w:bottom w:val="single" w:sz="4" w:space="0" w:color="auto"/>
              <w:right w:val="single" w:sz="4" w:space="0" w:color="auto"/>
            </w:tcBorders>
            <w:hideMark/>
          </w:tcPr>
          <w:p w14:paraId="0EEF71E0" w14:textId="77777777" w:rsidR="00A32CBA" w:rsidRPr="00A32CBA" w:rsidRDefault="00A32CBA" w:rsidP="00A32CBA">
            <w:pPr>
              <w:widowControl/>
              <w:autoSpaceDE/>
              <w:autoSpaceDN/>
              <w:jc w:val="right"/>
              <w:rPr>
                <w:sz w:val="20"/>
                <w:szCs w:val="20"/>
              </w:rPr>
            </w:pPr>
            <w:r w:rsidRPr="00A32CBA">
              <w:rPr>
                <w:sz w:val="20"/>
                <w:szCs w:val="20"/>
              </w:rPr>
              <w:t>0,00073127</w:t>
            </w:r>
          </w:p>
        </w:tc>
      </w:tr>
      <w:tr w:rsidR="00A32CBA" w:rsidRPr="00A32CBA" w14:paraId="3EF7B7C8" w14:textId="77777777" w:rsidTr="00D152AE">
        <w:trPr>
          <w:trHeight w:val="528"/>
        </w:trPr>
        <w:tc>
          <w:tcPr>
            <w:tcW w:w="794" w:type="dxa"/>
            <w:tcBorders>
              <w:top w:val="nil"/>
              <w:left w:val="single" w:sz="4" w:space="0" w:color="auto"/>
              <w:bottom w:val="single" w:sz="4" w:space="0" w:color="auto"/>
              <w:right w:val="single" w:sz="4" w:space="0" w:color="auto"/>
            </w:tcBorders>
            <w:hideMark/>
          </w:tcPr>
          <w:p w14:paraId="2A5854A9" w14:textId="77777777" w:rsidR="00A32CBA" w:rsidRPr="00A32CBA" w:rsidRDefault="00A32CBA" w:rsidP="00A32CBA">
            <w:pPr>
              <w:widowControl/>
              <w:autoSpaceDE/>
              <w:autoSpaceDN/>
              <w:jc w:val="center"/>
              <w:rPr>
                <w:sz w:val="20"/>
                <w:szCs w:val="20"/>
              </w:rPr>
            </w:pPr>
            <w:r w:rsidRPr="00A32CBA">
              <w:rPr>
                <w:sz w:val="20"/>
                <w:szCs w:val="20"/>
              </w:rPr>
              <w:t>2704</w:t>
            </w:r>
          </w:p>
        </w:tc>
        <w:tc>
          <w:tcPr>
            <w:tcW w:w="3885" w:type="dxa"/>
            <w:tcBorders>
              <w:top w:val="nil"/>
              <w:left w:val="nil"/>
              <w:bottom w:val="single" w:sz="4" w:space="0" w:color="auto"/>
              <w:right w:val="single" w:sz="4" w:space="0" w:color="auto"/>
            </w:tcBorders>
            <w:hideMark/>
          </w:tcPr>
          <w:p w14:paraId="19B4991C" w14:textId="77777777" w:rsidR="00A32CBA" w:rsidRPr="00A32CBA" w:rsidRDefault="00A32CBA" w:rsidP="00A32CBA">
            <w:pPr>
              <w:widowControl/>
              <w:autoSpaceDE/>
              <w:autoSpaceDN/>
              <w:rPr>
                <w:sz w:val="20"/>
                <w:szCs w:val="20"/>
              </w:rPr>
            </w:pPr>
            <w:r w:rsidRPr="00A32CBA">
              <w:rPr>
                <w:sz w:val="20"/>
                <w:szCs w:val="20"/>
              </w:rPr>
              <w:t>Бензин (нефтяной, малосернистый) /в пересчете на углерод/ (60)</w:t>
            </w:r>
          </w:p>
        </w:tc>
        <w:tc>
          <w:tcPr>
            <w:tcW w:w="1268" w:type="dxa"/>
            <w:tcBorders>
              <w:top w:val="nil"/>
              <w:left w:val="nil"/>
              <w:bottom w:val="single" w:sz="4" w:space="0" w:color="auto"/>
              <w:right w:val="single" w:sz="4" w:space="0" w:color="auto"/>
            </w:tcBorders>
            <w:hideMark/>
          </w:tcPr>
          <w:p w14:paraId="4062861D" w14:textId="77777777" w:rsidR="00A32CBA" w:rsidRPr="00A32CBA" w:rsidRDefault="00A32CBA" w:rsidP="00A32CBA">
            <w:pPr>
              <w:widowControl/>
              <w:autoSpaceDE/>
              <w:autoSpaceDN/>
              <w:jc w:val="right"/>
              <w:rPr>
                <w:sz w:val="20"/>
                <w:szCs w:val="20"/>
              </w:rPr>
            </w:pPr>
            <w:r w:rsidRPr="00A32CBA">
              <w:rPr>
                <w:sz w:val="20"/>
                <w:szCs w:val="20"/>
              </w:rPr>
              <w:t> </w:t>
            </w:r>
          </w:p>
        </w:tc>
        <w:tc>
          <w:tcPr>
            <w:tcW w:w="1272" w:type="dxa"/>
            <w:tcBorders>
              <w:top w:val="nil"/>
              <w:left w:val="nil"/>
              <w:bottom w:val="single" w:sz="4" w:space="0" w:color="auto"/>
              <w:right w:val="single" w:sz="4" w:space="0" w:color="auto"/>
            </w:tcBorders>
            <w:hideMark/>
          </w:tcPr>
          <w:p w14:paraId="1EBFD031" w14:textId="77777777" w:rsidR="00A32CBA" w:rsidRPr="00A32CBA" w:rsidRDefault="00A32CBA" w:rsidP="00A32CBA">
            <w:pPr>
              <w:widowControl/>
              <w:autoSpaceDE/>
              <w:autoSpaceDN/>
              <w:jc w:val="right"/>
              <w:rPr>
                <w:sz w:val="20"/>
                <w:szCs w:val="20"/>
              </w:rPr>
            </w:pPr>
            <w:r w:rsidRPr="00A32CBA">
              <w:rPr>
                <w:sz w:val="20"/>
                <w:szCs w:val="20"/>
              </w:rPr>
              <w:t>5</w:t>
            </w:r>
          </w:p>
        </w:tc>
        <w:tc>
          <w:tcPr>
            <w:tcW w:w="1272" w:type="dxa"/>
            <w:tcBorders>
              <w:top w:val="nil"/>
              <w:left w:val="nil"/>
              <w:bottom w:val="single" w:sz="4" w:space="0" w:color="auto"/>
              <w:right w:val="single" w:sz="4" w:space="0" w:color="auto"/>
            </w:tcBorders>
            <w:hideMark/>
          </w:tcPr>
          <w:p w14:paraId="3FA2B07B" w14:textId="77777777" w:rsidR="00A32CBA" w:rsidRPr="00A32CBA" w:rsidRDefault="00A32CBA" w:rsidP="00A32CBA">
            <w:pPr>
              <w:widowControl/>
              <w:autoSpaceDE/>
              <w:autoSpaceDN/>
              <w:jc w:val="right"/>
              <w:rPr>
                <w:sz w:val="20"/>
                <w:szCs w:val="20"/>
              </w:rPr>
            </w:pPr>
            <w:r w:rsidRPr="00A32CBA">
              <w:rPr>
                <w:sz w:val="20"/>
                <w:szCs w:val="20"/>
              </w:rPr>
              <w:t>1,5</w:t>
            </w:r>
          </w:p>
        </w:tc>
        <w:tc>
          <w:tcPr>
            <w:tcW w:w="1269" w:type="dxa"/>
            <w:tcBorders>
              <w:top w:val="nil"/>
              <w:left w:val="nil"/>
              <w:bottom w:val="single" w:sz="4" w:space="0" w:color="auto"/>
              <w:right w:val="single" w:sz="4" w:space="0" w:color="auto"/>
            </w:tcBorders>
            <w:hideMark/>
          </w:tcPr>
          <w:p w14:paraId="5F593FDD" w14:textId="77777777" w:rsidR="00A32CBA" w:rsidRPr="00A32CBA" w:rsidRDefault="00A32CBA" w:rsidP="00A32CBA">
            <w:pPr>
              <w:widowControl/>
              <w:autoSpaceDE/>
              <w:autoSpaceDN/>
              <w:jc w:val="right"/>
              <w:rPr>
                <w:sz w:val="20"/>
                <w:szCs w:val="20"/>
              </w:rPr>
            </w:pPr>
            <w:r w:rsidRPr="00A32CBA">
              <w:rPr>
                <w:sz w:val="20"/>
                <w:szCs w:val="20"/>
              </w:rPr>
              <w:t> </w:t>
            </w:r>
          </w:p>
        </w:tc>
        <w:tc>
          <w:tcPr>
            <w:tcW w:w="1091" w:type="dxa"/>
            <w:tcBorders>
              <w:top w:val="nil"/>
              <w:left w:val="nil"/>
              <w:bottom w:val="single" w:sz="4" w:space="0" w:color="auto"/>
              <w:right w:val="single" w:sz="4" w:space="0" w:color="auto"/>
            </w:tcBorders>
            <w:hideMark/>
          </w:tcPr>
          <w:p w14:paraId="7DF3F1AD" w14:textId="77777777" w:rsidR="00A32CBA" w:rsidRPr="00A32CBA" w:rsidRDefault="00A32CBA" w:rsidP="00A32CBA">
            <w:pPr>
              <w:widowControl/>
              <w:autoSpaceDE/>
              <w:autoSpaceDN/>
              <w:jc w:val="center"/>
              <w:rPr>
                <w:sz w:val="20"/>
                <w:szCs w:val="20"/>
              </w:rPr>
            </w:pPr>
            <w:r w:rsidRPr="00A32CBA">
              <w:rPr>
                <w:sz w:val="20"/>
                <w:szCs w:val="20"/>
              </w:rPr>
              <w:t>4</w:t>
            </w:r>
          </w:p>
        </w:tc>
        <w:tc>
          <w:tcPr>
            <w:tcW w:w="1466" w:type="dxa"/>
            <w:tcBorders>
              <w:top w:val="nil"/>
              <w:left w:val="nil"/>
              <w:bottom w:val="single" w:sz="4" w:space="0" w:color="auto"/>
              <w:right w:val="single" w:sz="4" w:space="0" w:color="auto"/>
            </w:tcBorders>
            <w:hideMark/>
          </w:tcPr>
          <w:p w14:paraId="128B655F" w14:textId="77777777" w:rsidR="00A32CBA" w:rsidRPr="00A32CBA" w:rsidRDefault="00A32CBA" w:rsidP="00A32CBA">
            <w:pPr>
              <w:widowControl/>
              <w:autoSpaceDE/>
              <w:autoSpaceDN/>
              <w:jc w:val="right"/>
              <w:rPr>
                <w:sz w:val="20"/>
                <w:szCs w:val="20"/>
              </w:rPr>
            </w:pPr>
            <w:r w:rsidRPr="00A32CBA">
              <w:rPr>
                <w:sz w:val="20"/>
                <w:szCs w:val="20"/>
              </w:rPr>
              <w:t>0,01022</w:t>
            </w:r>
          </w:p>
        </w:tc>
        <w:tc>
          <w:tcPr>
            <w:tcW w:w="1466" w:type="dxa"/>
            <w:tcBorders>
              <w:top w:val="nil"/>
              <w:left w:val="nil"/>
              <w:bottom w:val="single" w:sz="4" w:space="0" w:color="auto"/>
              <w:right w:val="single" w:sz="4" w:space="0" w:color="auto"/>
            </w:tcBorders>
            <w:hideMark/>
          </w:tcPr>
          <w:p w14:paraId="08BCBA2B" w14:textId="77777777" w:rsidR="00A32CBA" w:rsidRPr="00A32CBA" w:rsidRDefault="00A32CBA" w:rsidP="00A32CBA">
            <w:pPr>
              <w:widowControl/>
              <w:autoSpaceDE/>
              <w:autoSpaceDN/>
              <w:jc w:val="right"/>
              <w:rPr>
                <w:sz w:val="20"/>
                <w:szCs w:val="20"/>
              </w:rPr>
            </w:pPr>
            <w:r w:rsidRPr="00A32CBA">
              <w:rPr>
                <w:sz w:val="20"/>
                <w:szCs w:val="20"/>
              </w:rPr>
              <w:t>0,000859</w:t>
            </w:r>
          </w:p>
        </w:tc>
        <w:tc>
          <w:tcPr>
            <w:tcW w:w="1452" w:type="dxa"/>
            <w:tcBorders>
              <w:top w:val="nil"/>
              <w:left w:val="nil"/>
              <w:bottom w:val="single" w:sz="4" w:space="0" w:color="auto"/>
              <w:right w:val="single" w:sz="4" w:space="0" w:color="auto"/>
            </w:tcBorders>
            <w:hideMark/>
          </w:tcPr>
          <w:p w14:paraId="4B3EB021" w14:textId="77777777" w:rsidR="00A32CBA" w:rsidRPr="00A32CBA" w:rsidRDefault="00A32CBA" w:rsidP="00A32CBA">
            <w:pPr>
              <w:widowControl/>
              <w:autoSpaceDE/>
              <w:autoSpaceDN/>
              <w:jc w:val="right"/>
              <w:rPr>
                <w:sz w:val="20"/>
                <w:szCs w:val="20"/>
              </w:rPr>
            </w:pPr>
            <w:r w:rsidRPr="00A32CBA">
              <w:rPr>
                <w:sz w:val="20"/>
                <w:szCs w:val="20"/>
              </w:rPr>
              <w:t>0,00057267</w:t>
            </w:r>
          </w:p>
        </w:tc>
      </w:tr>
      <w:tr w:rsidR="00A32CBA" w:rsidRPr="00A32CBA" w14:paraId="696E37BF" w14:textId="77777777" w:rsidTr="00D152AE">
        <w:trPr>
          <w:trHeight w:val="264"/>
        </w:trPr>
        <w:tc>
          <w:tcPr>
            <w:tcW w:w="794" w:type="dxa"/>
            <w:tcBorders>
              <w:top w:val="nil"/>
              <w:left w:val="single" w:sz="4" w:space="0" w:color="auto"/>
              <w:bottom w:val="single" w:sz="4" w:space="0" w:color="auto"/>
              <w:right w:val="single" w:sz="4" w:space="0" w:color="auto"/>
            </w:tcBorders>
            <w:hideMark/>
          </w:tcPr>
          <w:p w14:paraId="40524CAC" w14:textId="77777777" w:rsidR="00A32CBA" w:rsidRPr="00A32CBA" w:rsidRDefault="00A32CBA" w:rsidP="00A32CBA">
            <w:pPr>
              <w:widowControl/>
              <w:autoSpaceDE/>
              <w:autoSpaceDN/>
              <w:jc w:val="center"/>
              <w:rPr>
                <w:sz w:val="20"/>
                <w:szCs w:val="20"/>
              </w:rPr>
            </w:pPr>
            <w:r w:rsidRPr="00A32CBA">
              <w:rPr>
                <w:sz w:val="20"/>
                <w:szCs w:val="20"/>
              </w:rPr>
              <w:t>2732</w:t>
            </w:r>
          </w:p>
        </w:tc>
        <w:tc>
          <w:tcPr>
            <w:tcW w:w="3885" w:type="dxa"/>
            <w:tcBorders>
              <w:top w:val="nil"/>
              <w:left w:val="nil"/>
              <w:bottom w:val="single" w:sz="4" w:space="0" w:color="auto"/>
              <w:right w:val="single" w:sz="4" w:space="0" w:color="auto"/>
            </w:tcBorders>
            <w:hideMark/>
          </w:tcPr>
          <w:p w14:paraId="3054343C" w14:textId="77777777" w:rsidR="00A32CBA" w:rsidRPr="00A32CBA" w:rsidRDefault="00A32CBA" w:rsidP="00A32CBA">
            <w:pPr>
              <w:widowControl/>
              <w:autoSpaceDE/>
              <w:autoSpaceDN/>
              <w:rPr>
                <w:sz w:val="20"/>
                <w:szCs w:val="20"/>
              </w:rPr>
            </w:pPr>
            <w:r w:rsidRPr="00A32CBA">
              <w:rPr>
                <w:sz w:val="20"/>
                <w:szCs w:val="20"/>
              </w:rPr>
              <w:t>Керосин (654*)</w:t>
            </w:r>
          </w:p>
        </w:tc>
        <w:tc>
          <w:tcPr>
            <w:tcW w:w="1268" w:type="dxa"/>
            <w:tcBorders>
              <w:top w:val="nil"/>
              <w:left w:val="nil"/>
              <w:bottom w:val="single" w:sz="4" w:space="0" w:color="auto"/>
              <w:right w:val="single" w:sz="4" w:space="0" w:color="auto"/>
            </w:tcBorders>
            <w:hideMark/>
          </w:tcPr>
          <w:p w14:paraId="29649BCB" w14:textId="77777777" w:rsidR="00A32CBA" w:rsidRPr="00A32CBA" w:rsidRDefault="00A32CBA" w:rsidP="00A32CBA">
            <w:pPr>
              <w:widowControl/>
              <w:autoSpaceDE/>
              <w:autoSpaceDN/>
              <w:jc w:val="right"/>
              <w:rPr>
                <w:sz w:val="20"/>
                <w:szCs w:val="20"/>
              </w:rPr>
            </w:pPr>
            <w:r w:rsidRPr="00A32CBA">
              <w:rPr>
                <w:sz w:val="20"/>
                <w:szCs w:val="20"/>
              </w:rPr>
              <w:t> </w:t>
            </w:r>
          </w:p>
        </w:tc>
        <w:tc>
          <w:tcPr>
            <w:tcW w:w="1272" w:type="dxa"/>
            <w:tcBorders>
              <w:top w:val="nil"/>
              <w:left w:val="nil"/>
              <w:bottom w:val="single" w:sz="4" w:space="0" w:color="auto"/>
              <w:right w:val="single" w:sz="4" w:space="0" w:color="auto"/>
            </w:tcBorders>
            <w:hideMark/>
          </w:tcPr>
          <w:p w14:paraId="13B984DA" w14:textId="77777777" w:rsidR="00A32CBA" w:rsidRPr="00A32CBA" w:rsidRDefault="00A32CBA" w:rsidP="00A32CBA">
            <w:pPr>
              <w:widowControl/>
              <w:autoSpaceDE/>
              <w:autoSpaceDN/>
              <w:jc w:val="right"/>
              <w:rPr>
                <w:sz w:val="20"/>
                <w:szCs w:val="20"/>
              </w:rPr>
            </w:pPr>
            <w:r w:rsidRPr="00A32CBA">
              <w:rPr>
                <w:sz w:val="20"/>
                <w:szCs w:val="20"/>
              </w:rPr>
              <w:t> </w:t>
            </w:r>
          </w:p>
        </w:tc>
        <w:tc>
          <w:tcPr>
            <w:tcW w:w="1272" w:type="dxa"/>
            <w:tcBorders>
              <w:top w:val="nil"/>
              <w:left w:val="nil"/>
              <w:bottom w:val="single" w:sz="4" w:space="0" w:color="auto"/>
              <w:right w:val="single" w:sz="4" w:space="0" w:color="auto"/>
            </w:tcBorders>
            <w:hideMark/>
          </w:tcPr>
          <w:p w14:paraId="4F2A6B52" w14:textId="77777777" w:rsidR="00A32CBA" w:rsidRPr="00A32CBA" w:rsidRDefault="00A32CBA" w:rsidP="00A32CBA">
            <w:pPr>
              <w:widowControl/>
              <w:autoSpaceDE/>
              <w:autoSpaceDN/>
              <w:jc w:val="right"/>
              <w:rPr>
                <w:sz w:val="20"/>
                <w:szCs w:val="20"/>
              </w:rPr>
            </w:pPr>
            <w:r w:rsidRPr="00A32CBA">
              <w:rPr>
                <w:sz w:val="20"/>
                <w:szCs w:val="20"/>
              </w:rPr>
              <w:t> </w:t>
            </w:r>
          </w:p>
        </w:tc>
        <w:tc>
          <w:tcPr>
            <w:tcW w:w="1269" w:type="dxa"/>
            <w:tcBorders>
              <w:top w:val="nil"/>
              <w:left w:val="nil"/>
              <w:bottom w:val="single" w:sz="4" w:space="0" w:color="auto"/>
              <w:right w:val="single" w:sz="4" w:space="0" w:color="auto"/>
            </w:tcBorders>
            <w:hideMark/>
          </w:tcPr>
          <w:p w14:paraId="2964179C" w14:textId="77777777" w:rsidR="00A32CBA" w:rsidRPr="00A32CBA" w:rsidRDefault="00A32CBA" w:rsidP="00A32CBA">
            <w:pPr>
              <w:widowControl/>
              <w:autoSpaceDE/>
              <w:autoSpaceDN/>
              <w:jc w:val="right"/>
              <w:rPr>
                <w:sz w:val="20"/>
                <w:szCs w:val="20"/>
              </w:rPr>
            </w:pPr>
            <w:r w:rsidRPr="00A32CBA">
              <w:rPr>
                <w:sz w:val="20"/>
                <w:szCs w:val="20"/>
              </w:rPr>
              <w:t>1,2</w:t>
            </w:r>
          </w:p>
        </w:tc>
        <w:tc>
          <w:tcPr>
            <w:tcW w:w="1091" w:type="dxa"/>
            <w:tcBorders>
              <w:top w:val="nil"/>
              <w:left w:val="nil"/>
              <w:bottom w:val="single" w:sz="4" w:space="0" w:color="auto"/>
              <w:right w:val="single" w:sz="4" w:space="0" w:color="auto"/>
            </w:tcBorders>
            <w:hideMark/>
          </w:tcPr>
          <w:p w14:paraId="7FEA87F2" w14:textId="77777777" w:rsidR="00A32CBA" w:rsidRPr="00A32CBA" w:rsidRDefault="00A32CBA" w:rsidP="00A32CBA">
            <w:pPr>
              <w:widowControl/>
              <w:autoSpaceDE/>
              <w:autoSpaceDN/>
              <w:jc w:val="center"/>
              <w:rPr>
                <w:sz w:val="20"/>
                <w:szCs w:val="20"/>
              </w:rPr>
            </w:pPr>
            <w:r w:rsidRPr="00A32CBA">
              <w:rPr>
                <w:sz w:val="20"/>
                <w:szCs w:val="20"/>
              </w:rPr>
              <w:t> </w:t>
            </w:r>
          </w:p>
        </w:tc>
        <w:tc>
          <w:tcPr>
            <w:tcW w:w="1466" w:type="dxa"/>
            <w:tcBorders>
              <w:top w:val="nil"/>
              <w:left w:val="nil"/>
              <w:bottom w:val="single" w:sz="4" w:space="0" w:color="auto"/>
              <w:right w:val="single" w:sz="4" w:space="0" w:color="auto"/>
            </w:tcBorders>
            <w:hideMark/>
          </w:tcPr>
          <w:p w14:paraId="636E4BAB" w14:textId="77777777" w:rsidR="00A32CBA" w:rsidRPr="00A32CBA" w:rsidRDefault="00A32CBA" w:rsidP="00A32CBA">
            <w:pPr>
              <w:widowControl/>
              <w:autoSpaceDE/>
              <w:autoSpaceDN/>
              <w:jc w:val="right"/>
              <w:rPr>
                <w:sz w:val="20"/>
                <w:szCs w:val="20"/>
              </w:rPr>
            </w:pPr>
            <w:r w:rsidRPr="00A32CBA">
              <w:rPr>
                <w:sz w:val="20"/>
                <w:szCs w:val="20"/>
              </w:rPr>
              <w:t>0,01022</w:t>
            </w:r>
          </w:p>
        </w:tc>
        <w:tc>
          <w:tcPr>
            <w:tcW w:w="1466" w:type="dxa"/>
            <w:tcBorders>
              <w:top w:val="nil"/>
              <w:left w:val="nil"/>
              <w:bottom w:val="single" w:sz="4" w:space="0" w:color="auto"/>
              <w:right w:val="single" w:sz="4" w:space="0" w:color="auto"/>
            </w:tcBorders>
            <w:hideMark/>
          </w:tcPr>
          <w:p w14:paraId="1959C999" w14:textId="77777777" w:rsidR="00A32CBA" w:rsidRPr="00A32CBA" w:rsidRDefault="00A32CBA" w:rsidP="00A32CBA">
            <w:pPr>
              <w:widowControl/>
              <w:autoSpaceDE/>
              <w:autoSpaceDN/>
              <w:jc w:val="right"/>
              <w:rPr>
                <w:sz w:val="20"/>
                <w:szCs w:val="20"/>
              </w:rPr>
            </w:pPr>
            <w:r w:rsidRPr="00A32CBA">
              <w:rPr>
                <w:sz w:val="20"/>
                <w:szCs w:val="20"/>
              </w:rPr>
              <w:t>0,000859</w:t>
            </w:r>
          </w:p>
        </w:tc>
        <w:tc>
          <w:tcPr>
            <w:tcW w:w="1452" w:type="dxa"/>
            <w:tcBorders>
              <w:top w:val="nil"/>
              <w:left w:val="nil"/>
              <w:bottom w:val="single" w:sz="4" w:space="0" w:color="auto"/>
              <w:right w:val="single" w:sz="4" w:space="0" w:color="auto"/>
            </w:tcBorders>
            <w:hideMark/>
          </w:tcPr>
          <w:p w14:paraId="2497AA55" w14:textId="77777777" w:rsidR="00A32CBA" w:rsidRPr="00A32CBA" w:rsidRDefault="00A32CBA" w:rsidP="00A32CBA">
            <w:pPr>
              <w:widowControl/>
              <w:autoSpaceDE/>
              <w:autoSpaceDN/>
              <w:jc w:val="right"/>
              <w:rPr>
                <w:sz w:val="20"/>
                <w:szCs w:val="20"/>
              </w:rPr>
            </w:pPr>
            <w:r w:rsidRPr="00A32CBA">
              <w:rPr>
                <w:sz w:val="20"/>
                <w:szCs w:val="20"/>
              </w:rPr>
              <w:t>0,00071583</w:t>
            </w:r>
          </w:p>
        </w:tc>
      </w:tr>
      <w:tr w:rsidR="00A32CBA" w:rsidRPr="00A32CBA" w14:paraId="6A960A58" w14:textId="77777777" w:rsidTr="00D152AE">
        <w:trPr>
          <w:trHeight w:val="264"/>
        </w:trPr>
        <w:tc>
          <w:tcPr>
            <w:tcW w:w="794" w:type="dxa"/>
            <w:tcBorders>
              <w:top w:val="nil"/>
              <w:left w:val="single" w:sz="4" w:space="0" w:color="auto"/>
              <w:bottom w:val="single" w:sz="4" w:space="0" w:color="auto"/>
              <w:right w:val="single" w:sz="4" w:space="0" w:color="auto"/>
            </w:tcBorders>
            <w:hideMark/>
          </w:tcPr>
          <w:p w14:paraId="445D956B" w14:textId="77777777" w:rsidR="00A32CBA" w:rsidRPr="00A32CBA" w:rsidRDefault="00A32CBA" w:rsidP="00A32CBA">
            <w:pPr>
              <w:widowControl/>
              <w:autoSpaceDE/>
              <w:autoSpaceDN/>
              <w:jc w:val="center"/>
              <w:rPr>
                <w:sz w:val="20"/>
                <w:szCs w:val="20"/>
              </w:rPr>
            </w:pPr>
            <w:r w:rsidRPr="00A32CBA">
              <w:rPr>
                <w:sz w:val="20"/>
                <w:szCs w:val="20"/>
              </w:rPr>
              <w:t>2752</w:t>
            </w:r>
          </w:p>
        </w:tc>
        <w:tc>
          <w:tcPr>
            <w:tcW w:w="3885" w:type="dxa"/>
            <w:tcBorders>
              <w:top w:val="nil"/>
              <w:left w:val="nil"/>
              <w:bottom w:val="single" w:sz="4" w:space="0" w:color="auto"/>
              <w:right w:val="single" w:sz="4" w:space="0" w:color="auto"/>
            </w:tcBorders>
            <w:hideMark/>
          </w:tcPr>
          <w:p w14:paraId="553A0D73" w14:textId="77777777" w:rsidR="00A32CBA" w:rsidRPr="00A32CBA" w:rsidRDefault="00A32CBA" w:rsidP="00A32CBA">
            <w:pPr>
              <w:widowControl/>
              <w:autoSpaceDE/>
              <w:autoSpaceDN/>
              <w:rPr>
                <w:sz w:val="20"/>
                <w:szCs w:val="20"/>
              </w:rPr>
            </w:pPr>
            <w:r w:rsidRPr="00A32CBA">
              <w:rPr>
                <w:sz w:val="20"/>
                <w:szCs w:val="20"/>
              </w:rPr>
              <w:t>Уайт-спирит (1294*)</w:t>
            </w:r>
          </w:p>
        </w:tc>
        <w:tc>
          <w:tcPr>
            <w:tcW w:w="1268" w:type="dxa"/>
            <w:tcBorders>
              <w:top w:val="nil"/>
              <w:left w:val="nil"/>
              <w:bottom w:val="single" w:sz="4" w:space="0" w:color="auto"/>
              <w:right w:val="single" w:sz="4" w:space="0" w:color="auto"/>
            </w:tcBorders>
            <w:hideMark/>
          </w:tcPr>
          <w:p w14:paraId="2F22DDFA" w14:textId="77777777" w:rsidR="00A32CBA" w:rsidRPr="00A32CBA" w:rsidRDefault="00A32CBA" w:rsidP="00A32CBA">
            <w:pPr>
              <w:widowControl/>
              <w:autoSpaceDE/>
              <w:autoSpaceDN/>
              <w:jc w:val="right"/>
              <w:rPr>
                <w:sz w:val="20"/>
                <w:szCs w:val="20"/>
              </w:rPr>
            </w:pPr>
            <w:r w:rsidRPr="00A32CBA">
              <w:rPr>
                <w:sz w:val="20"/>
                <w:szCs w:val="20"/>
              </w:rPr>
              <w:t> </w:t>
            </w:r>
          </w:p>
        </w:tc>
        <w:tc>
          <w:tcPr>
            <w:tcW w:w="1272" w:type="dxa"/>
            <w:tcBorders>
              <w:top w:val="nil"/>
              <w:left w:val="nil"/>
              <w:bottom w:val="single" w:sz="4" w:space="0" w:color="auto"/>
              <w:right w:val="single" w:sz="4" w:space="0" w:color="auto"/>
            </w:tcBorders>
            <w:hideMark/>
          </w:tcPr>
          <w:p w14:paraId="67AA9A8E" w14:textId="77777777" w:rsidR="00A32CBA" w:rsidRPr="00A32CBA" w:rsidRDefault="00A32CBA" w:rsidP="00A32CBA">
            <w:pPr>
              <w:widowControl/>
              <w:autoSpaceDE/>
              <w:autoSpaceDN/>
              <w:jc w:val="right"/>
              <w:rPr>
                <w:sz w:val="20"/>
                <w:szCs w:val="20"/>
              </w:rPr>
            </w:pPr>
            <w:r w:rsidRPr="00A32CBA">
              <w:rPr>
                <w:sz w:val="20"/>
                <w:szCs w:val="20"/>
              </w:rPr>
              <w:t> </w:t>
            </w:r>
          </w:p>
        </w:tc>
        <w:tc>
          <w:tcPr>
            <w:tcW w:w="1272" w:type="dxa"/>
            <w:tcBorders>
              <w:top w:val="nil"/>
              <w:left w:val="nil"/>
              <w:bottom w:val="single" w:sz="4" w:space="0" w:color="auto"/>
              <w:right w:val="single" w:sz="4" w:space="0" w:color="auto"/>
            </w:tcBorders>
            <w:hideMark/>
          </w:tcPr>
          <w:p w14:paraId="16F83884" w14:textId="77777777" w:rsidR="00A32CBA" w:rsidRPr="00A32CBA" w:rsidRDefault="00A32CBA" w:rsidP="00A32CBA">
            <w:pPr>
              <w:widowControl/>
              <w:autoSpaceDE/>
              <w:autoSpaceDN/>
              <w:jc w:val="right"/>
              <w:rPr>
                <w:sz w:val="20"/>
                <w:szCs w:val="20"/>
              </w:rPr>
            </w:pPr>
            <w:r w:rsidRPr="00A32CBA">
              <w:rPr>
                <w:sz w:val="20"/>
                <w:szCs w:val="20"/>
              </w:rPr>
              <w:t> </w:t>
            </w:r>
          </w:p>
        </w:tc>
        <w:tc>
          <w:tcPr>
            <w:tcW w:w="1269" w:type="dxa"/>
            <w:tcBorders>
              <w:top w:val="nil"/>
              <w:left w:val="nil"/>
              <w:bottom w:val="single" w:sz="4" w:space="0" w:color="auto"/>
              <w:right w:val="single" w:sz="4" w:space="0" w:color="auto"/>
            </w:tcBorders>
            <w:hideMark/>
          </w:tcPr>
          <w:p w14:paraId="4B9CEE41" w14:textId="77777777" w:rsidR="00A32CBA" w:rsidRPr="00A32CBA" w:rsidRDefault="00A32CBA" w:rsidP="00A32CBA">
            <w:pPr>
              <w:widowControl/>
              <w:autoSpaceDE/>
              <w:autoSpaceDN/>
              <w:jc w:val="right"/>
              <w:rPr>
                <w:sz w:val="20"/>
                <w:szCs w:val="20"/>
              </w:rPr>
            </w:pPr>
            <w:r w:rsidRPr="00A32CBA">
              <w:rPr>
                <w:sz w:val="20"/>
                <w:szCs w:val="20"/>
              </w:rPr>
              <w:t>1</w:t>
            </w:r>
          </w:p>
        </w:tc>
        <w:tc>
          <w:tcPr>
            <w:tcW w:w="1091" w:type="dxa"/>
            <w:tcBorders>
              <w:top w:val="nil"/>
              <w:left w:val="nil"/>
              <w:bottom w:val="single" w:sz="4" w:space="0" w:color="auto"/>
              <w:right w:val="single" w:sz="4" w:space="0" w:color="auto"/>
            </w:tcBorders>
            <w:hideMark/>
          </w:tcPr>
          <w:p w14:paraId="5E6D0655" w14:textId="77777777" w:rsidR="00A32CBA" w:rsidRPr="00A32CBA" w:rsidRDefault="00A32CBA" w:rsidP="00A32CBA">
            <w:pPr>
              <w:widowControl/>
              <w:autoSpaceDE/>
              <w:autoSpaceDN/>
              <w:jc w:val="center"/>
              <w:rPr>
                <w:sz w:val="20"/>
                <w:szCs w:val="20"/>
              </w:rPr>
            </w:pPr>
            <w:r w:rsidRPr="00A32CBA">
              <w:rPr>
                <w:sz w:val="20"/>
                <w:szCs w:val="20"/>
              </w:rPr>
              <w:t> </w:t>
            </w:r>
          </w:p>
        </w:tc>
        <w:tc>
          <w:tcPr>
            <w:tcW w:w="1466" w:type="dxa"/>
            <w:tcBorders>
              <w:top w:val="nil"/>
              <w:left w:val="nil"/>
              <w:bottom w:val="single" w:sz="4" w:space="0" w:color="auto"/>
              <w:right w:val="single" w:sz="4" w:space="0" w:color="auto"/>
            </w:tcBorders>
            <w:hideMark/>
          </w:tcPr>
          <w:p w14:paraId="1798D91A" w14:textId="77777777" w:rsidR="00A32CBA" w:rsidRPr="00A32CBA" w:rsidRDefault="00A32CBA" w:rsidP="00A32CBA">
            <w:pPr>
              <w:widowControl/>
              <w:autoSpaceDE/>
              <w:autoSpaceDN/>
              <w:jc w:val="right"/>
              <w:rPr>
                <w:sz w:val="20"/>
                <w:szCs w:val="20"/>
              </w:rPr>
            </w:pPr>
            <w:r w:rsidRPr="00A32CBA">
              <w:rPr>
                <w:sz w:val="20"/>
                <w:szCs w:val="20"/>
              </w:rPr>
              <w:t>0,00138888889</w:t>
            </w:r>
          </w:p>
        </w:tc>
        <w:tc>
          <w:tcPr>
            <w:tcW w:w="1466" w:type="dxa"/>
            <w:tcBorders>
              <w:top w:val="nil"/>
              <w:left w:val="nil"/>
              <w:bottom w:val="single" w:sz="4" w:space="0" w:color="auto"/>
              <w:right w:val="single" w:sz="4" w:space="0" w:color="auto"/>
            </w:tcBorders>
            <w:hideMark/>
          </w:tcPr>
          <w:p w14:paraId="5DCD7556" w14:textId="77777777" w:rsidR="00A32CBA" w:rsidRPr="00A32CBA" w:rsidRDefault="00A32CBA" w:rsidP="00A32CBA">
            <w:pPr>
              <w:widowControl/>
              <w:autoSpaceDE/>
              <w:autoSpaceDN/>
              <w:jc w:val="right"/>
              <w:rPr>
                <w:sz w:val="20"/>
                <w:szCs w:val="20"/>
              </w:rPr>
            </w:pPr>
            <w:r w:rsidRPr="00A32CBA">
              <w:rPr>
                <w:sz w:val="20"/>
                <w:szCs w:val="20"/>
              </w:rPr>
              <w:t>0,0074998739</w:t>
            </w:r>
          </w:p>
        </w:tc>
        <w:tc>
          <w:tcPr>
            <w:tcW w:w="1452" w:type="dxa"/>
            <w:tcBorders>
              <w:top w:val="nil"/>
              <w:left w:val="nil"/>
              <w:bottom w:val="single" w:sz="4" w:space="0" w:color="auto"/>
              <w:right w:val="single" w:sz="4" w:space="0" w:color="auto"/>
            </w:tcBorders>
            <w:hideMark/>
          </w:tcPr>
          <w:p w14:paraId="2E1B5B9B" w14:textId="77777777" w:rsidR="00A32CBA" w:rsidRPr="00A32CBA" w:rsidRDefault="00A32CBA" w:rsidP="00A32CBA">
            <w:pPr>
              <w:widowControl/>
              <w:autoSpaceDE/>
              <w:autoSpaceDN/>
              <w:jc w:val="right"/>
              <w:rPr>
                <w:sz w:val="20"/>
                <w:szCs w:val="20"/>
              </w:rPr>
            </w:pPr>
            <w:r w:rsidRPr="00A32CBA">
              <w:rPr>
                <w:sz w:val="20"/>
                <w:szCs w:val="20"/>
              </w:rPr>
              <w:t>0,00749987</w:t>
            </w:r>
          </w:p>
        </w:tc>
      </w:tr>
      <w:tr w:rsidR="00A32CBA" w:rsidRPr="00A32CBA" w14:paraId="1E707BDA" w14:textId="77777777" w:rsidTr="00D152AE">
        <w:trPr>
          <w:trHeight w:val="792"/>
        </w:trPr>
        <w:tc>
          <w:tcPr>
            <w:tcW w:w="794" w:type="dxa"/>
            <w:tcBorders>
              <w:top w:val="nil"/>
              <w:left w:val="single" w:sz="4" w:space="0" w:color="auto"/>
              <w:bottom w:val="single" w:sz="4" w:space="0" w:color="auto"/>
              <w:right w:val="single" w:sz="4" w:space="0" w:color="auto"/>
            </w:tcBorders>
            <w:hideMark/>
          </w:tcPr>
          <w:p w14:paraId="1917C549" w14:textId="77777777" w:rsidR="00A32CBA" w:rsidRPr="00A32CBA" w:rsidRDefault="00A32CBA" w:rsidP="00A32CBA">
            <w:pPr>
              <w:widowControl/>
              <w:autoSpaceDE/>
              <w:autoSpaceDN/>
              <w:jc w:val="center"/>
              <w:rPr>
                <w:sz w:val="20"/>
                <w:szCs w:val="20"/>
              </w:rPr>
            </w:pPr>
            <w:r w:rsidRPr="00A32CBA">
              <w:rPr>
                <w:sz w:val="20"/>
                <w:szCs w:val="20"/>
              </w:rPr>
              <w:t>2754</w:t>
            </w:r>
          </w:p>
        </w:tc>
        <w:tc>
          <w:tcPr>
            <w:tcW w:w="3885" w:type="dxa"/>
            <w:tcBorders>
              <w:top w:val="nil"/>
              <w:left w:val="nil"/>
              <w:bottom w:val="single" w:sz="4" w:space="0" w:color="auto"/>
              <w:right w:val="single" w:sz="4" w:space="0" w:color="auto"/>
            </w:tcBorders>
            <w:hideMark/>
          </w:tcPr>
          <w:p w14:paraId="3FF849E7" w14:textId="77777777" w:rsidR="00A32CBA" w:rsidRPr="00A32CBA" w:rsidRDefault="00A32CBA" w:rsidP="00A32CBA">
            <w:pPr>
              <w:widowControl/>
              <w:autoSpaceDE/>
              <w:autoSpaceDN/>
              <w:rPr>
                <w:sz w:val="20"/>
                <w:szCs w:val="20"/>
              </w:rPr>
            </w:pPr>
            <w:proofErr w:type="spellStart"/>
            <w:r w:rsidRPr="00A32CBA">
              <w:rPr>
                <w:sz w:val="20"/>
                <w:szCs w:val="20"/>
              </w:rPr>
              <w:t>Алканы</w:t>
            </w:r>
            <w:proofErr w:type="spellEnd"/>
            <w:r w:rsidRPr="00A32CBA">
              <w:rPr>
                <w:sz w:val="20"/>
                <w:szCs w:val="20"/>
              </w:rPr>
              <w:t xml:space="preserve"> С12-19 /в пересчете на С/ (Углеводороды предельные С12-С19 (в пересчете на С); Растворитель РПК-265П) (10)</w:t>
            </w:r>
          </w:p>
        </w:tc>
        <w:tc>
          <w:tcPr>
            <w:tcW w:w="1268" w:type="dxa"/>
            <w:tcBorders>
              <w:top w:val="nil"/>
              <w:left w:val="nil"/>
              <w:bottom w:val="single" w:sz="4" w:space="0" w:color="auto"/>
              <w:right w:val="single" w:sz="4" w:space="0" w:color="auto"/>
            </w:tcBorders>
            <w:hideMark/>
          </w:tcPr>
          <w:p w14:paraId="3337E83A" w14:textId="77777777" w:rsidR="00A32CBA" w:rsidRPr="00A32CBA" w:rsidRDefault="00A32CBA" w:rsidP="00A32CBA">
            <w:pPr>
              <w:widowControl/>
              <w:autoSpaceDE/>
              <w:autoSpaceDN/>
              <w:jc w:val="right"/>
              <w:rPr>
                <w:sz w:val="20"/>
                <w:szCs w:val="20"/>
              </w:rPr>
            </w:pPr>
            <w:r w:rsidRPr="00A32CBA">
              <w:rPr>
                <w:sz w:val="20"/>
                <w:szCs w:val="20"/>
              </w:rPr>
              <w:t> </w:t>
            </w:r>
          </w:p>
        </w:tc>
        <w:tc>
          <w:tcPr>
            <w:tcW w:w="1272" w:type="dxa"/>
            <w:tcBorders>
              <w:top w:val="nil"/>
              <w:left w:val="nil"/>
              <w:bottom w:val="single" w:sz="4" w:space="0" w:color="auto"/>
              <w:right w:val="single" w:sz="4" w:space="0" w:color="auto"/>
            </w:tcBorders>
            <w:hideMark/>
          </w:tcPr>
          <w:p w14:paraId="02D4D396" w14:textId="77777777" w:rsidR="00A32CBA" w:rsidRPr="00A32CBA" w:rsidRDefault="00A32CBA" w:rsidP="00A32CBA">
            <w:pPr>
              <w:widowControl/>
              <w:autoSpaceDE/>
              <w:autoSpaceDN/>
              <w:jc w:val="right"/>
              <w:rPr>
                <w:sz w:val="20"/>
                <w:szCs w:val="20"/>
              </w:rPr>
            </w:pPr>
            <w:r w:rsidRPr="00A32CBA">
              <w:rPr>
                <w:sz w:val="20"/>
                <w:szCs w:val="20"/>
              </w:rPr>
              <w:t>1</w:t>
            </w:r>
          </w:p>
        </w:tc>
        <w:tc>
          <w:tcPr>
            <w:tcW w:w="1272" w:type="dxa"/>
            <w:tcBorders>
              <w:top w:val="nil"/>
              <w:left w:val="nil"/>
              <w:bottom w:val="single" w:sz="4" w:space="0" w:color="auto"/>
              <w:right w:val="single" w:sz="4" w:space="0" w:color="auto"/>
            </w:tcBorders>
            <w:hideMark/>
          </w:tcPr>
          <w:p w14:paraId="39C5E527" w14:textId="77777777" w:rsidR="00A32CBA" w:rsidRPr="00A32CBA" w:rsidRDefault="00A32CBA" w:rsidP="00A32CBA">
            <w:pPr>
              <w:widowControl/>
              <w:autoSpaceDE/>
              <w:autoSpaceDN/>
              <w:jc w:val="right"/>
              <w:rPr>
                <w:sz w:val="20"/>
                <w:szCs w:val="20"/>
              </w:rPr>
            </w:pPr>
            <w:r w:rsidRPr="00A32CBA">
              <w:rPr>
                <w:sz w:val="20"/>
                <w:szCs w:val="20"/>
              </w:rPr>
              <w:t> </w:t>
            </w:r>
          </w:p>
        </w:tc>
        <w:tc>
          <w:tcPr>
            <w:tcW w:w="1269" w:type="dxa"/>
            <w:tcBorders>
              <w:top w:val="nil"/>
              <w:left w:val="nil"/>
              <w:bottom w:val="single" w:sz="4" w:space="0" w:color="auto"/>
              <w:right w:val="single" w:sz="4" w:space="0" w:color="auto"/>
            </w:tcBorders>
            <w:hideMark/>
          </w:tcPr>
          <w:p w14:paraId="77F4E3D5" w14:textId="77777777" w:rsidR="00A32CBA" w:rsidRPr="00A32CBA" w:rsidRDefault="00A32CBA" w:rsidP="00A32CBA">
            <w:pPr>
              <w:widowControl/>
              <w:autoSpaceDE/>
              <w:autoSpaceDN/>
              <w:jc w:val="right"/>
              <w:rPr>
                <w:sz w:val="20"/>
                <w:szCs w:val="20"/>
              </w:rPr>
            </w:pPr>
            <w:r w:rsidRPr="00A32CBA">
              <w:rPr>
                <w:sz w:val="20"/>
                <w:szCs w:val="20"/>
              </w:rPr>
              <w:t> </w:t>
            </w:r>
          </w:p>
        </w:tc>
        <w:tc>
          <w:tcPr>
            <w:tcW w:w="1091" w:type="dxa"/>
            <w:tcBorders>
              <w:top w:val="nil"/>
              <w:left w:val="nil"/>
              <w:bottom w:val="single" w:sz="4" w:space="0" w:color="auto"/>
              <w:right w:val="single" w:sz="4" w:space="0" w:color="auto"/>
            </w:tcBorders>
            <w:hideMark/>
          </w:tcPr>
          <w:p w14:paraId="08D54AFC" w14:textId="77777777" w:rsidR="00A32CBA" w:rsidRPr="00A32CBA" w:rsidRDefault="00A32CBA" w:rsidP="00A32CBA">
            <w:pPr>
              <w:widowControl/>
              <w:autoSpaceDE/>
              <w:autoSpaceDN/>
              <w:jc w:val="center"/>
              <w:rPr>
                <w:sz w:val="20"/>
                <w:szCs w:val="20"/>
              </w:rPr>
            </w:pPr>
            <w:r w:rsidRPr="00A32CBA">
              <w:rPr>
                <w:sz w:val="20"/>
                <w:szCs w:val="20"/>
              </w:rPr>
              <w:t>4</w:t>
            </w:r>
          </w:p>
        </w:tc>
        <w:tc>
          <w:tcPr>
            <w:tcW w:w="1466" w:type="dxa"/>
            <w:tcBorders>
              <w:top w:val="nil"/>
              <w:left w:val="nil"/>
              <w:bottom w:val="single" w:sz="4" w:space="0" w:color="auto"/>
              <w:right w:val="single" w:sz="4" w:space="0" w:color="auto"/>
            </w:tcBorders>
            <w:hideMark/>
          </w:tcPr>
          <w:p w14:paraId="79AA4889" w14:textId="77777777" w:rsidR="00A32CBA" w:rsidRPr="00A32CBA" w:rsidRDefault="00A32CBA" w:rsidP="00A32CBA">
            <w:pPr>
              <w:widowControl/>
              <w:autoSpaceDE/>
              <w:autoSpaceDN/>
              <w:jc w:val="right"/>
              <w:rPr>
                <w:sz w:val="20"/>
                <w:szCs w:val="20"/>
              </w:rPr>
            </w:pPr>
            <w:r w:rsidRPr="00A32CBA">
              <w:rPr>
                <w:sz w:val="20"/>
                <w:szCs w:val="20"/>
              </w:rPr>
              <w:t>0,01552303334</w:t>
            </w:r>
          </w:p>
        </w:tc>
        <w:tc>
          <w:tcPr>
            <w:tcW w:w="1466" w:type="dxa"/>
            <w:tcBorders>
              <w:top w:val="nil"/>
              <w:left w:val="nil"/>
              <w:bottom w:val="single" w:sz="4" w:space="0" w:color="auto"/>
              <w:right w:val="single" w:sz="4" w:space="0" w:color="auto"/>
            </w:tcBorders>
            <w:hideMark/>
          </w:tcPr>
          <w:p w14:paraId="14ADA94E" w14:textId="77777777" w:rsidR="00A32CBA" w:rsidRPr="00A32CBA" w:rsidRDefault="00A32CBA" w:rsidP="00A32CBA">
            <w:pPr>
              <w:widowControl/>
              <w:autoSpaceDE/>
              <w:autoSpaceDN/>
              <w:jc w:val="right"/>
              <w:rPr>
                <w:sz w:val="20"/>
                <w:szCs w:val="20"/>
              </w:rPr>
            </w:pPr>
            <w:r w:rsidRPr="00A32CBA">
              <w:rPr>
                <w:sz w:val="20"/>
                <w:szCs w:val="20"/>
              </w:rPr>
              <w:t>0,0173922896</w:t>
            </w:r>
          </w:p>
        </w:tc>
        <w:tc>
          <w:tcPr>
            <w:tcW w:w="1452" w:type="dxa"/>
            <w:tcBorders>
              <w:top w:val="nil"/>
              <w:left w:val="nil"/>
              <w:bottom w:val="single" w:sz="4" w:space="0" w:color="auto"/>
              <w:right w:val="single" w:sz="4" w:space="0" w:color="auto"/>
            </w:tcBorders>
            <w:hideMark/>
          </w:tcPr>
          <w:p w14:paraId="6544E0C9" w14:textId="77777777" w:rsidR="00A32CBA" w:rsidRPr="00A32CBA" w:rsidRDefault="00A32CBA" w:rsidP="00A32CBA">
            <w:pPr>
              <w:widowControl/>
              <w:autoSpaceDE/>
              <w:autoSpaceDN/>
              <w:jc w:val="right"/>
              <w:rPr>
                <w:sz w:val="20"/>
                <w:szCs w:val="20"/>
              </w:rPr>
            </w:pPr>
            <w:r w:rsidRPr="00A32CBA">
              <w:rPr>
                <w:sz w:val="20"/>
                <w:szCs w:val="20"/>
              </w:rPr>
              <w:t>0,01739229</w:t>
            </w:r>
          </w:p>
        </w:tc>
      </w:tr>
      <w:tr w:rsidR="00A32CBA" w:rsidRPr="00A32CBA" w14:paraId="6BC6891F" w14:textId="77777777" w:rsidTr="00D152AE">
        <w:trPr>
          <w:trHeight w:val="264"/>
        </w:trPr>
        <w:tc>
          <w:tcPr>
            <w:tcW w:w="794" w:type="dxa"/>
            <w:tcBorders>
              <w:top w:val="nil"/>
              <w:left w:val="single" w:sz="4" w:space="0" w:color="auto"/>
              <w:bottom w:val="single" w:sz="4" w:space="0" w:color="auto"/>
              <w:right w:val="single" w:sz="4" w:space="0" w:color="auto"/>
            </w:tcBorders>
            <w:hideMark/>
          </w:tcPr>
          <w:p w14:paraId="5C4C2532" w14:textId="77777777" w:rsidR="00A32CBA" w:rsidRPr="00A32CBA" w:rsidRDefault="00A32CBA" w:rsidP="00A32CBA">
            <w:pPr>
              <w:widowControl/>
              <w:autoSpaceDE/>
              <w:autoSpaceDN/>
              <w:jc w:val="center"/>
              <w:rPr>
                <w:sz w:val="20"/>
                <w:szCs w:val="20"/>
              </w:rPr>
            </w:pPr>
            <w:r w:rsidRPr="00A32CBA">
              <w:rPr>
                <w:sz w:val="20"/>
                <w:szCs w:val="20"/>
              </w:rPr>
              <w:t>2902</w:t>
            </w:r>
          </w:p>
        </w:tc>
        <w:tc>
          <w:tcPr>
            <w:tcW w:w="3885" w:type="dxa"/>
            <w:tcBorders>
              <w:top w:val="nil"/>
              <w:left w:val="nil"/>
              <w:bottom w:val="single" w:sz="4" w:space="0" w:color="auto"/>
              <w:right w:val="single" w:sz="4" w:space="0" w:color="auto"/>
            </w:tcBorders>
            <w:hideMark/>
          </w:tcPr>
          <w:p w14:paraId="703BE88C" w14:textId="77777777" w:rsidR="00A32CBA" w:rsidRPr="00A32CBA" w:rsidRDefault="00A32CBA" w:rsidP="00A32CBA">
            <w:pPr>
              <w:widowControl/>
              <w:autoSpaceDE/>
              <w:autoSpaceDN/>
              <w:rPr>
                <w:sz w:val="20"/>
                <w:szCs w:val="20"/>
              </w:rPr>
            </w:pPr>
            <w:r w:rsidRPr="00A32CBA">
              <w:rPr>
                <w:sz w:val="20"/>
                <w:szCs w:val="20"/>
              </w:rPr>
              <w:t>Взвешенные частицы (116)</w:t>
            </w:r>
          </w:p>
        </w:tc>
        <w:tc>
          <w:tcPr>
            <w:tcW w:w="1268" w:type="dxa"/>
            <w:tcBorders>
              <w:top w:val="nil"/>
              <w:left w:val="nil"/>
              <w:bottom w:val="single" w:sz="4" w:space="0" w:color="auto"/>
              <w:right w:val="single" w:sz="4" w:space="0" w:color="auto"/>
            </w:tcBorders>
            <w:hideMark/>
          </w:tcPr>
          <w:p w14:paraId="45552697" w14:textId="77777777" w:rsidR="00A32CBA" w:rsidRPr="00A32CBA" w:rsidRDefault="00A32CBA" w:rsidP="00A32CBA">
            <w:pPr>
              <w:widowControl/>
              <w:autoSpaceDE/>
              <w:autoSpaceDN/>
              <w:jc w:val="right"/>
              <w:rPr>
                <w:sz w:val="20"/>
                <w:szCs w:val="20"/>
              </w:rPr>
            </w:pPr>
            <w:r w:rsidRPr="00A32CBA">
              <w:rPr>
                <w:sz w:val="20"/>
                <w:szCs w:val="20"/>
              </w:rPr>
              <w:t> </w:t>
            </w:r>
          </w:p>
        </w:tc>
        <w:tc>
          <w:tcPr>
            <w:tcW w:w="1272" w:type="dxa"/>
            <w:tcBorders>
              <w:top w:val="nil"/>
              <w:left w:val="nil"/>
              <w:bottom w:val="single" w:sz="4" w:space="0" w:color="auto"/>
              <w:right w:val="single" w:sz="4" w:space="0" w:color="auto"/>
            </w:tcBorders>
            <w:hideMark/>
          </w:tcPr>
          <w:p w14:paraId="6EB63FB3" w14:textId="77777777" w:rsidR="00A32CBA" w:rsidRPr="00A32CBA" w:rsidRDefault="00A32CBA" w:rsidP="00A32CBA">
            <w:pPr>
              <w:widowControl/>
              <w:autoSpaceDE/>
              <w:autoSpaceDN/>
              <w:jc w:val="right"/>
              <w:rPr>
                <w:sz w:val="20"/>
                <w:szCs w:val="20"/>
              </w:rPr>
            </w:pPr>
            <w:r w:rsidRPr="00A32CBA">
              <w:rPr>
                <w:sz w:val="20"/>
                <w:szCs w:val="20"/>
              </w:rPr>
              <w:t>0,5</w:t>
            </w:r>
          </w:p>
        </w:tc>
        <w:tc>
          <w:tcPr>
            <w:tcW w:w="1272" w:type="dxa"/>
            <w:tcBorders>
              <w:top w:val="nil"/>
              <w:left w:val="nil"/>
              <w:bottom w:val="single" w:sz="4" w:space="0" w:color="auto"/>
              <w:right w:val="single" w:sz="4" w:space="0" w:color="auto"/>
            </w:tcBorders>
            <w:hideMark/>
          </w:tcPr>
          <w:p w14:paraId="60B6B5DA" w14:textId="77777777" w:rsidR="00A32CBA" w:rsidRPr="00A32CBA" w:rsidRDefault="00A32CBA" w:rsidP="00A32CBA">
            <w:pPr>
              <w:widowControl/>
              <w:autoSpaceDE/>
              <w:autoSpaceDN/>
              <w:jc w:val="right"/>
              <w:rPr>
                <w:sz w:val="20"/>
                <w:szCs w:val="20"/>
              </w:rPr>
            </w:pPr>
            <w:r w:rsidRPr="00A32CBA">
              <w:rPr>
                <w:sz w:val="20"/>
                <w:szCs w:val="20"/>
              </w:rPr>
              <w:t>0,15</w:t>
            </w:r>
          </w:p>
        </w:tc>
        <w:tc>
          <w:tcPr>
            <w:tcW w:w="1269" w:type="dxa"/>
            <w:tcBorders>
              <w:top w:val="nil"/>
              <w:left w:val="nil"/>
              <w:bottom w:val="single" w:sz="4" w:space="0" w:color="auto"/>
              <w:right w:val="single" w:sz="4" w:space="0" w:color="auto"/>
            </w:tcBorders>
            <w:hideMark/>
          </w:tcPr>
          <w:p w14:paraId="5C6B67E7" w14:textId="77777777" w:rsidR="00A32CBA" w:rsidRPr="00A32CBA" w:rsidRDefault="00A32CBA" w:rsidP="00A32CBA">
            <w:pPr>
              <w:widowControl/>
              <w:autoSpaceDE/>
              <w:autoSpaceDN/>
              <w:jc w:val="right"/>
              <w:rPr>
                <w:sz w:val="20"/>
                <w:szCs w:val="20"/>
              </w:rPr>
            </w:pPr>
            <w:r w:rsidRPr="00A32CBA">
              <w:rPr>
                <w:sz w:val="20"/>
                <w:szCs w:val="20"/>
              </w:rPr>
              <w:t> </w:t>
            </w:r>
          </w:p>
        </w:tc>
        <w:tc>
          <w:tcPr>
            <w:tcW w:w="1091" w:type="dxa"/>
            <w:tcBorders>
              <w:top w:val="nil"/>
              <w:left w:val="nil"/>
              <w:bottom w:val="single" w:sz="4" w:space="0" w:color="auto"/>
              <w:right w:val="single" w:sz="4" w:space="0" w:color="auto"/>
            </w:tcBorders>
            <w:hideMark/>
          </w:tcPr>
          <w:p w14:paraId="1F7DDE7D" w14:textId="77777777" w:rsidR="00A32CBA" w:rsidRPr="00A32CBA" w:rsidRDefault="00A32CBA" w:rsidP="00A32CBA">
            <w:pPr>
              <w:widowControl/>
              <w:autoSpaceDE/>
              <w:autoSpaceDN/>
              <w:jc w:val="center"/>
              <w:rPr>
                <w:sz w:val="20"/>
                <w:szCs w:val="20"/>
              </w:rPr>
            </w:pPr>
            <w:r w:rsidRPr="00A32CBA">
              <w:rPr>
                <w:sz w:val="20"/>
                <w:szCs w:val="20"/>
              </w:rPr>
              <w:t>3</w:t>
            </w:r>
          </w:p>
        </w:tc>
        <w:tc>
          <w:tcPr>
            <w:tcW w:w="1466" w:type="dxa"/>
            <w:tcBorders>
              <w:top w:val="nil"/>
              <w:left w:val="nil"/>
              <w:bottom w:val="single" w:sz="4" w:space="0" w:color="auto"/>
              <w:right w:val="single" w:sz="4" w:space="0" w:color="auto"/>
            </w:tcBorders>
            <w:hideMark/>
          </w:tcPr>
          <w:p w14:paraId="3ACD2585" w14:textId="77777777" w:rsidR="00A32CBA" w:rsidRPr="00A32CBA" w:rsidRDefault="00A32CBA" w:rsidP="00A32CBA">
            <w:pPr>
              <w:widowControl/>
              <w:autoSpaceDE/>
              <w:autoSpaceDN/>
              <w:jc w:val="right"/>
              <w:rPr>
                <w:sz w:val="20"/>
                <w:szCs w:val="20"/>
              </w:rPr>
            </w:pPr>
            <w:r w:rsidRPr="00A32CBA">
              <w:rPr>
                <w:sz w:val="20"/>
                <w:szCs w:val="20"/>
              </w:rPr>
              <w:t>0,0036</w:t>
            </w:r>
          </w:p>
        </w:tc>
        <w:tc>
          <w:tcPr>
            <w:tcW w:w="1466" w:type="dxa"/>
            <w:tcBorders>
              <w:top w:val="nil"/>
              <w:left w:val="nil"/>
              <w:bottom w:val="single" w:sz="4" w:space="0" w:color="auto"/>
              <w:right w:val="single" w:sz="4" w:space="0" w:color="auto"/>
            </w:tcBorders>
            <w:hideMark/>
          </w:tcPr>
          <w:p w14:paraId="6B253D6D" w14:textId="77777777" w:rsidR="00A32CBA" w:rsidRPr="00A32CBA" w:rsidRDefault="00A32CBA" w:rsidP="00A32CBA">
            <w:pPr>
              <w:widowControl/>
              <w:autoSpaceDE/>
              <w:autoSpaceDN/>
              <w:jc w:val="right"/>
              <w:rPr>
                <w:sz w:val="20"/>
                <w:szCs w:val="20"/>
              </w:rPr>
            </w:pPr>
            <w:r w:rsidRPr="00A32CBA">
              <w:rPr>
                <w:sz w:val="20"/>
                <w:szCs w:val="20"/>
              </w:rPr>
              <w:t>0,00046027</w:t>
            </w:r>
          </w:p>
        </w:tc>
        <w:tc>
          <w:tcPr>
            <w:tcW w:w="1452" w:type="dxa"/>
            <w:tcBorders>
              <w:top w:val="nil"/>
              <w:left w:val="nil"/>
              <w:bottom w:val="single" w:sz="4" w:space="0" w:color="auto"/>
              <w:right w:val="single" w:sz="4" w:space="0" w:color="auto"/>
            </w:tcBorders>
            <w:hideMark/>
          </w:tcPr>
          <w:p w14:paraId="0EB25DD6" w14:textId="77777777" w:rsidR="00A32CBA" w:rsidRPr="00A32CBA" w:rsidRDefault="00A32CBA" w:rsidP="00A32CBA">
            <w:pPr>
              <w:widowControl/>
              <w:autoSpaceDE/>
              <w:autoSpaceDN/>
              <w:jc w:val="right"/>
              <w:rPr>
                <w:sz w:val="20"/>
                <w:szCs w:val="20"/>
              </w:rPr>
            </w:pPr>
            <w:r w:rsidRPr="00A32CBA">
              <w:rPr>
                <w:sz w:val="20"/>
                <w:szCs w:val="20"/>
              </w:rPr>
              <w:t>0,00306847</w:t>
            </w:r>
          </w:p>
        </w:tc>
      </w:tr>
      <w:tr w:rsidR="00A32CBA" w:rsidRPr="00A32CBA" w14:paraId="4CC479AB" w14:textId="77777777" w:rsidTr="00D152AE">
        <w:trPr>
          <w:trHeight w:val="1395"/>
        </w:trPr>
        <w:tc>
          <w:tcPr>
            <w:tcW w:w="794" w:type="dxa"/>
            <w:tcBorders>
              <w:top w:val="nil"/>
              <w:left w:val="single" w:sz="4" w:space="0" w:color="auto"/>
              <w:bottom w:val="single" w:sz="4" w:space="0" w:color="auto"/>
              <w:right w:val="single" w:sz="4" w:space="0" w:color="auto"/>
            </w:tcBorders>
            <w:hideMark/>
          </w:tcPr>
          <w:p w14:paraId="3A8754CF" w14:textId="77777777" w:rsidR="00A32CBA" w:rsidRPr="00A32CBA" w:rsidRDefault="00A32CBA" w:rsidP="00A32CBA">
            <w:pPr>
              <w:widowControl/>
              <w:autoSpaceDE/>
              <w:autoSpaceDN/>
              <w:jc w:val="center"/>
              <w:rPr>
                <w:sz w:val="20"/>
                <w:szCs w:val="20"/>
              </w:rPr>
            </w:pPr>
            <w:r w:rsidRPr="00A32CBA">
              <w:rPr>
                <w:sz w:val="20"/>
                <w:szCs w:val="20"/>
              </w:rPr>
              <w:lastRenderedPageBreak/>
              <w:t>2908</w:t>
            </w:r>
          </w:p>
        </w:tc>
        <w:tc>
          <w:tcPr>
            <w:tcW w:w="3885" w:type="dxa"/>
            <w:tcBorders>
              <w:top w:val="nil"/>
              <w:left w:val="nil"/>
              <w:bottom w:val="single" w:sz="4" w:space="0" w:color="auto"/>
              <w:right w:val="single" w:sz="4" w:space="0" w:color="auto"/>
            </w:tcBorders>
            <w:hideMark/>
          </w:tcPr>
          <w:p w14:paraId="74CD6E6D" w14:textId="77777777" w:rsidR="00A32CBA" w:rsidRPr="00A32CBA" w:rsidRDefault="00A32CBA" w:rsidP="00A32CBA">
            <w:pPr>
              <w:widowControl/>
              <w:autoSpaceDE/>
              <w:autoSpaceDN/>
              <w:rPr>
                <w:sz w:val="20"/>
                <w:szCs w:val="20"/>
              </w:rPr>
            </w:pPr>
            <w:r w:rsidRPr="00A32CBA">
              <w:rPr>
                <w:sz w:val="20"/>
                <w:szCs w:val="20"/>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268" w:type="dxa"/>
            <w:tcBorders>
              <w:top w:val="nil"/>
              <w:left w:val="nil"/>
              <w:bottom w:val="single" w:sz="4" w:space="0" w:color="auto"/>
              <w:right w:val="single" w:sz="4" w:space="0" w:color="auto"/>
            </w:tcBorders>
            <w:hideMark/>
          </w:tcPr>
          <w:p w14:paraId="081234A7" w14:textId="77777777" w:rsidR="00A32CBA" w:rsidRPr="00A32CBA" w:rsidRDefault="00A32CBA" w:rsidP="00A32CBA">
            <w:pPr>
              <w:widowControl/>
              <w:autoSpaceDE/>
              <w:autoSpaceDN/>
              <w:jc w:val="right"/>
              <w:rPr>
                <w:sz w:val="20"/>
                <w:szCs w:val="20"/>
              </w:rPr>
            </w:pPr>
            <w:r w:rsidRPr="00A32CBA">
              <w:rPr>
                <w:sz w:val="20"/>
                <w:szCs w:val="20"/>
              </w:rPr>
              <w:t> </w:t>
            </w:r>
          </w:p>
        </w:tc>
        <w:tc>
          <w:tcPr>
            <w:tcW w:w="1272" w:type="dxa"/>
            <w:tcBorders>
              <w:top w:val="nil"/>
              <w:left w:val="nil"/>
              <w:bottom w:val="single" w:sz="4" w:space="0" w:color="auto"/>
              <w:right w:val="single" w:sz="4" w:space="0" w:color="auto"/>
            </w:tcBorders>
            <w:hideMark/>
          </w:tcPr>
          <w:p w14:paraId="3D7A9142" w14:textId="77777777" w:rsidR="00A32CBA" w:rsidRPr="00A32CBA" w:rsidRDefault="00A32CBA" w:rsidP="00A32CBA">
            <w:pPr>
              <w:widowControl/>
              <w:autoSpaceDE/>
              <w:autoSpaceDN/>
              <w:jc w:val="right"/>
              <w:rPr>
                <w:sz w:val="20"/>
                <w:szCs w:val="20"/>
              </w:rPr>
            </w:pPr>
            <w:r w:rsidRPr="00A32CBA">
              <w:rPr>
                <w:sz w:val="20"/>
                <w:szCs w:val="20"/>
              </w:rPr>
              <w:t>0,3</w:t>
            </w:r>
          </w:p>
        </w:tc>
        <w:tc>
          <w:tcPr>
            <w:tcW w:w="1272" w:type="dxa"/>
            <w:tcBorders>
              <w:top w:val="nil"/>
              <w:left w:val="nil"/>
              <w:bottom w:val="single" w:sz="4" w:space="0" w:color="auto"/>
              <w:right w:val="single" w:sz="4" w:space="0" w:color="auto"/>
            </w:tcBorders>
            <w:hideMark/>
          </w:tcPr>
          <w:p w14:paraId="2223595C" w14:textId="77777777" w:rsidR="00A32CBA" w:rsidRPr="00A32CBA" w:rsidRDefault="00A32CBA" w:rsidP="00A32CBA">
            <w:pPr>
              <w:widowControl/>
              <w:autoSpaceDE/>
              <w:autoSpaceDN/>
              <w:jc w:val="right"/>
              <w:rPr>
                <w:sz w:val="20"/>
                <w:szCs w:val="20"/>
              </w:rPr>
            </w:pPr>
            <w:r w:rsidRPr="00A32CBA">
              <w:rPr>
                <w:sz w:val="20"/>
                <w:szCs w:val="20"/>
              </w:rPr>
              <w:t>0,1</w:t>
            </w:r>
          </w:p>
        </w:tc>
        <w:tc>
          <w:tcPr>
            <w:tcW w:w="1269" w:type="dxa"/>
            <w:tcBorders>
              <w:top w:val="nil"/>
              <w:left w:val="nil"/>
              <w:bottom w:val="single" w:sz="4" w:space="0" w:color="auto"/>
              <w:right w:val="single" w:sz="4" w:space="0" w:color="auto"/>
            </w:tcBorders>
            <w:hideMark/>
          </w:tcPr>
          <w:p w14:paraId="4127E3BB" w14:textId="77777777" w:rsidR="00A32CBA" w:rsidRPr="00A32CBA" w:rsidRDefault="00A32CBA" w:rsidP="00A32CBA">
            <w:pPr>
              <w:widowControl/>
              <w:autoSpaceDE/>
              <w:autoSpaceDN/>
              <w:jc w:val="right"/>
              <w:rPr>
                <w:sz w:val="20"/>
                <w:szCs w:val="20"/>
              </w:rPr>
            </w:pPr>
            <w:r w:rsidRPr="00A32CBA">
              <w:rPr>
                <w:sz w:val="20"/>
                <w:szCs w:val="20"/>
              </w:rPr>
              <w:t> </w:t>
            </w:r>
          </w:p>
        </w:tc>
        <w:tc>
          <w:tcPr>
            <w:tcW w:w="1091" w:type="dxa"/>
            <w:tcBorders>
              <w:top w:val="nil"/>
              <w:left w:val="nil"/>
              <w:bottom w:val="single" w:sz="4" w:space="0" w:color="auto"/>
              <w:right w:val="single" w:sz="4" w:space="0" w:color="auto"/>
            </w:tcBorders>
            <w:hideMark/>
          </w:tcPr>
          <w:p w14:paraId="32585773" w14:textId="77777777" w:rsidR="00A32CBA" w:rsidRPr="00A32CBA" w:rsidRDefault="00A32CBA" w:rsidP="00A32CBA">
            <w:pPr>
              <w:widowControl/>
              <w:autoSpaceDE/>
              <w:autoSpaceDN/>
              <w:jc w:val="center"/>
              <w:rPr>
                <w:sz w:val="20"/>
                <w:szCs w:val="20"/>
              </w:rPr>
            </w:pPr>
            <w:r w:rsidRPr="00A32CBA">
              <w:rPr>
                <w:sz w:val="20"/>
                <w:szCs w:val="20"/>
              </w:rPr>
              <w:t>3</w:t>
            </w:r>
          </w:p>
        </w:tc>
        <w:tc>
          <w:tcPr>
            <w:tcW w:w="1466" w:type="dxa"/>
            <w:tcBorders>
              <w:top w:val="nil"/>
              <w:left w:val="nil"/>
              <w:bottom w:val="single" w:sz="4" w:space="0" w:color="auto"/>
              <w:right w:val="single" w:sz="4" w:space="0" w:color="auto"/>
            </w:tcBorders>
            <w:hideMark/>
          </w:tcPr>
          <w:p w14:paraId="021F9A71" w14:textId="77777777" w:rsidR="00A32CBA" w:rsidRPr="00A32CBA" w:rsidRDefault="00A32CBA" w:rsidP="00A32CBA">
            <w:pPr>
              <w:widowControl/>
              <w:autoSpaceDE/>
              <w:autoSpaceDN/>
              <w:jc w:val="right"/>
              <w:rPr>
                <w:sz w:val="20"/>
                <w:szCs w:val="20"/>
              </w:rPr>
            </w:pPr>
            <w:r w:rsidRPr="00A32CBA">
              <w:rPr>
                <w:sz w:val="20"/>
                <w:szCs w:val="20"/>
              </w:rPr>
              <w:t>0,73237556</w:t>
            </w:r>
          </w:p>
        </w:tc>
        <w:tc>
          <w:tcPr>
            <w:tcW w:w="1466" w:type="dxa"/>
            <w:tcBorders>
              <w:top w:val="nil"/>
              <w:left w:val="nil"/>
              <w:bottom w:val="single" w:sz="4" w:space="0" w:color="auto"/>
              <w:right w:val="single" w:sz="4" w:space="0" w:color="auto"/>
            </w:tcBorders>
            <w:hideMark/>
          </w:tcPr>
          <w:p w14:paraId="1174955B" w14:textId="77777777" w:rsidR="00A32CBA" w:rsidRPr="00A32CBA" w:rsidRDefault="00A32CBA" w:rsidP="00A32CBA">
            <w:pPr>
              <w:widowControl/>
              <w:autoSpaceDE/>
              <w:autoSpaceDN/>
              <w:jc w:val="right"/>
              <w:rPr>
                <w:sz w:val="20"/>
                <w:szCs w:val="20"/>
              </w:rPr>
            </w:pPr>
            <w:r w:rsidRPr="00A32CBA">
              <w:rPr>
                <w:sz w:val="20"/>
                <w:szCs w:val="20"/>
              </w:rPr>
              <w:t>0,14458668532</w:t>
            </w:r>
          </w:p>
        </w:tc>
        <w:tc>
          <w:tcPr>
            <w:tcW w:w="1452" w:type="dxa"/>
            <w:tcBorders>
              <w:top w:val="nil"/>
              <w:left w:val="nil"/>
              <w:bottom w:val="single" w:sz="4" w:space="0" w:color="auto"/>
              <w:right w:val="single" w:sz="4" w:space="0" w:color="auto"/>
            </w:tcBorders>
            <w:hideMark/>
          </w:tcPr>
          <w:p w14:paraId="40926F4B" w14:textId="77777777" w:rsidR="00A32CBA" w:rsidRPr="00A32CBA" w:rsidRDefault="00A32CBA" w:rsidP="00A32CBA">
            <w:pPr>
              <w:widowControl/>
              <w:autoSpaceDE/>
              <w:autoSpaceDN/>
              <w:jc w:val="right"/>
              <w:rPr>
                <w:sz w:val="20"/>
                <w:szCs w:val="20"/>
              </w:rPr>
            </w:pPr>
            <w:r w:rsidRPr="00A32CBA">
              <w:rPr>
                <w:sz w:val="20"/>
                <w:szCs w:val="20"/>
              </w:rPr>
              <w:t>1,44586685</w:t>
            </w:r>
          </w:p>
        </w:tc>
      </w:tr>
      <w:tr w:rsidR="00A32CBA" w:rsidRPr="00A32CBA" w14:paraId="5B833CD3" w14:textId="77777777" w:rsidTr="00D152AE">
        <w:trPr>
          <w:trHeight w:val="528"/>
        </w:trPr>
        <w:tc>
          <w:tcPr>
            <w:tcW w:w="794" w:type="dxa"/>
            <w:tcBorders>
              <w:top w:val="nil"/>
              <w:left w:val="single" w:sz="4" w:space="0" w:color="auto"/>
              <w:bottom w:val="single" w:sz="4" w:space="0" w:color="auto"/>
              <w:right w:val="single" w:sz="4" w:space="0" w:color="auto"/>
            </w:tcBorders>
            <w:hideMark/>
          </w:tcPr>
          <w:p w14:paraId="287C84C4" w14:textId="77777777" w:rsidR="00A32CBA" w:rsidRPr="00A32CBA" w:rsidRDefault="00A32CBA" w:rsidP="00A32CBA">
            <w:pPr>
              <w:widowControl/>
              <w:autoSpaceDE/>
              <w:autoSpaceDN/>
              <w:jc w:val="center"/>
              <w:rPr>
                <w:sz w:val="20"/>
                <w:szCs w:val="20"/>
              </w:rPr>
            </w:pPr>
            <w:r w:rsidRPr="00A32CBA">
              <w:rPr>
                <w:sz w:val="20"/>
                <w:szCs w:val="20"/>
              </w:rPr>
              <w:t>2930</w:t>
            </w:r>
          </w:p>
        </w:tc>
        <w:tc>
          <w:tcPr>
            <w:tcW w:w="3885" w:type="dxa"/>
            <w:tcBorders>
              <w:top w:val="nil"/>
              <w:left w:val="nil"/>
              <w:bottom w:val="single" w:sz="4" w:space="0" w:color="auto"/>
              <w:right w:val="single" w:sz="4" w:space="0" w:color="auto"/>
            </w:tcBorders>
            <w:hideMark/>
          </w:tcPr>
          <w:p w14:paraId="4BFE1F68" w14:textId="77777777" w:rsidR="00A32CBA" w:rsidRPr="00A32CBA" w:rsidRDefault="00A32CBA" w:rsidP="00A32CBA">
            <w:pPr>
              <w:widowControl/>
              <w:autoSpaceDE/>
              <w:autoSpaceDN/>
              <w:rPr>
                <w:sz w:val="20"/>
                <w:szCs w:val="20"/>
              </w:rPr>
            </w:pPr>
            <w:r w:rsidRPr="00A32CBA">
              <w:rPr>
                <w:sz w:val="20"/>
                <w:szCs w:val="20"/>
              </w:rPr>
              <w:t xml:space="preserve">Пыль абразивная (Корунд белый, </w:t>
            </w:r>
            <w:proofErr w:type="spellStart"/>
            <w:r w:rsidRPr="00A32CBA">
              <w:rPr>
                <w:sz w:val="20"/>
                <w:szCs w:val="20"/>
              </w:rPr>
              <w:t>Монокорунд</w:t>
            </w:r>
            <w:proofErr w:type="spellEnd"/>
            <w:r w:rsidRPr="00A32CBA">
              <w:rPr>
                <w:sz w:val="20"/>
                <w:szCs w:val="20"/>
              </w:rPr>
              <w:t>) (1027*)</w:t>
            </w:r>
          </w:p>
        </w:tc>
        <w:tc>
          <w:tcPr>
            <w:tcW w:w="1268" w:type="dxa"/>
            <w:tcBorders>
              <w:top w:val="nil"/>
              <w:left w:val="nil"/>
              <w:bottom w:val="single" w:sz="4" w:space="0" w:color="auto"/>
              <w:right w:val="single" w:sz="4" w:space="0" w:color="auto"/>
            </w:tcBorders>
            <w:hideMark/>
          </w:tcPr>
          <w:p w14:paraId="6F07A834" w14:textId="77777777" w:rsidR="00A32CBA" w:rsidRPr="00A32CBA" w:rsidRDefault="00A32CBA" w:rsidP="00A32CBA">
            <w:pPr>
              <w:widowControl/>
              <w:autoSpaceDE/>
              <w:autoSpaceDN/>
              <w:jc w:val="right"/>
              <w:rPr>
                <w:sz w:val="20"/>
                <w:szCs w:val="20"/>
              </w:rPr>
            </w:pPr>
            <w:r w:rsidRPr="00A32CBA">
              <w:rPr>
                <w:sz w:val="20"/>
                <w:szCs w:val="20"/>
              </w:rPr>
              <w:t> </w:t>
            </w:r>
          </w:p>
        </w:tc>
        <w:tc>
          <w:tcPr>
            <w:tcW w:w="1272" w:type="dxa"/>
            <w:tcBorders>
              <w:top w:val="nil"/>
              <w:left w:val="nil"/>
              <w:bottom w:val="single" w:sz="4" w:space="0" w:color="auto"/>
              <w:right w:val="single" w:sz="4" w:space="0" w:color="auto"/>
            </w:tcBorders>
            <w:hideMark/>
          </w:tcPr>
          <w:p w14:paraId="13CCC16A" w14:textId="77777777" w:rsidR="00A32CBA" w:rsidRPr="00A32CBA" w:rsidRDefault="00A32CBA" w:rsidP="00A32CBA">
            <w:pPr>
              <w:widowControl/>
              <w:autoSpaceDE/>
              <w:autoSpaceDN/>
              <w:jc w:val="right"/>
              <w:rPr>
                <w:sz w:val="20"/>
                <w:szCs w:val="20"/>
              </w:rPr>
            </w:pPr>
            <w:r w:rsidRPr="00A32CBA">
              <w:rPr>
                <w:sz w:val="20"/>
                <w:szCs w:val="20"/>
              </w:rPr>
              <w:t> </w:t>
            </w:r>
          </w:p>
        </w:tc>
        <w:tc>
          <w:tcPr>
            <w:tcW w:w="1272" w:type="dxa"/>
            <w:tcBorders>
              <w:top w:val="nil"/>
              <w:left w:val="nil"/>
              <w:bottom w:val="single" w:sz="4" w:space="0" w:color="auto"/>
              <w:right w:val="single" w:sz="4" w:space="0" w:color="auto"/>
            </w:tcBorders>
            <w:hideMark/>
          </w:tcPr>
          <w:p w14:paraId="3124AFFD" w14:textId="77777777" w:rsidR="00A32CBA" w:rsidRPr="00A32CBA" w:rsidRDefault="00A32CBA" w:rsidP="00A32CBA">
            <w:pPr>
              <w:widowControl/>
              <w:autoSpaceDE/>
              <w:autoSpaceDN/>
              <w:jc w:val="right"/>
              <w:rPr>
                <w:sz w:val="20"/>
                <w:szCs w:val="20"/>
              </w:rPr>
            </w:pPr>
            <w:r w:rsidRPr="00A32CBA">
              <w:rPr>
                <w:sz w:val="20"/>
                <w:szCs w:val="20"/>
              </w:rPr>
              <w:t> </w:t>
            </w:r>
          </w:p>
        </w:tc>
        <w:tc>
          <w:tcPr>
            <w:tcW w:w="1269" w:type="dxa"/>
            <w:tcBorders>
              <w:top w:val="nil"/>
              <w:left w:val="nil"/>
              <w:bottom w:val="single" w:sz="4" w:space="0" w:color="auto"/>
              <w:right w:val="single" w:sz="4" w:space="0" w:color="auto"/>
            </w:tcBorders>
            <w:hideMark/>
          </w:tcPr>
          <w:p w14:paraId="67804464" w14:textId="77777777" w:rsidR="00A32CBA" w:rsidRPr="00A32CBA" w:rsidRDefault="00A32CBA" w:rsidP="00A32CBA">
            <w:pPr>
              <w:widowControl/>
              <w:autoSpaceDE/>
              <w:autoSpaceDN/>
              <w:jc w:val="right"/>
              <w:rPr>
                <w:sz w:val="20"/>
                <w:szCs w:val="20"/>
              </w:rPr>
            </w:pPr>
            <w:r w:rsidRPr="00A32CBA">
              <w:rPr>
                <w:sz w:val="20"/>
                <w:szCs w:val="20"/>
              </w:rPr>
              <w:t>0,04</w:t>
            </w:r>
          </w:p>
        </w:tc>
        <w:tc>
          <w:tcPr>
            <w:tcW w:w="1091" w:type="dxa"/>
            <w:tcBorders>
              <w:top w:val="nil"/>
              <w:left w:val="nil"/>
              <w:bottom w:val="single" w:sz="4" w:space="0" w:color="auto"/>
              <w:right w:val="single" w:sz="4" w:space="0" w:color="auto"/>
            </w:tcBorders>
            <w:hideMark/>
          </w:tcPr>
          <w:p w14:paraId="3ECC951B" w14:textId="77777777" w:rsidR="00A32CBA" w:rsidRPr="00A32CBA" w:rsidRDefault="00A32CBA" w:rsidP="00A32CBA">
            <w:pPr>
              <w:widowControl/>
              <w:autoSpaceDE/>
              <w:autoSpaceDN/>
              <w:jc w:val="center"/>
              <w:rPr>
                <w:sz w:val="20"/>
                <w:szCs w:val="20"/>
              </w:rPr>
            </w:pPr>
            <w:r w:rsidRPr="00A32CBA">
              <w:rPr>
                <w:sz w:val="20"/>
                <w:szCs w:val="20"/>
              </w:rPr>
              <w:t> </w:t>
            </w:r>
          </w:p>
        </w:tc>
        <w:tc>
          <w:tcPr>
            <w:tcW w:w="1466" w:type="dxa"/>
            <w:tcBorders>
              <w:top w:val="nil"/>
              <w:left w:val="nil"/>
              <w:bottom w:val="single" w:sz="4" w:space="0" w:color="auto"/>
              <w:right w:val="single" w:sz="4" w:space="0" w:color="auto"/>
            </w:tcBorders>
            <w:hideMark/>
          </w:tcPr>
          <w:p w14:paraId="49811269" w14:textId="77777777" w:rsidR="00A32CBA" w:rsidRPr="00A32CBA" w:rsidRDefault="00A32CBA" w:rsidP="00A32CBA">
            <w:pPr>
              <w:widowControl/>
              <w:autoSpaceDE/>
              <w:autoSpaceDN/>
              <w:jc w:val="right"/>
              <w:rPr>
                <w:sz w:val="20"/>
                <w:szCs w:val="20"/>
              </w:rPr>
            </w:pPr>
            <w:r w:rsidRPr="00A32CBA">
              <w:rPr>
                <w:sz w:val="20"/>
                <w:szCs w:val="20"/>
              </w:rPr>
              <w:t>0,002</w:t>
            </w:r>
          </w:p>
        </w:tc>
        <w:tc>
          <w:tcPr>
            <w:tcW w:w="1466" w:type="dxa"/>
            <w:tcBorders>
              <w:top w:val="nil"/>
              <w:left w:val="nil"/>
              <w:bottom w:val="single" w:sz="4" w:space="0" w:color="auto"/>
              <w:right w:val="single" w:sz="4" w:space="0" w:color="auto"/>
            </w:tcBorders>
            <w:hideMark/>
          </w:tcPr>
          <w:p w14:paraId="77AC2BAB" w14:textId="77777777" w:rsidR="00A32CBA" w:rsidRPr="00A32CBA" w:rsidRDefault="00A32CBA" w:rsidP="00A32CBA">
            <w:pPr>
              <w:widowControl/>
              <w:autoSpaceDE/>
              <w:autoSpaceDN/>
              <w:jc w:val="right"/>
              <w:rPr>
                <w:sz w:val="20"/>
                <w:szCs w:val="20"/>
              </w:rPr>
            </w:pPr>
            <w:r w:rsidRPr="00A32CBA">
              <w:rPr>
                <w:sz w:val="20"/>
                <w:szCs w:val="20"/>
              </w:rPr>
              <w:t>0,000212</w:t>
            </w:r>
          </w:p>
        </w:tc>
        <w:tc>
          <w:tcPr>
            <w:tcW w:w="1452" w:type="dxa"/>
            <w:tcBorders>
              <w:top w:val="nil"/>
              <w:left w:val="nil"/>
              <w:bottom w:val="single" w:sz="4" w:space="0" w:color="auto"/>
              <w:right w:val="single" w:sz="4" w:space="0" w:color="auto"/>
            </w:tcBorders>
            <w:hideMark/>
          </w:tcPr>
          <w:p w14:paraId="2314440C" w14:textId="77777777" w:rsidR="00A32CBA" w:rsidRPr="00A32CBA" w:rsidRDefault="00A32CBA" w:rsidP="00A32CBA">
            <w:pPr>
              <w:widowControl/>
              <w:autoSpaceDE/>
              <w:autoSpaceDN/>
              <w:jc w:val="right"/>
              <w:rPr>
                <w:sz w:val="20"/>
                <w:szCs w:val="20"/>
              </w:rPr>
            </w:pPr>
            <w:r w:rsidRPr="00A32CBA">
              <w:rPr>
                <w:sz w:val="20"/>
                <w:szCs w:val="20"/>
              </w:rPr>
              <w:t>0,0053</w:t>
            </w:r>
          </w:p>
        </w:tc>
      </w:tr>
      <w:tr w:rsidR="00A32CBA" w:rsidRPr="00A32CBA" w14:paraId="220B603F" w14:textId="77777777" w:rsidTr="00D152AE">
        <w:trPr>
          <w:trHeight w:val="264"/>
        </w:trPr>
        <w:tc>
          <w:tcPr>
            <w:tcW w:w="794" w:type="dxa"/>
            <w:tcBorders>
              <w:top w:val="nil"/>
              <w:left w:val="single" w:sz="4" w:space="0" w:color="auto"/>
              <w:bottom w:val="single" w:sz="4" w:space="0" w:color="auto"/>
              <w:right w:val="single" w:sz="4" w:space="0" w:color="auto"/>
            </w:tcBorders>
            <w:hideMark/>
          </w:tcPr>
          <w:p w14:paraId="54C15AE5" w14:textId="77777777" w:rsidR="00A32CBA" w:rsidRPr="00A32CBA" w:rsidRDefault="00A32CBA" w:rsidP="00A32CBA">
            <w:pPr>
              <w:widowControl/>
              <w:autoSpaceDE/>
              <w:autoSpaceDN/>
              <w:jc w:val="center"/>
              <w:rPr>
                <w:sz w:val="20"/>
                <w:szCs w:val="20"/>
              </w:rPr>
            </w:pPr>
            <w:r w:rsidRPr="00A32CBA">
              <w:rPr>
                <w:sz w:val="20"/>
                <w:szCs w:val="20"/>
              </w:rPr>
              <w:t> </w:t>
            </w:r>
          </w:p>
        </w:tc>
        <w:tc>
          <w:tcPr>
            <w:tcW w:w="3885" w:type="dxa"/>
            <w:tcBorders>
              <w:top w:val="nil"/>
              <w:left w:val="nil"/>
              <w:bottom w:val="single" w:sz="4" w:space="0" w:color="auto"/>
              <w:right w:val="single" w:sz="4" w:space="0" w:color="auto"/>
            </w:tcBorders>
            <w:hideMark/>
          </w:tcPr>
          <w:p w14:paraId="18C8E0C8" w14:textId="77777777" w:rsidR="00A32CBA" w:rsidRPr="00A32CBA" w:rsidRDefault="00A32CBA" w:rsidP="00A32CBA">
            <w:pPr>
              <w:widowControl/>
              <w:autoSpaceDE/>
              <w:autoSpaceDN/>
              <w:ind w:firstLineChars="200" w:firstLine="402"/>
              <w:rPr>
                <w:b/>
                <w:bCs/>
                <w:sz w:val="20"/>
                <w:szCs w:val="20"/>
              </w:rPr>
            </w:pPr>
            <w:r w:rsidRPr="00A32CBA">
              <w:rPr>
                <w:b/>
                <w:bCs/>
                <w:sz w:val="20"/>
                <w:szCs w:val="20"/>
              </w:rPr>
              <w:t xml:space="preserve">В С Е Г </w:t>
            </w:r>
            <w:proofErr w:type="gramStart"/>
            <w:r w:rsidRPr="00A32CBA">
              <w:rPr>
                <w:b/>
                <w:bCs/>
                <w:sz w:val="20"/>
                <w:szCs w:val="20"/>
              </w:rPr>
              <w:t>О :</w:t>
            </w:r>
            <w:proofErr w:type="gramEnd"/>
          </w:p>
        </w:tc>
        <w:tc>
          <w:tcPr>
            <w:tcW w:w="1268" w:type="dxa"/>
            <w:tcBorders>
              <w:top w:val="nil"/>
              <w:left w:val="nil"/>
              <w:bottom w:val="single" w:sz="4" w:space="0" w:color="auto"/>
              <w:right w:val="single" w:sz="4" w:space="0" w:color="auto"/>
            </w:tcBorders>
            <w:hideMark/>
          </w:tcPr>
          <w:p w14:paraId="6D64071C" w14:textId="77777777" w:rsidR="00A32CBA" w:rsidRPr="00A32CBA" w:rsidRDefault="00A32CBA" w:rsidP="00A32CBA">
            <w:pPr>
              <w:widowControl/>
              <w:autoSpaceDE/>
              <w:autoSpaceDN/>
              <w:jc w:val="right"/>
              <w:rPr>
                <w:sz w:val="20"/>
                <w:szCs w:val="20"/>
              </w:rPr>
            </w:pPr>
            <w:r w:rsidRPr="00A32CBA">
              <w:rPr>
                <w:sz w:val="20"/>
                <w:szCs w:val="20"/>
              </w:rPr>
              <w:t> </w:t>
            </w:r>
          </w:p>
        </w:tc>
        <w:tc>
          <w:tcPr>
            <w:tcW w:w="1272" w:type="dxa"/>
            <w:tcBorders>
              <w:top w:val="nil"/>
              <w:left w:val="nil"/>
              <w:bottom w:val="single" w:sz="4" w:space="0" w:color="auto"/>
              <w:right w:val="single" w:sz="4" w:space="0" w:color="auto"/>
            </w:tcBorders>
            <w:hideMark/>
          </w:tcPr>
          <w:p w14:paraId="3171AEB1" w14:textId="77777777" w:rsidR="00A32CBA" w:rsidRPr="00A32CBA" w:rsidRDefault="00A32CBA" w:rsidP="00A32CBA">
            <w:pPr>
              <w:widowControl/>
              <w:autoSpaceDE/>
              <w:autoSpaceDN/>
              <w:jc w:val="right"/>
              <w:rPr>
                <w:sz w:val="20"/>
                <w:szCs w:val="20"/>
              </w:rPr>
            </w:pPr>
            <w:r w:rsidRPr="00A32CBA">
              <w:rPr>
                <w:sz w:val="20"/>
                <w:szCs w:val="20"/>
              </w:rPr>
              <w:t> </w:t>
            </w:r>
          </w:p>
        </w:tc>
        <w:tc>
          <w:tcPr>
            <w:tcW w:w="1272" w:type="dxa"/>
            <w:tcBorders>
              <w:top w:val="nil"/>
              <w:left w:val="nil"/>
              <w:bottom w:val="single" w:sz="4" w:space="0" w:color="auto"/>
              <w:right w:val="single" w:sz="4" w:space="0" w:color="auto"/>
            </w:tcBorders>
            <w:hideMark/>
          </w:tcPr>
          <w:p w14:paraId="714776F8" w14:textId="77777777" w:rsidR="00A32CBA" w:rsidRPr="00A32CBA" w:rsidRDefault="00A32CBA" w:rsidP="00A32CBA">
            <w:pPr>
              <w:widowControl/>
              <w:autoSpaceDE/>
              <w:autoSpaceDN/>
              <w:jc w:val="right"/>
              <w:rPr>
                <w:sz w:val="20"/>
                <w:szCs w:val="20"/>
              </w:rPr>
            </w:pPr>
            <w:r w:rsidRPr="00A32CBA">
              <w:rPr>
                <w:sz w:val="20"/>
                <w:szCs w:val="20"/>
              </w:rPr>
              <w:t> </w:t>
            </w:r>
          </w:p>
        </w:tc>
        <w:tc>
          <w:tcPr>
            <w:tcW w:w="1269" w:type="dxa"/>
            <w:tcBorders>
              <w:top w:val="nil"/>
              <w:left w:val="nil"/>
              <w:bottom w:val="single" w:sz="4" w:space="0" w:color="auto"/>
              <w:right w:val="single" w:sz="4" w:space="0" w:color="auto"/>
            </w:tcBorders>
            <w:hideMark/>
          </w:tcPr>
          <w:p w14:paraId="5DABEA8C" w14:textId="77777777" w:rsidR="00A32CBA" w:rsidRPr="00A32CBA" w:rsidRDefault="00A32CBA" w:rsidP="00A32CBA">
            <w:pPr>
              <w:widowControl/>
              <w:autoSpaceDE/>
              <w:autoSpaceDN/>
              <w:jc w:val="right"/>
              <w:rPr>
                <w:sz w:val="20"/>
                <w:szCs w:val="20"/>
              </w:rPr>
            </w:pPr>
            <w:r w:rsidRPr="00A32CBA">
              <w:rPr>
                <w:sz w:val="20"/>
                <w:szCs w:val="20"/>
              </w:rPr>
              <w:t> </w:t>
            </w:r>
          </w:p>
        </w:tc>
        <w:tc>
          <w:tcPr>
            <w:tcW w:w="1091" w:type="dxa"/>
            <w:tcBorders>
              <w:top w:val="nil"/>
              <w:left w:val="nil"/>
              <w:bottom w:val="single" w:sz="4" w:space="0" w:color="auto"/>
              <w:right w:val="single" w:sz="4" w:space="0" w:color="auto"/>
            </w:tcBorders>
            <w:hideMark/>
          </w:tcPr>
          <w:p w14:paraId="2751F0C6" w14:textId="77777777" w:rsidR="00A32CBA" w:rsidRPr="00A32CBA" w:rsidRDefault="00A32CBA" w:rsidP="00A32CBA">
            <w:pPr>
              <w:widowControl/>
              <w:autoSpaceDE/>
              <w:autoSpaceDN/>
              <w:jc w:val="center"/>
              <w:rPr>
                <w:sz w:val="20"/>
                <w:szCs w:val="20"/>
              </w:rPr>
            </w:pPr>
            <w:r w:rsidRPr="00A32CBA">
              <w:rPr>
                <w:sz w:val="20"/>
                <w:szCs w:val="20"/>
              </w:rPr>
              <w:t> </w:t>
            </w:r>
          </w:p>
        </w:tc>
        <w:tc>
          <w:tcPr>
            <w:tcW w:w="1466" w:type="dxa"/>
            <w:tcBorders>
              <w:top w:val="nil"/>
              <w:left w:val="nil"/>
              <w:bottom w:val="single" w:sz="4" w:space="0" w:color="auto"/>
              <w:right w:val="single" w:sz="4" w:space="0" w:color="auto"/>
            </w:tcBorders>
            <w:hideMark/>
          </w:tcPr>
          <w:p w14:paraId="0D8EB5B2" w14:textId="77777777" w:rsidR="00A32CBA" w:rsidRPr="00A32CBA" w:rsidRDefault="00A32CBA" w:rsidP="00A32CBA">
            <w:pPr>
              <w:widowControl/>
              <w:autoSpaceDE/>
              <w:autoSpaceDN/>
              <w:jc w:val="right"/>
              <w:rPr>
                <w:b/>
                <w:bCs/>
                <w:sz w:val="20"/>
                <w:szCs w:val="20"/>
              </w:rPr>
            </w:pPr>
            <w:r w:rsidRPr="00A32CBA">
              <w:rPr>
                <w:b/>
                <w:bCs/>
                <w:sz w:val="20"/>
                <w:szCs w:val="20"/>
              </w:rPr>
              <w:t>1,103864082</w:t>
            </w:r>
          </w:p>
        </w:tc>
        <w:tc>
          <w:tcPr>
            <w:tcW w:w="1466" w:type="dxa"/>
            <w:tcBorders>
              <w:top w:val="nil"/>
              <w:left w:val="nil"/>
              <w:bottom w:val="single" w:sz="4" w:space="0" w:color="auto"/>
              <w:right w:val="single" w:sz="4" w:space="0" w:color="auto"/>
            </w:tcBorders>
            <w:hideMark/>
          </w:tcPr>
          <w:p w14:paraId="36DD385E" w14:textId="77777777" w:rsidR="00A32CBA" w:rsidRPr="00A32CBA" w:rsidRDefault="00A32CBA" w:rsidP="00A32CBA">
            <w:pPr>
              <w:widowControl/>
              <w:autoSpaceDE/>
              <w:autoSpaceDN/>
              <w:jc w:val="right"/>
              <w:rPr>
                <w:b/>
                <w:bCs/>
                <w:sz w:val="20"/>
                <w:szCs w:val="20"/>
              </w:rPr>
            </w:pPr>
            <w:r w:rsidRPr="00A32CBA">
              <w:rPr>
                <w:b/>
                <w:bCs/>
                <w:sz w:val="20"/>
                <w:szCs w:val="20"/>
              </w:rPr>
              <w:t>0,352470415</w:t>
            </w:r>
          </w:p>
        </w:tc>
        <w:tc>
          <w:tcPr>
            <w:tcW w:w="1452" w:type="dxa"/>
            <w:tcBorders>
              <w:top w:val="nil"/>
              <w:left w:val="nil"/>
              <w:bottom w:val="single" w:sz="4" w:space="0" w:color="auto"/>
              <w:right w:val="single" w:sz="4" w:space="0" w:color="auto"/>
            </w:tcBorders>
            <w:hideMark/>
          </w:tcPr>
          <w:p w14:paraId="5FC84BA8" w14:textId="77777777" w:rsidR="00A32CBA" w:rsidRPr="00A32CBA" w:rsidRDefault="00A32CBA" w:rsidP="00A32CBA">
            <w:pPr>
              <w:widowControl/>
              <w:autoSpaceDE/>
              <w:autoSpaceDN/>
              <w:jc w:val="right"/>
              <w:rPr>
                <w:b/>
                <w:bCs/>
                <w:sz w:val="20"/>
                <w:szCs w:val="20"/>
              </w:rPr>
            </w:pPr>
            <w:r w:rsidRPr="00A32CBA">
              <w:rPr>
                <w:b/>
                <w:bCs/>
                <w:sz w:val="20"/>
                <w:szCs w:val="20"/>
              </w:rPr>
              <w:t>4,5242946</w:t>
            </w:r>
          </w:p>
        </w:tc>
      </w:tr>
      <w:tr w:rsidR="00A32CBA" w:rsidRPr="00A32CBA" w14:paraId="0076A57B" w14:textId="77777777" w:rsidTr="00D152AE">
        <w:trPr>
          <w:trHeight w:val="519"/>
        </w:trPr>
        <w:tc>
          <w:tcPr>
            <w:tcW w:w="15235" w:type="dxa"/>
            <w:gridSpan w:val="10"/>
            <w:tcBorders>
              <w:top w:val="single" w:sz="4" w:space="0" w:color="auto"/>
              <w:left w:val="single" w:sz="4" w:space="0" w:color="auto"/>
              <w:bottom w:val="single" w:sz="4" w:space="0" w:color="auto"/>
              <w:right w:val="single" w:sz="4" w:space="0" w:color="auto"/>
            </w:tcBorders>
            <w:hideMark/>
          </w:tcPr>
          <w:p w14:paraId="2978202A" w14:textId="77777777" w:rsidR="00A32CBA" w:rsidRPr="00A32CBA" w:rsidRDefault="00A32CBA" w:rsidP="00A32CBA">
            <w:pPr>
              <w:widowControl/>
              <w:autoSpaceDE/>
              <w:autoSpaceDN/>
              <w:rPr>
                <w:b/>
                <w:bCs/>
                <w:sz w:val="20"/>
                <w:szCs w:val="20"/>
              </w:rPr>
            </w:pPr>
            <w:r w:rsidRPr="00A32CBA">
              <w:rPr>
                <w:b/>
                <w:bCs/>
                <w:sz w:val="20"/>
                <w:szCs w:val="20"/>
              </w:rPr>
              <w:t xml:space="preserve">Примечания: 1. В колонке 9: "M" - выброс </w:t>
            </w:r>
            <w:proofErr w:type="spellStart"/>
            <w:proofErr w:type="gramStart"/>
            <w:r w:rsidRPr="00A32CBA">
              <w:rPr>
                <w:b/>
                <w:bCs/>
                <w:sz w:val="20"/>
                <w:szCs w:val="20"/>
              </w:rPr>
              <w:t>ЗВ,т</w:t>
            </w:r>
            <w:proofErr w:type="spellEnd"/>
            <w:proofErr w:type="gramEnd"/>
            <w:r w:rsidRPr="00A32CBA">
              <w:rPr>
                <w:b/>
                <w:bCs/>
                <w:sz w:val="20"/>
                <w:szCs w:val="20"/>
              </w:rPr>
              <w:t xml:space="preserve">/год; при отсутствии ЭНК используется </w:t>
            </w:r>
            <w:proofErr w:type="spellStart"/>
            <w:r w:rsidRPr="00A32CBA">
              <w:rPr>
                <w:b/>
                <w:bCs/>
                <w:sz w:val="20"/>
                <w:szCs w:val="20"/>
              </w:rPr>
              <w:t>ПДКс.с</w:t>
            </w:r>
            <w:proofErr w:type="spellEnd"/>
            <w:r w:rsidRPr="00A32CBA">
              <w:rPr>
                <w:b/>
                <w:bCs/>
                <w:sz w:val="20"/>
                <w:szCs w:val="20"/>
              </w:rPr>
              <w:t xml:space="preserve">. или (при отсутствии </w:t>
            </w:r>
            <w:proofErr w:type="spellStart"/>
            <w:r w:rsidRPr="00A32CBA">
              <w:rPr>
                <w:b/>
                <w:bCs/>
                <w:sz w:val="20"/>
                <w:szCs w:val="20"/>
              </w:rPr>
              <w:t>ПДКс.с</w:t>
            </w:r>
            <w:proofErr w:type="spellEnd"/>
            <w:r w:rsidRPr="00A32CBA">
              <w:rPr>
                <w:b/>
                <w:bCs/>
                <w:sz w:val="20"/>
                <w:szCs w:val="20"/>
              </w:rPr>
              <w:t xml:space="preserve">.) </w:t>
            </w:r>
            <w:proofErr w:type="spellStart"/>
            <w:r w:rsidRPr="00A32CBA">
              <w:rPr>
                <w:b/>
                <w:bCs/>
                <w:sz w:val="20"/>
                <w:szCs w:val="20"/>
              </w:rPr>
              <w:t>ПДКм.р</w:t>
            </w:r>
            <w:proofErr w:type="spellEnd"/>
            <w:r w:rsidRPr="00A32CBA">
              <w:rPr>
                <w:b/>
                <w:bCs/>
                <w:sz w:val="20"/>
                <w:szCs w:val="20"/>
              </w:rPr>
              <w:t xml:space="preserve">. или (при отсутствии </w:t>
            </w:r>
            <w:proofErr w:type="spellStart"/>
            <w:r w:rsidRPr="00A32CBA">
              <w:rPr>
                <w:b/>
                <w:bCs/>
                <w:sz w:val="20"/>
                <w:szCs w:val="20"/>
              </w:rPr>
              <w:t>ПДКм.р</w:t>
            </w:r>
            <w:proofErr w:type="spellEnd"/>
            <w:r w:rsidRPr="00A32CBA">
              <w:rPr>
                <w:b/>
                <w:bCs/>
                <w:sz w:val="20"/>
                <w:szCs w:val="20"/>
              </w:rPr>
              <w:t>.) ОБУВ</w:t>
            </w:r>
          </w:p>
        </w:tc>
      </w:tr>
      <w:tr w:rsidR="00A32CBA" w:rsidRPr="00A32CBA" w14:paraId="252D34A5" w14:textId="77777777" w:rsidTr="00D152AE">
        <w:trPr>
          <w:trHeight w:val="261"/>
        </w:trPr>
        <w:tc>
          <w:tcPr>
            <w:tcW w:w="15235" w:type="dxa"/>
            <w:gridSpan w:val="10"/>
            <w:tcBorders>
              <w:top w:val="single" w:sz="4" w:space="0" w:color="auto"/>
              <w:left w:val="single" w:sz="4" w:space="0" w:color="auto"/>
              <w:bottom w:val="single" w:sz="4" w:space="0" w:color="auto"/>
              <w:right w:val="single" w:sz="4" w:space="0" w:color="auto"/>
            </w:tcBorders>
            <w:hideMark/>
          </w:tcPr>
          <w:p w14:paraId="62B71854" w14:textId="77777777" w:rsidR="00A32CBA" w:rsidRPr="00A32CBA" w:rsidRDefault="00A32CBA" w:rsidP="00A32CBA">
            <w:pPr>
              <w:widowControl/>
              <w:autoSpaceDE/>
              <w:autoSpaceDN/>
              <w:rPr>
                <w:b/>
                <w:bCs/>
                <w:sz w:val="20"/>
                <w:szCs w:val="20"/>
              </w:rPr>
            </w:pPr>
            <w:r w:rsidRPr="00A32CBA">
              <w:rPr>
                <w:b/>
                <w:bCs/>
                <w:sz w:val="20"/>
                <w:szCs w:val="20"/>
              </w:rPr>
              <w:t>2. Способ сортировки: по возрастанию кода ЗВ (колонка 1)</w:t>
            </w:r>
          </w:p>
        </w:tc>
      </w:tr>
    </w:tbl>
    <w:p w14:paraId="3E4BB831" w14:textId="520E5AAF" w:rsidR="00106A08" w:rsidRPr="00A32CBA" w:rsidRDefault="00106A08" w:rsidP="00106A08">
      <w:pPr>
        <w:ind w:firstLine="709"/>
        <w:jc w:val="both"/>
        <w:rPr>
          <w:bCs/>
          <w:iCs/>
          <w:sz w:val="24"/>
          <w:szCs w:val="24"/>
        </w:rPr>
      </w:pPr>
    </w:p>
    <w:p w14:paraId="287EFE25" w14:textId="77777777" w:rsidR="00CB48E7" w:rsidRDefault="00CB48E7" w:rsidP="00106A08">
      <w:pPr>
        <w:ind w:firstLine="709"/>
        <w:jc w:val="both"/>
        <w:rPr>
          <w:bCs/>
          <w:i/>
          <w:sz w:val="24"/>
          <w:szCs w:val="24"/>
        </w:rPr>
      </w:pPr>
    </w:p>
    <w:p w14:paraId="11170A1D" w14:textId="77777777" w:rsidR="00FE3698" w:rsidRDefault="00FE3698" w:rsidP="00106A08">
      <w:pPr>
        <w:ind w:firstLine="709"/>
        <w:jc w:val="both"/>
        <w:rPr>
          <w:bCs/>
          <w:i/>
          <w:sz w:val="24"/>
          <w:szCs w:val="24"/>
        </w:rPr>
      </w:pPr>
    </w:p>
    <w:p w14:paraId="5DC140C4" w14:textId="77777777" w:rsidR="00FE3698" w:rsidRDefault="00FE3698" w:rsidP="00106A08">
      <w:pPr>
        <w:ind w:firstLine="709"/>
        <w:jc w:val="both"/>
        <w:rPr>
          <w:bCs/>
          <w:i/>
          <w:sz w:val="24"/>
          <w:szCs w:val="24"/>
        </w:rPr>
      </w:pPr>
    </w:p>
    <w:p w14:paraId="491DF26A" w14:textId="77777777" w:rsidR="00FE3698" w:rsidRDefault="00FE3698" w:rsidP="00106A08">
      <w:pPr>
        <w:ind w:firstLine="709"/>
        <w:jc w:val="both"/>
        <w:rPr>
          <w:bCs/>
          <w:i/>
          <w:sz w:val="24"/>
          <w:szCs w:val="24"/>
        </w:rPr>
      </w:pPr>
    </w:p>
    <w:p w14:paraId="4BAAC9FA" w14:textId="77777777" w:rsidR="00FE3698" w:rsidRDefault="00FE3698" w:rsidP="00106A08">
      <w:pPr>
        <w:ind w:firstLine="709"/>
        <w:jc w:val="both"/>
        <w:rPr>
          <w:bCs/>
          <w:i/>
          <w:sz w:val="24"/>
          <w:szCs w:val="24"/>
        </w:rPr>
      </w:pPr>
    </w:p>
    <w:p w14:paraId="6AC72632" w14:textId="77777777" w:rsidR="00FE3698" w:rsidRDefault="00FE3698" w:rsidP="00106A08">
      <w:pPr>
        <w:ind w:firstLine="709"/>
        <w:jc w:val="both"/>
        <w:rPr>
          <w:bCs/>
          <w:i/>
          <w:sz w:val="24"/>
          <w:szCs w:val="24"/>
        </w:rPr>
      </w:pPr>
    </w:p>
    <w:p w14:paraId="2E7B7FA5" w14:textId="77777777" w:rsidR="00FE3698" w:rsidRDefault="00FE3698" w:rsidP="00106A08">
      <w:pPr>
        <w:ind w:firstLine="709"/>
        <w:jc w:val="both"/>
        <w:rPr>
          <w:bCs/>
          <w:i/>
          <w:sz w:val="24"/>
          <w:szCs w:val="24"/>
        </w:rPr>
      </w:pPr>
    </w:p>
    <w:p w14:paraId="7737B584" w14:textId="77777777" w:rsidR="00FE3698" w:rsidRDefault="00FE3698" w:rsidP="00106A08">
      <w:pPr>
        <w:ind w:firstLine="709"/>
        <w:jc w:val="both"/>
        <w:rPr>
          <w:bCs/>
          <w:i/>
          <w:sz w:val="24"/>
          <w:szCs w:val="24"/>
        </w:rPr>
      </w:pPr>
    </w:p>
    <w:p w14:paraId="19B918E7" w14:textId="77777777" w:rsidR="00FE3698" w:rsidRDefault="00FE3698" w:rsidP="00106A08">
      <w:pPr>
        <w:ind w:firstLine="709"/>
        <w:jc w:val="both"/>
        <w:rPr>
          <w:bCs/>
          <w:i/>
          <w:sz w:val="24"/>
          <w:szCs w:val="24"/>
        </w:rPr>
      </w:pPr>
    </w:p>
    <w:p w14:paraId="4363CD98" w14:textId="77777777" w:rsidR="00FE3698" w:rsidRDefault="00FE3698" w:rsidP="00106A08">
      <w:pPr>
        <w:ind w:firstLine="709"/>
        <w:jc w:val="both"/>
        <w:rPr>
          <w:bCs/>
          <w:i/>
          <w:sz w:val="24"/>
          <w:szCs w:val="24"/>
        </w:rPr>
      </w:pPr>
    </w:p>
    <w:p w14:paraId="4CD7B4E5" w14:textId="77777777" w:rsidR="00FE3698" w:rsidRDefault="00FE3698" w:rsidP="00106A08">
      <w:pPr>
        <w:ind w:firstLine="709"/>
        <w:jc w:val="both"/>
        <w:rPr>
          <w:bCs/>
          <w:i/>
          <w:sz w:val="24"/>
          <w:szCs w:val="24"/>
        </w:rPr>
      </w:pPr>
    </w:p>
    <w:p w14:paraId="5DCFEC32" w14:textId="77777777" w:rsidR="00FE3698" w:rsidRPr="008545CB" w:rsidRDefault="00FE3698" w:rsidP="00106A08">
      <w:pPr>
        <w:ind w:firstLine="709"/>
        <w:jc w:val="both"/>
        <w:rPr>
          <w:bCs/>
          <w:i/>
          <w:sz w:val="24"/>
          <w:szCs w:val="24"/>
        </w:rPr>
      </w:pPr>
    </w:p>
    <w:p w14:paraId="2C21D988" w14:textId="77777777" w:rsidR="00956D0C" w:rsidRDefault="00956D0C" w:rsidP="001B6BC5">
      <w:pPr>
        <w:ind w:firstLine="709"/>
        <w:rPr>
          <w:bCs/>
          <w:sz w:val="24"/>
          <w:szCs w:val="24"/>
        </w:rPr>
      </w:pPr>
    </w:p>
    <w:p w14:paraId="75CC78F1" w14:textId="77777777" w:rsidR="00FE3698" w:rsidRDefault="00FE3698" w:rsidP="00D152AE">
      <w:pPr>
        <w:rPr>
          <w:bCs/>
          <w:sz w:val="24"/>
          <w:szCs w:val="24"/>
        </w:rPr>
      </w:pPr>
    </w:p>
    <w:p w14:paraId="3E215980" w14:textId="77777777" w:rsidR="00FE3698" w:rsidRDefault="00FE3698" w:rsidP="001B6BC5">
      <w:pPr>
        <w:ind w:firstLine="709"/>
        <w:rPr>
          <w:bCs/>
          <w:sz w:val="24"/>
          <w:szCs w:val="24"/>
        </w:rPr>
      </w:pPr>
    </w:p>
    <w:tbl>
      <w:tblPr>
        <w:tblW w:w="14934" w:type="dxa"/>
        <w:tblLook w:val="04A0" w:firstRow="1" w:lastRow="0" w:firstColumn="1" w:lastColumn="0" w:noHBand="0" w:noVBand="1"/>
      </w:tblPr>
      <w:tblGrid>
        <w:gridCol w:w="795"/>
        <w:gridCol w:w="2607"/>
        <w:gridCol w:w="1269"/>
        <w:gridCol w:w="1273"/>
        <w:gridCol w:w="1273"/>
        <w:gridCol w:w="1271"/>
        <w:gridCol w:w="1091"/>
        <w:gridCol w:w="1903"/>
        <w:gridCol w:w="1985"/>
        <w:gridCol w:w="1453"/>
        <w:gridCol w:w="14"/>
      </w:tblGrid>
      <w:tr w:rsidR="00FE3698" w:rsidRPr="00FE3698" w14:paraId="61FD26CA" w14:textId="77777777" w:rsidTr="00FE30DF">
        <w:trPr>
          <w:gridAfter w:val="1"/>
          <w:wAfter w:w="14" w:type="dxa"/>
          <w:trHeight w:val="264"/>
        </w:trPr>
        <w:tc>
          <w:tcPr>
            <w:tcW w:w="13467" w:type="dxa"/>
            <w:gridSpan w:val="9"/>
            <w:tcBorders>
              <w:top w:val="nil"/>
              <w:left w:val="nil"/>
              <w:bottom w:val="nil"/>
              <w:right w:val="nil"/>
            </w:tcBorders>
            <w:vAlign w:val="center"/>
            <w:hideMark/>
          </w:tcPr>
          <w:p w14:paraId="532A7A68" w14:textId="77777777" w:rsidR="00FE3698" w:rsidRDefault="00FE3698" w:rsidP="00FE3698">
            <w:pPr>
              <w:widowControl/>
              <w:autoSpaceDE/>
              <w:autoSpaceDN/>
              <w:jc w:val="center"/>
              <w:rPr>
                <w:b/>
                <w:bCs/>
                <w:sz w:val="20"/>
                <w:szCs w:val="20"/>
                <w:lang w:eastAsia="ru-RU"/>
              </w:rPr>
            </w:pPr>
            <w:r w:rsidRPr="00FE3698">
              <w:rPr>
                <w:b/>
                <w:bCs/>
                <w:sz w:val="20"/>
                <w:szCs w:val="20"/>
                <w:lang w:eastAsia="ru-RU"/>
              </w:rPr>
              <w:t xml:space="preserve">Перечень загрязняющих веществ, выбрасываемых в атмосферу на </w:t>
            </w:r>
            <w:r>
              <w:rPr>
                <w:b/>
                <w:bCs/>
                <w:sz w:val="20"/>
                <w:szCs w:val="20"/>
                <w:lang w:eastAsia="ru-RU"/>
              </w:rPr>
              <w:t xml:space="preserve">период эксплуатации </w:t>
            </w:r>
          </w:p>
          <w:p w14:paraId="482D6891" w14:textId="619C54D9" w:rsidR="00FE3698" w:rsidRPr="00FE3698" w:rsidRDefault="00FE3698" w:rsidP="00FE3698">
            <w:pPr>
              <w:widowControl/>
              <w:autoSpaceDE/>
              <w:autoSpaceDN/>
              <w:jc w:val="center"/>
              <w:rPr>
                <w:b/>
                <w:bCs/>
                <w:sz w:val="20"/>
                <w:szCs w:val="20"/>
                <w:lang w:eastAsia="ru-RU"/>
              </w:rPr>
            </w:pPr>
            <w:r>
              <w:rPr>
                <w:b/>
                <w:bCs/>
                <w:sz w:val="20"/>
                <w:szCs w:val="20"/>
                <w:lang w:eastAsia="ru-RU"/>
              </w:rPr>
              <w:t>(существующий объем 55</w:t>
            </w:r>
            <w:r w:rsidR="00FE30DF">
              <w:rPr>
                <w:b/>
                <w:bCs/>
                <w:sz w:val="20"/>
                <w:szCs w:val="20"/>
                <w:lang w:eastAsia="ru-RU"/>
              </w:rPr>
              <w:t xml:space="preserve">548 т и дополнительно 400 т однократно) </w:t>
            </w:r>
            <w:r w:rsidR="00D152AE">
              <w:rPr>
                <w:b/>
                <w:bCs/>
                <w:sz w:val="20"/>
                <w:szCs w:val="20"/>
                <w:lang w:eastAsia="ru-RU"/>
              </w:rPr>
              <w:t>2027 год</w:t>
            </w:r>
          </w:p>
        </w:tc>
        <w:tc>
          <w:tcPr>
            <w:tcW w:w="1453" w:type="dxa"/>
            <w:tcBorders>
              <w:top w:val="nil"/>
              <w:left w:val="nil"/>
              <w:bottom w:val="nil"/>
              <w:right w:val="nil"/>
            </w:tcBorders>
            <w:hideMark/>
          </w:tcPr>
          <w:p w14:paraId="11115BD8" w14:textId="77777777" w:rsidR="00FE3698" w:rsidRPr="00FE3698" w:rsidRDefault="00FE3698" w:rsidP="00FE3698">
            <w:pPr>
              <w:widowControl/>
              <w:autoSpaceDE/>
              <w:autoSpaceDN/>
              <w:jc w:val="center"/>
              <w:rPr>
                <w:b/>
                <w:bCs/>
                <w:sz w:val="20"/>
                <w:szCs w:val="20"/>
                <w:lang w:eastAsia="ru-RU"/>
              </w:rPr>
            </w:pPr>
          </w:p>
        </w:tc>
      </w:tr>
      <w:tr w:rsidR="00FE3698" w:rsidRPr="00FE3698" w14:paraId="4EA6A10B" w14:textId="77777777" w:rsidTr="00FE30DF">
        <w:trPr>
          <w:gridAfter w:val="1"/>
          <w:wAfter w:w="14" w:type="dxa"/>
          <w:trHeight w:val="696"/>
        </w:trPr>
        <w:tc>
          <w:tcPr>
            <w:tcW w:w="795" w:type="dxa"/>
            <w:tcBorders>
              <w:top w:val="single" w:sz="4" w:space="0" w:color="auto"/>
              <w:left w:val="single" w:sz="4" w:space="0" w:color="auto"/>
              <w:bottom w:val="single" w:sz="4" w:space="0" w:color="auto"/>
              <w:right w:val="single" w:sz="4" w:space="0" w:color="auto"/>
            </w:tcBorders>
            <w:vAlign w:val="center"/>
            <w:hideMark/>
          </w:tcPr>
          <w:p w14:paraId="5E898FBF" w14:textId="77777777" w:rsidR="00FE3698" w:rsidRPr="00FE3698" w:rsidRDefault="00FE3698" w:rsidP="00FE3698">
            <w:pPr>
              <w:widowControl/>
              <w:autoSpaceDE/>
              <w:autoSpaceDN/>
              <w:jc w:val="center"/>
              <w:rPr>
                <w:sz w:val="20"/>
                <w:szCs w:val="20"/>
                <w:lang w:eastAsia="ru-RU"/>
              </w:rPr>
            </w:pPr>
            <w:r w:rsidRPr="00FE3698">
              <w:rPr>
                <w:sz w:val="20"/>
                <w:szCs w:val="20"/>
                <w:lang w:eastAsia="ru-RU"/>
              </w:rPr>
              <w:t>Код ЗВ</w:t>
            </w:r>
          </w:p>
        </w:tc>
        <w:tc>
          <w:tcPr>
            <w:tcW w:w="2607" w:type="dxa"/>
            <w:tcBorders>
              <w:top w:val="single" w:sz="4" w:space="0" w:color="auto"/>
              <w:left w:val="nil"/>
              <w:bottom w:val="single" w:sz="4" w:space="0" w:color="auto"/>
              <w:right w:val="single" w:sz="4" w:space="0" w:color="auto"/>
            </w:tcBorders>
            <w:vAlign w:val="center"/>
            <w:hideMark/>
          </w:tcPr>
          <w:p w14:paraId="5E5C82ED" w14:textId="77777777" w:rsidR="00FE3698" w:rsidRPr="00FE3698" w:rsidRDefault="00FE3698" w:rsidP="00FE3698">
            <w:pPr>
              <w:widowControl/>
              <w:autoSpaceDE/>
              <w:autoSpaceDN/>
              <w:jc w:val="center"/>
              <w:rPr>
                <w:sz w:val="20"/>
                <w:szCs w:val="20"/>
                <w:lang w:eastAsia="ru-RU"/>
              </w:rPr>
            </w:pPr>
            <w:r w:rsidRPr="00FE3698">
              <w:rPr>
                <w:sz w:val="20"/>
                <w:szCs w:val="20"/>
                <w:lang w:eastAsia="ru-RU"/>
              </w:rPr>
              <w:t>Наименование загрязняющего вещества</w:t>
            </w:r>
          </w:p>
        </w:tc>
        <w:tc>
          <w:tcPr>
            <w:tcW w:w="1269" w:type="dxa"/>
            <w:tcBorders>
              <w:top w:val="single" w:sz="4" w:space="0" w:color="auto"/>
              <w:left w:val="nil"/>
              <w:bottom w:val="single" w:sz="4" w:space="0" w:color="auto"/>
              <w:right w:val="single" w:sz="4" w:space="0" w:color="auto"/>
            </w:tcBorders>
            <w:vAlign w:val="center"/>
            <w:hideMark/>
          </w:tcPr>
          <w:p w14:paraId="1E17B78F" w14:textId="77777777" w:rsidR="00FE3698" w:rsidRPr="00FE3698" w:rsidRDefault="00FE3698" w:rsidP="00FE3698">
            <w:pPr>
              <w:widowControl/>
              <w:autoSpaceDE/>
              <w:autoSpaceDN/>
              <w:jc w:val="center"/>
              <w:rPr>
                <w:sz w:val="20"/>
                <w:szCs w:val="20"/>
                <w:lang w:eastAsia="ru-RU"/>
              </w:rPr>
            </w:pPr>
            <w:r w:rsidRPr="00FE3698">
              <w:rPr>
                <w:sz w:val="20"/>
                <w:szCs w:val="20"/>
                <w:lang w:eastAsia="ru-RU"/>
              </w:rPr>
              <w:t>ЭНК, мг/м3</w:t>
            </w:r>
          </w:p>
        </w:tc>
        <w:tc>
          <w:tcPr>
            <w:tcW w:w="1273" w:type="dxa"/>
            <w:tcBorders>
              <w:top w:val="single" w:sz="4" w:space="0" w:color="auto"/>
              <w:left w:val="nil"/>
              <w:bottom w:val="single" w:sz="4" w:space="0" w:color="auto"/>
              <w:right w:val="single" w:sz="4" w:space="0" w:color="auto"/>
            </w:tcBorders>
            <w:vAlign w:val="center"/>
            <w:hideMark/>
          </w:tcPr>
          <w:p w14:paraId="0EE9AD4A" w14:textId="77777777" w:rsidR="00FE3698" w:rsidRPr="00FE3698" w:rsidRDefault="00FE3698" w:rsidP="00FE3698">
            <w:pPr>
              <w:widowControl/>
              <w:autoSpaceDE/>
              <w:autoSpaceDN/>
              <w:jc w:val="center"/>
              <w:rPr>
                <w:sz w:val="20"/>
                <w:szCs w:val="20"/>
                <w:lang w:eastAsia="ru-RU"/>
              </w:rPr>
            </w:pPr>
            <w:proofErr w:type="spellStart"/>
            <w:r w:rsidRPr="00FE3698">
              <w:rPr>
                <w:sz w:val="20"/>
                <w:szCs w:val="20"/>
                <w:lang w:eastAsia="ru-RU"/>
              </w:rPr>
              <w:t>ПДКм.р</w:t>
            </w:r>
            <w:proofErr w:type="spellEnd"/>
            <w:r w:rsidRPr="00FE3698">
              <w:rPr>
                <w:sz w:val="20"/>
                <w:szCs w:val="20"/>
                <w:lang w:eastAsia="ru-RU"/>
              </w:rPr>
              <w:t>, мг/м3</w:t>
            </w:r>
          </w:p>
        </w:tc>
        <w:tc>
          <w:tcPr>
            <w:tcW w:w="1273" w:type="dxa"/>
            <w:tcBorders>
              <w:top w:val="single" w:sz="4" w:space="0" w:color="auto"/>
              <w:left w:val="nil"/>
              <w:bottom w:val="single" w:sz="4" w:space="0" w:color="auto"/>
              <w:right w:val="single" w:sz="4" w:space="0" w:color="auto"/>
            </w:tcBorders>
            <w:vAlign w:val="center"/>
            <w:hideMark/>
          </w:tcPr>
          <w:p w14:paraId="35A9962C" w14:textId="77777777" w:rsidR="00FE3698" w:rsidRPr="00FE3698" w:rsidRDefault="00FE3698" w:rsidP="00FE3698">
            <w:pPr>
              <w:widowControl/>
              <w:autoSpaceDE/>
              <w:autoSpaceDN/>
              <w:jc w:val="center"/>
              <w:rPr>
                <w:sz w:val="20"/>
                <w:szCs w:val="20"/>
                <w:lang w:eastAsia="ru-RU"/>
              </w:rPr>
            </w:pPr>
            <w:proofErr w:type="spellStart"/>
            <w:r w:rsidRPr="00FE3698">
              <w:rPr>
                <w:sz w:val="20"/>
                <w:szCs w:val="20"/>
                <w:lang w:eastAsia="ru-RU"/>
              </w:rPr>
              <w:t>ПДКс.с</w:t>
            </w:r>
            <w:proofErr w:type="spellEnd"/>
            <w:r w:rsidRPr="00FE3698">
              <w:rPr>
                <w:sz w:val="20"/>
                <w:szCs w:val="20"/>
                <w:lang w:eastAsia="ru-RU"/>
              </w:rPr>
              <w:t>., мг/м3</w:t>
            </w:r>
          </w:p>
        </w:tc>
        <w:tc>
          <w:tcPr>
            <w:tcW w:w="1271" w:type="dxa"/>
            <w:tcBorders>
              <w:top w:val="single" w:sz="4" w:space="0" w:color="auto"/>
              <w:left w:val="nil"/>
              <w:bottom w:val="single" w:sz="4" w:space="0" w:color="auto"/>
              <w:right w:val="single" w:sz="4" w:space="0" w:color="auto"/>
            </w:tcBorders>
            <w:vAlign w:val="center"/>
            <w:hideMark/>
          </w:tcPr>
          <w:p w14:paraId="45F2E8DB" w14:textId="77777777" w:rsidR="00FE3698" w:rsidRPr="00FE3698" w:rsidRDefault="00FE3698" w:rsidP="00FE3698">
            <w:pPr>
              <w:widowControl/>
              <w:autoSpaceDE/>
              <w:autoSpaceDN/>
              <w:jc w:val="center"/>
              <w:rPr>
                <w:sz w:val="20"/>
                <w:szCs w:val="20"/>
                <w:lang w:eastAsia="ru-RU"/>
              </w:rPr>
            </w:pPr>
            <w:r w:rsidRPr="00FE3698">
              <w:rPr>
                <w:sz w:val="20"/>
                <w:szCs w:val="20"/>
                <w:lang w:eastAsia="ru-RU"/>
              </w:rPr>
              <w:t>ОБУВ, мг/м3</w:t>
            </w:r>
          </w:p>
        </w:tc>
        <w:tc>
          <w:tcPr>
            <w:tcW w:w="1091" w:type="dxa"/>
            <w:tcBorders>
              <w:top w:val="single" w:sz="4" w:space="0" w:color="auto"/>
              <w:left w:val="nil"/>
              <w:bottom w:val="single" w:sz="4" w:space="0" w:color="auto"/>
              <w:right w:val="single" w:sz="4" w:space="0" w:color="auto"/>
            </w:tcBorders>
            <w:vAlign w:val="center"/>
            <w:hideMark/>
          </w:tcPr>
          <w:p w14:paraId="12DBEF5B" w14:textId="77777777" w:rsidR="00FE3698" w:rsidRPr="00FE3698" w:rsidRDefault="00FE3698" w:rsidP="00FE3698">
            <w:pPr>
              <w:widowControl/>
              <w:autoSpaceDE/>
              <w:autoSpaceDN/>
              <w:jc w:val="center"/>
              <w:rPr>
                <w:sz w:val="20"/>
                <w:szCs w:val="20"/>
                <w:lang w:eastAsia="ru-RU"/>
              </w:rPr>
            </w:pPr>
            <w:r w:rsidRPr="00FE3698">
              <w:rPr>
                <w:sz w:val="20"/>
                <w:szCs w:val="20"/>
                <w:lang w:eastAsia="ru-RU"/>
              </w:rPr>
              <w:t>Класс опасности</w:t>
            </w:r>
          </w:p>
        </w:tc>
        <w:tc>
          <w:tcPr>
            <w:tcW w:w="1903" w:type="dxa"/>
            <w:tcBorders>
              <w:top w:val="single" w:sz="4" w:space="0" w:color="auto"/>
              <w:left w:val="nil"/>
              <w:bottom w:val="single" w:sz="4" w:space="0" w:color="auto"/>
              <w:right w:val="single" w:sz="4" w:space="0" w:color="auto"/>
            </w:tcBorders>
            <w:hideMark/>
          </w:tcPr>
          <w:p w14:paraId="1A7A28B6" w14:textId="77777777" w:rsidR="00FE3698" w:rsidRPr="00FE3698" w:rsidRDefault="00FE3698" w:rsidP="00FE3698">
            <w:pPr>
              <w:widowControl/>
              <w:autoSpaceDE/>
              <w:autoSpaceDN/>
              <w:jc w:val="center"/>
              <w:rPr>
                <w:sz w:val="20"/>
                <w:szCs w:val="20"/>
                <w:lang w:eastAsia="ru-RU"/>
              </w:rPr>
            </w:pPr>
            <w:r w:rsidRPr="00FE3698">
              <w:rPr>
                <w:sz w:val="20"/>
                <w:szCs w:val="20"/>
                <w:lang w:eastAsia="ru-RU"/>
              </w:rPr>
              <w:t>Выброс</w:t>
            </w:r>
            <w:r w:rsidRPr="00FE3698">
              <w:rPr>
                <w:sz w:val="20"/>
                <w:szCs w:val="20"/>
                <w:lang w:eastAsia="ru-RU"/>
              </w:rPr>
              <w:br/>
              <w:t>вещества с учетом очистки, г/с</w:t>
            </w:r>
          </w:p>
        </w:tc>
        <w:tc>
          <w:tcPr>
            <w:tcW w:w="1985" w:type="dxa"/>
            <w:tcBorders>
              <w:top w:val="single" w:sz="4" w:space="0" w:color="auto"/>
              <w:left w:val="nil"/>
              <w:bottom w:val="single" w:sz="4" w:space="0" w:color="auto"/>
              <w:right w:val="single" w:sz="4" w:space="0" w:color="auto"/>
            </w:tcBorders>
            <w:hideMark/>
          </w:tcPr>
          <w:p w14:paraId="5B789FDD" w14:textId="77777777" w:rsidR="00FE3698" w:rsidRPr="00FE3698" w:rsidRDefault="00FE3698" w:rsidP="00FE3698">
            <w:pPr>
              <w:widowControl/>
              <w:autoSpaceDE/>
              <w:autoSpaceDN/>
              <w:jc w:val="center"/>
              <w:rPr>
                <w:sz w:val="20"/>
                <w:szCs w:val="20"/>
                <w:lang w:eastAsia="ru-RU"/>
              </w:rPr>
            </w:pPr>
            <w:r w:rsidRPr="00FE3698">
              <w:rPr>
                <w:sz w:val="20"/>
                <w:szCs w:val="20"/>
                <w:lang w:eastAsia="ru-RU"/>
              </w:rPr>
              <w:t>Выброс</w:t>
            </w:r>
            <w:r w:rsidRPr="00FE3698">
              <w:rPr>
                <w:sz w:val="20"/>
                <w:szCs w:val="20"/>
                <w:lang w:eastAsia="ru-RU"/>
              </w:rPr>
              <w:br/>
              <w:t>вещества с учетом очистки, т/год, (M)</w:t>
            </w:r>
          </w:p>
        </w:tc>
        <w:tc>
          <w:tcPr>
            <w:tcW w:w="1453" w:type="dxa"/>
            <w:tcBorders>
              <w:top w:val="single" w:sz="4" w:space="0" w:color="auto"/>
              <w:left w:val="nil"/>
              <w:bottom w:val="single" w:sz="4" w:space="0" w:color="auto"/>
              <w:right w:val="single" w:sz="4" w:space="0" w:color="auto"/>
            </w:tcBorders>
            <w:hideMark/>
          </w:tcPr>
          <w:p w14:paraId="3D99C1A5" w14:textId="77777777" w:rsidR="00FE3698" w:rsidRPr="00FE3698" w:rsidRDefault="00FE3698" w:rsidP="00FE3698">
            <w:pPr>
              <w:widowControl/>
              <w:autoSpaceDE/>
              <w:autoSpaceDN/>
              <w:spacing w:after="240"/>
              <w:jc w:val="center"/>
              <w:rPr>
                <w:sz w:val="20"/>
                <w:szCs w:val="20"/>
                <w:lang w:eastAsia="ru-RU"/>
              </w:rPr>
            </w:pPr>
            <w:r w:rsidRPr="00FE3698">
              <w:rPr>
                <w:sz w:val="20"/>
                <w:szCs w:val="20"/>
                <w:lang w:eastAsia="ru-RU"/>
              </w:rPr>
              <w:t>Значение</w:t>
            </w:r>
            <w:r w:rsidRPr="00FE3698">
              <w:rPr>
                <w:sz w:val="20"/>
                <w:szCs w:val="20"/>
                <w:lang w:eastAsia="ru-RU"/>
              </w:rPr>
              <w:br/>
              <w:t>M/ЭНК</w:t>
            </w:r>
          </w:p>
        </w:tc>
      </w:tr>
      <w:tr w:rsidR="00FE3698" w:rsidRPr="00FE3698" w14:paraId="50279DC8" w14:textId="77777777" w:rsidTr="00FE30DF">
        <w:trPr>
          <w:gridAfter w:val="1"/>
          <w:wAfter w:w="14" w:type="dxa"/>
          <w:trHeight w:val="264"/>
        </w:trPr>
        <w:tc>
          <w:tcPr>
            <w:tcW w:w="795" w:type="dxa"/>
            <w:tcBorders>
              <w:top w:val="nil"/>
              <w:left w:val="single" w:sz="4" w:space="0" w:color="auto"/>
              <w:bottom w:val="single" w:sz="4" w:space="0" w:color="auto"/>
              <w:right w:val="single" w:sz="4" w:space="0" w:color="auto"/>
            </w:tcBorders>
            <w:hideMark/>
          </w:tcPr>
          <w:p w14:paraId="697D157C" w14:textId="77777777" w:rsidR="00FE3698" w:rsidRPr="00FE3698" w:rsidRDefault="00FE3698" w:rsidP="00FE3698">
            <w:pPr>
              <w:widowControl/>
              <w:autoSpaceDE/>
              <w:autoSpaceDN/>
              <w:jc w:val="center"/>
              <w:rPr>
                <w:sz w:val="20"/>
                <w:szCs w:val="20"/>
                <w:lang w:eastAsia="ru-RU"/>
              </w:rPr>
            </w:pPr>
            <w:r w:rsidRPr="00FE3698">
              <w:rPr>
                <w:sz w:val="20"/>
                <w:szCs w:val="20"/>
                <w:lang w:eastAsia="ru-RU"/>
              </w:rPr>
              <w:t>1</w:t>
            </w:r>
          </w:p>
        </w:tc>
        <w:tc>
          <w:tcPr>
            <w:tcW w:w="2607" w:type="dxa"/>
            <w:tcBorders>
              <w:top w:val="nil"/>
              <w:left w:val="nil"/>
              <w:bottom w:val="single" w:sz="4" w:space="0" w:color="auto"/>
              <w:right w:val="single" w:sz="4" w:space="0" w:color="auto"/>
            </w:tcBorders>
            <w:hideMark/>
          </w:tcPr>
          <w:p w14:paraId="7EAE24DD" w14:textId="77777777" w:rsidR="00FE3698" w:rsidRPr="00FE3698" w:rsidRDefault="00FE3698" w:rsidP="00FE3698">
            <w:pPr>
              <w:widowControl/>
              <w:autoSpaceDE/>
              <w:autoSpaceDN/>
              <w:jc w:val="center"/>
              <w:rPr>
                <w:sz w:val="20"/>
                <w:szCs w:val="20"/>
                <w:lang w:eastAsia="ru-RU"/>
              </w:rPr>
            </w:pPr>
            <w:r w:rsidRPr="00FE3698">
              <w:rPr>
                <w:sz w:val="20"/>
                <w:szCs w:val="20"/>
                <w:lang w:eastAsia="ru-RU"/>
              </w:rPr>
              <w:t>2</w:t>
            </w:r>
          </w:p>
        </w:tc>
        <w:tc>
          <w:tcPr>
            <w:tcW w:w="1269" w:type="dxa"/>
            <w:tcBorders>
              <w:top w:val="nil"/>
              <w:left w:val="nil"/>
              <w:bottom w:val="single" w:sz="4" w:space="0" w:color="auto"/>
              <w:right w:val="single" w:sz="4" w:space="0" w:color="auto"/>
            </w:tcBorders>
            <w:hideMark/>
          </w:tcPr>
          <w:p w14:paraId="79C924EC" w14:textId="77777777" w:rsidR="00FE3698" w:rsidRPr="00FE3698" w:rsidRDefault="00FE3698" w:rsidP="00FE3698">
            <w:pPr>
              <w:widowControl/>
              <w:autoSpaceDE/>
              <w:autoSpaceDN/>
              <w:jc w:val="center"/>
              <w:rPr>
                <w:sz w:val="20"/>
                <w:szCs w:val="20"/>
                <w:lang w:eastAsia="ru-RU"/>
              </w:rPr>
            </w:pPr>
            <w:r w:rsidRPr="00FE3698">
              <w:rPr>
                <w:sz w:val="20"/>
                <w:szCs w:val="20"/>
                <w:lang w:eastAsia="ru-RU"/>
              </w:rPr>
              <w:t>3</w:t>
            </w:r>
          </w:p>
        </w:tc>
        <w:tc>
          <w:tcPr>
            <w:tcW w:w="1273" w:type="dxa"/>
            <w:tcBorders>
              <w:top w:val="nil"/>
              <w:left w:val="nil"/>
              <w:bottom w:val="single" w:sz="4" w:space="0" w:color="auto"/>
              <w:right w:val="single" w:sz="4" w:space="0" w:color="auto"/>
            </w:tcBorders>
            <w:hideMark/>
          </w:tcPr>
          <w:p w14:paraId="349A6EA4" w14:textId="77777777" w:rsidR="00FE3698" w:rsidRPr="00FE3698" w:rsidRDefault="00FE3698" w:rsidP="00FE3698">
            <w:pPr>
              <w:widowControl/>
              <w:autoSpaceDE/>
              <w:autoSpaceDN/>
              <w:jc w:val="center"/>
              <w:rPr>
                <w:sz w:val="20"/>
                <w:szCs w:val="20"/>
                <w:lang w:eastAsia="ru-RU"/>
              </w:rPr>
            </w:pPr>
            <w:r w:rsidRPr="00FE3698">
              <w:rPr>
                <w:sz w:val="20"/>
                <w:szCs w:val="20"/>
                <w:lang w:eastAsia="ru-RU"/>
              </w:rPr>
              <w:t>4</w:t>
            </w:r>
          </w:p>
        </w:tc>
        <w:tc>
          <w:tcPr>
            <w:tcW w:w="1273" w:type="dxa"/>
            <w:tcBorders>
              <w:top w:val="nil"/>
              <w:left w:val="nil"/>
              <w:bottom w:val="single" w:sz="4" w:space="0" w:color="auto"/>
              <w:right w:val="single" w:sz="4" w:space="0" w:color="auto"/>
            </w:tcBorders>
            <w:hideMark/>
          </w:tcPr>
          <w:p w14:paraId="23935BA0" w14:textId="77777777" w:rsidR="00FE3698" w:rsidRPr="00FE3698" w:rsidRDefault="00FE3698" w:rsidP="00FE3698">
            <w:pPr>
              <w:widowControl/>
              <w:autoSpaceDE/>
              <w:autoSpaceDN/>
              <w:jc w:val="center"/>
              <w:rPr>
                <w:sz w:val="20"/>
                <w:szCs w:val="20"/>
                <w:lang w:eastAsia="ru-RU"/>
              </w:rPr>
            </w:pPr>
            <w:r w:rsidRPr="00FE3698">
              <w:rPr>
                <w:sz w:val="20"/>
                <w:szCs w:val="20"/>
                <w:lang w:eastAsia="ru-RU"/>
              </w:rPr>
              <w:t>5</w:t>
            </w:r>
          </w:p>
        </w:tc>
        <w:tc>
          <w:tcPr>
            <w:tcW w:w="1271" w:type="dxa"/>
            <w:tcBorders>
              <w:top w:val="nil"/>
              <w:left w:val="nil"/>
              <w:bottom w:val="single" w:sz="4" w:space="0" w:color="auto"/>
              <w:right w:val="single" w:sz="4" w:space="0" w:color="auto"/>
            </w:tcBorders>
            <w:hideMark/>
          </w:tcPr>
          <w:p w14:paraId="672EDEFE" w14:textId="77777777" w:rsidR="00FE3698" w:rsidRPr="00FE3698" w:rsidRDefault="00FE3698" w:rsidP="00FE3698">
            <w:pPr>
              <w:widowControl/>
              <w:autoSpaceDE/>
              <w:autoSpaceDN/>
              <w:jc w:val="center"/>
              <w:rPr>
                <w:sz w:val="20"/>
                <w:szCs w:val="20"/>
                <w:lang w:eastAsia="ru-RU"/>
              </w:rPr>
            </w:pPr>
            <w:r w:rsidRPr="00FE3698">
              <w:rPr>
                <w:sz w:val="20"/>
                <w:szCs w:val="20"/>
                <w:lang w:eastAsia="ru-RU"/>
              </w:rPr>
              <w:t>6</w:t>
            </w:r>
          </w:p>
        </w:tc>
        <w:tc>
          <w:tcPr>
            <w:tcW w:w="1091" w:type="dxa"/>
            <w:tcBorders>
              <w:top w:val="nil"/>
              <w:left w:val="nil"/>
              <w:bottom w:val="single" w:sz="4" w:space="0" w:color="auto"/>
              <w:right w:val="single" w:sz="4" w:space="0" w:color="auto"/>
            </w:tcBorders>
            <w:hideMark/>
          </w:tcPr>
          <w:p w14:paraId="0C2D9643" w14:textId="77777777" w:rsidR="00FE3698" w:rsidRPr="00FE3698" w:rsidRDefault="00FE3698" w:rsidP="00FE3698">
            <w:pPr>
              <w:widowControl/>
              <w:autoSpaceDE/>
              <w:autoSpaceDN/>
              <w:jc w:val="center"/>
              <w:rPr>
                <w:sz w:val="20"/>
                <w:szCs w:val="20"/>
                <w:lang w:eastAsia="ru-RU"/>
              </w:rPr>
            </w:pPr>
            <w:r w:rsidRPr="00FE3698">
              <w:rPr>
                <w:sz w:val="20"/>
                <w:szCs w:val="20"/>
                <w:lang w:eastAsia="ru-RU"/>
              </w:rPr>
              <w:t>7</w:t>
            </w:r>
          </w:p>
        </w:tc>
        <w:tc>
          <w:tcPr>
            <w:tcW w:w="1903" w:type="dxa"/>
            <w:tcBorders>
              <w:top w:val="nil"/>
              <w:left w:val="nil"/>
              <w:bottom w:val="single" w:sz="4" w:space="0" w:color="auto"/>
              <w:right w:val="single" w:sz="4" w:space="0" w:color="auto"/>
            </w:tcBorders>
            <w:hideMark/>
          </w:tcPr>
          <w:p w14:paraId="4BEA2F9A" w14:textId="77777777" w:rsidR="00FE3698" w:rsidRPr="00FE3698" w:rsidRDefault="00FE3698" w:rsidP="00FE3698">
            <w:pPr>
              <w:widowControl/>
              <w:autoSpaceDE/>
              <w:autoSpaceDN/>
              <w:jc w:val="center"/>
              <w:rPr>
                <w:sz w:val="20"/>
                <w:szCs w:val="20"/>
                <w:lang w:eastAsia="ru-RU"/>
              </w:rPr>
            </w:pPr>
            <w:r w:rsidRPr="00FE3698">
              <w:rPr>
                <w:sz w:val="20"/>
                <w:szCs w:val="20"/>
                <w:lang w:eastAsia="ru-RU"/>
              </w:rPr>
              <w:t>8</w:t>
            </w:r>
          </w:p>
        </w:tc>
        <w:tc>
          <w:tcPr>
            <w:tcW w:w="1985" w:type="dxa"/>
            <w:tcBorders>
              <w:top w:val="nil"/>
              <w:left w:val="nil"/>
              <w:bottom w:val="single" w:sz="4" w:space="0" w:color="auto"/>
              <w:right w:val="single" w:sz="4" w:space="0" w:color="auto"/>
            </w:tcBorders>
            <w:hideMark/>
          </w:tcPr>
          <w:p w14:paraId="723107AD" w14:textId="77777777" w:rsidR="00FE3698" w:rsidRPr="00FE3698" w:rsidRDefault="00FE3698" w:rsidP="00FE3698">
            <w:pPr>
              <w:widowControl/>
              <w:autoSpaceDE/>
              <w:autoSpaceDN/>
              <w:jc w:val="center"/>
              <w:rPr>
                <w:sz w:val="20"/>
                <w:szCs w:val="20"/>
                <w:lang w:eastAsia="ru-RU"/>
              </w:rPr>
            </w:pPr>
            <w:r w:rsidRPr="00FE3698">
              <w:rPr>
                <w:sz w:val="20"/>
                <w:szCs w:val="20"/>
                <w:lang w:eastAsia="ru-RU"/>
              </w:rPr>
              <w:t>9</w:t>
            </w:r>
          </w:p>
        </w:tc>
        <w:tc>
          <w:tcPr>
            <w:tcW w:w="1453" w:type="dxa"/>
            <w:tcBorders>
              <w:top w:val="nil"/>
              <w:left w:val="nil"/>
              <w:bottom w:val="single" w:sz="4" w:space="0" w:color="auto"/>
              <w:right w:val="single" w:sz="4" w:space="0" w:color="auto"/>
            </w:tcBorders>
            <w:hideMark/>
          </w:tcPr>
          <w:p w14:paraId="5E0064CB" w14:textId="77777777" w:rsidR="00FE3698" w:rsidRPr="00FE3698" w:rsidRDefault="00FE3698" w:rsidP="00FE3698">
            <w:pPr>
              <w:widowControl/>
              <w:autoSpaceDE/>
              <w:autoSpaceDN/>
              <w:jc w:val="center"/>
              <w:rPr>
                <w:sz w:val="20"/>
                <w:szCs w:val="20"/>
                <w:lang w:eastAsia="ru-RU"/>
              </w:rPr>
            </w:pPr>
            <w:r w:rsidRPr="00FE3698">
              <w:rPr>
                <w:sz w:val="20"/>
                <w:szCs w:val="20"/>
                <w:lang w:eastAsia="ru-RU"/>
              </w:rPr>
              <w:t>10</w:t>
            </w:r>
          </w:p>
        </w:tc>
      </w:tr>
      <w:tr w:rsidR="00FE3698" w:rsidRPr="00FE3698" w14:paraId="6D53404A" w14:textId="77777777" w:rsidTr="00FE30DF">
        <w:trPr>
          <w:gridAfter w:val="1"/>
          <w:wAfter w:w="14" w:type="dxa"/>
          <w:trHeight w:val="264"/>
        </w:trPr>
        <w:tc>
          <w:tcPr>
            <w:tcW w:w="795" w:type="dxa"/>
            <w:tcBorders>
              <w:top w:val="nil"/>
              <w:left w:val="single" w:sz="4" w:space="0" w:color="auto"/>
              <w:bottom w:val="single" w:sz="4" w:space="0" w:color="auto"/>
              <w:right w:val="single" w:sz="4" w:space="0" w:color="auto"/>
            </w:tcBorders>
            <w:hideMark/>
          </w:tcPr>
          <w:p w14:paraId="1ADCD9ED" w14:textId="77777777" w:rsidR="00FE3698" w:rsidRPr="00FE3698" w:rsidRDefault="00FE3698" w:rsidP="00FE3698">
            <w:pPr>
              <w:widowControl/>
              <w:autoSpaceDE/>
              <w:autoSpaceDN/>
              <w:jc w:val="center"/>
              <w:rPr>
                <w:sz w:val="20"/>
                <w:szCs w:val="20"/>
                <w:lang w:eastAsia="ru-RU"/>
              </w:rPr>
            </w:pPr>
            <w:r w:rsidRPr="00FE3698">
              <w:rPr>
                <w:sz w:val="20"/>
                <w:szCs w:val="20"/>
                <w:lang w:eastAsia="ru-RU"/>
              </w:rPr>
              <w:t>0331</w:t>
            </w:r>
          </w:p>
        </w:tc>
        <w:tc>
          <w:tcPr>
            <w:tcW w:w="2607" w:type="dxa"/>
            <w:tcBorders>
              <w:top w:val="nil"/>
              <w:left w:val="nil"/>
              <w:bottom w:val="single" w:sz="4" w:space="0" w:color="auto"/>
              <w:right w:val="single" w:sz="4" w:space="0" w:color="auto"/>
            </w:tcBorders>
            <w:hideMark/>
          </w:tcPr>
          <w:p w14:paraId="25A10B87" w14:textId="77777777" w:rsidR="00FE3698" w:rsidRPr="00FE3698" w:rsidRDefault="00FE3698" w:rsidP="00FE3698">
            <w:pPr>
              <w:widowControl/>
              <w:autoSpaceDE/>
              <w:autoSpaceDN/>
              <w:rPr>
                <w:sz w:val="20"/>
                <w:szCs w:val="20"/>
                <w:lang w:eastAsia="ru-RU"/>
              </w:rPr>
            </w:pPr>
            <w:r w:rsidRPr="00FE3698">
              <w:rPr>
                <w:sz w:val="20"/>
                <w:szCs w:val="20"/>
                <w:lang w:eastAsia="ru-RU"/>
              </w:rPr>
              <w:t>Сера элементарная (1125*)</w:t>
            </w:r>
          </w:p>
        </w:tc>
        <w:tc>
          <w:tcPr>
            <w:tcW w:w="1269" w:type="dxa"/>
            <w:tcBorders>
              <w:top w:val="nil"/>
              <w:left w:val="nil"/>
              <w:bottom w:val="single" w:sz="4" w:space="0" w:color="auto"/>
              <w:right w:val="single" w:sz="4" w:space="0" w:color="auto"/>
            </w:tcBorders>
            <w:hideMark/>
          </w:tcPr>
          <w:p w14:paraId="2E43F6E3" w14:textId="77777777" w:rsidR="00FE3698" w:rsidRPr="00FE3698" w:rsidRDefault="00FE3698" w:rsidP="00FE3698">
            <w:pPr>
              <w:widowControl/>
              <w:autoSpaceDE/>
              <w:autoSpaceDN/>
              <w:jc w:val="right"/>
              <w:rPr>
                <w:sz w:val="20"/>
                <w:szCs w:val="20"/>
                <w:lang w:eastAsia="ru-RU"/>
              </w:rPr>
            </w:pPr>
            <w:r w:rsidRPr="00FE3698">
              <w:rPr>
                <w:sz w:val="20"/>
                <w:szCs w:val="20"/>
                <w:lang w:eastAsia="ru-RU"/>
              </w:rPr>
              <w:t> </w:t>
            </w:r>
          </w:p>
        </w:tc>
        <w:tc>
          <w:tcPr>
            <w:tcW w:w="1273" w:type="dxa"/>
            <w:tcBorders>
              <w:top w:val="nil"/>
              <w:left w:val="nil"/>
              <w:bottom w:val="single" w:sz="4" w:space="0" w:color="auto"/>
              <w:right w:val="single" w:sz="4" w:space="0" w:color="auto"/>
            </w:tcBorders>
            <w:hideMark/>
          </w:tcPr>
          <w:p w14:paraId="006328D4" w14:textId="77777777" w:rsidR="00FE3698" w:rsidRPr="00FE3698" w:rsidRDefault="00FE3698" w:rsidP="00FE3698">
            <w:pPr>
              <w:widowControl/>
              <w:autoSpaceDE/>
              <w:autoSpaceDN/>
              <w:jc w:val="right"/>
              <w:rPr>
                <w:sz w:val="20"/>
                <w:szCs w:val="20"/>
                <w:lang w:eastAsia="ru-RU"/>
              </w:rPr>
            </w:pPr>
            <w:r w:rsidRPr="00FE3698">
              <w:rPr>
                <w:sz w:val="20"/>
                <w:szCs w:val="20"/>
                <w:lang w:eastAsia="ru-RU"/>
              </w:rPr>
              <w:t> </w:t>
            </w:r>
          </w:p>
        </w:tc>
        <w:tc>
          <w:tcPr>
            <w:tcW w:w="1273" w:type="dxa"/>
            <w:tcBorders>
              <w:top w:val="nil"/>
              <w:left w:val="nil"/>
              <w:bottom w:val="single" w:sz="4" w:space="0" w:color="auto"/>
              <w:right w:val="single" w:sz="4" w:space="0" w:color="auto"/>
            </w:tcBorders>
            <w:hideMark/>
          </w:tcPr>
          <w:p w14:paraId="7721EFA1" w14:textId="77777777" w:rsidR="00FE3698" w:rsidRPr="00FE3698" w:rsidRDefault="00FE3698" w:rsidP="00FE3698">
            <w:pPr>
              <w:widowControl/>
              <w:autoSpaceDE/>
              <w:autoSpaceDN/>
              <w:jc w:val="right"/>
              <w:rPr>
                <w:sz w:val="20"/>
                <w:szCs w:val="20"/>
                <w:lang w:eastAsia="ru-RU"/>
              </w:rPr>
            </w:pPr>
            <w:r w:rsidRPr="00FE3698">
              <w:rPr>
                <w:sz w:val="20"/>
                <w:szCs w:val="20"/>
                <w:lang w:eastAsia="ru-RU"/>
              </w:rPr>
              <w:t> </w:t>
            </w:r>
          </w:p>
        </w:tc>
        <w:tc>
          <w:tcPr>
            <w:tcW w:w="1271" w:type="dxa"/>
            <w:tcBorders>
              <w:top w:val="nil"/>
              <w:left w:val="nil"/>
              <w:bottom w:val="single" w:sz="4" w:space="0" w:color="auto"/>
              <w:right w:val="single" w:sz="4" w:space="0" w:color="auto"/>
            </w:tcBorders>
            <w:hideMark/>
          </w:tcPr>
          <w:p w14:paraId="6BF2F08B" w14:textId="77777777" w:rsidR="00FE3698" w:rsidRPr="00FE3698" w:rsidRDefault="00FE3698" w:rsidP="00FE3698">
            <w:pPr>
              <w:widowControl/>
              <w:autoSpaceDE/>
              <w:autoSpaceDN/>
              <w:jc w:val="right"/>
              <w:rPr>
                <w:sz w:val="20"/>
                <w:szCs w:val="20"/>
                <w:lang w:eastAsia="ru-RU"/>
              </w:rPr>
            </w:pPr>
            <w:r w:rsidRPr="00FE3698">
              <w:rPr>
                <w:sz w:val="20"/>
                <w:szCs w:val="20"/>
                <w:lang w:eastAsia="ru-RU"/>
              </w:rPr>
              <w:t>0,07</w:t>
            </w:r>
          </w:p>
        </w:tc>
        <w:tc>
          <w:tcPr>
            <w:tcW w:w="1091" w:type="dxa"/>
            <w:tcBorders>
              <w:top w:val="nil"/>
              <w:left w:val="nil"/>
              <w:bottom w:val="single" w:sz="4" w:space="0" w:color="auto"/>
              <w:right w:val="single" w:sz="4" w:space="0" w:color="auto"/>
            </w:tcBorders>
            <w:hideMark/>
          </w:tcPr>
          <w:p w14:paraId="6202F2DD" w14:textId="77777777" w:rsidR="00FE3698" w:rsidRPr="00FE3698" w:rsidRDefault="00FE3698" w:rsidP="00FE3698">
            <w:pPr>
              <w:widowControl/>
              <w:autoSpaceDE/>
              <w:autoSpaceDN/>
              <w:jc w:val="center"/>
              <w:rPr>
                <w:sz w:val="20"/>
                <w:szCs w:val="20"/>
                <w:lang w:eastAsia="ru-RU"/>
              </w:rPr>
            </w:pPr>
            <w:r w:rsidRPr="00FE3698">
              <w:rPr>
                <w:sz w:val="20"/>
                <w:szCs w:val="20"/>
                <w:lang w:eastAsia="ru-RU"/>
              </w:rPr>
              <w:t> </w:t>
            </w:r>
          </w:p>
        </w:tc>
        <w:tc>
          <w:tcPr>
            <w:tcW w:w="1903" w:type="dxa"/>
            <w:tcBorders>
              <w:top w:val="nil"/>
              <w:left w:val="nil"/>
              <w:bottom w:val="single" w:sz="4" w:space="0" w:color="auto"/>
              <w:right w:val="single" w:sz="4" w:space="0" w:color="auto"/>
            </w:tcBorders>
            <w:hideMark/>
          </w:tcPr>
          <w:p w14:paraId="262BF78E" w14:textId="77777777" w:rsidR="00FE3698" w:rsidRPr="00FE3698" w:rsidRDefault="00FE3698" w:rsidP="00FE3698">
            <w:pPr>
              <w:widowControl/>
              <w:autoSpaceDE/>
              <w:autoSpaceDN/>
              <w:jc w:val="right"/>
              <w:rPr>
                <w:sz w:val="20"/>
                <w:szCs w:val="20"/>
                <w:lang w:eastAsia="ru-RU"/>
              </w:rPr>
            </w:pPr>
            <w:r w:rsidRPr="00FE3698">
              <w:rPr>
                <w:sz w:val="20"/>
                <w:szCs w:val="20"/>
                <w:lang w:eastAsia="ru-RU"/>
              </w:rPr>
              <w:t>0,1442</w:t>
            </w:r>
          </w:p>
        </w:tc>
        <w:tc>
          <w:tcPr>
            <w:tcW w:w="1985" w:type="dxa"/>
            <w:tcBorders>
              <w:top w:val="nil"/>
              <w:left w:val="nil"/>
              <w:bottom w:val="single" w:sz="4" w:space="0" w:color="auto"/>
              <w:right w:val="single" w:sz="4" w:space="0" w:color="auto"/>
            </w:tcBorders>
            <w:hideMark/>
          </w:tcPr>
          <w:p w14:paraId="7FC4D24E" w14:textId="77777777" w:rsidR="00FE3698" w:rsidRPr="00FE3698" w:rsidRDefault="00FE3698" w:rsidP="00FE3698">
            <w:pPr>
              <w:widowControl/>
              <w:autoSpaceDE/>
              <w:autoSpaceDN/>
              <w:jc w:val="right"/>
              <w:rPr>
                <w:sz w:val="20"/>
                <w:szCs w:val="20"/>
                <w:lang w:eastAsia="ru-RU"/>
              </w:rPr>
            </w:pPr>
            <w:r w:rsidRPr="00FE3698">
              <w:rPr>
                <w:sz w:val="20"/>
                <w:szCs w:val="20"/>
                <w:lang w:eastAsia="ru-RU"/>
              </w:rPr>
              <w:t>1,2175</w:t>
            </w:r>
          </w:p>
        </w:tc>
        <w:tc>
          <w:tcPr>
            <w:tcW w:w="1453" w:type="dxa"/>
            <w:tcBorders>
              <w:top w:val="nil"/>
              <w:left w:val="nil"/>
              <w:bottom w:val="single" w:sz="4" w:space="0" w:color="auto"/>
              <w:right w:val="single" w:sz="4" w:space="0" w:color="auto"/>
            </w:tcBorders>
            <w:hideMark/>
          </w:tcPr>
          <w:p w14:paraId="3CC504BB" w14:textId="77777777" w:rsidR="00FE3698" w:rsidRPr="00FE3698" w:rsidRDefault="00FE3698" w:rsidP="00FE3698">
            <w:pPr>
              <w:widowControl/>
              <w:autoSpaceDE/>
              <w:autoSpaceDN/>
              <w:jc w:val="right"/>
              <w:rPr>
                <w:sz w:val="20"/>
                <w:szCs w:val="20"/>
                <w:lang w:eastAsia="ru-RU"/>
              </w:rPr>
            </w:pPr>
            <w:r w:rsidRPr="00FE3698">
              <w:rPr>
                <w:sz w:val="20"/>
                <w:szCs w:val="20"/>
                <w:lang w:eastAsia="ru-RU"/>
              </w:rPr>
              <w:t>17,3928571</w:t>
            </w:r>
          </w:p>
        </w:tc>
      </w:tr>
      <w:tr w:rsidR="00FE3698" w:rsidRPr="00FE3698" w14:paraId="440AEE94" w14:textId="77777777" w:rsidTr="00FE30DF">
        <w:trPr>
          <w:gridAfter w:val="1"/>
          <w:wAfter w:w="14" w:type="dxa"/>
          <w:trHeight w:val="264"/>
        </w:trPr>
        <w:tc>
          <w:tcPr>
            <w:tcW w:w="795" w:type="dxa"/>
            <w:tcBorders>
              <w:top w:val="nil"/>
              <w:left w:val="single" w:sz="4" w:space="0" w:color="auto"/>
              <w:bottom w:val="single" w:sz="4" w:space="0" w:color="auto"/>
              <w:right w:val="single" w:sz="4" w:space="0" w:color="auto"/>
            </w:tcBorders>
            <w:hideMark/>
          </w:tcPr>
          <w:p w14:paraId="2DD6463A" w14:textId="77777777" w:rsidR="00FE3698" w:rsidRPr="00FE3698" w:rsidRDefault="00FE3698" w:rsidP="00FE3698">
            <w:pPr>
              <w:widowControl/>
              <w:autoSpaceDE/>
              <w:autoSpaceDN/>
              <w:jc w:val="center"/>
              <w:rPr>
                <w:sz w:val="20"/>
                <w:szCs w:val="20"/>
                <w:lang w:eastAsia="ru-RU"/>
              </w:rPr>
            </w:pPr>
            <w:r w:rsidRPr="00FE3698">
              <w:rPr>
                <w:sz w:val="20"/>
                <w:szCs w:val="20"/>
                <w:lang w:eastAsia="ru-RU"/>
              </w:rPr>
              <w:t> </w:t>
            </w:r>
          </w:p>
        </w:tc>
        <w:tc>
          <w:tcPr>
            <w:tcW w:w="2607" w:type="dxa"/>
            <w:tcBorders>
              <w:top w:val="nil"/>
              <w:left w:val="nil"/>
              <w:bottom w:val="single" w:sz="4" w:space="0" w:color="auto"/>
              <w:right w:val="single" w:sz="4" w:space="0" w:color="auto"/>
            </w:tcBorders>
            <w:hideMark/>
          </w:tcPr>
          <w:p w14:paraId="1050F5EA" w14:textId="77777777" w:rsidR="00FE3698" w:rsidRPr="00FE3698" w:rsidRDefault="00FE3698" w:rsidP="00FE3698">
            <w:pPr>
              <w:widowControl/>
              <w:autoSpaceDE/>
              <w:autoSpaceDN/>
              <w:ind w:firstLineChars="200" w:firstLine="402"/>
              <w:rPr>
                <w:b/>
                <w:bCs/>
                <w:sz w:val="20"/>
                <w:szCs w:val="20"/>
                <w:lang w:eastAsia="ru-RU"/>
              </w:rPr>
            </w:pPr>
            <w:r w:rsidRPr="00FE3698">
              <w:rPr>
                <w:b/>
                <w:bCs/>
                <w:sz w:val="20"/>
                <w:szCs w:val="20"/>
                <w:lang w:eastAsia="ru-RU"/>
              </w:rPr>
              <w:t xml:space="preserve">В С Е Г </w:t>
            </w:r>
            <w:proofErr w:type="gramStart"/>
            <w:r w:rsidRPr="00FE3698">
              <w:rPr>
                <w:b/>
                <w:bCs/>
                <w:sz w:val="20"/>
                <w:szCs w:val="20"/>
                <w:lang w:eastAsia="ru-RU"/>
              </w:rPr>
              <w:t>О :</w:t>
            </w:r>
            <w:proofErr w:type="gramEnd"/>
          </w:p>
        </w:tc>
        <w:tc>
          <w:tcPr>
            <w:tcW w:w="1269" w:type="dxa"/>
            <w:tcBorders>
              <w:top w:val="nil"/>
              <w:left w:val="nil"/>
              <w:bottom w:val="single" w:sz="4" w:space="0" w:color="auto"/>
              <w:right w:val="single" w:sz="4" w:space="0" w:color="auto"/>
            </w:tcBorders>
            <w:hideMark/>
          </w:tcPr>
          <w:p w14:paraId="0CF6D97E" w14:textId="77777777" w:rsidR="00FE3698" w:rsidRPr="00FE3698" w:rsidRDefault="00FE3698" w:rsidP="00FE3698">
            <w:pPr>
              <w:widowControl/>
              <w:autoSpaceDE/>
              <w:autoSpaceDN/>
              <w:jc w:val="right"/>
              <w:rPr>
                <w:sz w:val="20"/>
                <w:szCs w:val="20"/>
                <w:lang w:eastAsia="ru-RU"/>
              </w:rPr>
            </w:pPr>
            <w:r w:rsidRPr="00FE3698">
              <w:rPr>
                <w:sz w:val="20"/>
                <w:szCs w:val="20"/>
                <w:lang w:eastAsia="ru-RU"/>
              </w:rPr>
              <w:t> </w:t>
            </w:r>
          </w:p>
        </w:tc>
        <w:tc>
          <w:tcPr>
            <w:tcW w:w="1273" w:type="dxa"/>
            <w:tcBorders>
              <w:top w:val="nil"/>
              <w:left w:val="nil"/>
              <w:bottom w:val="single" w:sz="4" w:space="0" w:color="auto"/>
              <w:right w:val="single" w:sz="4" w:space="0" w:color="auto"/>
            </w:tcBorders>
            <w:hideMark/>
          </w:tcPr>
          <w:p w14:paraId="75027530" w14:textId="77777777" w:rsidR="00FE3698" w:rsidRPr="00FE3698" w:rsidRDefault="00FE3698" w:rsidP="00FE3698">
            <w:pPr>
              <w:widowControl/>
              <w:autoSpaceDE/>
              <w:autoSpaceDN/>
              <w:jc w:val="right"/>
              <w:rPr>
                <w:sz w:val="20"/>
                <w:szCs w:val="20"/>
                <w:lang w:eastAsia="ru-RU"/>
              </w:rPr>
            </w:pPr>
            <w:r w:rsidRPr="00FE3698">
              <w:rPr>
                <w:sz w:val="20"/>
                <w:szCs w:val="20"/>
                <w:lang w:eastAsia="ru-RU"/>
              </w:rPr>
              <w:t> </w:t>
            </w:r>
          </w:p>
        </w:tc>
        <w:tc>
          <w:tcPr>
            <w:tcW w:w="1273" w:type="dxa"/>
            <w:tcBorders>
              <w:top w:val="nil"/>
              <w:left w:val="nil"/>
              <w:bottom w:val="single" w:sz="4" w:space="0" w:color="auto"/>
              <w:right w:val="single" w:sz="4" w:space="0" w:color="auto"/>
            </w:tcBorders>
            <w:hideMark/>
          </w:tcPr>
          <w:p w14:paraId="7A569809" w14:textId="77777777" w:rsidR="00FE3698" w:rsidRPr="00FE3698" w:rsidRDefault="00FE3698" w:rsidP="00FE3698">
            <w:pPr>
              <w:widowControl/>
              <w:autoSpaceDE/>
              <w:autoSpaceDN/>
              <w:jc w:val="right"/>
              <w:rPr>
                <w:sz w:val="20"/>
                <w:szCs w:val="20"/>
                <w:lang w:eastAsia="ru-RU"/>
              </w:rPr>
            </w:pPr>
            <w:r w:rsidRPr="00FE3698">
              <w:rPr>
                <w:sz w:val="20"/>
                <w:szCs w:val="20"/>
                <w:lang w:eastAsia="ru-RU"/>
              </w:rPr>
              <w:t> </w:t>
            </w:r>
          </w:p>
        </w:tc>
        <w:tc>
          <w:tcPr>
            <w:tcW w:w="1271" w:type="dxa"/>
            <w:tcBorders>
              <w:top w:val="nil"/>
              <w:left w:val="nil"/>
              <w:bottom w:val="single" w:sz="4" w:space="0" w:color="auto"/>
              <w:right w:val="single" w:sz="4" w:space="0" w:color="auto"/>
            </w:tcBorders>
            <w:hideMark/>
          </w:tcPr>
          <w:p w14:paraId="67139D29" w14:textId="77777777" w:rsidR="00FE3698" w:rsidRPr="00FE3698" w:rsidRDefault="00FE3698" w:rsidP="00FE3698">
            <w:pPr>
              <w:widowControl/>
              <w:autoSpaceDE/>
              <w:autoSpaceDN/>
              <w:jc w:val="right"/>
              <w:rPr>
                <w:sz w:val="20"/>
                <w:szCs w:val="20"/>
                <w:lang w:eastAsia="ru-RU"/>
              </w:rPr>
            </w:pPr>
            <w:r w:rsidRPr="00FE3698">
              <w:rPr>
                <w:sz w:val="20"/>
                <w:szCs w:val="20"/>
                <w:lang w:eastAsia="ru-RU"/>
              </w:rPr>
              <w:t> </w:t>
            </w:r>
          </w:p>
        </w:tc>
        <w:tc>
          <w:tcPr>
            <w:tcW w:w="1091" w:type="dxa"/>
            <w:tcBorders>
              <w:top w:val="nil"/>
              <w:left w:val="nil"/>
              <w:bottom w:val="single" w:sz="4" w:space="0" w:color="auto"/>
              <w:right w:val="single" w:sz="4" w:space="0" w:color="auto"/>
            </w:tcBorders>
            <w:hideMark/>
          </w:tcPr>
          <w:p w14:paraId="76810C87" w14:textId="77777777" w:rsidR="00FE3698" w:rsidRPr="00FE3698" w:rsidRDefault="00FE3698" w:rsidP="00FE3698">
            <w:pPr>
              <w:widowControl/>
              <w:autoSpaceDE/>
              <w:autoSpaceDN/>
              <w:jc w:val="center"/>
              <w:rPr>
                <w:sz w:val="20"/>
                <w:szCs w:val="20"/>
                <w:lang w:eastAsia="ru-RU"/>
              </w:rPr>
            </w:pPr>
            <w:r w:rsidRPr="00FE3698">
              <w:rPr>
                <w:sz w:val="20"/>
                <w:szCs w:val="20"/>
                <w:lang w:eastAsia="ru-RU"/>
              </w:rPr>
              <w:t> </w:t>
            </w:r>
          </w:p>
        </w:tc>
        <w:tc>
          <w:tcPr>
            <w:tcW w:w="1903" w:type="dxa"/>
            <w:tcBorders>
              <w:top w:val="nil"/>
              <w:left w:val="nil"/>
              <w:bottom w:val="single" w:sz="4" w:space="0" w:color="auto"/>
              <w:right w:val="single" w:sz="4" w:space="0" w:color="auto"/>
            </w:tcBorders>
            <w:hideMark/>
          </w:tcPr>
          <w:p w14:paraId="4FCA80B1" w14:textId="77777777" w:rsidR="00FE3698" w:rsidRPr="00FE3698" w:rsidRDefault="00FE3698" w:rsidP="00FE3698">
            <w:pPr>
              <w:widowControl/>
              <w:autoSpaceDE/>
              <w:autoSpaceDN/>
              <w:jc w:val="right"/>
              <w:rPr>
                <w:b/>
                <w:bCs/>
                <w:sz w:val="20"/>
                <w:szCs w:val="20"/>
                <w:lang w:eastAsia="ru-RU"/>
              </w:rPr>
            </w:pPr>
            <w:r w:rsidRPr="00FE3698">
              <w:rPr>
                <w:b/>
                <w:bCs/>
                <w:sz w:val="20"/>
                <w:szCs w:val="20"/>
                <w:lang w:eastAsia="ru-RU"/>
              </w:rPr>
              <w:t>0,1442</w:t>
            </w:r>
          </w:p>
        </w:tc>
        <w:tc>
          <w:tcPr>
            <w:tcW w:w="1985" w:type="dxa"/>
            <w:tcBorders>
              <w:top w:val="nil"/>
              <w:left w:val="nil"/>
              <w:bottom w:val="single" w:sz="4" w:space="0" w:color="auto"/>
              <w:right w:val="single" w:sz="4" w:space="0" w:color="auto"/>
            </w:tcBorders>
            <w:hideMark/>
          </w:tcPr>
          <w:p w14:paraId="26B7E4A3" w14:textId="77777777" w:rsidR="00FE3698" w:rsidRPr="00FE3698" w:rsidRDefault="00FE3698" w:rsidP="00FE3698">
            <w:pPr>
              <w:widowControl/>
              <w:autoSpaceDE/>
              <w:autoSpaceDN/>
              <w:jc w:val="right"/>
              <w:rPr>
                <w:b/>
                <w:bCs/>
                <w:sz w:val="20"/>
                <w:szCs w:val="20"/>
                <w:lang w:eastAsia="ru-RU"/>
              </w:rPr>
            </w:pPr>
            <w:r w:rsidRPr="00FE3698">
              <w:rPr>
                <w:b/>
                <w:bCs/>
                <w:sz w:val="20"/>
                <w:szCs w:val="20"/>
                <w:lang w:eastAsia="ru-RU"/>
              </w:rPr>
              <w:t>1,2175</w:t>
            </w:r>
          </w:p>
        </w:tc>
        <w:tc>
          <w:tcPr>
            <w:tcW w:w="1453" w:type="dxa"/>
            <w:tcBorders>
              <w:top w:val="nil"/>
              <w:left w:val="nil"/>
              <w:bottom w:val="single" w:sz="4" w:space="0" w:color="auto"/>
              <w:right w:val="single" w:sz="4" w:space="0" w:color="auto"/>
            </w:tcBorders>
            <w:hideMark/>
          </w:tcPr>
          <w:p w14:paraId="77CB0EFD" w14:textId="77777777" w:rsidR="00FE3698" w:rsidRPr="00FE3698" w:rsidRDefault="00FE3698" w:rsidP="00FE3698">
            <w:pPr>
              <w:widowControl/>
              <w:autoSpaceDE/>
              <w:autoSpaceDN/>
              <w:jc w:val="right"/>
              <w:rPr>
                <w:b/>
                <w:bCs/>
                <w:sz w:val="20"/>
                <w:szCs w:val="20"/>
                <w:lang w:eastAsia="ru-RU"/>
              </w:rPr>
            </w:pPr>
            <w:r w:rsidRPr="00FE3698">
              <w:rPr>
                <w:b/>
                <w:bCs/>
                <w:sz w:val="20"/>
                <w:szCs w:val="20"/>
                <w:lang w:eastAsia="ru-RU"/>
              </w:rPr>
              <w:t>17,3928571</w:t>
            </w:r>
          </w:p>
        </w:tc>
      </w:tr>
      <w:tr w:rsidR="00FE3698" w:rsidRPr="00FE3698" w14:paraId="3BD62219" w14:textId="77777777" w:rsidTr="00FE30DF">
        <w:trPr>
          <w:trHeight w:val="522"/>
        </w:trPr>
        <w:tc>
          <w:tcPr>
            <w:tcW w:w="14934" w:type="dxa"/>
            <w:gridSpan w:val="11"/>
            <w:tcBorders>
              <w:top w:val="single" w:sz="4" w:space="0" w:color="auto"/>
              <w:left w:val="single" w:sz="4" w:space="0" w:color="auto"/>
              <w:bottom w:val="single" w:sz="4" w:space="0" w:color="auto"/>
              <w:right w:val="single" w:sz="4" w:space="0" w:color="auto"/>
            </w:tcBorders>
            <w:hideMark/>
          </w:tcPr>
          <w:p w14:paraId="726F888B" w14:textId="77777777" w:rsidR="00FE3698" w:rsidRPr="00FE3698" w:rsidRDefault="00FE3698" w:rsidP="00FE3698">
            <w:pPr>
              <w:widowControl/>
              <w:autoSpaceDE/>
              <w:autoSpaceDN/>
              <w:rPr>
                <w:b/>
                <w:bCs/>
                <w:sz w:val="20"/>
                <w:szCs w:val="20"/>
                <w:lang w:eastAsia="ru-RU"/>
              </w:rPr>
            </w:pPr>
            <w:r w:rsidRPr="00FE3698">
              <w:rPr>
                <w:b/>
                <w:bCs/>
                <w:sz w:val="20"/>
                <w:szCs w:val="20"/>
                <w:lang w:eastAsia="ru-RU"/>
              </w:rPr>
              <w:t xml:space="preserve">Примечания: 1. В колонке 9: "M" - выброс </w:t>
            </w:r>
            <w:proofErr w:type="spellStart"/>
            <w:proofErr w:type="gramStart"/>
            <w:r w:rsidRPr="00FE3698">
              <w:rPr>
                <w:b/>
                <w:bCs/>
                <w:sz w:val="20"/>
                <w:szCs w:val="20"/>
                <w:lang w:eastAsia="ru-RU"/>
              </w:rPr>
              <w:t>ЗВ,т</w:t>
            </w:r>
            <w:proofErr w:type="spellEnd"/>
            <w:proofErr w:type="gramEnd"/>
            <w:r w:rsidRPr="00FE3698">
              <w:rPr>
                <w:b/>
                <w:bCs/>
                <w:sz w:val="20"/>
                <w:szCs w:val="20"/>
                <w:lang w:eastAsia="ru-RU"/>
              </w:rPr>
              <w:t xml:space="preserve">/год; при отсутствии ЭНК используется </w:t>
            </w:r>
            <w:proofErr w:type="spellStart"/>
            <w:r w:rsidRPr="00FE3698">
              <w:rPr>
                <w:b/>
                <w:bCs/>
                <w:sz w:val="20"/>
                <w:szCs w:val="20"/>
                <w:lang w:eastAsia="ru-RU"/>
              </w:rPr>
              <w:t>ПДКс.с</w:t>
            </w:r>
            <w:proofErr w:type="spellEnd"/>
            <w:r w:rsidRPr="00FE3698">
              <w:rPr>
                <w:b/>
                <w:bCs/>
                <w:sz w:val="20"/>
                <w:szCs w:val="20"/>
                <w:lang w:eastAsia="ru-RU"/>
              </w:rPr>
              <w:t xml:space="preserve">. или (при отсутствии </w:t>
            </w:r>
            <w:proofErr w:type="spellStart"/>
            <w:r w:rsidRPr="00FE3698">
              <w:rPr>
                <w:b/>
                <w:bCs/>
                <w:sz w:val="20"/>
                <w:szCs w:val="20"/>
                <w:lang w:eastAsia="ru-RU"/>
              </w:rPr>
              <w:t>ПДКс.с</w:t>
            </w:r>
            <w:proofErr w:type="spellEnd"/>
            <w:r w:rsidRPr="00FE3698">
              <w:rPr>
                <w:b/>
                <w:bCs/>
                <w:sz w:val="20"/>
                <w:szCs w:val="20"/>
                <w:lang w:eastAsia="ru-RU"/>
              </w:rPr>
              <w:t xml:space="preserve">.) </w:t>
            </w:r>
            <w:proofErr w:type="spellStart"/>
            <w:r w:rsidRPr="00FE3698">
              <w:rPr>
                <w:b/>
                <w:bCs/>
                <w:sz w:val="20"/>
                <w:szCs w:val="20"/>
                <w:lang w:eastAsia="ru-RU"/>
              </w:rPr>
              <w:t>ПДКм.р</w:t>
            </w:r>
            <w:proofErr w:type="spellEnd"/>
            <w:r w:rsidRPr="00FE3698">
              <w:rPr>
                <w:b/>
                <w:bCs/>
                <w:sz w:val="20"/>
                <w:szCs w:val="20"/>
                <w:lang w:eastAsia="ru-RU"/>
              </w:rPr>
              <w:t xml:space="preserve">. или (при отсутствии </w:t>
            </w:r>
            <w:proofErr w:type="spellStart"/>
            <w:r w:rsidRPr="00FE3698">
              <w:rPr>
                <w:b/>
                <w:bCs/>
                <w:sz w:val="20"/>
                <w:szCs w:val="20"/>
                <w:lang w:eastAsia="ru-RU"/>
              </w:rPr>
              <w:t>ПДКм.р</w:t>
            </w:r>
            <w:proofErr w:type="spellEnd"/>
            <w:r w:rsidRPr="00FE3698">
              <w:rPr>
                <w:b/>
                <w:bCs/>
                <w:sz w:val="20"/>
                <w:szCs w:val="20"/>
                <w:lang w:eastAsia="ru-RU"/>
              </w:rPr>
              <w:t>.) ОБУВ</w:t>
            </w:r>
          </w:p>
        </w:tc>
      </w:tr>
      <w:tr w:rsidR="00FE3698" w:rsidRPr="00FE3698" w14:paraId="58C2853B" w14:textId="77777777" w:rsidTr="00FE30DF">
        <w:trPr>
          <w:trHeight w:val="258"/>
        </w:trPr>
        <w:tc>
          <w:tcPr>
            <w:tcW w:w="14934" w:type="dxa"/>
            <w:gridSpan w:val="11"/>
            <w:tcBorders>
              <w:top w:val="single" w:sz="4" w:space="0" w:color="auto"/>
              <w:left w:val="single" w:sz="4" w:space="0" w:color="auto"/>
              <w:bottom w:val="single" w:sz="4" w:space="0" w:color="auto"/>
              <w:right w:val="single" w:sz="4" w:space="0" w:color="auto"/>
            </w:tcBorders>
            <w:hideMark/>
          </w:tcPr>
          <w:p w14:paraId="20E6FE9D" w14:textId="77777777" w:rsidR="00FE3698" w:rsidRPr="00FE3698" w:rsidRDefault="00FE3698" w:rsidP="00FE3698">
            <w:pPr>
              <w:widowControl/>
              <w:autoSpaceDE/>
              <w:autoSpaceDN/>
              <w:rPr>
                <w:b/>
                <w:bCs/>
                <w:sz w:val="20"/>
                <w:szCs w:val="20"/>
                <w:lang w:eastAsia="ru-RU"/>
              </w:rPr>
            </w:pPr>
            <w:r w:rsidRPr="00FE3698">
              <w:rPr>
                <w:b/>
                <w:bCs/>
                <w:sz w:val="20"/>
                <w:szCs w:val="20"/>
                <w:lang w:eastAsia="ru-RU"/>
              </w:rPr>
              <w:t>2. Способ сортировки: по возрастанию кода ЗВ (колонка 1)</w:t>
            </w:r>
          </w:p>
        </w:tc>
      </w:tr>
    </w:tbl>
    <w:p w14:paraId="14AAF553" w14:textId="77777777" w:rsidR="00FE3698" w:rsidRDefault="00FE3698" w:rsidP="001B6BC5">
      <w:pPr>
        <w:ind w:firstLine="709"/>
        <w:rPr>
          <w:bCs/>
          <w:sz w:val="24"/>
          <w:szCs w:val="24"/>
        </w:rPr>
      </w:pPr>
    </w:p>
    <w:tbl>
      <w:tblPr>
        <w:tblW w:w="14933" w:type="dxa"/>
        <w:tblLook w:val="04A0" w:firstRow="1" w:lastRow="0" w:firstColumn="1" w:lastColumn="0" w:noHBand="0" w:noVBand="1"/>
      </w:tblPr>
      <w:tblGrid>
        <w:gridCol w:w="795"/>
        <w:gridCol w:w="2607"/>
        <w:gridCol w:w="1269"/>
        <w:gridCol w:w="1273"/>
        <w:gridCol w:w="1273"/>
        <w:gridCol w:w="1271"/>
        <w:gridCol w:w="1091"/>
        <w:gridCol w:w="1903"/>
        <w:gridCol w:w="1985"/>
        <w:gridCol w:w="1453"/>
        <w:gridCol w:w="13"/>
      </w:tblGrid>
      <w:tr w:rsidR="00FE30DF" w:rsidRPr="00FE30DF" w14:paraId="7350469A" w14:textId="77777777" w:rsidTr="00D152AE">
        <w:trPr>
          <w:gridAfter w:val="1"/>
          <w:wAfter w:w="13" w:type="dxa"/>
          <w:trHeight w:val="264"/>
        </w:trPr>
        <w:tc>
          <w:tcPr>
            <w:tcW w:w="13467" w:type="dxa"/>
            <w:gridSpan w:val="9"/>
            <w:tcBorders>
              <w:top w:val="nil"/>
              <w:left w:val="nil"/>
              <w:bottom w:val="nil"/>
              <w:right w:val="nil"/>
            </w:tcBorders>
            <w:vAlign w:val="center"/>
            <w:hideMark/>
          </w:tcPr>
          <w:p w14:paraId="41B09B53" w14:textId="77777777" w:rsidR="00FE30DF" w:rsidRDefault="00FE30DF" w:rsidP="00FE30DF">
            <w:pPr>
              <w:widowControl/>
              <w:autoSpaceDE/>
              <w:autoSpaceDN/>
              <w:jc w:val="center"/>
              <w:rPr>
                <w:b/>
                <w:bCs/>
                <w:sz w:val="20"/>
                <w:szCs w:val="20"/>
                <w:lang w:eastAsia="ru-RU"/>
              </w:rPr>
            </w:pPr>
            <w:r w:rsidRPr="00FE30DF">
              <w:rPr>
                <w:b/>
                <w:bCs/>
                <w:sz w:val="20"/>
                <w:szCs w:val="20"/>
                <w:lang w:eastAsia="ru-RU"/>
              </w:rPr>
              <w:t xml:space="preserve">Перечень загрязняющих веществ, выбрасываемых в атмосферу на </w:t>
            </w:r>
            <w:r>
              <w:rPr>
                <w:b/>
                <w:bCs/>
                <w:sz w:val="20"/>
                <w:szCs w:val="20"/>
                <w:lang w:eastAsia="ru-RU"/>
              </w:rPr>
              <w:t xml:space="preserve">период эксплуатации </w:t>
            </w:r>
          </w:p>
          <w:p w14:paraId="1895583F" w14:textId="5E6AD17A" w:rsidR="00FE30DF" w:rsidRPr="00FE30DF" w:rsidRDefault="00FE30DF" w:rsidP="00FE30DF">
            <w:pPr>
              <w:widowControl/>
              <w:autoSpaceDE/>
              <w:autoSpaceDN/>
              <w:jc w:val="center"/>
              <w:rPr>
                <w:b/>
                <w:bCs/>
                <w:sz w:val="20"/>
                <w:szCs w:val="20"/>
                <w:lang w:eastAsia="ru-RU"/>
              </w:rPr>
            </w:pPr>
            <w:r>
              <w:rPr>
                <w:b/>
                <w:bCs/>
                <w:sz w:val="20"/>
                <w:szCs w:val="20"/>
                <w:lang w:eastAsia="ru-RU"/>
              </w:rPr>
              <w:t>(существующий объем 55548 т и дополнительно 48 т ежегодно)</w:t>
            </w:r>
            <w:r w:rsidR="00D152AE">
              <w:rPr>
                <w:b/>
                <w:bCs/>
                <w:sz w:val="20"/>
                <w:szCs w:val="20"/>
                <w:lang w:eastAsia="ru-RU"/>
              </w:rPr>
              <w:t xml:space="preserve"> </w:t>
            </w:r>
          </w:p>
        </w:tc>
        <w:tc>
          <w:tcPr>
            <w:tcW w:w="1453" w:type="dxa"/>
            <w:tcBorders>
              <w:top w:val="nil"/>
              <w:left w:val="nil"/>
              <w:bottom w:val="nil"/>
              <w:right w:val="nil"/>
            </w:tcBorders>
            <w:hideMark/>
          </w:tcPr>
          <w:p w14:paraId="34672056" w14:textId="77777777" w:rsidR="00FE30DF" w:rsidRPr="00FE30DF" w:rsidRDefault="00FE30DF" w:rsidP="00FE30DF">
            <w:pPr>
              <w:widowControl/>
              <w:autoSpaceDE/>
              <w:autoSpaceDN/>
              <w:jc w:val="center"/>
              <w:rPr>
                <w:b/>
                <w:bCs/>
                <w:sz w:val="20"/>
                <w:szCs w:val="20"/>
                <w:lang w:eastAsia="ru-RU"/>
              </w:rPr>
            </w:pPr>
          </w:p>
        </w:tc>
      </w:tr>
      <w:tr w:rsidR="00FE30DF" w:rsidRPr="00FE30DF" w14:paraId="4152949E" w14:textId="77777777" w:rsidTr="00D152AE">
        <w:trPr>
          <w:gridAfter w:val="1"/>
          <w:wAfter w:w="13" w:type="dxa"/>
          <w:trHeight w:val="806"/>
        </w:trPr>
        <w:tc>
          <w:tcPr>
            <w:tcW w:w="795" w:type="dxa"/>
            <w:tcBorders>
              <w:top w:val="single" w:sz="4" w:space="0" w:color="auto"/>
              <w:left w:val="single" w:sz="4" w:space="0" w:color="auto"/>
              <w:bottom w:val="single" w:sz="4" w:space="0" w:color="auto"/>
              <w:right w:val="single" w:sz="4" w:space="0" w:color="auto"/>
            </w:tcBorders>
            <w:vAlign w:val="center"/>
            <w:hideMark/>
          </w:tcPr>
          <w:p w14:paraId="6B25C5EB" w14:textId="77777777" w:rsidR="00FE30DF" w:rsidRPr="00FE30DF" w:rsidRDefault="00FE30DF" w:rsidP="00FE30DF">
            <w:pPr>
              <w:widowControl/>
              <w:autoSpaceDE/>
              <w:autoSpaceDN/>
              <w:jc w:val="center"/>
              <w:rPr>
                <w:sz w:val="20"/>
                <w:szCs w:val="20"/>
                <w:lang w:eastAsia="ru-RU"/>
              </w:rPr>
            </w:pPr>
            <w:r w:rsidRPr="00FE30DF">
              <w:rPr>
                <w:sz w:val="20"/>
                <w:szCs w:val="20"/>
                <w:lang w:eastAsia="ru-RU"/>
              </w:rPr>
              <w:t>Код ЗВ</w:t>
            </w:r>
          </w:p>
        </w:tc>
        <w:tc>
          <w:tcPr>
            <w:tcW w:w="2607" w:type="dxa"/>
            <w:tcBorders>
              <w:top w:val="single" w:sz="4" w:space="0" w:color="auto"/>
              <w:left w:val="nil"/>
              <w:bottom w:val="single" w:sz="4" w:space="0" w:color="auto"/>
              <w:right w:val="single" w:sz="4" w:space="0" w:color="auto"/>
            </w:tcBorders>
            <w:vAlign w:val="center"/>
            <w:hideMark/>
          </w:tcPr>
          <w:p w14:paraId="2326AFB3" w14:textId="77777777" w:rsidR="00FE30DF" w:rsidRPr="00FE30DF" w:rsidRDefault="00FE30DF" w:rsidP="00FE30DF">
            <w:pPr>
              <w:widowControl/>
              <w:autoSpaceDE/>
              <w:autoSpaceDN/>
              <w:jc w:val="center"/>
              <w:rPr>
                <w:sz w:val="20"/>
                <w:szCs w:val="20"/>
                <w:lang w:eastAsia="ru-RU"/>
              </w:rPr>
            </w:pPr>
            <w:r w:rsidRPr="00FE30DF">
              <w:rPr>
                <w:sz w:val="20"/>
                <w:szCs w:val="20"/>
                <w:lang w:eastAsia="ru-RU"/>
              </w:rPr>
              <w:t>Наименование загрязняющего вещества</w:t>
            </w:r>
          </w:p>
        </w:tc>
        <w:tc>
          <w:tcPr>
            <w:tcW w:w="1269" w:type="dxa"/>
            <w:tcBorders>
              <w:top w:val="single" w:sz="4" w:space="0" w:color="auto"/>
              <w:left w:val="nil"/>
              <w:bottom w:val="single" w:sz="4" w:space="0" w:color="auto"/>
              <w:right w:val="single" w:sz="4" w:space="0" w:color="auto"/>
            </w:tcBorders>
            <w:vAlign w:val="center"/>
            <w:hideMark/>
          </w:tcPr>
          <w:p w14:paraId="1E2F2C16" w14:textId="77777777" w:rsidR="00FE30DF" w:rsidRPr="00FE30DF" w:rsidRDefault="00FE30DF" w:rsidP="00FE30DF">
            <w:pPr>
              <w:widowControl/>
              <w:autoSpaceDE/>
              <w:autoSpaceDN/>
              <w:jc w:val="center"/>
              <w:rPr>
                <w:sz w:val="20"/>
                <w:szCs w:val="20"/>
                <w:lang w:eastAsia="ru-RU"/>
              </w:rPr>
            </w:pPr>
            <w:r w:rsidRPr="00FE30DF">
              <w:rPr>
                <w:sz w:val="20"/>
                <w:szCs w:val="20"/>
                <w:lang w:eastAsia="ru-RU"/>
              </w:rPr>
              <w:t>ЭНК, мг/м3</w:t>
            </w:r>
          </w:p>
        </w:tc>
        <w:tc>
          <w:tcPr>
            <w:tcW w:w="1273" w:type="dxa"/>
            <w:tcBorders>
              <w:top w:val="single" w:sz="4" w:space="0" w:color="auto"/>
              <w:left w:val="nil"/>
              <w:bottom w:val="single" w:sz="4" w:space="0" w:color="auto"/>
              <w:right w:val="single" w:sz="4" w:space="0" w:color="auto"/>
            </w:tcBorders>
            <w:vAlign w:val="center"/>
            <w:hideMark/>
          </w:tcPr>
          <w:p w14:paraId="12BB1B77" w14:textId="77777777" w:rsidR="00FE30DF" w:rsidRPr="00FE30DF" w:rsidRDefault="00FE30DF" w:rsidP="00FE30DF">
            <w:pPr>
              <w:widowControl/>
              <w:autoSpaceDE/>
              <w:autoSpaceDN/>
              <w:jc w:val="center"/>
              <w:rPr>
                <w:sz w:val="20"/>
                <w:szCs w:val="20"/>
                <w:lang w:eastAsia="ru-RU"/>
              </w:rPr>
            </w:pPr>
            <w:proofErr w:type="spellStart"/>
            <w:r w:rsidRPr="00FE30DF">
              <w:rPr>
                <w:sz w:val="20"/>
                <w:szCs w:val="20"/>
                <w:lang w:eastAsia="ru-RU"/>
              </w:rPr>
              <w:t>ПДКм.р</w:t>
            </w:r>
            <w:proofErr w:type="spellEnd"/>
            <w:r w:rsidRPr="00FE30DF">
              <w:rPr>
                <w:sz w:val="20"/>
                <w:szCs w:val="20"/>
                <w:lang w:eastAsia="ru-RU"/>
              </w:rPr>
              <w:t>, мг/м3</w:t>
            </w:r>
          </w:p>
        </w:tc>
        <w:tc>
          <w:tcPr>
            <w:tcW w:w="1273" w:type="dxa"/>
            <w:tcBorders>
              <w:top w:val="single" w:sz="4" w:space="0" w:color="auto"/>
              <w:left w:val="nil"/>
              <w:bottom w:val="single" w:sz="4" w:space="0" w:color="auto"/>
              <w:right w:val="single" w:sz="4" w:space="0" w:color="auto"/>
            </w:tcBorders>
            <w:vAlign w:val="center"/>
            <w:hideMark/>
          </w:tcPr>
          <w:p w14:paraId="2F19650B" w14:textId="77777777" w:rsidR="00FE30DF" w:rsidRPr="00FE30DF" w:rsidRDefault="00FE30DF" w:rsidP="00FE30DF">
            <w:pPr>
              <w:widowControl/>
              <w:autoSpaceDE/>
              <w:autoSpaceDN/>
              <w:jc w:val="center"/>
              <w:rPr>
                <w:sz w:val="20"/>
                <w:szCs w:val="20"/>
                <w:lang w:eastAsia="ru-RU"/>
              </w:rPr>
            </w:pPr>
            <w:proofErr w:type="spellStart"/>
            <w:r w:rsidRPr="00FE30DF">
              <w:rPr>
                <w:sz w:val="20"/>
                <w:szCs w:val="20"/>
                <w:lang w:eastAsia="ru-RU"/>
              </w:rPr>
              <w:t>ПДКс.с</w:t>
            </w:r>
            <w:proofErr w:type="spellEnd"/>
            <w:r w:rsidRPr="00FE30DF">
              <w:rPr>
                <w:sz w:val="20"/>
                <w:szCs w:val="20"/>
                <w:lang w:eastAsia="ru-RU"/>
              </w:rPr>
              <w:t>., мг/м3</w:t>
            </w:r>
          </w:p>
        </w:tc>
        <w:tc>
          <w:tcPr>
            <w:tcW w:w="1271" w:type="dxa"/>
            <w:tcBorders>
              <w:top w:val="single" w:sz="4" w:space="0" w:color="auto"/>
              <w:left w:val="nil"/>
              <w:bottom w:val="single" w:sz="4" w:space="0" w:color="auto"/>
              <w:right w:val="single" w:sz="4" w:space="0" w:color="auto"/>
            </w:tcBorders>
            <w:vAlign w:val="center"/>
            <w:hideMark/>
          </w:tcPr>
          <w:p w14:paraId="7C463567" w14:textId="77777777" w:rsidR="00FE30DF" w:rsidRPr="00FE30DF" w:rsidRDefault="00FE30DF" w:rsidP="00FE30DF">
            <w:pPr>
              <w:widowControl/>
              <w:autoSpaceDE/>
              <w:autoSpaceDN/>
              <w:jc w:val="center"/>
              <w:rPr>
                <w:sz w:val="20"/>
                <w:szCs w:val="20"/>
                <w:lang w:eastAsia="ru-RU"/>
              </w:rPr>
            </w:pPr>
            <w:r w:rsidRPr="00FE30DF">
              <w:rPr>
                <w:sz w:val="20"/>
                <w:szCs w:val="20"/>
                <w:lang w:eastAsia="ru-RU"/>
              </w:rPr>
              <w:t>ОБУВ, мг/м3</w:t>
            </w:r>
          </w:p>
        </w:tc>
        <w:tc>
          <w:tcPr>
            <w:tcW w:w="1091" w:type="dxa"/>
            <w:tcBorders>
              <w:top w:val="single" w:sz="4" w:space="0" w:color="auto"/>
              <w:left w:val="nil"/>
              <w:bottom w:val="single" w:sz="4" w:space="0" w:color="auto"/>
              <w:right w:val="single" w:sz="4" w:space="0" w:color="auto"/>
            </w:tcBorders>
            <w:vAlign w:val="center"/>
            <w:hideMark/>
          </w:tcPr>
          <w:p w14:paraId="2C7BAB87" w14:textId="77777777" w:rsidR="00FE30DF" w:rsidRPr="00FE30DF" w:rsidRDefault="00FE30DF" w:rsidP="00FE30DF">
            <w:pPr>
              <w:widowControl/>
              <w:autoSpaceDE/>
              <w:autoSpaceDN/>
              <w:jc w:val="center"/>
              <w:rPr>
                <w:sz w:val="20"/>
                <w:szCs w:val="20"/>
                <w:lang w:eastAsia="ru-RU"/>
              </w:rPr>
            </w:pPr>
            <w:r w:rsidRPr="00FE30DF">
              <w:rPr>
                <w:sz w:val="20"/>
                <w:szCs w:val="20"/>
                <w:lang w:eastAsia="ru-RU"/>
              </w:rPr>
              <w:t>Класс опасности</w:t>
            </w:r>
          </w:p>
        </w:tc>
        <w:tc>
          <w:tcPr>
            <w:tcW w:w="1903" w:type="dxa"/>
            <w:tcBorders>
              <w:top w:val="single" w:sz="4" w:space="0" w:color="auto"/>
              <w:left w:val="nil"/>
              <w:bottom w:val="single" w:sz="4" w:space="0" w:color="auto"/>
              <w:right w:val="single" w:sz="4" w:space="0" w:color="auto"/>
            </w:tcBorders>
            <w:hideMark/>
          </w:tcPr>
          <w:p w14:paraId="1F701E4E" w14:textId="77777777" w:rsidR="00FE30DF" w:rsidRPr="00FE30DF" w:rsidRDefault="00FE30DF" w:rsidP="00FE30DF">
            <w:pPr>
              <w:widowControl/>
              <w:autoSpaceDE/>
              <w:autoSpaceDN/>
              <w:jc w:val="center"/>
              <w:rPr>
                <w:sz w:val="20"/>
                <w:szCs w:val="20"/>
                <w:lang w:eastAsia="ru-RU"/>
              </w:rPr>
            </w:pPr>
            <w:r w:rsidRPr="00FE30DF">
              <w:rPr>
                <w:sz w:val="20"/>
                <w:szCs w:val="20"/>
                <w:lang w:eastAsia="ru-RU"/>
              </w:rPr>
              <w:t>Выброс</w:t>
            </w:r>
            <w:r w:rsidRPr="00FE30DF">
              <w:rPr>
                <w:sz w:val="20"/>
                <w:szCs w:val="20"/>
                <w:lang w:eastAsia="ru-RU"/>
              </w:rPr>
              <w:br/>
              <w:t>вещества с учетом очистки, г/с</w:t>
            </w:r>
          </w:p>
        </w:tc>
        <w:tc>
          <w:tcPr>
            <w:tcW w:w="1985" w:type="dxa"/>
            <w:tcBorders>
              <w:top w:val="single" w:sz="4" w:space="0" w:color="auto"/>
              <w:left w:val="nil"/>
              <w:bottom w:val="single" w:sz="4" w:space="0" w:color="auto"/>
              <w:right w:val="single" w:sz="4" w:space="0" w:color="auto"/>
            </w:tcBorders>
            <w:hideMark/>
          </w:tcPr>
          <w:p w14:paraId="2B475C05" w14:textId="77777777" w:rsidR="00FE30DF" w:rsidRPr="00FE30DF" w:rsidRDefault="00FE30DF" w:rsidP="00FE30DF">
            <w:pPr>
              <w:widowControl/>
              <w:autoSpaceDE/>
              <w:autoSpaceDN/>
              <w:jc w:val="center"/>
              <w:rPr>
                <w:sz w:val="20"/>
                <w:szCs w:val="20"/>
                <w:lang w:eastAsia="ru-RU"/>
              </w:rPr>
            </w:pPr>
            <w:r w:rsidRPr="00FE30DF">
              <w:rPr>
                <w:sz w:val="20"/>
                <w:szCs w:val="20"/>
                <w:lang w:eastAsia="ru-RU"/>
              </w:rPr>
              <w:t>Выброс</w:t>
            </w:r>
            <w:r w:rsidRPr="00FE30DF">
              <w:rPr>
                <w:sz w:val="20"/>
                <w:szCs w:val="20"/>
                <w:lang w:eastAsia="ru-RU"/>
              </w:rPr>
              <w:br/>
              <w:t>вещества с учетом очистки, т/год, (M)</w:t>
            </w:r>
          </w:p>
        </w:tc>
        <w:tc>
          <w:tcPr>
            <w:tcW w:w="1453" w:type="dxa"/>
            <w:tcBorders>
              <w:top w:val="single" w:sz="4" w:space="0" w:color="auto"/>
              <w:left w:val="nil"/>
              <w:bottom w:val="single" w:sz="4" w:space="0" w:color="auto"/>
              <w:right w:val="single" w:sz="4" w:space="0" w:color="auto"/>
            </w:tcBorders>
            <w:hideMark/>
          </w:tcPr>
          <w:p w14:paraId="6BA202CE" w14:textId="77777777" w:rsidR="00FE30DF" w:rsidRPr="00FE30DF" w:rsidRDefault="00FE30DF" w:rsidP="00FE30DF">
            <w:pPr>
              <w:widowControl/>
              <w:autoSpaceDE/>
              <w:autoSpaceDN/>
              <w:spacing w:after="240"/>
              <w:jc w:val="center"/>
              <w:rPr>
                <w:sz w:val="20"/>
                <w:szCs w:val="20"/>
                <w:lang w:eastAsia="ru-RU"/>
              </w:rPr>
            </w:pPr>
            <w:r w:rsidRPr="00FE30DF">
              <w:rPr>
                <w:sz w:val="20"/>
                <w:szCs w:val="20"/>
                <w:lang w:eastAsia="ru-RU"/>
              </w:rPr>
              <w:t>Значение</w:t>
            </w:r>
            <w:r w:rsidRPr="00FE30DF">
              <w:rPr>
                <w:sz w:val="20"/>
                <w:szCs w:val="20"/>
                <w:lang w:eastAsia="ru-RU"/>
              </w:rPr>
              <w:br/>
              <w:t>M/ЭНК</w:t>
            </w:r>
          </w:p>
        </w:tc>
      </w:tr>
      <w:tr w:rsidR="00FE30DF" w:rsidRPr="00FE30DF" w14:paraId="66199D9D" w14:textId="77777777" w:rsidTr="00D152AE">
        <w:trPr>
          <w:gridAfter w:val="1"/>
          <w:wAfter w:w="13" w:type="dxa"/>
          <w:trHeight w:val="264"/>
        </w:trPr>
        <w:tc>
          <w:tcPr>
            <w:tcW w:w="795" w:type="dxa"/>
            <w:tcBorders>
              <w:top w:val="nil"/>
              <w:left w:val="single" w:sz="4" w:space="0" w:color="auto"/>
              <w:bottom w:val="single" w:sz="4" w:space="0" w:color="auto"/>
              <w:right w:val="single" w:sz="4" w:space="0" w:color="auto"/>
            </w:tcBorders>
            <w:hideMark/>
          </w:tcPr>
          <w:p w14:paraId="181C4DF0" w14:textId="77777777" w:rsidR="00FE30DF" w:rsidRPr="00FE30DF" w:rsidRDefault="00FE30DF" w:rsidP="00FE30DF">
            <w:pPr>
              <w:widowControl/>
              <w:autoSpaceDE/>
              <w:autoSpaceDN/>
              <w:jc w:val="center"/>
              <w:rPr>
                <w:sz w:val="20"/>
                <w:szCs w:val="20"/>
                <w:lang w:eastAsia="ru-RU"/>
              </w:rPr>
            </w:pPr>
            <w:r w:rsidRPr="00FE30DF">
              <w:rPr>
                <w:sz w:val="20"/>
                <w:szCs w:val="20"/>
                <w:lang w:eastAsia="ru-RU"/>
              </w:rPr>
              <w:t>1</w:t>
            </w:r>
          </w:p>
        </w:tc>
        <w:tc>
          <w:tcPr>
            <w:tcW w:w="2607" w:type="dxa"/>
            <w:tcBorders>
              <w:top w:val="nil"/>
              <w:left w:val="nil"/>
              <w:bottom w:val="single" w:sz="4" w:space="0" w:color="auto"/>
              <w:right w:val="single" w:sz="4" w:space="0" w:color="auto"/>
            </w:tcBorders>
            <w:hideMark/>
          </w:tcPr>
          <w:p w14:paraId="10E6B02E" w14:textId="77777777" w:rsidR="00FE30DF" w:rsidRPr="00FE30DF" w:rsidRDefault="00FE30DF" w:rsidP="00FE30DF">
            <w:pPr>
              <w:widowControl/>
              <w:autoSpaceDE/>
              <w:autoSpaceDN/>
              <w:jc w:val="center"/>
              <w:rPr>
                <w:sz w:val="20"/>
                <w:szCs w:val="20"/>
                <w:lang w:eastAsia="ru-RU"/>
              </w:rPr>
            </w:pPr>
            <w:r w:rsidRPr="00FE30DF">
              <w:rPr>
                <w:sz w:val="20"/>
                <w:szCs w:val="20"/>
                <w:lang w:eastAsia="ru-RU"/>
              </w:rPr>
              <w:t>2</w:t>
            </w:r>
          </w:p>
        </w:tc>
        <w:tc>
          <w:tcPr>
            <w:tcW w:w="1269" w:type="dxa"/>
            <w:tcBorders>
              <w:top w:val="nil"/>
              <w:left w:val="nil"/>
              <w:bottom w:val="single" w:sz="4" w:space="0" w:color="auto"/>
              <w:right w:val="single" w:sz="4" w:space="0" w:color="auto"/>
            </w:tcBorders>
            <w:hideMark/>
          </w:tcPr>
          <w:p w14:paraId="7D018CD4" w14:textId="77777777" w:rsidR="00FE30DF" w:rsidRPr="00FE30DF" w:rsidRDefault="00FE30DF" w:rsidP="00FE30DF">
            <w:pPr>
              <w:widowControl/>
              <w:autoSpaceDE/>
              <w:autoSpaceDN/>
              <w:jc w:val="center"/>
              <w:rPr>
                <w:sz w:val="20"/>
                <w:szCs w:val="20"/>
                <w:lang w:eastAsia="ru-RU"/>
              </w:rPr>
            </w:pPr>
            <w:r w:rsidRPr="00FE30DF">
              <w:rPr>
                <w:sz w:val="20"/>
                <w:szCs w:val="20"/>
                <w:lang w:eastAsia="ru-RU"/>
              </w:rPr>
              <w:t>3</w:t>
            </w:r>
          </w:p>
        </w:tc>
        <w:tc>
          <w:tcPr>
            <w:tcW w:w="1273" w:type="dxa"/>
            <w:tcBorders>
              <w:top w:val="nil"/>
              <w:left w:val="nil"/>
              <w:bottom w:val="single" w:sz="4" w:space="0" w:color="auto"/>
              <w:right w:val="single" w:sz="4" w:space="0" w:color="auto"/>
            </w:tcBorders>
            <w:hideMark/>
          </w:tcPr>
          <w:p w14:paraId="3F84A317" w14:textId="77777777" w:rsidR="00FE30DF" w:rsidRPr="00FE30DF" w:rsidRDefault="00FE30DF" w:rsidP="00FE30DF">
            <w:pPr>
              <w:widowControl/>
              <w:autoSpaceDE/>
              <w:autoSpaceDN/>
              <w:jc w:val="center"/>
              <w:rPr>
                <w:sz w:val="20"/>
                <w:szCs w:val="20"/>
                <w:lang w:eastAsia="ru-RU"/>
              </w:rPr>
            </w:pPr>
            <w:r w:rsidRPr="00FE30DF">
              <w:rPr>
                <w:sz w:val="20"/>
                <w:szCs w:val="20"/>
                <w:lang w:eastAsia="ru-RU"/>
              </w:rPr>
              <w:t>4</w:t>
            </w:r>
          </w:p>
        </w:tc>
        <w:tc>
          <w:tcPr>
            <w:tcW w:w="1273" w:type="dxa"/>
            <w:tcBorders>
              <w:top w:val="nil"/>
              <w:left w:val="nil"/>
              <w:bottom w:val="single" w:sz="4" w:space="0" w:color="auto"/>
              <w:right w:val="single" w:sz="4" w:space="0" w:color="auto"/>
            </w:tcBorders>
            <w:hideMark/>
          </w:tcPr>
          <w:p w14:paraId="5E718FC8" w14:textId="77777777" w:rsidR="00FE30DF" w:rsidRPr="00FE30DF" w:rsidRDefault="00FE30DF" w:rsidP="00FE30DF">
            <w:pPr>
              <w:widowControl/>
              <w:autoSpaceDE/>
              <w:autoSpaceDN/>
              <w:jc w:val="center"/>
              <w:rPr>
                <w:sz w:val="20"/>
                <w:szCs w:val="20"/>
                <w:lang w:eastAsia="ru-RU"/>
              </w:rPr>
            </w:pPr>
            <w:r w:rsidRPr="00FE30DF">
              <w:rPr>
                <w:sz w:val="20"/>
                <w:szCs w:val="20"/>
                <w:lang w:eastAsia="ru-RU"/>
              </w:rPr>
              <w:t>5</w:t>
            </w:r>
          </w:p>
        </w:tc>
        <w:tc>
          <w:tcPr>
            <w:tcW w:w="1271" w:type="dxa"/>
            <w:tcBorders>
              <w:top w:val="nil"/>
              <w:left w:val="nil"/>
              <w:bottom w:val="single" w:sz="4" w:space="0" w:color="auto"/>
              <w:right w:val="single" w:sz="4" w:space="0" w:color="auto"/>
            </w:tcBorders>
            <w:hideMark/>
          </w:tcPr>
          <w:p w14:paraId="45A5D11C" w14:textId="77777777" w:rsidR="00FE30DF" w:rsidRPr="00FE30DF" w:rsidRDefault="00FE30DF" w:rsidP="00FE30DF">
            <w:pPr>
              <w:widowControl/>
              <w:autoSpaceDE/>
              <w:autoSpaceDN/>
              <w:jc w:val="center"/>
              <w:rPr>
                <w:sz w:val="20"/>
                <w:szCs w:val="20"/>
                <w:lang w:eastAsia="ru-RU"/>
              </w:rPr>
            </w:pPr>
            <w:r w:rsidRPr="00FE30DF">
              <w:rPr>
                <w:sz w:val="20"/>
                <w:szCs w:val="20"/>
                <w:lang w:eastAsia="ru-RU"/>
              </w:rPr>
              <w:t>6</w:t>
            </w:r>
          </w:p>
        </w:tc>
        <w:tc>
          <w:tcPr>
            <w:tcW w:w="1091" w:type="dxa"/>
            <w:tcBorders>
              <w:top w:val="nil"/>
              <w:left w:val="nil"/>
              <w:bottom w:val="single" w:sz="4" w:space="0" w:color="auto"/>
              <w:right w:val="single" w:sz="4" w:space="0" w:color="auto"/>
            </w:tcBorders>
            <w:hideMark/>
          </w:tcPr>
          <w:p w14:paraId="0553F6C4" w14:textId="77777777" w:rsidR="00FE30DF" w:rsidRPr="00FE30DF" w:rsidRDefault="00FE30DF" w:rsidP="00FE30DF">
            <w:pPr>
              <w:widowControl/>
              <w:autoSpaceDE/>
              <w:autoSpaceDN/>
              <w:jc w:val="center"/>
              <w:rPr>
                <w:sz w:val="20"/>
                <w:szCs w:val="20"/>
                <w:lang w:eastAsia="ru-RU"/>
              </w:rPr>
            </w:pPr>
            <w:r w:rsidRPr="00FE30DF">
              <w:rPr>
                <w:sz w:val="20"/>
                <w:szCs w:val="20"/>
                <w:lang w:eastAsia="ru-RU"/>
              </w:rPr>
              <w:t>7</w:t>
            </w:r>
          </w:p>
        </w:tc>
        <w:tc>
          <w:tcPr>
            <w:tcW w:w="1903" w:type="dxa"/>
            <w:tcBorders>
              <w:top w:val="nil"/>
              <w:left w:val="nil"/>
              <w:bottom w:val="single" w:sz="4" w:space="0" w:color="auto"/>
              <w:right w:val="single" w:sz="4" w:space="0" w:color="auto"/>
            </w:tcBorders>
            <w:hideMark/>
          </w:tcPr>
          <w:p w14:paraId="012E7DA5" w14:textId="77777777" w:rsidR="00FE30DF" w:rsidRPr="00FE30DF" w:rsidRDefault="00FE30DF" w:rsidP="00FE30DF">
            <w:pPr>
              <w:widowControl/>
              <w:autoSpaceDE/>
              <w:autoSpaceDN/>
              <w:jc w:val="center"/>
              <w:rPr>
                <w:sz w:val="20"/>
                <w:szCs w:val="20"/>
                <w:lang w:eastAsia="ru-RU"/>
              </w:rPr>
            </w:pPr>
            <w:r w:rsidRPr="00FE30DF">
              <w:rPr>
                <w:sz w:val="20"/>
                <w:szCs w:val="20"/>
                <w:lang w:eastAsia="ru-RU"/>
              </w:rPr>
              <w:t>8</w:t>
            </w:r>
          </w:p>
        </w:tc>
        <w:tc>
          <w:tcPr>
            <w:tcW w:w="1985" w:type="dxa"/>
            <w:tcBorders>
              <w:top w:val="nil"/>
              <w:left w:val="nil"/>
              <w:bottom w:val="single" w:sz="4" w:space="0" w:color="auto"/>
              <w:right w:val="single" w:sz="4" w:space="0" w:color="auto"/>
            </w:tcBorders>
            <w:hideMark/>
          </w:tcPr>
          <w:p w14:paraId="6F96DE82" w14:textId="77777777" w:rsidR="00FE30DF" w:rsidRPr="00FE30DF" w:rsidRDefault="00FE30DF" w:rsidP="00FE30DF">
            <w:pPr>
              <w:widowControl/>
              <w:autoSpaceDE/>
              <w:autoSpaceDN/>
              <w:jc w:val="center"/>
              <w:rPr>
                <w:sz w:val="20"/>
                <w:szCs w:val="20"/>
                <w:lang w:eastAsia="ru-RU"/>
              </w:rPr>
            </w:pPr>
            <w:r w:rsidRPr="00FE30DF">
              <w:rPr>
                <w:sz w:val="20"/>
                <w:szCs w:val="20"/>
                <w:lang w:eastAsia="ru-RU"/>
              </w:rPr>
              <w:t>9</w:t>
            </w:r>
          </w:p>
        </w:tc>
        <w:tc>
          <w:tcPr>
            <w:tcW w:w="1453" w:type="dxa"/>
            <w:tcBorders>
              <w:top w:val="nil"/>
              <w:left w:val="nil"/>
              <w:bottom w:val="single" w:sz="4" w:space="0" w:color="auto"/>
              <w:right w:val="single" w:sz="4" w:space="0" w:color="auto"/>
            </w:tcBorders>
            <w:hideMark/>
          </w:tcPr>
          <w:p w14:paraId="09E30A95" w14:textId="77777777" w:rsidR="00FE30DF" w:rsidRPr="00FE30DF" w:rsidRDefault="00FE30DF" w:rsidP="00FE30DF">
            <w:pPr>
              <w:widowControl/>
              <w:autoSpaceDE/>
              <w:autoSpaceDN/>
              <w:jc w:val="center"/>
              <w:rPr>
                <w:sz w:val="20"/>
                <w:szCs w:val="20"/>
                <w:lang w:eastAsia="ru-RU"/>
              </w:rPr>
            </w:pPr>
            <w:r w:rsidRPr="00FE30DF">
              <w:rPr>
                <w:sz w:val="20"/>
                <w:szCs w:val="20"/>
                <w:lang w:eastAsia="ru-RU"/>
              </w:rPr>
              <w:t>10</w:t>
            </w:r>
          </w:p>
        </w:tc>
      </w:tr>
      <w:tr w:rsidR="00FE30DF" w:rsidRPr="00FE30DF" w14:paraId="4BD53ACA" w14:textId="77777777" w:rsidTr="00D152AE">
        <w:trPr>
          <w:gridAfter w:val="1"/>
          <w:wAfter w:w="13" w:type="dxa"/>
          <w:trHeight w:val="264"/>
        </w:trPr>
        <w:tc>
          <w:tcPr>
            <w:tcW w:w="795" w:type="dxa"/>
            <w:tcBorders>
              <w:top w:val="nil"/>
              <w:left w:val="single" w:sz="4" w:space="0" w:color="auto"/>
              <w:bottom w:val="single" w:sz="4" w:space="0" w:color="auto"/>
              <w:right w:val="single" w:sz="4" w:space="0" w:color="auto"/>
            </w:tcBorders>
            <w:hideMark/>
          </w:tcPr>
          <w:p w14:paraId="7FC085AB" w14:textId="77777777" w:rsidR="00FE30DF" w:rsidRPr="00FE30DF" w:rsidRDefault="00FE30DF" w:rsidP="00FE30DF">
            <w:pPr>
              <w:widowControl/>
              <w:autoSpaceDE/>
              <w:autoSpaceDN/>
              <w:jc w:val="center"/>
              <w:rPr>
                <w:sz w:val="20"/>
                <w:szCs w:val="20"/>
                <w:lang w:eastAsia="ru-RU"/>
              </w:rPr>
            </w:pPr>
            <w:r w:rsidRPr="00FE30DF">
              <w:rPr>
                <w:sz w:val="20"/>
                <w:szCs w:val="20"/>
                <w:lang w:eastAsia="ru-RU"/>
              </w:rPr>
              <w:t>0331</w:t>
            </w:r>
          </w:p>
        </w:tc>
        <w:tc>
          <w:tcPr>
            <w:tcW w:w="2607" w:type="dxa"/>
            <w:tcBorders>
              <w:top w:val="nil"/>
              <w:left w:val="nil"/>
              <w:bottom w:val="single" w:sz="4" w:space="0" w:color="auto"/>
              <w:right w:val="single" w:sz="4" w:space="0" w:color="auto"/>
            </w:tcBorders>
            <w:hideMark/>
          </w:tcPr>
          <w:p w14:paraId="17D4F812" w14:textId="77777777" w:rsidR="00FE30DF" w:rsidRPr="00FE30DF" w:rsidRDefault="00FE30DF" w:rsidP="00FE30DF">
            <w:pPr>
              <w:widowControl/>
              <w:autoSpaceDE/>
              <w:autoSpaceDN/>
              <w:rPr>
                <w:sz w:val="20"/>
                <w:szCs w:val="20"/>
                <w:lang w:eastAsia="ru-RU"/>
              </w:rPr>
            </w:pPr>
            <w:r w:rsidRPr="00FE30DF">
              <w:rPr>
                <w:sz w:val="20"/>
                <w:szCs w:val="20"/>
                <w:lang w:eastAsia="ru-RU"/>
              </w:rPr>
              <w:t>Сера элементарная (1125*)</w:t>
            </w:r>
          </w:p>
        </w:tc>
        <w:tc>
          <w:tcPr>
            <w:tcW w:w="1269" w:type="dxa"/>
            <w:tcBorders>
              <w:top w:val="nil"/>
              <w:left w:val="nil"/>
              <w:bottom w:val="single" w:sz="4" w:space="0" w:color="auto"/>
              <w:right w:val="single" w:sz="4" w:space="0" w:color="auto"/>
            </w:tcBorders>
            <w:hideMark/>
          </w:tcPr>
          <w:p w14:paraId="603D8342" w14:textId="77777777" w:rsidR="00FE30DF" w:rsidRPr="00FE30DF" w:rsidRDefault="00FE30DF" w:rsidP="00FE30DF">
            <w:pPr>
              <w:widowControl/>
              <w:autoSpaceDE/>
              <w:autoSpaceDN/>
              <w:jc w:val="right"/>
              <w:rPr>
                <w:sz w:val="20"/>
                <w:szCs w:val="20"/>
                <w:lang w:eastAsia="ru-RU"/>
              </w:rPr>
            </w:pPr>
            <w:r w:rsidRPr="00FE30DF">
              <w:rPr>
                <w:sz w:val="20"/>
                <w:szCs w:val="20"/>
                <w:lang w:eastAsia="ru-RU"/>
              </w:rPr>
              <w:t> </w:t>
            </w:r>
          </w:p>
        </w:tc>
        <w:tc>
          <w:tcPr>
            <w:tcW w:w="1273" w:type="dxa"/>
            <w:tcBorders>
              <w:top w:val="nil"/>
              <w:left w:val="nil"/>
              <w:bottom w:val="single" w:sz="4" w:space="0" w:color="auto"/>
              <w:right w:val="single" w:sz="4" w:space="0" w:color="auto"/>
            </w:tcBorders>
            <w:hideMark/>
          </w:tcPr>
          <w:p w14:paraId="32E16813" w14:textId="77777777" w:rsidR="00FE30DF" w:rsidRPr="00FE30DF" w:rsidRDefault="00FE30DF" w:rsidP="00FE30DF">
            <w:pPr>
              <w:widowControl/>
              <w:autoSpaceDE/>
              <w:autoSpaceDN/>
              <w:jc w:val="right"/>
              <w:rPr>
                <w:sz w:val="20"/>
                <w:szCs w:val="20"/>
                <w:lang w:eastAsia="ru-RU"/>
              </w:rPr>
            </w:pPr>
            <w:r w:rsidRPr="00FE30DF">
              <w:rPr>
                <w:sz w:val="20"/>
                <w:szCs w:val="20"/>
                <w:lang w:eastAsia="ru-RU"/>
              </w:rPr>
              <w:t> </w:t>
            </w:r>
          </w:p>
        </w:tc>
        <w:tc>
          <w:tcPr>
            <w:tcW w:w="1273" w:type="dxa"/>
            <w:tcBorders>
              <w:top w:val="nil"/>
              <w:left w:val="nil"/>
              <w:bottom w:val="single" w:sz="4" w:space="0" w:color="auto"/>
              <w:right w:val="single" w:sz="4" w:space="0" w:color="auto"/>
            </w:tcBorders>
            <w:hideMark/>
          </w:tcPr>
          <w:p w14:paraId="0C62665D" w14:textId="77777777" w:rsidR="00FE30DF" w:rsidRPr="00FE30DF" w:rsidRDefault="00FE30DF" w:rsidP="00FE30DF">
            <w:pPr>
              <w:widowControl/>
              <w:autoSpaceDE/>
              <w:autoSpaceDN/>
              <w:jc w:val="right"/>
              <w:rPr>
                <w:sz w:val="20"/>
                <w:szCs w:val="20"/>
                <w:lang w:eastAsia="ru-RU"/>
              </w:rPr>
            </w:pPr>
            <w:r w:rsidRPr="00FE30DF">
              <w:rPr>
                <w:sz w:val="20"/>
                <w:szCs w:val="20"/>
                <w:lang w:eastAsia="ru-RU"/>
              </w:rPr>
              <w:t> </w:t>
            </w:r>
          </w:p>
        </w:tc>
        <w:tc>
          <w:tcPr>
            <w:tcW w:w="1271" w:type="dxa"/>
            <w:tcBorders>
              <w:top w:val="nil"/>
              <w:left w:val="nil"/>
              <w:bottom w:val="single" w:sz="4" w:space="0" w:color="auto"/>
              <w:right w:val="single" w:sz="4" w:space="0" w:color="auto"/>
            </w:tcBorders>
            <w:hideMark/>
          </w:tcPr>
          <w:p w14:paraId="35FDBFDF" w14:textId="77777777" w:rsidR="00FE30DF" w:rsidRPr="00FE30DF" w:rsidRDefault="00FE30DF" w:rsidP="00FE30DF">
            <w:pPr>
              <w:widowControl/>
              <w:autoSpaceDE/>
              <w:autoSpaceDN/>
              <w:jc w:val="right"/>
              <w:rPr>
                <w:sz w:val="20"/>
                <w:szCs w:val="20"/>
                <w:lang w:eastAsia="ru-RU"/>
              </w:rPr>
            </w:pPr>
            <w:r w:rsidRPr="00FE30DF">
              <w:rPr>
                <w:sz w:val="20"/>
                <w:szCs w:val="20"/>
                <w:lang w:eastAsia="ru-RU"/>
              </w:rPr>
              <w:t>0,07</w:t>
            </w:r>
          </w:p>
        </w:tc>
        <w:tc>
          <w:tcPr>
            <w:tcW w:w="1091" w:type="dxa"/>
            <w:tcBorders>
              <w:top w:val="nil"/>
              <w:left w:val="nil"/>
              <w:bottom w:val="single" w:sz="4" w:space="0" w:color="auto"/>
              <w:right w:val="single" w:sz="4" w:space="0" w:color="auto"/>
            </w:tcBorders>
            <w:hideMark/>
          </w:tcPr>
          <w:p w14:paraId="62B6AFCB" w14:textId="77777777" w:rsidR="00FE30DF" w:rsidRPr="00FE30DF" w:rsidRDefault="00FE30DF" w:rsidP="00FE30DF">
            <w:pPr>
              <w:widowControl/>
              <w:autoSpaceDE/>
              <w:autoSpaceDN/>
              <w:jc w:val="center"/>
              <w:rPr>
                <w:sz w:val="20"/>
                <w:szCs w:val="20"/>
                <w:lang w:eastAsia="ru-RU"/>
              </w:rPr>
            </w:pPr>
            <w:r w:rsidRPr="00FE30DF">
              <w:rPr>
                <w:sz w:val="20"/>
                <w:szCs w:val="20"/>
                <w:lang w:eastAsia="ru-RU"/>
              </w:rPr>
              <w:t> </w:t>
            </w:r>
          </w:p>
        </w:tc>
        <w:tc>
          <w:tcPr>
            <w:tcW w:w="1903" w:type="dxa"/>
            <w:tcBorders>
              <w:top w:val="nil"/>
              <w:left w:val="nil"/>
              <w:bottom w:val="single" w:sz="4" w:space="0" w:color="auto"/>
              <w:right w:val="single" w:sz="4" w:space="0" w:color="auto"/>
            </w:tcBorders>
            <w:hideMark/>
          </w:tcPr>
          <w:p w14:paraId="1582DA29" w14:textId="77777777" w:rsidR="00FE30DF" w:rsidRPr="00FE30DF" w:rsidRDefault="00FE30DF" w:rsidP="00FE30DF">
            <w:pPr>
              <w:widowControl/>
              <w:autoSpaceDE/>
              <w:autoSpaceDN/>
              <w:jc w:val="right"/>
              <w:rPr>
                <w:sz w:val="20"/>
                <w:szCs w:val="20"/>
                <w:lang w:eastAsia="ru-RU"/>
              </w:rPr>
            </w:pPr>
            <w:r w:rsidRPr="00FE30DF">
              <w:rPr>
                <w:sz w:val="20"/>
                <w:szCs w:val="20"/>
                <w:lang w:eastAsia="ru-RU"/>
              </w:rPr>
              <w:t>0,1442</w:t>
            </w:r>
          </w:p>
        </w:tc>
        <w:tc>
          <w:tcPr>
            <w:tcW w:w="1985" w:type="dxa"/>
            <w:tcBorders>
              <w:top w:val="nil"/>
              <w:left w:val="nil"/>
              <w:bottom w:val="single" w:sz="4" w:space="0" w:color="auto"/>
              <w:right w:val="single" w:sz="4" w:space="0" w:color="auto"/>
            </w:tcBorders>
            <w:hideMark/>
          </w:tcPr>
          <w:p w14:paraId="57F82172" w14:textId="77777777" w:rsidR="00FE30DF" w:rsidRPr="00FE30DF" w:rsidRDefault="00FE30DF" w:rsidP="00FE30DF">
            <w:pPr>
              <w:widowControl/>
              <w:autoSpaceDE/>
              <w:autoSpaceDN/>
              <w:jc w:val="right"/>
              <w:rPr>
                <w:sz w:val="20"/>
                <w:szCs w:val="20"/>
                <w:lang w:eastAsia="ru-RU"/>
              </w:rPr>
            </w:pPr>
            <w:r w:rsidRPr="00FE30DF">
              <w:rPr>
                <w:sz w:val="20"/>
                <w:szCs w:val="20"/>
                <w:lang w:eastAsia="ru-RU"/>
              </w:rPr>
              <w:t>1,2092</w:t>
            </w:r>
          </w:p>
        </w:tc>
        <w:tc>
          <w:tcPr>
            <w:tcW w:w="1453" w:type="dxa"/>
            <w:tcBorders>
              <w:top w:val="nil"/>
              <w:left w:val="nil"/>
              <w:bottom w:val="single" w:sz="4" w:space="0" w:color="auto"/>
              <w:right w:val="single" w:sz="4" w:space="0" w:color="auto"/>
            </w:tcBorders>
            <w:hideMark/>
          </w:tcPr>
          <w:p w14:paraId="65280859" w14:textId="77777777" w:rsidR="00FE30DF" w:rsidRPr="00FE30DF" w:rsidRDefault="00FE30DF" w:rsidP="00FE30DF">
            <w:pPr>
              <w:widowControl/>
              <w:autoSpaceDE/>
              <w:autoSpaceDN/>
              <w:jc w:val="right"/>
              <w:rPr>
                <w:sz w:val="20"/>
                <w:szCs w:val="20"/>
                <w:lang w:eastAsia="ru-RU"/>
              </w:rPr>
            </w:pPr>
            <w:r w:rsidRPr="00FE30DF">
              <w:rPr>
                <w:sz w:val="20"/>
                <w:szCs w:val="20"/>
                <w:lang w:eastAsia="ru-RU"/>
              </w:rPr>
              <w:t>17,2742857</w:t>
            </w:r>
          </w:p>
        </w:tc>
      </w:tr>
      <w:tr w:rsidR="00FE30DF" w:rsidRPr="00FE30DF" w14:paraId="57E32095" w14:textId="77777777" w:rsidTr="00D152AE">
        <w:trPr>
          <w:gridAfter w:val="1"/>
          <w:wAfter w:w="13" w:type="dxa"/>
          <w:trHeight w:val="264"/>
        </w:trPr>
        <w:tc>
          <w:tcPr>
            <w:tcW w:w="795" w:type="dxa"/>
            <w:tcBorders>
              <w:top w:val="nil"/>
              <w:left w:val="single" w:sz="4" w:space="0" w:color="auto"/>
              <w:bottom w:val="single" w:sz="4" w:space="0" w:color="auto"/>
              <w:right w:val="single" w:sz="4" w:space="0" w:color="auto"/>
            </w:tcBorders>
            <w:hideMark/>
          </w:tcPr>
          <w:p w14:paraId="4E3D25E8" w14:textId="77777777" w:rsidR="00FE30DF" w:rsidRPr="00FE30DF" w:rsidRDefault="00FE30DF" w:rsidP="00FE30DF">
            <w:pPr>
              <w:widowControl/>
              <w:autoSpaceDE/>
              <w:autoSpaceDN/>
              <w:jc w:val="center"/>
              <w:rPr>
                <w:sz w:val="20"/>
                <w:szCs w:val="20"/>
                <w:lang w:eastAsia="ru-RU"/>
              </w:rPr>
            </w:pPr>
            <w:r w:rsidRPr="00FE30DF">
              <w:rPr>
                <w:sz w:val="20"/>
                <w:szCs w:val="20"/>
                <w:lang w:eastAsia="ru-RU"/>
              </w:rPr>
              <w:t> </w:t>
            </w:r>
          </w:p>
        </w:tc>
        <w:tc>
          <w:tcPr>
            <w:tcW w:w="2607" w:type="dxa"/>
            <w:tcBorders>
              <w:top w:val="nil"/>
              <w:left w:val="nil"/>
              <w:bottom w:val="single" w:sz="4" w:space="0" w:color="auto"/>
              <w:right w:val="single" w:sz="4" w:space="0" w:color="auto"/>
            </w:tcBorders>
            <w:hideMark/>
          </w:tcPr>
          <w:p w14:paraId="1AE41CE9" w14:textId="77777777" w:rsidR="00FE30DF" w:rsidRPr="00FE30DF" w:rsidRDefault="00FE30DF" w:rsidP="00FE30DF">
            <w:pPr>
              <w:widowControl/>
              <w:autoSpaceDE/>
              <w:autoSpaceDN/>
              <w:ind w:firstLineChars="200" w:firstLine="402"/>
              <w:rPr>
                <w:b/>
                <w:bCs/>
                <w:sz w:val="20"/>
                <w:szCs w:val="20"/>
                <w:lang w:eastAsia="ru-RU"/>
              </w:rPr>
            </w:pPr>
            <w:r w:rsidRPr="00FE30DF">
              <w:rPr>
                <w:b/>
                <w:bCs/>
                <w:sz w:val="20"/>
                <w:szCs w:val="20"/>
                <w:lang w:eastAsia="ru-RU"/>
              </w:rPr>
              <w:t xml:space="preserve">В С Е Г </w:t>
            </w:r>
            <w:proofErr w:type="gramStart"/>
            <w:r w:rsidRPr="00FE30DF">
              <w:rPr>
                <w:b/>
                <w:bCs/>
                <w:sz w:val="20"/>
                <w:szCs w:val="20"/>
                <w:lang w:eastAsia="ru-RU"/>
              </w:rPr>
              <w:t>О :</w:t>
            </w:r>
            <w:proofErr w:type="gramEnd"/>
          </w:p>
        </w:tc>
        <w:tc>
          <w:tcPr>
            <w:tcW w:w="1269" w:type="dxa"/>
            <w:tcBorders>
              <w:top w:val="nil"/>
              <w:left w:val="nil"/>
              <w:bottom w:val="single" w:sz="4" w:space="0" w:color="auto"/>
              <w:right w:val="single" w:sz="4" w:space="0" w:color="auto"/>
            </w:tcBorders>
            <w:hideMark/>
          </w:tcPr>
          <w:p w14:paraId="3C35D223" w14:textId="77777777" w:rsidR="00FE30DF" w:rsidRPr="00FE30DF" w:rsidRDefault="00FE30DF" w:rsidP="00FE30DF">
            <w:pPr>
              <w:widowControl/>
              <w:autoSpaceDE/>
              <w:autoSpaceDN/>
              <w:jc w:val="right"/>
              <w:rPr>
                <w:sz w:val="20"/>
                <w:szCs w:val="20"/>
                <w:lang w:eastAsia="ru-RU"/>
              </w:rPr>
            </w:pPr>
            <w:r w:rsidRPr="00FE30DF">
              <w:rPr>
                <w:sz w:val="20"/>
                <w:szCs w:val="20"/>
                <w:lang w:eastAsia="ru-RU"/>
              </w:rPr>
              <w:t> </w:t>
            </w:r>
          </w:p>
        </w:tc>
        <w:tc>
          <w:tcPr>
            <w:tcW w:w="1273" w:type="dxa"/>
            <w:tcBorders>
              <w:top w:val="nil"/>
              <w:left w:val="nil"/>
              <w:bottom w:val="single" w:sz="4" w:space="0" w:color="auto"/>
              <w:right w:val="single" w:sz="4" w:space="0" w:color="auto"/>
            </w:tcBorders>
            <w:hideMark/>
          </w:tcPr>
          <w:p w14:paraId="77CB6B18" w14:textId="77777777" w:rsidR="00FE30DF" w:rsidRPr="00FE30DF" w:rsidRDefault="00FE30DF" w:rsidP="00FE30DF">
            <w:pPr>
              <w:widowControl/>
              <w:autoSpaceDE/>
              <w:autoSpaceDN/>
              <w:jc w:val="right"/>
              <w:rPr>
                <w:sz w:val="20"/>
                <w:szCs w:val="20"/>
                <w:lang w:eastAsia="ru-RU"/>
              </w:rPr>
            </w:pPr>
            <w:r w:rsidRPr="00FE30DF">
              <w:rPr>
                <w:sz w:val="20"/>
                <w:szCs w:val="20"/>
                <w:lang w:eastAsia="ru-RU"/>
              </w:rPr>
              <w:t> </w:t>
            </w:r>
          </w:p>
        </w:tc>
        <w:tc>
          <w:tcPr>
            <w:tcW w:w="1273" w:type="dxa"/>
            <w:tcBorders>
              <w:top w:val="nil"/>
              <w:left w:val="nil"/>
              <w:bottom w:val="single" w:sz="4" w:space="0" w:color="auto"/>
              <w:right w:val="single" w:sz="4" w:space="0" w:color="auto"/>
            </w:tcBorders>
            <w:hideMark/>
          </w:tcPr>
          <w:p w14:paraId="51D86484" w14:textId="77777777" w:rsidR="00FE30DF" w:rsidRPr="00FE30DF" w:rsidRDefault="00FE30DF" w:rsidP="00FE30DF">
            <w:pPr>
              <w:widowControl/>
              <w:autoSpaceDE/>
              <w:autoSpaceDN/>
              <w:jc w:val="right"/>
              <w:rPr>
                <w:sz w:val="20"/>
                <w:szCs w:val="20"/>
                <w:lang w:eastAsia="ru-RU"/>
              </w:rPr>
            </w:pPr>
            <w:r w:rsidRPr="00FE30DF">
              <w:rPr>
                <w:sz w:val="20"/>
                <w:szCs w:val="20"/>
                <w:lang w:eastAsia="ru-RU"/>
              </w:rPr>
              <w:t> </w:t>
            </w:r>
          </w:p>
        </w:tc>
        <w:tc>
          <w:tcPr>
            <w:tcW w:w="1271" w:type="dxa"/>
            <w:tcBorders>
              <w:top w:val="nil"/>
              <w:left w:val="nil"/>
              <w:bottom w:val="single" w:sz="4" w:space="0" w:color="auto"/>
              <w:right w:val="single" w:sz="4" w:space="0" w:color="auto"/>
            </w:tcBorders>
            <w:hideMark/>
          </w:tcPr>
          <w:p w14:paraId="7594EBE6" w14:textId="77777777" w:rsidR="00FE30DF" w:rsidRPr="00FE30DF" w:rsidRDefault="00FE30DF" w:rsidP="00FE30DF">
            <w:pPr>
              <w:widowControl/>
              <w:autoSpaceDE/>
              <w:autoSpaceDN/>
              <w:jc w:val="right"/>
              <w:rPr>
                <w:sz w:val="20"/>
                <w:szCs w:val="20"/>
                <w:lang w:eastAsia="ru-RU"/>
              </w:rPr>
            </w:pPr>
            <w:r w:rsidRPr="00FE30DF">
              <w:rPr>
                <w:sz w:val="20"/>
                <w:szCs w:val="20"/>
                <w:lang w:eastAsia="ru-RU"/>
              </w:rPr>
              <w:t> </w:t>
            </w:r>
          </w:p>
        </w:tc>
        <w:tc>
          <w:tcPr>
            <w:tcW w:w="1091" w:type="dxa"/>
            <w:tcBorders>
              <w:top w:val="nil"/>
              <w:left w:val="nil"/>
              <w:bottom w:val="single" w:sz="4" w:space="0" w:color="auto"/>
              <w:right w:val="single" w:sz="4" w:space="0" w:color="auto"/>
            </w:tcBorders>
            <w:hideMark/>
          </w:tcPr>
          <w:p w14:paraId="6D2ACF7D" w14:textId="77777777" w:rsidR="00FE30DF" w:rsidRPr="00FE30DF" w:rsidRDefault="00FE30DF" w:rsidP="00FE30DF">
            <w:pPr>
              <w:widowControl/>
              <w:autoSpaceDE/>
              <w:autoSpaceDN/>
              <w:jc w:val="center"/>
              <w:rPr>
                <w:sz w:val="20"/>
                <w:szCs w:val="20"/>
                <w:lang w:eastAsia="ru-RU"/>
              </w:rPr>
            </w:pPr>
            <w:r w:rsidRPr="00FE30DF">
              <w:rPr>
                <w:sz w:val="20"/>
                <w:szCs w:val="20"/>
                <w:lang w:eastAsia="ru-RU"/>
              </w:rPr>
              <w:t> </w:t>
            </w:r>
          </w:p>
        </w:tc>
        <w:tc>
          <w:tcPr>
            <w:tcW w:w="1903" w:type="dxa"/>
            <w:tcBorders>
              <w:top w:val="nil"/>
              <w:left w:val="nil"/>
              <w:bottom w:val="single" w:sz="4" w:space="0" w:color="auto"/>
              <w:right w:val="single" w:sz="4" w:space="0" w:color="auto"/>
            </w:tcBorders>
            <w:hideMark/>
          </w:tcPr>
          <w:p w14:paraId="1E66CED8" w14:textId="77777777" w:rsidR="00FE30DF" w:rsidRPr="00FE30DF" w:rsidRDefault="00FE30DF" w:rsidP="00FE30DF">
            <w:pPr>
              <w:widowControl/>
              <w:autoSpaceDE/>
              <w:autoSpaceDN/>
              <w:jc w:val="right"/>
              <w:rPr>
                <w:b/>
                <w:bCs/>
                <w:sz w:val="20"/>
                <w:szCs w:val="20"/>
                <w:lang w:eastAsia="ru-RU"/>
              </w:rPr>
            </w:pPr>
            <w:r w:rsidRPr="00FE30DF">
              <w:rPr>
                <w:b/>
                <w:bCs/>
                <w:sz w:val="20"/>
                <w:szCs w:val="20"/>
                <w:lang w:eastAsia="ru-RU"/>
              </w:rPr>
              <w:t>0,1442</w:t>
            </w:r>
          </w:p>
        </w:tc>
        <w:tc>
          <w:tcPr>
            <w:tcW w:w="1985" w:type="dxa"/>
            <w:tcBorders>
              <w:top w:val="nil"/>
              <w:left w:val="nil"/>
              <w:bottom w:val="single" w:sz="4" w:space="0" w:color="auto"/>
              <w:right w:val="single" w:sz="4" w:space="0" w:color="auto"/>
            </w:tcBorders>
            <w:hideMark/>
          </w:tcPr>
          <w:p w14:paraId="691A059D" w14:textId="77777777" w:rsidR="00FE30DF" w:rsidRPr="00FE30DF" w:rsidRDefault="00FE30DF" w:rsidP="00FE30DF">
            <w:pPr>
              <w:widowControl/>
              <w:autoSpaceDE/>
              <w:autoSpaceDN/>
              <w:jc w:val="right"/>
              <w:rPr>
                <w:b/>
                <w:bCs/>
                <w:sz w:val="20"/>
                <w:szCs w:val="20"/>
                <w:lang w:eastAsia="ru-RU"/>
              </w:rPr>
            </w:pPr>
            <w:r w:rsidRPr="00FE30DF">
              <w:rPr>
                <w:b/>
                <w:bCs/>
                <w:sz w:val="20"/>
                <w:szCs w:val="20"/>
                <w:lang w:eastAsia="ru-RU"/>
              </w:rPr>
              <w:t>1,2092</w:t>
            </w:r>
          </w:p>
        </w:tc>
        <w:tc>
          <w:tcPr>
            <w:tcW w:w="1453" w:type="dxa"/>
            <w:tcBorders>
              <w:top w:val="nil"/>
              <w:left w:val="nil"/>
              <w:bottom w:val="single" w:sz="4" w:space="0" w:color="auto"/>
              <w:right w:val="single" w:sz="4" w:space="0" w:color="auto"/>
            </w:tcBorders>
            <w:hideMark/>
          </w:tcPr>
          <w:p w14:paraId="26564D60" w14:textId="77777777" w:rsidR="00FE30DF" w:rsidRPr="00FE30DF" w:rsidRDefault="00FE30DF" w:rsidP="00FE30DF">
            <w:pPr>
              <w:widowControl/>
              <w:autoSpaceDE/>
              <w:autoSpaceDN/>
              <w:jc w:val="right"/>
              <w:rPr>
                <w:b/>
                <w:bCs/>
                <w:sz w:val="20"/>
                <w:szCs w:val="20"/>
                <w:lang w:eastAsia="ru-RU"/>
              </w:rPr>
            </w:pPr>
            <w:r w:rsidRPr="00FE30DF">
              <w:rPr>
                <w:b/>
                <w:bCs/>
                <w:sz w:val="20"/>
                <w:szCs w:val="20"/>
                <w:lang w:eastAsia="ru-RU"/>
              </w:rPr>
              <w:t>17,2742857</w:t>
            </w:r>
          </w:p>
        </w:tc>
      </w:tr>
      <w:tr w:rsidR="00FE30DF" w:rsidRPr="00FE30DF" w14:paraId="42DA2F64" w14:textId="77777777" w:rsidTr="00D152AE">
        <w:trPr>
          <w:trHeight w:val="522"/>
        </w:trPr>
        <w:tc>
          <w:tcPr>
            <w:tcW w:w="14933" w:type="dxa"/>
            <w:gridSpan w:val="11"/>
            <w:tcBorders>
              <w:top w:val="single" w:sz="4" w:space="0" w:color="auto"/>
              <w:left w:val="single" w:sz="4" w:space="0" w:color="auto"/>
              <w:bottom w:val="single" w:sz="4" w:space="0" w:color="auto"/>
              <w:right w:val="single" w:sz="4" w:space="0" w:color="auto"/>
            </w:tcBorders>
            <w:hideMark/>
          </w:tcPr>
          <w:p w14:paraId="3F65E39F" w14:textId="77777777" w:rsidR="00FE30DF" w:rsidRPr="00FE30DF" w:rsidRDefault="00FE30DF" w:rsidP="00FE30DF">
            <w:pPr>
              <w:widowControl/>
              <w:autoSpaceDE/>
              <w:autoSpaceDN/>
              <w:rPr>
                <w:b/>
                <w:bCs/>
                <w:sz w:val="20"/>
                <w:szCs w:val="20"/>
                <w:lang w:eastAsia="ru-RU"/>
              </w:rPr>
            </w:pPr>
            <w:r w:rsidRPr="00FE30DF">
              <w:rPr>
                <w:b/>
                <w:bCs/>
                <w:sz w:val="20"/>
                <w:szCs w:val="20"/>
                <w:lang w:eastAsia="ru-RU"/>
              </w:rPr>
              <w:t xml:space="preserve">Примечания: 1. В колонке 9: "M" - выброс </w:t>
            </w:r>
            <w:proofErr w:type="spellStart"/>
            <w:proofErr w:type="gramStart"/>
            <w:r w:rsidRPr="00FE30DF">
              <w:rPr>
                <w:b/>
                <w:bCs/>
                <w:sz w:val="20"/>
                <w:szCs w:val="20"/>
                <w:lang w:eastAsia="ru-RU"/>
              </w:rPr>
              <w:t>ЗВ,т</w:t>
            </w:r>
            <w:proofErr w:type="spellEnd"/>
            <w:proofErr w:type="gramEnd"/>
            <w:r w:rsidRPr="00FE30DF">
              <w:rPr>
                <w:b/>
                <w:bCs/>
                <w:sz w:val="20"/>
                <w:szCs w:val="20"/>
                <w:lang w:eastAsia="ru-RU"/>
              </w:rPr>
              <w:t xml:space="preserve">/год; при отсутствии ЭНК используется </w:t>
            </w:r>
            <w:proofErr w:type="spellStart"/>
            <w:r w:rsidRPr="00FE30DF">
              <w:rPr>
                <w:b/>
                <w:bCs/>
                <w:sz w:val="20"/>
                <w:szCs w:val="20"/>
                <w:lang w:eastAsia="ru-RU"/>
              </w:rPr>
              <w:t>ПДКс.с</w:t>
            </w:r>
            <w:proofErr w:type="spellEnd"/>
            <w:r w:rsidRPr="00FE30DF">
              <w:rPr>
                <w:b/>
                <w:bCs/>
                <w:sz w:val="20"/>
                <w:szCs w:val="20"/>
                <w:lang w:eastAsia="ru-RU"/>
              </w:rPr>
              <w:t xml:space="preserve">. или (при отсутствии </w:t>
            </w:r>
            <w:proofErr w:type="spellStart"/>
            <w:r w:rsidRPr="00FE30DF">
              <w:rPr>
                <w:b/>
                <w:bCs/>
                <w:sz w:val="20"/>
                <w:szCs w:val="20"/>
                <w:lang w:eastAsia="ru-RU"/>
              </w:rPr>
              <w:t>ПДКс.с</w:t>
            </w:r>
            <w:proofErr w:type="spellEnd"/>
            <w:r w:rsidRPr="00FE30DF">
              <w:rPr>
                <w:b/>
                <w:bCs/>
                <w:sz w:val="20"/>
                <w:szCs w:val="20"/>
                <w:lang w:eastAsia="ru-RU"/>
              </w:rPr>
              <w:t xml:space="preserve">.) </w:t>
            </w:r>
            <w:proofErr w:type="spellStart"/>
            <w:r w:rsidRPr="00FE30DF">
              <w:rPr>
                <w:b/>
                <w:bCs/>
                <w:sz w:val="20"/>
                <w:szCs w:val="20"/>
                <w:lang w:eastAsia="ru-RU"/>
              </w:rPr>
              <w:t>ПДКм.р</w:t>
            </w:r>
            <w:proofErr w:type="spellEnd"/>
            <w:r w:rsidRPr="00FE30DF">
              <w:rPr>
                <w:b/>
                <w:bCs/>
                <w:sz w:val="20"/>
                <w:szCs w:val="20"/>
                <w:lang w:eastAsia="ru-RU"/>
              </w:rPr>
              <w:t xml:space="preserve">. или (при отсутствии </w:t>
            </w:r>
            <w:proofErr w:type="spellStart"/>
            <w:r w:rsidRPr="00FE30DF">
              <w:rPr>
                <w:b/>
                <w:bCs/>
                <w:sz w:val="20"/>
                <w:szCs w:val="20"/>
                <w:lang w:eastAsia="ru-RU"/>
              </w:rPr>
              <w:t>ПДКм.р</w:t>
            </w:r>
            <w:proofErr w:type="spellEnd"/>
            <w:r w:rsidRPr="00FE30DF">
              <w:rPr>
                <w:b/>
                <w:bCs/>
                <w:sz w:val="20"/>
                <w:szCs w:val="20"/>
                <w:lang w:eastAsia="ru-RU"/>
              </w:rPr>
              <w:t>.) ОБУВ</w:t>
            </w:r>
          </w:p>
        </w:tc>
      </w:tr>
      <w:tr w:rsidR="00FE30DF" w:rsidRPr="00FE30DF" w14:paraId="38A28C0B" w14:textId="77777777" w:rsidTr="00D152AE">
        <w:trPr>
          <w:trHeight w:val="258"/>
        </w:trPr>
        <w:tc>
          <w:tcPr>
            <w:tcW w:w="14933" w:type="dxa"/>
            <w:gridSpan w:val="11"/>
            <w:tcBorders>
              <w:top w:val="single" w:sz="4" w:space="0" w:color="auto"/>
              <w:left w:val="single" w:sz="4" w:space="0" w:color="auto"/>
              <w:bottom w:val="single" w:sz="4" w:space="0" w:color="auto"/>
              <w:right w:val="single" w:sz="4" w:space="0" w:color="auto"/>
            </w:tcBorders>
            <w:hideMark/>
          </w:tcPr>
          <w:p w14:paraId="4758E6FE" w14:textId="77777777" w:rsidR="00FE30DF" w:rsidRPr="00FE30DF" w:rsidRDefault="00FE30DF" w:rsidP="00FE30DF">
            <w:pPr>
              <w:widowControl/>
              <w:autoSpaceDE/>
              <w:autoSpaceDN/>
              <w:rPr>
                <w:b/>
                <w:bCs/>
                <w:sz w:val="20"/>
                <w:szCs w:val="20"/>
                <w:lang w:eastAsia="ru-RU"/>
              </w:rPr>
            </w:pPr>
            <w:r w:rsidRPr="00FE30DF">
              <w:rPr>
                <w:b/>
                <w:bCs/>
                <w:sz w:val="20"/>
                <w:szCs w:val="20"/>
                <w:lang w:eastAsia="ru-RU"/>
              </w:rPr>
              <w:t>2. Способ сортировки: по возрастанию кода ЗВ (колонка 1)</w:t>
            </w:r>
          </w:p>
        </w:tc>
      </w:tr>
    </w:tbl>
    <w:p w14:paraId="6DF53F3B" w14:textId="77777777" w:rsidR="00FE3698" w:rsidRDefault="00FE3698" w:rsidP="001B6BC5">
      <w:pPr>
        <w:ind w:firstLine="709"/>
        <w:rPr>
          <w:bCs/>
          <w:sz w:val="24"/>
          <w:szCs w:val="24"/>
        </w:rPr>
      </w:pPr>
    </w:p>
    <w:p w14:paraId="1415E7BA" w14:textId="77777777" w:rsidR="00FE3698" w:rsidRDefault="00FE3698" w:rsidP="001B6BC5">
      <w:pPr>
        <w:ind w:firstLine="709"/>
        <w:rPr>
          <w:bCs/>
          <w:sz w:val="24"/>
          <w:szCs w:val="24"/>
        </w:rPr>
      </w:pPr>
    </w:p>
    <w:p w14:paraId="48CE5EDC" w14:textId="77777777" w:rsidR="00FE3698" w:rsidRDefault="00FE3698" w:rsidP="001B6BC5">
      <w:pPr>
        <w:ind w:firstLine="709"/>
        <w:rPr>
          <w:bCs/>
          <w:sz w:val="24"/>
          <w:szCs w:val="24"/>
        </w:rPr>
      </w:pPr>
    </w:p>
    <w:p w14:paraId="05B98B5F" w14:textId="77777777" w:rsidR="00FE3698" w:rsidRDefault="00FE3698" w:rsidP="001B6BC5">
      <w:pPr>
        <w:ind w:firstLine="709"/>
        <w:rPr>
          <w:bCs/>
          <w:sz w:val="24"/>
          <w:szCs w:val="24"/>
        </w:rPr>
        <w:sectPr w:rsidR="00FE3698" w:rsidSect="00F15AFA">
          <w:pgSz w:w="16840" w:h="11900" w:orient="landscape"/>
          <w:pgMar w:top="1560" w:right="2410" w:bottom="1127" w:left="1135" w:header="720" w:footer="0" w:gutter="0"/>
          <w:cols w:space="720"/>
          <w:titlePg/>
          <w:docGrid w:linePitch="299"/>
        </w:sectPr>
      </w:pPr>
    </w:p>
    <w:p w14:paraId="63D81E8C" w14:textId="77777777" w:rsidR="00CB48E7" w:rsidRDefault="00CB48E7" w:rsidP="001B6BC5">
      <w:pPr>
        <w:ind w:firstLine="709"/>
        <w:rPr>
          <w:bCs/>
          <w:sz w:val="24"/>
          <w:szCs w:val="24"/>
        </w:rPr>
      </w:pPr>
    </w:p>
    <w:p w14:paraId="5F30CADC" w14:textId="77777777" w:rsidR="001A1075" w:rsidRPr="001A1075" w:rsidRDefault="001A1075" w:rsidP="001A1075">
      <w:pPr>
        <w:widowControl/>
        <w:autoSpaceDE/>
        <w:autoSpaceDN/>
        <w:rPr>
          <w:b/>
          <w:i/>
          <w:color w:val="008080"/>
          <w:szCs w:val="24"/>
          <w:lang w:eastAsia="ru-RU"/>
        </w:rPr>
      </w:pPr>
    </w:p>
    <w:p w14:paraId="6DE33DCC"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ЭРА v3.0.406</w:t>
      </w:r>
    </w:p>
    <w:p w14:paraId="41C6C02F" w14:textId="77777777" w:rsidR="001A1075" w:rsidRPr="001A1075" w:rsidRDefault="001A1075" w:rsidP="001A1075">
      <w:pPr>
        <w:widowControl/>
        <w:autoSpaceDE/>
        <w:autoSpaceDN/>
        <w:rPr>
          <w:rFonts w:ascii="Courier New" w:hAnsi="Courier New" w:cs="Courier New"/>
          <w:color w:val="000000"/>
          <w:szCs w:val="24"/>
          <w:lang w:eastAsia="ru-RU"/>
        </w:rPr>
      </w:pPr>
    </w:p>
    <w:p w14:paraId="00C79555" w14:textId="77777777" w:rsidR="001A1075" w:rsidRPr="001A1075" w:rsidRDefault="001A1075" w:rsidP="001A1075">
      <w:pPr>
        <w:widowControl/>
        <w:autoSpaceDE/>
        <w:autoSpaceDN/>
        <w:rPr>
          <w:rFonts w:ascii="Courier New" w:hAnsi="Courier New" w:cs="Courier New"/>
          <w:color w:val="000000"/>
          <w:szCs w:val="24"/>
          <w:lang w:eastAsia="ru-RU"/>
        </w:rPr>
      </w:pPr>
    </w:p>
    <w:p w14:paraId="03B89195" w14:textId="77777777" w:rsidR="001A1075" w:rsidRPr="001A1075" w:rsidRDefault="001A1075" w:rsidP="001A1075">
      <w:pPr>
        <w:widowControl/>
        <w:autoSpaceDE/>
        <w:autoSpaceDN/>
        <w:jc w:val="center"/>
        <w:rPr>
          <w:b/>
          <w:color w:val="0000FF"/>
          <w:sz w:val="28"/>
          <w:szCs w:val="24"/>
          <w:lang w:eastAsia="ru-RU"/>
        </w:rPr>
      </w:pPr>
      <w:r w:rsidRPr="001A1075">
        <w:rPr>
          <w:b/>
          <w:color w:val="0000FF"/>
          <w:sz w:val="28"/>
          <w:szCs w:val="24"/>
          <w:lang w:eastAsia="ru-RU"/>
        </w:rPr>
        <w:t xml:space="preserve">               РАСЧЕТ ВАЛОВЫХ ВЫБРОСОВ</w:t>
      </w:r>
    </w:p>
    <w:p w14:paraId="5AB5C158" w14:textId="77777777" w:rsidR="001A1075" w:rsidRPr="001A1075" w:rsidRDefault="001A1075" w:rsidP="001A1075">
      <w:pPr>
        <w:widowControl/>
        <w:autoSpaceDE/>
        <w:autoSpaceDN/>
        <w:jc w:val="center"/>
        <w:rPr>
          <w:b/>
          <w:color w:val="0000FF"/>
          <w:sz w:val="28"/>
          <w:szCs w:val="24"/>
          <w:lang w:eastAsia="ru-RU"/>
        </w:rPr>
      </w:pPr>
    </w:p>
    <w:p w14:paraId="09C7257F"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Город: 003, Павлодар</w:t>
      </w:r>
    </w:p>
    <w:p w14:paraId="37F6292B" w14:textId="53562339"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Объект: 0050, Вариант 4 Строительство узла переплавки к</w:t>
      </w:r>
      <w:r w:rsidR="00FE6C2A">
        <w:rPr>
          <w:rFonts w:ascii="Courier New" w:hAnsi="Courier New" w:cs="Courier New"/>
          <w:color w:val="000000"/>
          <w:szCs w:val="24"/>
          <w:lang w:eastAsia="ru-RU"/>
        </w:rPr>
        <w:t xml:space="preserve">омовой </w:t>
      </w:r>
      <w:r w:rsidRPr="001A1075">
        <w:rPr>
          <w:rFonts w:ascii="Courier New" w:hAnsi="Courier New" w:cs="Courier New"/>
          <w:color w:val="000000"/>
          <w:szCs w:val="24"/>
          <w:lang w:eastAsia="ru-RU"/>
        </w:rPr>
        <w:t xml:space="preserve">серы </w:t>
      </w:r>
      <w:proofErr w:type="gramStart"/>
      <w:r w:rsidRPr="001A1075">
        <w:rPr>
          <w:rFonts w:ascii="Courier New" w:hAnsi="Courier New" w:cs="Courier New"/>
          <w:color w:val="000000"/>
          <w:szCs w:val="24"/>
          <w:lang w:eastAsia="ru-RU"/>
        </w:rPr>
        <w:t>г.Павлодар,Химкомбинтовская</w:t>
      </w:r>
      <w:proofErr w:type="gramEnd"/>
      <w:r w:rsidRPr="001A1075">
        <w:rPr>
          <w:rFonts w:ascii="Courier New" w:hAnsi="Courier New" w:cs="Courier New"/>
          <w:color w:val="000000"/>
          <w:szCs w:val="24"/>
          <w:lang w:eastAsia="ru-RU"/>
        </w:rPr>
        <w:t>1, ПНХЗ</w:t>
      </w:r>
    </w:p>
    <w:p w14:paraId="79961AA7" w14:textId="77777777" w:rsidR="001A1075" w:rsidRPr="001A1075" w:rsidRDefault="001A1075" w:rsidP="001A1075">
      <w:pPr>
        <w:widowControl/>
        <w:autoSpaceDE/>
        <w:autoSpaceDN/>
        <w:rPr>
          <w:rFonts w:ascii="Courier New" w:hAnsi="Courier New" w:cs="Courier New"/>
          <w:color w:val="000000"/>
          <w:szCs w:val="24"/>
          <w:lang w:eastAsia="ru-RU"/>
        </w:rPr>
      </w:pPr>
    </w:p>
    <w:p w14:paraId="0E89762D"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Источник загрязнения: 0001, организованный источник</w:t>
      </w:r>
    </w:p>
    <w:p w14:paraId="4A87596A" w14:textId="66692BE2"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Источник выделения: 0001 0</w:t>
      </w:r>
      <w:r w:rsidR="00FE6C2A">
        <w:rPr>
          <w:rFonts w:ascii="Courier New" w:hAnsi="Courier New" w:cs="Courier New"/>
          <w:color w:val="000000"/>
          <w:szCs w:val="24"/>
          <w:lang w:eastAsia="ru-RU"/>
        </w:rPr>
        <w:t>1</w:t>
      </w:r>
      <w:r w:rsidRPr="001A1075">
        <w:rPr>
          <w:rFonts w:ascii="Courier New" w:hAnsi="Courier New" w:cs="Courier New"/>
          <w:color w:val="000000"/>
          <w:szCs w:val="24"/>
          <w:lang w:eastAsia="ru-RU"/>
        </w:rPr>
        <w:t>, Работа компрессора</w:t>
      </w:r>
    </w:p>
    <w:p w14:paraId="457E12C5"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Список литературы:</w:t>
      </w:r>
    </w:p>
    <w:p w14:paraId="10A2F28D"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1. Методика расчета нормативов выбросов вредных веществ от стационарных дизельных установок</w:t>
      </w:r>
    </w:p>
    <w:p w14:paraId="563FBCAD" w14:textId="77777777" w:rsidR="001A1075" w:rsidRPr="001A1075" w:rsidRDefault="001A1075" w:rsidP="001A1075">
      <w:pPr>
        <w:widowControl/>
        <w:autoSpaceDE/>
        <w:autoSpaceDN/>
        <w:rPr>
          <w:rFonts w:ascii="Courier New" w:hAnsi="Courier New" w:cs="Courier New"/>
          <w:color w:val="000000"/>
          <w:szCs w:val="24"/>
          <w:lang w:eastAsia="ru-RU"/>
        </w:rPr>
      </w:pPr>
      <w:proofErr w:type="gramStart"/>
      <w:r w:rsidRPr="001A1075">
        <w:rPr>
          <w:rFonts w:ascii="Courier New" w:hAnsi="Courier New" w:cs="Courier New"/>
          <w:color w:val="000000"/>
          <w:szCs w:val="24"/>
          <w:lang w:eastAsia="ru-RU"/>
        </w:rPr>
        <w:t>Приложение  №</w:t>
      </w:r>
      <w:proofErr w:type="gramEnd"/>
      <w:r w:rsidRPr="001A1075">
        <w:rPr>
          <w:rFonts w:ascii="Courier New" w:hAnsi="Courier New" w:cs="Courier New"/>
          <w:color w:val="000000"/>
          <w:szCs w:val="24"/>
          <w:lang w:eastAsia="ru-RU"/>
        </w:rPr>
        <w:t>9 к Приказу Министра охраны окружающей</w:t>
      </w:r>
    </w:p>
    <w:p w14:paraId="66360E30"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среды и водных ресурсов Республики Казахстан от 12.06.2014 г. № 221-Ґ</w:t>
      </w:r>
    </w:p>
    <w:p w14:paraId="42CB435E" w14:textId="77777777" w:rsidR="001A1075" w:rsidRPr="001A1075" w:rsidRDefault="001A1075" w:rsidP="001A1075">
      <w:pPr>
        <w:widowControl/>
        <w:autoSpaceDE/>
        <w:autoSpaceDN/>
        <w:rPr>
          <w:rFonts w:ascii="Courier New" w:hAnsi="Courier New" w:cs="Courier New"/>
          <w:color w:val="000000"/>
          <w:szCs w:val="24"/>
          <w:lang w:eastAsia="ru-RU"/>
        </w:rPr>
      </w:pPr>
    </w:p>
    <w:p w14:paraId="0AE457A0"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расход </w:t>
      </w:r>
      <w:proofErr w:type="spellStart"/>
      <w:r w:rsidRPr="001A1075">
        <w:rPr>
          <w:rFonts w:ascii="Courier New" w:hAnsi="Courier New" w:cs="Courier New"/>
          <w:color w:val="000000"/>
          <w:szCs w:val="24"/>
          <w:lang w:eastAsia="ru-RU"/>
        </w:rPr>
        <w:t>диз</w:t>
      </w:r>
      <w:proofErr w:type="spellEnd"/>
      <w:r w:rsidRPr="001A1075">
        <w:rPr>
          <w:rFonts w:ascii="Courier New" w:hAnsi="Courier New" w:cs="Courier New"/>
          <w:color w:val="000000"/>
          <w:szCs w:val="24"/>
          <w:lang w:eastAsia="ru-RU"/>
        </w:rPr>
        <w:t xml:space="preserve">. топлива установкой, кг/час, </w:t>
      </w:r>
      <w:r w:rsidRPr="001A1075">
        <w:rPr>
          <w:b/>
          <w:i/>
          <w:color w:val="008080"/>
          <w:szCs w:val="24"/>
          <w:lang w:eastAsia="ru-RU"/>
        </w:rPr>
        <w:t>G</w:t>
      </w:r>
      <w:r w:rsidRPr="001A1075">
        <w:rPr>
          <w:b/>
          <w:i/>
          <w:color w:val="008080"/>
          <w:szCs w:val="24"/>
          <w:vertAlign w:val="subscript"/>
          <w:lang w:eastAsia="ru-RU"/>
        </w:rPr>
        <w:t>FJMAX</w:t>
      </w:r>
      <w:r w:rsidRPr="001A1075">
        <w:rPr>
          <w:b/>
          <w:i/>
          <w:color w:val="008080"/>
          <w:szCs w:val="24"/>
          <w:lang w:eastAsia="ru-RU"/>
        </w:rPr>
        <w:t xml:space="preserve"> = </w:t>
      </w:r>
      <w:r w:rsidRPr="001A1075">
        <w:rPr>
          <w:b/>
          <w:color w:val="008000"/>
          <w:sz w:val="24"/>
          <w:szCs w:val="24"/>
          <w:lang w:eastAsia="ru-RU"/>
        </w:rPr>
        <w:t>3.5</w:t>
      </w:r>
    </w:p>
    <w:p w14:paraId="75024CDE"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Годовой расход дизельного топлива, т/год, </w:t>
      </w:r>
      <w:r w:rsidRPr="001A1075">
        <w:rPr>
          <w:b/>
          <w:i/>
          <w:color w:val="008080"/>
          <w:szCs w:val="24"/>
          <w:lang w:eastAsia="ru-RU"/>
        </w:rPr>
        <w:t>G</w:t>
      </w:r>
      <w:r w:rsidRPr="001A1075">
        <w:rPr>
          <w:b/>
          <w:i/>
          <w:color w:val="008080"/>
          <w:szCs w:val="24"/>
          <w:vertAlign w:val="subscript"/>
          <w:lang w:eastAsia="ru-RU"/>
        </w:rPr>
        <w:t>FGGO</w:t>
      </w:r>
      <w:r w:rsidRPr="001A1075">
        <w:rPr>
          <w:b/>
          <w:i/>
          <w:color w:val="008080"/>
          <w:szCs w:val="24"/>
          <w:lang w:eastAsia="ru-RU"/>
        </w:rPr>
        <w:t xml:space="preserve"> = </w:t>
      </w:r>
      <w:r w:rsidRPr="001A1075">
        <w:rPr>
          <w:b/>
          <w:color w:val="008000"/>
          <w:sz w:val="24"/>
          <w:szCs w:val="24"/>
          <w:lang w:eastAsia="ru-RU"/>
        </w:rPr>
        <w:t>0.301</w:t>
      </w:r>
    </w:p>
    <w:p w14:paraId="744BE63E" w14:textId="77777777" w:rsidR="001A1075" w:rsidRPr="001A1075" w:rsidRDefault="001A1075" w:rsidP="001A1075">
      <w:pPr>
        <w:widowControl/>
        <w:autoSpaceDE/>
        <w:autoSpaceDN/>
        <w:rPr>
          <w:b/>
          <w:color w:val="008000"/>
          <w:sz w:val="24"/>
          <w:szCs w:val="24"/>
          <w:lang w:eastAsia="ru-RU"/>
        </w:rPr>
      </w:pPr>
    </w:p>
    <w:p w14:paraId="1ECCD3A2"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0301 Азота (IV) диоксид (Азота диоксид) (4)</w:t>
      </w:r>
    </w:p>
    <w:p w14:paraId="32DFB21D" w14:textId="77777777" w:rsidR="001A1075" w:rsidRPr="001A1075" w:rsidRDefault="001A1075" w:rsidP="001A1075">
      <w:pPr>
        <w:widowControl/>
        <w:autoSpaceDE/>
        <w:autoSpaceDN/>
        <w:rPr>
          <w:b/>
          <w:i/>
          <w:color w:val="FF00FF"/>
          <w:sz w:val="24"/>
          <w:szCs w:val="24"/>
          <w:lang w:eastAsia="ru-RU"/>
        </w:rPr>
      </w:pPr>
    </w:p>
    <w:p w14:paraId="4AC0C838"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Оценочное значение </w:t>
      </w:r>
      <w:proofErr w:type="spellStart"/>
      <w:r w:rsidRPr="001A1075">
        <w:rPr>
          <w:rFonts w:ascii="Courier New" w:hAnsi="Courier New" w:cs="Courier New"/>
          <w:color w:val="000000"/>
          <w:szCs w:val="24"/>
          <w:lang w:eastAsia="ru-RU"/>
        </w:rPr>
        <w:t>среднециклового</w:t>
      </w:r>
      <w:proofErr w:type="spellEnd"/>
      <w:r w:rsidRPr="001A1075">
        <w:rPr>
          <w:rFonts w:ascii="Courier New" w:hAnsi="Courier New" w:cs="Courier New"/>
          <w:color w:val="000000"/>
          <w:szCs w:val="24"/>
          <w:lang w:eastAsia="ru-RU"/>
        </w:rPr>
        <w:t xml:space="preserve"> выброса, г/кг топлива (табл.4), </w:t>
      </w:r>
      <w:r w:rsidRPr="001A1075">
        <w:rPr>
          <w:b/>
          <w:i/>
          <w:color w:val="008080"/>
          <w:szCs w:val="24"/>
          <w:lang w:eastAsia="ru-RU"/>
        </w:rPr>
        <w:t>E</w:t>
      </w:r>
      <w:proofErr w:type="gramStart"/>
      <w:r w:rsidRPr="001A1075">
        <w:rPr>
          <w:rFonts w:ascii="Courier New" w:hAnsi="Courier New" w:cs="Courier New"/>
          <w:b/>
          <w:i/>
          <w:color w:val="008080"/>
          <w:szCs w:val="24"/>
          <w:vertAlign w:val="subscript"/>
          <w:lang w:eastAsia="ru-RU"/>
        </w:rPr>
        <w:t>Э</w:t>
      </w:r>
      <w:r w:rsidRPr="001A1075">
        <w:rPr>
          <w:b/>
          <w:i/>
          <w:color w:val="008080"/>
          <w:szCs w:val="24"/>
          <w:lang w:eastAsia="ru-RU"/>
        </w:rPr>
        <w:t xml:space="preserve">  =</w:t>
      </w:r>
      <w:proofErr w:type="gramEnd"/>
      <w:r w:rsidRPr="001A1075">
        <w:rPr>
          <w:b/>
          <w:i/>
          <w:color w:val="008080"/>
          <w:szCs w:val="24"/>
          <w:lang w:eastAsia="ru-RU"/>
        </w:rPr>
        <w:t xml:space="preserve"> </w:t>
      </w:r>
      <w:r w:rsidRPr="001A1075">
        <w:rPr>
          <w:b/>
          <w:color w:val="008000"/>
          <w:sz w:val="24"/>
          <w:szCs w:val="24"/>
          <w:lang w:eastAsia="ru-RU"/>
        </w:rPr>
        <w:t>30</w:t>
      </w:r>
    </w:p>
    <w:p w14:paraId="60CDE355"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г/с, </w:t>
      </w:r>
      <w:r w:rsidRPr="001A1075">
        <w:rPr>
          <w:b/>
          <w:i/>
          <w:color w:val="008080"/>
          <w:szCs w:val="24"/>
          <w:lang w:eastAsia="ru-RU"/>
        </w:rPr>
        <w:t xml:space="preserve">_G_ = </w:t>
      </w:r>
      <w:r w:rsidRPr="001A1075">
        <w:rPr>
          <w:i/>
          <w:color w:val="FF0000"/>
          <w:sz w:val="24"/>
          <w:szCs w:val="24"/>
          <w:lang w:eastAsia="ru-RU"/>
        </w:rPr>
        <w:t>G</w:t>
      </w:r>
      <w:r w:rsidRPr="001A1075">
        <w:rPr>
          <w:i/>
          <w:color w:val="FF0000"/>
          <w:sz w:val="24"/>
          <w:szCs w:val="24"/>
          <w:vertAlign w:val="subscript"/>
          <w:lang w:eastAsia="ru-RU"/>
        </w:rPr>
        <w:t>FJMAX</w:t>
      </w:r>
      <w:r w:rsidRPr="001A1075">
        <w:rPr>
          <w:i/>
          <w:color w:val="FF0000"/>
          <w:sz w:val="24"/>
          <w:szCs w:val="24"/>
          <w:lang w:eastAsia="ru-RU"/>
        </w:rPr>
        <w:t xml:space="preserve"> · E</w:t>
      </w:r>
      <w:proofErr w:type="gramStart"/>
      <w:r w:rsidRPr="001A1075">
        <w:rPr>
          <w:rFonts w:ascii="Courier New" w:hAnsi="Courier New" w:cs="Courier New"/>
          <w:i/>
          <w:color w:val="FF0000"/>
          <w:sz w:val="24"/>
          <w:szCs w:val="24"/>
          <w:vertAlign w:val="subscript"/>
          <w:lang w:eastAsia="ru-RU"/>
        </w:rPr>
        <w:t>Э</w:t>
      </w:r>
      <w:r w:rsidRPr="001A1075">
        <w:rPr>
          <w:i/>
          <w:color w:val="FF0000"/>
          <w:sz w:val="24"/>
          <w:szCs w:val="24"/>
          <w:lang w:eastAsia="ru-RU"/>
        </w:rPr>
        <w:t xml:space="preserve">  /</w:t>
      </w:r>
      <w:proofErr w:type="gramEnd"/>
      <w:r w:rsidRPr="001A1075">
        <w:rPr>
          <w:i/>
          <w:color w:val="FF0000"/>
          <w:sz w:val="24"/>
          <w:szCs w:val="24"/>
          <w:lang w:eastAsia="ru-RU"/>
        </w:rPr>
        <w:t xml:space="preserve"> 3600 = </w:t>
      </w:r>
      <w:r w:rsidRPr="001A1075">
        <w:rPr>
          <w:b/>
          <w:color w:val="800000"/>
          <w:sz w:val="24"/>
          <w:szCs w:val="24"/>
          <w:lang w:eastAsia="ru-RU"/>
        </w:rPr>
        <w:t xml:space="preserve">3.5 · 30 / 3600 = </w:t>
      </w:r>
      <w:r w:rsidRPr="001A1075">
        <w:rPr>
          <w:b/>
          <w:color w:val="008000"/>
          <w:sz w:val="24"/>
          <w:szCs w:val="24"/>
          <w:lang w:eastAsia="ru-RU"/>
        </w:rPr>
        <w:t>0.02916666667</w:t>
      </w:r>
    </w:p>
    <w:p w14:paraId="55972FA9"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w:t>
      </w:r>
      <w:r w:rsidRPr="001A1075">
        <w:rPr>
          <w:b/>
          <w:i/>
          <w:color w:val="008080"/>
          <w:szCs w:val="24"/>
          <w:lang w:eastAsia="ru-RU"/>
        </w:rPr>
        <w:t xml:space="preserve">_M_ = </w:t>
      </w:r>
      <w:r w:rsidRPr="001A1075">
        <w:rPr>
          <w:i/>
          <w:color w:val="FF0000"/>
          <w:sz w:val="24"/>
          <w:szCs w:val="24"/>
          <w:lang w:eastAsia="ru-RU"/>
        </w:rPr>
        <w:t>G</w:t>
      </w:r>
      <w:r w:rsidRPr="001A1075">
        <w:rPr>
          <w:i/>
          <w:color w:val="FF0000"/>
          <w:sz w:val="24"/>
          <w:szCs w:val="24"/>
          <w:vertAlign w:val="subscript"/>
          <w:lang w:eastAsia="ru-RU"/>
        </w:rPr>
        <w:t>FGGO</w:t>
      </w:r>
      <w:r w:rsidRPr="001A1075">
        <w:rPr>
          <w:i/>
          <w:color w:val="FF0000"/>
          <w:sz w:val="24"/>
          <w:szCs w:val="24"/>
          <w:lang w:eastAsia="ru-RU"/>
        </w:rPr>
        <w:t xml:space="preserve"> · E</w:t>
      </w:r>
      <w:proofErr w:type="gramStart"/>
      <w:r w:rsidRPr="001A1075">
        <w:rPr>
          <w:rFonts w:ascii="Courier New" w:hAnsi="Courier New" w:cs="Courier New"/>
          <w:i/>
          <w:color w:val="FF0000"/>
          <w:sz w:val="24"/>
          <w:szCs w:val="24"/>
          <w:vertAlign w:val="subscript"/>
          <w:lang w:eastAsia="ru-RU"/>
        </w:rPr>
        <w:t>Э</w:t>
      </w:r>
      <w:r w:rsidRPr="001A1075">
        <w:rPr>
          <w:i/>
          <w:color w:val="FF0000"/>
          <w:sz w:val="24"/>
          <w:szCs w:val="24"/>
          <w:lang w:eastAsia="ru-RU"/>
        </w:rPr>
        <w:t xml:space="preserve">  /</w:t>
      </w:r>
      <w:proofErr w:type="gramEnd"/>
      <w:r w:rsidRPr="001A1075">
        <w:rPr>
          <w:i/>
          <w:color w:val="FF0000"/>
          <w:sz w:val="24"/>
          <w:szCs w:val="24"/>
          <w:lang w:eastAsia="ru-RU"/>
        </w:rPr>
        <w:t xml:space="preserve"> 10</w:t>
      </w:r>
      <w:r w:rsidRPr="001A1075">
        <w:rPr>
          <w:i/>
          <w:color w:val="FF0000"/>
          <w:sz w:val="24"/>
          <w:szCs w:val="24"/>
          <w:vertAlign w:val="superscript"/>
          <w:lang w:eastAsia="ru-RU"/>
        </w:rPr>
        <w:t>3</w:t>
      </w:r>
      <w:r w:rsidRPr="001A1075">
        <w:rPr>
          <w:i/>
          <w:color w:val="FF0000"/>
          <w:sz w:val="24"/>
          <w:szCs w:val="24"/>
          <w:lang w:eastAsia="ru-RU"/>
        </w:rPr>
        <w:t xml:space="preserve"> = </w:t>
      </w:r>
      <w:r w:rsidRPr="001A1075">
        <w:rPr>
          <w:b/>
          <w:color w:val="800000"/>
          <w:sz w:val="24"/>
          <w:szCs w:val="24"/>
          <w:lang w:eastAsia="ru-RU"/>
        </w:rPr>
        <w:t>0.301 · 30 / 10</w:t>
      </w:r>
      <w:r w:rsidRPr="001A1075">
        <w:rPr>
          <w:b/>
          <w:color w:val="800000"/>
          <w:sz w:val="24"/>
          <w:szCs w:val="24"/>
          <w:vertAlign w:val="superscript"/>
          <w:lang w:eastAsia="ru-RU"/>
        </w:rPr>
        <w:t>3</w:t>
      </w:r>
      <w:r w:rsidRPr="001A1075">
        <w:rPr>
          <w:b/>
          <w:color w:val="800000"/>
          <w:sz w:val="24"/>
          <w:szCs w:val="24"/>
          <w:lang w:eastAsia="ru-RU"/>
        </w:rPr>
        <w:t xml:space="preserve"> = </w:t>
      </w:r>
      <w:r w:rsidRPr="001A1075">
        <w:rPr>
          <w:b/>
          <w:color w:val="008000"/>
          <w:sz w:val="24"/>
          <w:szCs w:val="24"/>
          <w:lang w:eastAsia="ru-RU"/>
        </w:rPr>
        <w:t>0.00903</w:t>
      </w:r>
    </w:p>
    <w:p w14:paraId="240C42EF" w14:textId="77777777" w:rsidR="001A1075" w:rsidRPr="001A1075" w:rsidRDefault="001A1075" w:rsidP="001A1075">
      <w:pPr>
        <w:widowControl/>
        <w:autoSpaceDE/>
        <w:autoSpaceDN/>
        <w:rPr>
          <w:b/>
          <w:color w:val="008000"/>
          <w:sz w:val="24"/>
          <w:szCs w:val="24"/>
          <w:lang w:eastAsia="ru-RU"/>
        </w:rPr>
      </w:pPr>
    </w:p>
    <w:p w14:paraId="05708AD1"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1325 Формальдегид (</w:t>
      </w:r>
      <w:proofErr w:type="spellStart"/>
      <w:r w:rsidRPr="001A1075">
        <w:rPr>
          <w:b/>
          <w:i/>
          <w:color w:val="FF00FF"/>
          <w:sz w:val="24"/>
          <w:szCs w:val="24"/>
          <w:lang w:eastAsia="ru-RU"/>
        </w:rPr>
        <w:t>Метаналь</w:t>
      </w:r>
      <w:proofErr w:type="spellEnd"/>
      <w:r w:rsidRPr="001A1075">
        <w:rPr>
          <w:b/>
          <w:i/>
          <w:color w:val="FF00FF"/>
          <w:sz w:val="24"/>
          <w:szCs w:val="24"/>
          <w:lang w:eastAsia="ru-RU"/>
        </w:rPr>
        <w:t>) (609)</w:t>
      </w:r>
    </w:p>
    <w:p w14:paraId="498A2C0C" w14:textId="77777777" w:rsidR="001A1075" w:rsidRPr="001A1075" w:rsidRDefault="001A1075" w:rsidP="001A1075">
      <w:pPr>
        <w:widowControl/>
        <w:autoSpaceDE/>
        <w:autoSpaceDN/>
        <w:rPr>
          <w:b/>
          <w:i/>
          <w:color w:val="FF00FF"/>
          <w:sz w:val="24"/>
          <w:szCs w:val="24"/>
          <w:lang w:eastAsia="ru-RU"/>
        </w:rPr>
      </w:pPr>
    </w:p>
    <w:p w14:paraId="54C8A412"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Оценочное значение </w:t>
      </w:r>
      <w:proofErr w:type="spellStart"/>
      <w:r w:rsidRPr="001A1075">
        <w:rPr>
          <w:rFonts w:ascii="Courier New" w:hAnsi="Courier New" w:cs="Courier New"/>
          <w:color w:val="000000"/>
          <w:szCs w:val="24"/>
          <w:lang w:eastAsia="ru-RU"/>
        </w:rPr>
        <w:t>среднециклового</w:t>
      </w:r>
      <w:proofErr w:type="spellEnd"/>
      <w:r w:rsidRPr="001A1075">
        <w:rPr>
          <w:rFonts w:ascii="Courier New" w:hAnsi="Courier New" w:cs="Courier New"/>
          <w:color w:val="000000"/>
          <w:szCs w:val="24"/>
          <w:lang w:eastAsia="ru-RU"/>
        </w:rPr>
        <w:t xml:space="preserve"> выброса, г/кг топлива (табл.4), </w:t>
      </w:r>
      <w:r w:rsidRPr="001A1075">
        <w:rPr>
          <w:b/>
          <w:i/>
          <w:color w:val="008080"/>
          <w:szCs w:val="24"/>
          <w:lang w:eastAsia="ru-RU"/>
        </w:rPr>
        <w:t>E</w:t>
      </w:r>
      <w:proofErr w:type="gramStart"/>
      <w:r w:rsidRPr="001A1075">
        <w:rPr>
          <w:rFonts w:ascii="Courier New" w:hAnsi="Courier New" w:cs="Courier New"/>
          <w:b/>
          <w:i/>
          <w:color w:val="008080"/>
          <w:szCs w:val="24"/>
          <w:vertAlign w:val="subscript"/>
          <w:lang w:eastAsia="ru-RU"/>
        </w:rPr>
        <w:t>Э</w:t>
      </w:r>
      <w:r w:rsidRPr="001A1075">
        <w:rPr>
          <w:b/>
          <w:i/>
          <w:color w:val="008080"/>
          <w:szCs w:val="24"/>
          <w:lang w:eastAsia="ru-RU"/>
        </w:rPr>
        <w:t xml:space="preserve">  =</w:t>
      </w:r>
      <w:proofErr w:type="gramEnd"/>
      <w:r w:rsidRPr="001A1075">
        <w:rPr>
          <w:b/>
          <w:i/>
          <w:color w:val="008080"/>
          <w:szCs w:val="24"/>
          <w:lang w:eastAsia="ru-RU"/>
        </w:rPr>
        <w:t xml:space="preserve"> </w:t>
      </w:r>
      <w:r w:rsidRPr="001A1075">
        <w:rPr>
          <w:b/>
          <w:color w:val="008000"/>
          <w:sz w:val="24"/>
          <w:szCs w:val="24"/>
          <w:lang w:eastAsia="ru-RU"/>
        </w:rPr>
        <w:t>1.2</w:t>
      </w:r>
    </w:p>
    <w:p w14:paraId="304B2CF8"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г/с, </w:t>
      </w:r>
      <w:r w:rsidRPr="001A1075">
        <w:rPr>
          <w:b/>
          <w:i/>
          <w:color w:val="008080"/>
          <w:szCs w:val="24"/>
          <w:lang w:eastAsia="ru-RU"/>
        </w:rPr>
        <w:t xml:space="preserve">_G_ = </w:t>
      </w:r>
      <w:r w:rsidRPr="001A1075">
        <w:rPr>
          <w:i/>
          <w:color w:val="FF0000"/>
          <w:sz w:val="24"/>
          <w:szCs w:val="24"/>
          <w:lang w:eastAsia="ru-RU"/>
        </w:rPr>
        <w:t>G</w:t>
      </w:r>
      <w:r w:rsidRPr="001A1075">
        <w:rPr>
          <w:i/>
          <w:color w:val="FF0000"/>
          <w:sz w:val="24"/>
          <w:szCs w:val="24"/>
          <w:vertAlign w:val="subscript"/>
          <w:lang w:eastAsia="ru-RU"/>
        </w:rPr>
        <w:t>FJMAX</w:t>
      </w:r>
      <w:r w:rsidRPr="001A1075">
        <w:rPr>
          <w:i/>
          <w:color w:val="FF0000"/>
          <w:sz w:val="24"/>
          <w:szCs w:val="24"/>
          <w:lang w:eastAsia="ru-RU"/>
        </w:rPr>
        <w:t xml:space="preserve"> · E</w:t>
      </w:r>
      <w:proofErr w:type="gramStart"/>
      <w:r w:rsidRPr="001A1075">
        <w:rPr>
          <w:rFonts w:ascii="Courier New" w:hAnsi="Courier New" w:cs="Courier New"/>
          <w:i/>
          <w:color w:val="FF0000"/>
          <w:sz w:val="24"/>
          <w:szCs w:val="24"/>
          <w:vertAlign w:val="subscript"/>
          <w:lang w:eastAsia="ru-RU"/>
        </w:rPr>
        <w:t>Э</w:t>
      </w:r>
      <w:r w:rsidRPr="001A1075">
        <w:rPr>
          <w:i/>
          <w:color w:val="FF0000"/>
          <w:sz w:val="24"/>
          <w:szCs w:val="24"/>
          <w:lang w:eastAsia="ru-RU"/>
        </w:rPr>
        <w:t xml:space="preserve">  /</w:t>
      </w:r>
      <w:proofErr w:type="gramEnd"/>
      <w:r w:rsidRPr="001A1075">
        <w:rPr>
          <w:i/>
          <w:color w:val="FF0000"/>
          <w:sz w:val="24"/>
          <w:szCs w:val="24"/>
          <w:lang w:eastAsia="ru-RU"/>
        </w:rPr>
        <w:t xml:space="preserve"> 3600 = </w:t>
      </w:r>
      <w:r w:rsidRPr="001A1075">
        <w:rPr>
          <w:b/>
          <w:color w:val="800000"/>
          <w:sz w:val="24"/>
          <w:szCs w:val="24"/>
          <w:lang w:eastAsia="ru-RU"/>
        </w:rPr>
        <w:t xml:space="preserve">3.5 · 1.2 / 3600 = </w:t>
      </w:r>
      <w:r w:rsidRPr="001A1075">
        <w:rPr>
          <w:b/>
          <w:color w:val="008000"/>
          <w:sz w:val="24"/>
          <w:szCs w:val="24"/>
          <w:lang w:eastAsia="ru-RU"/>
        </w:rPr>
        <w:t>0.00116666667</w:t>
      </w:r>
    </w:p>
    <w:p w14:paraId="4F08E52F"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w:t>
      </w:r>
      <w:r w:rsidRPr="001A1075">
        <w:rPr>
          <w:b/>
          <w:i/>
          <w:color w:val="008080"/>
          <w:szCs w:val="24"/>
          <w:lang w:eastAsia="ru-RU"/>
        </w:rPr>
        <w:t xml:space="preserve">_M_ = </w:t>
      </w:r>
      <w:r w:rsidRPr="001A1075">
        <w:rPr>
          <w:i/>
          <w:color w:val="FF0000"/>
          <w:sz w:val="24"/>
          <w:szCs w:val="24"/>
          <w:lang w:eastAsia="ru-RU"/>
        </w:rPr>
        <w:t>G</w:t>
      </w:r>
      <w:r w:rsidRPr="001A1075">
        <w:rPr>
          <w:i/>
          <w:color w:val="FF0000"/>
          <w:sz w:val="24"/>
          <w:szCs w:val="24"/>
          <w:vertAlign w:val="subscript"/>
          <w:lang w:eastAsia="ru-RU"/>
        </w:rPr>
        <w:t>FGGO</w:t>
      </w:r>
      <w:r w:rsidRPr="001A1075">
        <w:rPr>
          <w:i/>
          <w:color w:val="FF0000"/>
          <w:sz w:val="24"/>
          <w:szCs w:val="24"/>
          <w:lang w:eastAsia="ru-RU"/>
        </w:rPr>
        <w:t xml:space="preserve"> · E</w:t>
      </w:r>
      <w:proofErr w:type="gramStart"/>
      <w:r w:rsidRPr="001A1075">
        <w:rPr>
          <w:rFonts w:ascii="Courier New" w:hAnsi="Courier New" w:cs="Courier New"/>
          <w:i/>
          <w:color w:val="FF0000"/>
          <w:sz w:val="24"/>
          <w:szCs w:val="24"/>
          <w:vertAlign w:val="subscript"/>
          <w:lang w:eastAsia="ru-RU"/>
        </w:rPr>
        <w:t>Э</w:t>
      </w:r>
      <w:r w:rsidRPr="001A1075">
        <w:rPr>
          <w:i/>
          <w:color w:val="FF0000"/>
          <w:sz w:val="24"/>
          <w:szCs w:val="24"/>
          <w:lang w:eastAsia="ru-RU"/>
        </w:rPr>
        <w:t xml:space="preserve">  /</w:t>
      </w:r>
      <w:proofErr w:type="gramEnd"/>
      <w:r w:rsidRPr="001A1075">
        <w:rPr>
          <w:i/>
          <w:color w:val="FF0000"/>
          <w:sz w:val="24"/>
          <w:szCs w:val="24"/>
          <w:lang w:eastAsia="ru-RU"/>
        </w:rPr>
        <w:t xml:space="preserve"> 10</w:t>
      </w:r>
      <w:r w:rsidRPr="001A1075">
        <w:rPr>
          <w:i/>
          <w:color w:val="FF0000"/>
          <w:sz w:val="24"/>
          <w:szCs w:val="24"/>
          <w:vertAlign w:val="superscript"/>
          <w:lang w:eastAsia="ru-RU"/>
        </w:rPr>
        <w:t>3</w:t>
      </w:r>
      <w:r w:rsidRPr="001A1075">
        <w:rPr>
          <w:i/>
          <w:color w:val="FF0000"/>
          <w:sz w:val="24"/>
          <w:szCs w:val="24"/>
          <w:lang w:eastAsia="ru-RU"/>
        </w:rPr>
        <w:t xml:space="preserve"> = </w:t>
      </w:r>
      <w:r w:rsidRPr="001A1075">
        <w:rPr>
          <w:b/>
          <w:color w:val="800000"/>
          <w:sz w:val="24"/>
          <w:szCs w:val="24"/>
          <w:lang w:eastAsia="ru-RU"/>
        </w:rPr>
        <w:t>0.301 · 1.2 / 10</w:t>
      </w:r>
      <w:r w:rsidRPr="001A1075">
        <w:rPr>
          <w:b/>
          <w:color w:val="800000"/>
          <w:sz w:val="24"/>
          <w:szCs w:val="24"/>
          <w:vertAlign w:val="superscript"/>
          <w:lang w:eastAsia="ru-RU"/>
        </w:rPr>
        <w:t>3</w:t>
      </w:r>
      <w:r w:rsidRPr="001A1075">
        <w:rPr>
          <w:b/>
          <w:color w:val="800000"/>
          <w:sz w:val="24"/>
          <w:szCs w:val="24"/>
          <w:lang w:eastAsia="ru-RU"/>
        </w:rPr>
        <w:t xml:space="preserve"> = </w:t>
      </w:r>
      <w:r w:rsidRPr="001A1075">
        <w:rPr>
          <w:b/>
          <w:color w:val="008000"/>
          <w:sz w:val="24"/>
          <w:szCs w:val="24"/>
          <w:lang w:eastAsia="ru-RU"/>
        </w:rPr>
        <w:t>0.0003612</w:t>
      </w:r>
    </w:p>
    <w:p w14:paraId="234D13AB" w14:textId="77777777" w:rsidR="001A1075" w:rsidRPr="001A1075" w:rsidRDefault="001A1075" w:rsidP="001A1075">
      <w:pPr>
        <w:widowControl/>
        <w:autoSpaceDE/>
        <w:autoSpaceDN/>
        <w:rPr>
          <w:b/>
          <w:color w:val="008000"/>
          <w:sz w:val="24"/>
          <w:szCs w:val="24"/>
          <w:lang w:eastAsia="ru-RU"/>
        </w:rPr>
      </w:pPr>
    </w:p>
    <w:p w14:paraId="5EF8478F"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0304 Азот (II) оксид (Азота оксид) (6)</w:t>
      </w:r>
    </w:p>
    <w:p w14:paraId="75DE1AE1" w14:textId="77777777" w:rsidR="001A1075" w:rsidRPr="001A1075" w:rsidRDefault="001A1075" w:rsidP="001A1075">
      <w:pPr>
        <w:widowControl/>
        <w:autoSpaceDE/>
        <w:autoSpaceDN/>
        <w:rPr>
          <w:b/>
          <w:i/>
          <w:color w:val="FF00FF"/>
          <w:sz w:val="24"/>
          <w:szCs w:val="24"/>
          <w:lang w:eastAsia="ru-RU"/>
        </w:rPr>
      </w:pPr>
    </w:p>
    <w:p w14:paraId="64BA1316"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Оценочное значение </w:t>
      </w:r>
      <w:proofErr w:type="spellStart"/>
      <w:r w:rsidRPr="001A1075">
        <w:rPr>
          <w:rFonts w:ascii="Courier New" w:hAnsi="Courier New" w:cs="Courier New"/>
          <w:color w:val="000000"/>
          <w:szCs w:val="24"/>
          <w:lang w:eastAsia="ru-RU"/>
        </w:rPr>
        <w:t>среднециклового</w:t>
      </w:r>
      <w:proofErr w:type="spellEnd"/>
      <w:r w:rsidRPr="001A1075">
        <w:rPr>
          <w:rFonts w:ascii="Courier New" w:hAnsi="Courier New" w:cs="Courier New"/>
          <w:color w:val="000000"/>
          <w:szCs w:val="24"/>
          <w:lang w:eastAsia="ru-RU"/>
        </w:rPr>
        <w:t xml:space="preserve"> выброса, г/кг топлива (табл.4), </w:t>
      </w:r>
      <w:r w:rsidRPr="001A1075">
        <w:rPr>
          <w:b/>
          <w:i/>
          <w:color w:val="008080"/>
          <w:szCs w:val="24"/>
          <w:lang w:eastAsia="ru-RU"/>
        </w:rPr>
        <w:t>E</w:t>
      </w:r>
      <w:proofErr w:type="gramStart"/>
      <w:r w:rsidRPr="001A1075">
        <w:rPr>
          <w:rFonts w:ascii="Courier New" w:hAnsi="Courier New" w:cs="Courier New"/>
          <w:b/>
          <w:i/>
          <w:color w:val="008080"/>
          <w:szCs w:val="24"/>
          <w:vertAlign w:val="subscript"/>
          <w:lang w:eastAsia="ru-RU"/>
        </w:rPr>
        <w:t>Э</w:t>
      </w:r>
      <w:r w:rsidRPr="001A1075">
        <w:rPr>
          <w:b/>
          <w:i/>
          <w:color w:val="008080"/>
          <w:szCs w:val="24"/>
          <w:lang w:eastAsia="ru-RU"/>
        </w:rPr>
        <w:t xml:space="preserve">  =</w:t>
      </w:r>
      <w:proofErr w:type="gramEnd"/>
      <w:r w:rsidRPr="001A1075">
        <w:rPr>
          <w:b/>
          <w:i/>
          <w:color w:val="008080"/>
          <w:szCs w:val="24"/>
          <w:lang w:eastAsia="ru-RU"/>
        </w:rPr>
        <w:t xml:space="preserve"> </w:t>
      </w:r>
      <w:r w:rsidRPr="001A1075">
        <w:rPr>
          <w:b/>
          <w:color w:val="008000"/>
          <w:sz w:val="24"/>
          <w:szCs w:val="24"/>
          <w:lang w:eastAsia="ru-RU"/>
        </w:rPr>
        <w:t>39</w:t>
      </w:r>
    </w:p>
    <w:p w14:paraId="517B1BD1"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г/с, </w:t>
      </w:r>
      <w:r w:rsidRPr="001A1075">
        <w:rPr>
          <w:b/>
          <w:i/>
          <w:color w:val="008080"/>
          <w:szCs w:val="24"/>
          <w:lang w:eastAsia="ru-RU"/>
        </w:rPr>
        <w:t xml:space="preserve">_G_ = </w:t>
      </w:r>
      <w:r w:rsidRPr="001A1075">
        <w:rPr>
          <w:i/>
          <w:color w:val="FF0000"/>
          <w:sz w:val="24"/>
          <w:szCs w:val="24"/>
          <w:lang w:eastAsia="ru-RU"/>
        </w:rPr>
        <w:t>G</w:t>
      </w:r>
      <w:r w:rsidRPr="001A1075">
        <w:rPr>
          <w:i/>
          <w:color w:val="FF0000"/>
          <w:sz w:val="24"/>
          <w:szCs w:val="24"/>
          <w:vertAlign w:val="subscript"/>
          <w:lang w:eastAsia="ru-RU"/>
        </w:rPr>
        <w:t>FJMAX</w:t>
      </w:r>
      <w:r w:rsidRPr="001A1075">
        <w:rPr>
          <w:i/>
          <w:color w:val="FF0000"/>
          <w:sz w:val="24"/>
          <w:szCs w:val="24"/>
          <w:lang w:eastAsia="ru-RU"/>
        </w:rPr>
        <w:t xml:space="preserve"> · E</w:t>
      </w:r>
      <w:proofErr w:type="gramStart"/>
      <w:r w:rsidRPr="001A1075">
        <w:rPr>
          <w:rFonts w:ascii="Courier New" w:hAnsi="Courier New" w:cs="Courier New"/>
          <w:i/>
          <w:color w:val="FF0000"/>
          <w:sz w:val="24"/>
          <w:szCs w:val="24"/>
          <w:vertAlign w:val="subscript"/>
          <w:lang w:eastAsia="ru-RU"/>
        </w:rPr>
        <w:t>Э</w:t>
      </w:r>
      <w:r w:rsidRPr="001A1075">
        <w:rPr>
          <w:i/>
          <w:color w:val="FF0000"/>
          <w:sz w:val="24"/>
          <w:szCs w:val="24"/>
          <w:lang w:eastAsia="ru-RU"/>
        </w:rPr>
        <w:t xml:space="preserve">  /</w:t>
      </w:r>
      <w:proofErr w:type="gramEnd"/>
      <w:r w:rsidRPr="001A1075">
        <w:rPr>
          <w:i/>
          <w:color w:val="FF0000"/>
          <w:sz w:val="24"/>
          <w:szCs w:val="24"/>
          <w:lang w:eastAsia="ru-RU"/>
        </w:rPr>
        <w:t xml:space="preserve"> 3600 = </w:t>
      </w:r>
      <w:r w:rsidRPr="001A1075">
        <w:rPr>
          <w:b/>
          <w:color w:val="800000"/>
          <w:sz w:val="24"/>
          <w:szCs w:val="24"/>
          <w:lang w:eastAsia="ru-RU"/>
        </w:rPr>
        <w:t xml:space="preserve">3.5 · 39 / 3600 = </w:t>
      </w:r>
      <w:r w:rsidRPr="001A1075">
        <w:rPr>
          <w:b/>
          <w:color w:val="008000"/>
          <w:sz w:val="24"/>
          <w:szCs w:val="24"/>
          <w:lang w:eastAsia="ru-RU"/>
        </w:rPr>
        <w:t>0.03791666667</w:t>
      </w:r>
    </w:p>
    <w:p w14:paraId="7AE6FF2F"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w:t>
      </w:r>
      <w:r w:rsidRPr="001A1075">
        <w:rPr>
          <w:b/>
          <w:i/>
          <w:color w:val="008080"/>
          <w:szCs w:val="24"/>
          <w:lang w:eastAsia="ru-RU"/>
        </w:rPr>
        <w:t xml:space="preserve">_M_ = </w:t>
      </w:r>
      <w:r w:rsidRPr="001A1075">
        <w:rPr>
          <w:i/>
          <w:color w:val="FF0000"/>
          <w:sz w:val="24"/>
          <w:szCs w:val="24"/>
          <w:lang w:eastAsia="ru-RU"/>
        </w:rPr>
        <w:t>G</w:t>
      </w:r>
      <w:r w:rsidRPr="001A1075">
        <w:rPr>
          <w:i/>
          <w:color w:val="FF0000"/>
          <w:sz w:val="24"/>
          <w:szCs w:val="24"/>
          <w:vertAlign w:val="subscript"/>
          <w:lang w:eastAsia="ru-RU"/>
        </w:rPr>
        <w:t>FGGO</w:t>
      </w:r>
      <w:r w:rsidRPr="001A1075">
        <w:rPr>
          <w:i/>
          <w:color w:val="FF0000"/>
          <w:sz w:val="24"/>
          <w:szCs w:val="24"/>
          <w:lang w:eastAsia="ru-RU"/>
        </w:rPr>
        <w:t xml:space="preserve"> · E</w:t>
      </w:r>
      <w:proofErr w:type="gramStart"/>
      <w:r w:rsidRPr="001A1075">
        <w:rPr>
          <w:rFonts w:ascii="Courier New" w:hAnsi="Courier New" w:cs="Courier New"/>
          <w:i/>
          <w:color w:val="FF0000"/>
          <w:sz w:val="24"/>
          <w:szCs w:val="24"/>
          <w:vertAlign w:val="subscript"/>
          <w:lang w:eastAsia="ru-RU"/>
        </w:rPr>
        <w:t>Э</w:t>
      </w:r>
      <w:r w:rsidRPr="001A1075">
        <w:rPr>
          <w:i/>
          <w:color w:val="FF0000"/>
          <w:sz w:val="24"/>
          <w:szCs w:val="24"/>
          <w:lang w:eastAsia="ru-RU"/>
        </w:rPr>
        <w:t xml:space="preserve">  /</w:t>
      </w:r>
      <w:proofErr w:type="gramEnd"/>
      <w:r w:rsidRPr="001A1075">
        <w:rPr>
          <w:i/>
          <w:color w:val="FF0000"/>
          <w:sz w:val="24"/>
          <w:szCs w:val="24"/>
          <w:lang w:eastAsia="ru-RU"/>
        </w:rPr>
        <w:t xml:space="preserve"> 10</w:t>
      </w:r>
      <w:r w:rsidRPr="001A1075">
        <w:rPr>
          <w:i/>
          <w:color w:val="FF0000"/>
          <w:sz w:val="24"/>
          <w:szCs w:val="24"/>
          <w:vertAlign w:val="superscript"/>
          <w:lang w:eastAsia="ru-RU"/>
        </w:rPr>
        <w:t>3</w:t>
      </w:r>
      <w:r w:rsidRPr="001A1075">
        <w:rPr>
          <w:i/>
          <w:color w:val="FF0000"/>
          <w:sz w:val="24"/>
          <w:szCs w:val="24"/>
          <w:lang w:eastAsia="ru-RU"/>
        </w:rPr>
        <w:t xml:space="preserve"> = </w:t>
      </w:r>
      <w:r w:rsidRPr="001A1075">
        <w:rPr>
          <w:b/>
          <w:color w:val="800000"/>
          <w:sz w:val="24"/>
          <w:szCs w:val="24"/>
          <w:lang w:eastAsia="ru-RU"/>
        </w:rPr>
        <w:t>0.301 · 39 / 10</w:t>
      </w:r>
      <w:r w:rsidRPr="001A1075">
        <w:rPr>
          <w:b/>
          <w:color w:val="800000"/>
          <w:sz w:val="24"/>
          <w:szCs w:val="24"/>
          <w:vertAlign w:val="superscript"/>
          <w:lang w:eastAsia="ru-RU"/>
        </w:rPr>
        <w:t>3</w:t>
      </w:r>
      <w:r w:rsidRPr="001A1075">
        <w:rPr>
          <w:b/>
          <w:color w:val="800000"/>
          <w:sz w:val="24"/>
          <w:szCs w:val="24"/>
          <w:lang w:eastAsia="ru-RU"/>
        </w:rPr>
        <w:t xml:space="preserve"> = </w:t>
      </w:r>
      <w:r w:rsidRPr="001A1075">
        <w:rPr>
          <w:b/>
          <w:color w:val="008000"/>
          <w:sz w:val="24"/>
          <w:szCs w:val="24"/>
          <w:lang w:eastAsia="ru-RU"/>
        </w:rPr>
        <w:t>0.011739</w:t>
      </w:r>
    </w:p>
    <w:p w14:paraId="0AD89B40" w14:textId="77777777" w:rsidR="001A1075" w:rsidRPr="001A1075" w:rsidRDefault="001A1075" w:rsidP="001A1075">
      <w:pPr>
        <w:widowControl/>
        <w:autoSpaceDE/>
        <w:autoSpaceDN/>
        <w:rPr>
          <w:b/>
          <w:color w:val="008000"/>
          <w:sz w:val="24"/>
          <w:szCs w:val="24"/>
          <w:lang w:eastAsia="ru-RU"/>
        </w:rPr>
      </w:pPr>
    </w:p>
    <w:p w14:paraId="32C88C64"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lastRenderedPageBreak/>
        <w:t>Примесь: 0330 Сера диоксид (Ангидрид сернистый, Сернистый газ, Сера (IV) оксид) (516)</w:t>
      </w:r>
    </w:p>
    <w:p w14:paraId="52BE9D43" w14:textId="77777777" w:rsidR="001A1075" w:rsidRPr="001A1075" w:rsidRDefault="001A1075" w:rsidP="001A1075">
      <w:pPr>
        <w:widowControl/>
        <w:autoSpaceDE/>
        <w:autoSpaceDN/>
        <w:rPr>
          <w:b/>
          <w:i/>
          <w:color w:val="FF00FF"/>
          <w:sz w:val="24"/>
          <w:szCs w:val="24"/>
          <w:lang w:eastAsia="ru-RU"/>
        </w:rPr>
      </w:pPr>
    </w:p>
    <w:p w14:paraId="75A3F15F"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Оценочное значение </w:t>
      </w:r>
      <w:proofErr w:type="spellStart"/>
      <w:r w:rsidRPr="001A1075">
        <w:rPr>
          <w:rFonts w:ascii="Courier New" w:hAnsi="Courier New" w:cs="Courier New"/>
          <w:color w:val="000000"/>
          <w:szCs w:val="24"/>
          <w:lang w:eastAsia="ru-RU"/>
        </w:rPr>
        <w:t>среднециклового</w:t>
      </w:r>
      <w:proofErr w:type="spellEnd"/>
      <w:r w:rsidRPr="001A1075">
        <w:rPr>
          <w:rFonts w:ascii="Courier New" w:hAnsi="Courier New" w:cs="Courier New"/>
          <w:color w:val="000000"/>
          <w:szCs w:val="24"/>
          <w:lang w:eastAsia="ru-RU"/>
        </w:rPr>
        <w:t xml:space="preserve"> выброса, г/кг топлива (табл.4), </w:t>
      </w:r>
      <w:r w:rsidRPr="001A1075">
        <w:rPr>
          <w:b/>
          <w:i/>
          <w:color w:val="008080"/>
          <w:szCs w:val="24"/>
          <w:lang w:eastAsia="ru-RU"/>
        </w:rPr>
        <w:t>E</w:t>
      </w:r>
      <w:proofErr w:type="gramStart"/>
      <w:r w:rsidRPr="001A1075">
        <w:rPr>
          <w:rFonts w:ascii="Courier New" w:hAnsi="Courier New" w:cs="Courier New"/>
          <w:b/>
          <w:i/>
          <w:color w:val="008080"/>
          <w:szCs w:val="24"/>
          <w:vertAlign w:val="subscript"/>
          <w:lang w:eastAsia="ru-RU"/>
        </w:rPr>
        <w:t>Э</w:t>
      </w:r>
      <w:r w:rsidRPr="001A1075">
        <w:rPr>
          <w:b/>
          <w:i/>
          <w:color w:val="008080"/>
          <w:szCs w:val="24"/>
          <w:lang w:eastAsia="ru-RU"/>
        </w:rPr>
        <w:t xml:space="preserve">  =</w:t>
      </w:r>
      <w:proofErr w:type="gramEnd"/>
      <w:r w:rsidRPr="001A1075">
        <w:rPr>
          <w:b/>
          <w:i/>
          <w:color w:val="008080"/>
          <w:szCs w:val="24"/>
          <w:lang w:eastAsia="ru-RU"/>
        </w:rPr>
        <w:t xml:space="preserve"> </w:t>
      </w:r>
      <w:r w:rsidRPr="001A1075">
        <w:rPr>
          <w:b/>
          <w:color w:val="008000"/>
          <w:sz w:val="24"/>
          <w:szCs w:val="24"/>
          <w:lang w:eastAsia="ru-RU"/>
        </w:rPr>
        <w:t>10</w:t>
      </w:r>
    </w:p>
    <w:p w14:paraId="2D6FC82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г/с, </w:t>
      </w:r>
      <w:r w:rsidRPr="001A1075">
        <w:rPr>
          <w:b/>
          <w:i/>
          <w:color w:val="008080"/>
          <w:szCs w:val="24"/>
          <w:lang w:eastAsia="ru-RU"/>
        </w:rPr>
        <w:t xml:space="preserve">_G_ = </w:t>
      </w:r>
      <w:r w:rsidRPr="001A1075">
        <w:rPr>
          <w:i/>
          <w:color w:val="FF0000"/>
          <w:sz w:val="24"/>
          <w:szCs w:val="24"/>
          <w:lang w:eastAsia="ru-RU"/>
        </w:rPr>
        <w:t>G</w:t>
      </w:r>
      <w:r w:rsidRPr="001A1075">
        <w:rPr>
          <w:i/>
          <w:color w:val="FF0000"/>
          <w:sz w:val="24"/>
          <w:szCs w:val="24"/>
          <w:vertAlign w:val="subscript"/>
          <w:lang w:eastAsia="ru-RU"/>
        </w:rPr>
        <w:t>FJMAX</w:t>
      </w:r>
      <w:r w:rsidRPr="001A1075">
        <w:rPr>
          <w:i/>
          <w:color w:val="FF0000"/>
          <w:sz w:val="24"/>
          <w:szCs w:val="24"/>
          <w:lang w:eastAsia="ru-RU"/>
        </w:rPr>
        <w:t xml:space="preserve"> · E</w:t>
      </w:r>
      <w:proofErr w:type="gramStart"/>
      <w:r w:rsidRPr="001A1075">
        <w:rPr>
          <w:rFonts w:ascii="Courier New" w:hAnsi="Courier New" w:cs="Courier New"/>
          <w:i/>
          <w:color w:val="FF0000"/>
          <w:sz w:val="24"/>
          <w:szCs w:val="24"/>
          <w:vertAlign w:val="subscript"/>
          <w:lang w:eastAsia="ru-RU"/>
        </w:rPr>
        <w:t>Э</w:t>
      </w:r>
      <w:r w:rsidRPr="001A1075">
        <w:rPr>
          <w:i/>
          <w:color w:val="FF0000"/>
          <w:sz w:val="24"/>
          <w:szCs w:val="24"/>
          <w:lang w:eastAsia="ru-RU"/>
        </w:rPr>
        <w:t xml:space="preserve">  /</w:t>
      </w:r>
      <w:proofErr w:type="gramEnd"/>
      <w:r w:rsidRPr="001A1075">
        <w:rPr>
          <w:i/>
          <w:color w:val="FF0000"/>
          <w:sz w:val="24"/>
          <w:szCs w:val="24"/>
          <w:lang w:eastAsia="ru-RU"/>
        </w:rPr>
        <w:t xml:space="preserve"> 3600 = </w:t>
      </w:r>
      <w:r w:rsidRPr="001A1075">
        <w:rPr>
          <w:b/>
          <w:color w:val="800000"/>
          <w:sz w:val="24"/>
          <w:szCs w:val="24"/>
          <w:lang w:eastAsia="ru-RU"/>
        </w:rPr>
        <w:t xml:space="preserve">3.5 · 10 / 3600 = </w:t>
      </w:r>
      <w:r w:rsidRPr="001A1075">
        <w:rPr>
          <w:b/>
          <w:color w:val="008000"/>
          <w:sz w:val="24"/>
          <w:szCs w:val="24"/>
          <w:lang w:eastAsia="ru-RU"/>
        </w:rPr>
        <w:t>0.00972222222</w:t>
      </w:r>
    </w:p>
    <w:p w14:paraId="345DE605"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w:t>
      </w:r>
      <w:r w:rsidRPr="001A1075">
        <w:rPr>
          <w:b/>
          <w:i/>
          <w:color w:val="008080"/>
          <w:szCs w:val="24"/>
          <w:lang w:eastAsia="ru-RU"/>
        </w:rPr>
        <w:t xml:space="preserve">_M_ = </w:t>
      </w:r>
      <w:r w:rsidRPr="001A1075">
        <w:rPr>
          <w:i/>
          <w:color w:val="FF0000"/>
          <w:sz w:val="24"/>
          <w:szCs w:val="24"/>
          <w:lang w:eastAsia="ru-RU"/>
        </w:rPr>
        <w:t>G</w:t>
      </w:r>
      <w:r w:rsidRPr="001A1075">
        <w:rPr>
          <w:i/>
          <w:color w:val="FF0000"/>
          <w:sz w:val="24"/>
          <w:szCs w:val="24"/>
          <w:vertAlign w:val="subscript"/>
          <w:lang w:eastAsia="ru-RU"/>
        </w:rPr>
        <w:t>FGGO</w:t>
      </w:r>
      <w:r w:rsidRPr="001A1075">
        <w:rPr>
          <w:i/>
          <w:color w:val="FF0000"/>
          <w:sz w:val="24"/>
          <w:szCs w:val="24"/>
          <w:lang w:eastAsia="ru-RU"/>
        </w:rPr>
        <w:t xml:space="preserve"> · E</w:t>
      </w:r>
      <w:proofErr w:type="gramStart"/>
      <w:r w:rsidRPr="001A1075">
        <w:rPr>
          <w:rFonts w:ascii="Courier New" w:hAnsi="Courier New" w:cs="Courier New"/>
          <w:i/>
          <w:color w:val="FF0000"/>
          <w:sz w:val="24"/>
          <w:szCs w:val="24"/>
          <w:vertAlign w:val="subscript"/>
          <w:lang w:eastAsia="ru-RU"/>
        </w:rPr>
        <w:t>Э</w:t>
      </w:r>
      <w:r w:rsidRPr="001A1075">
        <w:rPr>
          <w:i/>
          <w:color w:val="FF0000"/>
          <w:sz w:val="24"/>
          <w:szCs w:val="24"/>
          <w:lang w:eastAsia="ru-RU"/>
        </w:rPr>
        <w:t xml:space="preserve">  /</w:t>
      </w:r>
      <w:proofErr w:type="gramEnd"/>
      <w:r w:rsidRPr="001A1075">
        <w:rPr>
          <w:i/>
          <w:color w:val="FF0000"/>
          <w:sz w:val="24"/>
          <w:szCs w:val="24"/>
          <w:lang w:eastAsia="ru-RU"/>
        </w:rPr>
        <w:t xml:space="preserve"> 10</w:t>
      </w:r>
      <w:r w:rsidRPr="001A1075">
        <w:rPr>
          <w:i/>
          <w:color w:val="FF0000"/>
          <w:sz w:val="24"/>
          <w:szCs w:val="24"/>
          <w:vertAlign w:val="superscript"/>
          <w:lang w:eastAsia="ru-RU"/>
        </w:rPr>
        <w:t>3</w:t>
      </w:r>
      <w:r w:rsidRPr="001A1075">
        <w:rPr>
          <w:i/>
          <w:color w:val="FF0000"/>
          <w:sz w:val="24"/>
          <w:szCs w:val="24"/>
          <w:lang w:eastAsia="ru-RU"/>
        </w:rPr>
        <w:t xml:space="preserve"> = </w:t>
      </w:r>
      <w:r w:rsidRPr="001A1075">
        <w:rPr>
          <w:b/>
          <w:color w:val="800000"/>
          <w:sz w:val="24"/>
          <w:szCs w:val="24"/>
          <w:lang w:eastAsia="ru-RU"/>
        </w:rPr>
        <w:t>0.301 · 10 / 10</w:t>
      </w:r>
      <w:r w:rsidRPr="001A1075">
        <w:rPr>
          <w:b/>
          <w:color w:val="800000"/>
          <w:sz w:val="24"/>
          <w:szCs w:val="24"/>
          <w:vertAlign w:val="superscript"/>
          <w:lang w:eastAsia="ru-RU"/>
        </w:rPr>
        <w:t>3</w:t>
      </w:r>
      <w:r w:rsidRPr="001A1075">
        <w:rPr>
          <w:b/>
          <w:color w:val="800000"/>
          <w:sz w:val="24"/>
          <w:szCs w:val="24"/>
          <w:lang w:eastAsia="ru-RU"/>
        </w:rPr>
        <w:t xml:space="preserve"> = </w:t>
      </w:r>
      <w:r w:rsidRPr="001A1075">
        <w:rPr>
          <w:b/>
          <w:color w:val="008000"/>
          <w:sz w:val="24"/>
          <w:szCs w:val="24"/>
          <w:lang w:eastAsia="ru-RU"/>
        </w:rPr>
        <w:t>0.00301</w:t>
      </w:r>
    </w:p>
    <w:p w14:paraId="114E1899" w14:textId="77777777" w:rsidR="001A1075" w:rsidRPr="001A1075" w:rsidRDefault="001A1075" w:rsidP="001A1075">
      <w:pPr>
        <w:widowControl/>
        <w:autoSpaceDE/>
        <w:autoSpaceDN/>
        <w:rPr>
          <w:b/>
          <w:color w:val="008000"/>
          <w:sz w:val="24"/>
          <w:szCs w:val="24"/>
          <w:lang w:eastAsia="ru-RU"/>
        </w:rPr>
      </w:pPr>
    </w:p>
    <w:p w14:paraId="7C1263B2"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0337 Углерод оксид (Окись углерода, Угарный газ) (584)</w:t>
      </w:r>
    </w:p>
    <w:p w14:paraId="688793C1" w14:textId="77777777" w:rsidR="001A1075" w:rsidRPr="001A1075" w:rsidRDefault="001A1075" w:rsidP="001A1075">
      <w:pPr>
        <w:widowControl/>
        <w:autoSpaceDE/>
        <w:autoSpaceDN/>
        <w:rPr>
          <w:b/>
          <w:i/>
          <w:color w:val="FF00FF"/>
          <w:sz w:val="24"/>
          <w:szCs w:val="24"/>
          <w:lang w:eastAsia="ru-RU"/>
        </w:rPr>
      </w:pPr>
    </w:p>
    <w:p w14:paraId="343C4920"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Оценочное значение </w:t>
      </w:r>
      <w:proofErr w:type="spellStart"/>
      <w:r w:rsidRPr="001A1075">
        <w:rPr>
          <w:rFonts w:ascii="Courier New" w:hAnsi="Courier New" w:cs="Courier New"/>
          <w:color w:val="000000"/>
          <w:szCs w:val="24"/>
          <w:lang w:eastAsia="ru-RU"/>
        </w:rPr>
        <w:t>среднециклового</w:t>
      </w:r>
      <w:proofErr w:type="spellEnd"/>
      <w:r w:rsidRPr="001A1075">
        <w:rPr>
          <w:rFonts w:ascii="Courier New" w:hAnsi="Courier New" w:cs="Courier New"/>
          <w:color w:val="000000"/>
          <w:szCs w:val="24"/>
          <w:lang w:eastAsia="ru-RU"/>
        </w:rPr>
        <w:t xml:space="preserve"> выброса, г/кг топлива (табл.4), </w:t>
      </w:r>
      <w:r w:rsidRPr="001A1075">
        <w:rPr>
          <w:b/>
          <w:i/>
          <w:color w:val="008080"/>
          <w:szCs w:val="24"/>
          <w:lang w:eastAsia="ru-RU"/>
        </w:rPr>
        <w:t>E</w:t>
      </w:r>
      <w:proofErr w:type="gramStart"/>
      <w:r w:rsidRPr="001A1075">
        <w:rPr>
          <w:rFonts w:ascii="Courier New" w:hAnsi="Courier New" w:cs="Courier New"/>
          <w:b/>
          <w:i/>
          <w:color w:val="008080"/>
          <w:szCs w:val="24"/>
          <w:vertAlign w:val="subscript"/>
          <w:lang w:eastAsia="ru-RU"/>
        </w:rPr>
        <w:t>Э</w:t>
      </w:r>
      <w:r w:rsidRPr="001A1075">
        <w:rPr>
          <w:b/>
          <w:i/>
          <w:color w:val="008080"/>
          <w:szCs w:val="24"/>
          <w:lang w:eastAsia="ru-RU"/>
        </w:rPr>
        <w:t xml:space="preserve">  =</w:t>
      </w:r>
      <w:proofErr w:type="gramEnd"/>
      <w:r w:rsidRPr="001A1075">
        <w:rPr>
          <w:b/>
          <w:i/>
          <w:color w:val="008080"/>
          <w:szCs w:val="24"/>
          <w:lang w:eastAsia="ru-RU"/>
        </w:rPr>
        <w:t xml:space="preserve"> </w:t>
      </w:r>
      <w:r w:rsidRPr="001A1075">
        <w:rPr>
          <w:b/>
          <w:color w:val="008000"/>
          <w:sz w:val="24"/>
          <w:szCs w:val="24"/>
          <w:lang w:eastAsia="ru-RU"/>
        </w:rPr>
        <w:t>25</w:t>
      </w:r>
    </w:p>
    <w:p w14:paraId="07CE2DB1"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г/с, </w:t>
      </w:r>
      <w:r w:rsidRPr="001A1075">
        <w:rPr>
          <w:b/>
          <w:i/>
          <w:color w:val="008080"/>
          <w:szCs w:val="24"/>
          <w:lang w:eastAsia="ru-RU"/>
        </w:rPr>
        <w:t xml:space="preserve">_G_ = </w:t>
      </w:r>
      <w:r w:rsidRPr="001A1075">
        <w:rPr>
          <w:i/>
          <w:color w:val="FF0000"/>
          <w:sz w:val="24"/>
          <w:szCs w:val="24"/>
          <w:lang w:eastAsia="ru-RU"/>
        </w:rPr>
        <w:t>G</w:t>
      </w:r>
      <w:r w:rsidRPr="001A1075">
        <w:rPr>
          <w:i/>
          <w:color w:val="FF0000"/>
          <w:sz w:val="24"/>
          <w:szCs w:val="24"/>
          <w:vertAlign w:val="subscript"/>
          <w:lang w:eastAsia="ru-RU"/>
        </w:rPr>
        <w:t>FJMAX</w:t>
      </w:r>
      <w:r w:rsidRPr="001A1075">
        <w:rPr>
          <w:i/>
          <w:color w:val="FF0000"/>
          <w:sz w:val="24"/>
          <w:szCs w:val="24"/>
          <w:lang w:eastAsia="ru-RU"/>
        </w:rPr>
        <w:t xml:space="preserve"> · E</w:t>
      </w:r>
      <w:proofErr w:type="gramStart"/>
      <w:r w:rsidRPr="001A1075">
        <w:rPr>
          <w:rFonts w:ascii="Courier New" w:hAnsi="Courier New" w:cs="Courier New"/>
          <w:i/>
          <w:color w:val="FF0000"/>
          <w:sz w:val="24"/>
          <w:szCs w:val="24"/>
          <w:vertAlign w:val="subscript"/>
          <w:lang w:eastAsia="ru-RU"/>
        </w:rPr>
        <w:t>Э</w:t>
      </w:r>
      <w:r w:rsidRPr="001A1075">
        <w:rPr>
          <w:i/>
          <w:color w:val="FF0000"/>
          <w:sz w:val="24"/>
          <w:szCs w:val="24"/>
          <w:lang w:eastAsia="ru-RU"/>
        </w:rPr>
        <w:t xml:space="preserve">  /</w:t>
      </w:r>
      <w:proofErr w:type="gramEnd"/>
      <w:r w:rsidRPr="001A1075">
        <w:rPr>
          <w:i/>
          <w:color w:val="FF0000"/>
          <w:sz w:val="24"/>
          <w:szCs w:val="24"/>
          <w:lang w:eastAsia="ru-RU"/>
        </w:rPr>
        <w:t xml:space="preserve"> 3600 = </w:t>
      </w:r>
      <w:r w:rsidRPr="001A1075">
        <w:rPr>
          <w:b/>
          <w:color w:val="800000"/>
          <w:sz w:val="24"/>
          <w:szCs w:val="24"/>
          <w:lang w:eastAsia="ru-RU"/>
        </w:rPr>
        <w:t xml:space="preserve">3.5 · 25 / 3600 = </w:t>
      </w:r>
      <w:r w:rsidRPr="001A1075">
        <w:rPr>
          <w:b/>
          <w:color w:val="008000"/>
          <w:sz w:val="24"/>
          <w:szCs w:val="24"/>
          <w:lang w:eastAsia="ru-RU"/>
        </w:rPr>
        <w:t>0.02430555556</w:t>
      </w:r>
    </w:p>
    <w:p w14:paraId="0BBB8358"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w:t>
      </w:r>
      <w:r w:rsidRPr="001A1075">
        <w:rPr>
          <w:b/>
          <w:i/>
          <w:color w:val="008080"/>
          <w:szCs w:val="24"/>
          <w:lang w:eastAsia="ru-RU"/>
        </w:rPr>
        <w:t xml:space="preserve">_M_ = </w:t>
      </w:r>
      <w:r w:rsidRPr="001A1075">
        <w:rPr>
          <w:i/>
          <w:color w:val="FF0000"/>
          <w:sz w:val="24"/>
          <w:szCs w:val="24"/>
          <w:lang w:eastAsia="ru-RU"/>
        </w:rPr>
        <w:t>G</w:t>
      </w:r>
      <w:r w:rsidRPr="001A1075">
        <w:rPr>
          <w:i/>
          <w:color w:val="FF0000"/>
          <w:sz w:val="24"/>
          <w:szCs w:val="24"/>
          <w:vertAlign w:val="subscript"/>
          <w:lang w:eastAsia="ru-RU"/>
        </w:rPr>
        <w:t>FGGO</w:t>
      </w:r>
      <w:r w:rsidRPr="001A1075">
        <w:rPr>
          <w:i/>
          <w:color w:val="FF0000"/>
          <w:sz w:val="24"/>
          <w:szCs w:val="24"/>
          <w:lang w:eastAsia="ru-RU"/>
        </w:rPr>
        <w:t xml:space="preserve"> · E</w:t>
      </w:r>
      <w:proofErr w:type="gramStart"/>
      <w:r w:rsidRPr="001A1075">
        <w:rPr>
          <w:rFonts w:ascii="Courier New" w:hAnsi="Courier New" w:cs="Courier New"/>
          <w:i/>
          <w:color w:val="FF0000"/>
          <w:sz w:val="24"/>
          <w:szCs w:val="24"/>
          <w:vertAlign w:val="subscript"/>
          <w:lang w:eastAsia="ru-RU"/>
        </w:rPr>
        <w:t>Э</w:t>
      </w:r>
      <w:r w:rsidRPr="001A1075">
        <w:rPr>
          <w:i/>
          <w:color w:val="FF0000"/>
          <w:sz w:val="24"/>
          <w:szCs w:val="24"/>
          <w:lang w:eastAsia="ru-RU"/>
        </w:rPr>
        <w:t xml:space="preserve">  /</w:t>
      </w:r>
      <w:proofErr w:type="gramEnd"/>
      <w:r w:rsidRPr="001A1075">
        <w:rPr>
          <w:i/>
          <w:color w:val="FF0000"/>
          <w:sz w:val="24"/>
          <w:szCs w:val="24"/>
          <w:lang w:eastAsia="ru-RU"/>
        </w:rPr>
        <w:t xml:space="preserve"> 10</w:t>
      </w:r>
      <w:r w:rsidRPr="001A1075">
        <w:rPr>
          <w:i/>
          <w:color w:val="FF0000"/>
          <w:sz w:val="24"/>
          <w:szCs w:val="24"/>
          <w:vertAlign w:val="superscript"/>
          <w:lang w:eastAsia="ru-RU"/>
        </w:rPr>
        <w:t>3</w:t>
      </w:r>
      <w:r w:rsidRPr="001A1075">
        <w:rPr>
          <w:i/>
          <w:color w:val="FF0000"/>
          <w:sz w:val="24"/>
          <w:szCs w:val="24"/>
          <w:lang w:eastAsia="ru-RU"/>
        </w:rPr>
        <w:t xml:space="preserve"> = </w:t>
      </w:r>
      <w:r w:rsidRPr="001A1075">
        <w:rPr>
          <w:b/>
          <w:color w:val="800000"/>
          <w:sz w:val="24"/>
          <w:szCs w:val="24"/>
          <w:lang w:eastAsia="ru-RU"/>
        </w:rPr>
        <w:t>0.301 · 25 / 10</w:t>
      </w:r>
      <w:r w:rsidRPr="001A1075">
        <w:rPr>
          <w:b/>
          <w:color w:val="800000"/>
          <w:sz w:val="24"/>
          <w:szCs w:val="24"/>
          <w:vertAlign w:val="superscript"/>
          <w:lang w:eastAsia="ru-RU"/>
        </w:rPr>
        <w:t>3</w:t>
      </w:r>
      <w:r w:rsidRPr="001A1075">
        <w:rPr>
          <w:b/>
          <w:color w:val="800000"/>
          <w:sz w:val="24"/>
          <w:szCs w:val="24"/>
          <w:lang w:eastAsia="ru-RU"/>
        </w:rPr>
        <w:t xml:space="preserve"> = </w:t>
      </w:r>
      <w:r w:rsidRPr="001A1075">
        <w:rPr>
          <w:b/>
          <w:color w:val="008000"/>
          <w:sz w:val="24"/>
          <w:szCs w:val="24"/>
          <w:lang w:eastAsia="ru-RU"/>
        </w:rPr>
        <w:t>0.007525</w:t>
      </w:r>
    </w:p>
    <w:p w14:paraId="33AA889B" w14:textId="77777777" w:rsidR="001A1075" w:rsidRPr="001A1075" w:rsidRDefault="001A1075" w:rsidP="001A1075">
      <w:pPr>
        <w:widowControl/>
        <w:autoSpaceDE/>
        <w:autoSpaceDN/>
        <w:rPr>
          <w:b/>
          <w:color w:val="008000"/>
          <w:sz w:val="24"/>
          <w:szCs w:val="24"/>
          <w:lang w:eastAsia="ru-RU"/>
        </w:rPr>
      </w:pPr>
    </w:p>
    <w:p w14:paraId="304780A5"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 xml:space="preserve">Примесь: 2754 </w:t>
      </w:r>
      <w:proofErr w:type="spellStart"/>
      <w:r w:rsidRPr="001A1075">
        <w:rPr>
          <w:b/>
          <w:i/>
          <w:color w:val="FF00FF"/>
          <w:sz w:val="24"/>
          <w:szCs w:val="24"/>
          <w:lang w:eastAsia="ru-RU"/>
        </w:rPr>
        <w:t>Алканы</w:t>
      </w:r>
      <w:proofErr w:type="spellEnd"/>
      <w:r w:rsidRPr="001A1075">
        <w:rPr>
          <w:b/>
          <w:i/>
          <w:color w:val="FF00FF"/>
          <w:sz w:val="24"/>
          <w:szCs w:val="24"/>
          <w:lang w:eastAsia="ru-RU"/>
        </w:rPr>
        <w:t xml:space="preserve"> С12-19 /в пересчете на С/ (Углеводороды предельные С12-С19 (в пересчете на С); Растворитель РПК-265П) (10)</w:t>
      </w:r>
    </w:p>
    <w:p w14:paraId="421F07B8" w14:textId="77777777" w:rsidR="001A1075" w:rsidRPr="001A1075" w:rsidRDefault="001A1075" w:rsidP="001A1075">
      <w:pPr>
        <w:widowControl/>
        <w:autoSpaceDE/>
        <w:autoSpaceDN/>
        <w:rPr>
          <w:b/>
          <w:i/>
          <w:color w:val="FF00FF"/>
          <w:sz w:val="24"/>
          <w:szCs w:val="24"/>
          <w:lang w:eastAsia="ru-RU"/>
        </w:rPr>
      </w:pPr>
    </w:p>
    <w:p w14:paraId="3B77E626"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Оценочное значение </w:t>
      </w:r>
      <w:proofErr w:type="spellStart"/>
      <w:r w:rsidRPr="001A1075">
        <w:rPr>
          <w:rFonts w:ascii="Courier New" w:hAnsi="Courier New" w:cs="Courier New"/>
          <w:color w:val="000000"/>
          <w:szCs w:val="24"/>
          <w:lang w:eastAsia="ru-RU"/>
        </w:rPr>
        <w:t>среднециклового</w:t>
      </w:r>
      <w:proofErr w:type="spellEnd"/>
      <w:r w:rsidRPr="001A1075">
        <w:rPr>
          <w:rFonts w:ascii="Courier New" w:hAnsi="Courier New" w:cs="Courier New"/>
          <w:color w:val="000000"/>
          <w:szCs w:val="24"/>
          <w:lang w:eastAsia="ru-RU"/>
        </w:rPr>
        <w:t xml:space="preserve"> выброса, г/кг топлива (табл.4), </w:t>
      </w:r>
      <w:r w:rsidRPr="001A1075">
        <w:rPr>
          <w:b/>
          <w:i/>
          <w:color w:val="008080"/>
          <w:szCs w:val="24"/>
          <w:lang w:eastAsia="ru-RU"/>
        </w:rPr>
        <w:t>E</w:t>
      </w:r>
      <w:proofErr w:type="gramStart"/>
      <w:r w:rsidRPr="001A1075">
        <w:rPr>
          <w:rFonts w:ascii="Courier New" w:hAnsi="Courier New" w:cs="Courier New"/>
          <w:b/>
          <w:i/>
          <w:color w:val="008080"/>
          <w:szCs w:val="24"/>
          <w:vertAlign w:val="subscript"/>
          <w:lang w:eastAsia="ru-RU"/>
        </w:rPr>
        <w:t>Э</w:t>
      </w:r>
      <w:r w:rsidRPr="001A1075">
        <w:rPr>
          <w:b/>
          <w:i/>
          <w:color w:val="008080"/>
          <w:szCs w:val="24"/>
          <w:lang w:eastAsia="ru-RU"/>
        </w:rPr>
        <w:t xml:space="preserve">  =</w:t>
      </w:r>
      <w:proofErr w:type="gramEnd"/>
      <w:r w:rsidRPr="001A1075">
        <w:rPr>
          <w:b/>
          <w:i/>
          <w:color w:val="008080"/>
          <w:szCs w:val="24"/>
          <w:lang w:eastAsia="ru-RU"/>
        </w:rPr>
        <w:t xml:space="preserve"> </w:t>
      </w:r>
      <w:r w:rsidRPr="001A1075">
        <w:rPr>
          <w:b/>
          <w:color w:val="008000"/>
          <w:sz w:val="24"/>
          <w:szCs w:val="24"/>
          <w:lang w:eastAsia="ru-RU"/>
        </w:rPr>
        <w:t>12</w:t>
      </w:r>
    </w:p>
    <w:p w14:paraId="01C52483"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г/с, </w:t>
      </w:r>
      <w:r w:rsidRPr="001A1075">
        <w:rPr>
          <w:b/>
          <w:i/>
          <w:color w:val="008080"/>
          <w:szCs w:val="24"/>
          <w:lang w:eastAsia="ru-RU"/>
        </w:rPr>
        <w:t xml:space="preserve">_G_ = </w:t>
      </w:r>
      <w:r w:rsidRPr="001A1075">
        <w:rPr>
          <w:i/>
          <w:color w:val="FF0000"/>
          <w:sz w:val="24"/>
          <w:szCs w:val="24"/>
          <w:lang w:eastAsia="ru-RU"/>
        </w:rPr>
        <w:t>G</w:t>
      </w:r>
      <w:r w:rsidRPr="001A1075">
        <w:rPr>
          <w:i/>
          <w:color w:val="FF0000"/>
          <w:sz w:val="24"/>
          <w:szCs w:val="24"/>
          <w:vertAlign w:val="subscript"/>
          <w:lang w:eastAsia="ru-RU"/>
        </w:rPr>
        <w:t>FJMAX</w:t>
      </w:r>
      <w:r w:rsidRPr="001A1075">
        <w:rPr>
          <w:i/>
          <w:color w:val="FF0000"/>
          <w:sz w:val="24"/>
          <w:szCs w:val="24"/>
          <w:lang w:eastAsia="ru-RU"/>
        </w:rPr>
        <w:t xml:space="preserve"> · E</w:t>
      </w:r>
      <w:proofErr w:type="gramStart"/>
      <w:r w:rsidRPr="001A1075">
        <w:rPr>
          <w:rFonts w:ascii="Courier New" w:hAnsi="Courier New" w:cs="Courier New"/>
          <w:i/>
          <w:color w:val="FF0000"/>
          <w:sz w:val="24"/>
          <w:szCs w:val="24"/>
          <w:vertAlign w:val="subscript"/>
          <w:lang w:eastAsia="ru-RU"/>
        </w:rPr>
        <w:t>Э</w:t>
      </w:r>
      <w:r w:rsidRPr="001A1075">
        <w:rPr>
          <w:i/>
          <w:color w:val="FF0000"/>
          <w:sz w:val="24"/>
          <w:szCs w:val="24"/>
          <w:lang w:eastAsia="ru-RU"/>
        </w:rPr>
        <w:t xml:space="preserve">  /</w:t>
      </w:r>
      <w:proofErr w:type="gramEnd"/>
      <w:r w:rsidRPr="001A1075">
        <w:rPr>
          <w:i/>
          <w:color w:val="FF0000"/>
          <w:sz w:val="24"/>
          <w:szCs w:val="24"/>
          <w:lang w:eastAsia="ru-RU"/>
        </w:rPr>
        <w:t xml:space="preserve"> 3600 = </w:t>
      </w:r>
      <w:r w:rsidRPr="001A1075">
        <w:rPr>
          <w:b/>
          <w:color w:val="800000"/>
          <w:sz w:val="24"/>
          <w:szCs w:val="24"/>
          <w:lang w:eastAsia="ru-RU"/>
        </w:rPr>
        <w:t xml:space="preserve">3.5 · 12 / 3600 = </w:t>
      </w:r>
      <w:r w:rsidRPr="001A1075">
        <w:rPr>
          <w:b/>
          <w:color w:val="008000"/>
          <w:sz w:val="24"/>
          <w:szCs w:val="24"/>
          <w:lang w:eastAsia="ru-RU"/>
        </w:rPr>
        <w:t>0.01166666667</w:t>
      </w:r>
    </w:p>
    <w:p w14:paraId="03166DDD"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w:t>
      </w:r>
      <w:r w:rsidRPr="001A1075">
        <w:rPr>
          <w:b/>
          <w:i/>
          <w:color w:val="008080"/>
          <w:szCs w:val="24"/>
          <w:lang w:eastAsia="ru-RU"/>
        </w:rPr>
        <w:t xml:space="preserve">_M_ = </w:t>
      </w:r>
      <w:r w:rsidRPr="001A1075">
        <w:rPr>
          <w:i/>
          <w:color w:val="FF0000"/>
          <w:sz w:val="24"/>
          <w:szCs w:val="24"/>
          <w:lang w:eastAsia="ru-RU"/>
        </w:rPr>
        <w:t>G</w:t>
      </w:r>
      <w:r w:rsidRPr="001A1075">
        <w:rPr>
          <w:i/>
          <w:color w:val="FF0000"/>
          <w:sz w:val="24"/>
          <w:szCs w:val="24"/>
          <w:vertAlign w:val="subscript"/>
          <w:lang w:eastAsia="ru-RU"/>
        </w:rPr>
        <w:t>FGGO</w:t>
      </w:r>
      <w:r w:rsidRPr="001A1075">
        <w:rPr>
          <w:i/>
          <w:color w:val="FF0000"/>
          <w:sz w:val="24"/>
          <w:szCs w:val="24"/>
          <w:lang w:eastAsia="ru-RU"/>
        </w:rPr>
        <w:t xml:space="preserve"> · E</w:t>
      </w:r>
      <w:proofErr w:type="gramStart"/>
      <w:r w:rsidRPr="001A1075">
        <w:rPr>
          <w:rFonts w:ascii="Courier New" w:hAnsi="Courier New" w:cs="Courier New"/>
          <w:i/>
          <w:color w:val="FF0000"/>
          <w:sz w:val="24"/>
          <w:szCs w:val="24"/>
          <w:vertAlign w:val="subscript"/>
          <w:lang w:eastAsia="ru-RU"/>
        </w:rPr>
        <w:t>Э</w:t>
      </w:r>
      <w:r w:rsidRPr="001A1075">
        <w:rPr>
          <w:i/>
          <w:color w:val="FF0000"/>
          <w:sz w:val="24"/>
          <w:szCs w:val="24"/>
          <w:lang w:eastAsia="ru-RU"/>
        </w:rPr>
        <w:t xml:space="preserve">  /</w:t>
      </w:r>
      <w:proofErr w:type="gramEnd"/>
      <w:r w:rsidRPr="001A1075">
        <w:rPr>
          <w:i/>
          <w:color w:val="FF0000"/>
          <w:sz w:val="24"/>
          <w:szCs w:val="24"/>
          <w:lang w:eastAsia="ru-RU"/>
        </w:rPr>
        <w:t xml:space="preserve"> 10</w:t>
      </w:r>
      <w:r w:rsidRPr="001A1075">
        <w:rPr>
          <w:i/>
          <w:color w:val="FF0000"/>
          <w:sz w:val="24"/>
          <w:szCs w:val="24"/>
          <w:vertAlign w:val="superscript"/>
          <w:lang w:eastAsia="ru-RU"/>
        </w:rPr>
        <w:t>3</w:t>
      </w:r>
      <w:r w:rsidRPr="001A1075">
        <w:rPr>
          <w:i/>
          <w:color w:val="FF0000"/>
          <w:sz w:val="24"/>
          <w:szCs w:val="24"/>
          <w:lang w:eastAsia="ru-RU"/>
        </w:rPr>
        <w:t xml:space="preserve"> = </w:t>
      </w:r>
      <w:r w:rsidRPr="001A1075">
        <w:rPr>
          <w:b/>
          <w:color w:val="800000"/>
          <w:sz w:val="24"/>
          <w:szCs w:val="24"/>
          <w:lang w:eastAsia="ru-RU"/>
        </w:rPr>
        <w:t>0.301 · 12 / 10</w:t>
      </w:r>
      <w:r w:rsidRPr="001A1075">
        <w:rPr>
          <w:b/>
          <w:color w:val="800000"/>
          <w:sz w:val="24"/>
          <w:szCs w:val="24"/>
          <w:vertAlign w:val="superscript"/>
          <w:lang w:eastAsia="ru-RU"/>
        </w:rPr>
        <w:t>3</w:t>
      </w:r>
      <w:r w:rsidRPr="001A1075">
        <w:rPr>
          <w:b/>
          <w:color w:val="800000"/>
          <w:sz w:val="24"/>
          <w:szCs w:val="24"/>
          <w:lang w:eastAsia="ru-RU"/>
        </w:rPr>
        <w:t xml:space="preserve"> = </w:t>
      </w:r>
      <w:r w:rsidRPr="001A1075">
        <w:rPr>
          <w:b/>
          <w:color w:val="008000"/>
          <w:sz w:val="24"/>
          <w:szCs w:val="24"/>
          <w:lang w:eastAsia="ru-RU"/>
        </w:rPr>
        <w:t>0.003612</w:t>
      </w:r>
    </w:p>
    <w:p w14:paraId="0E817A94" w14:textId="77777777" w:rsidR="001A1075" w:rsidRPr="001A1075" w:rsidRDefault="001A1075" w:rsidP="001A1075">
      <w:pPr>
        <w:widowControl/>
        <w:autoSpaceDE/>
        <w:autoSpaceDN/>
        <w:rPr>
          <w:b/>
          <w:color w:val="008000"/>
          <w:sz w:val="24"/>
          <w:szCs w:val="24"/>
          <w:lang w:eastAsia="ru-RU"/>
        </w:rPr>
      </w:pPr>
    </w:p>
    <w:p w14:paraId="1848283A"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 xml:space="preserve">Примесь: 1301 Проп-2-ен-1-аль (Акролеин, </w:t>
      </w:r>
      <w:proofErr w:type="spellStart"/>
      <w:r w:rsidRPr="001A1075">
        <w:rPr>
          <w:b/>
          <w:i/>
          <w:color w:val="FF00FF"/>
          <w:sz w:val="24"/>
          <w:szCs w:val="24"/>
          <w:lang w:eastAsia="ru-RU"/>
        </w:rPr>
        <w:t>Акрилальдегид</w:t>
      </w:r>
      <w:proofErr w:type="spellEnd"/>
      <w:r w:rsidRPr="001A1075">
        <w:rPr>
          <w:b/>
          <w:i/>
          <w:color w:val="FF00FF"/>
          <w:sz w:val="24"/>
          <w:szCs w:val="24"/>
          <w:lang w:eastAsia="ru-RU"/>
        </w:rPr>
        <w:t>) (474)</w:t>
      </w:r>
    </w:p>
    <w:p w14:paraId="233BE839" w14:textId="77777777" w:rsidR="001A1075" w:rsidRPr="001A1075" w:rsidRDefault="001A1075" w:rsidP="001A1075">
      <w:pPr>
        <w:widowControl/>
        <w:autoSpaceDE/>
        <w:autoSpaceDN/>
        <w:rPr>
          <w:b/>
          <w:i/>
          <w:color w:val="FF00FF"/>
          <w:sz w:val="24"/>
          <w:szCs w:val="24"/>
          <w:lang w:eastAsia="ru-RU"/>
        </w:rPr>
      </w:pPr>
    </w:p>
    <w:p w14:paraId="4C488800"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Оценочное значение </w:t>
      </w:r>
      <w:proofErr w:type="spellStart"/>
      <w:r w:rsidRPr="001A1075">
        <w:rPr>
          <w:rFonts w:ascii="Courier New" w:hAnsi="Courier New" w:cs="Courier New"/>
          <w:color w:val="000000"/>
          <w:szCs w:val="24"/>
          <w:lang w:eastAsia="ru-RU"/>
        </w:rPr>
        <w:t>среднециклового</w:t>
      </w:r>
      <w:proofErr w:type="spellEnd"/>
      <w:r w:rsidRPr="001A1075">
        <w:rPr>
          <w:rFonts w:ascii="Courier New" w:hAnsi="Courier New" w:cs="Courier New"/>
          <w:color w:val="000000"/>
          <w:szCs w:val="24"/>
          <w:lang w:eastAsia="ru-RU"/>
        </w:rPr>
        <w:t xml:space="preserve"> выброса, г/кг топлива (табл.4), </w:t>
      </w:r>
      <w:r w:rsidRPr="001A1075">
        <w:rPr>
          <w:b/>
          <w:i/>
          <w:color w:val="008080"/>
          <w:szCs w:val="24"/>
          <w:lang w:eastAsia="ru-RU"/>
        </w:rPr>
        <w:t>E</w:t>
      </w:r>
      <w:proofErr w:type="gramStart"/>
      <w:r w:rsidRPr="001A1075">
        <w:rPr>
          <w:rFonts w:ascii="Courier New" w:hAnsi="Courier New" w:cs="Courier New"/>
          <w:b/>
          <w:i/>
          <w:color w:val="008080"/>
          <w:szCs w:val="24"/>
          <w:vertAlign w:val="subscript"/>
          <w:lang w:eastAsia="ru-RU"/>
        </w:rPr>
        <w:t>Э</w:t>
      </w:r>
      <w:r w:rsidRPr="001A1075">
        <w:rPr>
          <w:b/>
          <w:i/>
          <w:color w:val="008080"/>
          <w:szCs w:val="24"/>
          <w:lang w:eastAsia="ru-RU"/>
        </w:rPr>
        <w:t xml:space="preserve">  =</w:t>
      </w:r>
      <w:proofErr w:type="gramEnd"/>
      <w:r w:rsidRPr="001A1075">
        <w:rPr>
          <w:b/>
          <w:i/>
          <w:color w:val="008080"/>
          <w:szCs w:val="24"/>
          <w:lang w:eastAsia="ru-RU"/>
        </w:rPr>
        <w:t xml:space="preserve"> </w:t>
      </w:r>
      <w:r w:rsidRPr="001A1075">
        <w:rPr>
          <w:b/>
          <w:color w:val="008000"/>
          <w:sz w:val="24"/>
          <w:szCs w:val="24"/>
          <w:lang w:eastAsia="ru-RU"/>
        </w:rPr>
        <w:t>1.2</w:t>
      </w:r>
    </w:p>
    <w:p w14:paraId="15963F98"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г/с, </w:t>
      </w:r>
      <w:r w:rsidRPr="001A1075">
        <w:rPr>
          <w:b/>
          <w:i/>
          <w:color w:val="008080"/>
          <w:szCs w:val="24"/>
          <w:lang w:eastAsia="ru-RU"/>
        </w:rPr>
        <w:t xml:space="preserve">_G_ = </w:t>
      </w:r>
      <w:r w:rsidRPr="001A1075">
        <w:rPr>
          <w:i/>
          <w:color w:val="FF0000"/>
          <w:sz w:val="24"/>
          <w:szCs w:val="24"/>
          <w:lang w:eastAsia="ru-RU"/>
        </w:rPr>
        <w:t>G</w:t>
      </w:r>
      <w:r w:rsidRPr="001A1075">
        <w:rPr>
          <w:i/>
          <w:color w:val="FF0000"/>
          <w:sz w:val="24"/>
          <w:szCs w:val="24"/>
          <w:vertAlign w:val="subscript"/>
          <w:lang w:eastAsia="ru-RU"/>
        </w:rPr>
        <w:t>FJMAX</w:t>
      </w:r>
      <w:r w:rsidRPr="001A1075">
        <w:rPr>
          <w:i/>
          <w:color w:val="FF0000"/>
          <w:sz w:val="24"/>
          <w:szCs w:val="24"/>
          <w:lang w:eastAsia="ru-RU"/>
        </w:rPr>
        <w:t xml:space="preserve"> · E</w:t>
      </w:r>
      <w:proofErr w:type="gramStart"/>
      <w:r w:rsidRPr="001A1075">
        <w:rPr>
          <w:rFonts w:ascii="Courier New" w:hAnsi="Courier New" w:cs="Courier New"/>
          <w:i/>
          <w:color w:val="FF0000"/>
          <w:sz w:val="24"/>
          <w:szCs w:val="24"/>
          <w:vertAlign w:val="subscript"/>
          <w:lang w:eastAsia="ru-RU"/>
        </w:rPr>
        <w:t>Э</w:t>
      </w:r>
      <w:r w:rsidRPr="001A1075">
        <w:rPr>
          <w:i/>
          <w:color w:val="FF0000"/>
          <w:sz w:val="24"/>
          <w:szCs w:val="24"/>
          <w:lang w:eastAsia="ru-RU"/>
        </w:rPr>
        <w:t xml:space="preserve">  /</w:t>
      </w:r>
      <w:proofErr w:type="gramEnd"/>
      <w:r w:rsidRPr="001A1075">
        <w:rPr>
          <w:i/>
          <w:color w:val="FF0000"/>
          <w:sz w:val="24"/>
          <w:szCs w:val="24"/>
          <w:lang w:eastAsia="ru-RU"/>
        </w:rPr>
        <w:t xml:space="preserve"> 3600 = </w:t>
      </w:r>
      <w:r w:rsidRPr="001A1075">
        <w:rPr>
          <w:b/>
          <w:color w:val="800000"/>
          <w:sz w:val="24"/>
          <w:szCs w:val="24"/>
          <w:lang w:eastAsia="ru-RU"/>
        </w:rPr>
        <w:t xml:space="preserve">3.5 · 1.2 / 3600 = </w:t>
      </w:r>
      <w:r w:rsidRPr="001A1075">
        <w:rPr>
          <w:b/>
          <w:color w:val="008000"/>
          <w:sz w:val="24"/>
          <w:szCs w:val="24"/>
          <w:lang w:eastAsia="ru-RU"/>
        </w:rPr>
        <w:t>0.00116666667</w:t>
      </w:r>
    </w:p>
    <w:p w14:paraId="40126AA8"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w:t>
      </w:r>
      <w:r w:rsidRPr="001A1075">
        <w:rPr>
          <w:b/>
          <w:i/>
          <w:color w:val="008080"/>
          <w:szCs w:val="24"/>
          <w:lang w:eastAsia="ru-RU"/>
        </w:rPr>
        <w:t xml:space="preserve">_M_ = </w:t>
      </w:r>
      <w:r w:rsidRPr="001A1075">
        <w:rPr>
          <w:i/>
          <w:color w:val="FF0000"/>
          <w:sz w:val="24"/>
          <w:szCs w:val="24"/>
          <w:lang w:eastAsia="ru-RU"/>
        </w:rPr>
        <w:t>G</w:t>
      </w:r>
      <w:r w:rsidRPr="001A1075">
        <w:rPr>
          <w:i/>
          <w:color w:val="FF0000"/>
          <w:sz w:val="24"/>
          <w:szCs w:val="24"/>
          <w:vertAlign w:val="subscript"/>
          <w:lang w:eastAsia="ru-RU"/>
        </w:rPr>
        <w:t>FGGO</w:t>
      </w:r>
      <w:r w:rsidRPr="001A1075">
        <w:rPr>
          <w:i/>
          <w:color w:val="FF0000"/>
          <w:sz w:val="24"/>
          <w:szCs w:val="24"/>
          <w:lang w:eastAsia="ru-RU"/>
        </w:rPr>
        <w:t xml:space="preserve"> · E</w:t>
      </w:r>
      <w:proofErr w:type="gramStart"/>
      <w:r w:rsidRPr="001A1075">
        <w:rPr>
          <w:rFonts w:ascii="Courier New" w:hAnsi="Courier New" w:cs="Courier New"/>
          <w:i/>
          <w:color w:val="FF0000"/>
          <w:sz w:val="24"/>
          <w:szCs w:val="24"/>
          <w:vertAlign w:val="subscript"/>
          <w:lang w:eastAsia="ru-RU"/>
        </w:rPr>
        <w:t>Э</w:t>
      </w:r>
      <w:r w:rsidRPr="001A1075">
        <w:rPr>
          <w:i/>
          <w:color w:val="FF0000"/>
          <w:sz w:val="24"/>
          <w:szCs w:val="24"/>
          <w:lang w:eastAsia="ru-RU"/>
        </w:rPr>
        <w:t xml:space="preserve">  /</w:t>
      </w:r>
      <w:proofErr w:type="gramEnd"/>
      <w:r w:rsidRPr="001A1075">
        <w:rPr>
          <w:i/>
          <w:color w:val="FF0000"/>
          <w:sz w:val="24"/>
          <w:szCs w:val="24"/>
          <w:lang w:eastAsia="ru-RU"/>
        </w:rPr>
        <w:t xml:space="preserve"> 10</w:t>
      </w:r>
      <w:r w:rsidRPr="001A1075">
        <w:rPr>
          <w:i/>
          <w:color w:val="FF0000"/>
          <w:sz w:val="24"/>
          <w:szCs w:val="24"/>
          <w:vertAlign w:val="superscript"/>
          <w:lang w:eastAsia="ru-RU"/>
        </w:rPr>
        <w:t>3</w:t>
      </w:r>
      <w:r w:rsidRPr="001A1075">
        <w:rPr>
          <w:i/>
          <w:color w:val="FF0000"/>
          <w:sz w:val="24"/>
          <w:szCs w:val="24"/>
          <w:lang w:eastAsia="ru-RU"/>
        </w:rPr>
        <w:t xml:space="preserve"> = </w:t>
      </w:r>
      <w:r w:rsidRPr="001A1075">
        <w:rPr>
          <w:b/>
          <w:color w:val="800000"/>
          <w:sz w:val="24"/>
          <w:szCs w:val="24"/>
          <w:lang w:eastAsia="ru-RU"/>
        </w:rPr>
        <w:t>0.301 · 1.2 / 10</w:t>
      </w:r>
      <w:r w:rsidRPr="001A1075">
        <w:rPr>
          <w:b/>
          <w:color w:val="800000"/>
          <w:sz w:val="24"/>
          <w:szCs w:val="24"/>
          <w:vertAlign w:val="superscript"/>
          <w:lang w:eastAsia="ru-RU"/>
        </w:rPr>
        <w:t>3</w:t>
      </w:r>
      <w:r w:rsidRPr="001A1075">
        <w:rPr>
          <w:b/>
          <w:color w:val="800000"/>
          <w:sz w:val="24"/>
          <w:szCs w:val="24"/>
          <w:lang w:eastAsia="ru-RU"/>
        </w:rPr>
        <w:t xml:space="preserve"> = </w:t>
      </w:r>
      <w:r w:rsidRPr="001A1075">
        <w:rPr>
          <w:b/>
          <w:color w:val="008000"/>
          <w:sz w:val="24"/>
          <w:szCs w:val="24"/>
          <w:lang w:eastAsia="ru-RU"/>
        </w:rPr>
        <w:t>0.0003612</w:t>
      </w:r>
    </w:p>
    <w:p w14:paraId="1D9290F7" w14:textId="77777777" w:rsidR="001A1075" w:rsidRPr="001A1075" w:rsidRDefault="001A1075" w:rsidP="001A1075">
      <w:pPr>
        <w:widowControl/>
        <w:autoSpaceDE/>
        <w:autoSpaceDN/>
        <w:rPr>
          <w:b/>
          <w:color w:val="008000"/>
          <w:sz w:val="24"/>
          <w:szCs w:val="24"/>
          <w:lang w:eastAsia="ru-RU"/>
        </w:rPr>
      </w:pPr>
    </w:p>
    <w:p w14:paraId="1AD016B8"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0328 Углерод (Сажа, Углерод черный) (583)</w:t>
      </w:r>
    </w:p>
    <w:p w14:paraId="3C045328" w14:textId="77777777" w:rsidR="001A1075" w:rsidRPr="001A1075" w:rsidRDefault="001A1075" w:rsidP="001A1075">
      <w:pPr>
        <w:widowControl/>
        <w:autoSpaceDE/>
        <w:autoSpaceDN/>
        <w:rPr>
          <w:b/>
          <w:i/>
          <w:color w:val="FF00FF"/>
          <w:sz w:val="24"/>
          <w:szCs w:val="24"/>
          <w:lang w:eastAsia="ru-RU"/>
        </w:rPr>
      </w:pPr>
    </w:p>
    <w:p w14:paraId="0CF6F5DC"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Оценочное значение </w:t>
      </w:r>
      <w:proofErr w:type="spellStart"/>
      <w:r w:rsidRPr="001A1075">
        <w:rPr>
          <w:rFonts w:ascii="Courier New" w:hAnsi="Courier New" w:cs="Courier New"/>
          <w:color w:val="000000"/>
          <w:szCs w:val="24"/>
          <w:lang w:eastAsia="ru-RU"/>
        </w:rPr>
        <w:t>среднециклового</w:t>
      </w:r>
      <w:proofErr w:type="spellEnd"/>
      <w:r w:rsidRPr="001A1075">
        <w:rPr>
          <w:rFonts w:ascii="Courier New" w:hAnsi="Courier New" w:cs="Courier New"/>
          <w:color w:val="000000"/>
          <w:szCs w:val="24"/>
          <w:lang w:eastAsia="ru-RU"/>
        </w:rPr>
        <w:t xml:space="preserve"> выброса, г/кг топлива (табл.4), </w:t>
      </w:r>
      <w:r w:rsidRPr="001A1075">
        <w:rPr>
          <w:b/>
          <w:i/>
          <w:color w:val="008080"/>
          <w:szCs w:val="24"/>
          <w:lang w:eastAsia="ru-RU"/>
        </w:rPr>
        <w:t>E</w:t>
      </w:r>
      <w:proofErr w:type="gramStart"/>
      <w:r w:rsidRPr="001A1075">
        <w:rPr>
          <w:rFonts w:ascii="Courier New" w:hAnsi="Courier New" w:cs="Courier New"/>
          <w:b/>
          <w:i/>
          <w:color w:val="008080"/>
          <w:szCs w:val="24"/>
          <w:vertAlign w:val="subscript"/>
          <w:lang w:eastAsia="ru-RU"/>
        </w:rPr>
        <w:t>Э</w:t>
      </w:r>
      <w:r w:rsidRPr="001A1075">
        <w:rPr>
          <w:b/>
          <w:i/>
          <w:color w:val="008080"/>
          <w:szCs w:val="24"/>
          <w:lang w:eastAsia="ru-RU"/>
        </w:rPr>
        <w:t xml:space="preserve">  =</w:t>
      </w:r>
      <w:proofErr w:type="gramEnd"/>
      <w:r w:rsidRPr="001A1075">
        <w:rPr>
          <w:b/>
          <w:i/>
          <w:color w:val="008080"/>
          <w:szCs w:val="24"/>
          <w:lang w:eastAsia="ru-RU"/>
        </w:rPr>
        <w:t xml:space="preserve"> </w:t>
      </w:r>
      <w:r w:rsidRPr="001A1075">
        <w:rPr>
          <w:b/>
          <w:color w:val="008000"/>
          <w:sz w:val="24"/>
          <w:szCs w:val="24"/>
          <w:lang w:eastAsia="ru-RU"/>
        </w:rPr>
        <w:t>5</w:t>
      </w:r>
    </w:p>
    <w:p w14:paraId="7942A19B"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г/с, </w:t>
      </w:r>
      <w:r w:rsidRPr="001A1075">
        <w:rPr>
          <w:b/>
          <w:i/>
          <w:color w:val="008080"/>
          <w:szCs w:val="24"/>
          <w:lang w:eastAsia="ru-RU"/>
        </w:rPr>
        <w:t xml:space="preserve">_G_ = </w:t>
      </w:r>
      <w:r w:rsidRPr="001A1075">
        <w:rPr>
          <w:i/>
          <w:color w:val="FF0000"/>
          <w:sz w:val="24"/>
          <w:szCs w:val="24"/>
          <w:lang w:eastAsia="ru-RU"/>
        </w:rPr>
        <w:t>G</w:t>
      </w:r>
      <w:r w:rsidRPr="001A1075">
        <w:rPr>
          <w:i/>
          <w:color w:val="FF0000"/>
          <w:sz w:val="24"/>
          <w:szCs w:val="24"/>
          <w:vertAlign w:val="subscript"/>
          <w:lang w:eastAsia="ru-RU"/>
        </w:rPr>
        <w:t>FJMAX</w:t>
      </w:r>
      <w:r w:rsidRPr="001A1075">
        <w:rPr>
          <w:i/>
          <w:color w:val="FF0000"/>
          <w:sz w:val="24"/>
          <w:szCs w:val="24"/>
          <w:lang w:eastAsia="ru-RU"/>
        </w:rPr>
        <w:t xml:space="preserve"> · E</w:t>
      </w:r>
      <w:proofErr w:type="gramStart"/>
      <w:r w:rsidRPr="001A1075">
        <w:rPr>
          <w:rFonts w:ascii="Courier New" w:hAnsi="Courier New" w:cs="Courier New"/>
          <w:i/>
          <w:color w:val="FF0000"/>
          <w:sz w:val="24"/>
          <w:szCs w:val="24"/>
          <w:vertAlign w:val="subscript"/>
          <w:lang w:eastAsia="ru-RU"/>
        </w:rPr>
        <w:t>Э</w:t>
      </w:r>
      <w:r w:rsidRPr="001A1075">
        <w:rPr>
          <w:i/>
          <w:color w:val="FF0000"/>
          <w:sz w:val="24"/>
          <w:szCs w:val="24"/>
          <w:lang w:eastAsia="ru-RU"/>
        </w:rPr>
        <w:t xml:space="preserve">  /</w:t>
      </w:r>
      <w:proofErr w:type="gramEnd"/>
      <w:r w:rsidRPr="001A1075">
        <w:rPr>
          <w:i/>
          <w:color w:val="FF0000"/>
          <w:sz w:val="24"/>
          <w:szCs w:val="24"/>
          <w:lang w:eastAsia="ru-RU"/>
        </w:rPr>
        <w:t xml:space="preserve"> 3600 = </w:t>
      </w:r>
      <w:r w:rsidRPr="001A1075">
        <w:rPr>
          <w:b/>
          <w:color w:val="800000"/>
          <w:sz w:val="24"/>
          <w:szCs w:val="24"/>
          <w:lang w:eastAsia="ru-RU"/>
        </w:rPr>
        <w:t xml:space="preserve">3.5 · 5 / 3600 = </w:t>
      </w:r>
      <w:r w:rsidRPr="001A1075">
        <w:rPr>
          <w:b/>
          <w:color w:val="008000"/>
          <w:sz w:val="24"/>
          <w:szCs w:val="24"/>
          <w:lang w:eastAsia="ru-RU"/>
        </w:rPr>
        <w:t>0.00486111111</w:t>
      </w:r>
    </w:p>
    <w:p w14:paraId="0C3EA95A"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w:t>
      </w:r>
      <w:r w:rsidRPr="001A1075">
        <w:rPr>
          <w:b/>
          <w:i/>
          <w:color w:val="008080"/>
          <w:szCs w:val="24"/>
          <w:lang w:eastAsia="ru-RU"/>
        </w:rPr>
        <w:t xml:space="preserve">_M_ = </w:t>
      </w:r>
      <w:r w:rsidRPr="001A1075">
        <w:rPr>
          <w:i/>
          <w:color w:val="FF0000"/>
          <w:sz w:val="24"/>
          <w:szCs w:val="24"/>
          <w:lang w:eastAsia="ru-RU"/>
        </w:rPr>
        <w:t>G</w:t>
      </w:r>
      <w:r w:rsidRPr="001A1075">
        <w:rPr>
          <w:i/>
          <w:color w:val="FF0000"/>
          <w:sz w:val="24"/>
          <w:szCs w:val="24"/>
          <w:vertAlign w:val="subscript"/>
          <w:lang w:eastAsia="ru-RU"/>
        </w:rPr>
        <w:t>FGGO</w:t>
      </w:r>
      <w:r w:rsidRPr="001A1075">
        <w:rPr>
          <w:i/>
          <w:color w:val="FF0000"/>
          <w:sz w:val="24"/>
          <w:szCs w:val="24"/>
          <w:lang w:eastAsia="ru-RU"/>
        </w:rPr>
        <w:t xml:space="preserve"> · E</w:t>
      </w:r>
      <w:proofErr w:type="gramStart"/>
      <w:r w:rsidRPr="001A1075">
        <w:rPr>
          <w:rFonts w:ascii="Courier New" w:hAnsi="Courier New" w:cs="Courier New"/>
          <w:i/>
          <w:color w:val="FF0000"/>
          <w:sz w:val="24"/>
          <w:szCs w:val="24"/>
          <w:vertAlign w:val="subscript"/>
          <w:lang w:eastAsia="ru-RU"/>
        </w:rPr>
        <w:t>Э</w:t>
      </w:r>
      <w:r w:rsidRPr="001A1075">
        <w:rPr>
          <w:i/>
          <w:color w:val="FF0000"/>
          <w:sz w:val="24"/>
          <w:szCs w:val="24"/>
          <w:lang w:eastAsia="ru-RU"/>
        </w:rPr>
        <w:t xml:space="preserve">  /</w:t>
      </w:r>
      <w:proofErr w:type="gramEnd"/>
      <w:r w:rsidRPr="001A1075">
        <w:rPr>
          <w:i/>
          <w:color w:val="FF0000"/>
          <w:sz w:val="24"/>
          <w:szCs w:val="24"/>
          <w:lang w:eastAsia="ru-RU"/>
        </w:rPr>
        <w:t xml:space="preserve"> 10</w:t>
      </w:r>
      <w:r w:rsidRPr="001A1075">
        <w:rPr>
          <w:i/>
          <w:color w:val="FF0000"/>
          <w:sz w:val="24"/>
          <w:szCs w:val="24"/>
          <w:vertAlign w:val="superscript"/>
          <w:lang w:eastAsia="ru-RU"/>
        </w:rPr>
        <w:t>3</w:t>
      </w:r>
      <w:r w:rsidRPr="001A1075">
        <w:rPr>
          <w:i/>
          <w:color w:val="FF0000"/>
          <w:sz w:val="24"/>
          <w:szCs w:val="24"/>
          <w:lang w:eastAsia="ru-RU"/>
        </w:rPr>
        <w:t xml:space="preserve"> = </w:t>
      </w:r>
      <w:r w:rsidRPr="001A1075">
        <w:rPr>
          <w:b/>
          <w:color w:val="800000"/>
          <w:sz w:val="24"/>
          <w:szCs w:val="24"/>
          <w:lang w:eastAsia="ru-RU"/>
        </w:rPr>
        <w:t>0.301 · 5 / 10</w:t>
      </w:r>
      <w:r w:rsidRPr="001A1075">
        <w:rPr>
          <w:b/>
          <w:color w:val="800000"/>
          <w:sz w:val="24"/>
          <w:szCs w:val="24"/>
          <w:vertAlign w:val="superscript"/>
          <w:lang w:eastAsia="ru-RU"/>
        </w:rPr>
        <w:t>3</w:t>
      </w:r>
      <w:r w:rsidRPr="001A1075">
        <w:rPr>
          <w:b/>
          <w:color w:val="800000"/>
          <w:sz w:val="24"/>
          <w:szCs w:val="24"/>
          <w:lang w:eastAsia="ru-RU"/>
        </w:rPr>
        <w:t xml:space="preserve"> = </w:t>
      </w:r>
      <w:r w:rsidRPr="001A1075">
        <w:rPr>
          <w:b/>
          <w:color w:val="008000"/>
          <w:sz w:val="24"/>
          <w:szCs w:val="24"/>
          <w:lang w:eastAsia="ru-RU"/>
        </w:rPr>
        <w:t>0.001505</w:t>
      </w:r>
    </w:p>
    <w:p w14:paraId="5AF3A6DA" w14:textId="77777777" w:rsidR="001A1075" w:rsidRPr="001A1075" w:rsidRDefault="001A1075" w:rsidP="001A1075">
      <w:pPr>
        <w:widowControl/>
        <w:autoSpaceDE/>
        <w:autoSpaceDN/>
        <w:rPr>
          <w:b/>
          <w:color w:val="008000"/>
          <w:sz w:val="24"/>
          <w:szCs w:val="24"/>
          <w:lang w:eastAsia="ru-RU"/>
        </w:rPr>
      </w:pPr>
    </w:p>
    <w:p w14:paraId="5054EC22"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Итоговая таблица:</w:t>
      </w:r>
    </w:p>
    <w:tbl>
      <w:tblPr>
        <w:tblW w:w="5000" w:type="pct"/>
        <w:tblCellMar>
          <w:left w:w="28" w:type="dxa"/>
          <w:right w:w="28" w:type="dxa"/>
        </w:tblCellMar>
        <w:tblLook w:val="0000" w:firstRow="0" w:lastRow="0" w:firstColumn="0" w:lastColumn="0" w:noHBand="0" w:noVBand="0"/>
      </w:tblPr>
      <w:tblGrid>
        <w:gridCol w:w="709"/>
        <w:gridCol w:w="4390"/>
        <w:gridCol w:w="1982"/>
        <w:gridCol w:w="2122"/>
      </w:tblGrid>
      <w:tr w:rsidR="001A1075" w:rsidRPr="001A1075" w14:paraId="7DD05DDD" w14:textId="77777777" w:rsidTr="007F474E">
        <w:tc>
          <w:tcPr>
            <w:tcW w:w="385" w:type="pct"/>
            <w:tcBorders>
              <w:top w:val="single" w:sz="4" w:space="0" w:color="auto"/>
              <w:left w:val="single" w:sz="4" w:space="0" w:color="auto"/>
              <w:bottom w:val="single" w:sz="4" w:space="0" w:color="auto"/>
              <w:right w:val="single" w:sz="4" w:space="0" w:color="auto"/>
            </w:tcBorders>
            <w:vAlign w:val="center"/>
          </w:tcPr>
          <w:p w14:paraId="64F3C69E"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Код</w:t>
            </w:r>
          </w:p>
        </w:tc>
        <w:tc>
          <w:tcPr>
            <w:tcW w:w="2385" w:type="pct"/>
            <w:tcBorders>
              <w:top w:val="single" w:sz="4" w:space="0" w:color="auto"/>
              <w:left w:val="single" w:sz="4" w:space="0" w:color="auto"/>
              <w:bottom w:val="single" w:sz="4" w:space="0" w:color="auto"/>
              <w:right w:val="single" w:sz="4" w:space="0" w:color="auto"/>
            </w:tcBorders>
            <w:vAlign w:val="center"/>
          </w:tcPr>
          <w:p w14:paraId="7717754F"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Наименование ЗВ</w:t>
            </w:r>
          </w:p>
        </w:tc>
        <w:tc>
          <w:tcPr>
            <w:tcW w:w="1077" w:type="pct"/>
            <w:tcBorders>
              <w:top w:val="single" w:sz="4" w:space="0" w:color="auto"/>
              <w:left w:val="single" w:sz="4" w:space="0" w:color="auto"/>
              <w:bottom w:val="single" w:sz="4" w:space="0" w:color="auto"/>
              <w:right w:val="single" w:sz="4" w:space="0" w:color="auto"/>
            </w:tcBorders>
            <w:vAlign w:val="center"/>
          </w:tcPr>
          <w:p w14:paraId="59FC56B4"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Выброс г/с</w:t>
            </w:r>
          </w:p>
        </w:tc>
        <w:tc>
          <w:tcPr>
            <w:tcW w:w="1154" w:type="pct"/>
            <w:tcBorders>
              <w:top w:val="single" w:sz="4" w:space="0" w:color="auto"/>
              <w:left w:val="single" w:sz="4" w:space="0" w:color="auto"/>
              <w:bottom w:val="single" w:sz="4" w:space="0" w:color="auto"/>
              <w:right w:val="single" w:sz="4" w:space="0" w:color="auto"/>
            </w:tcBorders>
            <w:vAlign w:val="center"/>
          </w:tcPr>
          <w:p w14:paraId="40970CBC"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Выброс т/год</w:t>
            </w:r>
          </w:p>
        </w:tc>
      </w:tr>
      <w:tr w:rsidR="001A1075" w:rsidRPr="001A1075" w14:paraId="5AA9EDF1" w14:textId="77777777" w:rsidTr="007F474E">
        <w:tc>
          <w:tcPr>
            <w:tcW w:w="385" w:type="pct"/>
            <w:tcBorders>
              <w:top w:val="single" w:sz="4" w:space="0" w:color="auto"/>
              <w:left w:val="single" w:sz="4" w:space="0" w:color="auto"/>
              <w:bottom w:val="single" w:sz="4" w:space="0" w:color="auto"/>
              <w:right w:val="single" w:sz="4" w:space="0" w:color="auto"/>
            </w:tcBorders>
          </w:tcPr>
          <w:p w14:paraId="3DADD1C2"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lastRenderedPageBreak/>
              <w:t>0301</w:t>
            </w:r>
          </w:p>
        </w:tc>
        <w:tc>
          <w:tcPr>
            <w:tcW w:w="2385" w:type="pct"/>
            <w:tcBorders>
              <w:top w:val="single" w:sz="4" w:space="0" w:color="auto"/>
              <w:left w:val="single" w:sz="4" w:space="0" w:color="auto"/>
              <w:bottom w:val="single" w:sz="4" w:space="0" w:color="auto"/>
              <w:right w:val="single" w:sz="4" w:space="0" w:color="auto"/>
            </w:tcBorders>
          </w:tcPr>
          <w:p w14:paraId="5054DDA9"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Азота (IV) диоксид (Азота диоксид) (4)</w:t>
            </w:r>
          </w:p>
        </w:tc>
        <w:tc>
          <w:tcPr>
            <w:tcW w:w="1077" w:type="pct"/>
            <w:tcBorders>
              <w:top w:val="single" w:sz="4" w:space="0" w:color="auto"/>
              <w:left w:val="single" w:sz="4" w:space="0" w:color="auto"/>
              <w:bottom w:val="single" w:sz="4" w:space="0" w:color="auto"/>
              <w:right w:val="single" w:sz="4" w:space="0" w:color="auto"/>
            </w:tcBorders>
          </w:tcPr>
          <w:p w14:paraId="62C88298"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0.02916666667</w:t>
            </w:r>
          </w:p>
        </w:tc>
        <w:tc>
          <w:tcPr>
            <w:tcW w:w="1154" w:type="pct"/>
            <w:tcBorders>
              <w:top w:val="single" w:sz="4" w:space="0" w:color="auto"/>
              <w:left w:val="single" w:sz="4" w:space="0" w:color="auto"/>
              <w:bottom w:val="single" w:sz="4" w:space="0" w:color="auto"/>
              <w:right w:val="single" w:sz="4" w:space="0" w:color="auto"/>
            </w:tcBorders>
          </w:tcPr>
          <w:p w14:paraId="4146F821"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0.00903</w:t>
            </w:r>
          </w:p>
        </w:tc>
      </w:tr>
      <w:tr w:rsidR="001A1075" w:rsidRPr="001A1075" w14:paraId="6BF8D8A3" w14:textId="77777777" w:rsidTr="007F474E">
        <w:tc>
          <w:tcPr>
            <w:tcW w:w="385" w:type="pct"/>
            <w:tcBorders>
              <w:top w:val="single" w:sz="4" w:space="0" w:color="auto"/>
              <w:left w:val="single" w:sz="4" w:space="0" w:color="auto"/>
              <w:bottom w:val="single" w:sz="4" w:space="0" w:color="auto"/>
              <w:right w:val="single" w:sz="4" w:space="0" w:color="auto"/>
            </w:tcBorders>
          </w:tcPr>
          <w:p w14:paraId="441A1C3B"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0304</w:t>
            </w:r>
          </w:p>
        </w:tc>
        <w:tc>
          <w:tcPr>
            <w:tcW w:w="2385" w:type="pct"/>
            <w:tcBorders>
              <w:top w:val="single" w:sz="4" w:space="0" w:color="auto"/>
              <w:left w:val="single" w:sz="4" w:space="0" w:color="auto"/>
              <w:bottom w:val="single" w:sz="4" w:space="0" w:color="auto"/>
              <w:right w:val="single" w:sz="4" w:space="0" w:color="auto"/>
            </w:tcBorders>
          </w:tcPr>
          <w:p w14:paraId="38B9C991"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Азот (II) оксид (Азота оксид) (6)</w:t>
            </w:r>
          </w:p>
        </w:tc>
        <w:tc>
          <w:tcPr>
            <w:tcW w:w="1077" w:type="pct"/>
            <w:tcBorders>
              <w:top w:val="single" w:sz="4" w:space="0" w:color="auto"/>
              <w:left w:val="single" w:sz="4" w:space="0" w:color="auto"/>
              <w:bottom w:val="single" w:sz="4" w:space="0" w:color="auto"/>
              <w:right w:val="single" w:sz="4" w:space="0" w:color="auto"/>
            </w:tcBorders>
          </w:tcPr>
          <w:p w14:paraId="4A769A1D"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0.03791666667</w:t>
            </w:r>
          </w:p>
        </w:tc>
        <w:tc>
          <w:tcPr>
            <w:tcW w:w="1154" w:type="pct"/>
            <w:tcBorders>
              <w:top w:val="single" w:sz="4" w:space="0" w:color="auto"/>
              <w:left w:val="single" w:sz="4" w:space="0" w:color="auto"/>
              <w:bottom w:val="single" w:sz="4" w:space="0" w:color="auto"/>
              <w:right w:val="single" w:sz="4" w:space="0" w:color="auto"/>
            </w:tcBorders>
          </w:tcPr>
          <w:p w14:paraId="43032D97"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0.011739</w:t>
            </w:r>
          </w:p>
        </w:tc>
      </w:tr>
      <w:tr w:rsidR="001A1075" w:rsidRPr="001A1075" w14:paraId="4D87E89E" w14:textId="77777777" w:rsidTr="007F474E">
        <w:tc>
          <w:tcPr>
            <w:tcW w:w="385" w:type="pct"/>
            <w:tcBorders>
              <w:top w:val="single" w:sz="4" w:space="0" w:color="auto"/>
              <w:left w:val="single" w:sz="4" w:space="0" w:color="auto"/>
              <w:bottom w:val="single" w:sz="4" w:space="0" w:color="auto"/>
              <w:right w:val="single" w:sz="4" w:space="0" w:color="auto"/>
            </w:tcBorders>
          </w:tcPr>
          <w:p w14:paraId="449BDCCD"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0328</w:t>
            </w:r>
          </w:p>
        </w:tc>
        <w:tc>
          <w:tcPr>
            <w:tcW w:w="2385" w:type="pct"/>
            <w:tcBorders>
              <w:top w:val="single" w:sz="4" w:space="0" w:color="auto"/>
              <w:left w:val="single" w:sz="4" w:space="0" w:color="auto"/>
              <w:bottom w:val="single" w:sz="4" w:space="0" w:color="auto"/>
              <w:right w:val="single" w:sz="4" w:space="0" w:color="auto"/>
            </w:tcBorders>
          </w:tcPr>
          <w:p w14:paraId="2A727A6B"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Углерод (Сажа, Углерод черный) (583)</w:t>
            </w:r>
          </w:p>
        </w:tc>
        <w:tc>
          <w:tcPr>
            <w:tcW w:w="1077" w:type="pct"/>
            <w:tcBorders>
              <w:top w:val="single" w:sz="4" w:space="0" w:color="auto"/>
              <w:left w:val="single" w:sz="4" w:space="0" w:color="auto"/>
              <w:bottom w:val="single" w:sz="4" w:space="0" w:color="auto"/>
              <w:right w:val="single" w:sz="4" w:space="0" w:color="auto"/>
            </w:tcBorders>
          </w:tcPr>
          <w:p w14:paraId="04CF1B77"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0.00486111111</w:t>
            </w:r>
          </w:p>
        </w:tc>
        <w:tc>
          <w:tcPr>
            <w:tcW w:w="1154" w:type="pct"/>
            <w:tcBorders>
              <w:top w:val="single" w:sz="4" w:space="0" w:color="auto"/>
              <w:left w:val="single" w:sz="4" w:space="0" w:color="auto"/>
              <w:bottom w:val="single" w:sz="4" w:space="0" w:color="auto"/>
              <w:right w:val="single" w:sz="4" w:space="0" w:color="auto"/>
            </w:tcBorders>
          </w:tcPr>
          <w:p w14:paraId="185D4760"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0.001505</w:t>
            </w:r>
          </w:p>
        </w:tc>
      </w:tr>
      <w:tr w:rsidR="001A1075" w:rsidRPr="001A1075" w14:paraId="3E1DDB08" w14:textId="77777777" w:rsidTr="007F474E">
        <w:tc>
          <w:tcPr>
            <w:tcW w:w="385" w:type="pct"/>
            <w:tcBorders>
              <w:top w:val="single" w:sz="4" w:space="0" w:color="auto"/>
              <w:left w:val="single" w:sz="4" w:space="0" w:color="auto"/>
              <w:bottom w:val="single" w:sz="4" w:space="0" w:color="auto"/>
              <w:right w:val="single" w:sz="4" w:space="0" w:color="auto"/>
            </w:tcBorders>
          </w:tcPr>
          <w:p w14:paraId="71F3DED2"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0330</w:t>
            </w:r>
          </w:p>
        </w:tc>
        <w:tc>
          <w:tcPr>
            <w:tcW w:w="2385" w:type="pct"/>
            <w:tcBorders>
              <w:top w:val="single" w:sz="4" w:space="0" w:color="auto"/>
              <w:left w:val="single" w:sz="4" w:space="0" w:color="auto"/>
              <w:bottom w:val="single" w:sz="4" w:space="0" w:color="auto"/>
              <w:right w:val="single" w:sz="4" w:space="0" w:color="auto"/>
            </w:tcBorders>
          </w:tcPr>
          <w:p w14:paraId="33B80DEF"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Сера диоксид (Ангидрид сернистый, Сернистый газ, Сера (IV) оксид) (516)</w:t>
            </w:r>
          </w:p>
        </w:tc>
        <w:tc>
          <w:tcPr>
            <w:tcW w:w="1077" w:type="pct"/>
            <w:tcBorders>
              <w:top w:val="single" w:sz="4" w:space="0" w:color="auto"/>
              <w:left w:val="single" w:sz="4" w:space="0" w:color="auto"/>
              <w:bottom w:val="single" w:sz="4" w:space="0" w:color="auto"/>
              <w:right w:val="single" w:sz="4" w:space="0" w:color="auto"/>
            </w:tcBorders>
          </w:tcPr>
          <w:p w14:paraId="36FB562D"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0.00972222222</w:t>
            </w:r>
          </w:p>
        </w:tc>
        <w:tc>
          <w:tcPr>
            <w:tcW w:w="1154" w:type="pct"/>
            <w:tcBorders>
              <w:top w:val="single" w:sz="4" w:space="0" w:color="auto"/>
              <w:left w:val="single" w:sz="4" w:space="0" w:color="auto"/>
              <w:bottom w:val="single" w:sz="4" w:space="0" w:color="auto"/>
              <w:right w:val="single" w:sz="4" w:space="0" w:color="auto"/>
            </w:tcBorders>
          </w:tcPr>
          <w:p w14:paraId="6325D9B5"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0.00301</w:t>
            </w:r>
          </w:p>
        </w:tc>
      </w:tr>
      <w:tr w:rsidR="001A1075" w:rsidRPr="001A1075" w14:paraId="384B3A31" w14:textId="77777777" w:rsidTr="007F474E">
        <w:tc>
          <w:tcPr>
            <w:tcW w:w="385" w:type="pct"/>
            <w:tcBorders>
              <w:top w:val="single" w:sz="4" w:space="0" w:color="auto"/>
              <w:left w:val="single" w:sz="4" w:space="0" w:color="auto"/>
              <w:bottom w:val="single" w:sz="4" w:space="0" w:color="auto"/>
              <w:right w:val="single" w:sz="4" w:space="0" w:color="auto"/>
            </w:tcBorders>
          </w:tcPr>
          <w:p w14:paraId="1A68996D"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0337</w:t>
            </w:r>
          </w:p>
        </w:tc>
        <w:tc>
          <w:tcPr>
            <w:tcW w:w="2385" w:type="pct"/>
            <w:tcBorders>
              <w:top w:val="single" w:sz="4" w:space="0" w:color="auto"/>
              <w:left w:val="single" w:sz="4" w:space="0" w:color="auto"/>
              <w:bottom w:val="single" w:sz="4" w:space="0" w:color="auto"/>
              <w:right w:val="single" w:sz="4" w:space="0" w:color="auto"/>
            </w:tcBorders>
          </w:tcPr>
          <w:p w14:paraId="39D2A412"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Углерод оксид (Окись углерода, Угарный газ) (584)</w:t>
            </w:r>
          </w:p>
        </w:tc>
        <w:tc>
          <w:tcPr>
            <w:tcW w:w="1077" w:type="pct"/>
            <w:tcBorders>
              <w:top w:val="single" w:sz="4" w:space="0" w:color="auto"/>
              <w:left w:val="single" w:sz="4" w:space="0" w:color="auto"/>
              <w:bottom w:val="single" w:sz="4" w:space="0" w:color="auto"/>
              <w:right w:val="single" w:sz="4" w:space="0" w:color="auto"/>
            </w:tcBorders>
          </w:tcPr>
          <w:p w14:paraId="60ED063A"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0.02430555556</w:t>
            </w:r>
          </w:p>
        </w:tc>
        <w:tc>
          <w:tcPr>
            <w:tcW w:w="1154" w:type="pct"/>
            <w:tcBorders>
              <w:top w:val="single" w:sz="4" w:space="0" w:color="auto"/>
              <w:left w:val="single" w:sz="4" w:space="0" w:color="auto"/>
              <w:bottom w:val="single" w:sz="4" w:space="0" w:color="auto"/>
              <w:right w:val="single" w:sz="4" w:space="0" w:color="auto"/>
            </w:tcBorders>
          </w:tcPr>
          <w:p w14:paraId="0014C80D"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0.007525</w:t>
            </w:r>
          </w:p>
        </w:tc>
      </w:tr>
      <w:tr w:rsidR="001A1075" w:rsidRPr="001A1075" w14:paraId="37C6EAFA" w14:textId="77777777" w:rsidTr="007F474E">
        <w:tc>
          <w:tcPr>
            <w:tcW w:w="385" w:type="pct"/>
            <w:tcBorders>
              <w:top w:val="single" w:sz="4" w:space="0" w:color="auto"/>
              <w:left w:val="single" w:sz="4" w:space="0" w:color="auto"/>
              <w:bottom w:val="single" w:sz="4" w:space="0" w:color="auto"/>
              <w:right w:val="single" w:sz="4" w:space="0" w:color="auto"/>
            </w:tcBorders>
          </w:tcPr>
          <w:p w14:paraId="39044EBB"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1301</w:t>
            </w:r>
          </w:p>
        </w:tc>
        <w:tc>
          <w:tcPr>
            <w:tcW w:w="2385" w:type="pct"/>
            <w:tcBorders>
              <w:top w:val="single" w:sz="4" w:space="0" w:color="auto"/>
              <w:left w:val="single" w:sz="4" w:space="0" w:color="auto"/>
              <w:bottom w:val="single" w:sz="4" w:space="0" w:color="auto"/>
              <w:right w:val="single" w:sz="4" w:space="0" w:color="auto"/>
            </w:tcBorders>
          </w:tcPr>
          <w:p w14:paraId="754D36BE"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 xml:space="preserve">Проп-2-ен-1-аль (Акролеин, </w:t>
            </w:r>
            <w:proofErr w:type="spellStart"/>
            <w:r w:rsidRPr="001A1075">
              <w:rPr>
                <w:color w:val="000000"/>
                <w:szCs w:val="24"/>
                <w:lang w:eastAsia="ru-RU"/>
              </w:rPr>
              <w:t>Акрилальдегид</w:t>
            </w:r>
            <w:proofErr w:type="spellEnd"/>
            <w:r w:rsidRPr="001A1075">
              <w:rPr>
                <w:color w:val="000000"/>
                <w:szCs w:val="24"/>
                <w:lang w:eastAsia="ru-RU"/>
              </w:rPr>
              <w:t>) (474)</w:t>
            </w:r>
          </w:p>
        </w:tc>
        <w:tc>
          <w:tcPr>
            <w:tcW w:w="1077" w:type="pct"/>
            <w:tcBorders>
              <w:top w:val="single" w:sz="4" w:space="0" w:color="auto"/>
              <w:left w:val="single" w:sz="4" w:space="0" w:color="auto"/>
              <w:bottom w:val="single" w:sz="4" w:space="0" w:color="auto"/>
              <w:right w:val="single" w:sz="4" w:space="0" w:color="auto"/>
            </w:tcBorders>
          </w:tcPr>
          <w:p w14:paraId="2E3A1CEC"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0.00116666667</w:t>
            </w:r>
          </w:p>
        </w:tc>
        <w:tc>
          <w:tcPr>
            <w:tcW w:w="1154" w:type="pct"/>
            <w:tcBorders>
              <w:top w:val="single" w:sz="4" w:space="0" w:color="auto"/>
              <w:left w:val="single" w:sz="4" w:space="0" w:color="auto"/>
              <w:bottom w:val="single" w:sz="4" w:space="0" w:color="auto"/>
              <w:right w:val="single" w:sz="4" w:space="0" w:color="auto"/>
            </w:tcBorders>
          </w:tcPr>
          <w:p w14:paraId="067453FE"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0.0003612</w:t>
            </w:r>
          </w:p>
        </w:tc>
      </w:tr>
      <w:tr w:rsidR="001A1075" w:rsidRPr="001A1075" w14:paraId="3C9B1179" w14:textId="77777777" w:rsidTr="007F474E">
        <w:tc>
          <w:tcPr>
            <w:tcW w:w="385" w:type="pct"/>
            <w:tcBorders>
              <w:top w:val="single" w:sz="4" w:space="0" w:color="auto"/>
              <w:left w:val="single" w:sz="4" w:space="0" w:color="auto"/>
              <w:bottom w:val="single" w:sz="4" w:space="0" w:color="auto"/>
              <w:right w:val="single" w:sz="4" w:space="0" w:color="auto"/>
            </w:tcBorders>
          </w:tcPr>
          <w:p w14:paraId="65313908"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1325</w:t>
            </w:r>
          </w:p>
        </w:tc>
        <w:tc>
          <w:tcPr>
            <w:tcW w:w="2385" w:type="pct"/>
            <w:tcBorders>
              <w:top w:val="single" w:sz="4" w:space="0" w:color="auto"/>
              <w:left w:val="single" w:sz="4" w:space="0" w:color="auto"/>
              <w:bottom w:val="single" w:sz="4" w:space="0" w:color="auto"/>
              <w:right w:val="single" w:sz="4" w:space="0" w:color="auto"/>
            </w:tcBorders>
          </w:tcPr>
          <w:p w14:paraId="2C65DB4C"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Формальдегид (</w:t>
            </w:r>
            <w:proofErr w:type="spellStart"/>
            <w:r w:rsidRPr="001A1075">
              <w:rPr>
                <w:color w:val="000000"/>
                <w:szCs w:val="24"/>
                <w:lang w:eastAsia="ru-RU"/>
              </w:rPr>
              <w:t>Метаналь</w:t>
            </w:r>
            <w:proofErr w:type="spellEnd"/>
            <w:r w:rsidRPr="001A1075">
              <w:rPr>
                <w:color w:val="000000"/>
                <w:szCs w:val="24"/>
                <w:lang w:eastAsia="ru-RU"/>
              </w:rPr>
              <w:t>) (609)</w:t>
            </w:r>
          </w:p>
        </w:tc>
        <w:tc>
          <w:tcPr>
            <w:tcW w:w="1077" w:type="pct"/>
            <w:tcBorders>
              <w:top w:val="single" w:sz="4" w:space="0" w:color="auto"/>
              <w:left w:val="single" w:sz="4" w:space="0" w:color="auto"/>
              <w:bottom w:val="single" w:sz="4" w:space="0" w:color="auto"/>
              <w:right w:val="single" w:sz="4" w:space="0" w:color="auto"/>
            </w:tcBorders>
          </w:tcPr>
          <w:p w14:paraId="5A9AC1F5"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0.00116666667</w:t>
            </w:r>
          </w:p>
        </w:tc>
        <w:tc>
          <w:tcPr>
            <w:tcW w:w="1154" w:type="pct"/>
            <w:tcBorders>
              <w:top w:val="single" w:sz="4" w:space="0" w:color="auto"/>
              <w:left w:val="single" w:sz="4" w:space="0" w:color="auto"/>
              <w:bottom w:val="single" w:sz="4" w:space="0" w:color="auto"/>
              <w:right w:val="single" w:sz="4" w:space="0" w:color="auto"/>
            </w:tcBorders>
          </w:tcPr>
          <w:p w14:paraId="7E0FBB8D"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0.0003612</w:t>
            </w:r>
          </w:p>
        </w:tc>
      </w:tr>
      <w:tr w:rsidR="001A1075" w:rsidRPr="001A1075" w14:paraId="2C48B620" w14:textId="77777777" w:rsidTr="007F474E">
        <w:tc>
          <w:tcPr>
            <w:tcW w:w="385" w:type="pct"/>
            <w:tcBorders>
              <w:top w:val="single" w:sz="4" w:space="0" w:color="auto"/>
              <w:left w:val="single" w:sz="4" w:space="0" w:color="auto"/>
              <w:bottom w:val="single" w:sz="4" w:space="0" w:color="auto"/>
              <w:right w:val="single" w:sz="4" w:space="0" w:color="auto"/>
            </w:tcBorders>
          </w:tcPr>
          <w:p w14:paraId="23FA3589"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2754</w:t>
            </w:r>
          </w:p>
        </w:tc>
        <w:tc>
          <w:tcPr>
            <w:tcW w:w="2385" w:type="pct"/>
            <w:tcBorders>
              <w:top w:val="single" w:sz="4" w:space="0" w:color="auto"/>
              <w:left w:val="single" w:sz="4" w:space="0" w:color="auto"/>
              <w:bottom w:val="single" w:sz="4" w:space="0" w:color="auto"/>
              <w:right w:val="single" w:sz="4" w:space="0" w:color="auto"/>
            </w:tcBorders>
          </w:tcPr>
          <w:p w14:paraId="50E495CC" w14:textId="77777777" w:rsidR="001A1075" w:rsidRPr="001A1075" w:rsidRDefault="001A1075" w:rsidP="001A1075">
            <w:pPr>
              <w:widowControl/>
              <w:autoSpaceDE/>
              <w:autoSpaceDN/>
              <w:rPr>
                <w:color w:val="000000"/>
                <w:szCs w:val="24"/>
                <w:lang w:eastAsia="ru-RU"/>
              </w:rPr>
            </w:pPr>
            <w:proofErr w:type="spellStart"/>
            <w:r w:rsidRPr="001A1075">
              <w:rPr>
                <w:color w:val="000000"/>
                <w:szCs w:val="24"/>
                <w:lang w:eastAsia="ru-RU"/>
              </w:rPr>
              <w:t>Алканы</w:t>
            </w:r>
            <w:proofErr w:type="spellEnd"/>
            <w:r w:rsidRPr="001A1075">
              <w:rPr>
                <w:color w:val="000000"/>
                <w:szCs w:val="24"/>
                <w:lang w:eastAsia="ru-RU"/>
              </w:rPr>
              <w:t xml:space="preserve"> С12-19 /в пересчете на С/ (Углеводороды предельные С12-С19 (в пересчете на С); Растворитель РПК-265П) (10)</w:t>
            </w:r>
          </w:p>
        </w:tc>
        <w:tc>
          <w:tcPr>
            <w:tcW w:w="1077" w:type="pct"/>
            <w:tcBorders>
              <w:top w:val="single" w:sz="4" w:space="0" w:color="auto"/>
              <w:left w:val="single" w:sz="4" w:space="0" w:color="auto"/>
              <w:bottom w:val="single" w:sz="4" w:space="0" w:color="auto"/>
              <w:right w:val="single" w:sz="4" w:space="0" w:color="auto"/>
            </w:tcBorders>
          </w:tcPr>
          <w:p w14:paraId="6C538275"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0.01166666667</w:t>
            </w:r>
          </w:p>
        </w:tc>
        <w:tc>
          <w:tcPr>
            <w:tcW w:w="1154" w:type="pct"/>
            <w:tcBorders>
              <w:top w:val="single" w:sz="4" w:space="0" w:color="auto"/>
              <w:left w:val="single" w:sz="4" w:space="0" w:color="auto"/>
              <w:bottom w:val="single" w:sz="4" w:space="0" w:color="auto"/>
              <w:right w:val="single" w:sz="4" w:space="0" w:color="auto"/>
            </w:tcBorders>
          </w:tcPr>
          <w:p w14:paraId="5AC0AA0E"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0.003612</w:t>
            </w:r>
          </w:p>
        </w:tc>
      </w:tr>
    </w:tbl>
    <w:p w14:paraId="7C7FB7B2" w14:textId="77777777" w:rsidR="001A1075" w:rsidRPr="001A1075" w:rsidRDefault="001A1075" w:rsidP="001A1075">
      <w:pPr>
        <w:widowControl/>
        <w:autoSpaceDE/>
        <w:autoSpaceDN/>
        <w:rPr>
          <w:color w:val="000000"/>
          <w:szCs w:val="24"/>
          <w:lang w:eastAsia="ru-RU"/>
        </w:rPr>
      </w:pPr>
    </w:p>
    <w:p w14:paraId="4AB73235" w14:textId="77777777" w:rsidR="001A1075" w:rsidRPr="001A1075" w:rsidRDefault="001A1075" w:rsidP="001A1075">
      <w:pPr>
        <w:widowControl/>
        <w:autoSpaceDE/>
        <w:autoSpaceDN/>
        <w:rPr>
          <w:rFonts w:ascii="Courier New" w:hAnsi="Courier New" w:cs="Courier New"/>
          <w:color w:val="000000"/>
          <w:szCs w:val="24"/>
          <w:lang w:eastAsia="ru-RU"/>
        </w:rPr>
      </w:pPr>
    </w:p>
    <w:p w14:paraId="710DEF8C" w14:textId="77777777" w:rsidR="001A1075" w:rsidRPr="001A1075" w:rsidRDefault="001A1075" w:rsidP="001A1075">
      <w:pPr>
        <w:widowControl/>
        <w:autoSpaceDE/>
        <w:autoSpaceDN/>
        <w:rPr>
          <w:b/>
          <w:i/>
          <w:color w:val="008080"/>
          <w:szCs w:val="24"/>
          <w:lang w:eastAsia="ru-RU"/>
        </w:rPr>
      </w:pPr>
    </w:p>
    <w:p w14:paraId="3EABB4F6" w14:textId="77777777" w:rsidR="001A1075" w:rsidRPr="001A1075" w:rsidRDefault="001A1075" w:rsidP="001A1075">
      <w:pPr>
        <w:widowControl/>
        <w:autoSpaceDE/>
        <w:autoSpaceDN/>
        <w:rPr>
          <w:b/>
          <w:i/>
          <w:color w:val="008080"/>
          <w:szCs w:val="24"/>
          <w:lang w:eastAsia="ru-RU"/>
        </w:rPr>
      </w:pPr>
    </w:p>
    <w:p w14:paraId="5C4A18CF"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ЭРА v3.0.406</w:t>
      </w:r>
    </w:p>
    <w:p w14:paraId="21A69611" w14:textId="77777777" w:rsidR="001A1075" w:rsidRPr="001A1075" w:rsidRDefault="001A1075" w:rsidP="001A1075">
      <w:pPr>
        <w:widowControl/>
        <w:autoSpaceDE/>
        <w:autoSpaceDN/>
        <w:rPr>
          <w:rFonts w:ascii="Courier New" w:hAnsi="Courier New" w:cs="Courier New"/>
          <w:color w:val="000000"/>
          <w:szCs w:val="24"/>
          <w:lang w:eastAsia="ru-RU"/>
        </w:rPr>
      </w:pPr>
    </w:p>
    <w:p w14:paraId="0ED7CDFD" w14:textId="77777777" w:rsidR="001A1075" w:rsidRPr="001A1075" w:rsidRDefault="001A1075" w:rsidP="001A1075">
      <w:pPr>
        <w:widowControl/>
        <w:autoSpaceDE/>
        <w:autoSpaceDN/>
        <w:rPr>
          <w:rFonts w:ascii="Courier New" w:hAnsi="Courier New" w:cs="Courier New"/>
          <w:color w:val="000000"/>
          <w:szCs w:val="24"/>
          <w:lang w:eastAsia="ru-RU"/>
        </w:rPr>
      </w:pPr>
    </w:p>
    <w:p w14:paraId="08062527" w14:textId="77777777" w:rsidR="001A1075" w:rsidRPr="001A1075" w:rsidRDefault="001A1075" w:rsidP="001A1075">
      <w:pPr>
        <w:widowControl/>
        <w:autoSpaceDE/>
        <w:autoSpaceDN/>
        <w:jc w:val="center"/>
        <w:rPr>
          <w:b/>
          <w:color w:val="0000FF"/>
          <w:sz w:val="28"/>
          <w:szCs w:val="24"/>
          <w:lang w:eastAsia="ru-RU"/>
        </w:rPr>
      </w:pPr>
      <w:r w:rsidRPr="001A1075">
        <w:rPr>
          <w:b/>
          <w:color w:val="0000FF"/>
          <w:sz w:val="28"/>
          <w:szCs w:val="24"/>
          <w:lang w:eastAsia="ru-RU"/>
        </w:rPr>
        <w:t xml:space="preserve">               РАСЧЕТ ВАЛОВЫХ ВЫБРОСОВ</w:t>
      </w:r>
    </w:p>
    <w:p w14:paraId="6ECBEC28" w14:textId="77777777" w:rsidR="001A1075" w:rsidRPr="001A1075" w:rsidRDefault="001A1075" w:rsidP="001A1075">
      <w:pPr>
        <w:widowControl/>
        <w:autoSpaceDE/>
        <w:autoSpaceDN/>
        <w:jc w:val="center"/>
        <w:rPr>
          <w:b/>
          <w:color w:val="0000FF"/>
          <w:sz w:val="28"/>
          <w:szCs w:val="24"/>
          <w:lang w:eastAsia="ru-RU"/>
        </w:rPr>
      </w:pPr>
    </w:p>
    <w:p w14:paraId="202FB411"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Город: 003, Павлодар</w:t>
      </w:r>
    </w:p>
    <w:p w14:paraId="611BBBA0" w14:textId="393C027F"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Объект: 0050, Вариант 4 Строительство узла переплавки к</w:t>
      </w:r>
      <w:r w:rsidR="00FE6C2A">
        <w:rPr>
          <w:rFonts w:ascii="Courier New" w:hAnsi="Courier New" w:cs="Courier New"/>
          <w:color w:val="000000"/>
          <w:szCs w:val="24"/>
          <w:lang w:eastAsia="ru-RU"/>
        </w:rPr>
        <w:t>омовой</w:t>
      </w:r>
      <w:r w:rsidRPr="001A1075">
        <w:rPr>
          <w:rFonts w:ascii="Courier New" w:hAnsi="Courier New" w:cs="Courier New"/>
          <w:color w:val="000000"/>
          <w:szCs w:val="24"/>
          <w:lang w:eastAsia="ru-RU"/>
        </w:rPr>
        <w:t xml:space="preserve"> серы </w:t>
      </w:r>
      <w:proofErr w:type="gramStart"/>
      <w:r w:rsidRPr="001A1075">
        <w:rPr>
          <w:rFonts w:ascii="Courier New" w:hAnsi="Courier New" w:cs="Courier New"/>
          <w:color w:val="000000"/>
          <w:szCs w:val="24"/>
          <w:lang w:eastAsia="ru-RU"/>
        </w:rPr>
        <w:t>г.Павлодар,Химкомбинтовская</w:t>
      </w:r>
      <w:proofErr w:type="gramEnd"/>
      <w:r w:rsidRPr="001A1075">
        <w:rPr>
          <w:rFonts w:ascii="Courier New" w:hAnsi="Courier New" w:cs="Courier New"/>
          <w:color w:val="000000"/>
          <w:szCs w:val="24"/>
          <w:lang w:eastAsia="ru-RU"/>
        </w:rPr>
        <w:t>1, ПНХЗ</w:t>
      </w:r>
    </w:p>
    <w:p w14:paraId="7FF9E5F4" w14:textId="77777777" w:rsidR="001A1075" w:rsidRPr="001A1075" w:rsidRDefault="001A1075" w:rsidP="001A1075">
      <w:pPr>
        <w:widowControl/>
        <w:autoSpaceDE/>
        <w:autoSpaceDN/>
        <w:rPr>
          <w:rFonts w:ascii="Courier New" w:hAnsi="Courier New" w:cs="Courier New"/>
          <w:color w:val="000000"/>
          <w:szCs w:val="24"/>
          <w:lang w:eastAsia="ru-RU"/>
        </w:rPr>
      </w:pPr>
    </w:p>
    <w:p w14:paraId="30F7B302" w14:textId="6B106D82"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Источник загрязнения: 000</w:t>
      </w:r>
      <w:r w:rsidR="00FE6C2A">
        <w:rPr>
          <w:rFonts w:ascii="Courier New" w:hAnsi="Courier New" w:cs="Courier New"/>
          <w:color w:val="000000"/>
          <w:szCs w:val="24"/>
          <w:lang w:eastAsia="ru-RU"/>
        </w:rPr>
        <w:t>2</w:t>
      </w:r>
      <w:r w:rsidRPr="001A1075">
        <w:rPr>
          <w:rFonts w:ascii="Courier New" w:hAnsi="Courier New" w:cs="Courier New"/>
          <w:color w:val="000000"/>
          <w:szCs w:val="24"/>
          <w:lang w:eastAsia="ru-RU"/>
        </w:rPr>
        <w:t>, организованный источник</w:t>
      </w:r>
    </w:p>
    <w:p w14:paraId="299B26D3" w14:textId="5987BE4F"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Источник выделения: 000</w:t>
      </w:r>
      <w:r w:rsidR="00FE6C2A">
        <w:rPr>
          <w:rFonts w:ascii="Courier New" w:hAnsi="Courier New" w:cs="Courier New"/>
          <w:color w:val="000000"/>
          <w:szCs w:val="24"/>
          <w:lang w:eastAsia="ru-RU"/>
        </w:rPr>
        <w:t>2</w:t>
      </w:r>
      <w:r w:rsidRPr="001A1075">
        <w:rPr>
          <w:rFonts w:ascii="Courier New" w:hAnsi="Courier New" w:cs="Courier New"/>
          <w:color w:val="000000"/>
          <w:szCs w:val="24"/>
          <w:lang w:eastAsia="ru-RU"/>
        </w:rPr>
        <w:t xml:space="preserve"> 0</w:t>
      </w:r>
      <w:r w:rsidR="00FE6C2A">
        <w:rPr>
          <w:rFonts w:ascii="Courier New" w:hAnsi="Courier New" w:cs="Courier New"/>
          <w:color w:val="000000"/>
          <w:szCs w:val="24"/>
          <w:lang w:eastAsia="ru-RU"/>
        </w:rPr>
        <w:t>2</w:t>
      </w:r>
      <w:r w:rsidRPr="001A1075">
        <w:rPr>
          <w:rFonts w:ascii="Courier New" w:hAnsi="Courier New" w:cs="Courier New"/>
          <w:color w:val="000000"/>
          <w:szCs w:val="24"/>
          <w:lang w:eastAsia="ru-RU"/>
        </w:rPr>
        <w:t>, Работа ДГУ</w:t>
      </w:r>
    </w:p>
    <w:p w14:paraId="402D30FD"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Список литературы:</w:t>
      </w:r>
    </w:p>
    <w:p w14:paraId="20BD2690"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1. Методика расчета нормативов выбросов вредных веществ от стационарных дизельных установок</w:t>
      </w:r>
    </w:p>
    <w:p w14:paraId="137D3530" w14:textId="77777777" w:rsidR="001A1075" w:rsidRPr="001A1075" w:rsidRDefault="001A1075" w:rsidP="001A1075">
      <w:pPr>
        <w:widowControl/>
        <w:autoSpaceDE/>
        <w:autoSpaceDN/>
        <w:rPr>
          <w:rFonts w:ascii="Courier New" w:hAnsi="Courier New" w:cs="Courier New"/>
          <w:color w:val="000000"/>
          <w:szCs w:val="24"/>
          <w:lang w:eastAsia="ru-RU"/>
        </w:rPr>
      </w:pPr>
      <w:proofErr w:type="gramStart"/>
      <w:r w:rsidRPr="001A1075">
        <w:rPr>
          <w:rFonts w:ascii="Courier New" w:hAnsi="Courier New" w:cs="Courier New"/>
          <w:color w:val="000000"/>
          <w:szCs w:val="24"/>
          <w:lang w:eastAsia="ru-RU"/>
        </w:rPr>
        <w:t>Приложение  №</w:t>
      </w:r>
      <w:proofErr w:type="gramEnd"/>
      <w:r w:rsidRPr="001A1075">
        <w:rPr>
          <w:rFonts w:ascii="Courier New" w:hAnsi="Courier New" w:cs="Courier New"/>
          <w:color w:val="000000"/>
          <w:szCs w:val="24"/>
          <w:lang w:eastAsia="ru-RU"/>
        </w:rPr>
        <w:t>9 к Приказу Министра охраны окружающей</w:t>
      </w:r>
    </w:p>
    <w:p w14:paraId="456E21DE"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среды и водных ресурсов Республики Казахстан от 12.06.2014 г. № 221-Ґ</w:t>
      </w:r>
    </w:p>
    <w:p w14:paraId="2D161AAA" w14:textId="77777777" w:rsidR="001A1075" w:rsidRPr="001A1075" w:rsidRDefault="001A1075" w:rsidP="001A1075">
      <w:pPr>
        <w:widowControl/>
        <w:autoSpaceDE/>
        <w:autoSpaceDN/>
        <w:rPr>
          <w:rFonts w:ascii="Courier New" w:hAnsi="Courier New" w:cs="Courier New"/>
          <w:color w:val="000000"/>
          <w:szCs w:val="24"/>
          <w:lang w:eastAsia="ru-RU"/>
        </w:rPr>
      </w:pPr>
    </w:p>
    <w:p w14:paraId="4409BD81"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расход </w:t>
      </w:r>
      <w:proofErr w:type="spellStart"/>
      <w:r w:rsidRPr="001A1075">
        <w:rPr>
          <w:rFonts w:ascii="Courier New" w:hAnsi="Courier New" w:cs="Courier New"/>
          <w:color w:val="000000"/>
          <w:szCs w:val="24"/>
          <w:lang w:eastAsia="ru-RU"/>
        </w:rPr>
        <w:t>диз</w:t>
      </w:r>
      <w:proofErr w:type="spellEnd"/>
      <w:r w:rsidRPr="001A1075">
        <w:rPr>
          <w:rFonts w:ascii="Courier New" w:hAnsi="Courier New" w:cs="Courier New"/>
          <w:color w:val="000000"/>
          <w:szCs w:val="24"/>
          <w:lang w:eastAsia="ru-RU"/>
        </w:rPr>
        <w:t xml:space="preserve">. топлива установкой, кг/час, </w:t>
      </w:r>
      <w:r w:rsidRPr="001A1075">
        <w:rPr>
          <w:b/>
          <w:i/>
          <w:color w:val="008080"/>
          <w:szCs w:val="24"/>
          <w:lang w:eastAsia="ru-RU"/>
        </w:rPr>
        <w:t>G</w:t>
      </w:r>
      <w:r w:rsidRPr="001A1075">
        <w:rPr>
          <w:b/>
          <w:i/>
          <w:color w:val="008080"/>
          <w:szCs w:val="24"/>
          <w:vertAlign w:val="subscript"/>
          <w:lang w:eastAsia="ru-RU"/>
        </w:rPr>
        <w:t>FJMAX</w:t>
      </w:r>
      <w:r w:rsidRPr="001A1075">
        <w:rPr>
          <w:b/>
          <w:i/>
          <w:color w:val="008080"/>
          <w:szCs w:val="24"/>
          <w:lang w:eastAsia="ru-RU"/>
        </w:rPr>
        <w:t xml:space="preserve"> = </w:t>
      </w:r>
      <w:r w:rsidRPr="001A1075">
        <w:rPr>
          <w:b/>
          <w:color w:val="008000"/>
          <w:sz w:val="24"/>
          <w:szCs w:val="24"/>
          <w:lang w:eastAsia="ru-RU"/>
        </w:rPr>
        <w:t>0.8</w:t>
      </w:r>
    </w:p>
    <w:p w14:paraId="44B7DE39"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Годовой расход дизельного топлива, т/год, </w:t>
      </w:r>
      <w:r w:rsidRPr="001A1075">
        <w:rPr>
          <w:b/>
          <w:i/>
          <w:color w:val="008080"/>
          <w:szCs w:val="24"/>
          <w:lang w:eastAsia="ru-RU"/>
        </w:rPr>
        <w:t>G</w:t>
      </w:r>
      <w:r w:rsidRPr="001A1075">
        <w:rPr>
          <w:b/>
          <w:i/>
          <w:color w:val="008080"/>
          <w:szCs w:val="24"/>
          <w:vertAlign w:val="subscript"/>
          <w:lang w:eastAsia="ru-RU"/>
        </w:rPr>
        <w:t>FGGO</w:t>
      </w:r>
      <w:r w:rsidRPr="001A1075">
        <w:rPr>
          <w:b/>
          <w:i/>
          <w:color w:val="008080"/>
          <w:szCs w:val="24"/>
          <w:lang w:eastAsia="ru-RU"/>
        </w:rPr>
        <w:t xml:space="preserve"> = </w:t>
      </w:r>
      <w:r w:rsidRPr="001A1075">
        <w:rPr>
          <w:b/>
          <w:color w:val="008000"/>
          <w:sz w:val="24"/>
          <w:szCs w:val="24"/>
          <w:lang w:eastAsia="ru-RU"/>
        </w:rPr>
        <w:t>1.14773</w:t>
      </w:r>
    </w:p>
    <w:p w14:paraId="5CD4FACF" w14:textId="77777777" w:rsidR="001A1075" w:rsidRPr="001A1075" w:rsidRDefault="001A1075" w:rsidP="001A1075">
      <w:pPr>
        <w:widowControl/>
        <w:autoSpaceDE/>
        <w:autoSpaceDN/>
        <w:rPr>
          <w:b/>
          <w:color w:val="008000"/>
          <w:sz w:val="24"/>
          <w:szCs w:val="24"/>
          <w:lang w:eastAsia="ru-RU"/>
        </w:rPr>
      </w:pPr>
    </w:p>
    <w:p w14:paraId="71A6C9B0"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0301 Азота (IV) диоксид (Азота диоксид) (4)</w:t>
      </w:r>
    </w:p>
    <w:p w14:paraId="269453C2" w14:textId="77777777" w:rsidR="001A1075" w:rsidRPr="001A1075" w:rsidRDefault="001A1075" w:rsidP="001A1075">
      <w:pPr>
        <w:widowControl/>
        <w:autoSpaceDE/>
        <w:autoSpaceDN/>
        <w:rPr>
          <w:b/>
          <w:i/>
          <w:color w:val="FF00FF"/>
          <w:sz w:val="24"/>
          <w:szCs w:val="24"/>
          <w:lang w:eastAsia="ru-RU"/>
        </w:rPr>
      </w:pPr>
    </w:p>
    <w:p w14:paraId="235E05D5"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Оценочное значение </w:t>
      </w:r>
      <w:proofErr w:type="spellStart"/>
      <w:r w:rsidRPr="001A1075">
        <w:rPr>
          <w:rFonts w:ascii="Courier New" w:hAnsi="Courier New" w:cs="Courier New"/>
          <w:color w:val="000000"/>
          <w:szCs w:val="24"/>
          <w:lang w:eastAsia="ru-RU"/>
        </w:rPr>
        <w:t>среднециклового</w:t>
      </w:r>
      <w:proofErr w:type="spellEnd"/>
      <w:r w:rsidRPr="001A1075">
        <w:rPr>
          <w:rFonts w:ascii="Courier New" w:hAnsi="Courier New" w:cs="Courier New"/>
          <w:color w:val="000000"/>
          <w:szCs w:val="24"/>
          <w:lang w:eastAsia="ru-RU"/>
        </w:rPr>
        <w:t xml:space="preserve"> выброса, г/кг топлива (табл.4), </w:t>
      </w:r>
      <w:r w:rsidRPr="001A1075">
        <w:rPr>
          <w:b/>
          <w:i/>
          <w:color w:val="008080"/>
          <w:szCs w:val="24"/>
          <w:lang w:eastAsia="ru-RU"/>
        </w:rPr>
        <w:t>E</w:t>
      </w:r>
      <w:proofErr w:type="gramStart"/>
      <w:r w:rsidRPr="001A1075">
        <w:rPr>
          <w:rFonts w:ascii="Courier New" w:hAnsi="Courier New" w:cs="Courier New"/>
          <w:b/>
          <w:i/>
          <w:color w:val="008080"/>
          <w:szCs w:val="24"/>
          <w:vertAlign w:val="subscript"/>
          <w:lang w:eastAsia="ru-RU"/>
        </w:rPr>
        <w:t>Э</w:t>
      </w:r>
      <w:r w:rsidRPr="001A1075">
        <w:rPr>
          <w:b/>
          <w:i/>
          <w:color w:val="008080"/>
          <w:szCs w:val="24"/>
          <w:lang w:eastAsia="ru-RU"/>
        </w:rPr>
        <w:t xml:space="preserve">  =</w:t>
      </w:r>
      <w:proofErr w:type="gramEnd"/>
      <w:r w:rsidRPr="001A1075">
        <w:rPr>
          <w:b/>
          <w:i/>
          <w:color w:val="008080"/>
          <w:szCs w:val="24"/>
          <w:lang w:eastAsia="ru-RU"/>
        </w:rPr>
        <w:t xml:space="preserve"> </w:t>
      </w:r>
      <w:r w:rsidRPr="001A1075">
        <w:rPr>
          <w:b/>
          <w:color w:val="008000"/>
          <w:sz w:val="24"/>
          <w:szCs w:val="24"/>
          <w:lang w:eastAsia="ru-RU"/>
        </w:rPr>
        <w:t>30</w:t>
      </w:r>
    </w:p>
    <w:p w14:paraId="69127360"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г/с, </w:t>
      </w:r>
      <w:r w:rsidRPr="001A1075">
        <w:rPr>
          <w:b/>
          <w:i/>
          <w:color w:val="008080"/>
          <w:szCs w:val="24"/>
          <w:lang w:eastAsia="ru-RU"/>
        </w:rPr>
        <w:t xml:space="preserve">_G_ = </w:t>
      </w:r>
      <w:r w:rsidRPr="001A1075">
        <w:rPr>
          <w:i/>
          <w:color w:val="FF0000"/>
          <w:sz w:val="24"/>
          <w:szCs w:val="24"/>
          <w:lang w:eastAsia="ru-RU"/>
        </w:rPr>
        <w:t>G</w:t>
      </w:r>
      <w:r w:rsidRPr="001A1075">
        <w:rPr>
          <w:i/>
          <w:color w:val="FF0000"/>
          <w:sz w:val="24"/>
          <w:szCs w:val="24"/>
          <w:vertAlign w:val="subscript"/>
          <w:lang w:eastAsia="ru-RU"/>
        </w:rPr>
        <w:t>FJMAX</w:t>
      </w:r>
      <w:r w:rsidRPr="001A1075">
        <w:rPr>
          <w:i/>
          <w:color w:val="FF0000"/>
          <w:sz w:val="24"/>
          <w:szCs w:val="24"/>
          <w:lang w:eastAsia="ru-RU"/>
        </w:rPr>
        <w:t xml:space="preserve"> · E</w:t>
      </w:r>
      <w:proofErr w:type="gramStart"/>
      <w:r w:rsidRPr="001A1075">
        <w:rPr>
          <w:rFonts w:ascii="Courier New" w:hAnsi="Courier New" w:cs="Courier New"/>
          <w:i/>
          <w:color w:val="FF0000"/>
          <w:sz w:val="24"/>
          <w:szCs w:val="24"/>
          <w:vertAlign w:val="subscript"/>
          <w:lang w:eastAsia="ru-RU"/>
        </w:rPr>
        <w:t>Э</w:t>
      </w:r>
      <w:r w:rsidRPr="001A1075">
        <w:rPr>
          <w:i/>
          <w:color w:val="FF0000"/>
          <w:sz w:val="24"/>
          <w:szCs w:val="24"/>
          <w:lang w:eastAsia="ru-RU"/>
        </w:rPr>
        <w:t xml:space="preserve">  /</w:t>
      </w:r>
      <w:proofErr w:type="gramEnd"/>
      <w:r w:rsidRPr="001A1075">
        <w:rPr>
          <w:i/>
          <w:color w:val="FF0000"/>
          <w:sz w:val="24"/>
          <w:szCs w:val="24"/>
          <w:lang w:eastAsia="ru-RU"/>
        </w:rPr>
        <w:t xml:space="preserve"> 3600 = </w:t>
      </w:r>
      <w:r w:rsidRPr="001A1075">
        <w:rPr>
          <w:b/>
          <w:color w:val="800000"/>
          <w:sz w:val="24"/>
          <w:szCs w:val="24"/>
          <w:lang w:eastAsia="ru-RU"/>
        </w:rPr>
        <w:t xml:space="preserve">0.8 · 30 / 3600 = </w:t>
      </w:r>
      <w:r w:rsidRPr="001A1075">
        <w:rPr>
          <w:b/>
          <w:color w:val="008000"/>
          <w:sz w:val="24"/>
          <w:szCs w:val="24"/>
          <w:lang w:eastAsia="ru-RU"/>
        </w:rPr>
        <w:t>0.00666666667</w:t>
      </w:r>
    </w:p>
    <w:p w14:paraId="03E11028"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w:t>
      </w:r>
      <w:r w:rsidRPr="001A1075">
        <w:rPr>
          <w:b/>
          <w:i/>
          <w:color w:val="008080"/>
          <w:szCs w:val="24"/>
          <w:lang w:eastAsia="ru-RU"/>
        </w:rPr>
        <w:t xml:space="preserve">_M_ = </w:t>
      </w:r>
      <w:r w:rsidRPr="001A1075">
        <w:rPr>
          <w:i/>
          <w:color w:val="FF0000"/>
          <w:sz w:val="24"/>
          <w:szCs w:val="24"/>
          <w:lang w:eastAsia="ru-RU"/>
        </w:rPr>
        <w:t>G</w:t>
      </w:r>
      <w:r w:rsidRPr="001A1075">
        <w:rPr>
          <w:i/>
          <w:color w:val="FF0000"/>
          <w:sz w:val="24"/>
          <w:szCs w:val="24"/>
          <w:vertAlign w:val="subscript"/>
          <w:lang w:eastAsia="ru-RU"/>
        </w:rPr>
        <w:t>FGGO</w:t>
      </w:r>
      <w:r w:rsidRPr="001A1075">
        <w:rPr>
          <w:i/>
          <w:color w:val="FF0000"/>
          <w:sz w:val="24"/>
          <w:szCs w:val="24"/>
          <w:lang w:eastAsia="ru-RU"/>
        </w:rPr>
        <w:t xml:space="preserve"> · E</w:t>
      </w:r>
      <w:proofErr w:type="gramStart"/>
      <w:r w:rsidRPr="001A1075">
        <w:rPr>
          <w:rFonts w:ascii="Courier New" w:hAnsi="Courier New" w:cs="Courier New"/>
          <w:i/>
          <w:color w:val="FF0000"/>
          <w:sz w:val="24"/>
          <w:szCs w:val="24"/>
          <w:vertAlign w:val="subscript"/>
          <w:lang w:eastAsia="ru-RU"/>
        </w:rPr>
        <w:t>Э</w:t>
      </w:r>
      <w:r w:rsidRPr="001A1075">
        <w:rPr>
          <w:i/>
          <w:color w:val="FF0000"/>
          <w:sz w:val="24"/>
          <w:szCs w:val="24"/>
          <w:lang w:eastAsia="ru-RU"/>
        </w:rPr>
        <w:t xml:space="preserve">  /</w:t>
      </w:r>
      <w:proofErr w:type="gramEnd"/>
      <w:r w:rsidRPr="001A1075">
        <w:rPr>
          <w:i/>
          <w:color w:val="FF0000"/>
          <w:sz w:val="24"/>
          <w:szCs w:val="24"/>
          <w:lang w:eastAsia="ru-RU"/>
        </w:rPr>
        <w:t xml:space="preserve"> 10</w:t>
      </w:r>
      <w:r w:rsidRPr="001A1075">
        <w:rPr>
          <w:i/>
          <w:color w:val="FF0000"/>
          <w:sz w:val="24"/>
          <w:szCs w:val="24"/>
          <w:vertAlign w:val="superscript"/>
          <w:lang w:eastAsia="ru-RU"/>
        </w:rPr>
        <w:t>3</w:t>
      </w:r>
      <w:r w:rsidRPr="001A1075">
        <w:rPr>
          <w:i/>
          <w:color w:val="FF0000"/>
          <w:sz w:val="24"/>
          <w:szCs w:val="24"/>
          <w:lang w:eastAsia="ru-RU"/>
        </w:rPr>
        <w:t xml:space="preserve"> = </w:t>
      </w:r>
      <w:r w:rsidRPr="001A1075">
        <w:rPr>
          <w:b/>
          <w:color w:val="800000"/>
          <w:sz w:val="24"/>
          <w:szCs w:val="24"/>
          <w:lang w:eastAsia="ru-RU"/>
        </w:rPr>
        <w:t>1.14773 · 30 / 10</w:t>
      </w:r>
      <w:r w:rsidRPr="001A1075">
        <w:rPr>
          <w:b/>
          <w:color w:val="800000"/>
          <w:sz w:val="24"/>
          <w:szCs w:val="24"/>
          <w:vertAlign w:val="superscript"/>
          <w:lang w:eastAsia="ru-RU"/>
        </w:rPr>
        <w:t>3</w:t>
      </w:r>
      <w:r w:rsidRPr="001A1075">
        <w:rPr>
          <w:b/>
          <w:color w:val="800000"/>
          <w:sz w:val="24"/>
          <w:szCs w:val="24"/>
          <w:lang w:eastAsia="ru-RU"/>
        </w:rPr>
        <w:t xml:space="preserve"> = </w:t>
      </w:r>
      <w:r w:rsidRPr="001A1075">
        <w:rPr>
          <w:b/>
          <w:color w:val="008000"/>
          <w:sz w:val="24"/>
          <w:szCs w:val="24"/>
          <w:lang w:eastAsia="ru-RU"/>
        </w:rPr>
        <w:t>0.0344319</w:t>
      </w:r>
    </w:p>
    <w:p w14:paraId="6C357FAF" w14:textId="77777777" w:rsidR="001A1075" w:rsidRPr="001A1075" w:rsidRDefault="001A1075" w:rsidP="001A1075">
      <w:pPr>
        <w:widowControl/>
        <w:autoSpaceDE/>
        <w:autoSpaceDN/>
        <w:rPr>
          <w:b/>
          <w:color w:val="008000"/>
          <w:sz w:val="24"/>
          <w:szCs w:val="24"/>
          <w:lang w:eastAsia="ru-RU"/>
        </w:rPr>
      </w:pPr>
    </w:p>
    <w:p w14:paraId="5B703C68"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1325 Формальдегид (</w:t>
      </w:r>
      <w:proofErr w:type="spellStart"/>
      <w:r w:rsidRPr="001A1075">
        <w:rPr>
          <w:b/>
          <w:i/>
          <w:color w:val="FF00FF"/>
          <w:sz w:val="24"/>
          <w:szCs w:val="24"/>
          <w:lang w:eastAsia="ru-RU"/>
        </w:rPr>
        <w:t>Метаналь</w:t>
      </w:r>
      <w:proofErr w:type="spellEnd"/>
      <w:r w:rsidRPr="001A1075">
        <w:rPr>
          <w:b/>
          <w:i/>
          <w:color w:val="FF00FF"/>
          <w:sz w:val="24"/>
          <w:szCs w:val="24"/>
          <w:lang w:eastAsia="ru-RU"/>
        </w:rPr>
        <w:t>) (609)</w:t>
      </w:r>
    </w:p>
    <w:p w14:paraId="7BCA47E8" w14:textId="77777777" w:rsidR="001A1075" w:rsidRPr="001A1075" w:rsidRDefault="001A1075" w:rsidP="001A1075">
      <w:pPr>
        <w:widowControl/>
        <w:autoSpaceDE/>
        <w:autoSpaceDN/>
        <w:rPr>
          <w:b/>
          <w:i/>
          <w:color w:val="FF00FF"/>
          <w:sz w:val="24"/>
          <w:szCs w:val="24"/>
          <w:lang w:eastAsia="ru-RU"/>
        </w:rPr>
      </w:pPr>
    </w:p>
    <w:p w14:paraId="1A357F3A"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Оценочное значение </w:t>
      </w:r>
      <w:proofErr w:type="spellStart"/>
      <w:r w:rsidRPr="001A1075">
        <w:rPr>
          <w:rFonts w:ascii="Courier New" w:hAnsi="Courier New" w:cs="Courier New"/>
          <w:color w:val="000000"/>
          <w:szCs w:val="24"/>
          <w:lang w:eastAsia="ru-RU"/>
        </w:rPr>
        <w:t>среднециклового</w:t>
      </w:r>
      <w:proofErr w:type="spellEnd"/>
      <w:r w:rsidRPr="001A1075">
        <w:rPr>
          <w:rFonts w:ascii="Courier New" w:hAnsi="Courier New" w:cs="Courier New"/>
          <w:color w:val="000000"/>
          <w:szCs w:val="24"/>
          <w:lang w:eastAsia="ru-RU"/>
        </w:rPr>
        <w:t xml:space="preserve"> выброса, г/кг топлива (табл.4), </w:t>
      </w:r>
      <w:r w:rsidRPr="001A1075">
        <w:rPr>
          <w:b/>
          <w:i/>
          <w:color w:val="008080"/>
          <w:szCs w:val="24"/>
          <w:lang w:eastAsia="ru-RU"/>
        </w:rPr>
        <w:t>E</w:t>
      </w:r>
      <w:proofErr w:type="gramStart"/>
      <w:r w:rsidRPr="001A1075">
        <w:rPr>
          <w:rFonts w:ascii="Courier New" w:hAnsi="Courier New" w:cs="Courier New"/>
          <w:b/>
          <w:i/>
          <w:color w:val="008080"/>
          <w:szCs w:val="24"/>
          <w:vertAlign w:val="subscript"/>
          <w:lang w:eastAsia="ru-RU"/>
        </w:rPr>
        <w:t>Э</w:t>
      </w:r>
      <w:r w:rsidRPr="001A1075">
        <w:rPr>
          <w:b/>
          <w:i/>
          <w:color w:val="008080"/>
          <w:szCs w:val="24"/>
          <w:lang w:eastAsia="ru-RU"/>
        </w:rPr>
        <w:t xml:space="preserve">  =</w:t>
      </w:r>
      <w:proofErr w:type="gramEnd"/>
      <w:r w:rsidRPr="001A1075">
        <w:rPr>
          <w:b/>
          <w:i/>
          <w:color w:val="008080"/>
          <w:szCs w:val="24"/>
          <w:lang w:eastAsia="ru-RU"/>
        </w:rPr>
        <w:t xml:space="preserve"> </w:t>
      </w:r>
      <w:r w:rsidRPr="001A1075">
        <w:rPr>
          <w:b/>
          <w:color w:val="008000"/>
          <w:sz w:val="24"/>
          <w:szCs w:val="24"/>
          <w:lang w:eastAsia="ru-RU"/>
        </w:rPr>
        <w:t>1.2</w:t>
      </w:r>
    </w:p>
    <w:p w14:paraId="115E95EF"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г/с, </w:t>
      </w:r>
      <w:r w:rsidRPr="001A1075">
        <w:rPr>
          <w:b/>
          <w:i/>
          <w:color w:val="008080"/>
          <w:szCs w:val="24"/>
          <w:lang w:eastAsia="ru-RU"/>
        </w:rPr>
        <w:t xml:space="preserve">_G_ = </w:t>
      </w:r>
      <w:r w:rsidRPr="001A1075">
        <w:rPr>
          <w:i/>
          <w:color w:val="FF0000"/>
          <w:sz w:val="24"/>
          <w:szCs w:val="24"/>
          <w:lang w:eastAsia="ru-RU"/>
        </w:rPr>
        <w:t>G</w:t>
      </w:r>
      <w:r w:rsidRPr="001A1075">
        <w:rPr>
          <w:i/>
          <w:color w:val="FF0000"/>
          <w:sz w:val="24"/>
          <w:szCs w:val="24"/>
          <w:vertAlign w:val="subscript"/>
          <w:lang w:eastAsia="ru-RU"/>
        </w:rPr>
        <w:t>FJMAX</w:t>
      </w:r>
      <w:r w:rsidRPr="001A1075">
        <w:rPr>
          <w:i/>
          <w:color w:val="FF0000"/>
          <w:sz w:val="24"/>
          <w:szCs w:val="24"/>
          <w:lang w:eastAsia="ru-RU"/>
        </w:rPr>
        <w:t xml:space="preserve"> · E</w:t>
      </w:r>
      <w:proofErr w:type="gramStart"/>
      <w:r w:rsidRPr="001A1075">
        <w:rPr>
          <w:rFonts w:ascii="Courier New" w:hAnsi="Courier New" w:cs="Courier New"/>
          <w:i/>
          <w:color w:val="FF0000"/>
          <w:sz w:val="24"/>
          <w:szCs w:val="24"/>
          <w:vertAlign w:val="subscript"/>
          <w:lang w:eastAsia="ru-RU"/>
        </w:rPr>
        <w:t>Э</w:t>
      </w:r>
      <w:r w:rsidRPr="001A1075">
        <w:rPr>
          <w:i/>
          <w:color w:val="FF0000"/>
          <w:sz w:val="24"/>
          <w:szCs w:val="24"/>
          <w:lang w:eastAsia="ru-RU"/>
        </w:rPr>
        <w:t xml:space="preserve">  /</w:t>
      </w:r>
      <w:proofErr w:type="gramEnd"/>
      <w:r w:rsidRPr="001A1075">
        <w:rPr>
          <w:i/>
          <w:color w:val="FF0000"/>
          <w:sz w:val="24"/>
          <w:szCs w:val="24"/>
          <w:lang w:eastAsia="ru-RU"/>
        </w:rPr>
        <w:t xml:space="preserve"> 3600 = </w:t>
      </w:r>
      <w:r w:rsidRPr="001A1075">
        <w:rPr>
          <w:b/>
          <w:color w:val="800000"/>
          <w:sz w:val="24"/>
          <w:szCs w:val="24"/>
          <w:lang w:eastAsia="ru-RU"/>
        </w:rPr>
        <w:t xml:space="preserve">0.8 · 1.2 / 3600 = </w:t>
      </w:r>
      <w:r w:rsidRPr="001A1075">
        <w:rPr>
          <w:b/>
          <w:color w:val="008000"/>
          <w:sz w:val="24"/>
          <w:szCs w:val="24"/>
          <w:lang w:eastAsia="ru-RU"/>
        </w:rPr>
        <w:t>0.00026666667</w:t>
      </w:r>
    </w:p>
    <w:p w14:paraId="74AABEB3"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w:t>
      </w:r>
      <w:r w:rsidRPr="001A1075">
        <w:rPr>
          <w:b/>
          <w:i/>
          <w:color w:val="008080"/>
          <w:szCs w:val="24"/>
          <w:lang w:eastAsia="ru-RU"/>
        </w:rPr>
        <w:t xml:space="preserve">_M_ = </w:t>
      </w:r>
      <w:r w:rsidRPr="001A1075">
        <w:rPr>
          <w:i/>
          <w:color w:val="FF0000"/>
          <w:sz w:val="24"/>
          <w:szCs w:val="24"/>
          <w:lang w:eastAsia="ru-RU"/>
        </w:rPr>
        <w:t>G</w:t>
      </w:r>
      <w:r w:rsidRPr="001A1075">
        <w:rPr>
          <w:i/>
          <w:color w:val="FF0000"/>
          <w:sz w:val="24"/>
          <w:szCs w:val="24"/>
          <w:vertAlign w:val="subscript"/>
          <w:lang w:eastAsia="ru-RU"/>
        </w:rPr>
        <w:t>FGGO</w:t>
      </w:r>
      <w:r w:rsidRPr="001A1075">
        <w:rPr>
          <w:i/>
          <w:color w:val="FF0000"/>
          <w:sz w:val="24"/>
          <w:szCs w:val="24"/>
          <w:lang w:eastAsia="ru-RU"/>
        </w:rPr>
        <w:t xml:space="preserve"> · E</w:t>
      </w:r>
      <w:proofErr w:type="gramStart"/>
      <w:r w:rsidRPr="001A1075">
        <w:rPr>
          <w:rFonts w:ascii="Courier New" w:hAnsi="Courier New" w:cs="Courier New"/>
          <w:i/>
          <w:color w:val="FF0000"/>
          <w:sz w:val="24"/>
          <w:szCs w:val="24"/>
          <w:vertAlign w:val="subscript"/>
          <w:lang w:eastAsia="ru-RU"/>
        </w:rPr>
        <w:t>Э</w:t>
      </w:r>
      <w:r w:rsidRPr="001A1075">
        <w:rPr>
          <w:i/>
          <w:color w:val="FF0000"/>
          <w:sz w:val="24"/>
          <w:szCs w:val="24"/>
          <w:lang w:eastAsia="ru-RU"/>
        </w:rPr>
        <w:t xml:space="preserve">  /</w:t>
      </w:r>
      <w:proofErr w:type="gramEnd"/>
      <w:r w:rsidRPr="001A1075">
        <w:rPr>
          <w:i/>
          <w:color w:val="FF0000"/>
          <w:sz w:val="24"/>
          <w:szCs w:val="24"/>
          <w:lang w:eastAsia="ru-RU"/>
        </w:rPr>
        <w:t xml:space="preserve"> 10</w:t>
      </w:r>
      <w:r w:rsidRPr="001A1075">
        <w:rPr>
          <w:i/>
          <w:color w:val="FF0000"/>
          <w:sz w:val="24"/>
          <w:szCs w:val="24"/>
          <w:vertAlign w:val="superscript"/>
          <w:lang w:eastAsia="ru-RU"/>
        </w:rPr>
        <w:t>3</w:t>
      </w:r>
      <w:r w:rsidRPr="001A1075">
        <w:rPr>
          <w:i/>
          <w:color w:val="FF0000"/>
          <w:sz w:val="24"/>
          <w:szCs w:val="24"/>
          <w:lang w:eastAsia="ru-RU"/>
        </w:rPr>
        <w:t xml:space="preserve"> = </w:t>
      </w:r>
      <w:r w:rsidRPr="001A1075">
        <w:rPr>
          <w:b/>
          <w:color w:val="800000"/>
          <w:sz w:val="24"/>
          <w:szCs w:val="24"/>
          <w:lang w:eastAsia="ru-RU"/>
        </w:rPr>
        <w:t>1.14773 · 1.2 / 10</w:t>
      </w:r>
      <w:r w:rsidRPr="001A1075">
        <w:rPr>
          <w:b/>
          <w:color w:val="800000"/>
          <w:sz w:val="24"/>
          <w:szCs w:val="24"/>
          <w:vertAlign w:val="superscript"/>
          <w:lang w:eastAsia="ru-RU"/>
        </w:rPr>
        <w:t>3</w:t>
      </w:r>
      <w:r w:rsidRPr="001A1075">
        <w:rPr>
          <w:b/>
          <w:color w:val="800000"/>
          <w:sz w:val="24"/>
          <w:szCs w:val="24"/>
          <w:lang w:eastAsia="ru-RU"/>
        </w:rPr>
        <w:t xml:space="preserve"> = </w:t>
      </w:r>
      <w:r w:rsidRPr="001A1075">
        <w:rPr>
          <w:b/>
          <w:color w:val="008000"/>
          <w:sz w:val="24"/>
          <w:szCs w:val="24"/>
          <w:lang w:eastAsia="ru-RU"/>
        </w:rPr>
        <w:t>0.001377276</w:t>
      </w:r>
    </w:p>
    <w:p w14:paraId="5562C0CD" w14:textId="77777777" w:rsidR="001A1075" w:rsidRPr="001A1075" w:rsidRDefault="001A1075" w:rsidP="001A1075">
      <w:pPr>
        <w:widowControl/>
        <w:autoSpaceDE/>
        <w:autoSpaceDN/>
        <w:rPr>
          <w:b/>
          <w:color w:val="008000"/>
          <w:sz w:val="24"/>
          <w:szCs w:val="24"/>
          <w:lang w:eastAsia="ru-RU"/>
        </w:rPr>
      </w:pPr>
    </w:p>
    <w:p w14:paraId="488B6857"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0304 Азот (II) оксид (Азота оксид) (6)</w:t>
      </w:r>
    </w:p>
    <w:p w14:paraId="272EB2B7" w14:textId="77777777" w:rsidR="001A1075" w:rsidRPr="001A1075" w:rsidRDefault="001A1075" w:rsidP="001A1075">
      <w:pPr>
        <w:widowControl/>
        <w:autoSpaceDE/>
        <w:autoSpaceDN/>
        <w:rPr>
          <w:b/>
          <w:i/>
          <w:color w:val="FF00FF"/>
          <w:sz w:val="24"/>
          <w:szCs w:val="24"/>
          <w:lang w:eastAsia="ru-RU"/>
        </w:rPr>
      </w:pPr>
    </w:p>
    <w:p w14:paraId="458AD98B"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Оценочное значение </w:t>
      </w:r>
      <w:proofErr w:type="spellStart"/>
      <w:r w:rsidRPr="001A1075">
        <w:rPr>
          <w:rFonts w:ascii="Courier New" w:hAnsi="Courier New" w:cs="Courier New"/>
          <w:color w:val="000000"/>
          <w:szCs w:val="24"/>
          <w:lang w:eastAsia="ru-RU"/>
        </w:rPr>
        <w:t>среднециклового</w:t>
      </w:r>
      <w:proofErr w:type="spellEnd"/>
      <w:r w:rsidRPr="001A1075">
        <w:rPr>
          <w:rFonts w:ascii="Courier New" w:hAnsi="Courier New" w:cs="Courier New"/>
          <w:color w:val="000000"/>
          <w:szCs w:val="24"/>
          <w:lang w:eastAsia="ru-RU"/>
        </w:rPr>
        <w:t xml:space="preserve"> выброса, г/кг топлива (табл.4), </w:t>
      </w:r>
      <w:r w:rsidRPr="001A1075">
        <w:rPr>
          <w:b/>
          <w:i/>
          <w:color w:val="008080"/>
          <w:szCs w:val="24"/>
          <w:lang w:eastAsia="ru-RU"/>
        </w:rPr>
        <w:t>E</w:t>
      </w:r>
      <w:proofErr w:type="gramStart"/>
      <w:r w:rsidRPr="001A1075">
        <w:rPr>
          <w:rFonts w:ascii="Courier New" w:hAnsi="Courier New" w:cs="Courier New"/>
          <w:b/>
          <w:i/>
          <w:color w:val="008080"/>
          <w:szCs w:val="24"/>
          <w:vertAlign w:val="subscript"/>
          <w:lang w:eastAsia="ru-RU"/>
        </w:rPr>
        <w:t>Э</w:t>
      </w:r>
      <w:r w:rsidRPr="001A1075">
        <w:rPr>
          <w:b/>
          <w:i/>
          <w:color w:val="008080"/>
          <w:szCs w:val="24"/>
          <w:lang w:eastAsia="ru-RU"/>
        </w:rPr>
        <w:t xml:space="preserve">  =</w:t>
      </w:r>
      <w:proofErr w:type="gramEnd"/>
      <w:r w:rsidRPr="001A1075">
        <w:rPr>
          <w:b/>
          <w:i/>
          <w:color w:val="008080"/>
          <w:szCs w:val="24"/>
          <w:lang w:eastAsia="ru-RU"/>
        </w:rPr>
        <w:t xml:space="preserve"> </w:t>
      </w:r>
      <w:r w:rsidRPr="001A1075">
        <w:rPr>
          <w:b/>
          <w:color w:val="008000"/>
          <w:sz w:val="24"/>
          <w:szCs w:val="24"/>
          <w:lang w:eastAsia="ru-RU"/>
        </w:rPr>
        <w:t>39</w:t>
      </w:r>
    </w:p>
    <w:p w14:paraId="7AC872C6"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г/с, </w:t>
      </w:r>
      <w:r w:rsidRPr="001A1075">
        <w:rPr>
          <w:b/>
          <w:i/>
          <w:color w:val="008080"/>
          <w:szCs w:val="24"/>
          <w:lang w:eastAsia="ru-RU"/>
        </w:rPr>
        <w:t xml:space="preserve">_G_ = </w:t>
      </w:r>
      <w:r w:rsidRPr="001A1075">
        <w:rPr>
          <w:i/>
          <w:color w:val="FF0000"/>
          <w:sz w:val="24"/>
          <w:szCs w:val="24"/>
          <w:lang w:eastAsia="ru-RU"/>
        </w:rPr>
        <w:t>G</w:t>
      </w:r>
      <w:r w:rsidRPr="001A1075">
        <w:rPr>
          <w:i/>
          <w:color w:val="FF0000"/>
          <w:sz w:val="24"/>
          <w:szCs w:val="24"/>
          <w:vertAlign w:val="subscript"/>
          <w:lang w:eastAsia="ru-RU"/>
        </w:rPr>
        <w:t>FJMAX</w:t>
      </w:r>
      <w:r w:rsidRPr="001A1075">
        <w:rPr>
          <w:i/>
          <w:color w:val="FF0000"/>
          <w:sz w:val="24"/>
          <w:szCs w:val="24"/>
          <w:lang w:eastAsia="ru-RU"/>
        </w:rPr>
        <w:t xml:space="preserve"> · E</w:t>
      </w:r>
      <w:proofErr w:type="gramStart"/>
      <w:r w:rsidRPr="001A1075">
        <w:rPr>
          <w:rFonts w:ascii="Courier New" w:hAnsi="Courier New" w:cs="Courier New"/>
          <w:i/>
          <w:color w:val="FF0000"/>
          <w:sz w:val="24"/>
          <w:szCs w:val="24"/>
          <w:vertAlign w:val="subscript"/>
          <w:lang w:eastAsia="ru-RU"/>
        </w:rPr>
        <w:t>Э</w:t>
      </w:r>
      <w:r w:rsidRPr="001A1075">
        <w:rPr>
          <w:i/>
          <w:color w:val="FF0000"/>
          <w:sz w:val="24"/>
          <w:szCs w:val="24"/>
          <w:lang w:eastAsia="ru-RU"/>
        </w:rPr>
        <w:t xml:space="preserve">  /</w:t>
      </w:r>
      <w:proofErr w:type="gramEnd"/>
      <w:r w:rsidRPr="001A1075">
        <w:rPr>
          <w:i/>
          <w:color w:val="FF0000"/>
          <w:sz w:val="24"/>
          <w:szCs w:val="24"/>
          <w:lang w:eastAsia="ru-RU"/>
        </w:rPr>
        <w:t xml:space="preserve"> 3600 = </w:t>
      </w:r>
      <w:r w:rsidRPr="001A1075">
        <w:rPr>
          <w:b/>
          <w:color w:val="800000"/>
          <w:sz w:val="24"/>
          <w:szCs w:val="24"/>
          <w:lang w:eastAsia="ru-RU"/>
        </w:rPr>
        <w:t xml:space="preserve">0.8 · 39 / 3600 = </w:t>
      </w:r>
      <w:r w:rsidRPr="001A1075">
        <w:rPr>
          <w:b/>
          <w:color w:val="008000"/>
          <w:sz w:val="24"/>
          <w:szCs w:val="24"/>
          <w:lang w:eastAsia="ru-RU"/>
        </w:rPr>
        <w:t>0.00866666667</w:t>
      </w:r>
    </w:p>
    <w:p w14:paraId="76E8087E"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w:t>
      </w:r>
      <w:r w:rsidRPr="001A1075">
        <w:rPr>
          <w:b/>
          <w:i/>
          <w:color w:val="008080"/>
          <w:szCs w:val="24"/>
          <w:lang w:eastAsia="ru-RU"/>
        </w:rPr>
        <w:t xml:space="preserve">_M_ = </w:t>
      </w:r>
      <w:r w:rsidRPr="001A1075">
        <w:rPr>
          <w:i/>
          <w:color w:val="FF0000"/>
          <w:sz w:val="24"/>
          <w:szCs w:val="24"/>
          <w:lang w:eastAsia="ru-RU"/>
        </w:rPr>
        <w:t>G</w:t>
      </w:r>
      <w:r w:rsidRPr="001A1075">
        <w:rPr>
          <w:i/>
          <w:color w:val="FF0000"/>
          <w:sz w:val="24"/>
          <w:szCs w:val="24"/>
          <w:vertAlign w:val="subscript"/>
          <w:lang w:eastAsia="ru-RU"/>
        </w:rPr>
        <w:t>FGGO</w:t>
      </w:r>
      <w:r w:rsidRPr="001A1075">
        <w:rPr>
          <w:i/>
          <w:color w:val="FF0000"/>
          <w:sz w:val="24"/>
          <w:szCs w:val="24"/>
          <w:lang w:eastAsia="ru-RU"/>
        </w:rPr>
        <w:t xml:space="preserve"> · E</w:t>
      </w:r>
      <w:proofErr w:type="gramStart"/>
      <w:r w:rsidRPr="001A1075">
        <w:rPr>
          <w:rFonts w:ascii="Courier New" w:hAnsi="Courier New" w:cs="Courier New"/>
          <w:i/>
          <w:color w:val="FF0000"/>
          <w:sz w:val="24"/>
          <w:szCs w:val="24"/>
          <w:vertAlign w:val="subscript"/>
          <w:lang w:eastAsia="ru-RU"/>
        </w:rPr>
        <w:t>Э</w:t>
      </w:r>
      <w:r w:rsidRPr="001A1075">
        <w:rPr>
          <w:i/>
          <w:color w:val="FF0000"/>
          <w:sz w:val="24"/>
          <w:szCs w:val="24"/>
          <w:lang w:eastAsia="ru-RU"/>
        </w:rPr>
        <w:t xml:space="preserve">  /</w:t>
      </w:r>
      <w:proofErr w:type="gramEnd"/>
      <w:r w:rsidRPr="001A1075">
        <w:rPr>
          <w:i/>
          <w:color w:val="FF0000"/>
          <w:sz w:val="24"/>
          <w:szCs w:val="24"/>
          <w:lang w:eastAsia="ru-RU"/>
        </w:rPr>
        <w:t xml:space="preserve"> 10</w:t>
      </w:r>
      <w:r w:rsidRPr="001A1075">
        <w:rPr>
          <w:i/>
          <w:color w:val="FF0000"/>
          <w:sz w:val="24"/>
          <w:szCs w:val="24"/>
          <w:vertAlign w:val="superscript"/>
          <w:lang w:eastAsia="ru-RU"/>
        </w:rPr>
        <w:t>3</w:t>
      </w:r>
      <w:r w:rsidRPr="001A1075">
        <w:rPr>
          <w:i/>
          <w:color w:val="FF0000"/>
          <w:sz w:val="24"/>
          <w:szCs w:val="24"/>
          <w:lang w:eastAsia="ru-RU"/>
        </w:rPr>
        <w:t xml:space="preserve"> = </w:t>
      </w:r>
      <w:r w:rsidRPr="001A1075">
        <w:rPr>
          <w:b/>
          <w:color w:val="800000"/>
          <w:sz w:val="24"/>
          <w:szCs w:val="24"/>
          <w:lang w:eastAsia="ru-RU"/>
        </w:rPr>
        <w:t>1.14773 · 39 / 10</w:t>
      </w:r>
      <w:r w:rsidRPr="001A1075">
        <w:rPr>
          <w:b/>
          <w:color w:val="800000"/>
          <w:sz w:val="24"/>
          <w:szCs w:val="24"/>
          <w:vertAlign w:val="superscript"/>
          <w:lang w:eastAsia="ru-RU"/>
        </w:rPr>
        <w:t>3</w:t>
      </w:r>
      <w:r w:rsidRPr="001A1075">
        <w:rPr>
          <w:b/>
          <w:color w:val="800000"/>
          <w:sz w:val="24"/>
          <w:szCs w:val="24"/>
          <w:lang w:eastAsia="ru-RU"/>
        </w:rPr>
        <w:t xml:space="preserve"> = </w:t>
      </w:r>
      <w:r w:rsidRPr="001A1075">
        <w:rPr>
          <w:b/>
          <w:color w:val="008000"/>
          <w:sz w:val="24"/>
          <w:szCs w:val="24"/>
          <w:lang w:eastAsia="ru-RU"/>
        </w:rPr>
        <w:t>0.04476147</w:t>
      </w:r>
    </w:p>
    <w:p w14:paraId="3E9ABFA3" w14:textId="77777777" w:rsidR="001A1075" w:rsidRPr="001A1075" w:rsidRDefault="001A1075" w:rsidP="001A1075">
      <w:pPr>
        <w:widowControl/>
        <w:autoSpaceDE/>
        <w:autoSpaceDN/>
        <w:rPr>
          <w:b/>
          <w:color w:val="008000"/>
          <w:sz w:val="24"/>
          <w:szCs w:val="24"/>
          <w:lang w:eastAsia="ru-RU"/>
        </w:rPr>
      </w:pPr>
    </w:p>
    <w:p w14:paraId="51B69F6A"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0330 Сера диоксид (Ангидрид сернистый, Сернистый газ, Сера (IV) оксид) (516)</w:t>
      </w:r>
    </w:p>
    <w:p w14:paraId="660E7F1F" w14:textId="77777777" w:rsidR="001A1075" w:rsidRPr="001A1075" w:rsidRDefault="001A1075" w:rsidP="001A1075">
      <w:pPr>
        <w:widowControl/>
        <w:autoSpaceDE/>
        <w:autoSpaceDN/>
        <w:rPr>
          <w:b/>
          <w:i/>
          <w:color w:val="FF00FF"/>
          <w:sz w:val="24"/>
          <w:szCs w:val="24"/>
          <w:lang w:eastAsia="ru-RU"/>
        </w:rPr>
      </w:pPr>
    </w:p>
    <w:p w14:paraId="552FAB6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Оценочное значение </w:t>
      </w:r>
      <w:proofErr w:type="spellStart"/>
      <w:r w:rsidRPr="001A1075">
        <w:rPr>
          <w:rFonts w:ascii="Courier New" w:hAnsi="Courier New" w:cs="Courier New"/>
          <w:color w:val="000000"/>
          <w:szCs w:val="24"/>
          <w:lang w:eastAsia="ru-RU"/>
        </w:rPr>
        <w:t>среднециклового</w:t>
      </w:r>
      <w:proofErr w:type="spellEnd"/>
      <w:r w:rsidRPr="001A1075">
        <w:rPr>
          <w:rFonts w:ascii="Courier New" w:hAnsi="Courier New" w:cs="Courier New"/>
          <w:color w:val="000000"/>
          <w:szCs w:val="24"/>
          <w:lang w:eastAsia="ru-RU"/>
        </w:rPr>
        <w:t xml:space="preserve"> выброса, г/кг топлива (табл.4), </w:t>
      </w:r>
      <w:r w:rsidRPr="001A1075">
        <w:rPr>
          <w:b/>
          <w:i/>
          <w:color w:val="008080"/>
          <w:szCs w:val="24"/>
          <w:lang w:eastAsia="ru-RU"/>
        </w:rPr>
        <w:t>E</w:t>
      </w:r>
      <w:proofErr w:type="gramStart"/>
      <w:r w:rsidRPr="001A1075">
        <w:rPr>
          <w:rFonts w:ascii="Courier New" w:hAnsi="Courier New" w:cs="Courier New"/>
          <w:b/>
          <w:i/>
          <w:color w:val="008080"/>
          <w:szCs w:val="24"/>
          <w:vertAlign w:val="subscript"/>
          <w:lang w:eastAsia="ru-RU"/>
        </w:rPr>
        <w:t>Э</w:t>
      </w:r>
      <w:r w:rsidRPr="001A1075">
        <w:rPr>
          <w:b/>
          <w:i/>
          <w:color w:val="008080"/>
          <w:szCs w:val="24"/>
          <w:lang w:eastAsia="ru-RU"/>
        </w:rPr>
        <w:t xml:space="preserve">  =</w:t>
      </w:r>
      <w:proofErr w:type="gramEnd"/>
      <w:r w:rsidRPr="001A1075">
        <w:rPr>
          <w:b/>
          <w:i/>
          <w:color w:val="008080"/>
          <w:szCs w:val="24"/>
          <w:lang w:eastAsia="ru-RU"/>
        </w:rPr>
        <w:t xml:space="preserve"> </w:t>
      </w:r>
      <w:r w:rsidRPr="001A1075">
        <w:rPr>
          <w:b/>
          <w:color w:val="008000"/>
          <w:sz w:val="24"/>
          <w:szCs w:val="24"/>
          <w:lang w:eastAsia="ru-RU"/>
        </w:rPr>
        <w:t>10</w:t>
      </w:r>
    </w:p>
    <w:p w14:paraId="20CF0115"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г/с, </w:t>
      </w:r>
      <w:r w:rsidRPr="001A1075">
        <w:rPr>
          <w:b/>
          <w:i/>
          <w:color w:val="008080"/>
          <w:szCs w:val="24"/>
          <w:lang w:eastAsia="ru-RU"/>
        </w:rPr>
        <w:t xml:space="preserve">_G_ = </w:t>
      </w:r>
      <w:r w:rsidRPr="001A1075">
        <w:rPr>
          <w:i/>
          <w:color w:val="FF0000"/>
          <w:sz w:val="24"/>
          <w:szCs w:val="24"/>
          <w:lang w:eastAsia="ru-RU"/>
        </w:rPr>
        <w:t>G</w:t>
      </w:r>
      <w:r w:rsidRPr="001A1075">
        <w:rPr>
          <w:i/>
          <w:color w:val="FF0000"/>
          <w:sz w:val="24"/>
          <w:szCs w:val="24"/>
          <w:vertAlign w:val="subscript"/>
          <w:lang w:eastAsia="ru-RU"/>
        </w:rPr>
        <w:t>FJMAX</w:t>
      </w:r>
      <w:r w:rsidRPr="001A1075">
        <w:rPr>
          <w:i/>
          <w:color w:val="FF0000"/>
          <w:sz w:val="24"/>
          <w:szCs w:val="24"/>
          <w:lang w:eastAsia="ru-RU"/>
        </w:rPr>
        <w:t xml:space="preserve"> · E</w:t>
      </w:r>
      <w:proofErr w:type="gramStart"/>
      <w:r w:rsidRPr="001A1075">
        <w:rPr>
          <w:rFonts w:ascii="Courier New" w:hAnsi="Courier New" w:cs="Courier New"/>
          <w:i/>
          <w:color w:val="FF0000"/>
          <w:sz w:val="24"/>
          <w:szCs w:val="24"/>
          <w:vertAlign w:val="subscript"/>
          <w:lang w:eastAsia="ru-RU"/>
        </w:rPr>
        <w:t>Э</w:t>
      </w:r>
      <w:r w:rsidRPr="001A1075">
        <w:rPr>
          <w:i/>
          <w:color w:val="FF0000"/>
          <w:sz w:val="24"/>
          <w:szCs w:val="24"/>
          <w:lang w:eastAsia="ru-RU"/>
        </w:rPr>
        <w:t xml:space="preserve">  /</w:t>
      </w:r>
      <w:proofErr w:type="gramEnd"/>
      <w:r w:rsidRPr="001A1075">
        <w:rPr>
          <w:i/>
          <w:color w:val="FF0000"/>
          <w:sz w:val="24"/>
          <w:szCs w:val="24"/>
          <w:lang w:eastAsia="ru-RU"/>
        </w:rPr>
        <w:t xml:space="preserve"> 3600 = </w:t>
      </w:r>
      <w:r w:rsidRPr="001A1075">
        <w:rPr>
          <w:b/>
          <w:color w:val="800000"/>
          <w:sz w:val="24"/>
          <w:szCs w:val="24"/>
          <w:lang w:eastAsia="ru-RU"/>
        </w:rPr>
        <w:t xml:space="preserve">0.8 · 10 / 3600 = </w:t>
      </w:r>
      <w:r w:rsidRPr="001A1075">
        <w:rPr>
          <w:b/>
          <w:color w:val="008000"/>
          <w:sz w:val="24"/>
          <w:szCs w:val="24"/>
          <w:lang w:eastAsia="ru-RU"/>
        </w:rPr>
        <w:t>0.00222222222</w:t>
      </w:r>
    </w:p>
    <w:p w14:paraId="40694FBB"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w:t>
      </w:r>
      <w:r w:rsidRPr="001A1075">
        <w:rPr>
          <w:b/>
          <w:i/>
          <w:color w:val="008080"/>
          <w:szCs w:val="24"/>
          <w:lang w:eastAsia="ru-RU"/>
        </w:rPr>
        <w:t xml:space="preserve">_M_ = </w:t>
      </w:r>
      <w:r w:rsidRPr="001A1075">
        <w:rPr>
          <w:i/>
          <w:color w:val="FF0000"/>
          <w:sz w:val="24"/>
          <w:szCs w:val="24"/>
          <w:lang w:eastAsia="ru-RU"/>
        </w:rPr>
        <w:t>G</w:t>
      </w:r>
      <w:r w:rsidRPr="001A1075">
        <w:rPr>
          <w:i/>
          <w:color w:val="FF0000"/>
          <w:sz w:val="24"/>
          <w:szCs w:val="24"/>
          <w:vertAlign w:val="subscript"/>
          <w:lang w:eastAsia="ru-RU"/>
        </w:rPr>
        <w:t>FGGO</w:t>
      </w:r>
      <w:r w:rsidRPr="001A1075">
        <w:rPr>
          <w:i/>
          <w:color w:val="FF0000"/>
          <w:sz w:val="24"/>
          <w:szCs w:val="24"/>
          <w:lang w:eastAsia="ru-RU"/>
        </w:rPr>
        <w:t xml:space="preserve"> · E</w:t>
      </w:r>
      <w:proofErr w:type="gramStart"/>
      <w:r w:rsidRPr="001A1075">
        <w:rPr>
          <w:rFonts w:ascii="Courier New" w:hAnsi="Courier New" w:cs="Courier New"/>
          <w:i/>
          <w:color w:val="FF0000"/>
          <w:sz w:val="24"/>
          <w:szCs w:val="24"/>
          <w:vertAlign w:val="subscript"/>
          <w:lang w:eastAsia="ru-RU"/>
        </w:rPr>
        <w:t>Э</w:t>
      </w:r>
      <w:r w:rsidRPr="001A1075">
        <w:rPr>
          <w:i/>
          <w:color w:val="FF0000"/>
          <w:sz w:val="24"/>
          <w:szCs w:val="24"/>
          <w:lang w:eastAsia="ru-RU"/>
        </w:rPr>
        <w:t xml:space="preserve">  /</w:t>
      </w:r>
      <w:proofErr w:type="gramEnd"/>
      <w:r w:rsidRPr="001A1075">
        <w:rPr>
          <w:i/>
          <w:color w:val="FF0000"/>
          <w:sz w:val="24"/>
          <w:szCs w:val="24"/>
          <w:lang w:eastAsia="ru-RU"/>
        </w:rPr>
        <w:t xml:space="preserve"> 10</w:t>
      </w:r>
      <w:r w:rsidRPr="001A1075">
        <w:rPr>
          <w:i/>
          <w:color w:val="FF0000"/>
          <w:sz w:val="24"/>
          <w:szCs w:val="24"/>
          <w:vertAlign w:val="superscript"/>
          <w:lang w:eastAsia="ru-RU"/>
        </w:rPr>
        <w:t>3</w:t>
      </w:r>
      <w:r w:rsidRPr="001A1075">
        <w:rPr>
          <w:i/>
          <w:color w:val="FF0000"/>
          <w:sz w:val="24"/>
          <w:szCs w:val="24"/>
          <w:lang w:eastAsia="ru-RU"/>
        </w:rPr>
        <w:t xml:space="preserve"> = </w:t>
      </w:r>
      <w:r w:rsidRPr="001A1075">
        <w:rPr>
          <w:b/>
          <w:color w:val="800000"/>
          <w:sz w:val="24"/>
          <w:szCs w:val="24"/>
          <w:lang w:eastAsia="ru-RU"/>
        </w:rPr>
        <w:t>1.14773 · 10 / 10</w:t>
      </w:r>
      <w:r w:rsidRPr="001A1075">
        <w:rPr>
          <w:b/>
          <w:color w:val="800000"/>
          <w:sz w:val="24"/>
          <w:szCs w:val="24"/>
          <w:vertAlign w:val="superscript"/>
          <w:lang w:eastAsia="ru-RU"/>
        </w:rPr>
        <w:t>3</w:t>
      </w:r>
      <w:r w:rsidRPr="001A1075">
        <w:rPr>
          <w:b/>
          <w:color w:val="800000"/>
          <w:sz w:val="24"/>
          <w:szCs w:val="24"/>
          <w:lang w:eastAsia="ru-RU"/>
        </w:rPr>
        <w:t xml:space="preserve"> = </w:t>
      </w:r>
      <w:r w:rsidRPr="001A1075">
        <w:rPr>
          <w:b/>
          <w:color w:val="008000"/>
          <w:sz w:val="24"/>
          <w:szCs w:val="24"/>
          <w:lang w:eastAsia="ru-RU"/>
        </w:rPr>
        <w:t>0.0114773</w:t>
      </w:r>
    </w:p>
    <w:p w14:paraId="23248F41" w14:textId="77777777" w:rsidR="001A1075" w:rsidRPr="001A1075" w:rsidRDefault="001A1075" w:rsidP="001A1075">
      <w:pPr>
        <w:widowControl/>
        <w:autoSpaceDE/>
        <w:autoSpaceDN/>
        <w:rPr>
          <w:b/>
          <w:color w:val="008000"/>
          <w:sz w:val="24"/>
          <w:szCs w:val="24"/>
          <w:lang w:eastAsia="ru-RU"/>
        </w:rPr>
      </w:pPr>
    </w:p>
    <w:p w14:paraId="4C986DAE"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0337 Углерод оксид (Окись углерода, Угарный газ) (584)</w:t>
      </w:r>
    </w:p>
    <w:p w14:paraId="0EB4877A" w14:textId="77777777" w:rsidR="001A1075" w:rsidRPr="001A1075" w:rsidRDefault="001A1075" w:rsidP="001A1075">
      <w:pPr>
        <w:widowControl/>
        <w:autoSpaceDE/>
        <w:autoSpaceDN/>
        <w:rPr>
          <w:b/>
          <w:i/>
          <w:color w:val="FF00FF"/>
          <w:sz w:val="24"/>
          <w:szCs w:val="24"/>
          <w:lang w:eastAsia="ru-RU"/>
        </w:rPr>
      </w:pPr>
    </w:p>
    <w:p w14:paraId="3EBE0FF0"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Оценочное значение </w:t>
      </w:r>
      <w:proofErr w:type="spellStart"/>
      <w:r w:rsidRPr="001A1075">
        <w:rPr>
          <w:rFonts w:ascii="Courier New" w:hAnsi="Courier New" w:cs="Courier New"/>
          <w:color w:val="000000"/>
          <w:szCs w:val="24"/>
          <w:lang w:eastAsia="ru-RU"/>
        </w:rPr>
        <w:t>среднециклового</w:t>
      </w:r>
      <w:proofErr w:type="spellEnd"/>
      <w:r w:rsidRPr="001A1075">
        <w:rPr>
          <w:rFonts w:ascii="Courier New" w:hAnsi="Courier New" w:cs="Courier New"/>
          <w:color w:val="000000"/>
          <w:szCs w:val="24"/>
          <w:lang w:eastAsia="ru-RU"/>
        </w:rPr>
        <w:t xml:space="preserve"> выброса, г/кг топлива (табл.4), </w:t>
      </w:r>
      <w:r w:rsidRPr="001A1075">
        <w:rPr>
          <w:b/>
          <w:i/>
          <w:color w:val="008080"/>
          <w:szCs w:val="24"/>
          <w:lang w:eastAsia="ru-RU"/>
        </w:rPr>
        <w:t>E</w:t>
      </w:r>
      <w:proofErr w:type="gramStart"/>
      <w:r w:rsidRPr="001A1075">
        <w:rPr>
          <w:rFonts w:ascii="Courier New" w:hAnsi="Courier New" w:cs="Courier New"/>
          <w:b/>
          <w:i/>
          <w:color w:val="008080"/>
          <w:szCs w:val="24"/>
          <w:vertAlign w:val="subscript"/>
          <w:lang w:eastAsia="ru-RU"/>
        </w:rPr>
        <w:t>Э</w:t>
      </w:r>
      <w:r w:rsidRPr="001A1075">
        <w:rPr>
          <w:b/>
          <w:i/>
          <w:color w:val="008080"/>
          <w:szCs w:val="24"/>
          <w:lang w:eastAsia="ru-RU"/>
        </w:rPr>
        <w:t xml:space="preserve">  =</w:t>
      </w:r>
      <w:proofErr w:type="gramEnd"/>
      <w:r w:rsidRPr="001A1075">
        <w:rPr>
          <w:b/>
          <w:i/>
          <w:color w:val="008080"/>
          <w:szCs w:val="24"/>
          <w:lang w:eastAsia="ru-RU"/>
        </w:rPr>
        <w:t xml:space="preserve"> </w:t>
      </w:r>
      <w:r w:rsidRPr="001A1075">
        <w:rPr>
          <w:b/>
          <w:color w:val="008000"/>
          <w:sz w:val="24"/>
          <w:szCs w:val="24"/>
          <w:lang w:eastAsia="ru-RU"/>
        </w:rPr>
        <w:t>25</w:t>
      </w:r>
    </w:p>
    <w:p w14:paraId="1C764202"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г/с, </w:t>
      </w:r>
      <w:r w:rsidRPr="001A1075">
        <w:rPr>
          <w:b/>
          <w:i/>
          <w:color w:val="008080"/>
          <w:szCs w:val="24"/>
          <w:lang w:eastAsia="ru-RU"/>
        </w:rPr>
        <w:t xml:space="preserve">_G_ = </w:t>
      </w:r>
      <w:r w:rsidRPr="001A1075">
        <w:rPr>
          <w:i/>
          <w:color w:val="FF0000"/>
          <w:sz w:val="24"/>
          <w:szCs w:val="24"/>
          <w:lang w:eastAsia="ru-RU"/>
        </w:rPr>
        <w:t>G</w:t>
      </w:r>
      <w:r w:rsidRPr="001A1075">
        <w:rPr>
          <w:i/>
          <w:color w:val="FF0000"/>
          <w:sz w:val="24"/>
          <w:szCs w:val="24"/>
          <w:vertAlign w:val="subscript"/>
          <w:lang w:eastAsia="ru-RU"/>
        </w:rPr>
        <w:t>FJMAX</w:t>
      </w:r>
      <w:r w:rsidRPr="001A1075">
        <w:rPr>
          <w:i/>
          <w:color w:val="FF0000"/>
          <w:sz w:val="24"/>
          <w:szCs w:val="24"/>
          <w:lang w:eastAsia="ru-RU"/>
        </w:rPr>
        <w:t xml:space="preserve"> · E</w:t>
      </w:r>
      <w:proofErr w:type="gramStart"/>
      <w:r w:rsidRPr="001A1075">
        <w:rPr>
          <w:rFonts w:ascii="Courier New" w:hAnsi="Courier New" w:cs="Courier New"/>
          <w:i/>
          <w:color w:val="FF0000"/>
          <w:sz w:val="24"/>
          <w:szCs w:val="24"/>
          <w:vertAlign w:val="subscript"/>
          <w:lang w:eastAsia="ru-RU"/>
        </w:rPr>
        <w:t>Э</w:t>
      </w:r>
      <w:r w:rsidRPr="001A1075">
        <w:rPr>
          <w:i/>
          <w:color w:val="FF0000"/>
          <w:sz w:val="24"/>
          <w:szCs w:val="24"/>
          <w:lang w:eastAsia="ru-RU"/>
        </w:rPr>
        <w:t xml:space="preserve">  /</w:t>
      </w:r>
      <w:proofErr w:type="gramEnd"/>
      <w:r w:rsidRPr="001A1075">
        <w:rPr>
          <w:i/>
          <w:color w:val="FF0000"/>
          <w:sz w:val="24"/>
          <w:szCs w:val="24"/>
          <w:lang w:eastAsia="ru-RU"/>
        </w:rPr>
        <w:t xml:space="preserve"> 3600 = </w:t>
      </w:r>
      <w:r w:rsidRPr="001A1075">
        <w:rPr>
          <w:b/>
          <w:color w:val="800000"/>
          <w:sz w:val="24"/>
          <w:szCs w:val="24"/>
          <w:lang w:eastAsia="ru-RU"/>
        </w:rPr>
        <w:t xml:space="preserve">0.8 · 25 / 3600 = </w:t>
      </w:r>
      <w:r w:rsidRPr="001A1075">
        <w:rPr>
          <w:b/>
          <w:color w:val="008000"/>
          <w:sz w:val="24"/>
          <w:szCs w:val="24"/>
          <w:lang w:eastAsia="ru-RU"/>
        </w:rPr>
        <w:t>0.00555555556</w:t>
      </w:r>
    </w:p>
    <w:p w14:paraId="7FCEF5B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w:t>
      </w:r>
      <w:r w:rsidRPr="001A1075">
        <w:rPr>
          <w:b/>
          <w:i/>
          <w:color w:val="008080"/>
          <w:szCs w:val="24"/>
          <w:lang w:eastAsia="ru-RU"/>
        </w:rPr>
        <w:t xml:space="preserve">_M_ = </w:t>
      </w:r>
      <w:r w:rsidRPr="001A1075">
        <w:rPr>
          <w:i/>
          <w:color w:val="FF0000"/>
          <w:sz w:val="24"/>
          <w:szCs w:val="24"/>
          <w:lang w:eastAsia="ru-RU"/>
        </w:rPr>
        <w:t>G</w:t>
      </w:r>
      <w:r w:rsidRPr="001A1075">
        <w:rPr>
          <w:i/>
          <w:color w:val="FF0000"/>
          <w:sz w:val="24"/>
          <w:szCs w:val="24"/>
          <w:vertAlign w:val="subscript"/>
          <w:lang w:eastAsia="ru-RU"/>
        </w:rPr>
        <w:t>FGGO</w:t>
      </w:r>
      <w:r w:rsidRPr="001A1075">
        <w:rPr>
          <w:i/>
          <w:color w:val="FF0000"/>
          <w:sz w:val="24"/>
          <w:szCs w:val="24"/>
          <w:lang w:eastAsia="ru-RU"/>
        </w:rPr>
        <w:t xml:space="preserve"> · E</w:t>
      </w:r>
      <w:proofErr w:type="gramStart"/>
      <w:r w:rsidRPr="001A1075">
        <w:rPr>
          <w:rFonts w:ascii="Courier New" w:hAnsi="Courier New" w:cs="Courier New"/>
          <w:i/>
          <w:color w:val="FF0000"/>
          <w:sz w:val="24"/>
          <w:szCs w:val="24"/>
          <w:vertAlign w:val="subscript"/>
          <w:lang w:eastAsia="ru-RU"/>
        </w:rPr>
        <w:t>Э</w:t>
      </w:r>
      <w:r w:rsidRPr="001A1075">
        <w:rPr>
          <w:i/>
          <w:color w:val="FF0000"/>
          <w:sz w:val="24"/>
          <w:szCs w:val="24"/>
          <w:lang w:eastAsia="ru-RU"/>
        </w:rPr>
        <w:t xml:space="preserve">  /</w:t>
      </w:r>
      <w:proofErr w:type="gramEnd"/>
      <w:r w:rsidRPr="001A1075">
        <w:rPr>
          <w:i/>
          <w:color w:val="FF0000"/>
          <w:sz w:val="24"/>
          <w:szCs w:val="24"/>
          <w:lang w:eastAsia="ru-RU"/>
        </w:rPr>
        <w:t xml:space="preserve"> 10</w:t>
      </w:r>
      <w:r w:rsidRPr="001A1075">
        <w:rPr>
          <w:i/>
          <w:color w:val="FF0000"/>
          <w:sz w:val="24"/>
          <w:szCs w:val="24"/>
          <w:vertAlign w:val="superscript"/>
          <w:lang w:eastAsia="ru-RU"/>
        </w:rPr>
        <w:t>3</w:t>
      </w:r>
      <w:r w:rsidRPr="001A1075">
        <w:rPr>
          <w:i/>
          <w:color w:val="FF0000"/>
          <w:sz w:val="24"/>
          <w:szCs w:val="24"/>
          <w:lang w:eastAsia="ru-RU"/>
        </w:rPr>
        <w:t xml:space="preserve"> = </w:t>
      </w:r>
      <w:r w:rsidRPr="001A1075">
        <w:rPr>
          <w:b/>
          <w:color w:val="800000"/>
          <w:sz w:val="24"/>
          <w:szCs w:val="24"/>
          <w:lang w:eastAsia="ru-RU"/>
        </w:rPr>
        <w:t>1.14773 · 25 / 10</w:t>
      </w:r>
      <w:r w:rsidRPr="001A1075">
        <w:rPr>
          <w:b/>
          <w:color w:val="800000"/>
          <w:sz w:val="24"/>
          <w:szCs w:val="24"/>
          <w:vertAlign w:val="superscript"/>
          <w:lang w:eastAsia="ru-RU"/>
        </w:rPr>
        <w:t>3</w:t>
      </w:r>
      <w:r w:rsidRPr="001A1075">
        <w:rPr>
          <w:b/>
          <w:color w:val="800000"/>
          <w:sz w:val="24"/>
          <w:szCs w:val="24"/>
          <w:lang w:eastAsia="ru-RU"/>
        </w:rPr>
        <w:t xml:space="preserve"> = </w:t>
      </w:r>
      <w:r w:rsidRPr="001A1075">
        <w:rPr>
          <w:b/>
          <w:color w:val="008000"/>
          <w:sz w:val="24"/>
          <w:szCs w:val="24"/>
          <w:lang w:eastAsia="ru-RU"/>
        </w:rPr>
        <w:t>0.02869325</w:t>
      </w:r>
    </w:p>
    <w:p w14:paraId="41B4F652" w14:textId="77777777" w:rsidR="001A1075" w:rsidRPr="001A1075" w:rsidRDefault="001A1075" w:rsidP="001A1075">
      <w:pPr>
        <w:widowControl/>
        <w:autoSpaceDE/>
        <w:autoSpaceDN/>
        <w:rPr>
          <w:b/>
          <w:color w:val="008000"/>
          <w:sz w:val="24"/>
          <w:szCs w:val="24"/>
          <w:lang w:eastAsia="ru-RU"/>
        </w:rPr>
      </w:pPr>
    </w:p>
    <w:p w14:paraId="565A9269"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 xml:space="preserve">Примесь: 2754 </w:t>
      </w:r>
      <w:proofErr w:type="spellStart"/>
      <w:r w:rsidRPr="001A1075">
        <w:rPr>
          <w:b/>
          <w:i/>
          <w:color w:val="FF00FF"/>
          <w:sz w:val="24"/>
          <w:szCs w:val="24"/>
          <w:lang w:eastAsia="ru-RU"/>
        </w:rPr>
        <w:t>Алканы</w:t>
      </w:r>
      <w:proofErr w:type="spellEnd"/>
      <w:r w:rsidRPr="001A1075">
        <w:rPr>
          <w:b/>
          <w:i/>
          <w:color w:val="FF00FF"/>
          <w:sz w:val="24"/>
          <w:szCs w:val="24"/>
          <w:lang w:eastAsia="ru-RU"/>
        </w:rPr>
        <w:t xml:space="preserve"> С12-19 /в пересчете на С/ (Углеводороды предельные С12-С19 (в пересчете на С); Растворитель РПК-265П) (10)</w:t>
      </w:r>
    </w:p>
    <w:p w14:paraId="6BAFB230" w14:textId="77777777" w:rsidR="001A1075" w:rsidRPr="001A1075" w:rsidRDefault="001A1075" w:rsidP="001A1075">
      <w:pPr>
        <w:widowControl/>
        <w:autoSpaceDE/>
        <w:autoSpaceDN/>
        <w:rPr>
          <w:b/>
          <w:i/>
          <w:color w:val="FF00FF"/>
          <w:sz w:val="24"/>
          <w:szCs w:val="24"/>
          <w:lang w:eastAsia="ru-RU"/>
        </w:rPr>
      </w:pPr>
    </w:p>
    <w:p w14:paraId="4E53D8CB"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Оценочное значение </w:t>
      </w:r>
      <w:proofErr w:type="spellStart"/>
      <w:r w:rsidRPr="001A1075">
        <w:rPr>
          <w:rFonts w:ascii="Courier New" w:hAnsi="Courier New" w:cs="Courier New"/>
          <w:color w:val="000000"/>
          <w:szCs w:val="24"/>
          <w:lang w:eastAsia="ru-RU"/>
        </w:rPr>
        <w:t>среднециклового</w:t>
      </w:r>
      <w:proofErr w:type="spellEnd"/>
      <w:r w:rsidRPr="001A1075">
        <w:rPr>
          <w:rFonts w:ascii="Courier New" w:hAnsi="Courier New" w:cs="Courier New"/>
          <w:color w:val="000000"/>
          <w:szCs w:val="24"/>
          <w:lang w:eastAsia="ru-RU"/>
        </w:rPr>
        <w:t xml:space="preserve"> выброса, г/кг топлива (табл.4), </w:t>
      </w:r>
      <w:r w:rsidRPr="001A1075">
        <w:rPr>
          <w:b/>
          <w:i/>
          <w:color w:val="008080"/>
          <w:szCs w:val="24"/>
          <w:lang w:eastAsia="ru-RU"/>
        </w:rPr>
        <w:t>E</w:t>
      </w:r>
      <w:proofErr w:type="gramStart"/>
      <w:r w:rsidRPr="001A1075">
        <w:rPr>
          <w:rFonts w:ascii="Courier New" w:hAnsi="Courier New" w:cs="Courier New"/>
          <w:b/>
          <w:i/>
          <w:color w:val="008080"/>
          <w:szCs w:val="24"/>
          <w:vertAlign w:val="subscript"/>
          <w:lang w:eastAsia="ru-RU"/>
        </w:rPr>
        <w:t>Э</w:t>
      </w:r>
      <w:r w:rsidRPr="001A1075">
        <w:rPr>
          <w:b/>
          <w:i/>
          <w:color w:val="008080"/>
          <w:szCs w:val="24"/>
          <w:lang w:eastAsia="ru-RU"/>
        </w:rPr>
        <w:t xml:space="preserve">  =</w:t>
      </w:r>
      <w:proofErr w:type="gramEnd"/>
      <w:r w:rsidRPr="001A1075">
        <w:rPr>
          <w:b/>
          <w:i/>
          <w:color w:val="008080"/>
          <w:szCs w:val="24"/>
          <w:lang w:eastAsia="ru-RU"/>
        </w:rPr>
        <w:t xml:space="preserve"> </w:t>
      </w:r>
      <w:r w:rsidRPr="001A1075">
        <w:rPr>
          <w:b/>
          <w:color w:val="008000"/>
          <w:sz w:val="24"/>
          <w:szCs w:val="24"/>
          <w:lang w:eastAsia="ru-RU"/>
        </w:rPr>
        <w:t>12</w:t>
      </w:r>
    </w:p>
    <w:p w14:paraId="01B0B93E"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г/с, </w:t>
      </w:r>
      <w:r w:rsidRPr="001A1075">
        <w:rPr>
          <w:b/>
          <w:i/>
          <w:color w:val="008080"/>
          <w:szCs w:val="24"/>
          <w:lang w:eastAsia="ru-RU"/>
        </w:rPr>
        <w:t xml:space="preserve">_G_ = </w:t>
      </w:r>
      <w:r w:rsidRPr="001A1075">
        <w:rPr>
          <w:i/>
          <w:color w:val="FF0000"/>
          <w:sz w:val="24"/>
          <w:szCs w:val="24"/>
          <w:lang w:eastAsia="ru-RU"/>
        </w:rPr>
        <w:t>G</w:t>
      </w:r>
      <w:r w:rsidRPr="001A1075">
        <w:rPr>
          <w:i/>
          <w:color w:val="FF0000"/>
          <w:sz w:val="24"/>
          <w:szCs w:val="24"/>
          <w:vertAlign w:val="subscript"/>
          <w:lang w:eastAsia="ru-RU"/>
        </w:rPr>
        <w:t>FJMAX</w:t>
      </w:r>
      <w:r w:rsidRPr="001A1075">
        <w:rPr>
          <w:i/>
          <w:color w:val="FF0000"/>
          <w:sz w:val="24"/>
          <w:szCs w:val="24"/>
          <w:lang w:eastAsia="ru-RU"/>
        </w:rPr>
        <w:t xml:space="preserve"> · E</w:t>
      </w:r>
      <w:proofErr w:type="gramStart"/>
      <w:r w:rsidRPr="001A1075">
        <w:rPr>
          <w:rFonts w:ascii="Courier New" w:hAnsi="Courier New" w:cs="Courier New"/>
          <w:i/>
          <w:color w:val="FF0000"/>
          <w:sz w:val="24"/>
          <w:szCs w:val="24"/>
          <w:vertAlign w:val="subscript"/>
          <w:lang w:eastAsia="ru-RU"/>
        </w:rPr>
        <w:t>Э</w:t>
      </w:r>
      <w:r w:rsidRPr="001A1075">
        <w:rPr>
          <w:i/>
          <w:color w:val="FF0000"/>
          <w:sz w:val="24"/>
          <w:szCs w:val="24"/>
          <w:lang w:eastAsia="ru-RU"/>
        </w:rPr>
        <w:t xml:space="preserve">  /</w:t>
      </w:r>
      <w:proofErr w:type="gramEnd"/>
      <w:r w:rsidRPr="001A1075">
        <w:rPr>
          <w:i/>
          <w:color w:val="FF0000"/>
          <w:sz w:val="24"/>
          <w:szCs w:val="24"/>
          <w:lang w:eastAsia="ru-RU"/>
        </w:rPr>
        <w:t xml:space="preserve"> 3600 = </w:t>
      </w:r>
      <w:r w:rsidRPr="001A1075">
        <w:rPr>
          <w:b/>
          <w:color w:val="800000"/>
          <w:sz w:val="24"/>
          <w:szCs w:val="24"/>
          <w:lang w:eastAsia="ru-RU"/>
        </w:rPr>
        <w:t xml:space="preserve">0.8 · 12 / 3600 = </w:t>
      </w:r>
      <w:r w:rsidRPr="001A1075">
        <w:rPr>
          <w:b/>
          <w:color w:val="008000"/>
          <w:sz w:val="24"/>
          <w:szCs w:val="24"/>
          <w:lang w:eastAsia="ru-RU"/>
        </w:rPr>
        <w:t>0.00266666667</w:t>
      </w:r>
    </w:p>
    <w:p w14:paraId="73BF3CA9"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w:t>
      </w:r>
      <w:r w:rsidRPr="001A1075">
        <w:rPr>
          <w:b/>
          <w:i/>
          <w:color w:val="008080"/>
          <w:szCs w:val="24"/>
          <w:lang w:eastAsia="ru-RU"/>
        </w:rPr>
        <w:t xml:space="preserve">_M_ = </w:t>
      </w:r>
      <w:r w:rsidRPr="001A1075">
        <w:rPr>
          <w:i/>
          <w:color w:val="FF0000"/>
          <w:sz w:val="24"/>
          <w:szCs w:val="24"/>
          <w:lang w:eastAsia="ru-RU"/>
        </w:rPr>
        <w:t>G</w:t>
      </w:r>
      <w:r w:rsidRPr="001A1075">
        <w:rPr>
          <w:i/>
          <w:color w:val="FF0000"/>
          <w:sz w:val="24"/>
          <w:szCs w:val="24"/>
          <w:vertAlign w:val="subscript"/>
          <w:lang w:eastAsia="ru-RU"/>
        </w:rPr>
        <w:t>FGGO</w:t>
      </w:r>
      <w:r w:rsidRPr="001A1075">
        <w:rPr>
          <w:i/>
          <w:color w:val="FF0000"/>
          <w:sz w:val="24"/>
          <w:szCs w:val="24"/>
          <w:lang w:eastAsia="ru-RU"/>
        </w:rPr>
        <w:t xml:space="preserve"> · E</w:t>
      </w:r>
      <w:proofErr w:type="gramStart"/>
      <w:r w:rsidRPr="001A1075">
        <w:rPr>
          <w:rFonts w:ascii="Courier New" w:hAnsi="Courier New" w:cs="Courier New"/>
          <w:i/>
          <w:color w:val="FF0000"/>
          <w:sz w:val="24"/>
          <w:szCs w:val="24"/>
          <w:vertAlign w:val="subscript"/>
          <w:lang w:eastAsia="ru-RU"/>
        </w:rPr>
        <w:t>Э</w:t>
      </w:r>
      <w:r w:rsidRPr="001A1075">
        <w:rPr>
          <w:i/>
          <w:color w:val="FF0000"/>
          <w:sz w:val="24"/>
          <w:szCs w:val="24"/>
          <w:lang w:eastAsia="ru-RU"/>
        </w:rPr>
        <w:t xml:space="preserve">  /</w:t>
      </w:r>
      <w:proofErr w:type="gramEnd"/>
      <w:r w:rsidRPr="001A1075">
        <w:rPr>
          <w:i/>
          <w:color w:val="FF0000"/>
          <w:sz w:val="24"/>
          <w:szCs w:val="24"/>
          <w:lang w:eastAsia="ru-RU"/>
        </w:rPr>
        <w:t xml:space="preserve"> 10</w:t>
      </w:r>
      <w:r w:rsidRPr="001A1075">
        <w:rPr>
          <w:i/>
          <w:color w:val="FF0000"/>
          <w:sz w:val="24"/>
          <w:szCs w:val="24"/>
          <w:vertAlign w:val="superscript"/>
          <w:lang w:eastAsia="ru-RU"/>
        </w:rPr>
        <w:t>3</w:t>
      </w:r>
      <w:r w:rsidRPr="001A1075">
        <w:rPr>
          <w:i/>
          <w:color w:val="FF0000"/>
          <w:sz w:val="24"/>
          <w:szCs w:val="24"/>
          <w:lang w:eastAsia="ru-RU"/>
        </w:rPr>
        <w:t xml:space="preserve"> = </w:t>
      </w:r>
      <w:r w:rsidRPr="001A1075">
        <w:rPr>
          <w:b/>
          <w:color w:val="800000"/>
          <w:sz w:val="24"/>
          <w:szCs w:val="24"/>
          <w:lang w:eastAsia="ru-RU"/>
        </w:rPr>
        <w:t>1.14773 · 12 / 10</w:t>
      </w:r>
      <w:r w:rsidRPr="001A1075">
        <w:rPr>
          <w:b/>
          <w:color w:val="800000"/>
          <w:sz w:val="24"/>
          <w:szCs w:val="24"/>
          <w:vertAlign w:val="superscript"/>
          <w:lang w:eastAsia="ru-RU"/>
        </w:rPr>
        <w:t>3</w:t>
      </w:r>
      <w:r w:rsidRPr="001A1075">
        <w:rPr>
          <w:b/>
          <w:color w:val="800000"/>
          <w:sz w:val="24"/>
          <w:szCs w:val="24"/>
          <w:lang w:eastAsia="ru-RU"/>
        </w:rPr>
        <w:t xml:space="preserve"> = </w:t>
      </w:r>
      <w:r w:rsidRPr="001A1075">
        <w:rPr>
          <w:b/>
          <w:color w:val="008000"/>
          <w:sz w:val="24"/>
          <w:szCs w:val="24"/>
          <w:lang w:eastAsia="ru-RU"/>
        </w:rPr>
        <w:t>0.01377276</w:t>
      </w:r>
    </w:p>
    <w:p w14:paraId="0A8727FF" w14:textId="77777777" w:rsidR="001A1075" w:rsidRPr="001A1075" w:rsidRDefault="001A1075" w:rsidP="001A1075">
      <w:pPr>
        <w:widowControl/>
        <w:autoSpaceDE/>
        <w:autoSpaceDN/>
        <w:rPr>
          <w:b/>
          <w:color w:val="008000"/>
          <w:sz w:val="24"/>
          <w:szCs w:val="24"/>
          <w:lang w:eastAsia="ru-RU"/>
        </w:rPr>
      </w:pPr>
    </w:p>
    <w:p w14:paraId="7E160AC5"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 xml:space="preserve">Примесь: 1301 Проп-2-ен-1-аль (Акролеин, </w:t>
      </w:r>
      <w:proofErr w:type="spellStart"/>
      <w:r w:rsidRPr="001A1075">
        <w:rPr>
          <w:b/>
          <w:i/>
          <w:color w:val="FF00FF"/>
          <w:sz w:val="24"/>
          <w:szCs w:val="24"/>
          <w:lang w:eastAsia="ru-RU"/>
        </w:rPr>
        <w:t>Акрилальдегид</w:t>
      </w:r>
      <w:proofErr w:type="spellEnd"/>
      <w:r w:rsidRPr="001A1075">
        <w:rPr>
          <w:b/>
          <w:i/>
          <w:color w:val="FF00FF"/>
          <w:sz w:val="24"/>
          <w:szCs w:val="24"/>
          <w:lang w:eastAsia="ru-RU"/>
        </w:rPr>
        <w:t>) (474)</w:t>
      </w:r>
    </w:p>
    <w:p w14:paraId="2EA81D0E" w14:textId="77777777" w:rsidR="001A1075" w:rsidRPr="001A1075" w:rsidRDefault="001A1075" w:rsidP="001A1075">
      <w:pPr>
        <w:widowControl/>
        <w:autoSpaceDE/>
        <w:autoSpaceDN/>
        <w:rPr>
          <w:b/>
          <w:i/>
          <w:color w:val="FF00FF"/>
          <w:sz w:val="24"/>
          <w:szCs w:val="24"/>
          <w:lang w:eastAsia="ru-RU"/>
        </w:rPr>
      </w:pPr>
    </w:p>
    <w:p w14:paraId="026F74BC"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lastRenderedPageBreak/>
        <w:t xml:space="preserve">Оценочное значение </w:t>
      </w:r>
      <w:proofErr w:type="spellStart"/>
      <w:r w:rsidRPr="001A1075">
        <w:rPr>
          <w:rFonts w:ascii="Courier New" w:hAnsi="Courier New" w:cs="Courier New"/>
          <w:color w:val="000000"/>
          <w:szCs w:val="24"/>
          <w:lang w:eastAsia="ru-RU"/>
        </w:rPr>
        <w:t>среднециклового</w:t>
      </w:r>
      <w:proofErr w:type="spellEnd"/>
      <w:r w:rsidRPr="001A1075">
        <w:rPr>
          <w:rFonts w:ascii="Courier New" w:hAnsi="Courier New" w:cs="Courier New"/>
          <w:color w:val="000000"/>
          <w:szCs w:val="24"/>
          <w:lang w:eastAsia="ru-RU"/>
        </w:rPr>
        <w:t xml:space="preserve"> выброса, г/кг топлива (табл.4), </w:t>
      </w:r>
      <w:r w:rsidRPr="001A1075">
        <w:rPr>
          <w:b/>
          <w:i/>
          <w:color w:val="008080"/>
          <w:szCs w:val="24"/>
          <w:lang w:eastAsia="ru-RU"/>
        </w:rPr>
        <w:t>E</w:t>
      </w:r>
      <w:proofErr w:type="gramStart"/>
      <w:r w:rsidRPr="001A1075">
        <w:rPr>
          <w:rFonts w:ascii="Courier New" w:hAnsi="Courier New" w:cs="Courier New"/>
          <w:b/>
          <w:i/>
          <w:color w:val="008080"/>
          <w:szCs w:val="24"/>
          <w:vertAlign w:val="subscript"/>
          <w:lang w:eastAsia="ru-RU"/>
        </w:rPr>
        <w:t>Э</w:t>
      </w:r>
      <w:r w:rsidRPr="001A1075">
        <w:rPr>
          <w:b/>
          <w:i/>
          <w:color w:val="008080"/>
          <w:szCs w:val="24"/>
          <w:lang w:eastAsia="ru-RU"/>
        </w:rPr>
        <w:t xml:space="preserve">  =</w:t>
      </w:r>
      <w:proofErr w:type="gramEnd"/>
      <w:r w:rsidRPr="001A1075">
        <w:rPr>
          <w:b/>
          <w:i/>
          <w:color w:val="008080"/>
          <w:szCs w:val="24"/>
          <w:lang w:eastAsia="ru-RU"/>
        </w:rPr>
        <w:t xml:space="preserve"> </w:t>
      </w:r>
      <w:r w:rsidRPr="001A1075">
        <w:rPr>
          <w:b/>
          <w:color w:val="008000"/>
          <w:sz w:val="24"/>
          <w:szCs w:val="24"/>
          <w:lang w:eastAsia="ru-RU"/>
        </w:rPr>
        <w:t>1.2</w:t>
      </w:r>
    </w:p>
    <w:p w14:paraId="08DE1130"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г/с, </w:t>
      </w:r>
      <w:r w:rsidRPr="001A1075">
        <w:rPr>
          <w:b/>
          <w:i/>
          <w:color w:val="008080"/>
          <w:szCs w:val="24"/>
          <w:lang w:eastAsia="ru-RU"/>
        </w:rPr>
        <w:t xml:space="preserve">_G_ = </w:t>
      </w:r>
      <w:r w:rsidRPr="001A1075">
        <w:rPr>
          <w:i/>
          <w:color w:val="FF0000"/>
          <w:sz w:val="24"/>
          <w:szCs w:val="24"/>
          <w:lang w:eastAsia="ru-RU"/>
        </w:rPr>
        <w:t>G</w:t>
      </w:r>
      <w:r w:rsidRPr="001A1075">
        <w:rPr>
          <w:i/>
          <w:color w:val="FF0000"/>
          <w:sz w:val="24"/>
          <w:szCs w:val="24"/>
          <w:vertAlign w:val="subscript"/>
          <w:lang w:eastAsia="ru-RU"/>
        </w:rPr>
        <w:t>FJMAX</w:t>
      </w:r>
      <w:r w:rsidRPr="001A1075">
        <w:rPr>
          <w:i/>
          <w:color w:val="FF0000"/>
          <w:sz w:val="24"/>
          <w:szCs w:val="24"/>
          <w:lang w:eastAsia="ru-RU"/>
        </w:rPr>
        <w:t xml:space="preserve"> · E</w:t>
      </w:r>
      <w:proofErr w:type="gramStart"/>
      <w:r w:rsidRPr="001A1075">
        <w:rPr>
          <w:rFonts w:ascii="Courier New" w:hAnsi="Courier New" w:cs="Courier New"/>
          <w:i/>
          <w:color w:val="FF0000"/>
          <w:sz w:val="24"/>
          <w:szCs w:val="24"/>
          <w:vertAlign w:val="subscript"/>
          <w:lang w:eastAsia="ru-RU"/>
        </w:rPr>
        <w:t>Э</w:t>
      </w:r>
      <w:r w:rsidRPr="001A1075">
        <w:rPr>
          <w:i/>
          <w:color w:val="FF0000"/>
          <w:sz w:val="24"/>
          <w:szCs w:val="24"/>
          <w:lang w:eastAsia="ru-RU"/>
        </w:rPr>
        <w:t xml:space="preserve">  /</w:t>
      </w:r>
      <w:proofErr w:type="gramEnd"/>
      <w:r w:rsidRPr="001A1075">
        <w:rPr>
          <w:i/>
          <w:color w:val="FF0000"/>
          <w:sz w:val="24"/>
          <w:szCs w:val="24"/>
          <w:lang w:eastAsia="ru-RU"/>
        </w:rPr>
        <w:t xml:space="preserve"> 3600 = </w:t>
      </w:r>
      <w:r w:rsidRPr="001A1075">
        <w:rPr>
          <w:b/>
          <w:color w:val="800000"/>
          <w:sz w:val="24"/>
          <w:szCs w:val="24"/>
          <w:lang w:eastAsia="ru-RU"/>
        </w:rPr>
        <w:t xml:space="preserve">0.8 · 1.2 / 3600 = </w:t>
      </w:r>
      <w:r w:rsidRPr="001A1075">
        <w:rPr>
          <w:b/>
          <w:color w:val="008000"/>
          <w:sz w:val="24"/>
          <w:szCs w:val="24"/>
          <w:lang w:eastAsia="ru-RU"/>
        </w:rPr>
        <w:t>0.00026666667</w:t>
      </w:r>
    </w:p>
    <w:p w14:paraId="4A461D7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w:t>
      </w:r>
      <w:r w:rsidRPr="001A1075">
        <w:rPr>
          <w:b/>
          <w:i/>
          <w:color w:val="008080"/>
          <w:szCs w:val="24"/>
          <w:lang w:eastAsia="ru-RU"/>
        </w:rPr>
        <w:t xml:space="preserve">_M_ = </w:t>
      </w:r>
      <w:r w:rsidRPr="001A1075">
        <w:rPr>
          <w:i/>
          <w:color w:val="FF0000"/>
          <w:sz w:val="24"/>
          <w:szCs w:val="24"/>
          <w:lang w:eastAsia="ru-RU"/>
        </w:rPr>
        <w:t>G</w:t>
      </w:r>
      <w:r w:rsidRPr="001A1075">
        <w:rPr>
          <w:i/>
          <w:color w:val="FF0000"/>
          <w:sz w:val="24"/>
          <w:szCs w:val="24"/>
          <w:vertAlign w:val="subscript"/>
          <w:lang w:eastAsia="ru-RU"/>
        </w:rPr>
        <w:t>FGGO</w:t>
      </w:r>
      <w:r w:rsidRPr="001A1075">
        <w:rPr>
          <w:i/>
          <w:color w:val="FF0000"/>
          <w:sz w:val="24"/>
          <w:szCs w:val="24"/>
          <w:lang w:eastAsia="ru-RU"/>
        </w:rPr>
        <w:t xml:space="preserve"> · E</w:t>
      </w:r>
      <w:proofErr w:type="gramStart"/>
      <w:r w:rsidRPr="001A1075">
        <w:rPr>
          <w:rFonts w:ascii="Courier New" w:hAnsi="Courier New" w:cs="Courier New"/>
          <w:i/>
          <w:color w:val="FF0000"/>
          <w:sz w:val="24"/>
          <w:szCs w:val="24"/>
          <w:vertAlign w:val="subscript"/>
          <w:lang w:eastAsia="ru-RU"/>
        </w:rPr>
        <w:t>Э</w:t>
      </w:r>
      <w:r w:rsidRPr="001A1075">
        <w:rPr>
          <w:i/>
          <w:color w:val="FF0000"/>
          <w:sz w:val="24"/>
          <w:szCs w:val="24"/>
          <w:lang w:eastAsia="ru-RU"/>
        </w:rPr>
        <w:t xml:space="preserve">  /</w:t>
      </w:r>
      <w:proofErr w:type="gramEnd"/>
      <w:r w:rsidRPr="001A1075">
        <w:rPr>
          <w:i/>
          <w:color w:val="FF0000"/>
          <w:sz w:val="24"/>
          <w:szCs w:val="24"/>
          <w:lang w:eastAsia="ru-RU"/>
        </w:rPr>
        <w:t xml:space="preserve"> 10</w:t>
      </w:r>
      <w:r w:rsidRPr="001A1075">
        <w:rPr>
          <w:i/>
          <w:color w:val="FF0000"/>
          <w:sz w:val="24"/>
          <w:szCs w:val="24"/>
          <w:vertAlign w:val="superscript"/>
          <w:lang w:eastAsia="ru-RU"/>
        </w:rPr>
        <w:t>3</w:t>
      </w:r>
      <w:r w:rsidRPr="001A1075">
        <w:rPr>
          <w:i/>
          <w:color w:val="FF0000"/>
          <w:sz w:val="24"/>
          <w:szCs w:val="24"/>
          <w:lang w:eastAsia="ru-RU"/>
        </w:rPr>
        <w:t xml:space="preserve"> = </w:t>
      </w:r>
      <w:r w:rsidRPr="001A1075">
        <w:rPr>
          <w:b/>
          <w:color w:val="800000"/>
          <w:sz w:val="24"/>
          <w:szCs w:val="24"/>
          <w:lang w:eastAsia="ru-RU"/>
        </w:rPr>
        <w:t>1.14773 · 1.2 / 10</w:t>
      </w:r>
      <w:r w:rsidRPr="001A1075">
        <w:rPr>
          <w:b/>
          <w:color w:val="800000"/>
          <w:sz w:val="24"/>
          <w:szCs w:val="24"/>
          <w:vertAlign w:val="superscript"/>
          <w:lang w:eastAsia="ru-RU"/>
        </w:rPr>
        <w:t>3</w:t>
      </w:r>
      <w:r w:rsidRPr="001A1075">
        <w:rPr>
          <w:b/>
          <w:color w:val="800000"/>
          <w:sz w:val="24"/>
          <w:szCs w:val="24"/>
          <w:lang w:eastAsia="ru-RU"/>
        </w:rPr>
        <w:t xml:space="preserve"> = </w:t>
      </w:r>
      <w:r w:rsidRPr="001A1075">
        <w:rPr>
          <w:b/>
          <w:color w:val="008000"/>
          <w:sz w:val="24"/>
          <w:szCs w:val="24"/>
          <w:lang w:eastAsia="ru-RU"/>
        </w:rPr>
        <w:t>0.001377276</w:t>
      </w:r>
    </w:p>
    <w:p w14:paraId="7EE4D2C1" w14:textId="77777777" w:rsidR="001A1075" w:rsidRPr="001A1075" w:rsidRDefault="001A1075" w:rsidP="001A1075">
      <w:pPr>
        <w:widowControl/>
        <w:autoSpaceDE/>
        <w:autoSpaceDN/>
        <w:rPr>
          <w:b/>
          <w:color w:val="008000"/>
          <w:sz w:val="24"/>
          <w:szCs w:val="24"/>
          <w:lang w:eastAsia="ru-RU"/>
        </w:rPr>
      </w:pPr>
    </w:p>
    <w:p w14:paraId="2B762F0D"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0328 Углерод (Сажа, Углерод черный) (583)</w:t>
      </w:r>
    </w:p>
    <w:p w14:paraId="6FF7BFCA" w14:textId="77777777" w:rsidR="001A1075" w:rsidRPr="001A1075" w:rsidRDefault="001A1075" w:rsidP="001A1075">
      <w:pPr>
        <w:widowControl/>
        <w:autoSpaceDE/>
        <w:autoSpaceDN/>
        <w:rPr>
          <w:b/>
          <w:i/>
          <w:color w:val="FF00FF"/>
          <w:sz w:val="24"/>
          <w:szCs w:val="24"/>
          <w:lang w:eastAsia="ru-RU"/>
        </w:rPr>
      </w:pPr>
    </w:p>
    <w:p w14:paraId="0E859FD2"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Оценочное значение </w:t>
      </w:r>
      <w:proofErr w:type="spellStart"/>
      <w:r w:rsidRPr="001A1075">
        <w:rPr>
          <w:rFonts w:ascii="Courier New" w:hAnsi="Courier New" w:cs="Courier New"/>
          <w:color w:val="000000"/>
          <w:szCs w:val="24"/>
          <w:lang w:eastAsia="ru-RU"/>
        </w:rPr>
        <w:t>среднециклового</w:t>
      </w:r>
      <w:proofErr w:type="spellEnd"/>
      <w:r w:rsidRPr="001A1075">
        <w:rPr>
          <w:rFonts w:ascii="Courier New" w:hAnsi="Courier New" w:cs="Courier New"/>
          <w:color w:val="000000"/>
          <w:szCs w:val="24"/>
          <w:lang w:eastAsia="ru-RU"/>
        </w:rPr>
        <w:t xml:space="preserve"> выброса, г/кг топлива (табл.4), </w:t>
      </w:r>
      <w:r w:rsidRPr="001A1075">
        <w:rPr>
          <w:b/>
          <w:i/>
          <w:color w:val="008080"/>
          <w:szCs w:val="24"/>
          <w:lang w:eastAsia="ru-RU"/>
        </w:rPr>
        <w:t>E</w:t>
      </w:r>
      <w:proofErr w:type="gramStart"/>
      <w:r w:rsidRPr="001A1075">
        <w:rPr>
          <w:rFonts w:ascii="Courier New" w:hAnsi="Courier New" w:cs="Courier New"/>
          <w:b/>
          <w:i/>
          <w:color w:val="008080"/>
          <w:szCs w:val="24"/>
          <w:vertAlign w:val="subscript"/>
          <w:lang w:eastAsia="ru-RU"/>
        </w:rPr>
        <w:t>Э</w:t>
      </w:r>
      <w:r w:rsidRPr="001A1075">
        <w:rPr>
          <w:b/>
          <w:i/>
          <w:color w:val="008080"/>
          <w:szCs w:val="24"/>
          <w:lang w:eastAsia="ru-RU"/>
        </w:rPr>
        <w:t xml:space="preserve">  =</w:t>
      </w:r>
      <w:proofErr w:type="gramEnd"/>
      <w:r w:rsidRPr="001A1075">
        <w:rPr>
          <w:b/>
          <w:i/>
          <w:color w:val="008080"/>
          <w:szCs w:val="24"/>
          <w:lang w:eastAsia="ru-RU"/>
        </w:rPr>
        <w:t xml:space="preserve"> </w:t>
      </w:r>
      <w:r w:rsidRPr="001A1075">
        <w:rPr>
          <w:b/>
          <w:color w:val="008000"/>
          <w:sz w:val="24"/>
          <w:szCs w:val="24"/>
          <w:lang w:eastAsia="ru-RU"/>
        </w:rPr>
        <w:t>5</w:t>
      </w:r>
    </w:p>
    <w:p w14:paraId="37510372"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г/с, </w:t>
      </w:r>
      <w:r w:rsidRPr="001A1075">
        <w:rPr>
          <w:b/>
          <w:i/>
          <w:color w:val="008080"/>
          <w:szCs w:val="24"/>
          <w:lang w:eastAsia="ru-RU"/>
        </w:rPr>
        <w:t xml:space="preserve">_G_ = </w:t>
      </w:r>
      <w:r w:rsidRPr="001A1075">
        <w:rPr>
          <w:i/>
          <w:color w:val="FF0000"/>
          <w:sz w:val="24"/>
          <w:szCs w:val="24"/>
          <w:lang w:eastAsia="ru-RU"/>
        </w:rPr>
        <w:t>G</w:t>
      </w:r>
      <w:r w:rsidRPr="001A1075">
        <w:rPr>
          <w:i/>
          <w:color w:val="FF0000"/>
          <w:sz w:val="24"/>
          <w:szCs w:val="24"/>
          <w:vertAlign w:val="subscript"/>
          <w:lang w:eastAsia="ru-RU"/>
        </w:rPr>
        <w:t>FJMAX</w:t>
      </w:r>
      <w:r w:rsidRPr="001A1075">
        <w:rPr>
          <w:i/>
          <w:color w:val="FF0000"/>
          <w:sz w:val="24"/>
          <w:szCs w:val="24"/>
          <w:lang w:eastAsia="ru-RU"/>
        </w:rPr>
        <w:t xml:space="preserve"> · E</w:t>
      </w:r>
      <w:proofErr w:type="gramStart"/>
      <w:r w:rsidRPr="001A1075">
        <w:rPr>
          <w:rFonts w:ascii="Courier New" w:hAnsi="Courier New" w:cs="Courier New"/>
          <w:i/>
          <w:color w:val="FF0000"/>
          <w:sz w:val="24"/>
          <w:szCs w:val="24"/>
          <w:vertAlign w:val="subscript"/>
          <w:lang w:eastAsia="ru-RU"/>
        </w:rPr>
        <w:t>Э</w:t>
      </w:r>
      <w:r w:rsidRPr="001A1075">
        <w:rPr>
          <w:i/>
          <w:color w:val="FF0000"/>
          <w:sz w:val="24"/>
          <w:szCs w:val="24"/>
          <w:lang w:eastAsia="ru-RU"/>
        </w:rPr>
        <w:t xml:space="preserve">  /</w:t>
      </w:r>
      <w:proofErr w:type="gramEnd"/>
      <w:r w:rsidRPr="001A1075">
        <w:rPr>
          <w:i/>
          <w:color w:val="FF0000"/>
          <w:sz w:val="24"/>
          <w:szCs w:val="24"/>
          <w:lang w:eastAsia="ru-RU"/>
        </w:rPr>
        <w:t xml:space="preserve"> 3600 = </w:t>
      </w:r>
      <w:r w:rsidRPr="001A1075">
        <w:rPr>
          <w:b/>
          <w:color w:val="800000"/>
          <w:sz w:val="24"/>
          <w:szCs w:val="24"/>
          <w:lang w:eastAsia="ru-RU"/>
        </w:rPr>
        <w:t xml:space="preserve">0.8 · 5 / 3600 = </w:t>
      </w:r>
      <w:r w:rsidRPr="001A1075">
        <w:rPr>
          <w:b/>
          <w:color w:val="008000"/>
          <w:sz w:val="24"/>
          <w:szCs w:val="24"/>
          <w:lang w:eastAsia="ru-RU"/>
        </w:rPr>
        <w:t>0.00111111111</w:t>
      </w:r>
    </w:p>
    <w:p w14:paraId="39FE032F"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w:t>
      </w:r>
      <w:r w:rsidRPr="001A1075">
        <w:rPr>
          <w:b/>
          <w:i/>
          <w:color w:val="008080"/>
          <w:szCs w:val="24"/>
          <w:lang w:eastAsia="ru-RU"/>
        </w:rPr>
        <w:t xml:space="preserve">_M_ = </w:t>
      </w:r>
      <w:r w:rsidRPr="001A1075">
        <w:rPr>
          <w:i/>
          <w:color w:val="FF0000"/>
          <w:sz w:val="24"/>
          <w:szCs w:val="24"/>
          <w:lang w:eastAsia="ru-RU"/>
        </w:rPr>
        <w:t>G</w:t>
      </w:r>
      <w:r w:rsidRPr="001A1075">
        <w:rPr>
          <w:i/>
          <w:color w:val="FF0000"/>
          <w:sz w:val="24"/>
          <w:szCs w:val="24"/>
          <w:vertAlign w:val="subscript"/>
          <w:lang w:eastAsia="ru-RU"/>
        </w:rPr>
        <w:t>FGGO</w:t>
      </w:r>
      <w:r w:rsidRPr="001A1075">
        <w:rPr>
          <w:i/>
          <w:color w:val="FF0000"/>
          <w:sz w:val="24"/>
          <w:szCs w:val="24"/>
          <w:lang w:eastAsia="ru-RU"/>
        </w:rPr>
        <w:t xml:space="preserve"> · E</w:t>
      </w:r>
      <w:proofErr w:type="gramStart"/>
      <w:r w:rsidRPr="001A1075">
        <w:rPr>
          <w:rFonts w:ascii="Courier New" w:hAnsi="Courier New" w:cs="Courier New"/>
          <w:i/>
          <w:color w:val="FF0000"/>
          <w:sz w:val="24"/>
          <w:szCs w:val="24"/>
          <w:vertAlign w:val="subscript"/>
          <w:lang w:eastAsia="ru-RU"/>
        </w:rPr>
        <w:t>Э</w:t>
      </w:r>
      <w:r w:rsidRPr="001A1075">
        <w:rPr>
          <w:i/>
          <w:color w:val="FF0000"/>
          <w:sz w:val="24"/>
          <w:szCs w:val="24"/>
          <w:lang w:eastAsia="ru-RU"/>
        </w:rPr>
        <w:t xml:space="preserve">  /</w:t>
      </w:r>
      <w:proofErr w:type="gramEnd"/>
      <w:r w:rsidRPr="001A1075">
        <w:rPr>
          <w:i/>
          <w:color w:val="FF0000"/>
          <w:sz w:val="24"/>
          <w:szCs w:val="24"/>
          <w:lang w:eastAsia="ru-RU"/>
        </w:rPr>
        <w:t xml:space="preserve"> 10</w:t>
      </w:r>
      <w:r w:rsidRPr="001A1075">
        <w:rPr>
          <w:i/>
          <w:color w:val="FF0000"/>
          <w:sz w:val="24"/>
          <w:szCs w:val="24"/>
          <w:vertAlign w:val="superscript"/>
          <w:lang w:eastAsia="ru-RU"/>
        </w:rPr>
        <w:t>3</w:t>
      </w:r>
      <w:r w:rsidRPr="001A1075">
        <w:rPr>
          <w:i/>
          <w:color w:val="FF0000"/>
          <w:sz w:val="24"/>
          <w:szCs w:val="24"/>
          <w:lang w:eastAsia="ru-RU"/>
        </w:rPr>
        <w:t xml:space="preserve"> = </w:t>
      </w:r>
      <w:r w:rsidRPr="001A1075">
        <w:rPr>
          <w:b/>
          <w:color w:val="800000"/>
          <w:sz w:val="24"/>
          <w:szCs w:val="24"/>
          <w:lang w:eastAsia="ru-RU"/>
        </w:rPr>
        <w:t>1.14773 · 5 / 10</w:t>
      </w:r>
      <w:r w:rsidRPr="001A1075">
        <w:rPr>
          <w:b/>
          <w:color w:val="800000"/>
          <w:sz w:val="24"/>
          <w:szCs w:val="24"/>
          <w:vertAlign w:val="superscript"/>
          <w:lang w:eastAsia="ru-RU"/>
        </w:rPr>
        <w:t>3</w:t>
      </w:r>
      <w:r w:rsidRPr="001A1075">
        <w:rPr>
          <w:b/>
          <w:color w:val="800000"/>
          <w:sz w:val="24"/>
          <w:szCs w:val="24"/>
          <w:lang w:eastAsia="ru-RU"/>
        </w:rPr>
        <w:t xml:space="preserve"> = </w:t>
      </w:r>
      <w:r w:rsidRPr="001A1075">
        <w:rPr>
          <w:b/>
          <w:color w:val="008000"/>
          <w:sz w:val="24"/>
          <w:szCs w:val="24"/>
          <w:lang w:eastAsia="ru-RU"/>
        </w:rPr>
        <w:t>0.00573865</w:t>
      </w:r>
    </w:p>
    <w:p w14:paraId="60CCE296" w14:textId="77777777" w:rsidR="001A1075" w:rsidRPr="001A1075" w:rsidRDefault="001A1075" w:rsidP="001A1075">
      <w:pPr>
        <w:widowControl/>
        <w:autoSpaceDE/>
        <w:autoSpaceDN/>
        <w:rPr>
          <w:b/>
          <w:color w:val="008000"/>
          <w:sz w:val="24"/>
          <w:szCs w:val="24"/>
          <w:lang w:eastAsia="ru-RU"/>
        </w:rPr>
      </w:pPr>
    </w:p>
    <w:p w14:paraId="2F1D7D65"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Итоговая таблица:</w:t>
      </w:r>
    </w:p>
    <w:tbl>
      <w:tblPr>
        <w:tblW w:w="5000" w:type="pct"/>
        <w:tblCellMar>
          <w:left w:w="28" w:type="dxa"/>
          <w:right w:w="28" w:type="dxa"/>
        </w:tblCellMar>
        <w:tblLook w:val="0000" w:firstRow="0" w:lastRow="0" w:firstColumn="0" w:lastColumn="0" w:noHBand="0" w:noVBand="0"/>
      </w:tblPr>
      <w:tblGrid>
        <w:gridCol w:w="709"/>
        <w:gridCol w:w="4390"/>
        <w:gridCol w:w="1982"/>
        <w:gridCol w:w="2122"/>
      </w:tblGrid>
      <w:tr w:rsidR="001A1075" w:rsidRPr="001A1075" w14:paraId="03B20DE5" w14:textId="77777777" w:rsidTr="007F474E">
        <w:tc>
          <w:tcPr>
            <w:tcW w:w="385" w:type="pct"/>
            <w:tcBorders>
              <w:top w:val="single" w:sz="4" w:space="0" w:color="auto"/>
              <w:left w:val="single" w:sz="4" w:space="0" w:color="auto"/>
              <w:bottom w:val="single" w:sz="4" w:space="0" w:color="auto"/>
              <w:right w:val="single" w:sz="4" w:space="0" w:color="auto"/>
            </w:tcBorders>
            <w:vAlign w:val="center"/>
          </w:tcPr>
          <w:p w14:paraId="19604A8F"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Код</w:t>
            </w:r>
          </w:p>
        </w:tc>
        <w:tc>
          <w:tcPr>
            <w:tcW w:w="2385" w:type="pct"/>
            <w:tcBorders>
              <w:top w:val="single" w:sz="4" w:space="0" w:color="auto"/>
              <w:left w:val="single" w:sz="4" w:space="0" w:color="auto"/>
              <w:bottom w:val="single" w:sz="4" w:space="0" w:color="auto"/>
              <w:right w:val="single" w:sz="4" w:space="0" w:color="auto"/>
            </w:tcBorders>
            <w:vAlign w:val="center"/>
          </w:tcPr>
          <w:p w14:paraId="1E1912A3"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Наименование ЗВ</w:t>
            </w:r>
          </w:p>
        </w:tc>
        <w:tc>
          <w:tcPr>
            <w:tcW w:w="1077" w:type="pct"/>
            <w:tcBorders>
              <w:top w:val="single" w:sz="4" w:space="0" w:color="auto"/>
              <w:left w:val="single" w:sz="4" w:space="0" w:color="auto"/>
              <w:bottom w:val="single" w:sz="4" w:space="0" w:color="auto"/>
              <w:right w:val="single" w:sz="4" w:space="0" w:color="auto"/>
            </w:tcBorders>
            <w:vAlign w:val="center"/>
          </w:tcPr>
          <w:p w14:paraId="42ECC404"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Выброс г/с</w:t>
            </w:r>
          </w:p>
        </w:tc>
        <w:tc>
          <w:tcPr>
            <w:tcW w:w="1154" w:type="pct"/>
            <w:tcBorders>
              <w:top w:val="single" w:sz="4" w:space="0" w:color="auto"/>
              <w:left w:val="single" w:sz="4" w:space="0" w:color="auto"/>
              <w:bottom w:val="single" w:sz="4" w:space="0" w:color="auto"/>
              <w:right w:val="single" w:sz="4" w:space="0" w:color="auto"/>
            </w:tcBorders>
            <w:vAlign w:val="center"/>
          </w:tcPr>
          <w:p w14:paraId="1028AE44"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Выброс т/год</w:t>
            </w:r>
          </w:p>
        </w:tc>
      </w:tr>
      <w:tr w:rsidR="001A1075" w:rsidRPr="001A1075" w14:paraId="2C3933F0" w14:textId="77777777" w:rsidTr="007F474E">
        <w:tc>
          <w:tcPr>
            <w:tcW w:w="385" w:type="pct"/>
            <w:tcBorders>
              <w:top w:val="single" w:sz="4" w:space="0" w:color="auto"/>
              <w:left w:val="single" w:sz="4" w:space="0" w:color="auto"/>
              <w:bottom w:val="single" w:sz="4" w:space="0" w:color="auto"/>
              <w:right w:val="single" w:sz="4" w:space="0" w:color="auto"/>
            </w:tcBorders>
          </w:tcPr>
          <w:p w14:paraId="60CBBD97"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0301</w:t>
            </w:r>
          </w:p>
        </w:tc>
        <w:tc>
          <w:tcPr>
            <w:tcW w:w="2385" w:type="pct"/>
            <w:tcBorders>
              <w:top w:val="single" w:sz="4" w:space="0" w:color="auto"/>
              <w:left w:val="single" w:sz="4" w:space="0" w:color="auto"/>
              <w:bottom w:val="single" w:sz="4" w:space="0" w:color="auto"/>
              <w:right w:val="single" w:sz="4" w:space="0" w:color="auto"/>
            </w:tcBorders>
          </w:tcPr>
          <w:p w14:paraId="03353AED"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Азота (IV) диоксид (Азота диоксид) (4)</w:t>
            </w:r>
          </w:p>
        </w:tc>
        <w:tc>
          <w:tcPr>
            <w:tcW w:w="1077" w:type="pct"/>
            <w:tcBorders>
              <w:top w:val="single" w:sz="4" w:space="0" w:color="auto"/>
              <w:left w:val="single" w:sz="4" w:space="0" w:color="auto"/>
              <w:bottom w:val="single" w:sz="4" w:space="0" w:color="auto"/>
              <w:right w:val="single" w:sz="4" w:space="0" w:color="auto"/>
            </w:tcBorders>
          </w:tcPr>
          <w:p w14:paraId="2C224D3F"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0.00666666667</w:t>
            </w:r>
          </w:p>
        </w:tc>
        <w:tc>
          <w:tcPr>
            <w:tcW w:w="1154" w:type="pct"/>
            <w:tcBorders>
              <w:top w:val="single" w:sz="4" w:space="0" w:color="auto"/>
              <w:left w:val="single" w:sz="4" w:space="0" w:color="auto"/>
              <w:bottom w:val="single" w:sz="4" w:space="0" w:color="auto"/>
              <w:right w:val="single" w:sz="4" w:space="0" w:color="auto"/>
            </w:tcBorders>
          </w:tcPr>
          <w:p w14:paraId="3AFA37BD"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0.0344319</w:t>
            </w:r>
          </w:p>
        </w:tc>
      </w:tr>
      <w:tr w:rsidR="001A1075" w:rsidRPr="001A1075" w14:paraId="1296E8FA" w14:textId="77777777" w:rsidTr="007F474E">
        <w:tc>
          <w:tcPr>
            <w:tcW w:w="385" w:type="pct"/>
            <w:tcBorders>
              <w:top w:val="single" w:sz="4" w:space="0" w:color="auto"/>
              <w:left w:val="single" w:sz="4" w:space="0" w:color="auto"/>
              <w:bottom w:val="single" w:sz="4" w:space="0" w:color="auto"/>
              <w:right w:val="single" w:sz="4" w:space="0" w:color="auto"/>
            </w:tcBorders>
          </w:tcPr>
          <w:p w14:paraId="298A55B5"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0304</w:t>
            </w:r>
          </w:p>
        </w:tc>
        <w:tc>
          <w:tcPr>
            <w:tcW w:w="2385" w:type="pct"/>
            <w:tcBorders>
              <w:top w:val="single" w:sz="4" w:space="0" w:color="auto"/>
              <w:left w:val="single" w:sz="4" w:space="0" w:color="auto"/>
              <w:bottom w:val="single" w:sz="4" w:space="0" w:color="auto"/>
              <w:right w:val="single" w:sz="4" w:space="0" w:color="auto"/>
            </w:tcBorders>
          </w:tcPr>
          <w:p w14:paraId="3B06BA39"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Азот (II) оксид (Азота оксид) (6)</w:t>
            </w:r>
          </w:p>
        </w:tc>
        <w:tc>
          <w:tcPr>
            <w:tcW w:w="1077" w:type="pct"/>
            <w:tcBorders>
              <w:top w:val="single" w:sz="4" w:space="0" w:color="auto"/>
              <w:left w:val="single" w:sz="4" w:space="0" w:color="auto"/>
              <w:bottom w:val="single" w:sz="4" w:space="0" w:color="auto"/>
              <w:right w:val="single" w:sz="4" w:space="0" w:color="auto"/>
            </w:tcBorders>
          </w:tcPr>
          <w:p w14:paraId="0C2302C3"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0.00866666667</w:t>
            </w:r>
          </w:p>
        </w:tc>
        <w:tc>
          <w:tcPr>
            <w:tcW w:w="1154" w:type="pct"/>
            <w:tcBorders>
              <w:top w:val="single" w:sz="4" w:space="0" w:color="auto"/>
              <w:left w:val="single" w:sz="4" w:space="0" w:color="auto"/>
              <w:bottom w:val="single" w:sz="4" w:space="0" w:color="auto"/>
              <w:right w:val="single" w:sz="4" w:space="0" w:color="auto"/>
            </w:tcBorders>
          </w:tcPr>
          <w:p w14:paraId="362DB574"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0.04476147</w:t>
            </w:r>
          </w:p>
        </w:tc>
      </w:tr>
      <w:tr w:rsidR="001A1075" w:rsidRPr="001A1075" w14:paraId="1FDEB55C" w14:textId="77777777" w:rsidTr="007F474E">
        <w:tc>
          <w:tcPr>
            <w:tcW w:w="385" w:type="pct"/>
            <w:tcBorders>
              <w:top w:val="single" w:sz="4" w:space="0" w:color="auto"/>
              <w:left w:val="single" w:sz="4" w:space="0" w:color="auto"/>
              <w:bottom w:val="single" w:sz="4" w:space="0" w:color="auto"/>
              <w:right w:val="single" w:sz="4" w:space="0" w:color="auto"/>
            </w:tcBorders>
          </w:tcPr>
          <w:p w14:paraId="42747D63"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0328</w:t>
            </w:r>
          </w:p>
        </w:tc>
        <w:tc>
          <w:tcPr>
            <w:tcW w:w="2385" w:type="pct"/>
            <w:tcBorders>
              <w:top w:val="single" w:sz="4" w:space="0" w:color="auto"/>
              <w:left w:val="single" w:sz="4" w:space="0" w:color="auto"/>
              <w:bottom w:val="single" w:sz="4" w:space="0" w:color="auto"/>
              <w:right w:val="single" w:sz="4" w:space="0" w:color="auto"/>
            </w:tcBorders>
          </w:tcPr>
          <w:p w14:paraId="09FB0C25"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Углерод (Сажа, Углерод черный) (583)</w:t>
            </w:r>
          </w:p>
        </w:tc>
        <w:tc>
          <w:tcPr>
            <w:tcW w:w="1077" w:type="pct"/>
            <w:tcBorders>
              <w:top w:val="single" w:sz="4" w:space="0" w:color="auto"/>
              <w:left w:val="single" w:sz="4" w:space="0" w:color="auto"/>
              <w:bottom w:val="single" w:sz="4" w:space="0" w:color="auto"/>
              <w:right w:val="single" w:sz="4" w:space="0" w:color="auto"/>
            </w:tcBorders>
          </w:tcPr>
          <w:p w14:paraId="7F0D9E5C"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0.00111111111</w:t>
            </w:r>
          </w:p>
        </w:tc>
        <w:tc>
          <w:tcPr>
            <w:tcW w:w="1154" w:type="pct"/>
            <w:tcBorders>
              <w:top w:val="single" w:sz="4" w:space="0" w:color="auto"/>
              <w:left w:val="single" w:sz="4" w:space="0" w:color="auto"/>
              <w:bottom w:val="single" w:sz="4" w:space="0" w:color="auto"/>
              <w:right w:val="single" w:sz="4" w:space="0" w:color="auto"/>
            </w:tcBorders>
          </w:tcPr>
          <w:p w14:paraId="48813518"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0.00573865</w:t>
            </w:r>
          </w:p>
        </w:tc>
      </w:tr>
      <w:tr w:rsidR="001A1075" w:rsidRPr="001A1075" w14:paraId="0E2D7A39" w14:textId="77777777" w:rsidTr="007F474E">
        <w:tc>
          <w:tcPr>
            <w:tcW w:w="385" w:type="pct"/>
            <w:tcBorders>
              <w:top w:val="single" w:sz="4" w:space="0" w:color="auto"/>
              <w:left w:val="single" w:sz="4" w:space="0" w:color="auto"/>
              <w:bottom w:val="single" w:sz="4" w:space="0" w:color="auto"/>
              <w:right w:val="single" w:sz="4" w:space="0" w:color="auto"/>
            </w:tcBorders>
          </w:tcPr>
          <w:p w14:paraId="3DE04385"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0330</w:t>
            </w:r>
          </w:p>
        </w:tc>
        <w:tc>
          <w:tcPr>
            <w:tcW w:w="2385" w:type="pct"/>
            <w:tcBorders>
              <w:top w:val="single" w:sz="4" w:space="0" w:color="auto"/>
              <w:left w:val="single" w:sz="4" w:space="0" w:color="auto"/>
              <w:bottom w:val="single" w:sz="4" w:space="0" w:color="auto"/>
              <w:right w:val="single" w:sz="4" w:space="0" w:color="auto"/>
            </w:tcBorders>
          </w:tcPr>
          <w:p w14:paraId="5F8B0887"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Сера диоксид (Ангидрид сернистый, Сернистый газ, Сера (IV) оксид) (516)</w:t>
            </w:r>
          </w:p>
        </w:tc>
        <w:tc>
          <w:tcPr>
            <w:tcW w:w="1077" w:type="pct"/>
            <w:tcBorders>
              <w:top w:val="single" w:sz="4" w:space="0" w:color="auto"/>
              <w:left w:val="single" w:sz="4" w:space="0" w:color="auto"/>
              <w:bottom w:val="single" w:sz="4" w:space="0" w:color="auto"/>
              <w:right w:val="single" w:sz="4" w:space="0" w:color="auto"/>
            </w:tcBorders>
          </w:tcPr>
          <w:p w14:paraId="73D2FA42"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0.00222222222</w:t>
            </w:r>
          </w:p>
        </w:tc>
        <w:tc>
          <w:tcPr>
            <w:tcW w:w="1154" w:type="pct"/>
            <w:tcBorders>
              <w:top w:val="single" w:sz="4" w:space="0" w:color="auto"/>
              <w:left w:val="single" w:sz="4" w:space="0" w:color="auto"/>
              <w:bottom w:val="single" w:sz="4" w:space="0" w:color="auto"/>
              <w:right w:val="single" w:sz="4" w:space="0" w:color="auto"/>
            </w:tcBorders>
          </w:tcPr>
          <w:p w14:paraId="7FD7A04C"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0.0114773</w:t>
            </w:r>
          </w:p>
        </w:tc>
      </w:tr>
      <w:tr w:rsidR="001A1075" w:rsidRPr="001A1075" w14:paraId="289D9836" w14:textId="77777777" w:rsidTr="007F474E">
        <w:tc>
          <w:tcPr>
            <w:tcW w:w="385" w:type="pct"/>
            <w:tcBorders>
              <w:top w:val="single" w:sz="4" w:space="0" w:color="auto"/>
              <w:left w:val="single" w:sz="4" w:space="0" w:color="auto"/>
              <w:bottom w:val="single" w:sz="4" w:space="0" w:color="auto"/>
              <w:right w:val="single" w:sz="4" w:space="0" w:color="auto"/>
            </w:tcBorders>
          </w:tcPr>
          <w:p w14:paraId="01B6A4DE"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0337</w:t>
            </w:r>
          </w:p>
        </w:tc>
        <w:tc>
          <w:tcPr>
            <w:tcW w:w="2385" w:type="pct"/>
            <w:tcBorders>
              <w:top w:val="single" w:sz="4" w:space="0" w:color="auto"/>
              <w:left w:val="single" w:sz="4" w:space="0" w:color="auto"/>
              <w:bottom w:val="single" w:sz="4" w:space="0" w:color="auto"/>
              <w:right w:val="single" w:sz="4" w:space="0" w:color="auto"/>
            </w:tcBorders>
          </w:tcPr>
          <w:p w14:paraId="56DF890D"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Углерод оксид (Окись углерода, Угарный газ) (584)</w:t>
            </w:r>
          </w:p>
        </w:tc>
        <w:tc>
          <w:tcPr>
            <w:tcW w:w="1077" w:type="pct"/>
            <w:tcBorders>
              <w:top w:val="single" w:sz="4" w:space="0" w:color="auto"/>
              <w:left w:val="single" w:sz="4" w:space="0" w:color="auto"/>
              <w:bottom w:val="single" w:sz="4" w:space="0" w:color="auto"/>
              <w:right w:val="single" w:sz="4" w:space="0" w:color="auto"/>
            </w:tcBorders>
          </w:tcPr>
          <w:p w14:paraId="58999E9A"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0.00555555556</w:t>
            </w:r>
          </w:p>
        </w:tc>
        <w:tc>
          <w:tcPr>
            <w:tcW w:w="1154" w:type="pct"/>
            <w:tcBorders>
              <w:top w:val="single" w:sz="4" w:space="0" w:color="auto"/>
              <w:left w:val="single" w:sz="4" w:space="0" w:color="auto"/>
              <w:bottom w:val="single" w:sz="4" w:space="0" w:color="auto"/>
              <w:right w:val="single" w:sz="4" w:space="0" w:color="auto"/>
            </w:tcBorders>
          </w:tcPr>
          <w:p w14:paraId="1866537D"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0.02869325</w:t>
            </w:r>
          </w:p>
        </w:tc>
      </w:tr>
      <w:tr w:rsidR="001A1075" w:rsidRPr="001A1075" w14:paraId="78FE8641" w14:textId="77777777" w:rsidTr="007F474E">
        <w:tc>
          <w:tcPr>
            <w:tcW w:w="385" w:type="pct"/>
            <w:tcBorders>
              <w:top w:val="single" w:sz="4" w:space="0" w:color="auto"/>
              <w:left w:val="single" w:sz="4" w:space="0" w:color="auto"/>
              <w:bottom w:val="single" w:sz="4" w:space="0" w:color="auto"/>
              <w:right w:val="single" w:sz="4" w:space="0" w:color="auto"/>
            </w:tcBorders>
          </w:tcPr>
          <w:p w14:paraId="40E51321"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1301</w:t>
            </w:r>
          </w:p>
        </w:tc>
        <w:tc>
          <w:tcPr>
            <w:tcW w:w="2385" w:type="pct"/>
            <w:tcBorders>
              <w:top w:val="single" w:sz="4" w:space="0" w:color="auto"/>
              <w:left w:val="single" w:sz="4" w:space="0" w:color="auto"/>
              <w:bottom w:val="single" w:sz="4" w:space="0" w:color="auto"/>
              <w:right w:val="single" w:sz="4" w:space="0" w:color="auto"/>
            </w:tcBorders>
          </w:tcPr>
          <w:p w14:paraId="2F1BA5B7"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 xml:space="preserve">Проп-2-ен-1-аль (Акролеин, </w:t>
            </w:r>
            <w:proofErr w:type="spellStart"/>
            <w:r w:rsidRPr="001A1075">
              <w:rPr>
                <w:color w:val="000000"/>
                <w:szCs w:val="24"/>
                <w:lang w:eastAsia="ru-RU"/>
              </w:rPr>
              <w:t>Акрилальдегид</w:t>
            </w:r>
            <w:proofErr w:type="spellEnd"/>
            <w:r w:rsidRPr="001A1075">
              <w:rPr>
                <w:color w:val="000000"/>
                <w:szCs w:val="24"/>
                <w:lang w:eastAsia="ru-RU"/>
              </w:rPr>
              <w:t>) (474)</w:t>
            </w:r>
          </w:p>
        </w:tc>
        <w:tc>
          <w:tcPr>
            <w:tcW w:w="1077" w:type="pct"/>
            <w:tcBorders>
              <w:top w:val="single" w:sz="4" w:space="0" w:color="auto"/>
              <w:left w:val="single" w:sz="4" w:space="0" w:color="auto"/>
              <w:bottom w:val="single" w:sz="4" w:space="0" w:color="auto"/>
              <w:right w:val="single" w:sz="4" w:space="0" w:color="auto"/>
            </w:tcBorders>
          </w:tcPr>
          <w:p w14:paraId="52B13752"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0.00026666667</w:t>
            </w:r>
          </w:p>
        </w:tc>
        <w:tc>
          <w:tcPr>
            <w:tcW w:w="1154" w:type="pct"/>
            <w:tcBorders>
              <w:top w:val="single" w:sz="4" w:space="0" w:color="auto"/>
              <w:left w:val="single" w:sz="4" w:space="0" w:color="auto"/>
              <w:bottom w:val="single" w:sz="4" w:space="0" w:color="auto"/>
              <w:right w:val="single" w:sz="4" w:space="0" w:color="auto"/>
            </w:tcBorders>
          </w:tcPr>
          <w:p w14:paraId="73A41675"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0.001377276</w:t>
            </w:r>
          </w:p>
        </w:tc>
      </w:tr>
      <w:tr w:rsidR="001A1075" w:rsidRPr="001A1075" w14:paraId="27792CB5" w14:textId="77777777" w:rsidTr="007F474E">
        <w:tc>
          <w:tcPr>
            <w:tcW w:w="385" w:type="pct"/>
            <w:tcBorders>
              <w:top w:val="single" w:sz="4" w:space="0" w:color="auto"/>
              <w:left w:val="single" w:sz="4" w:space="0" w:color="auto"/>
              <w:bottom w:val="single" w:sz="4" w:space="0" w:color="auto"/>
              <w:right w:val="single" w:sz="4" w:space="0" w:color="auto"/>
            </w:tcBorders>
          </w:tcPr>
          <w:p w14:paraId="57716047"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1325</w:t>
            </w:r>
          </w:p>
        </w:tc>
        <w:tc>
          <w:tcPr>
            <w:tcW w:w="2385" w:type="pct"/>
            <w:tcBorders>
              <w:top w:val="single" w:sz="4" w:space="0" w:color="auto"/>
              <w:left w:val="single" w:sz="4" w:space="0" w:color="auto"/>
              <w:bottom w:val="single" w:sz="4" w:space="0" w:color="auto"/>
              <w:right w:val="single" w:sz="4" w:space="0" w:color="auto"/>
            </w:tcBorders>
          </w:tcPr>
          <w:p w14:paraId="33875697"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Формальдегид (</w:t>
            </w:r>
            <w:proofErr w:type="spellStart"/>
            <w:r w:rsidRPr="001A1075">
              <w:rPr>
                <w:color w:val="000000"/>
                <w:szCs w:val="24"/>
                <w:lang w:eastAsia="ru-RU"/>
              </w:rPr>
              <w:t>Метаналь</w:t>
            </w:r>
            <w:proofErr w:type="spellEnd"/>
            <w:r w:rsidRPr="001A1075">
              <w:rPr>
                <w:color w:val="000000"/>
                <w:szCs w:val="24"/>
                <w:lang w:eastAsia="ru-RU"/>
              </w:rPr>
              <w:t>) (609)</w:t>
            </w:r>
          </w:p>
        </w:tc>
        <w:tc>
          <w:tcPr>
            <w:tcW w:w="1077" w:type="pct"/>
            <w:tcBorders>
              <w:top w:val="single" w:sz="4" w:space="0" w:color="auto"/>
              <w:left w:val="single" w:sz="4" w:space="0" w:color="auto"/>
              <w:bottom w:val="single" w:sz="4" w:space="0" w:color="auto"/>
              <w:right w:val="single" w:sz="4" w:space="0" w:color="auto"/>
            </w:tcBorders>
          </w:tcPr>
          <w:p w14:paraId="6A11ADAE"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0.00026666667</w:t>
            </w:r>
          </w:p>
        </w:tc>
        <w:tc>
          <w:tcPr>
            <w:tcW w:w="1154" w:type="pct"/>
            <w:tcBorders>
              <w:top w:val="single" w:sz="4" w:space="0" w:color="auto"/>
              <w:left w:val="single" w:sz="4" w:space="0" w:color="auto"/>
              <w:bottom w:val="single" w:sz="4" w:space="0" w:color="auto"/>
              <w:right w:val="single" w:sz="4" w:space="0" w:color="auto"/>
            </w:tcBorders>
          </w:tcPr>
          <w:p w14:paraId="4340C959"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0.001377276</w:t>
            </w:r>
          </w:p>
        </w:tc>
      </w:tr>
      <w:tr w:rsidR="001A1075" w:rsidRPr="001A1075" w14:paraId="4662F650" w14:textId="77777777" w:rsidTr="007F474E">
        <w:tc>
          <w:tcPr>
            <w:tcW w:w="385" w:type="pct"/>
            <w:tcBorders>
              <w:top w:val="single" w:sz="4" w:space="0" w:color="auto"/>
              <w:left w:val="single" w:sz="4" w:space="0" w:color="auto"/>
              <w:bottom w:val="single" w:sz="4" w:space="0" w:color="auto"/>
              <w:right w:val="single" w:sz="4" w:space="0" w:color="auto"/>
            </w:tcBorders>
          </w:tcPr>
          <w:p w14:paraId="6EB4D944"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2754</w:t>
            </w:r>
          </w:p>
        </w:tc>
        <w:tc>
          <w:tcPr>
            <w:tcW w:w="2385" w:type="pct"/>
            <w:tcBorders>
              <w:top w:val="single" w:sz="4" w:space="0" w:color="auto"/>
              <w:left w:val="single" w:sz="4" w:space="0" w:color="auto"/>
              <w:bottom w:val="single" w:sz="4" w:space="0" w:color="auto"/>
              <w:right w:val="single" w:sz="4" w:space="0" w:color="auto"/>
            </w:tcBorders>
          </w:tcPr>
          <w:p w14:paraId="2B000AC7" w14:textId="77777777" w:rsidR="001A1075" w:rsidRPr="001A1075" w:rsidRDefault="001A1075" w:rsidP="001A1075">
            <w:pPr>
              <w:widowControl/>
              <w:autoSpaceDE/>
              <w:autoSpaceDN/>
              <w:rPr>
                <w:color w:val="000000"/>
                <w:szCs w:val="24"/>
                <w:lang w:eastAsia="ru-RU"/>
              </w:rPr>
            </w:pPr>
            <w:proofErr w:type="spellStart"/>
            <w:r w:rsidRPr="001A1075">
              <w:rPr>
                <w:color w:val="000000"/>
                <w:szCs w:val="24"/>
                <w:lang w:eastAsia="ru-RU"/>
              </w:rPr>
              <w:t>Алканы</w:t>
            </w:r>
            <w:proofErr w:type="spellEnd"/>
            <w:r w:rsidRPr="001A1075">
              <w:rPr>
                <w:color w:val="000000"/>
                <w:szCs w:val="24"/>
                <w:lang w:eastAsia="ru-RU"/>
              </w:rPr>
              <w:t xml:space="preserve"> С12-19 /в пересчете на С/ (Углеводороды предельные С12-С19 (в пересчете на С); Растворитель РПК-265П) (10)</w:t>
            </w:r>
          </w:p>
        </w:tc>
        <w:tc>
          <w:tcPr>
            <w:tcW w:w="1077" w:type="pct"/>
            <w:tcBorders>
              <w:top w:val="single" w:sz="4" w:space="0" w:color="auto"/>
              <w:left w:val="single" w:sz="4" w:space="0" w:color="auto"/>
              <w:bottom w:val="single" w:sz="4" w:space="0" w:color="auto"/>
              <w:right w:val="single" w:sz="4" w:space="0" w:color="auto"/>
            </w:tcBorders>
          </w:tcPr>
          <w:p w14:paraId="3BAA3E8C"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0.00266666667</w:t>
            </w:r>
          </w:p>
        </w:tc>
        <w:tc>
          <w:tcPr>
            <w:tcW w:w="1154" w:type="pct"/>
            <w:tcBorders>
              <w:top w:val="single" w:sz="4" w:space="0" w:color="auto"/>
              <w:left w:val="single" w:sz="4" w:space="0" w:color="auto"/>
              <w:bottom w:val="single" w:sz="4" w:space="0" w:color="auto"/>
              <w:right w:val="single" w:sz="4" w:space="0" w:color="auto"/>
            </w:tcBorders>
          </w:tcPr>
          <w:p w14:paraId="0D2E5AED"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0.01377276</w:t>
            </w:r>
          </w:p>
        </w:tc>
      </w:tr>
    </w:tbl>
    <w:p w14:paraId="5D902816" w14:textId="77777777" w:rsidR="001A1075" w:rsidRPr="001A1075" w:rsidRDefault="001A1075" w:rsidP="001A1075">
      <w:pPr>
        <w:widowControl/>
        <w:autoSpaceDE/>
        <w:autoSpaceDN/>
        <w:rPr>
          <w:color w:val="000000"/>
          <w:szCs w:val="24"/>
          <w:lang w:eastAsia="ru-RU"/>
        </w:rPr>
      </w:pPr>
    </w:p>
    <w:p w14:paraId="7E5EC9B3" w14:textId="77777777" w:rsidR="001A1075" w:rsidRPr="001A1075" w:rsidRDefault="001A1075" w:rsidP="001A1075">
      <w:pPr>
        <w:widowControl/>
        <w:autoSpaceDE/>
        <w:autoSpaceDN/>
        <w:rPr>
          <w:rFonts w:ascii="Courier New" w:hAnsi="Courier New" w:cs="Courier New"/>
          <w:color w:val="000000"/>
          <w:szCs w:val="24"/>
          <w:lang w:eastAsia="ru-RU"/>
        </w:rPr>
      </w:pPr>
    </w:p>
    <w:p w14:paraId="156CE5F2" w14:textId="77777777" w:rsidR="001A1075" w:rsidRPr="001A1075" w:rsidRDefault="001A1075" w:rsidP="001A1075">
      <w:pPr>
        <w:widowControl/>
        <w:autoSpaceDE/>
        <w:autoSpaceDN/>
        <w:rPr>
          <w:b/>
          <w:i/>
          <w:color w:val="008080"/>
          <w:szCs w:val="24"/>
          <w:lang w:eastAsia="ru-RU"/>
        </w:rPr>
      </w:pPr>
    </w:p>
    <w:p w14:paraId="0DBE2998" w14:textId="77777777" w:rsidR="001A1075" w:rsidRPr="001A1075" w:rsidRDefault="001A1075" w:rsidP="001A1075">
      <w:pPr>
        <w:widowControl/>
        <w:autoSpaceDE/>
        <w:autoSpaceDN/>
        <w:rPr>
          <w:b/>
          <w:i/>
          <w:color w:val="008080"/>
          <w:szCs w:val="24"/>
          <w:lang w:eastAsia="ru-RU"/>
        </w:rPr>
      </w:pPr>
    </w:p>
    <w:p w14:paraId="3148E815" w14:textId="77777777" w:rsidR="001A1075" w:rsidRPr="001A1075" w:rsidRDefault="001A1075" w:rsidP="001A1075">
      <w:pPr>
        <w:widowControl/>
        <w:autoSpaceDE/>
        <w:autoSpaceDN/>
        <w:rPr>
          <w:rFonts w:ascii="Courier New" w:hAnsi="Courier New" w:cs="Courier New"/>
          <w:color w:val="000000"/>
          <w:szCs w:val="24"/>
          <w:lang w:eastAsia="ru-RU"/>
        </w:rPr>
      </w:pPr>
    </w:p>
    <w:p w14:paraId="54FC351C" w14:textId="77777777" w:rsidR="001A1075" w:rsidRPr="001A1075" w:rsidRDefault="001A1075" w:rsidP="001A1075">
      <w:pPr>
        <w:widowControl/>
        <w:autoSpaceDE/>
        <w:autoSpaceDN/>
        <w:jc w:val="center"/>
        <w:rPr>
          <w:b/>
          <w:color w:val="0000FF"/>
          <w:sz w:val="28"/>
          <w:szCs w:val="24"/>
          <w:lang w:eastAsia="ru-RU"/>
        </w:rPr>
      </w:pPr>
      <w:r w:rsidRPr="001A1075">
        <w:rPr>
          <w:b/>
          <w:color w:val="0000FF"/>
          <w:sz w:val="28"/>
          <w:szCs w:val="24"/>
          <w:lang w:eastAsia="ru-RU"/>
        </w:rPr>
        <w:t xml:space="preserve">               РАСЧЕТ ВАЛОВЫХ ВЫБРОСОВ</w:t>
      </w:r>
    </w:p>
    <w:p w14:paraId="6A8E57F3" w14:textId="77777777" w:rsidR="001A1075" w:rsidRPr="001A1075" w:rsidRDefault="001A1075" w:rsidP="001A1075">
      <w:pPr>
        <w:widowControl/>
        <w:autoSpaceDE/>
        <w:autoSpaceDN/>
        <w:jc w:val="center"/>
        <w:rPr>
          <w:b/>
          <w:color w:val="0000FF"/>
          <w:sz w:val="28"/>
          <w:szCs w:val="24"/>
          <w:lang w:eastAsia="ru-RU"/>
        </w:rPr>
      </w:pPr>
    </w:p>
    <w:p w14:paraId="71D0EAE1"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Город: 003, Павлодарская обл.</w:t>
      </w:r>
    </w:p>
    <w:p w14:paraId="76CF9F43" w14:textId="336D499C"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 xml:space="preserve">Объект: 0050, Вариант 1 Строительство узла переплавки </w:t>
      </w:r>
      <w:r w:rsidR="00FE6C2A" w:rsidRPr="001A1075">
        <w:rPr>
          <w:rFonts w:ascii="Courier New" w:hAnsi="Courier New" w:cs="Courier New"/>
          <w:color w:val="000000"/>
          <w:szCs w:val="24"/>
          <w:lang w:eastAsia="ru-RU"/>
        </w:rPr>
        <w:t>к</w:t>
      </w:r>
      <w:r w:rsidR="00FE6C2A">
        <w:rPr>
          <w:rFonts w:ascii="Courier New" w:hAnsi="Courier New" w:cs="Courier New"/>
          <w:color w:val="000000"/>
          <w:szCs w:val="24"/>
          <w:lang w:eastAsia="ru-RU"/>
        </w:rPr>
        <w:t>омовой</w:t>
      </w:r>
      <w:r w:rsidRPr="001A1075">
        <w:rPr>
          <w:rFonts w:ascii="Courier New" w:hAnsi="Courier New" w:cs="Courier New"/>
          <w:color w:val="000000"/>
          <w:szCs w:val="24"/>
          <w:lang w:eastAsia="ru-RU"/>
        </w:rPr>
        <w:t xml:space="preserve"> </w:t>
      </w:r>
      <w:proofErr w:type="gramStart"/>
      <w:r w:rsidRPr="001A1075">
        <w:rPr>
          <w:rFonts w:ascii="Courier New" w:hAnsi="Courier New" w:cs="Courier New"/>
          <w:color w:val="000000"/>
          <w:szCs w:val="24"/>
          <w:lang w:eastAsia="ru-RU"/>
        </w:rPr>
        <w:t>серы,  ТОО</w:t>
      </w:r>
      <w:proofErr w:type="gramEnd"/>
      <w:r w:rsidRPr="001A1075">
        <w:rPr>
          <w:rFonts w:ascii="Courier New" w:hAnsi="Courier New" w:cs="Courier New"/>
          <w:color w:val="000000"/>
          <w:szCs w:val="24"/>
          <w:lang w:eastAsia="ru-RU"/>
        </w:rPr>
        <w:t xml:space="preserve"> ПНХЗ</w:t>
      </w:r>
    </w:p>
    <w:p w14:paraId="161DD257" w14:textId="77777777" w:rsidR="001A1075" w:rsidRPr="001A1075" w:rsidRDefault="001A1075" w:rsidP="001A1075">
      <w:pPr>
        <w:widowControl/>
        <w:autoSpaceDE/>
        <w:autoSpaceDN/>
        <w:rPr>
          <w:rFonts w:ascii="Courier New" w:hAnsi="Courier New" w:cs="Courier New"/>
          <w:color w:val="000000"/>
          <w:szCs w:val="24"/>
          <w:lang w:eastAsia="ru-RU"/>
        </w:rPr>
      </w:pPr>
    </w:p>
    <w:p w14:paraId="111B16F8" w14:textId="5C42F129"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Источник загрязнения: 000</w:t>
      </w:r>
      <w:r w:rsidR="00FE6C2A">
        <w:rPr>
          <w:rFonts w:ascii="Courier New" w:hAnsi="Courier New" w:cs="Courier New"/>
          <w:color w:val="000000"/>
          <w:szCs w:val="24"/>
          <w:lang w:eastAsia="ru-RU"/>
        </w:rPr>
        <w:t>3</w:t>
      </w:r>
      <w:r w:rsidRPr="001A1075">
        <w:rPr>
          <w:rFonts w:ascii="Courier New" w:hAnsi="Courier New" w:cs="Courier New"/>
          <w:color w:val="000000"/>
          <w:szCs w:val="24"/>
          <w:lang w:eastAsia="ru-RU"/>
        </w:rPr>
        <w:t>, организованный источник</w:t>
      </w:r>
    </w:p>
    <w:p w14:paraId="574CE6E2" w14:textId="4A3F1553"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Источник выделения: 000</w:t>
      </w:r>
      <w:r w:rsidR="00FE6C2A">
        <w:rPr>
          <w:rFonts w:ascii="Courier New" w:hAnsi="Courier New" w:cs="Courier New"/>
          <w:color w:val="000000"/>
          <w:szCs w:val="24"/>
          <w:lang w:eastAsia="ru-RU"/>
        </w:rPr>
        <w:t>3</w:t>
      </w:r>
      <w:r w:rsidRPr="001A1075">
        <w:rPr>
          <w:rFonts w:ascii="Courier New" w:hAnsi="Courier New" w:cs="Courier New"/>
          <w:color w:val="000000"/>
          <w:szCs w:val="24"/>
          <w:lang w:eastAsia="ru-RU"/>
        </w:rPr>
        <w:t xml:space="preserve"> 0</w:t>
      </w:r>
      <w:r w:rsidR="00FE6C2A">
        <w:rPr>
          <w:rFonts w:ascii="Courier New" w:hAnsi="Courier New" w:cs="Courier New"/>
          <w:color w:val="000000"/>
          <w:szCs w:val="24"/>
          <w:lang w:eastAsia="ru-RU"/>
        </w:rPr>
        <w:t>3</w:t>
      </w:r>
      <w:r w:rsidRPr="001A1075">
        <w:rPr>
          <w:rFonts w:ascii="Courier New" w:hAnsi="Courier New" w:cs="Courier New"/>
          <w:color w:val="000000"/>
          <w:szCs w:val="24"/>
          <w:lang w:eastAsia="ru-RU"/>
        </w:rPr>
        <w:t>, Работа битумных котлов</w:t>
      </w:r>
    </w:p>
    <w:p w14:paraId="3C424E2F"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Список литературы:</w:t>
      </w:r>
    </w:p>
    <w:p w14:paraId="56BE31FF"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1. Методика расчета выбросов вредных веществ от предприятий дорожно-строительной отрасли, в т.ч. АБЗ. Приложение №12 к Приказу Министра охраны окружающей среды Республики Казахстан от 18.04.2008 №100-п</w:t>
      </w:r>
    </w:p>
    <w:p w14:paraId="5990E411"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lastRenderedPageBreak/>
        <w:t>2. "Сборник методик по расчету выбросов вредных в атмосферу</w:t>
      </w:r>
    </w:p>
    <w:p w14:paraId="268A579D"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 xml:space="preserve">различными производствами". Алматы, </w:t>
      </w:r>
      <w:proofErr w:type="spellStart"/>
      <w:r w:rsidRPr="001A1075">
        <w:rPr>
          <w:rFonts w:ascii="Courier New" w:hAnsi="Courier New" w:cs="Courier New"/>
          <w:color w:val="000000"/>
          <w:szCs w:val="24"/>
          <w:lang w:eastAsia="ru-RU"/>
        </w:rPr>
        <w:t>КазЭКОЭКСП</w:t>
      </w:r>
      <w:proofErr w:type="spellEnd"/>
      <w:r w:rsidRPr="001A1075">
        <w:rPr>
          <w:rFonts w:ascii="Courier New" w:hAnsi="Courier New" w:cs="Courier New"/>
          <w:color w:val="000000"/>
          <w:szCs w:val="24"/>
          <w:lang w:eastAsia="ru-RU"/>
        </w:rPr>
        <w:t>, 1996 г.</w:t>
      </w:r>
    </w:p>
    <w:p w14:paraId="244FEA0B"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п.6. Методика расчета выбросов вредных веществ при работе</w:t>
      </w:r>
    </w:p>
    <w:p w14:paraId="28D270D4"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асфальтобетонных заводов</w:t>
      </w:r>
    </w:p>
    <w:p w14:paraId="2C3F3DC6" w14:textId="77777777" w:rsidR="001A1075" w:rsidRPr="001A1075" w:rsidRDefault="001A1075" w:rsidP="001A1075">
      <w:pPr>
        <w:widowControl/>
        <w:autoSpaceDE/>
        <w:autoSpaceDN/>
        <w:rPr>
          <w:rFonts w:ascii="Courier New" w:hAnsi="Courier New" w:cs="Courier New"/>
          <w:color w:val="000000"/>
          <w:szCs w:val="24"/>
          <w:lang w:eastAsia="ru-RU"/>
        </w:rPr>
      </w:pPr>
    </w:p>
    <w:p w14:paraId="113196B8"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Тип источника выделения: Битумоплавильная установка</w:t>
      </w:r>
    </w:p>
    <w:p w14:paraId="366FD6C1"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Время работы оборудования, ч/год, </w:t>
      </w:r>
      <w:r w:rsidRPr="001A1075">
        <w:rPr>
          <w:b/>
          <w:i/>
          <w:color w:val="008080"/>
          <w:szCs w:val="24"/>
          <w:lang w:eastAsia="ru-RU"/>
        </w:rPr>
        <w:t xml:space="preserve">_T_ = 1,7579654 </w:t>
      </w:r>
    </w:p>
    <w:p w14:paraId="7B8E6FA5" w14:textId="77777777" w:rsidR="001A1075" w:rsidRPr="001A1075" w:rsidRDefault="001A1075" w:rsidP="001A1075">
      <w:pPr>
        <w:widowControl/>
        <w:autoSpaceDE/>
        <w:autoSpaceDN/>
        <w:rPr>
          <w:b/>
          <w:color w:val="008000"/>
          <w:sz w:val="24"/>
          <w:szCs w:val="24"/>
          <w:lang w:eastAsia="ru-RU"/>
        </w:rPr>
      </w:pPr>
    </w:p>
    <w:p w14:paraId="225DFC5D"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 xml:space="preserve">Примесь: 2754 </w:t>
      </w:r>
      <w:proofErr w:type="spellStart"/>
      <w:r w:rsidRPr="001A1075">
        <w:rPr>
          <w:b/>
          <w:i/>
          <w:color w:val="FF00FF"/>
          <w:sz w:val="24"/>
          <w:szCs w:val="24"/>
          <w:lang w:eastAsia="ru-RU"/>
        </w:rPr>
        <w:t>Алканы</w:t>
      </w:r>
      <w:proofErr w:type="spellEnd"/>
      <w:r w:rsidRPr="001A1075">
        <w:rPr>
          <w:b/>
          <w:i/>
          <w:color w:val="FF00FF"/>
          <w:sz w:val="24"/>
          <w:szCs w:val="24"/>
          <w:lang w:eastAsia="ru-RU"/>
        </w:rPr>
        <w:t xml:space="preserve"> С12-19 /в пересчете на С/ (Углеводороды предельные С12-С19 (в пересчете на С); Растворитель РПК-265П) (10)</w:t>
      </w:r>
    </w:p>
    <w:p w14:paraId="0AA73329" w14:textId="77777777" w:rsidR="001A1075" w:rsidRPr="001A1075" w:rsidRDefault="001A1075" w:rsidP="001A1075">
      <w:pPr>
        <w:widowControl/>
        <w:autoSpaceDE/>
        <w:autoSpaceDN/>
        <w:rPr>
          <w:b/>
          <w:i/>
          <w:color w:val="FF00FF"/>
          <w:sz w:val="24"/>
          <w:szCs w:val="24"/>
          <w:lang w:eastAsia="ru-RU"/>
        </w:rPr>
      </w:pPr>
    </w:p>
    <w:p w14:paraId="4B626849" w14:textId="77777777" w:rsidR="001A1075" w:rsidRPr="001A1075" w:rsidRDefault="001A1075" w:rsidP="001A1075">
      <w:pPr>
        <w:widowControl/>
        <w:autoSpaceDE/>
        <w:autoSpaceDN/>
        <w:rPr>
          <w:b/>
          <w:color w:val="008000"/>
          <w:sz w:val="24"/>
          <w:szCs w:val="24"/>
          <w:lang w:eastAsia="ru-RU"/>
        </w:rPr>
      </w:pPr>
      <w:proofErr w:type="spellStart"/>
      <w:r w:rsidRPr="001A1075">
        <w:rPr>
          <w:rFonts w:ascii="Courier New" w:hAnsi="Courier New" w:cs="Courier New"/>
          <w:color w:val="000000"/>
          <w:szCs w:val="24"/>
          <w:lang w:eastAsia="ru-RU"/>
        </w:rPr>
        <w:t>Об'ем</w:t>
      </w:r>
      <w:proofErr w:type="spellEnd"/>
      <w:r w:rsidRPr="001A1075">
        <w:rPr>
          <w:rFonts w:ascii="Courier New" w:hAnsi="Courier New" w:cs="Courier New"/>
          <w:color w:val="000000"/>
          <w:szCs w:val="24"/>
          <w:lang w:eastAsia="ru-RU"/>
        </w:rPr>
        <w:t xml:space="preserve"> производства битума, т/год, </w:t>
      </w:r>
      <w:r w:rsidRPr="001A1075">
        <w:rPr>
          <w:b/>
          <w:i/>
          <w:color w:val="008080"/>
          <w:szCs w:val="24"/>
          <w:lang w:eastAsia="ru-RU"/>
        </w:rPr>
        <w:t xml:space="preserve">MY = </w:t>
      </w:r>
      <w:r w:rsidRPr="001A1075">
        <w:rPr>
          <w:b/>
          <w:color w:val="008000"/>
          <w:sz w:val="24"/>
          <w:szCs w:val="24"/>
          <w:lang w:eastAsia="ru-RU"/>
        </w:rPr>
        <w:t>0.0075296</w:t>
      </w:r>
    </w:p>
    <w:p w14:paraId="1947A1CC"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(ф-ла 6.7[1]), </w:t>
      </w:r>
      <w:r w:rsidRPr="001A1075">
        <w:rPr>
          <w:b/>
          <w:i/>
          <w:color w:val="008080"/>
          <w:szCs w:val="24"/>
          <w:lang w:eastAsia="ru-RU"/>
        </w:rPr>
        <w:t xml:space="preserve">_M_ = </w:t>
      </w:r>
      <w:r w:rsidRPr="001A1075">
        <w:rPr>
          <w:i/>
          <w:color w:val="FF0000"/>
          <w:sz w:val="24"/>
          <w:szCs w:val="24"/>
          <w:lang w:eastAsia="ru-RU"/>
        </w:rPr>
        <w:t xml:space="preserve">(1 · MY) / 1000 = </w:t>
      </w:r>
      <w:r w:rsidRPr="001A1075">
        <w:rPr>
          <w:b/>
          <w:color w:val="800000"/>
          <w:sz w:val="24"/>
          <w:szCs w:val="24"/>
          <w:lang w:eastAsia="ru-RU"/>
        </w:rPr>
        <w:t xml:space="preserve">(1 · 0.0075296) / 1000 = </w:t>
      </w:r>
      <w:r w:rsidRPr="001A1075">
        <w:rPr>
          <w:b/>
          <w:color w:val="008000"/>
          <w:sz w:val="24"/>
          <w:szCs w:val="24"/>
          <w:lang w:eastAsia="ru-RU"/>
        </w:rPr>
        <w:t>0,0000075296</w:t>
      </w:r>
    </w:p>
    <w:p w14:paraId="6C16CA73"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г/с, </w:t>
      </w:r>
      <w:r w:rsidRPr="001A1075">
        <w:rPr>
          <w:b/>
          <w:i/>
          <w:color w:val="008080"/>
          <w:szCs w:val="24"/>
          <w:lang w:eastAsia="ru-RU"/>
        </w:rPr>
        <w:t xml:space="preserve">_G_ = </w:t>
      </w:r>
      <w:r w:rsidRPr="001A1075">
        <w:rPr>
          <w:i/>
          <w:color w:val="FF0000"/>
          <w:sz w:val="24"/>
          <w:szCs w:val="24"/>
          <w:lang w:eastAsia="ru-RU"/>
        </w:rPr>
        <w:t>_M_ · 10</w:t>
      </w:r>
      <w:r w:rsidRPr="001A1075">
        <w:rPr>
          <w:i/>
          <w:color w:val="FF0000"/>
          <w:sz w:val="24"/>
          <w:szCs w:val="24"/>
          <w:vertAlign w:val="superscript"/>
          <w:lang w:eastAsia="ru-RU"/>
        </w:rPr>
        <w:t>6</w:t>
      </w:r>
      <w:r w:rsidRPr="001A1075">
        <w:rPr>
          <w:i/>
          <w:color w:val="FF0000"/>
          <w:sz w:val="24"/>
          <w:szCs w:val="24"/>
          <w:lang w:eastAsia="ru-RU"/>
        </w:rPr>
        <w:t xml:space="preserve"> / (_T_ · 3600) = </w:t>
      </w:r>
      <w:r w:rsidRPr="001A1075">
        <w:rPr>
          <w:b/>
          <w:color w:val="800000"/>
          <w:sz w:val="24"/>
          <w:szCs w:val="24"/>
          <w:lang w:eastAsia="ru-RU"/>
        </w:rPr>
        <w:t>0,0000075296 · 10</w:t>
      </w:r>
      <w:r w:rsidRPr="001A1075">
        <w:rPr>
          <w:b/>
          <w:color w:val="800000"/>
          <w:sz w:val="24"/>
          <w:szCs w:val="24"/>
          <w:vertAlign w:val="superscript"/>
          <w:lang w:eastAsia="ru-RU"/>
        </w:rPr>
        <w:t>6</w:t>
      </w:r>
      <w:r w:rsidRPr="001A1075">
        <w:rPr>
          <w:b/>
          <w:color w:val="800000"/>
          <w:sz w:val="24"/>
          <w:szCs w:val="24"/>
          <w:lang w:eastAsia="ru-RU"/>
        </w:rPr>
        <w:t xml:space="preserve"> / (1,7579654 · 3600) = </w:t>
      </w:r>
      <w:r w:rsidRPr="001A1075">
        <w:rPr>
          <w:b/>
          <w:color w:val="008000"/>
          <w:sz w:val="24"/>
          <w:szCs w:val="24"/>
          <w:lang w:eastAsia="ru-RU"/>
        </w:rPr>
        <w:t>0,0011897</w:t>
      </w:r>
    </w:p>
    <w:p w14:paraId="41619896" w14:textId="77777777" w:rsidR="001A1075" w:rsidRPr="001A1075" w:rsidRDefault="001A1075" w:rsidP="001A1075">
      <w:pPr>
        <w:widowControl/>
        <w:autoSpaceDE/>
        <w:autoSpaceDN/>
        <w:rPr>
          <w:b/>
          <w:color w:val="008000"/>
          <w:sz w:val="24"/>
          <w:szCs w:val="24"/>
          <w:lang w:eastAsia="ru-RU"/>
        </w:rPr>
      </w:pPr>
    </w:p>
    <w:p w14:paraId="5827813E"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Итого:</w:t>
      </w:r>
    </w:p>
    <w:tbl>
      <w:tblPr>
        <w:tblW w:w="5000" w:type="pct"/>
        <w:tblCellMar>
          <w:left w:w="28" w:type="dxa"/>
          <w:right w:w="28" w:type="dxa"/>
        </w:tblCellMar>
        <w:tblLook w:val="0000" w:firstRow="0" w:lastRow="0" w:firstColumn="0" w:lastColumn="0" w:noHBand="0" w:noVBand="0"/>
      </w:tblPr>
      <w:tblGrid>
        <w:gridCol w:w="657"/>
        <w:gridCol w:w="4734"/>
        <w:gridCol w:w="1841"/>
        <w:gridCol w:w="1971"/>
      </w:tblGrid>
      <w:tr w:rsidR="001A1075" w:rsidRPr="001A1075" w14:paraId="0EF50770" w14:textId="77777777" w:rsidTr="007F474E">
        <w:tc>
          <w:tcPr>
            <w:tcW w:w="357" w:type="pct"/>
            <w:tcBorders>
              <w:top w:val="single" w:sz="4" w:space="0" w:color="auto"/>
              <w:left w:val="single" w:sz="4" w:space="0" w:color="auto"/>
              <w:bottom w:val="single" w:sz="4" w:space="0" w:color="auto"/>
              <w:right w:val="single" w:sz="4" w:space="0" w:color="auto"/>
            </w:tcBorders>
            <w:vAlign w:val="center"/>
          </w:tcPr>
          <w:p w14:paraId="7E95FDB0"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Код</w:t>
            </w:r>
          </w:p>
        </w:tc>
        <w:tc>
          <w:tcPr>
            <w:tcW w:w="2571" w:type="pct"/>
            <w:tcBorders>
              <w:top w:val="single" w:sz="4" w:space="0" w:color="auto"/>
              <w:left w:val="single" w:sz="4" w:space="0" w:color="auto"/>
              <w:bottom w:val="single" w:sz="4" w:space="0" w:color="auto"/>
              <w:right w:val="single" w:sz="4" w:space="0" w:color="auto"/>
            </w:tcBorders>
            <w:vAlign w:val="center"/>
          </w:tcPr>
          <w:p w14:paraId="5B3244CB"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tcPr>
          <w:p w14:paraId="32860354"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Выброс г/с</w:t>
            </w:r>
          </w:p>
        </w:tc>
        <w:tc>
          <w:tcPr>
            <w:tcW w:w="1071" w:type="pct"/>
            <w:tcBorders>
              <w:top w:val="single" w:sz="4" w:space="0" w:color="auto"/>
              <w:left w:val="single" w:sz="4" w:space="0" w:color="auto"/>
              <w:bottom w:val="single" w:sz="4" w:space="0" w:color="auto"/>
              <w:right w:val="single" w:sz="4" w:space="0" w:color="auto"/>
            </w:tcBorders>
            <w:vAlign w:val="center"/>
          </w:tcPr>
          <w:p w14:paraId="5A3A705A"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Выброс т/год</w:t>
            </w:r>
          </w:p>
        </w:tc>
      </w:tr>
      <w:tr w:rsidR="001A1075" w:rsidRPr="001A1075" w14:paraId="45E8C0B7" w14:textId="77777777" w:rsidTr="007F474E">
        <w:tc>
          <w:tcPr>
            <w:tcW w:w="357" w:type="pct"/>
            <w:tcBorders>
              <w:top w:val="single" w:sz="4" w:space="0" w:color="auto"/>
              <w:left w:val="single" w:sz="4" w:space="0" w:color="auto"/>
              <w:bottom w:val="single" w:sz="4" w:space="0" w:color="auto"/>
              <w:right w:val="single" w:sz="4" w:space="0" w:color="auto"/>
            </w:tcBorders>
          </w:tcPr>
          <w:p w14:paraId="692B05E3"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2754</w:t>
            </w:r>
          </w:p>
        </w:tc>
        <w:tc>
          <w:tcPr>
            <w:tcW w:w="2571" w:type="pct"/>
            <w:tcBorders>
              <w:top w:val="single" w:sz="4" w:space="0" w:color="auto"/>
              <w:left w:val="single" w:sz="4" w:space="0" w:color="auto"/>
              <w:bottom w:val="single" w:sz="4" w:space="0" w:color="auto"/>
              <w:right w:val="single" w:sz="4" w:space="0" w:color="auto"/>
            </w:tcBorders>
          </w:tcPr>
          <w:p w14:paraId="328DCA21" w14:textId="77777777" w:rsidR="001A1075" w:rsidRPr="001A1075" w:rsidRDefault="001A1075" w:rsidP="001A1075">
            <w:pPr>
              <w:widowControl/>
              <w:autoSpaceDE/>
              <w:autoSpaceDN/>
              <w:rPr>
                <w:color w:val="000000"/>
                <w:szCs w:val="24"/>
                <w:lang w:eastAsia="ru-RU"/>
              </w:rPr>
            </w:pPr>
            <w:proofErr w:type="spellStart"/>
            <w:r w:rsidRPr="001A1075">
              <w:rPr>
                <w:color w:val="000000"/>
                <w:szCs w:val="24"/>
                <w:lang w:eastAsia="ru-RU"/>
              </w:rPr>
              <w:t>Алканы</w:t>
            </w:r>
            <w:proofErr w:type="spellEnd"/>
            <w:r w:rsidRPr="001A1075">
              <w:rPr>
                <w:color w:val="000000"/>
                <w:szCs w:val="24"/>
                <w:lang w:eastAsia="ru-RU"/>
              </w:rPr>
              <w:t xml:space="preserve"> С12-19 /в пересчете на С/ (Углеводороды предельные С12-С19 (в пересчете на С); Растворитель РПК-265П) (10)</w:t>
            </w:r>
          </w:p>
        </w:tc>
        <w:tc>
          <w:tcPr>
            <w:tcW w:w="1000" w:type="pct"/>
            <w:tcBorders>
              <w:top w:val="single" w:sz="4" w:space="0" w:color="auto"/>
              <w:left w:val="single" w:sz="4" w:space="0" w:color="auto"/>
              <w:bottom w:val="single" w:sz="4" w:space="0" w:color="auto"/>
              <w:right w:val="single" w:sz="4" w:space="0" w:color="auto"/>
            </w:tcBorders>
          </w:tcPr>
          <w:p w14:paraId="049026B7"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0,0011897</w:t>
            </w:r>
          </w:p>
        </w:tc>
        <w:tc>
          <w:tcPr>
            <w:tcW w:w="1071" w:type="pct"/>
            <w:tcBorders>
              <w:top w:val="single" w:sz="4" w:space="0" w:color="auto"/>
              <w:left w:val="single" w:sz="4" w:space="0" w:color="auto"/>
              <w:bottom w:val="single" w:sz="4" w:space="0" w:color="auto"/>
              <w:right w:val="single" w:sz="4" w:space="0" w:color="auto"/>
            </w:tcBorders>
          </w:tcPr>
          <w:p w14:paraId="2929DBFA"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0,0000075296</w:t>
            </w:r>
          </w:p>
        </w:tc>
      </w:tr>
    </w:tbl>
    <w:p w14:paraId="0D35FD7B" w14:textId="77777777" w:rsidR="001A1075" w:rsidRPr="001A1075" w:rsidRDefault="001A1075" w:rsidP="001A1075">
      <w:pPr>
        <w:widowControl/>
        <w:autoSpaceDE/>
        <w:autoSpaceDN/>
        <w:rPr>
          <w:color w:val="000000"/>
          <w:szCs w:val="24"/>
          <w:lang w:eastAsia="ru-RU"/>
        </w:rPr>
      </w:pPr>
    </w:p>
    <w:p w14:paraId="53B92293" w14:textId="77777777" w:rsidR="001A1075" w:rsidRPr="001A1075" w:rsidRDefault="001A1075" w:rsidP="001A1075">
      <w:pPr>
        <w:widowControl/>
        <w:autoSpaceDE/>
        <w:autoSpaceDN/>
        <w:rPr>
          <w:rFonts w:ascii="Courier New" w:hAnsi="Courier New" w:cs="Courier New"/>
          <w:color w:val="000000"/>
          <w:szCs w:val="24"/>
          <w:lang w:eastAsia="ru-RU"/>
        </w:rPr>
      </w:pPr>
    </w:p>
    <w:p w14:paraId="007044C3" w14:textId="77777777" w:rsidR="001A1075" w:rsidRPr="001A1075" w:rsidRDefault="001A1075" w:rsidP="001A1075">
      <w:pPr>
        <w:widowControl/>
        <w:autoSpaceDE/>
        <w:autoSpaceDN/>
        <w:jc w:val="center"/>
        <w:rPr>
          <w:b/>
          <w:color w:val="0000FF"/>
          <w:sz w:val="28"/>
          <w:szCs w:val="24"/>
          <w:lang w:eastAsia="ru-RU"/>
        </w:rPr>
      </w:pPr>
      <w:r w:rsidRPr="001A1075">
        <w:rPr>
          <w:b/>
          <w:color w:val="0000FF"/>
          <w:sz w:val="28"/>
          <w:szCs w:val="24"/>
          <w:lang w:eastAsia="ru-RU"/>
        </w:rPr>
        <w:t xml:space="preserve">               РАСЧЕТ ВАЛОВЫХ ВЫБРОСОВ</w:t>
      </w:r>
    </w:p>
    <w:p w14:paraId="6E0A9AC5" w14:textId="77777777" w:rsidR="001A1075" w:rsidRPr="001A1075" w:rsidRDefault="001A1075" w:rsidP="001A1075">
      <w:pPr>
        <w:widowControl/>
        <w:autoSpaceDE/>
        <w:autoSpaceDN/>
        <w:jc w:val="center"/>
        <w:rPr>
          <w:b/>
          <w:color w:val="0000FF"/>
          <w:sz w:val="28"/>
          <w:szCs w:val="24"/>
          <w:lang w:eastAsia="ru-RU"/>
        </w:rPr>
      </w:pPr>
    </w:p>
    <w:p w14:paraId="27E05EAC"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 xml:space="preserve">Объект: 0050, Вариант 1 Строительство узла переплавки комковой </w:t>
      </w:r>
      <w:proofErr w:type="gramStart"/>
      <w:r w:rsidRPr="001A1075">
        <w:rPr>
          <w:rFonts w:ascii="Courier New" w:hAnsi="Courier New" w:cs="Courier New"/>
          <w:color w:val="000000"/>
          <w:szCs w:val="24"/>
          <w:lang w:eastAsia="ru-RU"/>
        </w:rPr>
        <w:t>серы,  ТОО</w:t>
      </w:r>
      <w:proofErr w:type="gramEnd"/>
      <w:r w:rsidRPr="001A1075">
        <w:rPr>
          <w:rFonts w:ascii="Courier New" w:hAnsi="Courier New" w:cs="Courier New"/>
          <w:color w:val="000000"/>
          <w:szCs w:val="24"/>
          <w:lang w:eastAsia="ru-RU"/>
        </w:rPr>
        <w:t xml:space="preserve"> ПНХЗ</w:t>
      </w:r>
    </w:p>
    <w:p w14:paraId="659CA919" w14:textId="77777777" w:rsidR="001A1075" w:rsidRPr="001A1075" w:rsidRDefault="001A1075" w:rsidP="001A1075">
      <w:pPr>
        <w:widowControl/>
        <w:autoSpaceDE/>
        <w:autoSpaceDN/>
        <w:rPr>
          <w:rFonts w:ascii="Courier New" w:hAnsi="Courier New" w:cs="Courier New"/>
          <w:color w:val="000000"/>
          <w:szCs w:val="24"/>
          <w:lang w:eastAsia="ru-RU"/>
        </w:rPr>
      </w:pPr>
    </w:p>
    <w:p w14:paraId="46102243"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Источник загрязнения: 6001, Неорганизованный источник</w:t>
      </w:r>
    </w:p>
    <w:p w14:paraId="73FF39AE" w14:textId="3F7CEA36"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Источник выделения: 6001 0</w:t>
      </w:r>
      <w:r w:rsidR="00FE6C2A">
        <w:rPr>
          <w:rFonts w:ascii="Courier New" w:hAnsi="Courier New" w:cs="Courier New"/>
          <w:color w:val="000000"/>
          <w:szCs w:val="24"/>
          <w:lang w:eastAsia="ru-RU"/>
        </w:rPr>
        <w:t>4</w:t>
      </w:r>
      <w:r w:rsidRPr="001A1075">
        <w:rPr>
          <w:rFonts w:ascii="Courier New" w:hAnsi="Courier New" w:cs="Courier New"/>
          <w:color w:val="000000"/>
          <w:szCs w:val="24"/>
          <w:lang w:eastAsia="ru-RU"/>
        </w:rPr>
        <w:t>, Автотранспорт</w:t>
      </w:r>
    </w:p>
    <w:p w14:paraId="2154C425" w14:textId="77777777" w:rsidR="001A1075" w:rsidRPr="001A1075" w:rsidRDefault="001A1075" w:rsidP="001A1075">
      <w:pPr>
        <w:widowControl/>
        <w:autoSpaceDE/>
        <w:autoSpaceDN/>
        <w:rPr>
          <w:rFonts w:ascii="Courier New" w:hAnsi="Courier New" w:cs="Courier New"/>
          <w:color w:val="000000"/>
          <w:szCs w:val="24"/>
          <w:lang w:eastAsia="ru-RU"/>
        </w:rPr>
      </w:pPr>
    </w:p>
    <w:p w14:paraId="4BF583B3"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Список литературы:</w:t>
      </w:r>
    </w:p>
    <w:p w14:paraId="24CA5613"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1. Методика расчета выбросов загрязняющих веществ от автотранспортных предприятий (раздел 3) Приложение №3 к Приказу Министра охраны окружающей среды Республики Казахстан от 18.04.2008 №100-п</w:t>
      </w:r>
    </w:p>
    <w:p w14:paraId="0154EDE6"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2. Методика расчета выбросов загрязняющих веществ от предприятий дорожно-</w:t>
      </w:r>
      <w:proofErr w:type="gramStart"/>
      <w:r w:rsidRPr="001A1075">
        <w:rPr>
          <w:rFonts w:ascii="Courier New" w:hAnsi="Courier New" w:cs="Courier New"/>
          <w:color w:val="000000"/>
          <w:szCs w:val="24"/>
          <w:lang w:eastAsia="ru-RU"/>
        </w:rPr>
        <w:t>строительной  отрасли</w:t>
      </w:r>
      <w:proofErr w:type="gramEnd"/>
      <w:r w:rsidRPr="001A1075">
        <w:rPr>
          <w:rFonts w:ascii="Courier New" w:hAnsi="Courier New" w:cs="Courier New"/>
          <w:color w:val="000000"/>
          <w:szCs w:val="24"/>
          <w:lang w:eastAsia="ru-RU"/>
        </w:rPr>
        <w:t xml:space="preserve"> (раздел 4)</w:t>
      </w:r>
    </w:p>
    <w:p w14:paraId="32373F9C"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Приложение №12 к Приказу Министра охраны окружающей среды Республики Казахстан от 18.04.2008 №100-п</w:t>
      </w:r>
    </w:p>
    <w:p w14:paraId="0C902037" w14:textId="77777777" w:rsidR="001A1075" w:rsidRPr="001A1075" w:rsidRDefault="001A1075" w:rsidP="001A1075">
      <w:pPr>
        <w:widowControl/>
        <w:autoSpaceDE/>
        <w:autoSpaceDN/>
        <w:rPr>
          <w:rFonts w:ascii="Courier New" w:hAnsi="Courier New" w:cs="Courier New"/>
          <w:color w:val="000000"/>
          <w:szCs w:val="24"/>
          <w:lang w:eastAsia="ru-RU"/>
        </w:rPr>
      </w:pPr>
    </w:p>
    <w:p w14:paraId="1030831C"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РАСЧЕТ ВЫБРОСОВ ЗАГРЯЗНЯЮЩИХ ВЕЩЕСТВ</w:t>
      </w:r>
    </w:p>
    <w:p w14:paraId="30228FF1"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ПРИ РАБОТЕ И ДВИЖЕНИИ АВТОМОБИЛЕЙ ПО ТЕРРИТОРИИ</w:t>
      </w:r>
    </w:p>
    <w:p w14:paraId="38F8ECAD" w14:textId="77777777" w:rsidR="001A1075" w:rsidRPr="001A1075" w:rsidRDefault="001A1075" w:rsidP="001A1075">
      <w:pPr>
        <w:widowControl/>
        <w:autoSpaceDE/>
        <w:autoSpaceDN/>
        <w:rPr>
          <w:rFonts w:ascii="Courier New" w:hAnsi="Courier New" w:cs="Courier New"/>
          <w:color w:val="000000"/>
          <w:szCs w:val="24"/>
          <w:lang w:eastAsia="ru-RU"/>
        </w:rPr>
      </w:pPr>
    </w:p>
    <w:p w14:paraId="409C7C0E"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______________________________________________________________________</w:t>
      </w:r>
    </w:p>
    <w:p w14:paraId="4E500717"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Расчетный период: Холодный период (</w:t>
      </w:r>
      <w:proofErr w:type="gramStart"/>
      <w:r w:rsidRPr="001A1075">
        <w:rPr>
          <w:rFonts w:ascii="Courier New" w:hAnsi="Courier New" w:cs="Courier New"/>
          <w:color w:val="000000"/>
          <w:szCs w:val="24"/>
          <w:lang w:eastAsia="ru-RU"/>
        </w:rPr>
        <w:t>t&lt;</w:t>
      </w:r>
      <w:proofErr w:type="gramEnd"/>
      <w:r w:rsidRPr="001A1075">
        <w:rPr>
          <w:rFonts w:ascii="Courier New" w:hAnsi="Courier New" w:cs="Courier New"/>
          <w:color w:val="000000"/>
          <w:szCs w:val="24"/>
          <w:lang w:eastAsia="ru-RU"/>
        </w:rPr>
        <w:t>-5)</w:t>
      </w:r>
    </w:p>
    <w:p w14:paraId="6F2CEDAC"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lastRenderedPageBreak/>
        <w:t>______________________________________________________________________</w:t>
      </w:r>
    </w:p>
    <w:p w14:paraId="29A6C40A"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Температура воздуха за расчетный период, град. С, </w:t>
      </w:r>
      <w:r w:rsidRPr="001A1075">
        <w:rPr>
          <w:b/>
          <w:i/>
          <w:color w:val="008080"/>
          <w:szCs w:val="24"/>
          <w:lang w:eastAsia="ru-RU"/>
        </w:rPr>
        <w:t xml:space="preserve">T = </w:t>
      </w:r>
      <w:r w:rsidRPr="001A1075">
        <w:rPr>
          <w:b/>
          <w:color w:val="008000"/>
          <w:sz w:val="24"/>
          <w:szCs w:val="24"/>
          <w:lang w:eastAsia="ru-RU"/>
        </w:rPr>
        <w:t>-22</w:t>
      </w:r>
    </w:p>
    <w:p w14:paraId="7DBB847A"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______________________________________________________________________</w:t>
      </w:r>
    </w:p>
    <w:p w14:paraId="1DD63C27"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Тип машины: Грузовые автомобили дизельные свыше 2 до 5 т (СНГ)</w:t>
      </w:r>
    </w:p>
    <w:p w14:paraId="3ECE5326"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______________________________________________________________________</w:t>
      </w:r>
    </w:p>
    <w:p w14:paraId="0C58AE60"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Тип топлива: Неэтилированный бензин</w:t>
      </w:r>
    </w:p>
    <w:p w14:paraId="41265CFC"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Количество рабочих дней в году, </w:t>
      </w:r>
      <w:proofErr w:type="spellStart"/>
      <w:r w:rsidRPr="001A1075">
        <w:rPr>
          <w:rFonts w:ascii="Courier New" w:hAnsi="Courier New" w:cs="Courier New"/>
          <w:color w:val="000000"/>
          <w:szCs w:val="24"/>
          <w:lang w:eastAsia="ru-RU"/>
        </w:rPr>
        <w:t>дн</w:t>
      </w:r>
      <w:proofErr w:type="spellEnd"/>
      <w:r w:rsidRPr="001A1075">
        <w:rPr>
          <w:rFonts w:ascii="Courier New" w:hAnsi="Courier New" w:cs="Courier New"/>
          <w:color w:val="000000"/>
          <w:szCs w:val="24"/>
          <w:lang w:eastAsia="ru-RU"/>
        </w:rPr>
        <w:t xml:space="preserve">., </w:t>
      </w:r>
      <w:r w:rsidRPr="001A1075">
        <w:rPr>
          <w:b/>
          <w:i/>
          <w:color w:val="008080"/>
          <w:szCs w:val="24"/>
          <w:lang w:eastAsia="ru-RU"/>
        </w:rPr>
        <w:t xml:space="preserve">DN = </w:t>
      </w:r>
      <w:r w:rsidRPr="001A1075">
        <w:rPr>
          <w:b/>
          <w:color w:val="008000"/>
          <w:sz w:val="24"/>
          <w:szCs w:val="24"/>
          <w:lang w:eastAsia="ru-RU"/>
        </w:rPr>
        <w:t>150</w:t>
      </w:r>
    </w:p>
    <w:p w14:paraId="77CA0DA7"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Наибольшее количество автомобилей, работающих на территории в течении 30 мин, </w:t>
      </w:r>
      <w:r w:rsidRPr="001A1075">
        <w:rPr>
          <w:b/>
          <w:i/>
          <w:color w:val="008080"/>
          <w:szCs w:val="24"/>
          <w:lang w:eastAsia="ru-RU"/>
        </w:rPr>
        <w:t xml:space="preserve">NK1 = </w:t>
      </w:r>
      <w:r w:rsidRPr="001A1075">
        <w:rPr>
          <w:b/>
          <w:color w:val="008000"/>
          <w:sz w:val="24"/>
          <w:szCs w:val="24"/>
          <w:lang w:eastAsia="ru-RU"/>
        </w:rPr>
        <w:t>2</w:t>
      </w:r>
    </w:p>
    <w:p w14:paraId="1D7AC54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Общ. количество автомобилей данной группы за расчетный период, шт., </w:t>
      </w:r>
      <w:r w:rsidRPr="001A1075">
        <w:rPr>
          <w:b/>
          <w:i/>
          <w:color w:val="008080"/>
          <w:szCs w:val="24"/>
          <w:lang w:eastAsia="ru-RU"/>
        </w:rPr>
        <w:t xml:space="preserve">NK = </w:t>
      </w:r>
      <w:r w:rsidRPr="001A1075">
        <w:rPr>
          <w:b/>
          <w:color w:val="008000"/>
          <w:sz w:val="24"/>
          <w:szCs w:val="24"/>
          <w:lang w:eastAsia="ru-RU"/>
        </w:rPr>
        <w:t>5</w:t>
      </w:r>
    </w:p>
    <w:p w14:paraId="09EE9673"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Коэффициент выпуска (выезда), </w:t>
      </w:r>
      <w:r w:rsidRPr="001A1075">
        <w:rPr>
          <w:b/>
          <w:i/>
          <w:color w:val="008080"/>
          <w:szCs w:val="24"/>
          <w:lang w:eastAsia="ru-RU"/>
        </w:rPr>
        <w:t xml:space="preserve">A = </w:t>
      </w:r>
      <w:r w:rsidRPr="001A1075">
        <w:rPr>
          <w:b/>
          <w:color w:val="008000"/>
          <w:sz w:val="24"/>
          <w:szCs w:val="24"/>
          <w:lang w:eastAsia="ru-RU"/>
        </w:rPr>
        <w:t>1</w:t>
      </w:r>
    </w:p>
    <w:p w14:paraId="210E7DF7"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Экологический контроль не проводится</w:t>
      </w:r>
    </w:p>
    <w:p w14:paraId="44032B72"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Суммарный пробег с нагрузкой, км/день, </w:t>
      </w:r>
      <w:r w:rsidRPr="001A1075">
        <w:rPr>
          <w:b/>
          <w:i/>
          <w:color w:val="008080"/>
          <w:szCs w:val="24"/>
          <w:lang w:eastAsia="ru-RU"/>
        </w:rPr>
        <w:t xml:space="preserve">L1N = </w:t>
      </w:r>
      <w:r w:rsidRPr="001A1075">
        <w:rPr>
          <w:b/>
          <w:color w:val="008000"/>
          <w:sz w:val="24"/>
          <w:szCs w:val="24"/>
          <w:lang w:eastAsia="ru-RU"/>
        </w:rPr>
        <w:t>1</w:t>
      </w:r>
    </w:p>
    <w:p w14:paraId="48A68F87"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Суммарное время работы двигателя на холостом ходу, мин/день, </w:t>
      </w:r>
      <w:r w:rsidRPr="001A1075">
        <w:rPr>
          <w:b/>
          <w:i/>
          <w:color w:val="008080"/>
          <w:szCs w:val="24"/>
          <w:lang w:eastAsia="ru-RU"/>
        </w:rPr>
        <w:t xml:space="preserve">TXS = </w:t>
      </w:r>
      <w:r w:rsidRPr="001A1075">
        <w:rPr>
          <w:b/>
          <w:color w:val="008000"/>
          <w:sz w:val="24"/>
          <w:szCs w:val="24"/>
          <w:lang w:eastAsia="ru-RU"/>
        </w:rPr>
        <w:t>0.1</w:t>
      </w:r>
    </w:p>
    <w:p w14:paraId="38DD0316"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 пробег с нагрузкой за 30 мин, км, </w:t>
      </w:r>
      <w:r w:rsidRPr="001A1075">
        <w:rPr>
          <w:b/>
          <w:i/>
          <w:color w:val="008080"/>
          <w:szCs w:val="24"/>
          <w:lang w:eastAsia="ru-RU"/>
        </w:rPr>
        <w:t xml:space="preserve">L2N = </w:t>
      </w:r>
      <w:r w:rsidRPr="001A1075">
        <w:rPr>
          <w:b/>
          <w:color w:val="008000"/>
          <w:sz w:val="24"/>
          <w:szCs w:val="24"/>
          <w:lang w:eastAsia="ru-RU"/>
        </w:rPr>
        <w:t>5</w:t>
      </w:r>
    </w:p>
    <w:p w14:paraId="11CC430E"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 время работы двигателя на холостом ходу в течение 30 мин, мин, </w:t>
      </w:r>
      <w:r w:rsidRPr="001A1075">
        <w:rPr>
          <w:b/>
          <w:i/>
          <w:color w:val="008080"/>
          <w:szCs w:val="24"/>
          <w:lang w:eastAsia="ru-RU"/>
        </w:rPr>
        <w:t xml:space="preserve">TXM = </w:t>
      </w:r>
      <w:r w:rsidRPr="001A1075">
        <w:rPr>
          <w:b/>
          <w:color w:val="008000"/>
          <w:sz w:val="24"/>
          <w:szCs w:val="24"/>
          <w:lang w:eastAsia="ru-RU"/>
        </w:rPr>
        <w:t>0</w:t>
      </w:r>
    </w:p>
    <w:p w14:paraId="64351E51"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Суммарный пробег 1 автомобиля без нагрузки по территории п/п, км, </w:t>
      </w:r>
      <w:r w:rsidRPr="001A1075">
        <w:rPr>
          <w:b/>
          <w:i/>
          <w:color w:val="008080"/>
          <w:szCs w:val="24"/>
          <w:lang w:eastAsia="ru-RU"/>
        </w:rPr>
        <w:t xml:space="preserve">L1 = </w:t>
      </w:r>
      <w:r w:rsidRPr="001A1075">
        <w:rPr>
          <w:b/>
          <w:color w:val="008000"/>
          <w:sz w:val="24"/>
          <w:szCs w:val="24"/>
          <w:lang w:eastAsia="ru-RU"/>
        </w:rPr>
        <w:t>0.1</w:t>
      </w:r>
    </w:p>
    <w:p w14:paraId="64D8E609"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пробег 1 автомобиля без нагрузки за 30 мин, км, </w:t>
      </w:r>
      <w:r w:rsidRPr="001A1075">
        <w:rPr>
          <w:b/>
          <w:i/>
          <w:color w:val="008080"/>
          <w:szCs w:val="24"/>
          <w:lang w:eastAsia="ru-RU"/>
        </w:rPr>
        <w:t xml:space="preserve">L2 = </w:t>
      </w:r>
      <w:r w:rsidRPr="001A1075">
        <w:rPr>
          <w:b/>
          <w:color w:val="008000"/>
          <w:sz w:val="24"/>
          <w:szCs w:val="24"/>
          <w:lang w:eastAsia="ru-RU"/>
        </w:rPr>
        <w:t>5</w:t>
      </w:r>
    </w:p>
    <w:p w14:paraId="6FFDD496" w14:textId="77777777" w:rsidR="001A1075" w:rsidRPr="001A1075" w:rsidRDefault="001A1075" w:rsidP="001A1075">
      <w:pPr>
        <w:widowControl/>
        <w:autoSpaceDE/>
        <w:autoSpaceDN/>
        <w:rPr>
          <w:b/>
          <w:color w:val="008000"/>
          <w:sz w:val="24"/>
          <w:szCs w:val="24"/>
          <w:lang w:eastAsia="ru-RU"/>
        </w:rPr>
      </w:pPr>
    </w:p>
    <w:p w14:paraId="77D17F37"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0337 Углерод оксид (Окись углерода, Угарный газ) (584)</w:t>
      </w:r>
    </w:p>
    <w:p w14:paraId="3B0A6395" w14:textId="77777777" w:rsidR="001A1075" w:rsidRPr="001A1075" w:rsidRDefault="001A1075" w:rsidP="001A1075">
      <w:pPr>
        <w:widowControl/>
        <w:autoSpaceDE/>
        <w:autoSpaceDN/>
        <w:rPr>
          <w:b/>
          <w:i/>
          <w:color w:val="FF00FF"/>
          <w:sz w:val="24"/>
          <w:szCs w:val="24"/>
          <w:lang w:eastAsia="ru-RU"/>
        </w:rPr>
      </w:pPr>
    </w:p>
    <w:p w14:paraId="189B15AF" w14:textId="77777777" w:rsidR="001A1075" w:rsidRPr="001A1075" w:rsidRDefault="001A1075" w:rsidP="001A1075">
      <w:pPr>
        <w:widowControl/>
        <w:autoSpaceDE/>
        <w:autoSpaceDN/>
        <w:rPr>
          <w:b/>
          <w:color w:val="008000"/>
          <w:sz w:val="24"/>
          <w:szCs w:val="24"/>
          <w:lang w:eastAsia="ru-RU"/>
        </w:rPr>
      </w:pPr>
      <w:proofErr w:type="spellStart"/>
      <w:r w:rsidRPr="001A1075">
        <w:rPr>
          <w:rFonts w:ascii="Courier New" w:hAnsi="Courier New" w:cs="Courier New"/>
          <w:color w:val="000000"/>
          <w:szCs w:val="24"/>
          <w:lang w:eastAsia="ru-RU"/>
        </w:rPr>
        <w:t>Пробеговые</w:t>
      </w:r>
      <w:proofErr w:type="spellEnd"/>
      <w:r w:rsidRPr="001A1075">
        <w:rPr>
          <w:rFonts w:ascii="Courier New" w:hAnsi="Courier New" w:cs="Courier New"/>
          <w:color w:val="000000"/>
          <w:szCs w:val="24"/>
          <w:lang w:eastAsia="ru-RU"/>
        </w:rPr>
        <w:t xml:space="preserve"> выбросы ЗВ, г/км, (табл.3.8), </w:t>
      </w:r>
      <w:r w:rsidRPr="001A1075">
        <w:rPr>
          <w:b/>
          <w:i/>
          <w:color w:val="008080"/>
          <w:szCs w:val="24"/>
          <w:lang w:eastAsia="ru-RU"/>
        </w:rPr>
        <w:t xml:space="preserve">ML = </w:t>
      </w:r>
      <w:r w:rsidRPr="001A1075">
        <w:rPr>
          <w:b/>
          <w:color w:val="008000"/>
          <w:sz w:val="24"/>
          <w:szCs w:val="24"/>
          <w:lang w:eastAsia="ru-RU"/>
        </w:rPr>
        <w:t>4.3</w:t>
      </w:r>
    </w:p>
    <w:p w14:paraId="109BAA27"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 xml:space="preserve">Удельные выбросы ЗВ при работе на холостом ходу, </w:t>
      </w:r>
      <w:proofErr w:type="gramStart"/>
      <w:r w:rsidRPr="001A1075">
        <w:rPr>
          <w:rFonts w:ascii="Courier New" w:hAnsi="Courier New" w:cs="Courier New"/>
          <w:color w:val="000000"/>
          <w:szCs w:val="24"/>
          <w:lang w:eastAsia="ru-RU"/>
        </w:rPr>
        <w:t>г/мин</w:t>
      </w:r>
      <w:proofErr w:type="gramEnd"/>
      <w:r w:rsidRPr="001A1075">
        <w:rPr>
          <w:rFonts w:ascii="Courier New" w:hAnsi="Courier New" w:cs="Courier New"/>
          <w:color w:val="000000"/>
          <w:szCs w:val="24"/>
          <w:lang w:eastAsia="ru-RU"/>
        </w:rPr>
        <w:t>,</w:t>
      </w:r>
    </w:p>
    <w:p w14:paraId="3EDB49E6"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(табл.3.9), </w:t>
      </w:r>
      <w:r w:rsidRPr="001A1075">
        <w:rPr>
          <w:b/>
          <w:i/>
          <w:color w:val="008080"/>
          <w:szCs w:val="24"/>
          <w:lang w:eastAsia="ru-RU"/>
        </w:rPr>
        <w:t xml:space="preserve">MXX = </w:t>
      </w:r>
      <w:r w:rsidRPr="001A1075">
        <w:rPr>
          <w:b/>
          <w:color w:val="008000"/>
          <w:sz w:val="24"/>
          <w:szCs w:val="24"/>
          <w:lang w:eastAsia="ru-RU"/>
        </w:rPr>
        <w:t>1.5</w:t>
      </w:r>
    </w:p>
    <w:p w14:paraId="7DAECB13" w14:textId="77777777" w:rsidR="001A1075" w:rsidRPr="001A1075" w:rsidRDefault="001A1075" w:rsidP="001A1075">
      <w:pPr>
        <w:widowControl/>
        <w:autoSpaceDE/>
        <w:autoSpaceDN/>
        <w:rPr>
          <w:b/>
          <w:color w:val="008000"/>
          <w:sz w:val="24"/>
          <w:szCs w:val="24"/>
          <w:lang w:eastAsia="ru-RU"/>
        </w:rPr>
      </w:pPr>
    </w:p>
    <w:p w14:paraId="35B1A5E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Выброс ЗВ в день при движении и работе на </w:t>
      </w:r>
      <w:proofErr w:type="spellStart"/>
      <w:proofErr w:type="gramStart"/>
      <w:r w:rsidRPr="001A1075">
        <w:rPr>
          <w:rFonts w:ascii="Courier New" w:hAnsi="Courier New" w:cs="Courier New"/>
          <w:color w:val="000000"/>
          <w:szCs w:val="24"/>
          <w:lang w:eastAsia="ru-RU"/>
        </w:rPr>
        <w:t>территории,г</w:t>
      </w:r>
      <w:proofErr w:type="spellEnd"/>
      <w:proofErr w:type="gramEnd"/>
      <w:r w:rsidRPr="001A1075">
        <w:rPr>
          <w:rFonts w:ascii="Courier New" w:hAnsi="Courier New" w:cs="Courier New"/>
          <w:color w:val="000000"/>
          <w:szCs w:val="24"/>
          <w:lang w:eastAsia="ru-RU"/>
        </w:rPr>
        <w:t xml:space="preserve">, </w:t>
      </w:r>
      <w:r w:rsidRPr="001A1075">
        <w:rPr>
          <w:b/>
          <w:i/>
          <w:color w:val="008080"/>
          <w:szCs w:val="24"/>
          <w:lang w:eastAsia="ru-RU"/>
        </w:rPr>
        <w:t xml:space="preserve">M1 = </w:t>
      </w:r>
      <w:r w:rsidRPr="001A1075">
        <w:rPr>
          <w:i/>
          <w:color w:val="FF0000"/>
          <w:sz w:val="24"/>
          <w:szCs w:val="24"/>
          <w:lang w:eastAsia="ru-RU"/>
        </w:rPr>
        <w:t xml:space="preserve">ML · L1 + 1.3 · ML · L1N + MXX · TXS = </w:t>
      </w:r>
      <w:r w:rsidRPr="001A1075">
        <w:rPr>
          <w:b/>
          <w:color w:val="800000"/>
          <w:sz w:val="24"/>
          <w:szCs w:val="24"/>
          <w:lang w:eastAsia="ru-RU"/>
        </w:rPr>
        <w:t xml:space="preserve">4.3 · 0.1 + 1.3 · 4.3 · 1 + 1.5 · 0.1 = </w:t>
      </w:r>
      <w:r w:rsidRPr="001A1075">
        <w:rPr>
          <w:b/>
          <w:color w:val="008000"/>
          <w:sz w:val="24"/>
          <w:szCs w:val="24"/>
          <w:lang w:eastAsia="ru-RU"/>
        </w:rPr>
        <w:t>6.17</w:t>
      </w:r>
    </w:p>
    <w:p w14:paraId="7B35FDC2"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ЗВ, т/год, </w:t>
      </w:r>
      <w:r w:rsidRPr="001A1075">
        <w:rPr>
          <w:b/>
          <w:i/>
          <w:color w:val="008080"/>
          <w:szCs w:val="24"/>
          <w:lang w:eastAsia="ru-RU"/>
        </w:rPr>
        <w:t xml:space="preserve">M = </w:t>
      </w:r>
      <w:r w:rsidRPr="001A1075">
        <w:rPr>
          <w:i/>
          <w:color w:val="FF0000"/>
          <w:sz w:val="24"/>
          <w:szCs w:val="24"/>
          <w:lang w:eastAsia="ru-RU"/>
        </w:rPr>
        <w:t>A · M1 · NK · DN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1 · 6.17 · 5 · 150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0.00463</w:t>
      </w:r>
    </w:p>
    <w:p w14:paraId="6154E4D3"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ЗВ одним автомобилем, г за 30 мин, </w:t>
      </w:r>
      <w:r w:rsidRPr="001A1075">
        <w:rPr>
          <w:b/>
          <w:i/>
          <w:color w:val="008080"/>
          <w:szCs w:val="24"/>
          <w:lang w:eastAsia="ru-RU"/>
        </w:rPr>
        <w:t xml:space="preserve">M2 = </w:t>
      </w:r>
      <w:r w:rsidRPr="001A1075">
        <w:rPr>
          <w:i/>
          <w:color w:val="FF0000"/>
          <w:sz w:val="24"/>
          <w:szCs w:val="24"/>
          <w:lang w:eastAsia="ru-RU"/>
        </w:rPr>
        <w:t xml:space="preserve">ML · L2 + 1.3 · ML · L2N + MXX · TXM = </w:t>
      </w:r>
      <w:r w:rsidRPr="001A1075">
        <w:rPr>
          <w:b/>
          <w:color w:val="800000"/>
          <w:sz w:val="24"/>
          <w:szCs w:val="24"/>
          <w:lang w:eastAsia="ru-RU"/>
        </w:rPr>
        <w:t xml:space="preserve">4.3 · 5 + 1.3 · 4.3 · 5 + 1.5 · 0 = </w:t>
      </w:r>
      <w:r w:rsidRPr="001A1075">
        <w:rPr>
          <w:b/>
          <w:color w:val="008000"/>
          <w:sz w:val="24"/>
          <w:szCs w:val="24"/>
          <w:lang w:eastAsia="ru-RU"/>
        </w:rPr>
        <w:t>49.45</w:t>
      </w:r>
    </w:p>
    <w:p w14:paraId="10DB5B7B"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ЗВ, г/с, </w:t>
      </w:r>
      <w:r w:rsidRPr="001A1075">
        <w:rPr>
          <w:b/>
          <w:i/>
          <w:color w:val="008080"/>
          <w:szCs w:val="24"/>
          <w:lang w:eastAsia="ru-RU"/>
        </w:rPr>
        <w:t xml:space="preserve">G = </w:t>
      </w:r>
      <w:r w:rsidRPr="001A1075">
        <w:rPr>
          <w:i/>
          <w:color w:val="FF0000"/>
          <w:sz w:val="24"/>
          <w:szCs w:val="24"/>
          <w:lang w:eastAsia="ru-RU"/>
        </w:rPr>
        <w:t xml:space="preserve">M2 · NK1 / 30 / 60 = </w:t>
      </w:r>
      <w:r w:rsidRPr="001A1075">
        <w:rPr>
          <w:b/>
          <w:color w:val="800000"/>
          <w:sz w:val="24"/>
          <w:szCs w:val="24"/>
          <w:lang w:eastAsia="ru-RU"/>
        </w:rPr>
        <w:t xml:space="preserve">49.45 · 2 / 30 / 60 = </w:t>
      </w:r>
      <w:r w:rsidRPr="001A1075">
        <w:rPr>
          <w:b/>
          <w:color w:val="008000"/>
          <w:sz w:val="24"/>
          <w:szCs w:val="24"/>
          <w:lang w:eastAsia="ru-RU"/>
        </w:rPr>
        <w:t>0.0549</w:t>
      </w:r>
    </w:p>
    <w:p w14:paraId="4A513594" w14:textId="77777777" w:rsidR="001A1075" w:rsidRPr="001A1075" w:rsidRDefault="001A1075" w:rsidP="001A1075">
      <w:pPr>
        <w:widowControl/>
        <w:autoSpaceDE/>
        <w:autoSpaceDN/>
        <w:rPr>
          <w:b/>
          <w:color w:val="008000"/>
          <w:sz w:val="24"/>
          <w:szCs w:val="24"/>
          <w:lang w:eastAsia="ru-RU"/>
        </w:rPr>
      </w:pPr>
    </w:p>
    <w:p w14:paraId="28815BF0"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2704 Бензин (нефтяной, малосернистый) /в пересчете на углерод/ (60)</w:t>
      </w:r>
    </w:p>
    <w:p w14:paraId="05B0D29E" w14:textId="77777777" w:rsidR="001A1075" w:rsidRPr="001A1075" w:rsidRDefault="001A1075" w:rsidP="001A1075">
      <w:pPr>
        <w:widowControl/>
        <w:autoSpaceDE/>
        <w:autoSpaceDN/>
        <w:rPr>
          <w:b/>
          <w:i/>
          <w:color w:val="FF00FF"/>
          <w:sz w:val="24"/>
          <w:szCs w:val="24"/>
          <w:lang w:eastAsia="ru-RU"/>
        </w:rPr>
      </w:pPr>
    </w:p>
    <w:p w14:paraId="6B8CB55D" w14:textId="77777777" w:rsidR="001A1075" w:rsidRPr="001A1075" w:rsidRDefault="001A1075" w:rsidP="001A1075">
      <w:pPr>
        <w:widowControl/>
        <w:autoSpaceDE/>
        <w:autoSpaceDN/>
        <w:rPr>
          <w:b/>
          <w:color w:val="008000"/>
          <w:sz w:val="24"/>
          <w:szCs w:val="24"/>
          <w:lang w:eastAsia="ru-RU"/>
        </w:rPr>
      </w:pPr>
      <w:proofErr w:type="spellStart"/>
      <w:r w:rsidRPr="001A1075">
        <w:rPr>
          <w:rFonts w:ascii="Courier New" w:hAnsi="Courier New" w:cs="Courier New"/>
          <w:color w:val="000000"/>
          <w:szCs w:val="24"/>
          <w:lang w:eastAsia="ru-RU"/>
        </w:rPr>
        <w:t>Пробеговые</w:t>
      </w:r>
      <w:proofErr w:type="spellEnd"/>
      <w:r w:rsidRPr="001A1075">
        <w:rPr>
          <w:rFonts w:ascii="Courier New" w:hAnsi="Courier New" w:cs="Courier New"/>
          <w:color w:val="000000"/>
          <w:szCs w:val="24"/>
          <w:lang w:eastAsia="ru-RU"/>
        </w:rPr>
        <w:t xml:space="preserve"> выбросы ЗВ, г/км, (табл.3.8), </w:t>
      </w:r>
      <w:r w:rsidRPr="001A1075">
        <w:rPr>
          <w:b/>
          <w:i/>
          <w:color w:val="008080"/>
          <w:szCs w:val="24"/>
          <w:lang w:eastAsia="ru-RU"/>
        </w:rPr>
        <w:t xml:space="preserve">ML = </w:t>
      </w:r>
      <w:r w:rsidRPr="001A1075">
        <w:rPr>
          <w:b/>
          <w:color w:val="008000"/>
          <w:sz w:val="24"/>
          <w:szCs w:val="24"/>
          <w:lang w:eastAsia="ru-RU"/>
        </w:rPr>
        <w:t>0.8</w:t>
      </w:r>
    </w:p>
    <w:p w14:paraId="101692F2"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 xml:space="preserve">Удельные выбросы ЗВ при работе на холостом ходу, </w:t>
      </w:r>
      <w:proofErr w:type="gramStart"/>
      <w:r w:rsidRPr="001A1075">
        <w:rPr>
          <w:rFonts w:ascii="Courier New" w:hAnsi="Courier New" w:cs="Courier New"/>
          <w:color w:val="000000"/>
          <w:szCs w:val="24"/>
          <w:lang w:eastAsia="ru-RU"/>
        </w:rPr>
        <w:t>г/мин</w:t>
      </w:r>
      <w:proofErr w:type="gramEnd"/>
      <w:r w:rsidRPr="001A1075">
        <w:rPr>
          <w:rFonts w:ascii="Courier New" w:hAnsi="Courier New" w:cs="Courier New"/>
          <w:color w:val="000000"/>
          <w:szCs w:val="24"/>
          <w:lang w:eastAsia="ru-RU"/>
        </w:rPr>
        <w:t>,</w:t>
      </w:r>
    </w:p>
    <w:p w14:paraId="4D0FFF97"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(табл.3.9), </w:t>
      </w:r>
      <w:r w:rsidRPr="001A1075">
        <w:rPr>
          <w:b/>
          <w:i/>
          <w:color w:val="008080"/>
          <w:szCs w:val="24"/>
          <w:lang w:eastAsia="ru-RU"/>
        </w:rPr>
        <w:t xml:space="preserve">MXX = </w:t>
      </w:r>
      <w:r w:rsidRPr="001A1075">
        <w:rPr>
          <w:b/>
          <w:color w:val="008000"/>
          <w:sz w:val="24"/>
          <w:szCs w:val="24"/>
          <w:lang w:eastAsia="ru-RU"/>
        </w:rPr>
        <w:t>0.25</w:t>
      </w:r>
    </w:p>
    <w:p w14:paraId="79CD2E1A" w14:textId="77777777" w:rsidR="001A1075" w:rsidRPr="001A1075" w:rsidRDefault="001A1075" w:rsidP="001A1075">
      <w:pPr>
        <w:widowControl/>
        <w:autoSpaceDE/>
        <w:autoSpaceDN/>
        <w:rPr>
          <w:b/>
          <w:color w:val="008000"/>
          <w:sz w:val="24"/>
          <w:szCs w:val="24"/>
          <w:lang w:eastAsia="ru-RU"/>
        </w:rPr>
      </w:pPr>
    </w:p>
    <w:p w14:paraId="4F6E8B03"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Выброс ЗВ в день при движении и работе на </w:t>
      </w:r>
      <w:proofErr w:type="spellStart"/>
      <w:proofErr w:type="gramStart"/>
      <w:r w:rsidRPr="001A1075">
        <w:rPr>
          <w:rFonts w:ascii="Courier New" w:hAnsi="Courier New" w:cs="Courier New"/>
          <w:color w:val="000000"/>
          <w:szCs w:val="24"/>
          <w:lang w:eastAsia="ru-RU"/>
        </w:rPr>
        <w:t>территории,г</w:t>
      </w:r>
      <w:proofErr w:type="spellEnd"/>
      <w:proofErr w:type="gramEnd"/>
      <w:r w:rsidRPr="001A1075">
        <w:rPr>
          <w:rFonts w:ascii="Courier New" w:hAnsi="Courier New" w:cs="Courier New"/>
          <w:color w:val="000000"/>
          <w:szCs w:val="24"/>
          <w:lang w:eastAsia="ru-RU"/>
        </w:rPr>
        <w:t xml:space="preserve">, </w:t>
      </w:r>
      <w:r w:rsidRPr="001A1075">
        <w:rPr>
          <w:b/>
          <w:i/>
          <w:color w:val="008080"/>
          <w:szCs w:val="24"/>
          <w:lang w:eastAsia="ru-RU"/>
        </w:rPr>
        <w:t xml:space="preserve">M1 = </w:t>
      </w:r>
      <w:r w:rsidRPr="001A1075">
        <w:rPr>
          <w:i/>
          <w:color w:val="FF0000"/>
          <w:sz w:val="24"/>
          <w:szCs w:val="24"/>
          <w:lang w:eastAsia="ru-RU"/>
        </w:rPr>
        <w:t xml:space="preserve">ML · L1 + 1.3 · ML · L1N + MXX · TXS = </w:t>
      </w:r>
      <w:r w:rsidRPr="001A1075">
        <w:rPr>
          <w:b/>
          <w:color w:val="800000"/>
          <w:sz w:val="24"/>
          <w:szCs w:val="24"/>
          <w:lang w:eastAsia="ru-RU"/>
        </w:rPr>
        <w:t xml:space="preserve">0.8 · 0.1 + 1.3 · 0.8 · 1 + 0.25 · 0.1 = </w:t>
      </w:r>
      <w:r w:rsidRPr="001A1075">
        <w:rPr>
          <w:b/>
          <w:color w:val="008000"/>
          <w:sz w:val="24"/>
          <w:szCs w:val="24"/>
          <w:lang w:eastAsia="ru-RU"/>
        </w:rPr>
        <w:t>1.145</w:t>
      </w:r>
    </w:p>
    <w:p w14:paraId="5ED7DDC3"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ЗВ, т/год, </w:t>
      </w:r>
      <w:r w:rsidRPr="001A1075">
        <w:rPr>
          <w:b/>
          <w:i/>
          <w:color w:val="008080"/>
          <w:szCs w:val="24"/>
          <w:lang w:eastAsia="ru-RU"/>
        </w:rPr>
        <w:t xml:space="preserve">M = </w:t>
      </w:r>
      <w:r w:rsidRPr="001A1075">
        <w:rPr>
          <w:i/>
          <w:color w:val="FF0000"/>
          <w:sz w:val="24"/>
          <w:szCs w:val="24"/>
          <w:lang w:eastAsia="ru-RU"/>
        </w:rPr>
        <w:t>A · M1 · NK · DN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1 · 1.145 · 5 · 150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0.000859</w:t>
      </w:r>
    </w:p>
    <w:p w14:paraId="1A635C5B"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ЗВ одним автомобилем, г за 30 мин, </w:t>
      </w:r>
      <w:r w:rsidRPr="001A1075">
        <w:rPr>
          <w:b/>
          <w:i/>
          <w:color w:val="008080"/>
          <w:szCs w:val="24"/>
          <w:lang w:eastAsia="ru-RU"/>
        </w:rPr>
        <w:t xml:space="preserve">M2 = </w:t>
      </w:r>
      <w:r w:rsidRPr="001A1075">
        <w:rPr>
          <w:i/>
          <w:color w:val="FF0000"/>
          <w:sz w:val="24"/>
          <w:szCs w:val="24"/>
          <w:lang w:eastAsia="ru-RU"/>
        </w:rPr>
        <w:t xml:space="preserve">ML · L2 + 1.3 · ML · L2N + MXX · TXM = </w:t>
      </w:r>
      <w:r w:rsidRPr="001A1075">
        <w:rPr>
          <w:b/>
          <w:color w:val="800000"/>
          <w:sz w:val="24"/>
          <w:szCs w:val="24"/>
          <w:lang w:eastAsia="ru-RU"/>
        </w:rPr>
        <w:t xml:space="preserve">0.8 · 5 + 1.3 · 0.8 · 5 + 0.25 · 0 = </w:t>
      </w:r>
      <w:r w:rsidRPr="001A1075">
        <w:rPr>
          <w:b/>
          <w:color w:val="008000"/>
          <w:sz w:val="24"/>
          <w:szCs w:val="24"/>
          <w:lang w:eastAsia="ru-RU"/>
        </w:rPr>
        <w:t>9.2</w:t>
      </w:r>
    </w:p>
    <w:p w14:paraId="70DAD2B7"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ЗВ, г/с, </w:t>
      </w:r>
      <w:r w:rsidRPr="001A1075">
        <w:rPr>
          <w:b/>
          <w:i/>
          <w:color w:val="008080"/>
          <w:szCs w:val="24"/>
          <w:lang w:eastAsia="ru-RU"/>
        </w:rPr>
        <w:t xml:space="preserve">G = </w:t>
      </w:r>
      <w:r w:rsidRPr="001A1075">
        <w:rPr>
          <w:i/>
          <w:color w:val="FF0000"/>
          <w:sz w:val="24"/>
          <w:szCs w:val="24"/>
          <w:lang w:eastAsia="ru-RU"/>
        </w:rPr>
        <w:t xml:space="preserve">M2 · NK1 / 30 / 60 = </w:t>
      </w:r>
      <w:r w:rsidRPr="001A1075">
        <w:rPr>
          <w:b/>
          <w:color w:val="800000"/>
          <w:sz w:val="24"/>
          <w:szCs w:val="24"/>
          <w:lang w:eastAsia="ru-RU"/>
        </w:rPr>
        <w:t xml:space="preserve">9.2 · 2 / 30 / 60 = </w:t>
      </w:r>
      <w:r w:rsidRPr="001A1075">
        <w:rPr>
          <w:b/>
          <w:color w:val="008000"/>
          <w:sz w:val="24"/>
          <w:szCs w:val="24"/>
          <w:lang w:eastAsia="ru-RU"/>
        </w:rPr>
        <w:t>0.01022</w:t>
      </w:r>
    </w:p>
    <w:p w14:paraId="15D2B783" w14:textId="77777777" w:rsidR="001A1075" w:rsidRPr="001A1075" w:rsidRDefault="001A1075" w:rsidP="001A1075">
      <w:pPr>
        <w:widowControl/>
        <w:autoSpaceDE/>
        <w:autoSpaceDN/>
        <w:rPr>
          <w:b/>
          <w:color w:val="008000"/>
          <w:sz w:val="24"/>
          <w:szCs w:val="24"/>
          <w:lang w:eastAsia="ru-RU"/>
        </w:rPr>
      </w:pPr>
    </w:p>
    <w:p w14:paraId="4FD6C7F9"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РАСЧЕТ выбросов оксидов азота:</w:t>
      </w:r>
    </w:p>
    <w:p w14:paraId="7DC27BD0" w14:textId="77777777" w:rsidR="001A1075" w:rsidRPr="001A1075" w:rsidRDefault="001A1075" w:rsidP="001A1075">
      <w:pPr>
        <w:widowControl/>
        <w:autoSpaceDE/>
        <w:autoSpaceDN/>
        <w:rPr>
          <w:rFonts w:ascii="Courier New" w:hAnsi="Courier New" w:cs="Courier New"/>
          <w:color w:val="000000"/>
          <w:szCs w:val="24"/>
          <w:lang w:eastAsia="ru-RU"/>
        </w:rPr>
      </w:pPr>
    </w:p>
    <w:p w14:paraId="2914CB08" w14:textId="77777777" w:rsidR="001A1075" w:rsidRPr="001A1075" w:rsidRDefault="001A1075" w:rsidP="001A1075">
      <w:pPr>
        <w:widowControl/>
        <w:autoSpaceDE/>
        <w:autoSpaceDN/>
        <w:rPr>
          <w:b/>
          <w:color w:val="008000"/>
          <w:sz w:val="24"/>
          <w:szCs w:val="24"/>
          <w:lang w:eastAsia="ru-RU"/>
        </w:rPr>
      </w:pPr>
      <w:proofErr w:type="spellStart"/>
      <w:r w:rsidRPr="001A1075">
        <w:rPr>
          <w:rFonts w:ascii="Courier New" w:hAnsi="Courier New" w:cs="Courier New"/>
          <w:color w:val="000000"/>
          <w:szCs w:val="24"/>
          <w:lang w:eastAsia="ru-RU"/>
        </w:rPr>
        <w:t>Пробеговые</w:t>
      </w:r>
      <w:proofErr w:type="spellEnd"/>
      <w:r w:rsidRPr="001A1075">
        <w:rPr>
          <w:rFonts w:ascii="Courier New" w:hAnsi="Courier New" w:cs="Courier New"/>
          <w:color w:val="000000"/>
          <w:szCs w:val="24"/>
          <w:lang w:eastAsia="ru-RU"/>
        </w:rPr>
        <w:t xml:space="preserve"> выбросы ЗВ, г/км, (табл.3.8), </w:t>
      </w:r>
      <w:r w:rsidRPr="001A1075">
        <w:rPr>
          <w:b/>
          <w:i/>
          <w:color w:val="008080"/>
          <w:szCs w:val="24"/>
          <w:lang w:eastAsia="ru-RU"/>
        </w:rPr>
        <w:t xml:space="preserve">ML = </w:t>
      </w:r>
      <w:r w:rsidRPr="001A1075">
        <w:rPr>
          <w:b/>
          <w:color w:val="008000"/>
          <w:sz w:val="24"/>
          <w:szCs w:val="24"/>
          <w:lang w:eastAsia="ru-RU"/>
        </w:rPr>
        <w:t>2.6</w:t>
      </w:r>
    </w:p>
    <w:p w14:paraId="1DBDBE1C"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 xml:space="preserve">Удельные выбросы ЗВ при работе на холостом ходу, </w:t>
      </w:r>
      <w:proofErr w:type="gramStart"/>
      <w:r w:rsidRPr="001A1075">
        <w:rPr>
          <w:rFonts w:ascii="Courier New" w:hAnsi="Courier New" w:cs="Courier New"/>
          <w:color w:val="000000"/>
          <w:szCs w:val="24"/>
          <w:lang w:eastAsia="ru-RU"/>
        </w:rPr>
        <w:t>г/мин</w:t>
      </w:r>
      <w:proofErr w:type="gramEnd"/>
      <w:r w:rsidRPr="001A1075">
        <w:rPr>
          <w:rFonts w:ascii="Courier New" w:hAnsi="Courier New" w:cs="Courier New"/>
          <w:color w:val="000000"/>
          <w:szCs w:val="24"/>
          <w:lang w:eastAsia="ru-RU"/>
        </w:rPr>
        <w:t>,</w:t>
      </w:r>
    </w:p>
    <w:p w14:paraId="13330799"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(табл.3.9), </w:t>
      </w:r>
      <w:r w:rsidRPr="001A1075">
        <w:rPr>
          <w:b/>
          <w:i/>
          <w:color w:val="008080"/>
          <w:szCs w:val="24"/>
          <w:lang w:eastAsia="ru-RU"/>
        </w:rPr>
        <w:t xml:space="preserve">MXX = </w:t>
      </w:r>
      <w:r w:rsidRPr="001A1075">
        <w:rPr>
          <w:b/>
          <w:color w:val="008000"/>
          <w:sz w:val="24"/>
          <w:szCs w:val="24"/>
          <w:lang w:eastAsia="ru-RU"/>
        </w:rPr>
        <w:t>0.5</w:t>
      </w:r>
    </w:p>
    <w:p w14:paraId="27B740BD" w14:textId="77777777" w:rsidR="001A1075" w:rsidRPr="001A1075" w:rsidRDefault="001A1075" w:rsidP="001A1075">
      <w:pPr>
        <w:widowControl/>
        <w:autoSpaceDE/>
        <w:autoSpaceDN/>
        <w:rPr>
          <w:b/>
          <w:color w:val="008000"/>
          <w:sz w:val="24"/>
          <w:szCs w:val="24"/>
          <w:lang w:eastAsia="ru-RU"/>
        </w:rPr>
      </w:pPr>
    </w:p>
    <w:p w14:paraId="3C3B696D"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Выброс ЗВ в день при движении и работе на </w:t>
      </w:r>
      <w:proofErr w:type="spellStart"/>
      <w:proofErr w:type="gramStart"/>
      <w:r w:rsidRPr="001A1075">
        <w:rPr>
          <w:rFonts w:ascii="Courier New" w:hAnsi="Courier New" w:cs="Courier New"/>
          <w:color w:val="000000"/>
          <w:szCs w:val="24"/>
          <w:lang w:eastAsia="ru-RU"/>
        </w:rPr>
        <w:t>территории,г</w:t>
      </w:r>
      <w:proofErr w:type="spellEnd"/>
      <w:proofErr w:type="gramEnd"/>
      <w:r w:rsidRPr="001A1075">
        <w:rPr>
          <w:rFonts w:ascii="Courier New" w:hAnsi="Courier New" w:cs="Courier New"/>
          <w:color w:val="000000"/>
          <w:szCs w:val="24"/>
          <w:lang w:eastAsia="ru-RU"/>
        </w:rPr>
        <w:t xml:space="preserve">, </w:t>
      </w:r>
      <w:r w:rsidRPr="001A1075">
        <w:rPr>
          <w:b/>
          <w:i/>
          <w:color w:val="008080"/>
          <w:szCs w:val="24"/>
          <w:lang w:eastAsia="ru-RU"/>
        </w:rPr>
        <w:t xml:space="preserve">M1 = </w:t>
      </w:r>
      <w:r w:rsidRPr="001A1075">
        <w:rPr>
          <w:i/>
          <w:color w:val="FF0000"/>
          <w:sz w:val="24"/>
          <w:szCs w:val="24"/>
          <w:lang w:eastAsia="ru-RU"/>
        </w:rPr>
        <w:t xml:space="preserve">ML · L1 + 1.3 · ML · L1N + MXX · TXS = </w:t>
      </w:r>
      <w:r w:rsidRPr="001A1075">
        <w:rPr>
          <w:b/>
          <w:color w:val="800000"/>
          <w:sz w:val="24"/>
          <w:szCs w:val="24"/>
          <w:lang w:eastAsia="ru-RU"/>
        </w:rPr>
        <w:t xml:space="preserve">2.6 · 0.1 + 1.3 · 2.6 · 1 + 0.5 · 0.1 = </w:t>
      </w:r>
      <w:r w:rsidRPr="001A1075">
        <w:rPr>
          <w:b/>
          <w:color w:val="008000"/>
          <w:sz w:val="24"/>
          <w:szCs w:val="24"/>
          <w:lang w:eastAsia="ru-RU"/>
        </w:rPr>
        <w:t>3.69</w:t>
      </w:r>
    </w:p>
    <w:p w14:paraId="4E486179"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ЗВ, т/год, </w:t>
      </w:r>
      <w:r w:rsidRPr="001A1075">
        <w:rPr>
          <w:b/>
          <w:i/>
          <w:color w:val="008080"/>
          <w:szCs w:val="24"/>
          <w:lang w:eastAsia="ru-RU"/>
        </w:rPr>
        <w:t xml:space="preserve">M = </w:t>
      </w:r>
      <w:r w:rsidRPr="001A1075">
        <w:rPr>
          <w:i/>
          <w:color w:val="FF0000"/>
          <w:sz w:val="24"/>
          <w:szCs w:val="24"/>
          <w:lang w:eastAsia="ru-RU"/>
        </w:rPr>
        <w:t>A · M1 · NK · DN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1 · 3.69 · 5 · 150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0.00277</w:t>
      </w:r>
    </w:p>
    <w:p w14:paraId="49D047DB"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ЗВ одним автомобилем, г за 30 мин, </w:t>
      </w:r>
      <w:r w:rsidRPr="001A1075">
        <w:rPr>
          <w:b/>
          <w:i/>
          <w:color w:val="008080"/>
          <w:szCs w:val="24"/>
          <w:lang w:eastAsia="ru-RU"/>
        </w:rPr>
        <w:t xml:space="preserve">M2 = </w:t>
      </w:r>
      <w:r w:rsidRPr="001A1075">
        <w:rPr>
          <w:i/>
          <w:color w:val="FF0000"/>
          <w:sz w:val="24"/>
          <w:szCs w:val="24"/>
          <w:lang w:eastAsia="ru-RU"/>
        </w:rPr>
        <w:t xml:space="preserve">ML · L2 + 1.3 · ML · L2N + MXX · TXM = </w:t>
      </w:r>
      <w:r w:rsidRPr="001A1075">
        <w:rPr>
          <w:b/>
          <w:color w:val="800000"/>
          <w:sz w:val="24"/>
          <w:szCs w:val="24"/>
          <w:lang w:eastAsia="ru-RU"/>
        </w:rPr>
        <w:t xml:space="preserve">2.6 · 5 + 1.3 · 2.6 · 5 + 0.5 · 0 = </w:t>
      </w:r>
      <w:r w:rsidRPr="001A1075">
        <w:rPr>
          <w:b/>
          <w:color w:val="008000"/>
          <w:sz w:val="24"/>
          <w:szCs w:val="24"/>
          <w:lang w:eastAsia="ru-RU"/>
        </w:rPr>
        <w:t>29.9</w:t>
      </w:r>
    </w:p>
    <w:p w14:paraId="566181C9"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ЗВ, г/с, </w:t>
      </w:r>
      <w:r w:rsidRPr="001A1075">
        <w:rPr>
          <w:b/>
          <w:i/>
          <w:color w:val="008080"/>
          <w:szCs w:val="24"/>
          <w:lang w:eastAsia="ru-RU"/>
        </w:rPr>
        <w:t xml:space="preserve">G = </w:t>
      </w:r>
      <w:r w:rsidRPr="001A1075">
        <w:rPr>
          <w:i/>
          <w:color w:val="FF0000"/>
          <w:sz w:val="24"/>
          <w:szCs w:val="24"/>
          <w:lang w:eastAsia="ru-RU"/>
        </w:rPr>
        <w:t xml:space="preserve">M2 · NK1 / 30 / 60 = </w:t>
      </w:r>
      <w:r w:rsidRPr="001A1075">
        <w:rPr>
          <w:b/>
          <w:color w:val="800000"/>
          <w:sz w:val="24"/>
          <w:szCs w:val="24"/>
          <w:lang w:eastAsia="ru-RU"/>
        </w:rPr>
        <w:t xml:space="preserve">29.9 · 2 / 30 / 60 = </w:t>
      </w:r>
      <w:r w:rsidRPr="001A1075">
        <w:rPr>
          <w:b/>
          <w:color w:val="008000"/>
          <w:sz w:val="24"/>
          <w:szCs w:val="24"/>
          <w:lang w:eastAsia="ru-RU"/>
        </w:rPr>
        <w:t>0.0332</w:t>
      </w:r>
    </w:p>
    <w:p w14:paraId="75BCE511" w14:textId="77777777" w:rsidR="001A1075" w:rsidRPr="001A1075" w:rsidRDefault="001A1075" w:rsidP="001A1075">
      <w:pPr>
        <w:widowControl/>
        <w:autoSpaceDE/>
        <w:autoSpaceDN/>
        <w:rPr>
          <w:b/>
          <w:color w:val="008000"/>
          <w:sz w:val="24"/>
          <w:szCs w:val="24"/>
          <w:lang w:eastAsia="ru-RU"/>
        </w:rPr>
      </w:pPr>
    </w:p>
    <w:p w14:paraId="6AACB057"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С учетом трансформации оксидов азота получаем:</w:t>
      </w:r>
    </w:p>
    <w:p w14:paraId="7DF5DA7C" w14:textId="77777777" w:rsidR="001A1075" w:rsidRPr="001A1075" w:rsidRDefault="001A1075" w:rsidP="001A1075">
      <w:pPr>
        <w:widowControl/>
        <w:autoSpaceDE/>
        <w:autoSpaceDN/>
        <w:rPr>
          <w:rFonts w:ascii="Courier New" w:hAnsi="Courier New" w:cs="Courier New"/>
          <w:color w:val="000000"/>
          <w:szCs w:val="24"/>
          <w:lang w:eastAsia="ru-RU"/>
        </w:rPr>
      </w:pPr>
    </w:p>
    <w:p w14:paraId="5BCBC1EE"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0301 Азота (IV) диоксид (Азота диоксид) (4)</w:t>
      </w:r>
    </w:p>
    <w:p w14:paraId="32DB9D1B" w14:textId="77777777" w:rsidR="001A1075" w:rsidRPr="001A1075" w:rsidRDefault="001A1075" w:rsidP="001A1075">
      <w:pPr>
        <w:widowControl/>
        <w:autoSpaceDE/>
        <w:autoSpaceDN/>
        <w:rPr>
          <w:b/>
          <w:i/>
          <w:color w:val="FF00FF"/>
          <w:sz w:val="24"/>
          <w:szCs w:val="24"/>
          <w:lang w:eastAsia="ru-RU"/>
        </w:rPr>
      </w:pPr>
    </w:p>
    <w:p w14:paraId="2E26DFE3"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w:t>
      </w:r>
      <w:r w:rsidRPr="001A1075">
        <w:rPr>
          <w:b/>
          <w:i/>
          <w:color w:val="008080"/>
          <w:szCs w:val="24"/>
          <w:lang w:eastAsia="ru-RU"/>
        </w:rPr>
        <w:t xml:space="preserve">_M_ = </w:t>
      </w:r>
      <w:r w:rsidRPr="001A1075">
        <w:rPr>
          <w:i/>
          <w:color w:val="FF0000"/>
          <w:sz w:val="24"/>
          <w:szCs w:val="24"/>
          <w:lang w:eastAsia="ru-RU"/>
        </w:rPr>
        <w:t xml:space="preserve">0.8 · M = </w:t>
      </w:r>
      <w:r w:rsidRPr="001A1075">
        <w:rPr>
          <w:b/>
          <w:color w:val="800000"/>
          <w:sz w:val="24"/>
          <w:szCs w:val="24"/>
          <w:lang w:eastAsia="ru-RU"/>
        </w:rPr>
        <w:t xml:space="preserve">0.8 · 0.00277 = </w:t>
      </w:r>
      <w:r w:rsidRPr="001A1075">
        <w:rPr>
          <w:b/>
          <w:color w:val="008000"/>
          <w:sz w:val="24"/>
          <w:szCs w:val="24"/>
          <w:lang w:eastAsia="ru-RU"/>
        </w:rPr>
        <w:t>0.002216</w:t>
      </w:r>
    </w:p>
    <w:p w14:paraId="2467E175"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w:t>
      </w:r>
      <w:proofErr w:type="spellStart"/>
      <w:proofErr w:type="gramStart"/>
      <w:r w:rsidRPr="001A1075">
        <w:rPr>
          <w:rFonts w:ascii="Courier New" w:hAnsi="Courier New" w:cs="Courier New"/>
          <w:color w:val="000000"/>
          <w:szCs w:val="24"/>
          <w:lang w:eastAsia="ru-RU"/>
        </w:rPr>
        <w:t>выброс,г</w:t>
      </w:r>
      <w:proofErr w:type="spellEnd"/>
      <w:proofErr w:type="gramEnd"/>
      <w:r w:rsidRPr="001A1075">
        <w:rPr>
          <w:rFonts w:ascii="Courier New" w:hAnsi="Courier New" w:cs="Courier New"/>
          <w:color w:val="000000"/>
          <w:szCs w:val="24"/>
          <w:lang w:eastAsia="ru-RU"/>
        </w:rPr>
        <w:t xml:space="preserve">/с, </w:t>
      </w:r>
      <w:r w:rsidRPr="001A1075">
        <w:rPr>
          <w:b/>
          <w:i/>
          <w:color w:val="008080"/>
          <w:szCs w:val="24"/>
          <w:lang w:eastAsia="ru-RU"/>
        </w:rPr>
        <w:t xml:space="preserve">GS = </w:t>
      </w:r>
      <w:r w:rsidRPr="001A1075">
        <w:rPr>
          <w:i/>
          <w:color w:val="FF0000"/>
          <w:sz w:val="24"/>
          <w:szCs w:val="24"/>
          <w:lang w:eastAsia="ru-RU"/>
        </w:rPr>
        <w:t xml:space="preserve">0.8 · G = </w:t>
      </w:r>
      <w:r w:rsidRPr="001A1075">
        <w:rPr>
          <w:b/>
          <w:color w:val="800000"/>
          <w:sz w:val="24"/>
          <w:szCs w:val="24"/>
          <w:lang w:eastAsia="ru-RU"/>
        </w:rPr>
        <w:t xml:space="preserve">0.8 · 0.0332 = </w:t>
      </w:r>
      <w:r w:rsidRPr="001A1075">
        <w:rPr>
          <w:b/>
          <w:color w:val="008000"/>
          <w:sz w:val="24"/>
          <w:szCs w:val="24"/>
          <w:lang w:eastAsia="ru-RU"/>
        </w:rPr>
        <w:t>0.02656</w:t>
      </w:r>
    </w:p>
    <w:p w14:paraId="4040FEC0" w14:textId="77777777" w:rsidR="001A1075" w:rsidRPr="001A1075" w:rsidRDefault="001A1075" w:rsidP="001A1075">
      <w:pPr>
        <w:widowControl/>
        <w:autoSpaceDE/>
        <w:autoSpaceDN/>
        <w:rPr>
          <w:b/>
          <w:color w:val="008000"/>
          <w:sz w:val="24"/>
          <w:szCs w:val="24"/>
          <w:lang w:eastAsia="ru-RU"/>
        </w:rPr>
      </w:pPr>
    </w:p>
    <w:p w14:paraId="1879DCE6"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0304 Азот (II) оксид (Азота оксид) (6)</w:t>
      </w:r>
    </w:p>
    <w:p w14:paraId="161C3288" w14:textId="77777777" w:rsidR="001A1075" w:rsidRPr="001A1075" w:rsidRDefault="001A1075" w:rsidP="001A1075">
      <w:pPr>
        <w:widowControl/>
        <w:autoSpaceDE/>
        <w:autoSpaceDN/>
        <w:rPr>
          <w:b/>
          <w:i/>
          <w:color w:val="FF00FF"/>
          <w:sz w:val="24"/>
          <w:szCs w:val="24"/>
          <w:lang w:eastAsia="ru-RU"/>
        </w:rPr>
      </w:pPr>
    </w:p>
    <w:p w14:paraId="52CB501D"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w:t>
      </w:r>
      <w:r w:rsidRPr="001A1075">
        <w:rPr>
          <w:b/>
          <w:i/>
          <w:color w:val="008080"/>
          <w:szCs w:val="24"/>
          <w:lang w:eastAsia="ru-RU"/>
        </w:rPr>
        <w:t xml:space="preserve">_M_ = </w:t>
      </w:r>
      <w:r w:rsidRPr="001A1075">
        <w:rPr>
          <w:i/>
          <w:color w:val="FF0000"/>
          <w:sz w:val="24"/>
          <w:szCs w:val="24"/>
          <w:lang w:eastAsia="ru-RU"/>
        </w:rPr>
        <w:t xml:space="preserve">0.13 · M = </w:t>
      </w:r>
      <w:r w:rsidRPr="001A1075">
        <w:rPr>
          <w:b/>
          <w:color w:val="800000"/>
          <w:sz w:val="24"/>
          <w:szCs w:val="24"/>
          <w:lang w:eastAsia="ru-RU"/>
        </w:rPr>
        <w:t xml:space="preserve">0.13 · 0.00277 = </w:t>
      </w:r>
      <w:r w:rsidRPr="001A1075">
        <w:rPr>
          <w:b/>
          <w:color w:val="008000"/>
          <w:sz w:val="24"/>
          <w:szCs w:val="24"/>
          <w:lang w:eastAsia="ru-RU"/>
        </w:rPr>
        <w:t>0.00036</w:t>
      </w:r>
    </w:p>
    <w:p w14:paraId="5CCD5807"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w:t>
      </w:r>
      <w:proofErr w:type="spellStart"/>
      <w:proofErr w:type="gramStart"/>
      <w:r w:rsidRPr="001A1075">
        <w:rPr>
          <w:rFonts w:ascii="Courier New" w:hAnsi="Courier New" w:cs="Courier New"/>
          <w:color w:val="000000"/>
          <w:szCs w:val="24"/>
          <w:lang w:eastAsia="ru-RU"/>
        </w:rPr>
        <w:t>выброс,г</w:t>
      </w:r>
      <w:proofErr w:type="spellEnd"/>
      <w:proofErr w:type="gramEnd"/>
      <w:r w:rsidRPr="001A1075">
        <w:rPr>
          <w:rFonts w:ascii="Courier New" w:hAnsi="Courier New" w:cs="Courier New"/>
          <w:color w:val="000000"/>
          <w:szCs w:val="24"/>
          <w:lang w:eastAsia="ru-RU"/>
        </w:rPr>
        <w:t xml:space="preserve">/с, </w:t>
      </w:r>
      <w:r w:rsidRPr="001A1075">
        <w:rPr>
          <w:b/>
          <w:i/>
          <w:color w:val="008080"/>
          <w:szCs w:val="24"/>
          <w:lang w:eastAsia="ru-RU"/>
        </w:rPr>
        <w:t xml:space="preserve">GS = </w:t>
      </w:r>
      <w:r w:rsidRPr="001A1075">
        <w:rPr>
          <w:i/>
          <w:color w:val="FF0000"/>
          <w:sz w:val="24"/>
          <w:szCs w:val="24"/>
          <w:lang w:eastAsia="ru-RU"/>
        </w:rPr>
        <w:t xml:space="preserve">0.13 · G = </w:t>
      </w:r>
      <w:r w:rsidRPr="001A1075">
        <w:rPr>
          <w:b/>
          <w:color w:val="800000"/>
          <w:sz w:val="24"/>
          <w:szCs w:val="24"/>
          <w:lang w:eastAsia="ru-RU"/>
        </w:rPr>
        <w:t xml:space="preserve">0.13 · 0.0332 = </w:t>
      </w:r>
      <w:r w:rsidRPr="001A1075">
        <w:rPr>
          <w:b/>
          <w:color w:val="008000"/>
          <w:sz w:val="24"/>
          <w:szCs w:val="24"/>
          <w:lang w:eastAsia="ru-RU"/>
        </w:rPr>
        <w:t>0.00432</w:t>
      </w:r>
    </w:p>
    <w:p w14:paraId="4CB6E92C" w14:textId="77777777" w:rsidR="001A1075" w:rsidRPr="001A1075" w:rsidRDefault="001A1075" w:rsidP="001A1075">
      <w:pPr>
        <w:widowControl/>
        <w:autoSpaceDE/>
        <w:autoSpaceDN/>
        <w:rPr>
          <w:b/>
          <w:color w:val="008000"/>
          <w:sz w:val="24"/>
          <w:szCs w:val="24"/>
          <w:lang w:eastAsia="ru-RU"/>
        </w:rPr>
      </w:pPr>
    </w:p>
    <w:p w14:paraId="201C14A7"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0328 Углерод (Сажа, Углерод черный) (583)</w:t>
      </w:r>
    </w:p>
    <w:p w14:paraId="70511212" w14:textId="77777777" w:rsidR="001A1075" w:rsidRPr="001A1075" w:rsidRDefault="001A1075" w:rsidP="001A1075">
      <w:pPr>
        <w:widowControl/>
        <w:autoSpaceDE/>
        <w:autoSpaceDN/>
        <w:rPr>
          <w:b/>
          <w:i/>
          <w:color w:val="FF00FF"/>
          <w:sz w:val="24"/>
          <w:szCs w:val="24"/>
          <w:lang w:eastAsia="ru-RU"/>
        </w:rPr>
      </w:pPr>
    </w:p>
    <w:p w14:paraId="712F40B6" w14:textId="77777777" w:rsidR="001A1075" w:rsidRPr="001A1075" w:rsidRDefault="001A1075" w:rsidP="001A1075">
      <w:pPr>
        <w:widowControl/>
        <w:autoSpaceDE/>
        <w:autoSpaceDN/>
        <w:rPr>
          <w:b/>
          <w:color w:val="008000"/>
          <w:sz w:val="24"/>
          <w:szCs w:val="24"/>
          <w:lang w:eastAsia="ru-RU"/>
        </w:rPr>
      </w:pPr>
      <w:proofErr w:type="spellStart"/>
      <w:r w:rsidRPr="001A1075">
        <w:rPr>
          <w:rFonts w:ascii="Courier New" w:hAnsi="Courier New" w:cs="Courier New"/>
          <w:color w:val="000000"/>
          <w:szCs w:val="24"/>
          <w:lang w:eastAsia="ru-RU"/>
        </w:rPr>
        <w:t>Пробеговые</w:t>
      </w:r>
      <w:proofErr w:type="spellEnd"/>
      <w:r w:rsidRPr="001A1075">
        <w:rPr>
          <w:rFonts w:ascii="Courier New" w:hAnsi="Courier New" w:cs="Courier New"/>
          <w:color w:val="000000"/>
          <w:szCs w:val="24"/>
          <w:lang w:eastAsia="ru-RU"/>
        </w:rPr>
        <w:t xml:space="preserve"> выбросы ЗВ, г/км, (табл.3.8), </w:t>
      </w:r>
      <w:r w:rsidRPr="001A1075">
        <w:rPr>
          <w:b/>
          <w:i/>
          <w:color w:val="008080"/>
          <w:szCs w:val="24"/>
          <w:lang w:eastAsia="ru-RU"/>
        </w:rPr>
        <w:t xml:space="preserve">ML = </w:t>
      </w:r>
      <w:r w:rsidRPr="001A1075">
        <w:rPr>
          <w:b/>
          <w:color w:val="008000"/>
          <w:sz w:val="24"/>
          <w:szCs w:val="24"/>
          <w:lang w:eastAsia="ru-RU"/>
        </w:rPr>
        <w:t>0.3</w:t>
      </w:r>
    </w:p>
    <w:p w14:paraId="3CD26FD7"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 xml:space="preserve">Удельные выбросы ЗВ при работе на холостом ходу, </w:t>
      </w:r>
      <w:proofErr w:type="gramStart"/>
      <w:r w:rsidRPr="001A1075">
        <w:rPr>
          <w:rFonts w:ascii="Courier New" w:hAnsi="Courier New" w:cs="Courier New"/>
          <w:color w:val="000000"/>
          <w:szCs w:val="24"/>
          <w:lang w:eastAsia="ru-RU"/>
        </w:rPr>
        <w:t>г/мин</w:t>
      </w:r>
      <w:proofErr w:type="gramEnd"/>
      <w:r w:rsidRPr="001A1075">
        <w:rPr>
          <w:rFonts w:ascii="Courier New" w:hAnsi="Courier New" w:cs="Courier New"/>
          <w:color w:val="000000"/>
          <w:szCs w:val="24"/>
          <w:lang w:eastAsia="ru-RU"/>
        </w:rPr>
        <w:t>,</w:t>
      </w:r>
    </w:p>
    <w:p w14:paraId="70197055"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(табл.3.9), </w:t>
      </w:r>
      <w:r w:rsidRPr="001A1075">
        <w:rPr>
          <w:b/>
          <w:i/>
          <w:color w:val="008080"/>
          <w:szCs w:val="24"/>
          <w:lang w:eastAsia="ru-RU"/>
        </w:rPr>
        <w:t xml:space="preserve">MXX = </w:t>
      </w:r>
      <w:r w:rsidRPr="001A1075">
        <w:rPr>
          <w:b/>
          <w:color w:val="008000"/>
          <w:sz w:val="24"/>
          <w:szCs w:val="24"/>
          <w:lang w:eastAsia="ru-RU"/>
        </w:rPr>
        <w:t>0.02</w:t>
      </w:r>
    </w:p>
    <w:p w14:paraId="1AF755EE" w14:textId="77777777" w:rsidR="001A1075" w:rsidRPr="001A1075" w:rsidRDefault="001A1075" w:rsidP="001A1075">
      <w:pPr>
        <w:widowControl/>
        <w:autoSpaceDE/>
        <w:autoSpaceDN/>
        <w:rPr>
          <w:b/>
          <w:color w:val="008000"/>
          <w:sz w:val="24"/>
          <w:szCs w:val="24"/>
          <w:lang w:eastAsia="ru-RU"/>
        </w:rPr>
      </w:pPr>
    </w:p>
    <w:p w14:paraId="1DA8586A"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Выброс ЗВ в день при движении и работе на </w:t>
      </w:r>
      <w:proofErr w:type="spellStart"/>
      <w:proofErr w:type="gramStart"/>
      <w:r w:rsidRPr="001A1075">
        <w:rPr>
          <w:rFonts w:ascii="Courier New" w:hAnsi="Courier New" w:cs="Courier New"/>
          <w:color w:val="000000"/>
          <w:szCs w:val="24"/>
          <w:lang w:eastAsia="ru-RU"/>
        </w:rPr>
        <w:t>территории,г</w:t>
      </w:r>
      <w:proofErr w:type="spellEnd"/>
      <w:proofErr w:type="gramEnd"/>
      <w:r w:rsidRPr="001A1075">
        <w:rPr>
          <w:rFonts w:ascii="Courier New" w:hAnsi="Courier New" w:cs="Courier New"/>
          <w:color w:val="000000"/>
          <w:szCs w:val="24"/>
          <w:lang w:eastAsia="ru-RU"/>
        </w:rPr>
        <w:t xml:space="preserve">, </w:t>
      </w:r>
      <w:r w:rsidRPr="001A1075">
        <w:rPr>
          <w:b/>
          <w:i/>
          <w:color w:val="008080"/>
          <w:szCs w:val="24"/>
          <w:lang w:eastAsia="ru-RU"/>
        </w:rPr>
        <w:t xml:space="preserve">M1 = </w:t>
      </w:r>
      <w:r w:rsidRPr="001A1075">
        <w:rPr>
          <w:i/>
          <w:color w:val="FF0000"/>
          <w:sz w:val="24"/>
          <w:szCs w:val="24"/>
          <w:lang w:eastAsia="ru-RU"/>
        </w:rPr>
        <w:t xml:space="preserve">ML · L1 + 1.3 · ML · L1N + MXX · TXS = </w:t>
      </w:r>
      <w:r w:rsidRPr="001A1075">
        <w:rPr>
          <w:b/>
          <w:color w:val="800000"/>
          <w:sz w:val="24"/>
          <w:szCs w:val="24"/>
          <w:lang w:eastAsia="ru-RU"/>
        </w:rPr>
        <w:t xml:space="preserve">0.3 · 0.1 + 1.3 · 0.3 · 1 + 0.02 · 0.1 = </w:t>
      </w:r>
      <w:r w:rsidRPr="001A1075">
        <w:rPr>
          <w:b/>
          <w:color w:val="008000"/>
          <w:sz w:val="24"/>
          <w:szCs w:val="24"/>
          <w:lang w:eastAsia="ru-RU"/>
        </w:rPr>
        <w:t>0.422</w:t>
      </w:r>
    </w:p>
    <w:p w14:paraId="5E54A2E3"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lastRenderedPageBreak/>
        <w:t xml:space="preserve">Валовый выброс ЗВ, т/год, </w:t>
      </w:r>
      <w:r w:rsidRPr="001A1075">
        <w:rPr>
          <w:b/>
          <w:i/>
          <w:color w:val="008080"/>
          <w:szCs w:val="24"/>
          <w:lang w:eastAsia="ru-RU"/>
        </w:rPr>
        <w:t xml:space="preserve">M = </w:t>
      </w:r>
      <w:r w:rsidRPr="001A1075">
        <w:rPr>
          <w:i/>
          <w:color w:val="FF0000"/>
          <w:sz w:val="24"/>
          <w:szCs w:val="24"/>
          <w:lang w:eastAsia="ru-RU"/>
        </w:rPr>
        <w:t>A · M1 · NK · DN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1 · 0.422 · 5 · 150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0.0003165</w:t>
      </w:r>
    </w:p>
    <w:p w14:paraId="6FF9CA22"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ЗВ одним автомобилем, г за 30 мин, </w:t>
      </w:r>
      <w:r w:rsidRPr="001A1075">
        <w:rPr>
          <w:b/>
          <w:i/>
          <w:color w:val="008080"/>
          <w:szCs w:val="24"/>
          <w:lang w:eastAsia="ru-RU"/>
        </w:rPr>
        <w:t xml:space="preserve">M2 = </w:t>
      </w:r>
      <w:r w:rsidRPr="001A1075">
        <w:rPr>
          <w:i/>
          <w:color w:val="FF0000"/>
          <w:sz w:val="24"/>
          <w:szCs w:val="24"/>
          <w:lang w:eastAsia="ru-RU"/>
        </w:rPr>
        <w:t xml:space="preserve">ML · L2 + 1.3 · ML · L2N + MXX · TXM = </w:t>
      </w:r>
      <w:r w:rsidRPr="001A1075">
        <w:rPr>
          <w:b/>
          <w:color w:val="800000"/>
          <w:sz w:val="24"/>
          <w:szCs w:val="24"/>
          <w:lang w:eastAsia="ru-RU"/>
        </w:rPr>
        <w:t xml:space="preserve">0.3 · 5 + 1.3 · 0.3 · 5 + 0.02 · 0 = </w:t>
      </w:r>
      <w:r w:rsidRPr="001A1075">
        <w:rPr>
          <w:b/>
          <w:color w:val="008000"/>
          <w:sz w:val="24"/>
          <w:szCs w:val="24"/>
          <w:lang w:eastAsia="ru-RU"/>
        </w:rPr>
        <w:t>3.45</w:t>
      </w:r>
    </w:p>
    <w:p w14:paraId="5CCC7B3A"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ЗВ, г/с, </w:t>
      </w:r>
      <w:r w:rsidRPr="001A1075">
        <w:rPr>
          <w:b/>
          <w:i/>
          <w:color w:val="008080"/>
          <w:szCs w:val="24"/>
          <w:lang w:eastAsia="ru-RU"/>
        </w:rPr>
        <w:t xml:space="preserve">G = </w:t>
      </w:r>
      <w:r w:rsidRPr="001A1075">
        <w:rPr>
          <w:i/>
          <w:color w:val="FF0000"/>
          <w:sz w:val="24"/>
          <w:szCs w:val="24"/>
          <w:lang w:eastAsia="ru-RU"/>
        </w:rPr>
        <w:t xml:space="preserve">M2 · NK1 / 30 / 60 = </w:t>
      </w:r>
      <w:r w:rsidRPr="001A1075">
        <w:rPr>
          <w:b/>
          <w:color w:val="800000"/>
          <w:sz w:val="24"/>
          <w:szCs w:val="24"/>
          <w:lang w:eastAsia="ru-RU"/>
        </w:rPr>
        <w:t xml:space="preserve">3.45 · 2 / 30 / 60 = </w:t>
      </w:r>
      <w:r w:rsidRPr="001A1075">
        <w:rPr>
          <w:b/>
          <w:color w:val="008000"/>
          <w:sz w:val="24"/>
          <w:szCs w:val="24"/>
          <w:lang w:eastAsia="ru-RU"/>
        </w:rPr>
        <w:t>0.00383</w:t>
      </w:r>
    </w:p>
    <w:p w14:paraId="2BA04A18" w14:textId="77777777" w:rsidR="001A1075" w:rsidRPr="001A1075" w:rsidRDefault="001A1075" w:rsidP="001A1075">
      <w:pPr>
        <w:widowControl/>
        <w:autoSpaceDE/>
        <w:autoSpaceDN/>
        <w:rPr>
          <w:b/>
          <w:color w:val="008000"/>
          <w:sz w:val="24"/>
          <w:szCs w:val="24"/>
          <w:lang w:eastAsia="ru-RU"/>
        </w:rPr>
      </w:pPr>
    </w:p>
    <w:p w14:paraId="3F475562"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0330 Сера диоксид (Ангидрид сернистый, Сернистый газ, Сера (IV) оксид) (516)</w:t>
      </w:r>
    </w:p>
    <w:p w14:paraId="2EA36233" w14:textId="77777777" w:rsidR="001A1075" w:rsidRPr="001A1075" w:rsidRDefault="001A1075" w:rsidP="001A1075">
      <w:pPr>
        <w:widowControl/>
        <w:autoSpaceDE/>
        <w:autoSpaceDN/>
        <w:rPr>
          <w:b/>
          <w:i/>
          <w:color w:val="FF00FF"/>
          <w:sz w:val="24"/>
          <w:szCs w:val="24"/>
          <w:lang w:eastAsia="ru-RU"/>
        </w:rPr>
      </w:pPr>
    </w:p>
    <w:p w14:paraId="4CFB10F3" w14:textId="77777777" w:rsidR="001A1075" w:rsidRPr="001A1075" w:rsidRDefault="001A1075" w:rsidP="001A1075">
      <w:pPr>
        <w:widowControl/>
        <w:autoSpaceDE/>
        <w:autoSpaceDN/>
        <w:rPr>
          <w:b/>
          <w:color w:val="008000"/>
          <w:sz w:val="24"/>
          <w:szCs w:val="24"/>
          <w:lang w:eastAsia="ru-RU"/>
        </w:rPr>
      </w:pPr>
      <w:proofErr w:type="spellStart"/>
      <w:r w:rsidRPr="001A1075">
        <w:rPr>
          <w:rFonts w:ascii="Courier New" w:hAnsi="Courier New" w:cs="Courier New"/>
          <w:color w:val="000000"/>
          <w:szCs w:val="24"/>
          <w:lang w:eastAsia="ru-RU"/>
        </w:rPr>
        <w:t>Пробеговые</w:t>
      </w:r>
      <w:proofErr w:type="spellEnd"/>
      <w:r w:rsidRPr="001A1075">
        <w:rPr>
          <w:rFonts w:ascii="Courier New" w:hAnsi="Courier New" w:cs="Courier New"/>
          <w:color w:val="000000"/>
          <w:szCs w:val="24"/>
          <w:lang w:eastAsia="ru-RU"/>
        </w:rPr>
        <w:t xml:space="preserve"> выбросы ЗВ, г/км, (табл.3.8), </w:t>
      </w:r>
      <w:r w:rsidRPr="001A1075">
        <w:rPr>
          <w:b/>
          <w:i/>
          <w:color w:val="008080"/>
          <w:szCs w:val="24"/>
          <w:lang w:eastAsia="ru-RU"/>
        </w:rPr>
        <w:t xml:space="preserve">ML = </w:t>
      </w:r>
      <w:r w:rsidRPr="001A1075">
        <w:rPr>
          <w:b/>
          <w:color w:val="008000"/>
          <w:sz w:val="24"/>
          <w:szCs w:val="24"/>
          <w:lang w:eastAsia="ru-RU"/>
        </w:rPr>
        <w:t>0.49</w:t>
      </w:r>
    </w:p>
    <w:p w14:paraId="56C60C9F"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 xml:space="preserve">Удельные выбросы ЗВ при работе на холостом ходу, </w:t>
      </w:r>
      <w:proofErr w:type="gramStart"/>
      <w:r w:rsidRPr="001A1075">
        <w:rPr>
          <w:rFonts w:ascii="Courier New" w:hAnsi="Courier New" w:cs="Courier New"/>
          <w:color w:val="000000"/>
          <w:szCs w:val="24"/>
          <w:lang w:eastAsia="ru-RU"/>
        </w:rPr>
        <w:t>г/мин</w:t>
      </w:r>
      <w:proofErr w:type="gramEnd"/>
      <w:r w:rsidRPr="001A1075">
        <w:rPr>
          <w:rFonts w:ascii="Courier New" w:hAnsi="Courier New" w:cs="Courier New"/>
          <w:color w:val="000000"/>
          <w:szCs w:val="24"/>
          <w:lang w:eastAsia="ru-RU"/>
        </w:rPr>
        <w:t>,</w:t>
      </w:r>
    </w:p>
    <w:p w14:paraId="06DF2182"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(табл.3.9), </w:t>
      </w:r>
      <w:r w:rsidRPr="001A1075">
        <w:rPr>
          <w:b/>
          <w:i/>
          <w:color w:val="008080"/>
          <w:szCs w:val="24"/>
          <w:lang w:eastAsia="ru-RU"/>
        </w:rPr>
        <w:t xml:space="preserve">MXX = </w:t>
      </w:r>
      <w:r w:rsidRPr="001A1075">
        <w:rPr>
          <w:b/>
          <w:color w:val="008000"/>
          <w:sz w:val="24"/>
          <w:szCs w:val="24"/>
          <w:lang w:eastAsia="ru-RU"/>
        </w:rPr>
        <w:t>0.072</w:t>
      </w:r>
    </w:p>
    <w:p w14:paraId="3915215D" w14:textId="77777777" w:rsidR="001A1075" w:rsidRPr="001A1075" w:rsidRDefault="001A1075" w:rsidP="001A1075">
      <w:pPr>
        <w:widowControl/>
        <w:autoSpaceDE/>
        <w:autoSpaceDN/>
        <w:rPr>
          <w:b/>
          <w:color w:val="008000"/>
          <w:sz w:val="24"/>
          <w:szCs w:val="24"/>
          <w:lang w:eastAsia="ru-RU"/>
        </w:rPr>
      </w:pPr>
    </w:p>
    <w:p w14:paraId="7AADBBE8"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Выброс ЗВ в день при движении и работе на </w:t>
      </w:r>
      <w:proofErr w:type="spellStart"/>
      <w:proofErr w:type="gramStart"/>
      <w:r w:rsidRPr="001A1075">
        <w:rPr>
          <w:rFonts w:ascii="Courier New" w:hAnsi="Courier New" w:cs="Courier New"/>
          <w:color w:val="000000"/>
          <w:szCs w:val="24"/>
          <w:lang w:eastAsia="ru-RU"/>
        </w:rPr>
        <w:t>территории,г</w:t>
      </w:r>
      <w:proofErr w:type="spellEnd"/>
      <w:proofErr w:type="gramEnd"/>
      <w:r w:rsidRPr="001A1075">
        <w:rPr>
          <w:rFonts w:ascii="Courier New" w:hAnsi="Courier New" w:cs="Courier New"/>
          <w:color w:val="000000"/>
          <w:szCs w:val="24"/>
          <w:lang w:eastAsia="ru-RU"/>
        </w:rPr>
        <w:t xml:space="preserve">, </w:t>
      </w:r>
      <w:r w:rsidRPr="001A1075">
        <w:rPr>
          <w:b/>
          <w:i/>
          <w:color w:val="008080"/>
          <w:szCs w:val="24"/>
          <w:lang w:eastAsia="ru-RU"/>
        </w:rPr>
        <w:t xml:space="preserve">M1 = </w:t>
      </w:r>
      <w:r w:rsidRPr="001A1075">
        <w:rPr>
          <w:i/>
          <w:color w:val="FF0000"/>
          <w:sz w:val="24"/>
          <w:szCs w:val="24"/>
          <w:lang w:eastAsia="ru-RU"/>
        </w:rPr>
        <w:t xml:space="preserve">ML · L1 + 1.3 · ML · L1N + MXX · TXS = </w:t>
      </w:r>
      <w:r w:rsidRPr="001A1075">
        <w:rPr>
          <w:b/>
          <w:color w:val="800000"/>
          <w:sz w:val="24"/>
          <w:szCs w:val="24"/>
          <w:lang w:eastAsia="ru-RU"/>
        </w:rPr>
        <w:t xml:space="preserve">0.49 · 0.1 + 1.3 · 0.49 · 1 + 0.072 · 0.1 = </w:t>
      </w:r>
      <w:r w:rsidRPr="001A1075">
        <w:rPr>
          <w:b/>
          <w:color w:val="008000"/>
          <w:sz w:val="24"/>
          <w:szCs w:val="24"/>
          <w:lang w:eastAsia="ru-RU"/>
        </w:rPr>
        <w:t>0.693</w:t>
      </w:r>
    </w:p>
    <w:p w14:paraId="760EAC4A"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ЗВ, т/год, </w:t>
      </w:r>
      <w:r w:rsidRPr="001A1075">
        <w:rPr>
          <w:b/>
          <w:i/>
          <w:color w:val="008080"/>
          <w:szCs w:val="24"/>
          <w:lang w:eastAsia="ru-RU"/>
        </w:rPr>
        <w:t xml:space="preserve">M = </w:t>
      </w:r>
      <w:r w:rsidRPr="001A1075">
        <w:rPr>
          <w:i/>
          <w:color w:val="FF0000"/>
          <w:sz w:val="24"/>
          <w:szCs w:val="24"/>
          <w:lang w:eastAsia="ru-RU"/>
        </w:rPr>
        <w:t>A · M1 · NK · DN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1 · 0.693 · 5 · 150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0.00052</w:t>
      </w:r>
    </w:p>
    <w:p w14:paraId="2BF47A36"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ЗВ одним автомобилем, г за 30 мин, </w:t>
      </w:r>
      <w:r w:rsidRPr="001A1075">
        <w:rPr>
          <w:b/>
          <w:i/>
          <w:color w:val="008080"/>
          <w:szCs w:val="24"/>
          <w:lang w:eastAsia="ru-RU"/>
        </w:rPr>
        <w:t xml:space="preserve">M2 = </w:t>
      </w:r>
      <w:r w:rsidRPr="001A1075">
        <w:rPr>
          <w:i/>
          <w:color w:val="FF0000"/>
          <w:sz w:val="24"/>
          <w:szCs w:val="24"/>
          <w:lang w:eastAsia="ru-RU"/>
        </w:rPr>
        <w:t xml:space="preserve">ML · L2 + 1.3 · ML · L2N + MXX · TXM = </w:t>
      </w:r>
      <w:r w:rsidRPr="001A1075">
        <w:rPr>
          <w:b/>
          <w:color w:val="800000"/>
          <w:sz w:val="24"/>
          <w:szCs w:val="24"/>
          <w:lang w:eastAsia="ru-RU"/>
        </w:rPr>
        <w:t xml:space="preserve">0.49 · 5 + 1.3 · 0.49 · 5 + 0.072 · 0 = </w:t>
      </w:r>
      <w:r w:rsidRPr="001A1075">
        <w:rPr>
          <w:b/>
          <w:color w:val="008000"/>
          <w:sz w:val="24"/>
          <w:szCs w:val="24"/>
          <w:lang w:eastAsia="ru-RU"/>
        </w:rPr>
        <w:t>5.64</w:t>
      </w:r>
    </w:p>
    <w:p w14:paraId="5D012FAC"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ЗВ, г/с, </w:t>
      </w:r>
      <w:r w:rsidRPr="001A1075">
        <w:rPr>
          <w:b/>
          <w:i/>
          <w:color w:val="008080"/>
          <w:szCs w:val="24"/>
          <w:lang w:eastAsia="ru-RU"/>
        </w:rPr>
        <w:t xml:space="preserve">G = </w:t>
      </w:r>
      <w:r w:rsidRPr="001A1075">
        <w:rPr>
          <w:i/>
          <w:color w:val="FF0000"/>
          <w:sz w:val="24"/>
          <w:szCs w:val="24"/>
          <w:lang w:eastAsia="ru-RU"/>
        </w:rPr>
        <w:t xml:space="preserve">M2 · NK1 / 30 / 60 = </w:t>
      </w:r>
      <w:r w:rsidRPr="001A1075">
        <w:rPr>
          <w:b/>
          <w:color w:val="800000"/>
          <w:sz w:val="24"/>
          <w:szCs w:val="24"/>
          <w:lang w:eastAsia="ru-RU"/>
        </w:rPr>
        <w:t xml:space="preserve">5.64 · 2 / 30 / 60 = </w:t>
      </w:r>
      <w:r w:rsidRPr="001A1075">
        <w:rPr>
          <w:b/>
          <w:color w:val="008000"/>
          <w:sz w:val="24"/>
          <w:szCs w:val="24"/>
          <w:lang w:eastAsia="ru-RU"/>
        </w:rPr>
        <w:t>0.00627</w:t>
      </w:r>
    </w:p>
    <w:p w14:paraId="118ED352" w14:textId="77777777" w:rsidR="001A1075" w:rsidRPr="001A1075" w:rsidRDefault="001A1075" w:rsidP="001A1075">
      <w:pPr>
        <w:widowControl/>
        <w:autoSpaceDE/>
        <w:autoSpaceDN/>
        <w:rPr>
          <w:b/>
          <w:color w:val="008000"/>
          <w:sz w:val="24"/>
          <w:szCs w:val="24"/>
          <w:lang w:eastAsia="ru-RU"/>
        </w:rPr>
      </w:pPr>
    </w:p>
    <w:p w14:paraId="2F4DB19A"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______________________________________________________________________</w:t>
      </w:r>
    </w:p>
    <w:p w14:paraId="52A33F5B"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Тип машины: Грузовые автомобили дизельные свыше 2 до 5 т (СНГ)</w:t>
      </w:r>
    </w:p>
    <w:p w14:paraId="5BC25ACD"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______________________________________________________________________</w:t>
      </w:r>
    </w:p>
    <w:p w14:paraId="4A225505"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Тип топлива: Дизельное топливо</w:t>
      </w:r>
    </w:p>
    <w:p w14:paraId="222485E6"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Количество рабочих дней в году, </w:t>
      </w:r>
      <w:proofErr w:type="spellStart"/>
      <w:r w:rsidRPr="001A1075">
        <w:rPr>
          <w:rFonts w:ascii="Courier New" w:hAnsi="Courier New" w:cs="Courier New"/>
          <w:color w:val="000000"/>
          <w:szCs w:val="24"/>
          <w:lang w:eastAsia="ru-RU"/>
        </w:rPr>
        <w:t>дн</w:t>
      </w:r>
      <w:proofErr w:type="spellEnd"/>
      <w:r w:rsidRPr="001A1075">
        <w:rPr>
          <w:rFonts w:ascii="Courier New" w:hAnsi="Courier New" w:cs="Courier New"/>
          <w:color w:val="000000"/>
          <w:szCs w:val="24"/>
          <w:lang w:eastAsia="ru-RU"/>
        </w:rPr>
        <w:t xml:space="preserve">., </w:t>
      </w:r>
      <w:r w:rsidRPr="001A1075">
        <w:rPr>
          <w:b/>
          <w:i/>
          <w:color w:val="008080"/>
          <w:szCs w:val="24"/>
          <w:lang w:eastAsia="ru-RU"/>
        </w:rPr>
        <w:t xml:space="preserve">DN = </w:t>
      </w:r>
      <w:r w:rsidRPr="001A1075">
        <w:rPr>
          <w:b/>
          <w:color w:val="008000"/>
          <w:sz w:val="24"/>
          <w:szCs w:val="24"/>
          <w:lang w:eastAsia="ru-RU"/>
        </w:rPr>
        <w:t>150</w:t>
      </w:r>
    </w:p>
    <w:p w14:paraId="6E317D4D"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Наибольшее количество автомобилей, работающих на территории в течении 30 мин, </w:t>
      </w:r>
      <w:r w:rsidRPr="001A1075">
        <w:rPr>
          <w:b/>
          <w:i/>
          <w:color w:val="008080"/>
          <w:szCs w:val="24"/>
          <w:lang w:eastAsia="ru-RU"/>
        </w:rPr>
        <w:t xml:space="preserve">NK1 = </w:t>
      </w:r>
      <w:r w:rsidRPr="001A1075">
        <w:rPr>
          <w:b/>
          <w:color w:val="008000"/>
          <w:sz w:val="24"/>
          <w:szCs w:val="24"/>
          <w:lang w:eastAsia="ru-RU"/>
        </w:rPr>
        <w:t>2</w:t>
      </w:r>
    </w:p>
    <w:p w14:paraId="7BA0EE60"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Общ. количество автомобилей данной группы за расчетный период, шт., </w:t>
      </w:r>
      <w:r w:rsidRPr="001A1075">
        <w:rPr>
          <w:b/>
          <w:i/>
          <w:color w:val="008080"/>
          <w:szCs w:val="24"/>
          <w:lang w:eastAsia="ru-RU"/>
        </w:rPr>
        <w:t xml:space="preserve">NK = </w:t>
      </w:r>
      <w:r w:rsidRPr="001A1075">
        <w:rPr>
          <w:b/>
          <w:color w:val="008000"/>
          <w:sz w:val="24"/>
          <w:szCs w:val="24"/>
          <w:lang w:eastAsia="ru-RU"/>
        </w:rPr>
        <w:t>5</w:t>
      </w:r>
    </w:p>
    <w:p w14:paraId="67E5DF5F"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Коэффициент выпуска (выезда), </w:t>
      </w:r>
      <w:r w:rsidRPr="001A1075">
        <w:rPr>
          <w:b/>
          <w:i/>
          <w:color w:val="008080"/>
          <w:szCs w:val="24"/>
          <w:lang w:eastAsia="ru-RU"/>
        </w:rPr>
        <w:t xml:space="preserve">A = </w:t>
      </w:r>
      <w:r w:rsidRPr="001A1075">
        <w:rPr>
          <w:b/>
          <w:color w:val="008000"/>
          <w:sz w:val="24"/>
          <w:szCs w:val="24"/>
          <w:lang w:eastAsia="ru-RU"/>
        </w:rPr>
        <w:t>1</w:t>
      </w:r>
    </w:p>
    <w:p w14:paraId="78B71B25"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Экологический контроль не проводится</w:t>
      </w:r>
    </w:p>
    <w:p w14:paraId="2399604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Суммарный пробег с нагрузкой, км/день, </w:t>
      </w:r>
      <w:r w:rsidRPr="001A1075">
        <w:rPr>
          <w:b/>
          <w:i/>
          <w:color w:val="008080"/>
          <w:szCs w:val="24"/>
          <w:lang w:eastAsia="ru-RU"/>
        </w:rPr>
        <w:t xml:space="preserve">L1N = </w:t>
      </w:r>
      <w:r w:rsidRPr="001A1075">
        <w:rPr>
          <w:b/>
          <w:color w:val="008000"/>
          <w:sz w:val="24"/>
          <w:szCs w:val="24"/>
          <w:lang w:eastAsia="ru-RU"/>
        </w:rPr>
        <w:t>1</w:t>
      </w:r>
    </w:p>
    <w:p w14:paraId="4E0ED410"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Суммарное время работы двигателя на холостом ходу, мин/день, </w:t>
      </w:r>
      <w:r w:rsidRPr="001A1075">
        <w:rPr>
          <w:b/>
          <w:i/>
          <w:color w:val="008080"/>
          <w:szCs w:val="24"/>
          <w:lang w:eastAsia="ru-RU"/>
        </w:rPr>
        <w:t xml:space="preserve">TXS = </w:t>
      </w:r>
      <w:r w:rsidRPr="001A1075">
        <w:rPr>
          <w:b/>
          <w:color w:val="008000"/>
          <w:sz w:val="24"/>
          <w:szCs w:val="24"/>
          <w:lang w:eastAsia="ru-RU"/>
        </w:rPr>
        <w:t>0.1</w:t>
      </w:r>
    </w:p>
    <w:p w14:paraId="29EA4EF8"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 пробег с нагрузкой за 30 мин, км, </w:t>
      </w:r>
      <w:r w:rsidRPr="001A1075">
        <w:rPr>
          <w:b/>
          <w:i/>
          <w:color w:val="008080"/>
          <w:szCs w:val="24"/>
          <w:lang w:eastAsia="ru-RU"/>
        </w:rPr>
        <w:t xml:space="preserve">L2N = </w:t>
      </w:r>
      <w:r w:rsidRPr="001A1075">
        <w:rPr>
          <w:b/>
          <w:color w:val="008000"/>
          <w:sz w:val="24"/>
          <w:szCs w:val="24"/>
          <w:lang w:eastAsia="ru-RU"/>
        </w:rPr>
        <w:t>5</w:t>
      </w:r>
    </w:p>
    <w:p w14:paraId="1CE43BD0"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 время работы двигателя на холостом ходу в течение 30 мин, мин, </w:t>
      </w:r>
      <w:r w:rsidRPr="001A1075">
        <w:rPr>
          <w:b/>
          <w:i/>
          <w:color w:val="008080"/>
          <w:szCs w:val="24"/>
          <w:lang w:eastAsia="ru-RU"/>
        </w:rPr>
        <w:t xml:space="preserve">TXM = </w:t>
      </w:r>
      <w:r w:rsidRPr="001A1075">
        <w:rPr>
          <w:b/>
          <w:color w:val="008000"/>
          <w:sz w:val="24"/>
          <w:szCs w:val="24"/>
          <w:lang w:eastAsia="ru-RU"/>
        </w:rPr>
        <w:t>0</w:t>
      </w:r>
    </w:p>
    <w:p w14:paraId="7AD76B7B"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Суммарный пробег 1 автомобиля без нагрузки по территории п/п, км, </w:t>
      </w:r>
      <w:r w:rsidRPr="001A1075">
        <w:rPr>
          <w:b/>
          <w:i/>
          <w:color w:val="008080"/>
          <w:szCs w:val="24"/>
          <w:lang w:eastAsia="ru-RU"/>
        </w:rPr>
        <w:t xml:space="preserve">L1 = </w:t>
      </w:r>
      <w:r w:rsidRPr="001A1075">
        <w:rPr>
          <w:b/>
          <w:color w:val="008000"/>
          <w:sz w:val="24"/>
          <w:szCs w:val="24"/>
          <w:lang w:eastAsia="ru-RU"/>
        </w:rPr>
        <w:t>0.1</w:t>
      </w:r>
    </w:p>
    <w:p w14:paraId="3543547B"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пробег 1 автомобиля без нагрузки за 30 мин, км, </w:t>
      </w:r>
      <w:r w:rsidRPr="001A1075">
        <w:rPr>
          <w:b/>
          <w:i/>
          <w:color w:val="008080"/>
          <w:szCs w:val="24"/>
          <w:lang w:eastAsia="ru-RU"/>
        </w:rPr>
        <w:t xml:space="preserve">L2 = </w:t>
      </w:r>
      <w:r w:rsidRPr="001A1075">
        <w:rPr>
          <w:b/>
          <w:color w:val="008000"/>
          <w:sz w:val="24"/>
          <w:szCs w:val="24"/>
          <w:lang w:eastAsia="ru-RU"/>
        </w:rPr>
        <w:t>5</w:t>
      </w:r>
    </w:p>
    <w:p w14:paraId="730CC3D4" w14:textId="77777777" w:rsidR="001A1075" w:rsidRPr="001A1075" w:rsidRDefault="001A1075" w:rsidP="001A1075">
      <w:pPr>
        <w:widowControl/>
        <w:autoSpaceDE/>
        <w:autoSpaceDN/>
        <w:rPr>
          <w:b/>
          <w:color w:val="008000"/>
          <w:sz w:val="24"/>
          <w:szCs w:val="24"/>
          <w:lang w:eastAsia="ru-RU"/>
        </w:rPr>
      </w:pPr>
    </w:p>
    <w:p w14:paraId="4BC1915A"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lastRenderedPageBreak/>
        <w:t>Примесь: 0337 Углерод оксид (Окись углерода, Угарный газ) (584)</w:t>
      </w:r>
    </w:p>
    <w:p w14:paraId="5BF214EB" w14:textId="77777777" w:rsidR="001A1075" w:rsidRPr="001A1075" w:rsidRDefault="001A1075" w:rsidP="001A1075">
      <w:pPr>
        <w:widowControl/>
        <w:autoSpaceDE/>
        <w:autoSpaceDN/>
        <w:rPr>
          <w:b/>
          <w:i/>
          <w:color w:val="FF00FF"/>
          <w:sz w:val="24"/>
          <w:szCs w:val="24"/>
          <w:lang w:eastAsia="ru-RU"/>
        </w:rPr>
      </w:pPr>
    </w:p>
    <w:p w14:paraId="7119526F" w14:textId="77777777" w:rsidR="001A1075" w:rsidRPr="001A1075" w:rsidRDefault="001A1075" w:rsidP="001A1075">
      <w:pPr>
        <w:widowControl/>
        <w:autoSpaceDE/>
        <w:autoSpaceDN/>
        <w:rPr>
          <w:b/>
          <w:color w:val="008000"/>
          <w:sz w:val="24"/>
          <w:szCs w:val="24"/>
          <w:lang w:eastAsia="ru-RU"/>
        </w:rPr>
      </w:pPr>
      <w:proofErr w:type="spellStart"/>
      <w:r w:rsidRPr="001A1075">
        <w:rPr>
          <w:rFonts w:ascii="Courier New" w:hAnsi="Courier New" w:cs="Courier New"/>
          <w:color w:val="000000"/>
          <w:szCs w:val="24"/>
          <w:lang w:eastAsia="ru-RU"/>
        </w:rPr>
        <w:t>Пробеговые</w:t>
      </w:r>
      <w:proofErr w:type="spellEnd"/>
      <w:r w:rsidRPr="001A1075">
        <w:rPr>
          <w:rFonts w:ascii="Courier New" w:hAnsi="Courier New" w:cs="Courier New"/>
          <w:color w:val="000000"/>
          <w:szCs w:val="24"/>
          <w:lang w:eastAsia="ru-RU"/>
        </w:rPr>
        <w:t xml:space="preserve"> выбросы ЗВ, г/км, (табл.3.8), </w:t>
      </w:r>
      <w:r w:rsidRPr="001A1075">
        <w:rPr>
          <w:b/>
          <w:i/>
          <w:color w:val="008080"/>
          <w:szCs w:val="24"/>
          <w:lang w:eastAsia="ru-RU"/>
        </w:rPr>
        <w:t xml:space="preserve">ML = </w:t>
      </w:r>
      <w:r w:rsidRPr="001A1075">
        <w:rPr>
          <w:b/>
          <w:color w:val="008000"/>
          <w:sz w:val="24"/>
          <w:szCs w:val="24"/>
          <w:lang w:eastAsia="ru-RU"/>
        </w:rPr>
        <w:t>4.3</w:t>
      </w:r>
    </w:p>
    <w:p w14:paraId="737C6F12"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 xml:space="preserve">Удельные выбросы ЗВ при работе на холостом ходу, </w:t>
      </w:r>
      <w:proofErr w:type="gramStart"/>
      <w:r w:rsidRPr="001A1075">
        <w:rPr>
          <w:rFonts w:ascii="Courier New" w:hAnsi="Courier New" w:cs="Courier New"/>
          <w:color w:val="000000"/>
          <w:szCs w:val="24"/>
          <w:lang w:eastAsia="ru-RU"/>
        </w:rPr>
        <w:t>г/мин</w:t>
      </w:r>
      <w:proofErr w:type="gramEnd"/>
      <w:r w:rsidRPr="001A1075">
        <w:rPr>
          <w:rFonts w:ascii="Courier New" w:hAnsi="Courier New" w:cs="Courier New"/>
          <w:color w:val="000000"/>
          <w:szCs w:val="24"/>
          <w:lang w:eastAsia="ru-RU"/>
        </w:rPr>
        <w:t>,</w:t>
      </w:r>
    </w:p>
    <w:p w14:paraId="07BE0465"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(табл.3.9), </w:t>
      </w:r>
      <w:r w:rsidRPr="001A1075">
        <w:rPr>
          <w:b/>
          <w:i/>
          <w:color w:val="008080"/>
          <w:szCs w:val="24"/>
          <w:lang w:eastAsia="ru-RU"/>
        </w:rPr>
        <w:t xml:space="preserve">MXX = </w:t>
      </w:r>
      <w:r w:rsidRPr="001A1075">
        <w:rPr>
          <w:b/>
          <w:color w:val="008000"/>
          <w:sz w:val="24"/>
          <w:szCs w:val="24"/>
          <w:lang w:eastAsia="ru-RU"/>
        </w:rPr>
        <w:t>1.5</w:t>
      </w:r>
    </w:p>
    <w:p w14:paraId="1FBB5E1A" w14:textId="77777777" w:rsidR="001A1075" w:rsidRPr="001A1075" w:rsidRDefault="001A1075" w:rsidP="001A1075">
      <w:pPr>
        <w:widowControl/>
        <w:autoSpaceDE/>
        <w:autoSpaceDN/>
        <w:rPr>
          <w:b/>
          <w:color w:val="008000"/>
          <w:sz w:val="24"/>
          <w:szCs w:val="24"/>
          <w:lang w:eastAsia="ru-RU"/>
        </w:rPr>
      </w:pPr>
    </w:p>
    <w:p w14:paraId="7215C2E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Выброс ЗВ в день при движении и работе на </w:t>
      </w:r>
      <w:proofErr w:type="spellStart"/>
      <w:proofErr w:type="gramStart"/>
      <w:r w:rsidRPr="001A1075">
        <w:rPr>
          <w:rFonts w:ascii="Courier New" w:hAnsi="Courier New" w:cs="Courier New"/>
          <w:color w:val="000000"/>
          <w:szCs w:val="24"/>
          <w:lang w:eastAsia="ru-RU"/>
        </w:rPr>
        <w:t>территории,г</w:t>
      </w:r>
      <w:proofErr w:type="spellEnd"/>
      <w:proofErr w:type="gramEnd"/>
      <w:r w:rsidRPr="001A1075">
        <w:rPr>
          <w:rFonts w:ascii="Courier New" w:hAnsi="Courier New" w:cs="Courier New"/>
          <w:color w:val="000000"/>
          <w:szCs w:val="24"/>
          <w:lang w:eastAsia="ru-RU"/>
        </w:rPr>
        <w:t xml:space="preserve">, </w:t>
      </w:r>
      <w:r w:rsidRPr="001A1075">
        <w:rPr>
          <w:b/>
          <w:i/>
          <w:color w:val="008080"/>
          <w:szCs w:val="24"/>
          <w:lang w:eastAsia="ru-RU"/>
        </w:rPr>
        <w:t xml:space="preserve">M1 = </w:t>
      </w:r>
      <w:r w:rsidRPr="001A1075">
        <w:rPr>
          <w:i/>
          <w:color w:val="FF0000"/>
          <w:sz w:val="24"/>
          <w:szCs w:val="24"/>
          <w:lang w:eastAsia="ru-RU"/>
        </w:rPr>
        <w:t xml:space="preserve">ML · L1 + 1.3 · ML · L1N + MXX · TXS = </w:t>
      </w:r>
      <w:r w:rsidRPr="001A1075">
        <w:rPr>
          <w:b/>
          <w:color w:val="800000"/>
          <w:sz w:val="24"/>
          <w:szCs w:val="24"/>
          <w:lang w:eastAsia="ru-RU"/>
        </w:rPr>
        <w:t xml:space="preserve">4.3 · 0.1 + 1.3 · 4.3 · 1 + 1.5 · 0.1 = </w:t>
      </w:r>
      <w:r w:rsidRPr="001A1075">
        <w:rPr>
          <w:b/>
          <w:color w:val="008000"/>
          <w:sz w:val="24"/>
          <w:szCs w:val="24"/>
          <w:lang w:eastAsia="ru-RU"/>
        </w:rPr>
        <w:t>6.17</w:t>
      </w:r>
    </w:p>
    <w:p w14:paraId="47E28E8D"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ЗВ, т/год, </w:t>
      </w:r>
      <w:r w:rsidRPr="001A1075">
        <w:rPr>
          <w:b/>
          <w:i/>
          <w:color w:val="008080"/>
          <w:szCs w:val="24"/>
          <w:lang w:eastAsia="ru-RU"/>
        </w:rPr>
        <w:t xml:space="preserve">M = </w:t>
      </w:r>
      <w:r w:rsidRPr="001A1075">
        <w:rPr>
          <w:i/>
          <w:color w:val="FF0000"/>
          <w:sz w:val="24"/>
          <w:szCs w:val="24"/>
          <w:lang w:eastAsia="ru-RU"/>
        </w:rPr>
        <w:t>A · M1 · NK · DN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1 · 6.17 · 5 · 150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0.00463</w:t>
      </w:r>
    </w:p>
    <w:p w14:paraId="59839C73"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ЗВ одним автомобилем, г за 30 мин, </w:t>
      </w:r>
      <w:r w:rsidRPr="001A1075">
        <w:rPr>
          <w:b/>
          <w:i/>
          <w:color w:val="008080"/>
          <w:szCs w:val="24"/>
          <w:lang w:eastAsia="ru-RU"/>
        </w:rPr>
        <w:t xml:space="preserve">M2 = </w:t>
      </w:r>
      <w:r w:rsidRPr="001A1075">
        <w:rPr>
          <w:i/>
          <w:color w:val="FF0000"/>
          <w:sz w:val="24"/>
          <w:szCs w:val="24"/>
          <w:lang w:eastAsia="ru-RU"/>
        </w:rPr>
        <w:t xml:space="preserve">ML · L2 + 1.3 · ML · L2N + MXX · TXM = </w:t>
      </w:r>
      <w:r w:rsidRPr="001A1075">
        <w:rPr>
          <w:b/>
          <w:color w:val="800000"/>
          <w:sz w:val="24"/>
          <w:szCs w:val="24"/>
          <w:lang w:eastAsia="ru-RU"/>
        </w:rPr>
        <w:t xml:space="preserve">4.3 · 5 + 1.3 · 4.3 · 5 + 1.5 · 0 = </w:t>
      </w:r>
      <w:r w:rsidRPr="001A1075">
        <w:rPr>
          <w:b/>
          <w:color w:val="008000"/>
          <w:sz w:val="24"/>
          <w:szCs w:val="24"/>
          <w:lang w:eastAsia="ru-RU"/>
        </w:rPr>
        <w:t>49.45</w:t>
      </w:r>
    </w:p>
    <w:p w14:paraId="2915D0D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ЗВ, г/с, </w:t>
      </w:r>
      <w:r w:rsidRPr="001A1075">
        <w:rPr>
          <w:b/>
          <w:i/>
          <w:color w:val="008080"/>
          <w:szCs w:val="24"/>
          <w:lang w:eastAsia="ru-RU"/>
        </w:rPr>
        <w:t xml:space="preserve">G = </w:t>
      </w:r>
      <w:r w:rsidRPr="001A1075">
        <w:rPr>
          <w:i/>
          <w:color w:val="FF0000"/>
          <w:sz w:val="24"/>
          <w:szCs w:val="24"/>
          <w:lang w:eastAsia="ru-RU"/>
        </w:rPr>
        <w:t xml:space="preserve">M2 · NK1 / 30 / 60 = </w:t>
      </w:r>
      <w:r w:rsidRPr="001A1075">
        <w:rPr>
          <w:b/>
          <w:color w:val="800000"/>
          <w:sz w:val="24"/>
          <w:szCs w:val="24"/>
          <w:lang w:eastAsia="ru-RU"/>
        </w:rPr>
        <w:t xml:space="preserve">49.45 · 2 / 30 / 60 = </w:t>
      </w:r>
      <w:r w:rsidRPr="001A1075">
        <w:rPr>
          <w:b/>
          <w:color w:val="008000"/>
          <w:sz w:val="24"/>
          <w:szCs w:val="24"/>
          <w:lang w:eastAsia="ru-RU"/>
        </w:rPr>
        <w:t>0.0549</w:t>
      </w:r>
    </w:p>
    <w:p w14:paraId="44F921D1" w14:textId="77777777" w:rsidR="001A1075" w:rsidRPr="001A1075" w:rsidRDefault="001A1075" w:rsidP="001A1075">
      <w:pPr>
        <w:widowControl/>
        <w:autoSpaceDE/>
        <w:autoSpaceDN/>
        <w:rPr>
          <w:b/>
          <w:color w:val="008000"/>
          <w:sz w:val="24"/>
          <w:szCs w:val="24"/>
          <w:lang w:eastAsia="ru-RU"/>
        </w:rPr>
      </w:pPr>
    </w:p>
    <w:p w14:paraId="24932FBC"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2732 Керосин (654*)</w:t>
      </w:r>
    </w:p>
    <w:p w14:paraId="3D9B0CD9" w14:textId="77777777" w:rsidR="001A1075" w:rsidRPr="001A1075" w:rsidRDefault="001A1075" w:rsidP="001A1075">
      <w:pPr>
        <w:widowControl/>
        <w:autoSpaceDE/>
        <w:autoSpaceDN/>
        <w:rPr>
          <w:b/>
          <w:i/>
          <w:color w:val="FF00FF"/>
          <w:sz w:val="24"/>
          <w:szCs w:val="24"/>
          <w:lang w:eastAsia="ru-RU"/>
        </w:rPr>
      </w:pPr>
    </w:p>
    <w:p w14:paraId="0048BA9A" w14:textId="77777777" w:rsidR="001A1075" w:rsidRPr="001A1075" w:rsidRDefault="001A1075" w:rsidP="001A1075">
      <w:pPr>
        <w:widowControl/>
        <w:autoSpaceDE/>
        <w:autoSpaceDN/>
        <w:rPr>
          <w:b/>
          <w:color w:val="008000"/>
          <w:sz w:val="24"/>
          <w:szCs w:val="24"/>
          <w:lang w:eastAsia="ru-RU"/>
        </w:rPr>
      </w:pPr>
      <w:proofErr w:type="spellStart"/>
      <w:r w:rsidRPr="001A1075">
        <w:rPr>
          <w:rFonts w:ascii="Courier New" w:hAnsi="Courier New" w:cs="Courier New"/>
          <w:color w:val="000000"/>
          <w:szCs w:val="24"/>
          <w:lang w:eastAsia="ru-RU"/>
        </w:rPr>
        <w:t>Пробеговые</w:t>
      </w:r>
      <w:proofErr w:type="spellEnd"/>
      <w:r w:rsidRPr="001A1075">
        <w:rPr>
          <w:rFonts w:ascii="Courier New" w:hAnsi="Courier New" w:cs="Courier New"/>
          <w:color w:val="000000"/>
          <w:szCs w:val="24"/>
          <w:lang w:eastAsia="ru-RU"/>
        </w:rPr>
        <w:t xml:space="preserve"> выбросы ЗВ, г/км, (табл.3.8), </w:t>
      </w:r>
      <w:r w:rsidRPr="001A1075">
        <w:rPr>
          <w:b/>
          <w:i/>
          <w:color w:val="008080"/>
          <w:szCs w:val="24"/>
          <w:lang w:eastAsia="ru-RU"/>
        </w:rPr>
        <w:t xml:space="preserve">ML = </w:t>
      </w:r>
      <w:r w:rsidRPr="001A1075">
        <w:rPr>
          <w:b/>
          <w:color w:val="008000"/>
          <w:sz w:val="24"/>
          <w:szCs w:val="24"/>
          <w:lang w:eastAsia="ru-RU"/>
        </w:rPr>
        <w:t>0.8</w:t>
      </w:r>
    </w:p>
    <w:p w14:paraId="012B4A4A"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 xml:space="preserve">Удельные выбросы ЗВ при работе на холостом ходу, </w:t>
      </w:r>
      <w:proofErr w:type="gramStart"/>
      <w:r w:rsidRPr="001A1075">
        <w:rPr>
          <w:rFonts w:ascii="Courier New" w:hAnsi="Courier New" w:cs="Courier New"/>
          <w:color w:val="000000"/>
          <w:szCs w:val="24"/>
          <w:lang w:eastAsia="ru-RU"/>
        </w:rPr>
        <w:t>г/мин</w:t>
      </w:r>
      <w:proofErr w:type="gramEnd"/>
      <w:r w:rsidRPr="001A1075">
        <w:rPr>
          <w:rFonts w:ascii="Courier New" w:hAnsi="Courier New" w:cs="Courier New"/>
          <w:color w:val="000000"/>
          <w:szCs w:val="24"/>
          <w:lang w:eastAsia="ru-RU"/>
        </w:rPr>
        <w:t>,</w:t>
      </w:r>
    </w:p>
    <w:p w14:paraId="74CDB007"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(табл.3.9), </w:t>
      </w:r>
      <w:r w:rsidRPr="001A1075">
        <w:rPr>
          <w:b/>
          <w:i/>
          <w:color w:val="008080"/>
          <w:szCs w:val="24"/>
          <w:lang w:eastAsia="ru-RU"/>
        </w:rPr>
        <w:t xml:space="preserve">MXX = </w:t>
      </w:r>
      <w:r w:rsidRPr="001A1075">
        <w:rPr>
          <w:b/>
          <w:color w:val="008000"/>
          <w:sz w:val="24"/>
          <w:szCs w:val="24"/>
          <w:lang w:eastAsia="ru-RU"/>
        </w:rPr>
        <w:t>0.25</w:t>
      </w:r>
    </w:p>
    <w:p w14:paraId="11E6FF22" w14:textId="77777777" w:rsidR="001A1075" w:rsidRPr="001A1075" w:rsidRDefault="001A1075" w:rsidP="001A1075">
      <w:pPr>
        <w:widowControl/>
        <w:autoSpaceDE/>
        <w:autoSpaceDN/>
        <w:rPr>
          <w:b/>
          <w:color w:val="008000"/>
          <w:sz w:val="24"/>
          <w:szCs w:val="24"/>
          <w:lang w:eastAsia="ru-RU"/>
        </w:rPr>
      </w:pPr>
    </w:p>
    <w:p w14:paraId="65D67A8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Выброс ЗВ в день при движении и работе на </w:t>
      </w:r>
      <w:proofErr w:type="spellStart"/>
      <w:proofErr w:type="gramStart"/>
      <w:r w:rsidRPr="001A1075">
        <w:rPr>
          <w:rFonts w:ascii="Courier New" w:hAnsi="Courier New" w:cs="Courier New"/>
          <w:color w:val="000000"/>
          <w:szCs w:val="24"/>
          <w:lang w:eastAsia="ru-RU"/>
        </w:rPr>
        <w:t>территории,г</w:t>
      </w:r>
      <w:proofErr w:type="spellEnd"/>
      <w:proofErr w:type="gramEnd"/>
      <w:r w:rsidRPr="001A1075">
        <w:rPr>
          <w:rFonts w:ascii="Courier New" w:hAnsi="Courier New" w:cs="Courier New"/>
          <w:color w:val="000000"/>
          <w:szCs w:val="24"/>
          <w:lang w:eastAsia="ru-RU"/>
        </w:rPr>
        <w:t xml:space="preserve">, </w:t>
      </w:r>
      <w:r w:rsidRPr="001A1075">
        <w:rPr>
          <w:b/>
          <w:i/>
          <w:color w:val="008080"/>
          <w:szCs w:val="24"/>
          <w:lang w:eastAsia="ru-RU"/>
        </w:rPr>
        <w:t xml:space="preserve">M1 = </w:t>
      </w:r>
      <w:r w:rsidRPr="001A1075">
        <w:rPr>
          <w:i/>
          <w:color w:val="FF0000"/>
          <w:sz w:val="24"/>
          <w:szCs w:val="24"/>
          <w:lang w:eastAsia="ru-RU"/>
        </w:rPr>
        <w:t xml:space="preserve">ML · L1 + 1.3 · ML · L1N + MXX · TXS = </w:t>
      </w:r>
      <w:r w:rsidRPr="001A1075">
        <w:rPr>
          <w:b/>
          <w:color w:val="800000"/>
          <w:sz w:val="24"/>
          <w:szCs w:val="24"/>
          <w:lang w:eastAsia="ru-RU"/>
        </w:rPr>
        <w:t xml:space="preserve">0.8 · 0.1 + 1.3 · 0.8 · 1 + 0.25 · 0.1 = </w:t>
      </w:r>
      <w:r w:rsidRPr="001A1075">
        <w:rPr>
          <w:b/>
          <w:color w:val="008000"/>
          <w:sz w:val="24"/>
          <w:szCs w:val="24"/>
          <w:lang w:eastAsia="ru-RU"/>
        </w:rPr>
        <w:t>1.145</w:t>
      </w:r>
    </w:p>
    <w:p w14:paraId="7026F883"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ЗВ, т/год, </w:t>
      </w:r>
      <w:r w:rsidRPr="001A1075">
        <w:rPr>
          <w:b/>
          <w:i/>
          <w:color w:val="008080"/>
          <w:szCs w:val="24"/>
          <w:lang w:eastAsia="ru-RU"/>
        </w:rPr>
        <w:t xml:space="preserve">M = </w:t>
      </w:r>
      <w:r w:rsidRPr="001A1075">
        <w:rPr>
          <w:i/>
          <w:color w:val="FF0000"/>
          <w:sz w:val="24"/>
          <w:szCs w:val="24"/>
          <w:lang w:eastAsia="ru-RU"/>
        </w:rPr>
        <w:t>A · M1 · NK · DN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1 · 1.145 · 5 · 150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0.000859</w:t>
      </w:r>
    </w:p>
    <w:p w14:paraId="22189C46"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ЗВ одним автомобилем, г за 30 мин, </w:t>
      </w:r>
      <w:r w:rsidRPr="001A1075">
        <w:rPr>
          <w:b/>
          <w:i/>
          <w:color w:val="008080"/>
          <w:szCs w:val="24"/>
          <w:lang w:eastAsia="ru-RU"/>
        </w:rPr>
        <w:t xml:space="preserve">M2 = </w:t>
      </w:r>
      <w:r w:rsidRPr="001A1075">
        <w:rPr>
          <w:i/>
          <w:color w:val="FF0000"/>
          <w:sz w:val="24"/>
          <w:szCs w:val="24"/>
          <w:lang w:eastAsia="ru-RU"/>
        </w:rPr>
        <w:t xml:space="preserve">ML · L2 + 1.3 · ML · L2N + MXX · TXM = </w:t>
      </w:r>
      <w:r w:rsidRPr="001A1075">
        <w:rPr>
          <w:b/>
          <w:color w:val="800000"/>
          <w:sz w:val="24"/>
          <w:szCs w:val="24"/>
          <w:lang w:eastAsia="ru-RU"/>
        </w:rPr>
        <w:t xml:space="preserve">0.8 · 5 + 1.3 · 0.8 · 5 + 0.25 · 0 = </w:t>
      </w:r>
      <w:r w:rsidRPr="001A1075">
        <w:rPr>
          <w:b/>
          <w:color w:val="008000"/>
          <w:sz w:val="24"/>
          <w:szCs w:val="24"/>
          <w:lang w:eastAsia="ru-RU"/>
        </w:rPr>
        <w:t>9.2</w:t>
      </w:r>
    </w:p>
    <w:p w14:paraId="252FE573"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ЗВ, г/с, </w:t>
      </w:r>
      <w:r w:rsidRPr="001A1075">
        <w:rPr>
          <w:b/>
          <w:i/>
          <w:color w:val="008080"/>
          <w:szCs w:val="24"/>
          <w:lang w:eastAsia="ru-RU"/>
        </w:rPr>
        <w:t xml:space="preserve">G = </w:t>
      </w:r>
      <w:r w:rsidRPr="001A1075">
        <w:rPr>
          <w:i/>
          <w:color w:val="FF0000"/>
          <w:sz w:val="24"/>
          <w:szCs w:val="24"/>
          <w:lang w:eastAsia="ru-RU"/>
        </w:rPr>
        <w:t xml:space="preserve">M2 · NK1 / 30 / 60 = </w:t>
      </w:r>
      <w:r w:rsidRPr="001A1075">
        <w:rPr>
          <w:b/>
          <w:color w:val="800000"/>
          <w:sz w:val="24"/>
          <w:szCs w:val="24"/>
          <w:lang w:eastAsia="ru-RU"/>
        </w:rPr>
        <w:t xml:space="preserve">9.2 · 2 / 30 / 60 = </w:t>
      </w:r>
      <w:r w:rsidRPr="001A1075">
        <w:rPr>
          <w:b/>
          <w:color w:val="008000"/>
          <w:sz w:val="24"/>
          <w:szCs w:val="24"/>
          <w:lang w:eastAsia="ru-RU"/>
        </w:rPr>
        <w:t>0.01022</w:t>
      </w:r>
    </w:p>
    <w:p w14:paraId="39823336" w14:textId="77777777" w:rsidR="001A1075" w:rsidRPr="001A1075" w:rsidRDefault="001A1075" w:rsidP="001A1075">
      <w:pPr>
        <w:widowControl/>
        <w:autoSpaceDE/>
        <w:autoSpaceDN/>
        <w:rPr>
          <w:b/>
          <w:color w:val="008000"/>
          <w:sz w:val="24"/>
          <w:szCs w:val="24"/>
          <w:lang w:eastAsia="ru-RU"/>
        </w:rPr>
      </w:pPr>
    </w:p>
    <w:p w14:paraId="52F36E91"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РАСЧЕТ выбросов оксидов азота:</w:t>
      </w:r>
    </w:p>
    <w:p w14:paraId="5FE5833F" w14:textId="77777777" w:rsidR="001A1075" w:rsidRPr="001A1075" w:rsidRDefault="001A1075" w:rsidP="001A1075">
      <w:pPr>
        <w:widowControl/>
        <w:autoSpaceDE/>
        <w:autoSpaceDN/>
        <w:rPr>
          <w:rFonts w:ascii="Courier New" w:hAnsi="Courier New" w:cs="Courier New"/>
          <w:color w:val="000000"/>
          <w:szCs w:val="24"/>
          <w:lang w:eastAsia="ru-RU"/>
        </w:rPr>
      </w:pPr>
    </w:p>
    <w:p w14:paraId="02E8E82C" w14:textId="77777777" w:rsidR="001A1075" w:rsidRPr="001A1075" w:rsidRDefault="001A1075" w:rsidP="001A1075">
      <w:pPr>
        <w:widowControl/>
        <w:autoSpaceDE/>
        <w:autoSpaceDN/>
        <w:rPr>
          <w:b/>
          <w:color w:val="008000"/>
          <w:sz w:val="24"/>
          <w:szCs w:val="24"/>
          <w:lang w:eastAsia="ru-RU"/>
        </w:rPr>
      </w:pPr>
      <w:proofErr w:type="spellStart"/>
      <w:r w:rsidRPr="001A1075">
        <w:rPr>
          <w:rFonts w:ascii="Courier New" w:hAnsi="Courier New" w:cs="Courier New"/>
          <w:color w:val="000000"/>
          <w:szCs w:val="24"/>
          <w:lang w:eastAsia="ru-RU"/>
        </w:rPr>
        <w:t>Пробеговые</w:t>
      </w:r>
      <w:proofErr w:type="spellEnd"/>
      <w:r w:rsidRPr="001A1075">
        <w:rPr>
          <w:rFonts w:ascii="Courier New" w:hAnsi="Courier New" w:cs="Courier New"/>
          <w:color w:val="000000"/>
          <w:szCs w:val="24"/>
          <w:lang w:eastAsia="ru-RU"/>
        </w:rPr>
        <w:t xml:space="preserve"> выбросы ЗВ, г/км, (табл.3.8), </w:t>
      </w:r>
      <w:r w:rsidRPr="001A1075">
        <w:rPr>
          <w:b/>
          <w:i/>
          <w:color w:val="008080"/>
          <w:szCs w:val="24"/>
          <w:lang w:eastAsia="ru-RU"/>
        </w:rPr>
        <w:t xml:space="preserve">ML = </w:t>
      </w:r>
      <w:r w:rsidRPr="001A1075">
        <w:rPr>
          <w:b/>
          <w:color w:val="008000"/>
          <w:sz w:val="24"/>
          <w:szCs w:val="24"/>
          <w:lang w:eastAsia="ru-RU"/>
        </w:rPr>
        <w:t>2.6</w:t>
      </w:r>
    </w:p>
    <w:p w14:paraId="3C1FA31F"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 xml:space="preserve">Удельные выбросы ЗВ при работе на холостом ходу, </w:t>
      </w:r>
      <w:proofErr w:type="gramStart"/>
      <w:r w:rsidRPr="001A1075">
        <w:rPr>
          <w:rFonts w:ascii="Courier New" w:hAnsi="Courier New" w:cs="Courier New"/>
          <w:color w:val="000000"/>
          <w:szCs w:val="24"/>
          <w:lang w:eastAsia="ru-RU"/>
        </w:rPr>
        <w:t>г/мин</w:t>
      </w:r>
      <w:proofErr w:type="gramEnd"/>
      <w:r w:rsidRPr="001A1075">
        <w:rPr>
          <w:rFonts w:ascii="Courier New" w:hAnsi="Courier New" w:cs="Courier New"/>
          <w:color w:val="000000"/>
          <w:szCs w:val="24"/>
          <w:lang w:eastAsia="ru-RU"/>
        </w:rPr>
        <w:t>,</w:t>
      </w:r>
    </w:p>
    <w:p w14:paraId="24C1AC8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(табл.3.9), </w:t>
      </w:r>
      <w:r w:rsidRPr="001A1075">
        <w:rPr>
          <w:b/>
          <w:i/>
          <w:color w:val="008080"/>
          <w:szCs w:val="24"/>
          <w:lang w:eastAsia="ru-RU"/>
        </w:rPr>
        <w:t xml:space="preserve">MXX = </w:t>
      </w:r>
      <w:r w:rsidRPr="001A1075">
        <w:rPr>
          <w:b/>
          <w:color w:val="008000"/>
          <w:sz w:val="24"/>
          <w:szCs w:val="24"/>
          <w:lang w:eastAsia="ru-RU"/>
        </w:rPr>
        <w:t>0.5</w:t>
      </w:r>
    </w:p>
    <w:p w14:paraId="3503FCAD" w14:textId="77777777" w:rsidR="001A1075" w:rsidRPr="001A1075" w:rsidRDefault="001A1075" w:rsidP="001A1075">
      <w:pPr>
        <w:widowControl/>
        <w:autoSpaceDE/>
        <w:autoSpaceDN/>
        <w:rPr>
          <w:b/>
          <w:color w:val="008000"/>
          <w:sz w:val="24"/>
          <w:szCs w:val="24"/>
          <w:lang w:eastAsia="ru-RU"/>
        </w:rPr>
      </w:pPr>
    </w:p>
    <w:p w14:paraId="75013F9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Выброс ЗВ в день при движении и работе на </w:t>
      </w:r>
      <w:proofErr w:type="spellStart"/>
      <w:proofErr w:type="gramStart"/>
      <w:r w:rsidRPr="001A1075">
        <w:rPr>
          <w:rFonts w:ascii="Courier New" w:hAnsi="Courier New" w:cs="Courier New"/>
          <w:color w:val="000000"/>
          <w:szCs w:val="24"/>
          <w:lang w:eastAsia="ru-RU"/>
        </w:rPr>
        <w:t>территории,г</w:t>
      </w:r>
      <w:proofErr w:type="spellEnd"/>
      <w:proofErr w:type="gramEnd"/>
      <w:r w:rsidRPr="001A1075">
        <w:rPr>
          <w:rFonts w:ascii="Courier New" w:hAnsi="Courier New" w:cs="Courier New"/>
          <w:color w:val="000000"/>
          <w:szCs w:val="24"/>
          <w:lang w:eastAsia="ru-RU"/>
        </w:rPr>
        <w:t xml:space="preserve">, </w:t>
      </w:r>
      <w:r w:rsidRPr="001A1075">
        <w:rPr>
          <w:b/>
          <w:i/>
          <w:color w:val="008080"/>
          <w:szCs w:val="24"/>
          <w:lang w:eastAsia="ru-RU"/>
        </w:rPr>
        <w:t xml:space="preserve">M1 = </w:t>
      </w:r>
      <w:r w:rsidRPr="001A1075">
        <w:rPr>
          <w:i/>
          <w:color w:val="FF0000"/>
          <w:sz w:val="24"/>
          <w:szCs w:val="24"/>
          <w:lang w:eastAsia="ru-RU"/>
        </w:rPr>
        <w:t xml:space="preserve">ML · L1 + 1.3 · ML · L1N + MXX · TXS = </w:t>
      </w:r>
      <w:r w:rsidRPr="001A1075">
        <w:rPr>
          <w:b/>
          <w:color w:val="800000"/>
          <w:sz w:val="24"/>
          <w:szCs w:val="24"/>
          <w:lang w:eastAsia="ru-RU"/>
        </w:rPr>
        <w:t xml:space="preserve">2.6 · 0.1 + 1.3 · 2.6 · 1 + 0.5 · 0.1 = </w:t>
      </w:r>
      <w:r w:rsidRPr="001A1075">
        <w:rPr>
          <w:b/>
          <w:color w:val="008000"/>
          <w:sz w:val="24"/>
          <w:szCs w:val="24"/>
          <w:lang w:eastAsia="ru-RU"/>
        </w:rPr>
        <w:t>3.69</w:t>
      </w:r>
    </w:p>
    <w:p w14:paraId="4BF0FC96"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ЗВ, т/год, </w:t>
      </w:r>
      <w:r w:rsidRPr="001A1075">
        <w:rPr>
          <w:b/>
          <w:i/>
          <w:color w:val="008080"/>
          <w:szCs w:val="24"/>
          <w:lang w:eastAsia="ru-RU"/>
        </w:rPr>
        <w:t xml:space="preserve">M = </w:t>
      </w:r>
      <w:r w:rsidRPr="001A1075">
        <w:rPr>
          <w:i/>
          <w:color w:val="FF0000"/>
          <w:sz w:val="24"/>
          <w:szCs w:val="24"/>
          <w:lang w:eastAsia="ru-RU"/>
        </w:rPr>
        <w:t>A · M1 · NK · DN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1 · 3.69 · 5 · 150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0.00277</w:t>
      </w:r>
    </w:p>
    <w:p w14:paraId="7716EF0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ЗВ одним автомобилем, г за 30 мин, </w:t>
      </w:r>
      <w:r w:rsidRPr="001A1075">
        <w:rPr>
          <w:b/>
          <w:i/>
          <w:color w:val="008080"/>
          <w:szCs w:val="24"/>
          <w:lang w:eastAsia="ru-RU"/>
        </w:rPr>
        <w:t xml:space="preserve">M2 = </w:t>
      </w:r>
      <w:r w:rsidRPr="001A1075">
        <w:rPr>
          <w:i/>
          <w:color w:val="FF0000"/>
          <w:sz w:val="24"/>
          <w:szCs w:val="24"/>
          <w:lang w:eastAsia="ru-RU"/>
        </w:rPr>
        <w:t xml:space="preserve">ML · L2 + 1.3 · ML · L2N + MXX · TXM = </w:t>
      </w:r>
      <w:r w:rsidRPr="001A1075">
        <w:rPr>
          <w:b/>
          <w:color w:val="800000"/>
          <w:sz w:val="24"/>
          <w:szCs w:val="24"/>
          <w:lang w:eastAsia="ru-RU"/>
        </w:rPr>
        <w:t xml:space="preserve">2.6 · 5 + 1.3 · 2.6 · 5 + 0.5 · 0 = </w:t>
      </w:r>
      <w:r w:rsidRPr="001A1075">
        <w:rPr>
          <w:b/>
          <w:color w:val="008000"/>
          <w:sz w:val="24"/>
          <w:szCs w:val="24"/>
          <w:lang w:eastAsia="ru-RU"/>
        </w:rPr>
        <w:t>29.9</w:t>
      </w:r>
    </w:p>
    <w:p w14:paraId="45DC553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ЗВ, г/с, </w:t>
      </w:r>
      <w:r w:rsidRPr="001A1075">
        <w:rPr>
          <w:b/>
          <w:i/>
          <w:color w:val="008080"/>
          <w:szCs w:val="24"/>
          <w:lang w:eastAsia="ru-RU"/>
        </w:rPr>
        <w:t xml:space="preserve">G = </w:t>
      </w:r>
      <w:r w:rsidRPr="001A1075">
        <w:rPr>
          <w:i/>
          <w:color w:val="FF0000"/>
          <w:sz w:val="24"/>
          <w:szCs w:val="24"/>
          <w:lang w:eastAsia="ru-RU"/>
        </w:rPr>
        <w:t xml:space="preserve">M2 · NK1 / 30 / 60 = </w:t>
      </w:r>
      <w:r w:rsidRPr="001A1075">
        <w:rPr>
          <w:b/>
          <w:color w:val="800000"/>
          <w:sz w:val="24"/>
          <w:szCs w:val="24"/>
          <w:lang w:eastAsia="ru-RU"/>
        </w:rPr>
        <w:t xml:space="preserve">29.9 · 2 / 30 / 60 = </w:t>
      </w:r>
      <w:r w:rsidRPr="001A1075">
        <w:rPr>
          <w:b/>
          <w:color w:val="008000"/>
          <w:sz w:val="24"/>
          <w:szCs w:val="24"/>
          <w:lang w:eastAsia="ru-RU"/>
        </w:rPr>
        <w:t>0.0332</w:t>
      </w:r>
    </w:p>
    <w:p w14:paraId="30BD8355" w14:textId="77777777" w:rsidR="001A1075" w:rsidRPr="001A1075" w:rsidRDefault="001A1075" w:rsidP="001A1075">
      <w:pPr>
        <w:widowControl/>
        <w:autoSpaceDE/>
        <w:autoSpaceDN/>
        <w:rPr>
          <w:b/>
          <w:color w:val="008000"/>
          <w:sz w:val="24"/>
          <w:szCs w:val="24"/>
          <w:lang w:eastAsia="ru-RU"/>
        </w:rPr>
      </w:pPr>
    </w:p>
    <w:p w14:paraId="71642CBE"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lastRenderedPageBreak/>
        <w:t>С учетом трансформации оксидов азота получаем:</w:t>
      </w:r>
    </w:p>
    <w:p w14:paraId="2B155F33" w14:textId="77777777" w:rsidR="001A1075" w:rsidRPr="001A1075" w:rsidRDefault="001A1075" w:rsidP="001A1075">
      <w:pPr>
        <w:widowControl/>
        <w:autoSpaceDE/>
        <w:autoSpaceDN/>
        <w:rPr>
          <w:rFonts w:ascii="Courier New" w:hAnsi="Courier New" w:cs="Courier New"/>
          <w:color w:val="000000"/>
          <w:szCs w:val="24"/>
          <w:lang w:eastAsia="ru-RU"/>
        </w:rPr>
      </w:pPr>
    </w:p>
    <w:p w14:paraId="6DF1E9D6"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0301 Азота (IV) диоксид (Азота диоксид) (4)</w:t>
      </w:r>
    </w:p>
    <w:p w14:paraId="74A4AD6D" w14:textId="77777777" w:rsidR="001A1075" w:rsidRPr="001A1075" w:rsidRDefault="001A1075" w:rsidP="001A1075">
      <w:pPr>
        <w:widowControl/>
        <w:autoSpaceDE/>
        <w:autoSpaceDN/>
        <w:rPr>
          <w:b/>
          <w:i/>
          <w:color w:val="FF00FF"/>
          <w:sz w:val="24"/>
          <w:szCs w:val="24"/>
          <w:lang w:eastAsia="ru-RU"/>
        </w:rPr>
      </w:pPr>
    </w:p>
    <w:p w14:paraId="6C9E2402"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w:t>
      </w:r>
      <w:r w:rsidRPr="001A1075">
        <w:rPr>
          <w:b/>
          <w:i/>
          <w:color w:val="008080"/>
          <w:szCs w:val="24"/>
          <w:lang w:eastAsia="ru-RU"/>
        </w:rPr>
        <w:t xml:space="preserve">_M_ = </w:t>
      </w:r>
      <w:r w:rsidRPr="001A1075">
        <w:rPr>
          <w:i/>
          <w:color w:val="FF0000"/>
          <w:sz w:val="24"/>
          <w:szCs w:val="24"/>
          <w:lang w:eastAsia="ru-RU"/>
        </w:rPr>
        <w:t xml:space="preserve">0.8 · M = </w:t>
      </w:r>
      <w:r w:rsidRPr="001A1075">
        <w:rPr>
          <w:b/>
          <w:color w:val="800000"/>
          <w:sz w:val="24"/>
          <w:szCs w:val="24"/>
          <w:lang w:eastAsia="ru-RU"/>
        </w:rPr>
        <w:t xml:space="preserve">0.8 · 0.00277 = </w:t>
      </w:r>
      <w:r w:rsidRPr="001A1075">
        <w:rPr>
          <w:b/>
          <w:color w:val="008000"/>
          <w:sz w:val="24"/>
          <w:szCs w:val="24"/>
          <w:lang w:eastAsia="ru-RU"/>
        </w:rPr>
        <w:t>0.002216</w:t>
      </w:r>
    </w:p>
    <w:p w14:paraId="09D852D9"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w:t>
      </w:r>
      <w:proofErr w:type="spellStart"/>
      <w:proofErr w:type="gramStart"/>
      <w:r w:rsidRPr="001A1075">
        <w:rPr>
          <w:rFonts w:ascii="Courier New" w:hAnsi="Courier New" w:cs="Courier New"/>
          <w:color w:val="000000"/>
          <w:szCs w:val="24"/>
          <w:lang w:eastAsia="ru-RU"/>
        </w:rPr>
        <w:t>выброс,г</w:t>
      </w:r>
      <w:proofErr w:type="spellEnd"/>
      <w:proofErr w:type="gramEnd"/>
      <w:r w:rsidRPr="001A1075">
        <w:rPr>
          <w:rFonts w:ascii="Courier New" w:hAnsi="Courier New" w:cs="Courier New"/>
          <w:color w:val="000000"/>
          <w:szCs w:val="24"/>
          <w:lang w:eastAsia="ru-RU"/>
        </w:rPr>
        <w:t xml:space="preserve">/с, </w:t>
      </w:r>
      <w:r w:rsidRPr="001A1075">
        <w:rPr>
          <w:b/>
          <w:i/>
          <w:color w:val="008080"/>
          <w:szCs w:val="24"/>
          <w:lang w:eastAsia="ru-RU"/>
        </w:rPr>
        <w:t xml:space="preserve">GS = </w:t>
      </w:r>
      <w:r w:rsidRPr="001A1075">
        <w:rPr>
          <w:i/>
          <w:color w:val="FF0000"/>
          <w:sz w:val="24"/>
          <w:szCs w:val="24"/>
          <w:lang w:eastAsia="ru-RU"/>
        </w:rPr>
        <w:t xml:space="preserve">0.8 · G = </w:t>
      </w:r>
      <w:r w:rsidRPr="001A1075">
        <w:rPr>
          <w:b/>
          <w:color w:val="800000"/>
          <w:sz w:val="24"/>
          <w:szCs w:val="24"/>
          <w:lang w:eastAsia="ru-RU"/>
        </w:rPr>
        <w:t xml:space="preserve">0.8 · 0.0332 = </w:t>
      </w:r>
      <w:r w:rsidRPr="001A1075">
        <w:rPr>
          <w:b/>
          <w:color w:val="008000"/>
          <w:sz w:val="24"/>
          <w:szCs w:val="24"/>
          <w:lang w:eastAsia="ru-RU"/>
        </w:rPr>
        <w:t>0.02656</w:t>
      </w:r>
    </w:p>
    <w:p w14:paraId="4AEEF485" w14:textId="77777777" w:rsidR="001A1075" w:rsidRPr="001A1075" w:rsidRDefault="001A1075" w:rsidP="001A1075">
      <w:pPr>
        <w:widowControl/>
        <w:autoSpaceDE/>
        <w:autoSpaceDN/>
        <w:rPr>
          <w:b/>
          <w:color w:val="008000"/>
          <w:sz w:val="24"/>
          <w:szCs w:val="24"/>
          <w:lang w:eastAsia="ru-RU"/>
        </w:rPr>
      </w:pPr>
    </w:p>
    <w:p w14:paraId="4C277A2B"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0304 Азот (II) оксид (Азота оксид) (6)</w:t>
      </w:r>
    </w:p>
    <w:p w14:paraId="21869405" w14:textId="77777777" w:rsidR="001A1075" w:rsidRPr="001A1075" w:rsidRDefault="001A1075" w:rsidP="001A1075">
      <w:pPr>
        <w:widowControl/>
        <w:autoSpaceDE/>
        <w:autoSpaceDN/>
        <w:rPr>
          <w:b/>
          <w:i/>
          <w:color w:val="FF00FF"/>
          <w:sz w:val="24"/>
          <w:szCs w:val="24"/>
          <w:lang w:eastAsia="ru-RU"/>
        </w:rPr>
      </w:pPr>
    </w:p>
    <w:p w14:paraId="42E959D6"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w:t>
      </w:r>
      <w:r w:rsidRPr="001A1075">
        <w:rPr>
          <w:b/>
          <w:i/>
          <w:color w:val="008080"/>
          <w:szCs w:val="24"/>
          <w:lang w:eastAsia="ru-RU"/>
        </w:rPr>
        <w:t xml:space="preserve">_M_ = </w:t>
      </w:r>
      <w:r w:rsidRPr="001A1075">
        <w:rPr>
          <w:i/>
          <w:color w:val="FF0000"/>
          <w:sz w:val="24"/>
          <w:szCs w:val="24"/>
          <w:lang w:eastAsia="ru-RU"/>
        </w:rPr>
        <w:t xml:space="preserve">0.13 · M = </w:t>
      </w:r>
      <w:r w:rsidRPr="001A1075">
        <w:rPr>
          <w:b/>
          <w:color w:val="800000"/>
          <w:sz w:val="24"/>
          <w:szCs w:val="24"/>
          <w:lang w:eastAsia="ru-RU"/>
        </w:rPr>
        <w:t xml:space="preserve">0.13 · 0.00277 = </w:t>
      </w:r>
      <w:r w:rsidRPr="001A1075">
        <w:rPr>
          <w:b/>
          <w:color w:val="008000"/>
          <w:sz w:val="24"/>
          <w:szCs w:val="24"/>
          <w:lang w:eastAsia="ru-RU"/>
        </w:rPr>
        <w:t>0.00036</w:t>
      </w:r>
    </w:p>
    <w:p w14:paraId="0D282E4D"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w:t>
      </w:r>
      <w:proofErr w:type="spellStart"/>
      <w:proofErr w:type="gramStart"/>
      <w:r w:rsidRPr="001A1075">
        <w:rPr>
          <w:rFonts w:ascii="Courier New" w:hAnsi="Courier New" w:cs="Courier New"/>
          <w:color w:val="000000"/>
          <w:szCs w:val="24"/>
          <w:lang w:eastAsia="ru-RU"/>
        </w:rPr>
        <w:t>выброс,г</w:t>
      </w:r>
      <w:proofErr w:type="spellEnd"/>
      <w:proofErr w:type="gramEnd"/>
      <w:r w:rsidRPr="001A1075">
        <w:rPr>
          <w:rFonts w:ascii="Courier New" w:hAnsi="Courier New" w:cs="Courier New"/>
          <w:color w:val="000000"/>
          <w:szCs w:val="24"/>
          <w:lang w:eastAsia="ru-RU"/>
        </w:rPr>
        <w:t xml:space="preserve">/с, </w:t>
      </w:r>
      <w:r w:rsidRPr="001A1075">
        <w:rPr>
          <w:b/>
          <w:i/>
          <w:color w:val="008080"/>
          <w:szCs w:val="24"/>
          <w:lang w:eastAsia="ru-RU"/>
        </w:rPr>
        <w:t xml:space="preserve">GS = </w:t>
      </w:r>
      <w:r w:rsidRPr="001A1075">
        <w:rPr>
          <w:i/>
          <w:color w:val="FF0000"/>
          <w:sz w:val="24"/>
          <w:szCs w:val="24"/>
          <w:lang w:eastAsia="ru-RU"/>
        </w:rPr>
        <w:t xml:space="preserve">0.13 · G = </w:t>
      </w:r>
      <w:r w:rsidRPr="001A1075">
        <w:rPr>
          <w:b/>
          <w:color w:val="800000"/>
          <w:sz w:val="24"/>
          <w:szCs w:val="24"/>
          <w:lang w:eastAsia="ru-RU"/>
        </w:rPr>
        <w:t xml:space="preserve">0.13 · 0.0332 = </w:t>
      </w:r>
      <w:r w:rsidRPr="001A1075">
        <w:rPr>
          <w:b/>
          <w:color w:val="008000"/>
          <w:sz w:val="24"/>
          <w:szCs w:val="24"/>
          <w:lang w:eastAsia="ru-RU"/>
        </w:rPr>
        <w:t>0.00432</w:t>
      </w:r>
    </w:p>
    <w:p w14:paraId="5985055B" w14:textId="77777777" w:rsidR="001A1075" w:rsidRPr="001A1075" w:rsidRDefault="001A1075" w:rsidP="001A1075">
      <w:pPr>
        <w:widowControl/>
        <w:autoSpaceDE/>
        <w:autoSpaceDN/>
        <w:rPr>
          <w:b/>
          <w:color w:val="008000"/>
          <w:sz w:val="24"/>
          <w:szCs w:val="24"/>
          <w:lang w:eastAsia="ru-RU"/>
        </w:rPr>
      </w:pPr>
    </w:p>
    <w:p w14:paraId="5F2B558A"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0328 Углерод (Сажа, Углерод черный) (583)</w:t>
      </w:r>
    </w:p>
    <w:p w14:paraId="1C7D750A" w14:textId="77777777" w:rsidR="001A1075" w:rsidRPr="001A1075" w:rsidRDefault="001A1075" w:rsidP="001A1075">
      <w:pPr>
        <w:widowControl/>
        <w:autoSpaceDE/>
        <w:autoSpaceDN/>
        <w:rPr>
          <w:b/>
          <w:i/>
          <w:color w:val="FF00FF"/>
          <w:sz w:val="24"/>
          <w:szCs w:val="24"/>
          <w:lang w:eastAsia="ru-RU"/>
        </w:rPr>
      </w:pPr>
    </w:p>
    <w:p w14:paraId="13FFB54F" w14:textId="77777777" w:rsidR="001A1075" w:rsidRPr="001A1075" w:rsidRDefault="001A1075" w:rsidP="001A1075">
      <w:pPr>
        <w:widowControl/>
        <w:autoSpaceDE/>
        <w:autoSpaceDN/>
        <w:rPr>
          <w:b/>
          <w:color w:val="008000"/>
          <w:sz w:val="24"/>
          <w:szCs w:val="24"/>
          <w:lang w:eastAsia="ru-RU"/>
        </w:rPr>
      </w:pPr>
      <w:proofErr w:type="spellStart"/>
      <w:r w:rsidRPr="001A1075">
        <w:rPr>
          <w:rFonts w:ascii="Courier New" w:hAnsi="Courier New" w:cs="Courier New"/>
          <w:color w:val="000000"/>
          <w:szCs w:val="24"/>
          <w:lang w:eastAsia="ru-RU"/>
        </w:rPr>
        <w:t>Пробеговые</w:t>
      </w:r>
      <w:proofErr w:type="spellEnd"/>
      <w:r w:rsidRPr="001A1075">
        <w:rPr>
          <w:rFonts w:ascii="Courier New" w:hAnsi="Courier New" w:cs="Courier New"/>
          <w:color w:val="000000"/>
          <w:szCs w:val="24"/>
          <w:lang w:eastAsia="ru-RU"/>
        </w:rPr>
        <w:t xml:space="preserve"> выбросы ЗВ, г/км, (табл.3.8), </w:t>
      </w:r>
      <w:r w:rsidRPr="001A1075">
        <w:rPr>
          <w:b/>
          <w:i/>
          <w:color w:val="008080"/>
          <w:szCs w:val="24"/>
          <w:lang w:eastAsia="ru-RU"/>
        </w:rPr>
        <w:t xml:space="preserve">ML = </w:t>
      </w:r>
      <w:r w:rsidRPr="001A1075">
        <w:rPr>
          <w:b/>
          <w:color w:val="008000"/>
          <w:sz w:val="24"/>
          <w:szCs w:val="24"/>
          <w:lang w:eastAsia="ru-RU"/>
        </w:rPr>
        <w:t>0.3</w:t>
      </w:r>
    </w:p>
    <w:p w14:paraId="53DB65C6"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 xml:space="preserve">Удельные выбросы ЗВ при работе на холостом ходу, </w:t>
      </w:r>
      <w:proofErr w:type="gramStart"/>
      <w:r w:rsidRPr="001A1075">
        <w:rPr>
          <w:rFonts w:ascii="Courier New" w:hAnsi="Courier New" w:cs="Courier New"/>
          <w:color w:val="000000"/>
          <w:szCs w:val="24"/>
          <w:lang w:eastAsia="ru-RU"/>
        </w:rPr>
        <w:t>г/мин</w:t>
      </w:r>
      <w:proofErr w:type="gramEnd"/>
      <w:r w:rsidRPr="001A1075">
        <w:rPr>
          <w:rFonts w:ascii="Courier New" w:hAnsi="Courier New" w:cs="Courier New"/>
          <w:color w:val="000000"/>
          <w:szCs w:val="24"/>
          <w:lang w:eastAsia="ru-RU"/>
        </w:rPr>
        <w:t>,</w:t>
      </w:r>
    </w:p>
    <w:p w14:paraId="22DC411C"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(табл.3.9), </w:t>
      </w:r>
      <w:r w:rsidRPr="001A1075">
        <w:rPr>
          <w:b/>
          <w:i/>
          <w:color w:val="008080"/>
          <w:szCs w:val="24"/>
          <w:lang w:eastAsia="ru-RU"/>
        </w:rPr>
        <w:t xml:space="preserve">MXX = </w:t>
      </w:r>
      <w:r w:rsidRPr="001A1075">
        <w:rPr>
          <w:b/>
          <w:color w:val="008000"/>
          <w:sz w:val="24"/>
          <w:szCs w:val="24"/>
          <w:lang w:eastAsia="ru-RU"/>
        </w:rPr>
        <w:t>0.02</w:t>
      </w:r>
    </w:p>
    <w:p w14:paraId="76BAA363" w14:textId="77777777" w:rsidR="001A1075" w:rsidRPr="001A1075" w:rsidRDefault="001A1075" w:rsidP="001A1075">
      <w:pPr>
        <w:widowControl/>
        <w:autoSpaceDE/>
        <w:autoSpaceDN/>
        <w:rPr>
          <w:b/>
          <w:color w:val="008000"/>
          <w:sz w:val="24"/>
          <w:szCs w:val="24"/>
          <w:lang w:eastAsia="ru-RU"/>
        </w:rPr>
      </w:pPr>
    </w:p>
    <w:p w14:paraId="711B1375"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Выброс ЗВ в день при движении и работе на </w:t>
      </w:r>
      <w:proofErr w:type="spellStart"/>
      <w:proofErr w:type="gramStart"/>
      <w:r w:rsidRPr="001A1075">
        <w:rPr>
          <w:rFonts w:ascii="Courier New" w:hAnsi="Courier New" w:cs="Courier New"/>
          <w:color w:val="000000"/>
          <w:szCs w:val="24"/>
          <w:lang w:eastAsia="ru-RU"/>
        </w:rPr>
        <w:t>территории,г</w:t>
      </w:r>
      <w:proofErr w:type="spellEnd"/>
      <w:proofErr w:type="gramEnd"/>
      <w:r w:rsidRPr="001A1075">
        <w:rPr>
          <w:rFonts w:ascii="Courier New" w:hAnsi="Courier New" w:cs="Courier New"/>
          <w:color w:val="000000"/>
          <w:szCs w:val="24"/>
          <w:lang w:eastAsia="ru-RU"/>
        </w:rPr>
        <w:t xml:space="preserve">, </w:t>
      </w:r>
      <w:r w:rsidRPr="001A1075">
        <w:rPr>
          <w:b/>
          <w:i/>
          <w:color w:val="008080"/>
          <w:szCs w:val="24"/>
          <w:lang w:eastAsia="ru-RU"/>
        </w:rPr>
        <w:t xml:space="preserve">M1 = </w:t>
      </w:r>
      <w:r w:rsidRPr="001A1075">
        <w:rPr>
          <w:i/>
          <w:color w:val="FF0000"/>
          <w:sz w:val="24"/>
          <w:szCs w:val="24"/>
          <w:lang w:eastAsia="ru-RU"/>
        </w:rPr>
        <w:t xml:space="preserve">ML · L1 + 1.3 · ML · L1N + MXX · TXS = </w:t>
      </w:r>
      <w:r w:rsidRPr="001A1075">
        <w:rPr>
          <w:b/>
          <w:color w:val="800000"/>
          <w:sz w:val="24"/>
          <w:szCs w:val="24"/>
          <w:lang w:eastAsia="ru-RU"/>
        </w:rPr>
        <w:t xml:space="preserve">0.3 · 0.1 + 1.3 · 0.3 · 1 + 0.02 · 0.1 = </w:t>
      </w:r>
      <w:r w:rsidRPr="001A1075">
        <w:rPr>
          <w:b/>
          <w:color w:val="008000"/>
          <w:sz w:val="24"/>
          <w:szCs w:val="24"/>
          <w:lang w:eastAsia="ru-RU"/>
        </w:rPr>
        <w:t>0.422</w:t>
      </w:r>
    </w:p>
    <w:p w14:paraId="36C67181"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ЗВ, т/год, </w:t>
      </w:r>
      <w:r w:rsidRPr="001A1075">
        <w:rPr>
          <w:b/>
          <w:i/>
          <w:color w:val="008080"/>
          <w:szCs w:val="24"/>
          <w:lang w:eastAsia="ru-RU"/>
        </w:rPr>
        <w:t xml:space="preserve">M = </w:t>
      </w:r>
      <w:r w:rsidRPr="001A1075">
        <w:rPr>
          <w:i/>
          <w:color w:val="FF0000"/>
          <w:sz w:val="24"/>
          <w:szCs w:val="24"/>
          <w:lang w:eastAsia="ru-RU"/>
        </w:rPr>
        <w:t>A · M1 · NK · DN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1 · 0.422 · 5 · 150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0.0003165</w:t>
      </w:r>
    </w:p>
    <w:p w14:paraId="75FD4165"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ЗВ одним автомобилем, г за 30 мин, </w:t>
      </w:r>
      <w:r w:rsidRPr="001A1075">
        <w:rPr>
          <w:b/>
          <w:i/>
          <w:color w:val="008080"/>
          <w:szCs w:val="24"/>
          <w:lang w:eastAsia="ru-RU"/>
        </w:rPr>
        <w:t xml:space="preserve">M2 = </w:t>
      </w:r>
      <w:r w:rsidRPr="001A1075">
        <w:rPr>
          <w:i/>
          <w:color w:val="FF0000"/>
          <w:sz w:val="24"/>
          <w:szCs w:val="24"/>
          <w:lang w:eastAsia="ru-RU"/>
        </w:rPr>
        <w:t xml:space="preserve">ML · L2 + 1.3 · ML · L2N + MXX · TXM = </w:t>
      </w:r>
      <w:r w:rsidRPr="001A1075">
        <w:rPr>
          <w:b/>
          <w:color w:val="800000"/>
          <w:sz w:val="24"/>
          <w:szCs w:val="24"/>
          <w:lang w:eastAsia="ru-RU"/>
        </w:rPr>
        <w:t xml:space="preserve">0.3 · 5 + 1.3 · 0.3 · 5 + 0.02 · 0 = </w:t>
      </w:r>
      <w:r w:rsidRPr="001A1075">
        <w:rPr>
          <w:b/>
          <w:color w:val="008000"/>
          <w:sz w:val="24"/>
          <w:szCs w:val="24"/>
          <w:lang w:eastAsia="ru-RU"/>
        </w:rPr>
        <w:t>3.45</w:t>
      </w:r>
    </w:p>
    <w:p w14:paraId="0FC2B03D"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ЗВ, г/с, </w:t>
      </w:r>
      <w:r w:rsidRPr="001A1075">
        <w:rPr>
          <w:b/>
          <w:i/>
          <w:color w:val="008080"/>
          <w:szCs w:val="24"/>
          <w:lang w:eastAsia="ru-RU"/>
        </w:rPr>
        <w:t xml:space="preserve">G = </w:t>
      </w:r>
      <w:r w:rsidRPr="001A1075">
        <w:rPr>
          <w:i/>
          <w:color w:val="FF0000"/>
          <w:sz w:val="24"/>
          <w:szCs w:val="24"/>
          <w:lang w:eastAsia="ru-RU"/>
        </w:rPr>
        <w:t xml:space="preserve">M2 · NK1 / 30 / 60 = </w:t>
      </w:r>
      <w:r w:rsidRPr="001A1075">
        <w:rPr>
          <w:b/>
          <w:color w:val="800000"/>
          <w:sz w:val="24"/>
          <w:szCs w:val="24"/>
          <w:lang w:eastAsia="ru-RU"/>
        </w:rPr>
        <w:t xml:space="preserve">3.45 · 2 / 30 / 60 = </w:t>
      </w:r>
      <w:r w:rsidRPr="001A1075">
        <w:rPr>
          <w:b/>
          <w:color w:val="008000"/>
          <w:sz w:val="24"/>
          <w:szCs w:val="24"/>
          <w:lang w:eastAsia="ru-RU"/>
        </w:rPr>
        <w:t>0.00383</w:t>
      </w:r>
    </w:p>
    <w:p w14:paraId="3AEFC10B" w14:textId="77777777" w:rsidR="001A1075" w:rsidRPr="001A1075" w:rsidRDefault="001A1075" w:rsidP="001A1075">
      <w:pPr>
        <w:widowControl/>
        <w:autoSpaceDE/>
        <w:autoSpaceDN/>
        <w:rPr>
          <w:b/>
          <w:color w:val="008000"/>
          <w:sz w:val="24"/>
          <w:szCs w:val="24"/>
          <w:lang w:eastAsia="ru-RU"/>
        </w:rPr>
      </w:pPr>
    </w:p>
    <w:p w14:paraId="1ACD9545"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0330 Сера диоксид (Ангидрид сернистый, Сернистый газ, Сера (IV) оксид) (516)</w:t>
      </w:r>
    </w:p>
    <w:p w14:paraId="5BE43C79" w14:textId="77777777" w:rsidR="001A1075" w:rsidRPr="001A1075" w:rsidRDefault="001A1075" w:rsidP="001A1075">
      <w:pPr>
        <w:widowControl/>
        <w:autoSpaceDE/>
        <w:autoSpaceDN/>
        <w:rPr>
          <w:b/>
          <w:i/>
          <w:color w:val="FF00FF"/>
          <w:sz w:val="24"/>
          <w:szCs w:val="24"/>
          <w:lang w:eastAsia="ru-RU"/>
        </w:rPr>
      </w:pPr>
    </w:p>
    <w:p w14:paraId="5DF0E7F0" w14:textId="77777777" w:rsidR="001A1075" w:rsidRPr="001A1075" w:rsidRDefault="001A1075" w:rsidP="001A1075">
      <w:pPr>
        <w:widowControl/>
        <w:autoSpaceDE/>
        <w:autoSpaceDN/>
        <w:rPr>
          <w:b/>
          <w:color w:val="008000"/>
          <w:sz w:val="24"/>
          <w:szCs w:val="24"/>
          <w:lang w:eastAsia="ru-RU"/>
        </w:rPr>
      </w:pPr>
      <w:proofErr w:type="spellStart"/>
      <w:r w:rsidRPr="001A1075">
        <w:rPr>
          <w:rFonts w:ascii="Courier New" w:hAnsi="Courier New" w:cs="Courier New"/>
          <w:color w:val="000000"/>
          <w:szCs w:val="24"/>
          <w:lang w:eastAsia="ru-RU"/>
        </w:rPr>
        <w:t>Пробеговые</w:t>
      </w:r>
      <w:proofErr w:type="spellEnd"/>
      <w:r w:rsidRPr="001A1075">
        <w:rPr>
          <w:rFonts w:ascii="Courier New" w:hAnsi="Courier New" w:cs="Courier New"/>
          <w:color w:val="000000"/>
          <w:szCs w:val="24"/>
          <w:lang w:eastAsia="ru-RU"/>
        </w:rPr>
        <w:t xml:space="preserve"> выбросы ЗВ, г/км, (табл.3.8), </w:t>
      </w:r>
      <w:r w:rsidRPr="001A1075">
        <w:rPr>
          <w:b/>
          <w:i/>
          <w:color w:val="008080"/>
          <w:szCs w:val="24"/>
          <w:lang w:eastAsia="ru-RU"/>
        </w:rPr>
        <w:t xml:space="preserve">ML = </w:t>
      </w:r>
      <w:r w:rsidRPr="001A1075">
        <w:rPr>
          <w:b/>
          <w:color w:val="008000"/>
          <w:sz w:val="24"/>
          <w:szCs w:val="24"/>
          <w:lang w:eastAsia="ru-RU"/>
        </w:rPr>
        <w:t>0.49</w:t>
      </w:r>
    </w:p>
    <w:p w14:paraId="7DFED74C"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 xml:space="preserve">Удельные выбросы ЗВ при работе на холостом ходу, </w:t>
      </w:r>
      <w:proofErr w:type="gramStart"/>
      <w:r w:rsidRPr="001A1075">
        <w:rPr>
          <w:rFonts w:ascii="Courier New" w:hAnsi="Courier New" w:cs="Courier New"/>
          <w:color w:val="000000"/>
          <w:szCs w:val="24"/>
          <w:lang w:eastAsia="ru-RU"/>
        </w:rPr>
        <w:t>г/мин</w:t>
      </w:r>
      <w:proofErr w:type="gramEnd"/>
      <w:r w:rsidRPr="001A1075">
        <w:rPr>
          <w:rFonts w:ascii="Courier New" w:hAnsi="Courier New" w:cs="Courier New"/>
          <w:color w:val="000000"/>
          <w:szCs w:val="24"/>
          <w:lang w:eastAsia="ru-RU"/>
        </w:rPr>
        <w:t>,</w:t>
      </w:r>
    </w:p>
    <w:p w14:paraId="34967B2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(табл.3.9), </w:t>
      </w:r>
      <w:r w:rsidRPr="001A1075">
        <w:rPr>
          <w:b/>
          <w:i/>
          <w:color w:val="008080"/>
          <w:szCs w:val="24"/>
          <w:lang w:eastAsia="ru-RU"/>
        </w:rPr>
        <w:t xml:space="preserve">MXX = </w:t>
      </w:r>
      <w:r w:rsidRPr="001A1075">
        <w:rPr>
          <w:b/>
          <w:color w:val="008000"/>
          <w:sz w:val="24"/>
          <w:szCs w:val="24"/>
          <w:lang w:eastAsia="ru-RU"/>
        </w:rPr>
        <w:t>0.072</w:t>
      </w:r>
    </w:p>
    <w:p w14:paraId="0BFEE9BA" w14:textId="77777777" w:rsidR="001A1075" w:rsidRPr="001A1075" w:rsidRDefault="001A1075" w:rsidP="001A1075">
      <w:pPr>
        <w:widowControl/>
        <w:autoSpaceDE/>
        <w:autoSpaceDN/>
        <w:rPr>
          <w:b/>
          <w:color w:val="008000"/>
          <w:sz w:val="24"/>
          <w:szCs w:val="24"/>
          <w:lang w:eastAsia="ru-RU"/>
        </w:rPr>
      </w:pPr>
    </w:p>
    <w:p w14:paraId="4D592949"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Выброс ЗВ в день при движении и работе на </w:t>
      </w:r>
      <w:proofErr w:type="spellStart"/>
      <w:proofErr w:type="gramStart"/>
      <w:r w:rsidRPr="001A1075">
        <w:rPr>
          <w:rFonts w:ascii="Courier New" w:hAnsi="Courier New" w:cs="Courier New"/>
          <w:color w:val="000000"/>
          <w:szCs w:val="24"/>
          <w:lang w:eastAsia="ru-RU"/>
        </w:rPr>
        <w:t>территории,г</w:t>
      </w:r>
      <w:proofErr w:type="spellEnd"/>
      <w:proofErr w:type="gramEnd"/>
      <w:r w:rsidRPr="001A1075">
        <w:rPr>
          <w:rFonts w:ascii="Courier New" w:hAnsi="Courier New" w:cs="Courier New"/>
          <w:color w:val="000000"/>
          <w:szCs w:val="24"/>
          <w:lang w:eastAsia="ru-RU"/>
        </w:rPr>
        <w:t xml:space="preserve">, </w:t>
      </w:r>
      <w:r w:rsidRPr="001A1075">
        <w:rPr>
          <w:b/>
          <w:i/>
          <w:color w:val="008080"/>
          <w:szCs w:val="24"/>
          <w:lang w:eastAsia="ru-RU"/>
        </w:rPr>
        <w:t xml:space="preserve">M1 = </w:t>
      </w:r>
      <w:r w:rsidRPr="001A1075">
        <w:rPr>
          <w:i/>
          <w:color w:val="FF0000"/>
          <w:sz w:val="24"/>
          <w:szCs w:val="24"/>
          <w:lang w:eastAsia="ru-RU"/>
        </w:rPr>
        <w:t xml:space="preserve">ML · L1 + 1.3 · ML · L1N + MXX · TXS = </w:t>
      </w:r>
      <w:r w:rsidRPr="001A1075">
        <w:rPr>
          <w:b/>
          <w:color w:val="800000"/>
          <w:sz w:val="24"/>
          <w:szCs w:val="24"/>
          <w:lang w:eastAsia="ru-RU"/>
        </w:rPr>
        <w:t xml:space="preserve">0.49 · 0.1 + 1.3 · 0.49 · 1 + 0.072 · 0.1 = </w:t>
      </w:r>
      <w:r w:rsidRPr="001A1075">
        <w:rPr>
          <w:b/>
          <w:color w:val="008000"/>
          <w:sz w:val="24"/>
          <w:szCs w:val="24"/>
          <w:lang w:eastAsia="ru-RU"/>
        </w:rPr>
        <w:t>0.693</w:t>
      </w:r>
    </w:p>
    <w:p w14:paraId="7091AF81"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ЗВ, т/год, </w:t>
      </w:r>
      <w:r w:rsidRPr="001A1075">
        <w:rPr>
          <w:b/>
          <w:i/>
          <w:color w:val="008080"/>
          <w:szCs w:val="24"/>
          <w:lang w:eastAsia="ru-RU"/>
        </w:rPr>
        <w:t xml:space="preserve">M = </w:t>
      </w:r>
      <w:r w:rsidRPr="001A1075">
        <w:rPr>
          <w:i/>
          <w:color w:val="FF0000"/>
          <w:sz w:val="24"/>
          <w:szCs w:val="24"/>
          <w:lang w:eastAsia="ru-RU"/>
        </w:rPr>
        <w:t>A · M1 · NK · DN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1 · 0.693 · 5 · 150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0.00052</w:t>
      </w:r>
    </w:p>
    <w:p w14:paraId="2006EDD6"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ЗВ одним автомобилем, г за 30 мин, </w:t>
      </w:r>
      <w:r w:rsidRPr="001A1075">
        <w:rPr>
          <w:b/>
          <w:i/>
          <w:color w:val="008080"/>
          <w:szCs w:val="24"/>
          <w:lang w:eastAsia="ru-RU"/>
        </w:rPr>
        <w:t xml:space="preserve">M2 = </w:t>
      </w:r>
      <w:r w:rsidRPr="001A1075">
        <w:rPr>
          <w:i/>
          <w:color w:val="FF0000"/>
          <w:sz w:val="24"/>
          <w:szCs w:val="24"/>
          <w:lang w:eastAsia="ru-RU"/>
        </w:rPr>
        <w:t xml:space="preserve">ML · L2 + 1.3 · ML · L2N + MXX · TXM = </w:t>
      </w:r>
      <w:r w:rsidRPr="001A1075">
        <w:rPr>
          <w:b/>
          <w:color w:val="800000"/>
          <w:sz w:val="24"/>
          <w:szCs w:val="24"/>
          <w:lang w:eastAsia="ru-RU"/>
        </w:rPr>
        <w:t xml:space="preserve">0.49 · 5 + 1.3 · 0.49 · 5 + 0.072 · 0 = </w:t>
      </w:r>
      <w:r w:rsidRPr="001A1075">
        <w:rPr>
          <w:b/>
          <w:color w:val="008000"/>
          <w:sz w:val="24"/>
          <w:szCs w:val="24"/>
          <w:lang w:eastAsia="ru-RU"/>
        </w:rPr>
        <w:t>5.64</w:t>
      </w:r>
    </w:p>
    <w:p w14:paraId="44DEFBE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ЗВ, г/с, </w:t>
      </w:r>
      <w:r w:rsidRPr="001A1075">
        <w:rPr>
          <w:b/>
          <w:i/>
          <w:color w:val="008080"/>
          <w:szCs w:val="24"/>
          <w:lang w:eastAsia="ru-RU"/>
        </w:rPr>
        <w:t xml:space="preserve">G = </w:t>
      </w:r>
      <w:r w:rsidRPr="001A1075">
        <w:rPr>
          <w:i/>
          <w:color w:val="FF0000"/>
          <w:sz w:val="24"/>
          <w:szCs w:val="24"/>
          <w:lang w:eastAsia="ru-RU"/>
        </w:rPr>
        <w:t xml:space="preserve">M2 · NK1 / 30 / 60 = </w:t>
      </w:r>
      <w:r w:rsidRPr="001A1075">
        <w:rPr>
          <w:b/>
          <w:color w:val="800000"/>
          <w:sz w:val="24"/>
          <w:szCs w:val="24"/>
          <w:lang w:eastAsia="ru-RU"/>
        </w:rPr>
        <w:t xml:space="preserve">5.64 · 2 / 30 / 60 = </w:t>
      </w:r>
      <w:r w:rsidRPr="001A1075">
        <w:rPr>
          <w:b/>
          <w:color w:val="008000"/>
          <w:sz w:val="24"/>
          <w:szCs w:val="24"/>
          <w:lang w:eastAsia="ru-RU"/>
        </w:rPr>
        <w:t>0.00627</w:t>
      </w:r>
    </w:p>
    <w:p w14:paraId="397228CE" w14:textId="77777777" w:rsidR="001A1075" w:rsidRPr="001A1075" w:rsidRDefault="001A1075" w:rsidP="001A1075">
      <w:pPr>
        <w:widowControl/>
        <w:autoSpaceDE/>
        <w:autoSpaceDN/>
        <w:rPr>
          <w:b/>
          <w:color w:val="008000"/>
          <w:sz w:val="24"/>
          <w:szCs w:val="24"/>
          <w:lang w:eastAsia="ru-RU"/>
        </w:rPr>
      </w:pPr>
    </w:p>
    <w:p w14:paraId="6B942B8B"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ИТОГО выбросы по периоду: Холодный период (</w:t>
      </w:r>
      <w:proofErr w:type="gramStart"/>
      <w:r w:rsidRPr="001A1075">
        <w:rPr>
          <w:rFonts w:ascii="Courier New" w:hAnsi="Courier New" w:cs="Courier New"/>
          <w:color w:val="000000"/>
          <w:szCs w:val="24"/>
          <w:lang w:eastAsia="ru-RU"/>
        </w:rPr>
        <w:t>t&lt;</w:t>
      </w:r>
      <w:proofErr w:type="gramEnd"/>
      <w:r w:rsidRPr="001A1075">
        <w:rPr>
          <w:rFonts w:ascii="Courier New" w:hAnsi="Courier New" w:cs="Courier New"/>
          <w:color w:val="000000"/>
          <w:szCs w:val="24"/>
          <w:lang w:eastAsia="ru-RU"/>
        </w:rPr>
        <w:t>-5)</w:t>
      </w:r>
    </w:p>
    <w:p w14:paraId="2E5762FE"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Температура воздуха за расчетный период, град. С, </w:t>
      </w:r>
      <w:r w:rsidRPr="001A1075">
        <w:rPr>
          <w:b/>
          <w:i/>
          <w:color w:val="008080"/>
          <w:szCs w:val="24"/>
          <w:lang w:eastAsia="ru-RU"/>
        </w:rPr>
        <w:t xml:space="preserve">T = </w:t>
      </w:r>
      <w:r w:rsidRPr="001A1075">
        <w:rPr>
          <w:b/>
          <w:color w:val="008000"/>
          <w:sz w:val="24"/>
          <w:szCs w:val="24"/>
          <w:lang w:eastAsia="ru-RU"/>
        </w:rPr>
        <w:t>-22</w:t>
      </w:r>
    </w:p>
    <w:p w14:paraId="697D6889" w14:textId="77777777" w:rsidR="001A1075" w:rsidRPr="001A1075" w:rsidRDefault="001A1075" w:rsidP="001A1075">
      <w:pPr>
        <w:widowControl/>
        <w:autoSpaceDE/>
        <w:autoSpaceDN/>
        <w:rPr>
          <w:rFonts w:ascii="Courier New" w:hAnsi="Courier New" w:cs="Courier New"/>
          <w:color w:val="000000"/>
          <w:szCs w:val="24"/>
          <w:lang w:eastAsia="ru-RU"/>
        </w:rPr>
      </w:pP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540"/>
        <w:gridCol w:w="135"/>
        <w:gridCol w:w="405"/>
        <w:gridCol w:w="407"/>
        <w:gridCol w:w="271"/>
        <w:gridCol w:w="541"/>
        <w:gridCol w:w="812"/>
        <w:gridCol w:w="812"/>
        <w:gridCol w:w="814"/>
        <w:gridCol w:w="812"/>
        <w:gridCol w:w="812"/>
        <w:gridCol w:w="814"/>
        <w:gridCol w:w="2028"/>
      </w:tblGrid>
      <w:tr w:rsidR="001A1075" w:rsidRPr="001A1075" w14:paraId="715578E0" w14:textId="77777777" w:rsidTr="007F474E">
        <w:tc>
          <w:tcPr>
            <w:tcW w:w="5000" w:type="pct"/>
            <w:gridSpan w:val="13"/>
          </w:tcPr>
          <w:p w14:paraId="0B204DCD" w14:textId="77777777" w:rsidR="001A1075" w:rsidRPr="001A1075" w:rsidRDefault="001A1075" w:rsidP="001A1075">
            <w:pPr>
              <w:widowControl/>
              <w:autoSpaceDE/>
              <w:autoSpaceDN/>
              <w:rPr>
                <w:b/>
                <w:i/>
                <w:color w:val="800080"/>
                <w:sz w:val="24"/>
                <w:szCs w:val="24"/>
                <w:lang w:eastAsia="ru-RU"/>
              </w:rPr>
            </w:pPr>
            <w:r w:rsidRPr="001A1075">
              <w:rPr>
                <w:b/>
                <w:i/>
                <w:color w:val="800080"/>
                <w:sz w:val="24"/>
                <w:szCs w:val="24"/>
                <w:lang w:eastAsia="ru-RU"/>
              </w:rPr>
              <w:t>Тип машины: Грузовые автомобили дизельные свыше 2 до 5 т (СНГ)</w:t>
            </w:r>
          </w:p>
        </w:tc>
      </w:tr>
      <w:tr w:rsidR="001A1075" w:rsidRPr="001A1075" w14:paraId="3CEE2A69" w14:textId="77777777" w:rsidTr="007F474E">
        <w:tblPrEx>
          <w:tblBorders>
            <w:top w:val="none" w:sz="0" w:space="0" w:color="auto"/>
            <w:left w:val="none" w:sz="0" w:space="0" w:color="auto"/>
            <w:bottom w:val="none" w:sz="0" w:space="0" w:color="auto"/>
            <w:right w:val="none" w:sz="0" w:space="0" w:color="auto"/>
          </w:tblBorders>
        </w:tblPrEx>
        <w:tc>
          <w:tcPr>
            <w:tcW w:w="294" w:type="pct"/>
            <w:tcBorders>
              <w:top w:val="single" w:sz="4" w:space="0" w:color="auto"/>
              <w:left w:val="single" w:sz="4" w:space="0" w:color="auto"/>
              <w:bottom w:val="single" w:sz="4" w:space="0" w:color="auto"/>
              <w:right w:val="single" w:sz="4" w:space="0" w:color="auto"/>
            </w:tcBorders>
            <w:vAlign w:val="center"/>
          </w:tcPr>
          <w:p w14:paraId="770B2D8C" w14:textId="77777777" w:rsidR="001A1075" w:rsidRPr="001A1075" w:rsidRDefault="001A1075" w:rsidP="001A1075">
            <w:pPr>
              <w:widowControl/>
              <w:autoSpaceDE/>
              <w:autoSpaceDN/>
              <w:jc w:val="center"/>
              <w:rPr>
                <w:b/>
                <w:i/>
                <w:color w:val="800080"/>
                <w:sz w:val="24"/>
                <w:szCs w:val="24"/>
                <w:lang w:eastAsia="ru-RU"/>
              </w:rPr>
            </w:pPr>
            <w:proofErr w:type="spellStart"/>
            <w:r w:rsidRPr="001A1075">
              <w:rPr>
                <w:b/>
                <w:i/>
                <w:color w:val="800080"/>
                <w:sz w:val="24"/>
                <w:szCs w:val="24"/>
                <w:lang w:eastAsia="ru-RU"/>
              </w:rPr>
              <w:t>Dn</w:t>
            </w:r>
            <w:proofErr w:type="spellEnd"/>
            <w:r w:rsidRPr="001A1075">
              <w:rPr>
                <w:b/>
                <w:i/>
                <w:color w:val="800080"/>
                <w:sz w:val="24"/>
                <w:szCs w:val="24"/>
                <w:lang w:eastAsia="ru-RU"/>
              </w:rPr>
              <w:t>,</w:t>
            </w:r>
          </w:p>
          <w:p w14:paraId="02DF3D96" w14:textId="77777777" w:rsidR="001A1075" w:rsidRPr="001A1075" w:rsidRDefault="001A1075" w:rsidP="001A1075">
            <w:pPr>
              <w:widowControl/>
              <w:autoSpaceDE/>
              <w:autoSpaceDN/>
              <w:jc w:val="center"/>
              <w:rPr>
                <w:b/>
                <w:i/>
                <w:color w:val="800080"/>
                <w:sz w:val="24"/>
                <w:szCs w:val="24"/>
                <w:lang w:eastAsia="ru-RU"/>
              </w:rPr>
            </w:pPr>
            <w:proofErr w:type="spellStart"/>
            <w:r w:rsidRPr="001A1075">
              <w:rPr>
                <w:b/>
                <w:i/>
                <w:color w:val="800080"/>
                <w:sz w:val="24"/>
                <w:szCs w:val="24"/>
                <w:lang w:eastAsia="ru-RU"/>
              </w:rPr>
              <w:t>сут</w:t>
            </w:r>
            <w:proofErr w:type="spellEnd"/>
          </w:p>
        </w:tc>
        <w:tc>
          <w:tcPr>
            <w:tcW w:w="294" w:type="pct"/>
            <w:gridSpan w:val="2"/>
            <w:tcBorders>
              <w:top w:val="single" w:sz="4" w:space="0" w:color="auto"/>
              <w:left w:val="single" w:sz="4" w:space="0" w:color="auto"/>
              <w:bottom w:val="single" w:sz="4" w:space="0" w:color="auto"/>
              <w:right w:val="single" w:sz="4" w:space="0" w:color="auto"/>
            </w:tcBorders>
            <w:vAlign w:val="center"/>
          </w:tcPr>
          <w:p w14:paraId="494A625B" w14:textId="77777777" w:rsidR="001A1075" w:rsidRPr="001A1075" w:rsidRDefault="001A1075" w:rsidP="001A1075">
            <w:pPr>
              <w:widowControl/>
              <w:autoSpaceDE/>
              <w:autoSpaceDN/>
              <w:jc w:val="center"/>
              <w:rPr>
                <w:b/>
                <w:i/>
                <w:color w:val="800080"/>
                <w:sz w:val="24"/>
                <w:szCs w:val="24"/>
                <w:lang w:eastAsia="ru-RU"/>
              </w:rPr>
            </w:pPr>
            <w:proofErr w:type="spellStart"/>
            <w:r w:rsidRPr="001A1075">
              <w:rPr>
                <w:b/>
                <w:i/>
                <w:color w:val="800080"/>
                <w:sz w:val="24"/>
                <w:szCs w:val="24"/>
                <w:lang w:eastAsia="ru-RU"/>
              </w:rPr>
              <w:t>Nk</w:t>
            </w:r>
            <w:proofErr w:type="spellEnd"/>
            <w:r w:rsidRPr="001A1075">
              <w:rPr>
                <w:b/>
                <w:i/>
                <w:color w:val="800080"/>
                <w:sz w:val="24"/>
                <w:szCs w:val="24"/>
                <w:lang w:eastAsia="ru-RU"/>
              </w:rPr>
              <w:t>,</w:t>
            </w:r>
          </w:p>
          <w:p w14:paraId="45AC261C" w14:textId="77777777" w:rsidR="001A1075" w:rsidRPr="001A1075" w:rsidRDefault="001A1075" w:rsidP="001A1075">
            <w:pPr>
              <w:widowControl/>
              <w:autoSpaceDE/>
              <w:autoSpaceDN/>
              <w:jc w:val="center"/>
              <w:rPr>
                <w:b/>
                <w:i/>
                <w:color w:val="800080"/>
                <w:sz w:val="24"/>
                <w:szCs w:val="24"/>
                <w:lang w:eastAsia="ru-RU"/>
              </w:rPr>
            </w:pPr>
            <w:proofErr w:type="spellStart"/>
            <w:r w:rsidRPr="001A1075">
              <w:rPr>
                <w:b/>
                <w:i/>
                <w:color w:val="800080"/>
                <w:sz w:val="24"/>
                <w:szCs w:val="24"/>
                <w:lang w:eastAsia="ru-RU"/>
              </w:rPr>
              <w:t>шт</w:t>
            </w:r>
            <w:proofErr w:type="spellEnd"/>
          </w:p>
        </w:tc>
        <w:tc>
          <w:tcPr>
            <w:tcW w:w="368" w:type="pct"/>
            <w:gridSpan w:val="2"/>
            <w:tcBorders>
              <w:top w:val="single" w:sz="4" w:space="0" w:color="auto"/>
              <w:left w:val="single" w:sz="4" w:space="0" w:color="auto"/>
              <w:bottom w:val="single" w:sz="4" w:space="0" w:color="auto"/>
              <w:right w:val="single" w:sz="4" w:space="0" w:color="auto"/>
            </w:tcBorders>
            <w:vAlign w:val="center"/>
          </w:tcPr>
          <w:p w14:paraId="783EE3F9"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A</w:t>
            </w:r>
          </w:p>
          <w:p w14:paraId="1FBCC590" w14:textId="77777777" w:rsidR="001A1075" w:rsidRPr="001A1075" w:rsidRDefault="001A1075" w:rsidP="001A1075">
            <w:pPr>
              <w:widowControl/>
              <w:autoSpaceDE/>
              <w:autoSpaceDN/>
              <w:jc w:val="center"/>
              <w:rPr>
                <w:b/>
                <w:i/>
                <w:color w:val="800080"/>
                <w:sz w:val="24"/>
                <w:szCs w:val="24"/>
                <w:lang w:eastAsia="ru-RU"/>
              </w:rPr>
            </w:pPr>
          </w:p>
        </w:tc>
        <w:tc>
          <w:tcPr>
            <w:tcW w:w="294" w:type="pct"/>
            <w:tcBorders>
              <w:top w:val="single" w:sz="4" w:space="0" w:color="auto"/>
              <w:left w:val="single" w:sz="4" w:space="0" w:color="auto"/>
              <w:bottom w:val="single" w:sz="4" w:space="0" w:color="auto"/>
              <w:right w:val="single" w:sz="4" w:space="0" w:color="auto"/>
            </w:tcBorders>
            <w:vAlign w:val="center"/>
          </w:tcPr>
          <w:p w14:paraId="27F3F3C4"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Nk1</w:t>
            </w:r>
          </w:p>
          <w:p w14:paraId="54DB607F"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шт.</w:t>
            </w:r>
          </w:p>
        </w:tc>
        <w:tc>
          <w:tcPr>
            <w:tcW w:w="441" w:type="pct"/>
            <w:tcBorders>
              <w:top w:val="single" w:sz="4" w:space="0" w:color="auto"/>
              <w:left w:val="single" w:sz="4" w:space="0" w:color="auto"/>
              <w:bottom w:val="single" w:sz="4" w:space="0" w:color="auto"/>
              <w:right w:val="single" w:sz="4" w:space="0" w:color="auto"/>
            </w:tcBorders>
            <w:vAlign w:val="center"/>
          </w:tcPr>
          <w:p w14:paraId="7F11CE1C"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L1,</w:t>
            </w:r>
          </w:p>
          <w:p w14:paraId="691D108A"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км</w:t>
            </w:r>
          </w:p>
        </w:tc>
        <w:tc>
          <w:tcPr>
            <w:tcW w:w="441" w:type="pct"/>
            <w:tcBorders>
              <w:top w:val="single" w:sz="4" w:space="0" w:color="auto"/>
              <w:left w:val="single" w:sz="4" w:space="0" w:color="auto"/>
              <w:bottom w:val="single" w:sz="4" w:space="0" w:color="auto"/>
              <w:right w:val="single" w:sz="4" w:space="0" w:color="auto"/>
            </w:tcBorders>
            <w:vAlign w:val="center"/>
          </w:tcPr>
          <w:p w14:paraId="1B106E74"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L1n,</w:t>
            </w:r>
          </w:p>
          <w:p w14:paraId="606A1654"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км</w:t>
            </w:r>
          </w:p>
        </w:tc>
        <w:tc>
          <w:tcPr>
            <w:tcW w:w="441" w:type="pct"/>
            <w:tcBorders>
              <w:top w:val="single" w:sz="4" w:space="0" w:color="auto"/>
              <w:left w:val="single" w:sz="4" w:space="0" w:color="auto"/>
              <w:bottom w:val="single" w:sz="4" w:space="0" w:color="auto"/>
              <w:right w:val="single" w:sz="4" w:space="0" w:color="auto"/>
            </w:tcBorders>
            <w:vAlign w:val="center"/>
          </w:tcPr>
          <w:p w14:paraId="60E78B93" w14:textId="77777777" w:rsidR="001A1075" w:rsidRPr="001A1075" w:rsidRDefault="001A1075" w:rsidP="001A1075">
            <w:pPr>
              <w:widowControl/>
              <w:autoSpaceDE/>
              <w:autoSpaceDN/>
              <w:jc w:val="center"/>
              <w:rPr>
                <w:b/>
                <w:i/>
                <w:color w:val="800080"/>
                <w:sz w:val="24"/>
                <w:szCs w:val="24"/>
                <w:lang w:eastAsia="ru-RU"/>
              </w:rPr>
            </w:pPr>
            <w:proofErr w:type="spellStart"/>
            <w:r w:rsidRPr="001A1075">
              <w:rPr>
                <w:b/>
                <w:i/>
                <w:color w:val="800080"/>
                <w:sz w:val="24"/>
                <w:szCs w:val="24"/>
                <w:lang w:eastAsia="ru-RU"/>
              </w:rPr>
              <w:t>Txs</w:t>
            </w:r>
            <w:proofErr w:type="spellEnd"/>
            <w:r w:rsidRPr="001A1075">
              <w:rPr>
                <w:b/>
                <w:i/>
                <w:color w:val="800080"/>
                <w:sz w:val="24"/>
                <w:szCs w:val="24"/>
                <w:lang w:eastAsia="ru-RU"/>
              </w:rPr>
              <w:t>,</w:t>
            </w:r>
          </w:p>
          <w:p w14:paraId="2DE2784B"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мин</w:t>
            </w:r>
          </w:p>
        </w:tc>
        <w:tc>
          <w:tcPr>
            <w:tcW w:w="441" w:type="pct"/>
            <w:tcBorders>
              <w:top w:val="single" w:sz="4" w:space="0" w:color="auto"/>
              <w:left w:val="single" w:sz="4" w:space="0" w:color="auto"/>
              <w:bottom w:val="single" w:sz="4" w:space="0" w:color="auto"/>
              <w:right w:val="single" w:sz="4" w:space="0" w:color="auto"/>
            </w:tcBorders>
            <w:vAlign w:val="center"/>
          </w:tcPr>
          <w:p w14:paraId="642DB2AE"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L2,</w:t>
            </w:r>
          </w:p>
          <w:p w14:paraId="482CAA75"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км</w:t>
            </w:r>
          </w:p>
        </w:tc>
        <w:tc>
          <w:tcPr>
            <w:tcW w:w="441" w:type="pct"/>
            <w:tcBorders>
              <w:top w:val="single" w:sz="4" w:space="0" w:color="auto"/>
              <w:left w:val="single" w:sz="4" w:space="0" w:color="auto"/>
              <w:bottom w:val="single" w:sz="4" w:space="0" w:color="auto"/>
              <w:right w:val="single" w:sz="4" w:space="0" w:color="auto"/>
            </w:tcBorders>
            <w:vAlign w:val="center"/>
          </w:tcPr>
          <w:p w14:paraId="74941DE5"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L2n,</w:t>
            </w:r>
          </w:p>
          <w:p w14:paraId="714BE0C3"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км</w:t>
            </w:r>
          </w:p>
        </w:tc>
        <w:tc>
          <w:tcPr>
            <w:tcW w:w="441" w:type="pct"/>
            <w:tcBorders>
              <w:top w:val="single" w:sz="4" w:space="0" w:color="auto"/>
              <w:left w:val="single" w:sz="4" w:space="0" w:color="auto"/>
              <w:bottom w:val="single" w:sz="4" w:space="0" w:color="auto"/>
              <w:right w:val="single" w:sz="4" w:space="0" w:color="auto"/>
            </w:tcBorders>
            <w:vAlign w:val="center"/>
          </w:tcPr>
          <w:p w14:paraId="06FA7B60" w14:textId="77777777" w:rsidR="001A1075" w:rsidRPr="001A1075" w:rsidRDefault="001A1075" w:rsidP="001A1075">
            <w:pPr>
              <w:widowControl/>
              <w:autoSpaceDE/>
              <w:autoSpaceDN/>
              <w:jc w:val="center"/>
              <w:rPr>
                <w:b/>
                <w:i/>
                <w:color w:val="800080"/>
                <w:sz w:val="24"/>
                <w:szCs w:val="24"/>
                <w:lang w:eastAsia="ru-RU"/>
              </w:rPr>
            </w:pPr>
            <w:proofErr w:type="spellStart"/>
            <w:r w:rsidRPr="001A1075">
              <w:rPr>
                <w:b/>
                <w:i/>
                <w:color w:val="800080"/>
                <w:sz w:val="24"/>
                <w:szCs w:val="24"/>
                <w:lang w:eastAsia="ru-RU"/>
              </w:rPr>
              <w:t>Txm</w:t>
            </w:r>
            <w:proofErr w:type="spellEnd"/>
            <w:r w:rsidRPr="001A1075">
              <w:rPr>
                <w:b/>
                <w:i/>
                <w:color w:val="800080"/>
                <w:sz w:val="24"/>
                <w:szCs w:val="24"/>
                <w:lang w:eastAsia="ru-RU"/>
              </w:rPr>
              <w:t>,</w:t>
            </w:r>
          </w:p>
          <w:p w14:paraId="525BBFF5"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мин</w:t>
            </w:r>
          </w:p>
        </w:tc>
        <w:tc>
          <w:tcPr>
            <w:tcW w:w="1103" w:type="pct"/>
            <w:tcBorders>
              <w:top w:val="single" w:sz="4" w:space="0" w:color="auto"/>
              <w:left w:val="single" w:sz="4" w:space="0" w:color="auto"/>
              <w:bottom w:val="single" w:sz="4" w:space="0" w:color="auto"/>
              <w:right w:val="single" w:sz="4" w:space="0" w:color="auto"/>
            </w:tcBorders>
            <w:vAlign w:val="center"/>
          </w:tcPr>
          <w:p w14:paraId="24DFE8AE" w14:textId="77777777" w:rsidR="001A1075" w:rsidRPr="001A1075" w:rsidRDefault="001A1075" w:rsidP="001A1075">
            <w:pPr>
              <w:widowControl/>
              <w:autoSpaceDE/>
              <w:autoSpaceDN/>
              <w:jc w:val="center"/>
              <w:rPr>
                <w:b/>
                <w:i/>
                <w:color w:val="800080"/>
                <w:sz w:val="24"/>
                <w:szCs w:val="24"/>
                <w:lang w:eastAsia="ru-RU"/>
              </w:rPr>
            </w:pPr>
          </w:p>
        </w:tc>
      </w:tr>
      <w:tr w:rsidR="001A1075" w:rsidRPr="001A1075" w14:paraId="0AB52AB3" w14:textId="77777777" w:rsidTr="007F474E">
        <w:tblPrEx>
          <w:tblBorders>
            <w:top w:val="none" w:sz="0" w:space="0" w:color="auto"/>
            <w:left w:val="none" w:sz="0" w:space="0" w:color="auto"/>
            <w:bottom w:val="none" w:sz="0" w:space="0" w:color="auto"/>
            <w:right w:val="none" w:sz="0" w:space="0" w:color="auto"/>
          </w:tblBorders>
        </w:tblPrEx>
        <w:tc>
          <w:tcPr>
            <w:tcW w:w="294" w:type="pct"/>
            <w:tcBorders>
              <w:top w:val="single" w:sz="4" w:space="0" w:color="auto"/>
              <w:left w:val="single" w:sz="4" w:space="0" w:color="auto"/>
              <w:bottom w:val="single" w:sz="4" w:space="0" w:color="auto"/>
              <w:right w:val="single" w:sz="4" w:space="0" w:color="auto"/>
            </w:tcBorders>
          </w:tcPr>
          <w:p w14:paraId="17DDD7C3" w14:textId="77777777" w:rsidR="001A1075" w:rsidRPr="001A1075" w:rsidRDefault="001A1075" w:rsidP="001A1075">
            <w:pPr>
              <w:widowControl/>
              <w:autoSpaceDE/>
              <w:autoSpaceDN/>
              <w:jc w:val="right"/>
              <w:rPr>
                <w:rFonts w:ascii="Courier New" w:hAnsi="Courier New" w:cs="Courier New"/>
                <w:color w:val="000000"/>
                <w:szCs w:val="24"/>
                <w:lang w:eastAsia="ru-RU"/>
              </w:rPr>
            </w:pPr>
            <w:r w:rsidRPr="001A1075">
              <w:rPr>
                <w:rFonts w:ascii="Courier New" w:hAnsi="Courier New" w:cs="Courier New"/>
                <w:color w:val="000000"/>
                <w:szCs w:val="24"/>
                <w:lang w:eastAsia="ru-RU"/>
              </w:rPr>
              <w:t>150</w:t>
            </w:r>
          </w:p>
        </w:tc>
        <w:tc>
          <w:tcPr>
            <w:tcW w:w="294" w:type="pct"/>
            <w:gridSpan w:val="2"/>
            <w:tcBorders>
              <w:top w:val="single" w:sz="4" w:space="0" w:color="auto"/>
              <w:left w:val="single" w:sz="4" w:space="0" w:color="auto"/>
              <w:bottom w:val="single" w:sz="4" w:space="0" w:color="auto"/>
              <w:right w:val="single" w:sz="4" w:space="0" w:color="auto"/>
            </w:tcBorders>
          </w:tcPr>
          <w:p w14:paraId="34AB109C" w14:textId="77777777" w:rsidR="001A1075" w:rsidRPr="001A1075" w:rsidRDefault="001A1075" w:rsidP="001A1075">
            <w:pPr>
              <w:widowControl/>
              <w:autoSpaceDE/>
              <w:autoSpaceDN/>
              <w:jc w:val="right"/>
              <w:rPr>
                <w:rFonts w:ascii="Courier New" w:hAnsi="Courier New" w:cs="Courier New"/>
                <w:color w:val="000000"/>
                <w:szCs w:val="24"/>
                <w:lang w:eastAsia="ru-RU"/>
              </w:rPr>
            </w:pPr>
            <w:r w:rsidRPr="001A1075">
              <w:rPr>
                <w:rFonts w:ascii="Courier New" w:hAnsi="Courier New" w:cs="Courier New"/>
                <w:color w:val="000000"/>
                <w:szCs w:val="24"/>
                <w:lang w:eastAsia="ru-RU"/>
              </w:rPr>
              <w:t>5</w:t>
            </w:r>
          </w:p>
        </w:tc>
        <w:tc>
          <w:tcPr>
            <w:tcW w:w="368" w:type="pct"/>
            <w:gridSpan w:val="2"/>
            <w:tcBorders>
              <w:top w:val="single" w:sz="4" w:space="0" w:color="auto"/>
              <w:left w:val="single" w:sz="4" w:space="0" w:color="auto"/>
              <w:bottom w:val="single" w:sz="4" w:space="0" w:color="auto"/>
              <w:right w:val="single" w:sz="4" w:space="0" w:color="auto"/>
            </w:tcBorders>
          </w:tcPr>
          <w:p w14:paraId="21A8F010" w14:textId="77777777" w:rsidR="001A1075" w:rsidRPr="001A1075" w:rsidRDefault="001A1075" w:rsidP="001A1075">
            <w:pPr>
              <w:widowControl/>
              <w:autoSpaceDE/>
              <w:autoSpaceDN/>
              <w:jc w:val="right"/>
              <w:rPr>
                <w:rFonts w:ascii="Courier New" w:hAnsi="Courier New" w:cs="Courier New"/>
                <w:color w:val="000000"/>
                <w:szCs w:val="24"/>
                <w:lang w:eastAsia="ru-RU"/>
              </w:rPr>
            </w:pPr>
            <w:r w:rsidRPr="001A1075">
              <w:rPr>
                <w:rFonts w:ascii="Courier New" w:hAnsi="Courier New" w:cs="Courier New"/>
                <w:color w:val="000000"/>
                <w:szCs w:val="24"/>
                <w:lang w:eastAsia="ru-RU"/>
              </w:rPr>
              <w:t>1.00</w:t>
            </w:r>
          </w:p>
        </w:tc>
        <w:tc>
          <w:tcPr>
            <w:tcW w:w="294" w:type="pct"/>
            <w:tcBorders>
              <w:top w:val="single" w:sz="4" w:space="0" w:color="auto"/>
              <w:left w:val="single" w:sz="4" w:space="0" w:color="auto"/>
              <w:bottom w:val="single" w:sz="4" w:space="0" w:color="auto"/>
              <w:right w:val="single" w:sz="4" w:space="0" w:color="auto"/>
            </w:tcBorders>
          </w:tcPr>
          <w:p w14:paraId="690E62E9" w14:textId="77777777" w:rsidR="001A1075" w:rsidRPr="001A1075" w:rsidRDefault="001A1075" w:rsidP="001A1075">
            <w:pPr>
              <w:widowControl/>
              <w:autoSpaceDE/>
              <w:autoSpaceDN/>
              <w:jc w:val="right"/>
              <w:rPr>
                <w:rFonts w:ascii="Courier New" w:hAnsi="Courier New" w:cs="Courier New"/>
                <w:color w:val="000000"/>
                <w:szCs w:val="24"/>
                <w:lang w:eastAsia="ru-RU"/>
              </w:rPr>
            </w:pPr>
            <w:r w:rsidRPr="001A1075">
              <w:rPr>
                <w:rFonts w:ascii="Courier New" w:hAnsi="Courier New" w:cs="Courier New"/>
                <w:color w:val="000000"/>
                <w:szCs w:val="24"/>
                <w:lang w:eastAsia="ru-RU"/>
              </w:rPr>
              <w:t>2</w:t>
            </w:r>
          </w:p>
        </w:tc>
        <w:tc>
          <w:tcPr>
            <w:tcW w:w="441" w:type="pct"/>
            <w:tcBorders>
              <w:top w:val="single" w:sz="4" w:space="0" w:color="auto"/>
              <w:left w:val="single" w:sz="4" w:space="0" w:color="auto"/>
              <w:bottom w:val="single" w:sz="4" w:space="0" w:color="auto"/>
              <w:right w:val="single" w:sz="4" w:space="0" w:color="auto"/>
            </w:tcBorders>
          </w:tcPr>
          <w:p w14:paraId="67F58153" w14:textId="77777777" w:rsidR="001A1075" w:rsidRPr="001A1075" w:rsidRDefault="001A1075" w:rsidP="001A1075">
            <w:pPr>
              <w:widowControl/>
              <w:autoSpaceDE/>
              <w:autoSpaceDN/>
              <w:jc w:val="right"/>
              <w:rPr>
                <w:rFonts w:ascii="Courier New" w:hAnsi="Courier New" w:cs="Courier New"/>
                <w:color w:val="000000"/>
                <w:szCs w:val="24"/>
                <w:lang w:eastAsia="ru-RU"/>
              </w:rPr>
            </w:pPr>
            <w:r w:rsidRPr="001A1075">
              <w:rPr>
                <w:rFonts w:ascii="Courier New" w:hAnsi="Courier New" w:cs="Courier New"/>
                <w:color w:val="000000"/>
                <w:szCs w:val="24"/>
                <w:lang w:eastAsia="ru-RU"/>
              </w:rPr>
              <w:t>0.1</w:t>
            </w:r>
          </w:p>
        </w:tc>
        <w:tc>
          <w:tcPr>
            <w:tcW w:w="441" w:type="pct"/>
            <w:tcBorders>
              <w:top w:val="single" w:sz="4" w:space="0" w:color="auto"/>
              <w:left w:val="single" w:sz="4" w:space="0" w:color="auto"/>
              <w:bottom w:val="single" w:sz="4" w:space="0" w:color="auto"/>
              <w:right w:val="single" w:sz="4" w:space="0" w:color="auto"/>
            </w:tcBorders>
          </w:tcPr>
          <w:p w14:paraId="506F3095" w14:textId="77777777" w:rsidR="001A1075" w:rsidRPr="001A1075" w:rsidRDefault="001A1075" w:rsidP="001A1075">
            <w:pPr>
              <w:widowControl/>
              <w:autoSpaceDE/>
              <w:autoSpaceDN/>
              <w:jc w:val="right"/>
              <w:rPr>
                <w:rFonts w:ascii="Courier New" w:hAnsi="Courier New" w:cs="Courier New"/>
                <w:color w:val="000000"/>
                <w:szCs w:val="24"/>
                <w:lang w:eastAsia="ru-RU"/>
              </w:rPr>
            </w:pPr>
            <w:r w:rsidRPr="001A1075">
              <w:rPr>
                <w:rFonts w:ascii="Courier New" w:hAnsi="Courier New" w:cs="Courier New"/>
                <w:color w:val="000000"/>
                <w:szCs w:val="24"/>
                <w:lang w:eastAsia="ru-RU"/>
              </w:rPr>
              <w:t>1</w:t>
            </w:r>
          </w:p>
        </w:tc>
        <w:tc>
          <w:tcPr>
            <w:tcW w:w="441" w:type="pct"/>
            <w:tcBorders>
              <w:top w:val="single" w:sz="4" w:space="0" w:color="auto"/>
              <w:left w:val="single" w:sz="4" w:space="0" w:color="auto"/>
              <w:bottom w:val="single" w:sz="4" w:space="0" w:color="auto"/>
              <w:right w:val="single" w:sz="4" w:space="0" w:color="auto"/>
            </w:tcBorders>
          </w:tcPr>
          <w:p w14:paraId="54A79F64" w14:textId="77777777" w:rsidR="001A1075" w:rsidRPr="001A1075" w:rsidRDefault="001A1075" w:rsidP="001A1075">
            <w:pPr>
              <w:widowControl/>
              <w:autoSpaceDE/>
              <w:autoSpaceDN/>
              <w:jc w:val="right"/>
              <w:rPr>
                <w:rFonts w:ascii="Courier New" w:hAnsi="Courier New" w:cs="Courier New"/>
                <w:color w:val="000000"/>
                <w:szCs w:val="24"/>
                <w:lang w:eastAsia="ru-RU"/>
              </w:rPr>
            </w:pPr>
            <w:r w:rsidRPr="001A1075">
              <w:rPr>
                <w:rFonts w:ascii="Courier New" w:hAnsi="Courier New" w:cs="Courier New"/>
                <w:color w:val="000000"/>
                <w:szCs w:val="24"/>
                <w:lang w:eastAsia="ru-RU"/>
              </w:rPr>
              <w:t>0.1</w:t>
            </w:r>
          </w:p>
        </w:tc>
        <w:tc>
          <w:tcPr>
            <w:tcW w:w="441" w:type="pct"/>
            <w:tcBorders>
              <w:top w:val="single" w:sz="4" w:space="0" w:color="auto"/>
              <w:left w:val="single" w:sz="4" w:space="0" w:color="auto"/>
              <w:bottom w:val="single" w:sz="4" w:space="0" w:color="auto"/>
              <w:right w:val="single" w:sz="4" w:space="0" w:color="auto"/>
            </w:tcBorders>
          </w:tcPr>
          <w:p w14:paraId="3D9AA24F" w14:textId="77777777" w:rsidR="001A1075" w:rsidRPr="001A1075" w:rsidRDefault="001A1075" w:rsidP="001A1075">
            <w:pPr>
              <w:widowControl/>
              <w:autoSpaceDE/>
              <w:autoSpaceDN/>
              <w:jc w:val="right"/>
              <w:rPr>
                <w:rFonts w:ascii="Courier New" w:hAnsi="Courier New" w:cs="Courier New"/>
                <w:color w:val="000000"/>
                <w:szCs w:val="24"/>
                <w:lang w:eastAsia="ru-RU"/>
              </w:rPr>
            </w:pPr>
            <w:r w:rsidRPr="001A1075">
              <w:rPr>
                <w:rFonts w:ascii="Courier New" w:hAnsi="Courier New" w:cs="Courier New"/>
                <w:color w:val="000000"/>
                <w:szCs w:val="24"/>
                <w:lang w:eastAsia="ru-RU"/>
              </w:rPr>
              <w:t>5</w:t>
            </w:r>
          </w:p>
        </w:tc>
        <w:tc>
          <w:tcPr>
            <w:tcW w:w="441" w:type="pct"/>
            <w:tcBorders>
              <w:top w:val="single" w:sz="4" w:space="0" w:color="auto"/>
              <w:left w:val="single" w:sz="4" w:space="0" w:color="auto"/>
              <w:bottom w:val="single" w:sz="4" w:space="0" w:color="auto"/>
              <w:right w:val="single" w:sz="4" w:space="0" w:color="auto"/>
            </w:tcBorders>
          </w:tcPr>
          <w:p w14:paraId="70518883" w14:textId="77777777" w:rsidR="001A1075" w:rsidRPr="001A1075" w:rsidRDefault="001A1075" w:rsidP="001A1075">
            <w:pPr>
              <w:widowControl/>
              <w:autoSpaceDE/>
              <w:autoSpaceDN/>
              <w:jc w:val="right"/>
              <w:rPr>
                <w:rFonts w:ascii="Courier New" w:hAnsi="Courier New" w:cs="Courier New"/>
                <w:color w:val="000000"/>
                <w:szCs w:val="24"/>
                <w:lang w:eastAsia="ru-RU"/>
              </w:rPr>
            </w:pPr>
            <w:r w:rsidRPr="001A1075">
              <w:rPr>
                <w:rFonts w:ascii="Courier New" w:hAnsi="Courier New" w:cs="Courier New"/>
                <w:color w:val="000000"/>
                <w:szCs w:val="24"/>
                <w:lang w:eastAsia="ru-RU"/>
              </w:rPr>
              <w:t>5</w:t>
            </w:r>
          </w:p>
        </w:tc>
        <w:tc>
          <w:tcPr>
            <w:tcW w:w="441" w:type="pct"/>
            <w:tcBorders>
              <w:top w:val="single" w:sz="4" w:space="0" w:color="auto"/>
              <w:left w:val="single" w:sz="4" w:space="0" w:color="auto"/>
              <w:bottom w:val="single" w:sz="4" w:space="0" w:color="auto"/>
              <w:right w:val="single" w:sz="4" w:space="0" w:color="auto"/>
            </w:tcBorders>
          </w:tcPr>
          <w:p w14:paraId="02EF054D" w14:textId="77777777" w:rsidR="001A1075" w:rsidRPr="001A1075" w:rsidRDefault="001A1075" w:rsidP="001A1075">
            <w:pPr>
              <w:widowControl/>
              <w:autoSpaceDE/>
              <w:autoSpaceDN/>
              <w:jc w:val="right"/>
              <w:rPr>
                <w:rFonts w:ascii="Courier New" w:hAnsi="Courier New" w:cs="Courier New"/>
                <w:color w:val="000000"/>
                <w:szCs w:val="24"/>
                <w:lang w:eastAsia="ru-RU"/>
              </w:rPr>
            </w:pPr>
          </w:p>
        </w:tc>
        <w:tc>
          <w:tcPr>
            <w:tcW w:w="1103" w:type="pct"/>
            <w:tcBorders>
              <w:top w:val="single" w:sz="4" w:space="0" w:color="auto"/>
              <w:left w:val="single" w:sz="4" w:space="0" w:color="auto"/>
              <w:bottom w:val="single" w:sz="4" w:space="0" w:color="auto"/>
              <w:right w:val="single" w:sz="4" w:space="0" w:color="auto"/>
            </w:tcBorders>
          </w:tcPr>
          <w:p w14:paraId="26AB0A41" w14:textId="77777777" w:rsidR="001A1075" w:rsidRPr="001A1075" w:rsidRDefault="001A1075" w:rsidP="001A1075">
            <w:pPr>
              <w:widowControl/>
              <w:autoSpaceDE/>
              <w:autoSpaceDN/>
              <w:rPr>
                <w:rFonts w:ascii="Courier New" w:hAnsi="Courier New" w:cs="Courier New"/>
                <w:color w:val="000000"/>
                <w:szCs w:val="24"/>
                <w:lang w:eastAsia="ru-RU"/>
              </w:rPr>
            </w:pPr>
          </w:p>
        </w:tc>
      </w:tr>
      <w:tr w:rsidR="001A1075" w:rsidRPr="001A1075" w14:paraId="525848CA" w14:textId="77777777" w:rsidTr="007F474E">
        <w:tblPrEx>
          <w:tblBorders>
            <w:top w:val="none" w:sz="0" w:space="0" w:color="auto"/>
            <w:left w:val="none" w:sz="0" w:space="0" w:color="auto"/>
            <w:bottom w:val="none" w:sz="0" w:space="0" w:color="auto"/>
            <w:right w:val="none" w:sz="0" w:space="0" w:color="auto"/>
          </w:tblBorders>
        </w:tblPrEx>
        <w:tc>
          <w:tcPr>
            <w:tcW w:w="5000" w:type="pct"/>
            <w:gridSpan w:val="13"/>
            <w:tcBorders>
              <w:top w:val="single" w:sz="4" w:space="0" w:color="auto"/>
              <w:left w:val="single" w:sz="4" w:space="0" w:color="auto"/>
              <w:bottom w:val="single" w:sz="4" w:space="0" w:color="auto"/>
              <w:right w:val="single" w:sz="4" w:space="0" w:color="auto"/>
            </w:tcBorders>
          </w:tcPr>
          <w:p w14:paraId="6333B94A" w14:textId="77777777" w:rsidR="001A1075" w:rsidRPr="001A1075" w:rsidRDefault="001A1075" w:rsidP="001A1075">
            <w:pPr>
              <w:widowControl/>
              <w:autoSpaceDE/>
              <w:autoSpaceDN/>
              <w:jc w:val="right"/>
              <w:rPr>
                <w:rFonts w:ascii="Courier New" w:hAnsi="Courier New" w:cs="Courier New"/>
                <w:color w:val="000000"/>
                <w:szCs w:val="24"/>
                <w:lang w:eastAsia="ru-RU"/>
              </w:rPr>
            </w:pPr>
          </w:p>
        </w:tc>
      </w:tr>
      <w:tr w:rsidR="001A1075" w:rsidRPr="001A1075" w14:paraId="095D2F48" w14:textId="77777777" w:rsidTr="007F474E">
        <w:tblPrEx>
          <w:tblBorders>
            <w:top w:val="none" w:sz="0" w:space="0" w:color="auto"/>
            <w:left w:val="none" w:sz="0" w:space="0" w:color="auto"/>
            <w:bottom w:val="none" w:sz="0" w:space="0" w:color="auto"/>
            <w:right w:val="none" w:sz="0" w:space="0" w:color="auto"/>
          </w:tblBorders>
        </w:tblPrEx>
        <w:tc>
          <w:tcPr>
            <w:tcW w:w="368" w:type="pct"/>
            <w:gridSpan w:val="2"/>
            <w:tcBorders>
              <w:top w:val="single" w:sz="4" w:space="0" w:color="auto"/>
              <w:left w:val="single" w:sz="4" w:space="0" w:color="auto"/>
              <w:bottom w:val="single" w:sz="4" w:space="0" w:color="auto"/>
              <w:right w:val="single" w:sz="4" w:space="0" w:color="auto"/>
            </w:tcBorders>
            <w:vAlign w:val="center"/>
          </w:tcPr>
          <w:p w14:paraId="1FED3F5B"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ЗВ</w:t>
            </w:r>
          </w:p>
          <w:p w14:paraId="6BA454F5" w14:textId="77777777" w:rsidR="001A1075" w:rsidRPr="001A1075" w:rsidRDefault="001A1075" w:rsidP="001A1075">
            <w:pPr>
              <w:widowControl/>
              <w:autoSpaceDE/>
              <w:autoSpaceDN/>
              <w:jc w:val="center"/>
              <w:rPr>
                <w:b/>
                <w:i/>
                <w:color w:val="800080"/>
                <w:sz w:val="24"/>
                <w:szCs w:val="24"/>
                <w:lang w:eastAsia="ru-RU"/>
              </w:rPr>
            </w:pPr>
          </w:p>
        </w:tc>
        <w:tc>
          <w:tcPr>
            <w:tcW w:w="441" w:type="pct"/>
            <w:gridSpan w:val="2"/>
            <w:tcBorders>
              <w:top w:val="single" w:sz="4" w:space="0" w:color="auto"/>
              <w:left w:val="single" w:sz="4" w:space="0" w:color="auto"/>
              <w:bottom w:val="single" w:sz="4" w:space="0" w:color="auto"/>
              <w:right w:val="single" w:sz="4" w:space="0" w:color="auto"/>
            </w:tcBorders>
            <w:vAlign w:val="center"/>
          </w:tcPr>
          <w:p w14:paraId="1A5C1F1C" w14:textId="77777777" w:rsidR="001A1075" w:rsidRPr="001A1075" w:rsidRDefault="001A1075" w:rsidP="001A1075">
            <w:pPr>
              <w:widowControl/>
              <w:autoSpaceDE/>
              <w:autoSpaceDN/>
              <w:jc w:val="center"/>
              <w:rPr>
                <w:b/>
                <w:i/>
                <w:color w:val="800080"/>
                <w:sz w:val="24"/>
                <w:szCs w:val="24"/>
                <w:lang w:eastAsia="ru-RU"/>
              </w:rPr>
            </w:pPr>
            <w:proofErr w:type="spellStart"/>
            <w:r w:rsidRPr="001A1075">
              <w:rPr>
                <w:b/>
                <w:i/>
                <w:color w:val="800080"/>
                <w:sz w:val="24"/>
                <w:szCs w:val="24"/>
                <w:lang w:eastAsia="ru-RU"/>
              </w:rPr>
              <w:t>Mxx</w:t>
            </w:r>
            <w:proofErr w:type="spellEnd"/>
            <w:r w:rsidRPr="001A1075">
              <w:rPr>
                <w:b/>
                <w:i/>
                <w:color w:val="800080"/>
                <w:sz w:val="24"/>
                <w:szCs w:val="24"/>
                <w:lang w:eastAsia="ru-RU"/>
              </w:rPr>
              <w:t>,</w:t>
            </w:r>
          </w:p>
          <w:p w14:paraId="5B22426C" w14:textId="77777777" w:rsidR="001A1075" w:rsidRPr="001A1075" w:rsidRDefault="001A1075" w:rsidP="001A1075">
            <w:pPr>
              <w:widowControl/>
              <w:autoSpaceDE/>
              <w:autoSpaceDN/>
              <w:jc w:val="center"/>
              <w:rPr>
                <w:b/>
                <w:i/>
                <w:color w:val="800080"/>
                <w:sz w:val="24"/>
                <w:szCs w:val="24"/>
                <w:lang w:eastAsia="ru-RU"/>
              </w:rPr>
            </w:pPr>
            <w:proofErr w:type="gramStart"/>
            <w:r w:rsidRPr="001A1075">
              <w:rPr>
                <w:b/>
                <w:i/>
                <w:color w:val="800080"/>
                <w:sz w:val="24"/>
                <w:szCs w:val="24"/>
                <w:lang w:eastAsia="ru-RU"/>
              </w:rPr>
              <w:t>г/мин</w:t>
            </w:r>
            <w:proofErr w:type="gramEnd"/>
          </w:p>
        </w:tc>
        <w:tc>
          <w:tcPr>
            <w:tcW w:w="441" w:type="pct"/>
            <w:gridSpan w:val="2"/>
            <w:tcBorders>
              <w:top w:val="single" w:sz="4" w:space="0" w:color="auto"/>
              <w:left w:val="single" w:sz="4" w:space="0" w:color="auto"/>
              <w:bottom w:val="single" w:sz="4" w:space="0" w:color="auto"/>
              <w:right w:val="single" w:sz="4" w:space="0" w:color="auto"/>
            </w:tcBorders>
            <w:vAlign w:val="center"/>
          </w:tcPr>
          <w:p w14:paraId="4C5B0D7D" w14:textId="77777777" w:rsidR="001A1075" w:rsidRPr="001A1075" w:rsidRDefault="001A1075" w:rsidP="001A1075">
            <w:pPr>
              <w:widowControl/>
              <w:autoSpaceDE/>
              <w:autoSpaceDN/>
              <w:jc w:val="center"/>
              <w:rPr>
                <w:b/>
                <w:i/>
                <w:color w:val="800080"/>
                <w:sz w:val="24"/>
                <w:szCs w:val="24"/>
                <w:lang w:eastAsia="ru-RU"/>
              </w:rPr>
            </w:pPr>
            <w:proofErr w:type="spellStart"/>
            <w:r w:rsidRPr="001A1075">
              <w:rPr>
                <w:b/>
                <w:i/>
                <w:color w:val="800080"/>
                <w:sz w:val="24"/>
                <w:szCs w:val="24"/>
                <w:lang w:eastAsia="ru-RU"/>
              </w:rPr>
              <w:t>Ml</w:t>
            </w:r>
            <w:proofErr w:type="spellEnd"/>
            <w:r w:rsidRPr="001A1075">
              <w:rPr>
                <w:b/>
                <w:i/>
                <w:color w:val="800080"/>
                <w:sz w:val="24"/>
                <w:szCs w:val="24"/>
                <w:lang w:eastAsia="ru-RU"/>
              </w:rPr>
              <w:t>,</w:t>
            </w:r>
          </w:p>
          <w:p w14:paraId="5C214F99"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г/км</w:t>
            </w:r>
          </w:p>
        </w:tc>
        <w:tc>
          <w:tcPr>
            <w:tcW w:w="1324" w:type="pct"/>
            <w:gridSpan w:val="3"/>
            <w:tcBorders>
              <w:top w:val="single" w:sz="4" w:space="0" w:color="auto"/>
              <w:left w:val="single" w:sz="4" w:space="0" w:color="auto"/>
              <w:bottom w:val="single" w:sz="4" w:space="0" w:color="auto"/>
              <w:right w:val="single" w:sz="4" w:space="0" w:color="auto"/>
            </w:tcBorders>
            <w:vAlign w:val="center"/>
          </w:tcPr>
          <w:p w14:paraId="04F77C99"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г/с</w:t>
            </w:r>
          </w:p>
          <w:p w14:paraId="2573AF28" w14:textId="77777777" w:rsidR="001A1075" w:rsidRPr="001A1075" w:rsidRDefault="001A1075" w:rsidP="001A1075">
            <w:pPr>
              <w:widowControl/>
              <w:autoSpaceDE/>
              <w:autoSpaceDN/>
              <w:jc w:val="center"/>
              <w:rPr>
                <w:b/>
                <w:i/>
                <w:color w:val="800080"/>
                <w:sz w:val="24"/>
                <w:szCs w:val="24"/>
                <w:lang w:eastAsia="ru-RU"/>
              </w:rPr>
            </w:pPr>
          </w:p>
        </w:tc>
        <w:tc>
          <w:tcPr>
            <w:tcW w:w="1324" w:type="pct"/>
            <w:gridSpan w:val="3"/>
            <w:tcBorders>
              <w:top w:val="single" w:sz="4" w:space="0" w:color="auto"/>
              <w:left w:val="single" w:sz="4" w:space="0" w:color="auto"/>
              <w:bottom w:val="single" w:sz="4" w:space="0" w:color="auto"/>
              <w:right w:val="single" w:sz="4" w:space="0" w:color="auto"/>
            </w:tcBorders>
            <w:vAlign w:val="center"/>
          </w:tcPr>
          <w:p w14:paraId="62136680"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т/год</w:t>
            </w:r>
          </w:p>
          <w:p w14:paraId="1D501598" w14:textId="77777777" w:rsidR="001A1075" w:rsidRPr="001A1075" w:rsidRDefault="001A1075" w:rsidP="001A1075">
            <w:pPr>
              <w:widowControl/>
              <w:autoSpaceDE/>
              <w:autoSpaceDN/>
              <w:jc w:val="center"/>
              <w:rPr>
                <w:b/>
                <w:i/>
                <w:color w:val="800080"/>
                <w:sz w:val="24"/>
                <w:szCs w:val="24"/>
                <w:lang w:eastAsia="ru-RU"/>
              </w:rPr>
            </w:pPr>
          </w:p>
        </w:tc>
        <w:tc>
          <w:tcPr>
            <w:tcW w:w="1103" w:type="pct"/>
            <w:tcBorders>
              <w:top w:val="single" w:sz="4" w:space="0" w:color="auto"/>
              <w:left w:val="single" w:sz="4" w:space="0" w:color="auto"/>
              <w:bottom w:val="single" w:sz="4" w:space="0" w:color="auto"/>
              <w:right w:val="single" w:sz="4" w:space="0" w:color="auto"/>
            </w:tcBorders>
            <w:vAlign w:val="center"/>
          </w:tcPr>
          <w:p w14:paraId="24591A93" w14:textId="77777777" w:rsidR="001A1075" w:rsidRPr="001A1075" w:rsidRDefault="001A1075" w:rsidP="001A1075">
            <w:pPr>
              <w:widowControl/>
              <w:autoSpaceDE/>
              <w:autoSpaceDN/>
              <w:jc w:val="center"/>
              <w:rPr>
                <w:b/>
                <w:i/>
                <w:color w:val="800080"/>
                <w:sz w:val="24"/>
                <w:szCs w:val="24"/>
                <w:lang w:eastAsia="ru-RU"/>
              </w:rPr>
            </w:pPr>
          </w:p>
        </w:tc>
      </w:tr>
      <w:tr w:rsidR="001A1075" w:rsidRPr="001A1075" w14:paraId="3AE3E867" w14:textId="77777777" w:rsidTr="007F474E">
        <w:tblPrEx>
          <w:tblBorders>
            <w:top w:val="none" w:sz="0" w:space="0" w:color="auto"/>
            <w:left w:val="none" w:sz="0" w:space="0" w:color="auto"/>
            <w:bottom w:val="none" w:sz="0" w:space="0" w:color="auto"/>
            <w:right w:val="none" w:sz="0" w:space="0" w:color="auto"/>
          </w:tblBorders>
        </w:tblPrEx>
        <w:tc>
          <w:tcPr>
            <w:tcW w:w="368" w:type="pct"/>
            <w:gridSpan w:val="2"/>
            <w:tcBorders>
              <w:top w:val="single" w:sz="4" w:space="0" w:color="auto"/>
              <w:left w:val="single" w:sz="4" w:space="0" w:color="auto"/>
              <w:bottom w:val="single" w:sz="4" w:space="0" w:color="auto"/>
              <w:right w:val="single" w:sz="4" w:space="0" w:color="auto"/>
            </w:tcBorders>
          </w:tcPr>
          <w:p w14:paraId="56EB8145" w14:textId="77777777" w:rsidR="001A1075" w:rsidRPr="001A1075" w:rsidRDefault="001A1075" w:rsidP="001A1075">
            <w:pPr>
              <w:widowControl/>
              <w:autoSpaceDE/>
              <w:autoSpaceDN/>
              <w:jc w:val="center"/>
              <w:rPr>
                <w:rFonts w:ascii="Courier New" w:hAnsi="Courier New" w:cs="Courier New"/>
                <w:color w:val="000000"/>
                <w:szCs w:val="24"/>
                <w:lang w:eastAsia="ru-RU"/>
              </w:rPr>
            </w:pPr>
            <w:r w:rsidRPr="001A1075">
              <w:rPr>
                <w:rFonts w:ascii="Courier New" w:hAnsi="Courier New" w:cs="Courier New"/>
                <w:color w:val="000000"/>
                <w:szCs w:val="24"/>
                <w:lang w:eastAsia="ru-RU"/>
              </w:rPr>
              <w:t>0337</w:t>
            </w:r>
          </w:p>
        </w:tc>
        <w:tc>
          <w:tcPr>
            <w:tcW w:w="441" w:type="pct"/>
            <w:gridSpan w:val="2"/>
            <w:tcBorders>
              <w:top w:val="single" w:sz="4" w:space="0" w:color="auto"/>
              <w:left w:val="single" w:sz="4" w:space="0" w:color="auto"/>
              <w:bottom w:val="single" w:sz="4" w:space="0" w:color="auto"/>
              <w:right w:val="single" w:sz="4" w:space="0" w:color="auto"/>
            </w:tcBorders>
          </w:tcPr>
          <w:p w14:paraId="23CB230A"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1.5</w:t>
            </w:r>
          </w:p>
        </w:tc>
        <w:tc>
          <w:tcPr>
            <w:tcW w:w="441" w:type="pct"/>
            <w:gridSpan w:val="2"/>
            <w:tcBorders>
              <w:top w:val="single" w:sz="4" w:space="0" w:color="auto"/>
              <w:left w:val="single" w:sz="4" w:space="0" w:color="auto"/>
              <w:bottom w:val="single" w:sz="4" w:space="0" w:color="auto"/>
              <w:right w:val="single" w:sz="4" w:space="0" w:color="auto"/>
            </w:tcBorders>
          </w:tcPr>
          <w:p w14:paraId="430BEA7C"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4.3</w:t>
            </w:r>
          </w:p>
        </w:tc>
        <w:tc>
          <w:tcPr>
            <w:tcW w:w="1324" w:type="pct"/>
            <w:gridSpan w:val="3"/>
            <w:tcBorders>
              <w:top w:val="single" w:sz="4" w:space="0" w:color="auto"/>
              <w:left w:val="single" w:sz="4" w:space="0" w:color="auto"/>
              <w:bottom w:val="single" w:sz="4" w:space="0" w:color="auto"/>
              <w:right w:val="single" w:sz="4" w:space="0" w:color="auto"/>
            </w:tcBorders>
          </w:tcPr>
          <w:p w14:paraId="3B2F6533" w14:textId="77777777" w:rsidR="001A1075" w:rsidRPr="001A1075" w:rsidRDefault="001A1075" w:rsidP="001A1075">
            <w:pPr>
              <w:widowControl/>
              <w:autoSpaceDE/>
              <w:autoSpaceDN/>
              <w:jc w:val="right"/>
              <w:rPr>
                <w:rFonts w:ascii="Courier New" w:hAnsi="Courier New" w:cs="Courier New"/>
                <w:color w:val="000000"/>
                <w:szCs w:val="24"/>
                <w:lang w:eastAsia="ru-RU"/>
              </w:rPr>
            </w:pPr>
            <w:r w:rsidRPr="001A1075">
              <w:rPr>
                <w:rFonts w:ascii="Courier New" w:hAnsi="Courier New" w:cs="Courier New"/>
                <w:color w:val="000000"/>
                <w:szCs w:val="24"/>
                <w:lang w:eastAsia="ru-RU"/>
              </w:rPr>
              <w:t>0.0549</w:t>
            </w:r>
          </w:p>
        </w:tc>
        <w:tc>
          <w:tcPr>
            <w:tcW w:w="1324" w:type="pct"/>
            <w:gridSpan w:val="3"/>
            <w:tcBorders>
              <w:top w:val="single" w:sz="4" w:space="0" w:color="auto"/>
              <w:left w:val="single" w:sz="4" w:space="0" w:color="auto"/>
              <w:bottom w:val="single" w:sz="4" w:space="0" w:color="auto"/>
              <w:right w:val="single" w:sz="4" w:space="0" w:color="auto"/>
            </w:tcBorders>
          </w:tcPr>
          <w:p w14:paraId="244A1A50" w14:textId="77777777" w:rsidR="001A1075" w:rsidRPr="001A1075" w:rsidRDefault="001A1075" w:rsidP="001A1075">
            <w:pPr>
              <w:widowControl/>
              <w:autoSpaceDE/>
              <w:autoSpaceDN/>
              <w:jc w:val="right"/>
              <w:rPr>
                <w:rFonts w:ascii="Courier New" w:hAnsi="Courier New" w:cs="Courier New"/>
                <w:color w:val="000000"/>
                <w:szCs w:val="24"/>
                <w:lang w:eastAsia="ru-RU"/>
              </w:rPr>
            </w:pPr>
            <w:r w:rsidRPr="001A1075">
              <w:rPr>
                <w:rFonts w:ascii="Courier New" w:hAnsi="Courier New" w:cs="Courier New"/>
                <w:color w:val="000000"/>
                <w:szCs w:val="24"/>
                <w:lang w:eastAsia="ru-RU"/>
              </w:rPr>
              <w:t>0.00463</w:t>
            </w:r>
          </w:p>
        </w:tc>
        <w:tc>
          <w:tcPr>
            <w:tcW w:w="1103" w:type="pct"/>
            <w:tcBorders>
              <w:top w:val="single" w:sz="4" w:space="0" w:color="auto"/>
              <w:left w:val="single" w:sz="4" w:space="0" w:color="auto"/>
              <w:bottom w:val="single" w:sz="4" w:space="0" w:color="auto"/>
              <w:right w:val="single" w:sz="4" w:space="0" w:color="auto"/>
            </w:tcBorders>
          </w:tcPr>
          <w:p w14:paraId="49E03F29" w14:textId="77777777" w:rsidR="001A1075" w:rsidRPr="001A1075" w:rsidRDefault="001A1075" w:rsidP="001A1075">
            <w:pPr>
              <w:widowControl/>
              <w:autoSpaceDE/>
              <w:autoSpaceDN/>
              <w:rPr>
                <w:rFonts w:ascii="Courier New" w:hAnsi="Courier New" w:cs="Courier New"/>
                <w:color w:val="000000"/>
                <w:szCs w:val="24"/>
                <w:lang w:eastAsia="ru-RU"/>
              </w:rPr>
            </w:pPr>
          </w:p>
        </w:tc>
      </w:tr>
      <w:tr w:rsidR="001A1075" w:rsidRPr="001A1075" w14:paraId="13BDD3FD" w14:textId="77777777" w:rsidTr="007F474E">
        <w:tblPrEx>
          <w:tblBorders>
            <w:top w:val="none" w:sz="0" w:space="0" w:color="auto"/>
            <w:left w:val="none" w:sz="0" w:space="0" w:color="auto"/>
            <w:bottom w:val="none" w:sz="0" w:space="0" w:color="auto"/>
            <w:right w:val="none" w:sz="0" w:space="0" w:color="auto"/>
          </w:tblBorders>
        </w:tblPrEx>
        <w:tc>
          <w:tcPr>
            <w:tcW w:w="368" w:type="pct"/>
            <w:gridSpan w:val="2"/>
            <w:tcBorders>
              <w:top w:val="single" w:sz="4" w:space="0" w:color="auto"/>
              <w:left w:val="single" w:sz="4" w:space="0" w:color="auto"/>
              <w:bottom w:val="single" w:sz="4" w:space="0" w:color="auto"/>
              <w:right w:val="single" w:sz="4" w:space="0" w:color="auto"/>
            </w:tcBorders>
          </w:tcPr>
          <w:p w14:paraId="54578F75" w14:textId="77777777" w:rsidR="001A1075" w:rsidRPr="001A1075" w:rsidRDefault="001A1075" w:rsidP="001A1075">
            <w:pPr>
              <w:widowControl/>
              <w:autoSpaceDE/>
              <w:autoSpaceDN/>
              <w:jc w:val="center"/>
              <w:rPr>
                <w:rFonts w:ascii="Courier New" w:hAnsi="Courier New" w:cs="Courier New"/>
                <w:color w:val="000000"/>
                <w:szCs w:val="24"/>
                <w:lang w:eastAsia="ru-RU"/>
              </w:rPr>
            </w:pPr>
            <w:r w:rsidRPr="001A1075">
              <w:rPr>
                <w:rFonts w:ascii="Courier New" w:hAnsi="Courier New" w:cs="Courier New"/>
                <w:color w:val="000000"/>
                <w:szCs w:val="24"/>
                <w:lang w:eastAsia="ru-RU"/>
              </w:rPr>
              <w:t>2704</w:t>
            </w:r>
          </w:p>
        </w:tc>
        <w:tc>
          <w:tcPr>
            <w:tcW w:w="441" w:type="pct"/>
            <w:gridSpan w:val="2"/>
            <w:tcBorders>
              <w:top w:val="single" w:sz="4" w:space="0" w:color="auto"/>
              <w:left w:val="single" w:sz="4" w:space="0" w:color="auto"/>
              <w:bottom w:val="single" w:sz="4" w:space="0" w:color="auto"/>
              <w:right w:val="single" w:sz="4" w:space="0" w:color="auto"/>
            </w:tcBorders>
          </w:tcPr>
          <w:p w14:paraId="3E2765C1"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0.25</w:t>
            </w:r>
          </w:p>
        </w:tc>
        <w:tc>
          <w:tcPr>
            <w:tcW w:w="441" w:type="pct"/>
            <w:gridSpan w:val="2"/>
            <w:tcBorders>
              <w:top w:val="single" w:sz="4" w:space="0" w:color="auto"/>
              <w:left w:val="single" w:sz="4" w:space="0" w:color="auto"/>
              <w:bottom w:val="single" w:sz="4" w:space="0" w:color="auto"/>
              <w:right w:val="single" w:sz="4" w:space="0" w:color="auto"/>
            </w:tcBorders>
          </w:tcPr>
          <w:p w14:paraId="08776652"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0.8</w:t>
            </w:r>
          </w:p>
        </w:tc>
        <w:tc>
          <w:tcPr>
            <w:tcW w:w="1324" w:type="pct"/>
            <w:gridSpan w:val="3"/>
            <w:tcBorders>
              <w:top w:val="single" w:sz="4" w:space="0" w:color="auto"/>
              <w:left w:val="single" w:sz="4" w:space="0" w:color="auto"/>
              <w:bottom w:val="single" w:sz="4" w:space="0" w:color="auto"/>
              <w:right w:val="single" w:sz="4" w:space="0" w:color="auto"/>
            </w:tcBorders>
          </w:tcPr>
          <w:p w14:paraId="679D1D05" w14:textId="77777777" w:rsidR="001A1075" w:rsidRPr="001A1075" w:rsidRDefault="001A1075" w:rsidP="001A1075">
            <w:pPr>
              <w:widowControl/>
              <w:autoSpaceDE/>
              <w:autoSpaceDN/>
              <w:jc w:val="right"/>
              <w:rPr>
                <w:rFonts w:ascii="Courier New" w:hAnsi="Courier New" w:cs="Courier New"/>
                <w:color w:val="000000"/>
                <w:szCs w:val="24"/>
                <w:lang w:eastAsia="ru-RU"/>
              </w:rPr>
            </w:pPr>
            <w:r w:rsidRPr="001A1075">
              <w:rPr>
                <w:rFonts w:ascii="Courier New" w:hAnsi="Courier New" w:cs="Courier New"/>
                <w:color w:val="000000"/>
                <w:szCs w:val="24"/>
                <w:lang w:eastAsia="ru-RU"/>
              </w:rPr>
              <w:t>0.01022</w:t>
            </w:r>
          </w:p>
        </w:tc>
        <w:tc>
          <w:tcPr>
            <w:tcW w:w="1324" w:type="pct"/>
            <w:gridSpan w:val="3"/>
            <w:tcBorders>
              <w:top w:val="single" w:sz="4" w:space="0" w:color="auto"/>
              <w:left w:val="single" w:sz="4" w:space="0" w:color="auto"/>
              <w:bottom w:val="single" w:sz="4" w:space="0" w:color="auto"/>
              <w:right w:val="single" w:sz="4" w:space="0" w:color="auto"/>
            </w:tcBorders>
          </w:tcPr>
          <w:p w14:paraId="116F42BA" w14:textId="77777777" w:rsidR="001A1075" w:rsidRPr="001A1075" w:rsidRDefault="001A1075" w:rsidP="001A1075">
            <w:pPr>
              <w:widowControl/>
              <w:autoSpaceDE/>
              <w:autoSpaceDN/>
              <w:jc w:val="right"/>
              <w:rPr>
                <w:rFonts w:ascii="Courier New" w:hAnsi="Courier New" w:cs="Courier New"/>
                <w:color w:val="000000"/>
                <w:szCs w:val="24"/>
                <w:lang w:eastAsia="ru-RU"/>
              </w:rPr>
            </w:pPr>
            <w:r w:rsidRPr="001A1075">
              <w:rPr>
                <w:rFonts w:ascii="Courier New" w:hAnsi="Courier New" w:cs="Courier New"/>
                <w:color w:val="000000"/>
                <w:szCs w:val="24"/>
                <w:lang w:eastAsia="ru-RU"/>
              </w:rPr>
              <w:t>0.000859</w:t>
            </w:r>
          </w:p>
        </w:tc>
        <w:tc>
          <w:tcPr>
            <w:tcW w:w="1103" w:type="pct"/>
            <w:tcBorders>
              <w:top w:val="single" w:sz="4" w:space="0" w:color="auto"/>
              <w:left w:val="single" w:sz="4" w:space="0" w:color="auto"/>
              <w:bottom w:val="single" w:sz="4" w:space="0" w:color="auto"/>
              <w:right w:val="single" w:sz="4" w:space="0" w:color="auto"/>
            </w:tcBorders>
          </w:tcPr>
          <w:p w14:paraId="745FA159" w14:textId="77777777" w:rsidR="001A1075" w:rsidRPr="001A1075" w:rsidRDefault="001A1075" w:rsidP="001A1075">
            <w:pPr>
              <w:widowControl/>
              <w:autoSpaceDE/>
              <w:autoSpaceDN/>
              <w:rPr>
                <w:rFonts w:ascii="Courier New" w:hAnsi="Courier New" w:cs="Courier New"/>
                <w:color w:val="000000"/>
                <w:szCs w:val="24"/>
                <w:lang w:eastAsia="ru-RU"/>
              </w:rPr>
            </w:pPr>
          </w:p>
        </w:tc>
      </w:tr>
      <w:tr w:rsidR="001A1075" w:rsidRPr="001A1075" w14:paraId="7FBC9C55" w14:textId="77777777" w:rsidTr="007F474E">
        <w:tblPrEx>
          <w:tblBorders>
            <w:top w:val="none" w:sz="0" w:space="0" w:color="auto"/>
            <w:left w:val="none" w:sz="0" w:space="0" w:color="auto"/>
            <w:bottom w:val="none" w:sz="0" w:space="0" w:color="auto"/>
            <w:right w:val="none" w:sz="0" w:space="0" w:color="auto"/>
          </w:tblBorders>
        </w:tblPrEx>
        <w:tc>
          <w:tcPr>
            <w:tcW w:w="368" w:type="pct"/>
            <w:gridSpan w:val="2"/>
            <w:tcBorders>
              <w:top w:val="single" w:sz="4" w:space="0" w:color="auto"/>
              <w:left w:val="single" w:sz="4" w:space="0" w:color="auto"/>
              <w:bottom w:val="single" w:sz="4" w:space="0" w:color="auto"/>
              <w:right w:val="single" w:sz="4" w:space="0" w:color="auto"/>
            </w:tcBorders>
          </w:tcPr>
          <w:p w14:paraId="747A3FBD" w14:textId="77777777" w:rsidR="001A1075" w:rsidRPr="001A1075" w:rsidRDefault="001A1075" w:rsidP="001A1075">
            <w:pPr>
              <w:widowControl/>
              <w:autoSpaceDE/>
              <w:autoSpaceDN/>
              <w:jc w:val="center"/>
              <w:rPr>
                <w:rFonts w:ascii="Courier New" w:hAnsi="Courier New" w:cs="Courier New"/>
                <w:color w:val="000000"/>
                <w:szCs w:val="24"/>
                <w:lang w:eastAsia="ru-RU"/>
              </w:rPr>
            </w:pPr>
            <w:r w:rsidRPr="001A1075">
              <w:rPr>
                <w:rFonts w:ascii="Courier New" w:hAnsi="Courier New" w:cs="Courier New"/>
                <w:color w:val="000000"/>
                <w:szCs w:val="24"/>
                <w:lang w:eastAsia="ru-RU"/>
              </w:rPr>
              <w:t>0301</w:t>
            </w:r>
          </w:p>
        </w:tc>
        <w:tc>
          <w:tcPr>
            <w:tcW w:w="441" w:type="pct"/>
            <w:gridSpan w:val="2"/>
            <w:tcBorders>
              <w:top w:val="single" w:sz="4" w:space="0" w:color="auto"/>
              <w:left w:val="single" w:sz="4" w:space="0" w:color="auto"/>
              <w:bottom w:val="single" w:sz="4" w:space="0" w:color="auto"/>
              <w:right w:val="single" w:sz="4" w:space="0" w:color="auto"/>
            </w:tcBorders>
          </w:tcPr>
          <w:p w14:paraId="10EC23A8"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0.5</w:t>
            </w:r>
          </w:p>
        </w:tc>
        <w:tc>
          <w:tcPr>
            <w:tcW w:w="441" w:type="pct"/>
            <w:gridSpan w:val="2"/>
            <w:tcBorders>
              <w:top w:val="single" w:sz="4" w:space="0" w:color="auto"/>
              <w:left w:val="single" w:sz="4" w:space="0" w:color="auto"/>
              <w:bottom w:val="single" w:sz="4" w:space="0" w:color="auto"/>
              <w:right w:val="single" w:sz="4" w:space="0" w:color="auto"/>
            </w:tcBorders>
          </w:tcPr>
          <w:p w14:paraId="4E20B062"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2.6</w:t>
            </w:r>
          </w:p>
        </w:tc>
        <w:tc>
          <w:tcPr>
            <w:tcW w:w="1324" w:type="pct"/>
            <w:gridSpan w:val="3"/>
            <w:tcBorders>
              <w:top w:val="single" w:sz="4" w:space="0" w:color="auto"/>
              <w:left w:val="single" w:sz="4" w:space="0" w:color="auto"/>
              <w:bottom w:val="single" w:sz="4" w:space="0" w:color="auto"/>
              <w:right w:val="single" w:sz="4" w:space="0" w:color="auto"/>
            </w:tcBorders>
          </w:tcPr>
          <w:p w14:paraId="571B7CF6" w14:textId="77777777" w:rsidR="001A1075" w:rsidRPr="001A1075" w:rsidRDefault="001A1075" w:rsidP="001A1075">
            <w:pPr>
              <w:widowControl/>
              <w:autoSpaceDE/>
              <w:autoSpaceDN/>
              <w:jc w:val="right"/>
              <w:rPr>
                <w:rFonts w:ascii="Courier New" w:hAnsi="Courier New" w:cs="Courier New"/>
                <w:color w:val="000000"/>
                <w:szCs w:val="24"/>
                <w:lang w:eastAsia="ru-RU"/>
              </w:rPr>
            </w:pPr>
            <w:r w:rsidRPr="001A1075">
              <w:rPr>
                <w:rFonts w:ascii="Courier New" w:hAnsi="Courier New" w:cs="Courier New"/>
                <w:color w:val="000000"/>
                <w:szCs w:val="24"/>
                <w:lang w:eastAsia="ru-RU"/>
              </w:rPr>
              <w:t>0.02656</w:t>
            </w:r>
          </w:p>
        </w:tc>
        <w:tc>
          <w:tcPr>
            <w:tcW w:w="1324" w:type="pct"/>
            <w:gridSpan w:val="3"/>
            <w:tcBorders>
              <w:top w:val="single" w:sz="4" w:space="0" w:color="auto"/>
              <w:left w:val="single" w:sz="4" w:space="0" w:color="auto"/>
              <w:bottom w:val="single" w:sz="4" w:space="0" w:color="auto"/>
              <w:right w:val="single" w:sz="4" w:space="0" w:color="auto"/>
            </w:tcBorders>
          </w:tcPr>
          <w:p w14:paraId="5495CFA5" w14:textId="77777777" w:rsidR="001A1075" w:rsidRPr="001A1075" w:rsidRDefault="001A1075" w:rsidP="001A1075">
            <w:pPr>
              <w:widowControl/>
              <w:autoSpaceDE/>
              <w:autoSpaceDN/>
              <w:jc w:val="right"/>
              <w:rPr>
                <w:rFonts w:ascii="Courier New" w:hAnsi="Courier New" w:cs="Courier New"/>
                <w:color w:val="000000"/>
                <w:szCs w:val="24"/>
                <w:lang w:eastAsia="ru-RU"/>
              </w:rPr>
            </w:pPr>
            <w:r w:rsidRPr="001A1075">
              <w:rPr>
                <w:rFonts w:ascii="Courier New" w:hAnsi="Courier New" w:cs="Courier New"/>
                <w:color w:val="000000"/>
                <w:szCs w:val="24"/>
                <w:lang w:eastAsia="ru-RU"/>
              </w:rPr>
              <w:t>0.002216</w:t>
            </w:r>
          </w:p>
        </w:tc>
        <w:tc>
          <w:tcPr>
            <w:tcW w:w="1103" w:type="pct"/>
            <w:tcBorders>
              <w:top w:val="single" w:sz="4" w:space="0" w:color="auto"/>
              <w:left w:val="single" w:sz="4" w:space="0" w:color="auto"/>
              <w:bottom w:val="single" w:sz="4" w:space="0" w:color="auto"/>
              <w:right w:val="single" w:sz="4" w:space="0" w:color="auto"/>
            </w:tcBorders>
          </w:tcPr>
          <w:p w14:paraId="124BC476" w14:textId="77777777" w:rsidR="001A1075" w:rsidRPr="001A1075" w:rsidRDefault="001A1075" w:rsidP="001A1075">
            <w:pPr>
              <w:widowControl/>
              <w:autoSpaceDE/>
              <w:autoSpaceDN/>
              <w:rPr>
                <w:rFonts w:ascii="Courier New" w:hAnsi="Courier New" w:cs="Courier New"/>
                <w:color w:val="000000"/>
                <w:szCs w:val="24"/>
                <w:lang w:eastAsia="ru-RU"/>
              </w:rPr>
            </w:pPr>
          </w:p>
        </w:tc>
      </w:tr>
      <w:tr w:rsidR="001A1075" w:rsidRPr="001A1075" w14:paraId="45074868" w14:textId="77777777" w:rsidTr="007F474E">
        <w:tblPrEx>
          <w:tblBorders>
            <w:top w:val="none" w:sz="0" w:space="0" w:color="auto"/>
            <w:left w:val="none" w:sz="0" w:space="0" w:color="auto"/>
            <w:bottom w:val="none" w:sz="0" w:space="0" w:color="auto"/>
            <w:right w:val="none" w:sz="0" w:space="0" w:color="auto"/>
          </w:tblBorders>
        </w:tblPrEx>
        <w:tc>
          <w:tcPr>
            <w:tcW w:w="368" w:type="pct"/>
            <w:gridSpan w:val="2"/>
            <w:tcBorders>
              <w:top w:val="single" w:sz="4" w:space="0" w:color="auto"/>
              <w:left w:val="single" w:sz="4" w:space="0" w:color="auto"/>
              <w:bottom w:val="single" w:sz="4" w:space="0" w:color="auto"/>
              <w:right w:val="single" w:sz="4" w:space="0" w:color="auto"/>
            </w:tcBorders>
          </w:tcPr>
          <w:p w14:paraId="01C6754C" w14:textId="77777777" w:rsidR="001A1075" w:rsidRPr="001A1075" w:rsidRDefault="001A1075" w:rsidP="001A1075">
            <w:pPr>
              <w:widowControl/>
              <w:autoSpaceDE/>
              <w:autoSpaceDN/>
              <w:jc w:val="center"/>
              <w:rPr>
                <w:rFonts w:ascii="Courier New" w:hAnsi="Courier New" w:cs="Courier New"/>
                <w:color w:val="000000"/>
                <w:szCs w:val="24"/>
                <w:lang w:eastAsia="ru-RU"/>
              </w:rPr>
            </w:pPr>
            <w:r w:rsidRPr="001A1075">
              <w:rPr>
                <w:rFonts w:ascii="Courier New" w:hAnsi="Courier New" w:cs="Courier New"/>
                <w:color w:val="000000"/>
                <w:szCs w:val="24"/>
                <w:lang w:eastAsia="ru-RU"/>
              </w:rPr>
              <w:t>0304</w:t>
            </w:r>
          </w:p>
        </w:tc>
        <w:tc>
          <w:tcPr>
            <w:tcW w:w="441" w:type="pct"/>
            <w:gridSpan w:val="2"/>
            <w:tcBorders>
              <w:top w:val="single" w:sz="4" w:space="0" w:color="auto"/>
              <w:left w:val="single" w:sz="4" w:space="0" w:color="auto"/>
              <w:bottom w:val="single" w:sz="4" w:space="0" w:color="auto"/>
              <w:right w:val="single" w:sz="4" w:space="0" w:color="auto"/>
            </w:tcBorders>
          </w:tcPr>
          <w:p w14:paraId="358EA75F"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0.5</w:t>
            </w:r>
          </w:p>
        </w:tc>
        <w:tc>
          <w:tcPr>
            <w:tcW w:w="441" w:type="pct"/>
            <w:gridSpan w:val="2"/>
            <w:tcBorders>
              <w:top w:val="single" w:sz="4" w:space="0" w:color="auto"/>
              <w:left w:val="single" w:sz="4" w:space="0" w:color="auto"/>
              <w:bottom w:val="single" w:sz="4" w:space="0" w:color="auto"/>
              <w:right w:val="single" w:sz="4" w:space="0" w:color="auto"/>
            </w:tcBorders>
          </w:tcPr>
          <w:p w14:paraId="3CB7BB49"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2.6</w:t>
            </w:r>
          </w:p>
        </w:tc>
        <w:tc>
          <w:tcPr>
            <w:tcW w:w="1324" w:type="pct"/>
            <w:gridSpan w:val="3"/>
            <w:tcBorders>
              <w:top w:val="single" w:sz="4" w:space="0" w:color="auto"/>
              <w:left w:val="single" w:sz="4" w:space="0" w:color="auto"/>
              <w:bottom w:val="single" w:sz="4" w:space="0" w:color="auto"/>
              <w:right w:val="single" w:sz="4" w:space="0" w:color="auto"/>
            </w:tcBorders>
          </w:tcPr>
          <w:p w14:paraId="6F98ACD8" w14:textId="77777777" w:rsidR="001A1075" w:rsidRPr="001A1075" w:rsidRDefault="001A1075" w:rsidP="001A1075">
            <w:pPr>
              <w:widowControl/>
              <w:autoSpaceDE/>
              <w:autoSpaceDN/>
              <w:jc w:val="right"/>
              <w:rPr>
                <w:rFonts w:ascii="Courier New" w:hAnsi="Courier New" w:cs="Courier New"/>
                <w:color w:val="000000"/>
                <w:szCs w:val="24"/>
                <w:lang w:eastAsia="ru-RU"/>
              </w:rPr>
            </w:pPr>
            <w:r w:rsidRPr="001A1075">
              <w:rPr>
                <w:rFonts w:ascii="Courier New" w:hAnsi="Courier New" w:cs="Courier New"/>
                <w:color w:val="000000"/>
                <w:szCs w:val="24"/>
                <w:lang w:eastAsia="ru-RU"/>
              </w:rPr>
              <w:t>0.00432</w:t>
            </w:r>
          </w:p>
        </w:tc>
        <w:tc>
          <w:tcPr>
            <w:tcW w:w="1324" w:type="pct"/>
            <w:gridSpan w:val="3"/>
            <w:tcBorders>
              <w:top w:val="single" w:sz="4" w:space="0" w:color="auto"/>
              <w:left w:val="single" w:sz="4" w:space="0" w:color="auto"/>
              <w:bottom w:val="single" w:sz="4" w:space="0" w:color="auto"/>
              <w:right w:val="single" w:sz="4" w:space="0" w:color="auto"/>
            </w:tcBorders>
          </w:tcPr>
          <w:p w14:paraId="4F2BC5B1" w14:textId="77777777" w:rsidR="001A1075" w:rsidRPr="001A1075" w:rsidRDefault="001A1075" w:rsidP="001A1075">
            <w:pPr>
              <w:widowControl/>
              <w:autoSpaceDE/>
              <w:autoSpaceDN/>
              <w:jc w:val="right"/>
              <w:rPr>
                <w:rFonts w:ascii="Courier New" w:hAnsi="Courier New" w:cs="Courier New"/>
                <w:color w:val="000000"/>
                <w:szCs w:val="24"/>
                <w:lang w:eastAsia="ru-RU"/>
              </w:rPr>
            </w:pPr>
            <w:r w:rsidRPr="001A1075">
              <w:rPr>
                <w:rFonts w:ascii="Courier New" w:hAnsi="Courier New" w:cs="Courier New"/>
                <w:color w:val="000000"/>
                <w:szCs w:val="24"/>
                <w:lang w:eastAsia="ru-RU"/>
              </w:rPr>
              <w:t>0.00036</w:t>
            </w:r>
          </w:p>
        </w:tc>
        <w:tc>
          <w:tcPr>
            <w:tcW w:w="1103" w:type="pct"/>
            <w:tcBorders>
              <w:top w:val="single" w:sz="4" w:space="0" w:color="auto"/>
              <w:left w:val="single" w:sz="4" w:space="0" w:color="auto"/>
              <w:bottom w:val="single" w:sz="4" w:space="0" w:color="auto"/>
              <w:right w:val="single" w:sz="4" w:space="0" w:color="auto"/>
            </w:tcBorders>
          </w:tcPr>
          <w:p w14:paraId="5D4BEE71" w14:textId="77777777" w:rsidR="001A1075" w:rsidRPr="001A1075" w:rsidRDefault="001A1075" w:rsidP="001A1075">
            <w:pPr>
              <w:widowControl/>
              <w:autoSpaceDE/>
              <w:autoSpaceDN/>
              <w:rPr>
                <w:rFonts w:ascii="Courier New" w:hAnsi="Courier New" w:cs="Courier New"/>
                <w:color w:val="000000"/>
                <w:szCs w:val="24"/>
                <w:lang w:eastAsia="ru-RU"/>
              </w:rPr>
            </w:pPr>
          </w:p>
        </w:tc>
      </w:tr>
      <w:tr w:rsidR="001A1075" w:rsidRPr="001A1075" w14:paraId="77BB97C2" w14:textId="77777777" w:rsidTr="007F474E">
        <w:tblPrEx>
          <w:tblBorders>
            <w:top w:val="none" w:sz="0" w:space="0" w:color="auto"/>
            <w:left w:val="none" w:sz="0" w:space="0" w:color="auto"/>
            <w:bottom w:val="none" w:sz="0" w:space="0" w:color="auto"/>
            <w:right w:val="none" w:sz="0" w:space="0" w:color="auto"/>
          </w:tblBorders>
        </w:tblPrEx>
        <w:tc>
          <w:tcPr>
            <w:tcW w:w="368" w:type="pct"/>
            <w:gridSpan w:val="2"/>
            <w:tcBorders>
              <w:top w:val="single" w:sz="4" w:space="0" w:color="auto"/>
              <w:left w:val="single" w:sz="4" w:space="0" w:color="auto"/>
              <w:bottom w:val="single" w:sz="4" w:space="0" w:color="auto"/>
              <w:right w:val="single" w:sz="4" w:space="0" w:color="auto"/>
            </w:tcBorders>
          </w:tcPr>
          <w:p w14:paraId="43719213" w14:textId="77777777" w:rsidR="001A1075" w:rsidRPr="001A1075" w:rsidRDefault="001A1075" w:rsidP="001A1075">
            <w:pPr>
              <w:widowControl/>
              <w:autoSpaceDE/>
              <w:autoSpaceDN/>
              <w:jc w:val="center"/>
              <w:rPr>
                <w:rFonts w:ascii="Courier New" w:hAnsi="Courier New" w:cs="Courier New"/>
                <w:color w:val="000000"/>
                <w:szCs w:val="24"/>
                <w:lang w:eastAsia="ru-RU"/>
              </w:rPr>
            </w:pPr>
            <w:r w:rsidRPr="001A1075">
              <w:rPr>
                <w:rFonts w:ascii="Courier New" w:hAnsi="Courier New" w:cs="Courier New"/>
                <w:color w:val="000000"/>
                <w:szCs w:val="24"/>
                <w:lang w:eastAsia="ru-RU"/>
              </w:rPr>
              <w:t>0328</w:t>
            </w:r>
          </w:p>
        </w:tc>
        <w:tc>
          <w:tcPr>
            <w:tcW w:w="441" w:type="pct"/>
            <w:gridSpan w:val="2"/>
            <w:tcBorders>
              <w:top w:val="single" w:sz="4" w:space="0" w:color="auto"/>
              <w:left w:val="single" w:sz="4" w:space="0" w:color="auto"/>
              <w:bottom w:val="single" w:sz="4" w:space="0" w:color="auto"/>
              <w:right w:val="single" w:sz="4" w:space="0" w:color="auto"/>
            </w:tcBorders>
          </w:tcPr>
          <w:p w14:paraId="76FDCA00"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0.02</w:t>
            </w:r>
          </w:p>
        </w:tc>
        <w:tc>
          <w:tcPr>
            <w:tcW w:w="441" w:type="pct"/>
            <w:gridSpan w:val="2"/>
            <w:tcBorders>
              <w:top w:val="single" w:sz="4" w:space="0" w:color="auto"/>
              <w:left w:val="single" w:sz="4" w:space="0" w:color="auto"/>
              <w:bottom w:val="single" w:sz="4" w:space="0" w:color="auto"/>
              <w:right w:val="single" w:sz="4" w:space="0" w:color="auto"/>
            </w:tcBorders>
          </w:tcPr>
          <w:p w14:paraId="013B5FCF"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0.3</w:t>
            </w:r>
          </w:p>
        </w:tc>
        <w:tc>
          <w:tcPr>
            <w:tcW w:w="1324" w:type="pct"/>
            <w:gridSpan w:val="3"/>
            <w:tcBorders>
              <w:top w:val="single" w:sz="4" w:space="0" w:color="auto"/>
              <w:left w:val="single" w:sz="4" w:space="0" w:color="auto"/>
              <w:bottom w:val="single" w:sz="4" w:space="0" w:color="auto"/>
              <w:right w:val="single" w:sz="4" w:space="0" w:color="auto"/>
            </w:tcBorders>
          </w:tcPr>
          <w:p w14:paraId="5DD73AC6" w14:textId="77777777" w:rsidR="001A1075" w:rsidRPr="001A1075" w:rsidRDefault="001A1075" w:rsidP="001A1075">
            <w:pPr>
              <w:widowControl/>
              <w:autoSpaceDE/>
              <w:autoSpaceDN/>
              <w:jc w:val="right"/>
              <w:rPr>
                <w:rFonts w:ascii="Courier New" w:hAnsi="Courier New" w:cs="Courier New"/>
                <w:color w:val="000000"/>
                <w:szCs w:val="24"/>
                <w:lang w:eastAsia="ru-RU"/>
              </w:rPr>
            </w:pPr>
            <w:r w:rsidRPr="001A1075">
              <w:rPr>
                <w:rFonts w:ascii="Courier New" w:hAnsi="Courier New" w:cs="Courier New"/>
                <w:color w:val="000000"/>
                <w:szCs w:val="24"/>
                <w:lang w:eastAsia="ru-RU"/>
              </w:rPr>
              <w:t>0.00383</w:t>
            </w:r>
          </w:p>
        </w:tc>
        <w:tc>
          <w:tcPr>
            <w:tcW w:w="1324" w:type="pct"/>
            <w:gridSpan w:val="3"/>
            <w:tcBorders>
              <w:top w:val="single" w:sz="4" w:space="0" w:color="auto"/>
              <w:left w:val="single" w:sz="4" w:space="0" w:color="auto"/>
              <w:bottom w:val="single" w:sz="4" w:space="0" w:color="auto"/>
              <w:right w:val="single" w:sz="4" w:space="0" w:color="auto"/>
            </w:tcBorders>
          </w:tcPr>
          <w:p w14:paraId="24F6AF13" w14:textId="77777777" w:rsidR="001A1075" w:rsidRPr="001A1075" w:rsidRDefault="001A1075" w:rsidP="001A1075">
            <w:pPr>
              <w:widowControl/>
              <w:autoSpaceDE/>
              <w:autoSpaceDN/>
              <w:jc w:val="right"/>
              <w:rPr>
                <w:rFonts w:ascii="Courier New" w:hAnsi="Courier New" w:cs="Courier New"/>
                <w:color w:val="000000"/>
                <w:szCs w:val="24"/>
                <w:lang w:eastAsia="ru-RU"/>
              </w:rPr>
            </w:pPr>
            <w:r w:rsidRPr="001A1075">
              <w:rPr>
                <w:rFonts w:ascii="Courier New" w:hAnsi="Courier New" w:cs="Courier New"/>
                <w:color w:val="000000"/>
                <w:szCs w:val="24"/>
                <w:lang w:eastAsia="ru-RU"/>
              </w:rPr>
              <w:t>0.0003165</w:t>
            </w:r>
          </w:p>
        </w:tc>
        <w:tc>
          <w:tcPr>
            <w:tcW w:w="1103" w:type="pct"/>
            <w:tcBorders>
              <w:top w:val="single" w:sz="4" w:space="0" w:color="auto"/>
              <w:left w:val="single" w:sz="4" w:space="0" w:color="auto"/>
              <w:bottom w:val="single" w:sz="4" w:space="0" w:color="auto"/>
              <w:right w:val="single" w:sz="4" w:space="0" w:color="auto"/>
            </w:tcBorders>
          </w:tcPr>
          <w:p w14:paraId="26A7357C" w14:textId="77777777" w:rsidR="001A1075" w:rsidRPr="001A1075" w:rsidRDefault="001A1075" w:rsidP="001A1075">
            <w:pPr>
              <w:widowControl/>
              <w:autoSpaceDE/>
              <w:autoSpaceDN/>
              <w:rPr>
                <w:rFonts w:ascii="Courier New" w:hAnsi="Courier New" w:cs="Courier New"/>
                <w:color w:val="000000"/>
                <w:szCs w:val="24"/>
                <w:lang w:eastAsia="ru-RU"/>
              </w:rPr>
            </w:pPr>
          </w:p>
        </w:tc>
      </w:tr>
      <w:tr w:rsidR="001A1075" w:rsidRPr="001A1075" w14:paraId="0105FE29" w14:textId="77777777" w:rsidTr="007F474E">
        <w:tblPrEx>
          <w:tblBorders>
            <w:top w:val="none" w:sz="0" w:space="0" w:color="auto"/>
            <w:left w:val="none" w:sz="0" w:space="0" w:color="auto"/>
            <w:bottom w:val="none" w:sz="0" w:space="0" w:color="auto"/>
            <w:right w:val="none" w:sz="0" w:space="0" w:color="auto"/>
          </w:tblBorders>
        </w:tblPrEx>
        <w:tc>
          <w:tcPr>
            <w:tcW w:w="368" w:type="pct"/>
            <w:gridSpan w:val="2"/>
            <w:tcBorders>
              <w:top w:val="single" w:sz="4" w:space="0" w:color="auto"/>
              <w:left w:val="single" w:sz="4" w:space="0" w:color="auto"/>
              <w:bottom w:val="single" w:sz="4" w:space="0" w:color="auto"/>
              <w:right w:val="single" w:sz="4" w:space="0" w:color="auto"/>
            </w:tcBorders>
          </w:tcPr>
          <w:p w14:paraId="72B9D2C7" w14:textId="77777777" w:rsidR="001A1075" w:rsidRPr="001A1075" w:rsidRDefault="001A1075" w:rsidP="001A1075">
            <w:pPr>
              <w:widowControl/>
              <w:autoSpaceDE/>
              <w:autoSpaceDN/>
              <w:jc w:val="center"/>
              <w:rPr>
                <w:rFonts w:ascii="Courier New" w:hAnsi="Courier New" w:cs="Courier New"/>
                <w:color w:val="000000"/>
                <w:szCs w:val="24"/>
                <w:lang w:eastAsia="ru-RU"/>
              </w:rPr>
            </w:pPr>
            <w:r w:rsidRPr="001A1075">
              <w:rPr>
                <w:rFonts w:ascii="Courier New" w:hAnsi="Courier New" w:cs="Courier New"/>
                <w:color w:val="000000"/>
                <w:szCs w:val="24"/>
                <w:lang w:eastAsia="ru-RU"/>
              </w:rPr>
              <w:t>0330</w:t>
            </w:r>
          </w:p>
        </w:tc>
        <w:tc>
          <w:tcPr>
            <w:tcW w:w="441" w:type="pct"/>
            <w:gridSpan w:val="2"/>
            <w:tcBorders>
              <w:top w:val="single" w:sz="4" w:space="0" w:color="auto"/>
              <w:left w:val="single" w:sz="4" w:space="0" w:color="auto"/>
              <w:bottom w:val="single" w:sz="4" w:space="0" w:color="auto"/>
              <w:right w:val="single" w:sz="4" w:space="0" w:color="auto"/>
            </w:tcBorders>
          </w:tcPr>
          <w:p w14:paraId="5DD80C4F"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0.072</w:t>
            </w:r>
          </w:p>
        </w:tc>
        <w:tc>
          <w:tcPr>
            <w:tcW w:w="441" w:type="pct"/>
            <w:gridSpan w:val="2"/>
            <w:tcBorders>
              <w:top w:val="single" w:sz="4" w:space="0" w:color="auto"/>
              <w:left w:val="single" w:sz="4" w:space="0" w:color="auto"/>
              <w:bottom w:val="single" w:sz="4" w:space="0" w:color="auto"/>
              <w:right w:val="single" w:sz="4" w:space="0" w:color="auto"/>
            </w:tcBorders>
          </w:tcPr>
          <w:p w14:paraId="445D21D1"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0.49</w:t>
            </w:r>
          </w:p>
        </w:tc>
        <w:tc>
          <w:tcPr>
            <w:tcW w:w="1324" w:type="pct"/>
            <w:gridSpan w:val="3"/>
            <w:tcBorders>
              <w:top w:val="single" w:sz="4" w:space="0" w:color="auto"/>
              <w:left w:val="single" w:sz="4" w:space="0" w:color="auto"/>
              <w:bottom w:val="single" w:sz="4" w:space="0" w:color="auto"/>
              <w:right w:val="single" w:sz="4" w:space="0" w:color="auto"/>
            </w:tcBorders>
          </w:tcPr>
          <w:p w14:paraId="43E73714" w14:textId="77777777" w:rsidR="001A1075" w:rsidRPr="001A1075" w:rsidRDefault="001A1075" w:rsidP="001A1075">
            <w:pPr>
              <w:widowControl/>
              <w:autoSpaceDE/>
              <w:autoSpaceDN/>
              <w:jc w:val="right"/>
              <w:rPr>
                <w:rFonts w:ascii="Courier New" w:hAnsi="Courier New" w:cs="Courier New"/>
                <w:color w:val="000000"/>
                <w:szCs w:val="24"/>
                <w:lang w:eastAsia="ru-RU"/>
              </w:rPr>
            </w:pPr>
            <w:r w:rsidRPr="001A1075">
              <w:rPr>
                <w:rFonts w:ascii="Courier New" w:hAnsi="Courier New" w:cs="Courier New"/>
                <w:color w:val="000000"/>
                <w:szCs w:val="24"/>
                <w:lang w:eastAsia="ru-RU"/>
              </w:rPr>
              <w:t>0.00627</w:t>
            </w:r>
          </w:p>
        </w:tc>
        <w:tc>
          <w:tcPr>
            <w:tcW w:w="1324" w:type="pct"/>
            <w:gridSpan w:val="3"/>
            <w:tcBorders>
              <w:top w:val="single" w:sz="4" w:space="0" w:color="auto"/>
              <w:left w:val="single" w:sz="4" w:space="0" w:color="auto"/>
              <w:bottom w:val="single" w:sz="4" w:space="0" w:color="auto"/>
              <w:right w:val="single" w:sz="4" w:space="0" w:color="auto"/>
            </w:tcBorders>
          </w:tcPr>
          <w:p w14:paraId="1838C02D" w14:textId="77777777" w:rsidR="001A1075" w:rsidRPr="001A1075" w:rsidRDefault="001A1075" w:rsidP="001A1075">
            <w:pPr>
              <w:widowControl/>
              <w:autoSpaceDE/>
              <w:autoSpaceDN/>
              <w:jc w:val="right"/>
              <w:rPr>
                <w:rFonts w:ascii="Courier New" w:hAnsi="Courier New" w:cs="Courier New"/>
                <w:color w:val="000000"/>
                <w:szCs w:val="24"/>
                <w:lang w:eastAsia="ru-RU"/>
              </w:rPr>
            </w:pPr>
            <w:r w:rsidRPr="001A1075">
              <w:rPr>
                <w:rFonts w:ascii="Courier New" w:hAnsi="Courier New" w:cs="Courier New"/>
                <w:color w:val="000000"/>
                <w:szCs w:val="24"/>
                <w:lang w:eastAsia="ru-RU"/>
              </w:rPr>
              <w:t>0.00052</w:t>
            </w:r>
          </w:p>
        </w:tc>
        <w:tc>
          <w:tcPr>
            <w:tcW w:w="1103" w:type="pct"/>
            <w:tcBorders>
              <w:top w:val="single" w:sz="4" w:space="0" w:color="auto"/>
              <w:left w:val="single" w:sz="4" w:space="0" w:color="auto"/>
              <w:bottom w:val="single" w:sz="4" w:space="0" w:color="auto"/>
              <w:right w:val="single" w:sz="4" w:space="0" w:color="auto"/>
            </w:tcBorders>
          </w:tcPr>
          <w:p w14:paraId="543143E1" w14:textId="77777777" w:rsidR="001A1075" w:rsidRPr="001A1075" w:rsidRDefault="001A1075" w:rsidP="001A1075">
            <w:pPr>
              <w:widowControl/>
              <w:autoSpaceDE/>
              <w:autoSpaceDN/>
              <w:rPr>
                <w:rFonts w:ascii="Courier New" w:hAnsi="Courier New" w:cs="Courier New"/>
                <w:color w:val="000000"/>
                <w:szCs w:val="24"/>
                <w:lang w:eastAsia="ru-RU"/>
              </w:rPr>
            </w:pPr>
          </w:p>
        </w:tc>
      </w:tr>
      <w:tr w:rsidR="001A1075" w:rsidRPr="001A1075" w14:paraId="2B417F10" w14:textId="77777777" w:rsidTr="007F474E">
        <w:tblPrEx>
          <w:tblBorders>
            <w:top w:val="none" w:sz="0" w:space="0" w:color="auto"/>
            <w:left w:val="none" w:sz="0" w:space="0" w:color="auto"/>
            <w:bottom w:val="none" w:sz="0" w:space="0" w:color="auto"/>
            <w:right w:val="none" w:sz="0" w:space="0" w:color="auto"/>
          </w:tblBorders>
        </w:tblPrEx>
        <w:tc>
          <w:tcPr>
            <w:tcW w:w="368" w:type="pct"/>
            <w:gridSpan w:val="2"/>
            <w:tcBorders>
              <w:top w:val="single" w:sz="4" w:space="0" w:color="auto"/>
              <w:left w:val="single" w:sz="4" w:space="0" w:color="auto"/>
              <w:bottom w:val="single" w:sz="4" w:space="0" w:color="auto"/>
              <w:right w:val="single" w:sz="4" w:space="0" w:color="auto"/>
            </w:tcBorders>
          </w:tcPr>
          <w:p w14:paraId="5DF42231" w14:textId="77777777" w:rsidR="001A1075" w:rsidRPr="001A1075" w:rsidRDefault="001A1075" w:rsidP="001A1075">
            <w:pPr>
              <w:widowControl/>
              <w:autoSpaceDE/>
              <w:autoSpaceDN/>
              <w:jc w:val="center"/>
              <w:rPr>
                <w:rFonts w:ascii="Courier New" w:hAnsi="Courier New" w:cs="Courier New"/>
                <w:color w:val="000000"/>
                <w:szCs w:val="24"/>
                <w:lang w:eastAsia="ru-RU"/>
              </w:rPr>
            </w:pPr>
            <w:r w:rsidRPr="001A1075">
              <w:rPr>
                <w:rFonts w:ascii="Courier New" w:hAnsi="Courier New" w:cs="Courier New"/>
                <w:color w:val="000000"/>
                <w:szCs w:val="24"/>
                <w:lang w:eastAsia="ru-RU"/>
              </w:rPr>
              <w:t>0337</w:t>
            </w:r>
          </w:p>
        </w:tc>
        <w:tc>
          <w:tcPr>
            <w:tcW w:w="441" w:type="pct"/>
            <w:gridSpan w:val="2"/>
            <w:tcBorders>
              <w:top w:val="single" w:sz="4" w:space="0" w:color="auto"/>
              <w:left w:val="single" w:sz="4" w:space="0" w:color="auto"/>
              <w:bottom w:val="single" w:sz="4" w:space="0" w:color="auto"/>
              <w:right w:val="single" w:sz="4" w:space="0" w:color="auto"/>
            </w:tcBorders>
          </w:tcPr>
          <w:p w14:paraId="79D08D96"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1.5</w:t>
            </w:r>
          </w:p>
        </w:tc>
        <w:tc>
          <w:tcPr>
            <w:tcW w:w="441" w:type="pct"/>
            <w:gridSpan w:val="2"/>
            <w:tcBorders>
              <w:top w:val="single" w:sz="4" w:space="0" w:color="auto"/>
              <w:left w:val="single" w:sz="4" w:space="0" w:color="auto"/>
              <w:bottom w:val="single" w:sz="4" w:space="0" w:color="auto"/>
              <w:right w:val="single" w:sz="4" w:space="0" w:color="auto"/>
            </w:tcBorders>
          </w:tcPr>
          <w:p w14:paraId="50D4AC5A"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4.3</w:t>
            </w:r>
          </w:p>
        </w:tc>
        <w:tc>
          <w:tcPr>
            <w:tcW w:w="1324" w:type="pct"/>
            <w:gridSpan w:val="3"/>
            <w:tcBorders>
              <w:top w:val="single" w:sz="4" w:space="0" w:color="auto"/>
              <w:left w:val="single" w:sz="4" w:space="0" w:color="auto"/>
              <w:bottom w:val="single" w:sz="4" w:space="0" w:color="auto"/>
              <w:right w:val="single" w:sz="4" w:space="0" w:color="auto"/>
            </w:tcBorders>
          </w:tcPr>
          <w:p w14:paraId="09E4D217" w14:textId="77777777" w:rsidR="001A1075" w:rsidRPr="001A1075" w:rsidRDefault="001A1075" w:rsidP="001A1075">
            <w:pPr>
              <w:widowControl/>
              <w:autoSpaceDE/>
              <w:autoSpaceDN/>
              <w:jc w:val="right"/>
              <w:rPr>
                <w:rFonts w:ascii="Courier New" w:hAnsi="Courier New" w:cs="Courier New"/>
                <w:color w:val="000000"/>
                <w:szCs w:val="24"/>
                <w:lang w:eastAsia="ru-RU"/>
              </w:rPr>
            </w:pPr>
            <w:r w:rsidRPr="001A1075">
              <w:rPr>
                <w:rFonts w:ascii="Courier New" w:hAnsi="Courier New" w:cs="Courier New"/>
                <w:color w:val="000000"/>
                <w:szCs w:val="24"/>
                <w:lang w:eastAsia="ru-RU"/>
              </w:rPr>
              <w:t>0.0549</w:t>
            </w:r>
          </w:p>
        </w:tc>
        <w:tc>
          <w:tcPr>
            <w:tcW w:w="1324" w:type="pct"/>
            <w:gridSpan w:val="3"/>
            <w:tcBorders>
              <w:top w:val="single" w:sz="4" w:space="0" w:color="auto"/>
              <w:left w:val="single" w:sz="4" w:space="0" w:color="auto"/>
              <w:bottom w:val="single" w:sz="4" w:space="0" w:color="auto"/>
              <w:right w:val="single" w:sz="4" w:space="0" w:color="auto"/>
            </w:tcBorders>
          </w:tcPr>
          <w:p w14:paraId="2A5C6438" w14:textId="77777777" w:rsidR="001A1075" w:rsidRPr="001A1075" w:rsidRDefault="001A1075" w:rsidP="001A1075">
            <w:pPr>
              <w:widowControl/>
              <w:autoSpaceDE/>
              <w:autoSpaceDN/>
              <w:jc w:val="right"/>
              <w:rPr>
                <w:rFonts w:ascii="Courier New" w:hAnsi="Courier New" w:cs="Courier New"/>
                <w:color w:val="000000"/>
                <w:szCs w:val="24"/>
                <w:lang w:eastAsia="ru-RU"/>
              </w:rPr>
            </w:pPr>
            <w:r w:rsidRPr="001A1075">
              <w:rPr>
                <w:rFonts w:ascii="Courier New" w:hAnsi="Courier New" w:cs="Courier New"/>
                <w:color w:val="000000"/>
                <w:szCs w:val="24"/>
                <w:lang w:eastAsia="ru-RU"/>
              </w:rPr>
              <w:t>0.00463</w:t>
            </w:r>
          </w:p>
        </w:tc>
        <w:tc>
          <w:tcPr>
            <w:tcW w:w="1103" w:type="pct"/>
            <w:tcBorders>
              <w:top w:val="single" w:sz="4" w:space="0" w:color="auto"/>
              <w:left w:val="single" w:sz="4" w:space="0" w:color="auto"/>
              <w:bottom w:val="single" w:sz="4" w:space="0" w:color="auto"/>
              <w:right w:val="single" w:sz="4" w:space="0" w:color="auto"/>
            </w:tcBorders>
          </w:tcPr>
          <w:p w14:paraId="357D8419" w14:textId="77777777" w:rsidR="001A1075" w:rsidRPr="001A1075" w:rsidRDefault="001A1075" w:rsidP="001A1075">
            <w:pPr>
              <w:widowControl/>
              <w:autoSpaceDE/>
              <w:autoSpaceDN/>
              <w:rPr>
                <w:rFonts w:ascii="Courier New" w:hAnsi="Courier New" w:cs="Courier New"/>
                <w:color w:val="000000"/>
                <w:szCs w:val="24"/>
                <w:lang w:eastAsia="ru-RU"/>
              </w:rPr>
            </w:pPr>
          </w:p>
        </w:tc>
      </w:tr>
      <w:tr w:rsidR="001A1075" w:rsidRPr="001A1075" w14:paraId="247999FE" w14:textId="77777777" w:rsidTr="007F474E">
        <w:tblPrEx>
          <w:tblBorders>
            <w:top w:val="none" w:sz="0" w:space="0" w:color="auto"/>
            <w:left w:val="none" w:sz="0" w:space="0" w:color="auto"/>
            <w:bottom w:val="none" w:sz="0" w:space="0" w:color="auto"/>
            <w:right w:val="none" w:sz="0" w:space="0" w:color="auto"/>
          </w:tblBorders>
        </w:tblPrEx>
        <w:tc>
          <w:tcPr>
            <w:tcW w:w="368" w:type="pct"/>
            <w:gridSpan w:val="2"/>
            <w:tcBorders>
              <w:top w:val="single" w:sz="4" w:space="0" w:color="auto"/>
              <w:left w:val="single" w:sz="4" w:space="0" w:color="auto"/>
              <w:bottom w:val="single" w:sz="4" w:space="0" w:color="auto"/>
              <w:right w:val="single" w:sz="4" w:space="0" w:color="auto"/>
            </w:tcBorders>
          </w:tcPr>
          <w:p w14:paraId="0AB44356" w14:textId="77777777" w:rsidR="001A1075" w:rsidRPr="001A1075" w:rsidRDefault="001A1075" w:rsidP="001A1075">
            <w:pPr>
              <w:widowControl/>
              <w:autoSpaceDE/>
              <w:autoSpaceDN/>
              <w:jc w:val="center"/>
              <w:rPr>
                <w:rFonts w:ascii="Courier New" w:hAnsi="Courier New" w:cs="Courier New"/>
                <w:color w:val="000000"/>
                <w:szCs w:val="24"/>
                <w:lang w:eastAsia="ru-RU"/>
              </w:rPr>
            </w:pPr>
            <w:r w:rsidRPr="001A1075">
              <w:rPr>
                <w:rFonts w:ascii="Courier New" w:hAnsi="Courier New" w:cs="Courier New"/>
                <w:color w:val="000000"/>
                <w:szCs w:val="24"/>
                <w:lang w:eastAsia="ru-RU"/>
              </w:rPr>
              <w:t>2732</w:t>
            </w:r>
          </w:p>
        </w:tc>
        <w:tc>
          <w:tcPr>
            <w:tcW w:w="441" w:type="pct"/>
            <w:gridSpan w:val="2"/>
            <w:tcBorders>
              <w:top w:val="single" w:sz="4" w:space="0" w:color="auto"/>
              <w:left w:val="single" w:sz="4" w:space="0" w:color="auto"/>
              <w:bottom w:val="single" w:sz="4" w:space="0" w:color="auto"/>
              <w:right w:val="single" w:sz="4" w:space="0" w:color="auto"/>
            </w:tcBorders>
          </w:tcPr>
          <w:p w14:paraId="4087E866"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0.25</w:t>
            </w:r>
          </w:p>
        </w:tc>
        <w:tc>
          <w:tcPr>
            <w:tcW w:w="441" w:type="pct"/>
            <w:gridSpan w:val="2"/>
            <w:tcBorders>
              <w:top w:val="single" w:sz="4" w:space="0" w:color="auto"/>
              <w:left w:val="single" w:sz="4" w:space="0" w:color="auto"/>
              <w:bottom w:val="single" w:sz="4" w:space="0" w:color="auto"/>
              <w:right w:val="single" w:sz="4" w:space="0" w:color="auto"/>
            </w:tcBorders>
          </w:tcPr>
          <w:p w14:paraId="38EB66B3"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0.8</w:t>
            </w:r>
          </w:p>
        </w:tc>
        <w:tc>
          <w:tcPr>
            <w:tcW w:w="1324" w:type="pct"/>
            <w:gridSpan w:val="3"/>
            <w:tcBorders>
              <w:top w:val="single" w:sz="4" w:space="0" w:color="auto"/>
              <w:left w:val="single" w:sz="4" w:space="0" w:color="auto"/>
              <w:bottom w:val="single" w:sz="4" w:space="0" w:color="auto"/>
              <w:right w:val="single" w:sz="4" w:space="0" w:color="auto"/>
            </w:tcBorders>
          </w:tcPr>
          <w:p w14:paraId="39CFAC1B" w14:textId="77777777" w:rsidR="001A1075" w:rsidRPr="001A1075" w:rsidRDefault="001A1075" w:rsidP="001A1075">
            <w:pPr>
              <w:widowControl/>
              <w:autoSpaceDE/>
              <w:autoSpaceDN/>
              <w:jc w:val="right"/>
              <w:rPr>
                <w:rFonts w:ascii="Courier New" w:hAnsi="Courier New" w:cs="Courier New"/>
                <w:color w:val="000000"/>
                <w:szCs w:val="24"/>
                <w:lang w:eastAsia="ru-RU"/>
              </w:rPr>
            </w:pPr>
            <w:r w:rsidRPr="001A1075">
              <w:rPr>
                <w:rFonts w:ascii="Courier New" w:hAnsi="Courier New" w:cs="Courier New"/>
                <w:color w:val="000000"/>
                <w:szCs w:val="24"/>
                <w:lang w:eastAsia="ru-RU"/>
              </w:rPr>
              <w:t>0.01022</w:t>
            </w:r>
          </w:p>
        </w:tc>
        <w:tc>
          <w:tcPr>
            <w:tcW w:w="1324" w:type="pct"/>
            <w:gridSpan w:val="3"/>
            <w:tcBorders>
              <w:top w:val="single" w:sz="4" w:space="0" w:color="auto"/>
              <w:left w:val="single" w:sz="4" w:space="0" w:color="auto"/>
              <w:bottom w:val="single" w:sz="4" w:space="0" w:color="auto"/>
              <w:right w:val="single" w:sz="4" w:space="0" w:color="auto"/>
            </w:tcBorders>
          </w:tcPr>
          <w:p w14:paraId="6F0A61CC" w14:textId="77777777" w:rsidR="001A1075" w:rsidRPr="001A1075" w:rsidRDefault="001A1075" w:rsidP="001A1075">
            <w:pPr>
              <w:widowControl/>
              <w:autoSpaceDE/>
              <w:autoSpaceDN/>
              <w:jc w:val="right"/>
              <w:rPr>
                <w:rFonts w:ascii="Courier New" w:hAnsi="Courier New" w:cs="Courier New"/>
                <w:color w:val="000000"/>
                <w:szCs w:val="24"/>
                <w:lang w:eastAsia="ru-RU"/>
              </w:rPr>
            </w:pPr>
            <w:r w:rsidRPr="001A1075">
              <w:rPr>
                <w:rFonts w:ascii="Courier New" w:hAnsi="Courier New" w:cs="Courier New"/>
                <w:color w:val="000000"/>
                <w:szCs w:val="24"/>
                <w:lang w:eastAsia="ru-RU"/>
              </w:rPr>
              <w:t>0.000859</w:t>
            </w:r>
          </w:p>
        </w:tc>
        <w:tc>
          <w:tcPr>
            <w:tcW w:w="1103" w:type="pct"/>
            <w:tcBorders>
              <w:top w:val="single" w:sz="4" w:space="0" w:color="auto"/>
              <w:left w:val="single" w:sz="4" w:space="0" w:color="auto"/>
              <w:bottom w:val="single" w:sz="4" w:space="0" w:color="auto"/>
              <w:right w:val="single" w:sz="4" w:space="0" w:color="auto"/>
            </w:tcBorders>
          </w:tcPr>
          <w:p w14:paraId="7C56AEB7" w14:textId="77777777" w:rsidR="001A1075" w:rsidRPr="001A1075" w:rsidRDefault="001A1075" w:rsidP="001A1075">
            <w:pPr>
              <w:widowControl/>
              <w:autoSpaceDE/>
              <w:autoSpaceDN/>
              <w:rPr>
                <w:rFonts w:ascii="Courier New" w:hAnsi="Courier New" w:cs="Courier New"/>
                <w:color w:val="000000"/>
                <w:szCs w:val="24"/>
                <w:lang w:eastAsia="ru-RU"/>
              </w:rPr>
            </w:pPr>
          </w:p>
        </w:tc>
      </w:tr>
      <w:tr w:rsidR="001A1075" w:rsidRPr="001A1075" w14:paraId="379BCBB5" w14:textId="77777777" w:rsidTr="007F474E">
        <w:tblPrEx>
          <w:tblBorders>
            <w:top w:val="none" w:sz="0" w:space="0" w:color="auto"/>
            <w:left w:val="none" w:sz="0" w:space="0" w:color="auto"/>
            <w:bottom w:val="none" w:sz="0" w:space="0" w:color="auto"/>
            <w:right w:val="none" w:sz="0" w:space="0" w:color="auto"/>
          </w:tblBorders>
        </w:tblPrEx>
        <w:tc>
          <w:tcPr>
            <w:tcW w:w="368" w:type="pct"/>
            <w:gridSpan w:val="2"/>
            <w:tcBorders>
              <w:top w:val="single" w:sz="4" w:space="0" w:color="auto"/>
              <w:left w:val="single" w:sz="4" w:space="0" w:color="auto"/>
              <w:bottom w:val="single" w:sz="4" w:space="0" w:color="auto"/>
              <w:right w:val="single" w:sz="4" w:space="0" w:color="auto"/>
            </w:tcBorders>
          </w:tcPr>
          <w:p w14:paraId="68157452" w14:textId="77777777" w:rsidR="001A1075" w:rsidRPr="001A1075" w:rsidRDefault="001A1075" w:rsidP="001A1075">
            <w:pPr>
              <w:widowControl/>
              <w:autoSpaceDE/>
              <w:autoSpaceDN/>
              <w:jc w:val="center"/>
              <w:rPr>
                <w:rFonts w:ascii="Courier New" w:hAnsi="Courier New" w:cs="Courier New"/>
                <w:color w:val="000000"/>
                <w:szCs w:val="24"/>
                <w:lang w:eastAsia="ru-RU"/>
              </w:rPr>
            </w:pPr>
            <w:r w:rsidRPr="001A1075">
              <w:rPr>
                <w:rFonts w:ascii="Courier New" w:hAnsi="Courier New" w:cs="Courier New"/>
                <w:color w:val="000000"/>
                <w:szCs w:val="24"/>
                <w:lang w:eastAsia="ru-RU"/>
              </w:rPr>
              <w:t>0301</w:t>
            </w:r>
          </w:p>
        </w:tc>
        <w:tc>
          <w:tcPr>
            <w:tcW w:w="441" w:type="pct"/>
            <w:gridSpan w:val="2"/>
            <w:tcBorders>
              <w:top w:val="single" w:sz="4" w:space="0" w:color="auto"/>
              <w:left w:val="single" w:sz="4" w:space="0" w:color="auto"/>
              <w:bottom w:val="single" w:sz="4" w:space="0" w:color="auto"/>
              <w:right w:val="single" w:sz="4" w:space="0" w:color="auto"/>
            </w:tcBorders>
          </w:tcPr>
          <w:p w14:paraId="1A1C5FD5"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0.5</w:t>
            </w:r>
          </w:p>
        </w:tc>
        <w:tc>
          <w:tcPr>
            <w:tcW w:w="441" w:type="pct"/>
            <w:gridSpan w:val="2"/>
            <w:tcBorders>
              <w:top w:val="single" w:sz="4" w:space="0" w:color="auto"/>
              <w:left w:val="single" w:sz="4" w:space="0" w:color="auto"/>
              <w:bottom w:val="single" w:sz="4" w:space="0" w:color="auto"/>
              <w:right w:val="single" w:sz="4" w:space="0" w:color="auto"/>
            </w:tcBorders>
          </w:tcPr>
          <w:p w14:paraId="4D953363"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2.6</w:t>
            </w:r>
          </w:p>
        </w:tc>
        <w:tc>
          <w:tcPr>
            <w:tcW w:w="1324" w:type="pct"/>
            <w:gridSpan w:val="3"/>
            <w:tcBorders>
              <w:top w:val="single" w:sz="4" w:space="0" w:color="auto"/>
              <w:left w:val="single" w:sz="4" w:space="0" w:color="auto"/>
              <w:bottom w:val="single" w:sz="4" w:space="0" w:color="auto"/>
              <w:right w:val="single" w:sz="4" w:space="0" w:color="auto"/>
            </w:tcBorders>
          </w:tcPr>
          <w:p w14:paraId="6FE141F7" w14:textId="77777777" w:rsidR="001A1075" w:rsidRPr="001A1075" w:rsidRDefault="001A1075" w:rsidP="001A1075">
            <w:pPr>
              <w:widowControl/>
              <w:autoSpaceDE/>
              <w:autoSpaceDN/>
              <w:jc w:val="right"/>
              <w:rPr>
                <w:rFonts w:ascii="Courier New" w:hAnsi="Courier New" w:cs="Courier New"/>
                <w:color w:val="000000"/>
                <w:szCs w:val="24"/>
                <w:lang w:eastAsia="ru-RU"/>
              </w:rPr>
            </w:pPr>
            <w:r w:rsidRPr="001A1075">
              <w:rPr>
                <w:rFonts w:ascii="Courier New" w:hAnsi="Courier New" w:cs="Courier New"/>
                <w:color w:val="000000"/>
                <w:szCs w:val="24"/>
                <w:lang w:eastAsia="ru-RU"/>
              </w:rPr>
              <w:t>0.02656</w:t>
            </w:r>
          </w:p>
        </w:tc>
        <w:tc>
          <w:tcPr>
            <w:tcW w:w="1324" w:type="pct"/>
            <w:gridSpan w:val="3"/>
            <w:tcBorders>
              <w:top w:val="single" w:sz="4" w:space="0" w:color="auto"/>
              <w:left w:val="single" w:sz="4" w:space="0" w:color="auto"/>
              <w:bottom w:val="single" w:sz="4" w:space="0" w:color="auto"/>
              <w:right w:val="single" w:sz="4" w:space="0" w:color="auto"/>
            </w:tcBorders>
          </w:tcPr>
          <w:p w14:paraId="2FAC9B3D" w14:textId="77777777" w:rsidR="001A1075" w:rsidRPr="001A1075" w:rsidRDefault="001A1075" w:rsidP="001A1075">
            <w:pPr>
              <w:widowControl/>
              <w:autoSpaceDE/>
              <w:autoSpaceDN/>
              <w:jc w:val="right"/>
              <w:rPr>
                <w:rFonts w:ascii="Courier New" w:hAnsi="Courier New" w:cs="Courier New"/>
                <w:color w:val="000000"/>
                <w:szCs w:val="24"/>
                <w:lang w:eastAsia="ru-RU"/>
              </w:rPr>
            </w:pPr>
            <w:r w:rsidRPr="001A1075">
              <w:rPr>
                <w:rFonts w:ascii="Courier New" w:hAnsi="Courier New" w:cs="Courier New"/>
                <w:color w:val="000000"/>
                <w:szCs w:val="24"/>
                <w:lang w:eastAsia="ru-RU"/>
              </w:rPr>
              <w:t>0.002216</w:t>
            </w:r>
          </w:p>
        </w:tc>
        <w:tc>
          <w:tcPr>
            <w:tcW w:w="1103" w:type="pct"/>
            <w:tcBorders>
              <w:top w:val="single" w:sz="4" w:space="0" w:color="auto"/>
              <w:left w:val="single" w:sz="4" w:space="0" w:color="auto"/>
              <w:bottom w:val="single" w:sz="4" w:space="0" w:color="auto"/>
              <w:right w:val="single" w:sz="4" w:space="0" w:color="auto"/>
            </w:tcBorders>
          </w:tcPr>
          <w:p w14:paraId="0BCC4C67" w14:textId="77777777" w:rsidR="001A1075" w:rsidRPr="001A1075" w:rsidRDefault="001A1075" w:rsidP="001A1075">
            <w:pPr>
              <w:widowControl/>
              <w:autoSpaceDE/>
              <w:autoSpaceDN/>
              <w:rPr>
                <w:rFonts w:ascii="Courier New" w:hAnsi="Courier New" w:cs="Courier New"/>
                <w:color w:val="000000"/>
                <w:szCs w:val="24"/>
                <w:lang w:eastAsia="ru-RU"/>
              </w:rPr>
            </w:pPr>
          </w:p>
        </w:tc>
      </w:tr>
      <w:tr w:rsidR="001A1075" w:rsidRPr="001A1075" w14:paraId="3C98030B" w14:textId="77777777" w:rsidTr="007F474E">
        <w:tblPrEx>
          <w:tblBorders>
            <w:top w:val="none" w:sz="0" w:space="0" w:color="auto"/>
            <w:left w:val="none" w:sz="0" w:space="0" w:color="auto"/>
            <w:bottom w:val="none" w:sz="0" w:space="0" w:color="auto"/>
            <w:right w:val="none" w:sz="0" w:space="0" w:color="auto"/>
          </w:tblBorders>
        </w:tblPrEx>
        <w:tc>
          <w:tcPr>
            <w:tcW w:w="368" w:type="pct"/>
            <w:gridSpan w:val="2"/>
            <w:tcBorders>
              <w:top w:val="single" w:sz="4" w:space="0" w:color="auto"/>
              <w:left w:val="single" w:sz="4" w:space="0" w:color="auto"/>
              <w:bottom w:val="single" w:sz="4" w:space="0" w:color="auto"/>
              <w:right w:val="single" w:sz="4" w:space="0" w:color="auto"/>
            </w:tcBorders>
          </w:tcPr>
          <w:p w14:paraId="6EE2B2BF" w14:textId="77777777" w:rsidR="001A1075" w:rsidRPr="001A1075" w:rsidRDefault="001A1075" w:rsidP="001A1075">
            <w:pPr>
              <w:widowControl/>
              <w:autoSpaceDE/>
              <w:autoSpaceDN/>
              <w:jc w:val="center"/>
              <w:rPr>
                <w:rFonts w:ascii="Courier New" w:hAnsi="Courier New" w:cs="Courier New"/>
                <w:color w:val="000000"/>
                <w:szCs w:val="24"/>
                <w:lang w:eastAsia="ru-RU"/>
              </w:rPr>
            </w:pPr>
            <w:r w:rsidRPr="001A1075">
              <w:rPr>
                <w:rFonts w:ascii="Courier New" w:hAnsi="Courier New" w:cs="Courier New"/>
                <w:color w:val="000000"/>
                <w:szCs w:val="24"/>
                <w:lang w:eastAsia="ru-RU"/>
              </w:rPr>
              <w:t>0304</w:t>
            </w:r>
          </w:p>
        </w:tc>
        <w:tc>
          <w:tcPr>
            <w:tcW w:w="441" w:type="pct"/>
            <w:gridSpan w:val="2"/>
            <w:tcBorders>
              <w:top w:val="single" w:sz="4" w:space="0" w:color="auto"/>
              <w:left w:val="single" w:sz="4" w:space="0" w:color="auto"/>
              <w:bottom w:val="single" w:sz="4" w:space="0" w:color="auto"/>
              <w:right w:val="single" w:sz="4" w:space="0" w:color="auto"/>
            </w:tcBorders>
          </w:tcPr>
          <w:p w14:paraId="09F03AFB"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0.5</w:t>
            </w:r>
          </w:p>
        </w:tc>
        <w:tc>
          <w:tcPr>
            <w:tcW w:w="441" w:type="pct"/>
            <w:gridSpan w:val="2"/>
            <w:tcBorders>
              <w:top w:val="single" w:sz="4" w:space="0" w:color="auto"/>
              <w:left w:val="single" w:sz="4" w:space="0" w:color="auto"/>
              <w:bottom w:val="single" w:sz="4" w:space="0" w:color="auto"/>
              <w:right w:val="single" w:sz="4" w:space="0" w:color="auto"/>
            </w:tcBorders>
          </w:tcPr>
          <w:p w14:paraId="601370BF"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2.6</w:t>
            </w:r>
          </w:p>
        </w:tc>
        <w:tc>
          <w:tcPr>
            <w:tcW w:w="1324" w:type="pct"/>
            <w:gridSpan w:val="3"/>
            <w:tcBorders>
              <w:top w:val="single" w:sz="4" w:space="0" w:color="auto"/>
              <w:left w:val="single" w:sz="4" w:space="0" w:color="auto"/>
              <w:bottom w:val="single" w:sz="4" w:space="0" w:color="auto"/>
              <w:right w:val="single" w:sz="4" w:space="0" w:color="auto"/>
            </w:tcBorders>
          </w:tcPr>
          <w:p w14:paraId="64D926C0" w14:textId="77777777" w:rsidR="001A1075" w:rsidRPr="001A1075" w:rsidRDefault="001A1075" w:rsidP="001A1075">
            <w:pPr>
              <w:widowControl/>
              <w:autoSpaceDE/>
              <w:autoSpaceDN/>
              <w:jc w:val="right"/>
              <w:rPr>
                <w:rFonts w:ascii="Courier New" w:hAnsi="Courier New" w:cs="Courier New"/>
                <w:color w:val="000000"/>
                <w:szCs w:val="24"/>
                <w:lang w:eastAsia="ru-RU"/>
              </w:rPr>
            </w:pPr>
            <w:r w:rsidRPr="001A1075">
              <w:rPr>
                <w:rFonts w:ascii="Courier New" w:hAnsi="Courier New" w:cs="Courier New"/>
                <w:color w:val="000000"/>
                <w:szCs w:val="24"/>
                <w:lang w:eastAsia="ru-RU"/>
              </w:rPr>
              <w:t>0.00432</w:t>
            </w:r>
          </w:p>
        </w:tc>
        <w:tc>
          <w:tcPr>
            <w:tcW w:w="1324" w:type="pct"/>
            <w:gridSpan w:val="3"/>
            <w:tcBorders>
              <w:top w:val="single" w:sz="4" w:space="0" w:color="auto"/>
              <w:left w:val="single" w:sz="4" w:space="0" w:color="auto"/>
              <w:bottom w:val="single" w:sz="4" w:space="0" w:color="auto"/>
              <w:right w:val="single" w:sz="4" w:space="0" w:color="auto"/>
            </w:tcBorders>
          </w:tcPr>
          <w:p w14:paraId="79B08C02" w14:textId="77777777" w:rsidR="001A1075" w:rsidRPr="001A1075" w:rsidRDefault="001A1075" w:rsidP="001A1075">
            <w:pPr>
              <w:widowControl/>
              <w:autoSpaceDE/>
              <w:autoSpaceDN/>
              <w:jc w:val="right"/>
              <w:rPr>
                <w:rFonts w:ascii="Courier New" w:hAnsi="Courier New" w:cs="Courier New"/>
                <w:color w:val="000000"/>
                <w:szCs w:val="24"/>
                <w:lang w:eastAsia="ru-RU"/>
              </w:rPr>
            </w:pPr>
            <w:r w:rsidRPr="001A1075">
              <w:rPr>
                <w:rFonts w:ascii="Courier New" w:hAnsi="Courier New" w:cs="Courier New"/>
                <w:color w:val="000000"/>
                <w:szCs w:val="24"/>
                <w:lang w:eastAsia="ru-RU"/>
              </w:rPr>
              <w:t>0.00036</w:t>
            </w:r>
          </w:p>
        </w:tc>
        <w:tc>
          <w:tcPr>
            <w:tcW w:w="1103" w:type="pct"/>
            <w:tcBorders>
              <w:top w:val="single" w:sz="4" w:space="0" w:color="auto"/>
              <w:left w:val="single" w:sz="4" w:space="0" w:color="auto"/>
              <w:bottom w:val="single" w:sz="4" w:space="0" w:color="auto"/>
              <w:right w:val="single" w:sz="4" w:space="0" w:color="auto"/>
            </w:tcBorders>
          </w:tcPr>
          <w:p w14:paraId="04F81706" w14:textId="77777777" w:rsidR="001A1075" w:rsidRPr="001A1075" w:rsidRDefault="001A1075" w:rsidP="001A1075">
            <w:pPr>
              <w:widowControl/>
              <w:autoSpaceDE/>
              <w:autoSpaceDN/>
              <w:rPr>
                <w:rFonts w:ascii="Courier New" w:hAnsi="Courier New" w:cs="Courier New"/>
                <w:color w:val="000000"/>
                <w:szCs w:val="24"/>
                <w:lang w:eastAsia="ru-RU"/>
              </w:rPr>
            </w:pPr>
          </w:p>
        </w:tc>
      </w:tr>
      <w:tr w:rsidR="001A1075" w:rsidRPr="001A1075" w14:paraId="3EA8C86C" w14:textId="77777777" w:rsidTr="007F474E">
        <w:tblPrEx>
          <w:tblBorders>
            <w:top w:val="none" w:sz="0" w:space="0" w:color="auto"/>
            <w:left w:val="none" w:sz="0" w:space="0" w:color="auto"/>
            <w:bottom w:val="none" w:sz="0" w:space="0" w:color="auto"/>
            <w:right w:val="none" w:sz="0" w:space="0" w:color="auto"/>
          </w:tblBorders>
        </w:tblPrEx>
        <w:tc>
          <w:tcPr>
            <w:tcW w:w="368" w:type="pct"/>
            <w:gridSpan w:val="2"/>
            <w:tcBorders>
              <w:top w:val="single" w:sz="4" w:space="0" w:color="auto"/>
              <w:left w:val="single" w:sz="4" w:space="0" w:color="auto"/>
              <w:bottom w:val="single" w:sz="4" w:space="0" w:color="auto"/>
              <w:right w:val="single" w:sz="4" w:space="0" w:color="auto"/>
            </w:tcBorders>
          </w:tcPr>
          <w:p w14:paraId="2EB989E0" w14:textId="77777777" w:rsidR="001A1075" w:rsidRPr="001A1075" w:rsidRDefault="001A1075" w:rsidP="001A1075">
            <w:pPr>
              <w:widowControl/>
              <w:autoSpaceDE/>
              <w:autoSpaceDN/>
              <w:jc w:val="center"/>
              <w:rPr>
                <w:rFonts w:ascii="Courier New" w:hAnsi="Courier New" w:cs="Courier New"/>
                <w:color w:val="000000"/>
                <w:szCs w:val="24"/>
                <w:lang w:eastAsia="ru-RU"/>
              </w:rPr>
            </w:pPr>
            <w:r w:rsidRPr="001A1075">
              <w:rPr>
                <w:rFonts w:ascii="Courier New" w:hAnsi="Courier New" w:cs="Courier New"/>
                <w:color w:val="000000"/>
                <w:szCs w:val="24"/>
                <w:lang w:eastAsia="ru-RU"/>
              </w:rPr>
              <w:t>0328</w:t>
            </w:r>
          </w:p>
        </w:tc>
        <w:tc>
          <w:tcPr>
            <w:tcW w:w="441" w:type="pct"/>
            <w:gridSpan w:val="2"/>
            <w:tcBorders>
              <w:top w:val="single" w:sz="4" w:space="0" w:color="auto"/>
              <w:left w:val="single" w:sz="4" w:space="0" w:color="auto"/>
              <w:bottom w:val="single" w:sz="4" w:space="0" w:color="auto"/>
              <w:right w:val="single" w:sz="4" w:space="0" w:color="auto"/>
            </w:tcBorders>
          </w:tcPr>
          <w:p w14:paraId="1EEB17CA"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0.02</w:t>
            </w:r>
          </w:p>
        </w:tc>
        <w:tc>
          <w:tcPr>
            <w:tcW w:w="441" w:type="pct"/>
            <w:gridSpan w:val="2"/>
            <w:tcBorders>
              <w:top w:val="single" w:sz="4" w:space="0" w:color="auto"/>
              <w:left w:val="single" w:sz="4" w:space="0" w:color="auto"/>
              <w:bottom w:val="single" w:sz="4" w:space="0" w:color="auto"/>
              <w:right w:val="single" w:sz="4" w:space="0" w:color="auto"/>
            </w:tcBorders>
          </w:tcPr>
          <w:p w14:paraId="3BFC69D0"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0.3</w:t>
            </w:r>
          </w:p>
        </w:tc>
        <w:tc>
          <w:tcPr>
            <w:tcW w:w="1324" w:type="pct"/>
            <w:gridSpan w:val="3"/>
            <w:tcBorders>
              <w:top w:val="single" w:sz="4" w:space="0" w:color="auto"/>
              <w:left w:val="single" w:sz="4" w:space="0" w:color="auto"/>
              <w:bottom w:val="single" w:sz="4" w:space="0" w:color="auto"/>
              <w:right w:val="single" w:sz="4" w:space="0" w:color="auto"/>
            </w:tcBorders>
          </w:tcPr>
          <w:p w14:paraId="5D742AB3" w14:textId="77777777" w:rsidR="001A1075" w:rsidRPr="001A1075" w:rsidRDefault="001A1075" w:rsidP="001A1075">
            <w:pPr>
              <w:widowControl/>
              <w:autoSpaceDE/>
              <w:autoSpaceDN/>
              <w:jc w:val="right"/>
              <w:rPr>
                <w:rFonts w:ascii="Courier New" w:hAnsi="Courier New" w:cs="Courier New"/>
                <w:color w:val="000000"/>
                <w:szCs w:val="24"/>
                <w:lang w:eastAsia="ru-RU"/>
              </w:rPr>
            </w:pPr>
            <w:r w:rsidRPr="001A1075">
              <w:rPr>
                <w:rFonts w:ascii="Courier New" w:hAnsi="Courier New" w:cs="Courier New"/>
                <w:color w:val="000000"/>
                <w:szCs w:val="24"/>
                <w:lang w:eastAsia="ru-RU"/>
              </w:rPr>
              <w:t>0.00383</w:t>
            </w:r>
          </w:p>
        </w:tc>
        <w:tc>
          <w:tcPr>
            <w:tcW w:w="1324" w:type="pct"/>
            <w:gridSpan w:val="3"/>
            <w:tcBorders>
              <w:top w:val="single" w:sz="4" w:space="0" w:color="auto"/>
              <w:left w:val="single" w:sz="4" w:space="0" w:color="auto"/>
              <w:bottom w:val="single" w:sz="4" w:space="0" w:color="auto"/>
              <w:right w:val="single" w:sz="4" w:space="0" w:color="auto"/>
            </w:tcBorders>
          </w:tcPr>
          <w:p w14:paraId="4C970292" w14:textId="77777777" w:rsidR="001A1075" w:rsidRPr="001A1075" w:rsidRDefault="001A1075" w:rsidP="001A1075">
            <w:pPr>
              <w:widowControl/>
              <w:autoSpaceDE/>
              <w:autoSpaceDN/>
              <w:jc w:val="right"/>
              <w:rPr>
                <w:rFonts w:ascii="Courier New" w:hAnsi="Courier New" w:cs="Courier New"/>
                <w:color w:val="000000"/>
                <w:szCs w:val="24"/>
                <w:lang w:eastAsia="ru-RU"/>
              </w:rPr>
            </w:pPr>
            <w:r w:rsidRPr="001A1075">
              <w:rPr>
                <w:rFonts w:ascii="Courier New" w:hAnsi="Courier New" w:cs="Courier New"/>
                <w:color w:val="000000"/>
                <w:szCs w:val="24"/>
                <w:lang w:eastAsia="ru-RU"/>
              </w:rPr>
              <w:t>0.0003165</w:t>
            </w:r>
          </w:p>
        </w:tc>
        <w:tc>
          <w:tcPr>
            <w:tcW w:w="1103" w:type="pct"/>
            <w:tcBorders>
              <w:top w:val="single" w:sz="4" w:space="0" w:color="auto"/>
              <w:left w:val="single" w:sz="4" w:space="0" w:color="auto"/>
              <w:bottom w:val="single" w:sz="4" w:space="0" w:color="auto"/>
              <w:right w:val="single" w:sz="4" w:space="0" w:color="auto"/>
            </w:tcBorders>
          </w:tcPr>
          <w:p w14:paraId="584A8A4E" w14:textId="77777777" w:rsidR="001A1075" w:rsidRPr="001A1075" w:rsidRDefault="001A1075" w:rsidP="001A1075">
            <w:pPr>
              <w:widowControl/>
              <w:autoSpaceDE/>
              <w:autoSpaceDN/>
              <w:rPr>
                <w:rFonts w:ascii="Courier New" w:hAnsi="Courier New" w:cs="Courier New"/>
                <w:color w:val="000000"/>
                <w:szCs w:val="24"/>
                <w:lang w:eastAsia="ru-RU"/>
              </w:rPr>
            </w:pPr>
          </w:p>
        </w:tc>
      </w:tr>
      <w:tr w:rsidR="001A1075" w:rsidRPr="001A1075" w14:paraId="6DBF86D8" w14:textId="77777777" w:rsidTr="007F474E">
        <w:tblPrEx>
          <w:tblBorders>
            <w:top w:val="none" w:sz="0" w:space="0" w:color="auto"/>
            <w:left w:val="none" w:sz="0" w:space="0" w:color="auto"/>
            <w:bottom w:val="none" w:sz="0" w:space="0" w:color="auto"/>
            <w:right w:val="none" w:sz="0" w:space="0" w:color="auto"/>
          </w:tblBorders>
        </w:tblPrEx>
        <w:tc>
          <w:tcPr>
            <w:tcW w:w="368" w:type="pct"/>
            <w:gridSpan w:val="2"/>
            <w:tcBorders>
              <w:top w:val="single" w:sz="4" w:space="0" w:color="auto"/>
              <w:left w:val="single" w:sz="4" w:space="0" w:color="auto"/>
              <w:bottom w:val="single" w:sz="4" w:space="0" w:color="auto"/>
              <w:right w:val="single" w:sz="4" w:space="0" w:color="auto"/>
            </w:tcBorders>
          </w:tcPr>
          <w:p w14:paraId="6C1DBB43" w14:textId="77777777" w:rsidR="001A1075" w:rsidRPr="001A1075" w:rsidRDefault="001A1075" w:rsidP="001A1075">
            <w:pPr>
              <w:widowControl/>
              <w:autoSpaceDE/>
              <w:autoSpaceDN/>
              <w:jc w:val="center"/>
              <w:rPr>
                <w:rFonts w:ascii="Courier New" w:hAnsi="Courier New" w:cs="Courier New"/>
                <w:color w:val="000000"/>
                <w:szCs w:val="24"/>
                <w:lang w:eastAsia="ru-RU"/>
              </w:rPr>
            </w:pPr>
            <w:r w:rsidRPr="001A1075">
              <w:rPr>
                <w:rFonts w:ascii="Courier New" w:hAnsi="Courier New" w:cs="Courier New"/>
                <w:color w:val="000000"/>
                <w:szCs w:val="24"/>
                <w:lang w:eastAsia="ru-RU"/>
              </w:rPr>
              <w:t>0330</w:t>
            </w:r>
          </w:p>
        </w:tc>
        <w:tc>
          <w:tcPr>
            <w:tcW w:w="441" w:type="pct"/>
            <w:gridSpan w:val="2"/>
            <w:tcBorders>
              <w:top w:val="single" w:sz="4" w:space="0" w:color="auto"/>
              <w:left w:val="single" w:sz="4" w:space="0" w:color="auto"/>
              <w:bottom w:val="single" w:sz="4" w:space="0" w:color="auto"/>
              <w:right w:val="single" w:sz="4" w:space="0" w:color="auto"/>
            </w:tcBorders>
          </w:tcPr>
          <w:p w14:paraId="4BA5E5FC"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0.072</w:t>
            </w:r>
          </w:p>
        </w:tc>
        <w:tc>
          <w:tcPr>
            <w:tcW w:w="441" w:type="pct"/>
            <w:gridSpan w:val="2"/>
            <w:tcBorders>
              <w:top w:val="single" w:sz="4" w:space="0" w:color="auto"/>
              <w:left w:val="single" w:sz="4" w:space="0" w:color="auto"/>
              <w:bottom w:val="single" w:sz="4" w:space="0" w:color="auto"/>
              <w:right w:val="single" w:sz="4" w:space="0" w:color="auto"/>
            </w:tcBorders>
          </w:tcPr>
          <w:p w14:paraId="3674DD13"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0.49</w:t>
            </w:r>
          </w:p>
        </w:tc>
        <w:tc>
          <w:tcPr>
            <w:tcW w:w="1324" w:type="pct"/>
            <w:gridSpan w:val="3"/>
            <w:tcBorders>
              <w:top w:val="single" w:sz="4" w:space="0" w:color="auto"/>
              <w:left w:val="single" w:sz="4" w:space="0" w:color="auto"/>
              <w:bottom w:val="single" w:sz="4" w:space="0" w:color="auto"/>
              <w:right w:val="single" w:sz="4" w:space="0" w:color="auto"/>
            </w:tcBorders>
          </w:tcPr>
          <w:p w14:paraId="3C51E44A" w14:textId="77777777" w:rsidR="001A1075" w:rsidRPr="001A1075" w:rsidRDefault="001A1075" w:rsidP="001A1075">
            <w:pPr>
              <w:widowControl/>
              <w:autoSpaceDE/>
              <w:autoSpaceDN/>
              <w:jc w:val="right"/>
              <w:rPr>
                <w:rFonts w:ascii="Courier New" w:hAnsi="Courier New" w:cs="Courier New"/>
                <w:color w:val="000000"/>
                <w:szCs w:val="24"/>
                <w:lang w:eastAsia="ru-RU"/>
              </w:rPr>
            </w:pPr>
            <w:r w:rsidRPr="001A1075">
              <w:rPr>
                <w:rFonts w:ascii="Courier New" w:hAnsi="Courier New" w:cs="Courier New"/>
                <w:color w:val="000000"/>
                <w:szCs w:val="24"/>
                <w:lang w:eastAsia="ru-RU"/>
              </w:rPr>
              <w:t>0.00627</w:t>
            </w:r>
          </w:p>
        </w:tc>
        <w:tc>
          <w:tcPr>
            <w:tcW w:w="1324" w:type="pct"/>
            <w:gridSpan w:val="3"/>
            <w:tcBorders>
              <w:top w:val="single" w:sz="4" w:space="0" w:color="auto"/>
              <w:left w:val="single" w:sz="4" w:space="0" w:color="auto"/>
              <w:bottom w:val="single" w:sz="4" w:space="0" w:color="auto"/>
              <w:right w:val="single" w:sz="4" w:space="0" w:color="auto"/>
            </w:tcBorders>
          </w:tcPr>
          <w:p w14:paraId="2CAFC22D" w14:textId="77777777" w:rsidR="001A1075" w:rsidRPr="001A1075" w:rsidRDefault="001A1075" w:rsidP="001A1075">
            <w:pPr>
              <w:widowControl/>
              <w:autoSpaceDE/>
              <w:autoSpaceDN/>
              <w:jc w:val="right"/>
              <w:rPr>
                <w:rFonts w:ascii="Courier New" w:hAnsi="Courier New" w:cs="Courier New"/>
                <w:color w:val="000000"/>
                <w:szCs w:val="24"/>
                <w:lang w:eastAsia="ru-RU"/>
              </w:rPr>
            </w:pPr>
            <w:r w:rsidRPr="001A1075">
              <w:rPr>
                <w:rFonts w:ascii="Courier New" w:hAnsi="Courier New" w:cs="Courier New"/>
                <w:color w:val="000000"/>
                <w:szCs w:val="24"/>
                <w:lang w:eastAsia="ru-RU"/>
              </w:rPr>
              <w:t>0.00052</w:t>
            </w:r>
          </w:p>
        </w:tc>
        <w:tc>
          <w:tcPr>
            <w:tcW w:w="1103" w:type="pct"/>
            <w:tcBorders>
              <w:top w:val="single" w:sz="4" w:space="0" w:color="auto"/>
              <w:left w:val="single" w:sz="4" w:space="0" w:color="auto"/>
              <w:bottom w:val="single" w:sz="4" w:space="0" w:color="auto"/>
              <w:right w:val="single" w:sz="4" w:space="0" w:color="auto"/>
            </w:tcBorders>
          </w:tcPr>
          <w:p w14:paraId="6DB90346" w14:textId="77777777" w:rsidR="001A1075" w:rsidRPr="001A1075" w:rsidRDefault="001A1075" w:rsidP="001A1075">
            <w:pPr>
              <w:widowControl/>
              <w:autoSpaceDE/>
              <w:autoSpaceDN/>
              <w:rPr>
                <w:rFonts w:ascii="Courier New" w:hAnsi="Courier New" w:cs="Courier New"/>
                <w:color w:val="000000"/>
                <w:szCs w:val="24"/>
                <w:lang w:eastAsia="ru-RU"/>
              </w:rPr>
            </w:pPr>
          </w:p>
        </w:tc>
      </w:tr>
    </w:tbl>
    <w:p w14:paraId="67A4F464" w14:textId="77777777" w:rsidR="001A1075" w:rsidRPr="001A1075" w:rsidRDefault="001A1075" w:rsidP="001A1075">
      <w:pPr>
        <w:widowControl/>
        <w:autoSpaceDE/>
        <w:autoSpaceDN/>
        <w:rPr>
          <w:rFonts w:ascii="Courier New" w:hAnsi="Courier New" w:cs="Courier New"/>
          <w:color w:val="000000"/>
          <w:szCs w:val="24"/>
          <w:lang w:eastAsia="ru-RU"/>
        </w:rPr>
      </w:pPr>
    </w:p>
    <w:p w14:paraId="3E409E22" w14:textId="77777777" w:rsidR="001A1075" w:rsidRPr="001A1075" w:rsidRDefault="001A1075" w:rsidP="001A1075">
      <w:pPr>
        <w:widowControl/>
        <w:autoSpaceDE/>
        <w:autoSpaceDN/>
        <w:rPr>
          <w:rFonts w:ascii="Courier New" w:hAnsi="Courier New" w:cs="Courier New"/>
          <w:color w:val="000000"/>
          <w:szCs w:val="24"/>
          <w:lang w:eastAsia="ru-RU"/>
        </w:rPr>
      </w:pPr>
    </w:p>
    <w:p w14:paraId="4FFF5737" w14:textId="77777777" w:rsidR="001A1075" w:rsidRPr="001A1075" w:rsidRDefault="001A1075" w:rsidP="001A1075">
      <w:pPr>
        <w:widowControl/>
        <w:autoSpaceDE/>
        <w:autoSpaceDN/>
        <w:rPr>
          <w:rFonts w:ascii="Courier New" w:hAnsi="Courier New" w:cs="Courier New"/>
          <w:color w:val="000000"/>
          <w:szCs w:val="24"/>
          <w:lang w:eastAsia="ru-RU"/>
        </w:rPr>
      </w:pPr>
    </w:p>
    <w:p w14:paraId="11C1C328"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ИТОГО ВЫБРОСЫ ОТ СТОЯНКИ АВТОМОБИЛЕЙ</w:t>
      </w:r>
    </w:p>
    <w:p w14:paraId="516897C4" w14:textId="77777777" w:rsidR="001A1075" w:rsidRPr="001A1075" w:rsidRDefault="001A1075" w:rsidP="001A1075">
      <w:pPr>
        <w:widowControl/>
        <w:autoSpaceDE/>
        <w:autoSpaceDN/>
        <w:rPr>
          <w:rFonts w:ascii="Courier New" w:hAnsi="Courier New" w:cs="Courier New"/>
          <w:color w:val="000000"/>
          <w:szCs w:val="24"/>
          <w:lang w:eastAsia="ru-RU"/>
        </w:rPr>
      </w:pPr>
    </w:p>
    <w:tbl>
      <w:tblPr>
        <w:tblW w:w="5000" w:type="pct"/>
        <w:tblCellMar>
          <w:left w:w="28" w:type="dxa"/>
          <w:right w:w="28" w:type="dxa"/>
        </w:tblCellMar>
        <w:tblLook w:val="0000" w:firstRow="0" w:lastRow="0" w:firstColumn="0" w:lastColumn="0" w:noHBand="0" w:noVBand="0"/>
      </w:tblPr>
      <w:tblGrid>
        <w:gridCol w:w="657"/>
        <w:gridCol w:w="4734"/>
        <w:gridCol w:w="1841"/>
        <w:gridCol w:w="1971"/>
      </w:tblGrid>
      <w:tr w:rsidR="001A1075" w:rsidRPr="001A1075" w14:paraId="57CDC06D" w14:textId="77777777" w:rsidTr="007F474E">
        <w:tc>
          <w:tcPr>
            <w:tcW w:w="357" w:type="pct"/>
            <w:tcBorders>
              <w:top w:val="single" w:sz="4" w:space="0" w:color="auto"/>
              <w:left w:val="single" w:sz="4" w:space="0" w:color="auto"/>
              <w:bottom w:val="single" w:sz="4" w:space="0" w:color="auto"/>
              <w:right w:val="single" w:sz="4" w:space="0" w:color="auto"/>
            </w:tcBorders>
            <w:vAlign w:val="center"/>
          </w:tcPr>
          <w:p w14:paraId="349329EC"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Код</w:t>
            </w:r>
          </w:p>
        </w:tc>
        <w:tc>
          <w:tcPr>
            <w:tcW w:w="2571" w:type="pct"/>
            <w:tcBorders>
              <w:top w:val="single" w:sz="4" w:space="0" w:color="auto"/>
              <w:left w:val="single" w:sz="4" w:space="0" w:color="auto"/>
              <w:bottom w:val="single" w:sz="4" w:space="0" w:color="auto"/>
              <w:right w:val="single" w:sz="4" w:space="0" w:color="auto"/>
            </w:tcBorders>
            <w:vAlign w:val="center"/>
          </w:tcPr>
          <w:p w14:paraId="0CBC15E9"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tcPr>
          <w:p w14:paraId="26A13096"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Выброс г/с</w:t>
            </w:r>
          </w:p>
        </w:tc>
        <w:tc>
          <w:tcPr>
            <w:tcW w:w="1071" w:type="pct"/>
            <w:tcBorders>
              <w:top w:val="single" w:sz="4" w:space="0" w:color="auto"/>
              <w:left w:val="single" w:sz="4" w:space="0" w:color="auto"/>
              <w:bottom w:val="single" w:sz="4" w:space="0" w:color="auto"/>
              <w:right w:val="single" w:sz="4" w:space="0" w:color="auto"/>
            </w:tcBorders>
            <w:vAlign w:val="center"/>
          </w:tcPr>
          <w:p w14:paraId="10D1B307"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Выброс т/год</w:t>
            </w:r>
          </w:p>
        </w:tc>
      </w:tr>
      <w:tr w:rsidR="001A1075" w:rsidRPr="001A1075" w14:paraId="6C43E0F0" w14:textId="77777777" w:rsidTr="007F474E">
        <w:tc>
          <w:tcPr>
            <w:tcW w:w="357" w:type="pct"/>
            <w:tcBorders>
              <w:top w:val="single" w:sz="4" w:space="0" w:color="auto"/>
              <w:left w:val="single" w:sz="4" w:space="0" w:color="auto"/>
              <w:bottom w:val="single" w:sz="4" w:space="0" w:color="auto"/>
              <w:right w:val="single" w:sz="4" w:space="0" w:color="auto"/>
            </w:tcBorders>
          </w:tcPr>
          <w:p w14:paraId="0B5BE7DF"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0301</w:t>
            </w:r>
          </w:p>
        </w:tc>
        <w:tc>
          <w:tcPr>
            <w:tcW w:w="2571" w:type="pct"/>
            <w:tcBorders>
              <w:top w:val="single" w:sz="4" w:space="0" w:color="auto"/>
              <w:left w:val="single" w:sz="4" w:space="0" w:color="auto"/>
              <w:bottom w:val="single" w:sz="4" w:space="0" w:color="auto"/>
              <w:right w:val="single" w:sz="4" w:space="0" w:color="auto"/>
            </w:tcBorders>
          </w:tcPr>
          <w:p w14:paraId="5FDB1A6B"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Азота (IV) диоксид (Азота диоксид) (4)</w:t>
            </w:r>
          </w:p>
        </w:tc>
        <w:tc>
          <w:tcPr>
            <w:tcW w:w="1000" w:type="pct"/>
            <w:tcBorders>
              <w:top w:val="single" w:sz="4" w:space="0" w:color="auto"/>
              <w:left w:val="single" w:sz="4" w:space="0" w:color="auto"/>
              <w:bottom w:val="single" w:sz="4" w:space="0" w:color="auto"/>
              <w:right w:val="single" w:sz="4" w:space="0" w:color="auto"/>
            </w:tcBorders>
          </w:tcPr>
          <w:p w14:paraId="739174DA"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0.05312</w:t>
            </w:r>
          </w:p>
        </w:tc>
        <w:tc>
          <w:tcPr>
            <w:tcW w:w="1071" w:type="pct"/>
            <w:tcBorders>
              <w:top w:val="single" w:sz="4" w:space="0" w:color="auto"/>
              <w:left w:val="single" w:sz="4" w:space="0" w:color="auto"/>
              <w:bottom w:val="single" w:sz="4" w:space="0" w:color="auto"/>
              <w:right w:val="single" w:sz="4" w:space="0" w:color="auto"/>
            </w:tcBorders>
          </w:tcPr>
          <w:p w14:paraId="2E3CC44F"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0.004432</w:t>
            </w:r>
          </w:p>
        </w:tc>
      </w:tr>
      <w:tr w:rsidR="001A1075" w:rsidRPr="001A1075" w14:paraId="4AB94DD3" w14:textId="77777777" w:rsidTr="007F474E">
        <w:tc>
          <w:tcPr>
            <w:tcW w:w="357" w:type="pct"/>
            <w:tcBorders>
              <w:top w:val="single" w:sz="4" w:space="0" w:color="auto"/>
              <w:left w:val="single" w:sz="4" w:space="0" w:color="auto"/>
              <w:bottom w:val="single" w:sz="4" w:space="0" w:color="auto"/>
              <w:right w:val="single" w:sz="4" w:space="0" w:color="auto"/>
            </w:tcBorders>
          </w:tcPr>
          <w:p w14:paraId="03195A04"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0304</w:t>
            </w:r>
          </w:p>
        </w:tc>
        <w:tc>
          <w:tcPr>
            <w:tcW w:w="2571" w:type="pct"/>
            <w:tcBorders>
              <w:top w:val="single" w:sz="4" w:space="0" w:color="auto"/>
              <w:left w:val="single" w:sz="4" w:space="0" w:color="auto"/>
              <w:bottom w:val="single" w:sz="4" w:space="0" w:color="auto"/>
              <w:right w:val="single" w:sz="4" w:space="0" w:color="auto"/>
            </w:tcBorders>
          </w:tcPr>
          <w:p w14:paraId="7E9F049F"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Азот (II) оксид (Азота оксид) (6)</w:t>
            </w:r>
          </w:p>
        </w:tc>
        <w:tc>
          <w:tcPr>
            <w:tcW w:w="1000" w:type="pct"/>
            <w:tcBorders>
              <w:top w:val="single" w:sz="4" w:space="0" w:color="auto"/>
              <w:left w:val="single" w:sz="4" w:space="0" w:color="auto"/>
              <w:bottom w:val="single" w:sz="4" w:space="0" w:color="auto"/>
              <w:right w:val="single" w:sz="4" w:space="0" w:color="auto"/>
            </w:tcBorders>
          </w:tcPr>
          <w:p w14:paraId="3581384F"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0.00864</w:t>
            </w:r>
          </w:p>
        </w:tc>
        <w:tc>
          <w:tcPr>
            <w:tcW w:w="1071" w:type="pct"/>
            <w:tcBorders>
              <w:top w:val="single" w:sz="4" w:space="0" w:color="auto"/>
              <w:left w:val="single" w:sz="4" w:space="0" w:color="auto"/>
              <w:bottom w:val="single" w:sz="4" w:space="0" w:color="auto"/>
              <w:right w:val="single" w:sz="4" w:space="0" w:color="auto"/>
            </w:tcBorders>
          </w:tcPr>
          <w:p w14:paraId="3959F283"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0.00072</w:t>
            </w:r>
          </w:p>
        </w:tc>
      </w:tr>
      <w:tr w:rsidR="001A1075" w:rsidRPr="001A1075" w14:paraId="7A6B504F" w14:textId="77777777" w:rsidTr="007F474E">
        <w:tc>
          <w:tcPr>
            <w:tcW w:w="357" w:type="pct"/>
            <w:tcBorders>
              <w:top w:val="single" w:sz="4" w:space="0" w:color="auto"/>
              <w:left w:val="single" w:sz="4" w:space="0" w:color="auto"/>
              <w:bottom w:val="single" w:sz="4" w:space="0" w:color="auto"/>
              <w:right w:val="single" w:sz="4" w:space="0" w:color="auto"/>
            </w:tcBorders>
          </w:tcPr>
          <w:p w14:paraId="41EB875F"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0328</w:t>
            </w:r>
          </w:p>
        </w:tc>
        <w:tc>
          <w:tcPr>
            <w:tcW w:w="2571" w:type="pct"/>
            <w:tcBorders>
              <w:top w:val="single" w:sz="4" w:space="0" w:color="auto"/>
              <w:left w:val="single" w:sz="4" w:space="0" w:color="auto"/>
              <w:bottom w:val="single" w:sz="4" w:space="0" w:color="auto"/>
              <w:right w:val="single" w:sz="4" w:space="0" w:color="auto"/>
            </w:tcBorders>
          </w:tcPr>
          <w:p w14:paraId="03B51AB0"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Углерод (Сажа, Углерод черный) (583)</w:t>
            </w:r>
          </w:p>
        </w:tc>
        <w:tc>
          <w:tcPr>
            <w:tcW w:w="1000" w:type="pct"/>
            <w:tcBorders>
              <w:top w:val="single" w:sz="4" w:space="0" w:color="auto"/>
              <w:left w:val="single" w:sz="4" w:space="0" w:color="auto"/>
              <w:bottom w:val="single" w:sz="4" w:space="0" w:color="auto"/>
              <w:right w:val="single" w:sz="4" w:space="0" w:color="auto"/>
            </w:tcBorders>
          </w:tcPr>
          <w:p w14:paraId="55CD76E0"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0.00766</w:t>
            </w:r>
          </w:p>
        </w:tc>
        <w:tc>
          <w:tcPr>
            <w:tcW w:w="1071" w:type="pct"/>
            <w:tcBorders>
              <w:top w:val="single" w:sz="4" w:space="0" w:color="auto"/>
              <w:left w:val="single" w:sz="4" w:space="0" w:color="auto"/>
              <w:bottom w:val="single" w:sz="4" w:space="0" w:color="auto"/>
              <w:right w:val="single" w:sz="4" w:space="0" w:color="auto"/>
            </w:tcBorders>
          </w:tcPr>
          <w:p w14:paraId="46565E45"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0.000633</w:t>
            </w:r>
          </w:p>
        </w:tc>
      </w:tr>
      <w:tr w:rsidR="001A1075" w:rsidRPr="001A1075" w14:paraId="2721E2B9" w14:textId="77777777" w:rsidTr="007F474E">
        <w:tc>
          <w:tcPr>
            <w:tcW w:w="357" w:type="pct"/>
            <w:tcBorders>
              <w:top w:val="single" w:sz="4" w:space="0" w:color="auto"/>
              <w:left w:val="single" w:sz="4" w:space="0" w:color="auto"/>
              <w:bottom w:val="single" w:sz="4" w:space="0" w:color="auto"/>
              <w:right w:val="single" w:sz="4" w:space="0" w:color="auto"/>
            </w:tcBorders>
          </w:tcPr>
          <w:p w14:paraId="01F4DF57"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0330</w:t>
            </w:r>
          </w:p>
        </w:tc>
        <w:tc>
          <w:tcPr>
            <w:tcW w:w="2571" w:type="pct"/>
            <w:tcBorders>
              <w:top w:val="single" w:sz="4" w:space="0" w:color="auto"/>
              <w:left w:val="single" w:sz="4" w:space="0" w:color="auto"/>
              <w:bottom w:val="single" w:sz="4" w:space="0" w:color="auto"/>
              <w:right w:val="single" w:sz="4" w:space="0" w:color="auto"/>
            </w:tcBorders>
          </w:tcPr>
          <w:p w14:paraId="2A28AACE"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Сера диоксид (Ангидрид сернистый, Сернистый газ, Сера (IV) оксид) (516)</w:t>
            </w:r>
          </w:p>
        </w:tc>
        <w:tc>
          <w:tcPr>
            <w:tcW w:w="1000" w:type="pct"/>
            <w:tcBorders>
              <w:top w:val="single" w:sz="4" w:space="0" w:color="auto"/>
              <w:left w:val="single" w:sz="4" w:space="0" w:color="auto"/>
              <w:bottom w:val="single" w:sz="4" w:space="0" w:color="auto"/>
              <w:right w:val="single" w:sz="4" w:space="0" w:color="auto"/>
            </w:tcBorders>
          </w:tcPr>
          <w:p w14:paraId="752D5C07"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0.01254</w:t>
            </w:r>
          </w:p>
        </w:tc>
        <w:tc>
          <w:tcPr>
            <w:tcW w:w="1071" w:type="pct"/>
            <w:tcBorders>
              <w:top w:val="single" w:sz="4" w:space="0" w:color="auto"/>
              <w:left w:val="single" w:sz="4" w:space="0" w:color="auto"/>
              <w:bottom w:val="single" w:sz="4" w:space="0" w:color="auto"/>
              <w:right w:val="single" w:sz="4" w:space="0" w:color="auto"/>
            </w:tcBorders>
          </w:tcPr>
          <w:p w14:paraId="68307C6A"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0.00104</w:t>
            </w:r>
          </w:p>
        </w:tc>
      </w:tr>
      <w:tr w:rsidR="001A1075" w:rsidRPr="001A1075" w14:paraId="38DDCA78" w14:textId="77777777" w:rsidTr="007F474E">
        <w:tc>
          <w:tcPr>
            <w:tcW w:w="357" w:type="pct"/>
            <w:tcBorders>
              <w:top w:val="single" w:sz="4" w:space="0" w:color="auto"/>
              <w:left w:val="single" w:sz="4" w:space="0" w:color="auto"/>
              <w:bottom w:val="single" w:sz="4" w:space="0" w:color="auto"/>
              <w:right w:val="single" w:sz="4" w:space="0" w:color="auto"/>
            </w:tcBorders>
          </w:tcPr>
          <w:p w14:paraId="5A03A27B"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0337</w:t>
            </w:r>
          </w:p>
        </w:tc>
        <w:tc>
          <w:tcPr>
            <w:tcW w:w="2571" w:type="pct"/>
            <w:tcBorders>
              <w:top w:val="single" w:sz="4" w:space="0" w:color="auto"/>
              <w:left w:val="single" w:sz="4" w:space="0" w:color="auto"/>
              <w:bottom w:val="single" w:sz="4" w:space="0" w:color="auto"/>
              <w:right w:val="single" w:sz="4" w:space="0" w:color="auto"/>
            </w:tcBorders>
          </w:tcPr>
          <w:p w14:paraId="587D2944"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Углерод оксид (Окись углерода, Угарный газ) (584)</w:t>
            </w:r>
          </w:p>
        </w:tc>
        <w:tc>
          <w:tcPr>
            <w:tcW w:w="1000" w:type="pct"/>
            <w:tcBorders>
              <w:top w:val="single" w:sz="4" w:space="0" w:color="auto"/>
              <w:left w:val="single" w:sz="4" w:space="0" w:color="auto"/>
              <w:bottom w:val="single" w:sz="4" w:space="0" w:color="auto"/>
              <w:right w:val="single" w:sz="4" w:space="0" w:color="auto"/>
            </w:tcBorders>
          </w:tcPr>
          <w:p w14:paraId="54A4F4B6"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0.1098</w:t>
            </w:r>
          </w:p>
        </w:tc>
        <w:tc>
          <w:tcPr>
            <w:tcW w:w="1071" w:type="pct"/>
            <w:tcBorders>
              <w:top w:val="single" w:sz="4" w:space="0" w:color="auto"/>
              <w:left w:val="single" w:sz="4" w:space="0" w:color="auto"/>
              <w:bottom w:val="single" w:sz="4" w:space="0" w:color="auto"/>
              <w:right w:val="single" w:sz="4" w:space="0" w:color="auto"/>
            </w:tcBorders>
          </w:tcPr>
          <w:p w14:paraId="574CD03E"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0.00926</w:t>
            </w:r>
          </w:p>
        </w:tc>
      </w:tr>
      <w:tr w:rsidR="001A1075" w:rsidRPr="001A1075" w14:paraId="751D54A6" w14:textId="77777777" w:rsidTr="007F474E">
        <w:tc>
          <w:tcPr>
            <w:tcW w:w="357" w:type="pct"/>
            <w:tcBorders>
              <w:top w:val="single" w:sz="4" w:space="0" w:color="auto"/>
              <w:left w:val="single" w:sz="4" w:space="0" w:color="auto"/>
              <w:bottom w:val="single" w:sz="4" w:space="0" w:color="auto"/>
              <w:right w:val="single" w:sz="4" w:space="0" w:color="auto"/>
            </w:tcBorders>
          </w:tcPr>
          <w:p w14:paraId="2FAD1F4F"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2704</w:t>
            </w:r>
          </w:p>
        </w:tc>
        <w:tc>
          <w:tcPr>
            <w:tcW w:w="2571" w:type="pct"/>
            <w:tcBorders>
              <w:top w:val="single" w:sz="4" w:space="0" w:color="auto"/>
              <w:left w:val="single" w:sz="4" w:space="0" w:color="auto"/>
              <w:bottom w:val="single" w:sz="4" w:space="0" w:color="auto"/>
              <w:right w:val="single" w:sz="4" w:space="0" w:color="auto"/>
            </w:tcBorders>
          </w:tcPr>
          <w:p w14:paraId="1F96D8A4"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Бензин (нефтяной, малосернистый) /в пересчете на углерод/ (60)</w:t>
            </w:r>
          </w:p>
        </w:tc>
        <w:tc>
          <w:tcPr>
            <w:tcW w:w="1000" w:type="pct"/>
            <w:tcBorders>
              <w:top w:val="single" w:sz="4" w:space="0" w:color="auto"/>
              <w:left w:val="single" w:sz="4" w:space="0" w:color="auto"/>
              <w:bottom w:val="single" w:sz="4" w:space="0" w:color="auto"/>
              <w:right w:val="single" w:sz="4" w:space="0" w:color="auto"/>
            </w:tcBorders>
          </w:tcPr>
          <w:p w14:paraId="7901D53B"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0.01022</w:t>
            </w:r>
          </w:p>
        </w:tc>
        <w:tc>
          <w:tcPr>
            <w:tcW w:w="1071" w:type="pct"/>
            <w:tcBorders>
              <w:top w:val="single" w:sz="4" w:space="0" w:color="auto"/>
              <w:left w:val="single" w:sz="4" w:space="0" w:color="auto"/>
              <w:bottom w:val="single" w:sz="4" w:space="0" w:color="auto"/>
              <w:right w:val="single" w:sz="4" w:space="0" w:color="auto"/>
            </w:tcBorders>
          </w:tcPr>
          <w:p w14:paraId="565E277A"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0.000859</w:t>
            </w:r>
          </w:p>
        </w:tc>
      </w:tr>
      <w:tr w:rsidR="001A1075" w:rsidRPr="001A1075" w14:paraId="79470F39" w14:textId="77777777" w:rsidTr="007F474E">
        <w:tc>
          <w:tcPr>
            <w:tcW w:w="357" w:type="pct"/>
            <w:tcBorders>
              <w:top w:val="single" w:sz="4" w:space="0" w:color="auto"/>
              <w:left w:val="single" w:sz="4" w:space="0" w:color="auto"/>
              <w:bottom w:val="single" w:sz="4" w:space="0" w:color="auto"/>
              <w:right w:val="single" w:sz="4" w:space="0" w:color="auto"/>
            </w:tcBorders>
          </w:tcPr>
          <w:p w14:paraId="014562A3"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2732</w:t>
            </w:r>
          </w:p>
        </w:tc>
        <w:tc>
          <w:tcPr>
            <w:tcW w:w="2571" w:type="pct"/>
            <w:tcBorders>
              <w:top w:val="single" w:sz="4" w:space="0" w:color="auto"/>
              <w:left w:val="single" w:sz="4" w:space="0" w:color="auto"/>
              <w:bottom w:val="single" w:sz="4" w:space="0" w:color="auto"/>
              <w:right w:val="single" w:sz="4" w:space="0" w:color="auto"/>
            </w:tcBorders>
          </w:tcPr>
          <w:p w14:paraId="5DE5C448"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Керосин (654*)</w:t>
            </w:r>
          </w:p>
        </w:tc>
        <w:tc>
          <w:tcPr>
            <w:tcW w:w="1000" w:type="pct"/>
            <w:tcBorders>
              <w:top w:val="single" w:sz="4" w:space="0" w:color="auto"/>
              <w:left w:val="single" w:sz="4" w:space="0" w:color="auto"/>
              <w:bottom w:val="single" w:sz="4" w:space="0" w:color="auto"/>
              <w:right w:val="single" w:sz="4" w:space="0" w:color="auto"/>
            </w:tcBorders>
          </w:tcPr>
          <w:p w14:paraId="52A7D96B"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0.01022</w:t>
            </w:r>
          </w:p>
        </w:tc>
        <w:tc>
          <w:tcPr>
            <w:tcW w:w="1071" w:type="pct"/>
            <w:tcBorders>
              <w:top w:val="single" w:sz="4" w:space="0" w:color="auto"/>
              <w:left w:val="single" w:sz="4" w:space="0" w:color="auto"/>
              <w:bottom w:val="single" w:sz="4" w:space="0" w:color="auto"/>
              <w:right w:val="single" w:sz="4" w:space="0" w:color="auto"/>
            </w:tcBorders>
          </w:tcPr>
          <w:p w14:paraId="0C4CCC52"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0.000859</w:t>
            </w:r>
          </w:p>
        </w:tc>
      </w:tr>
    </w:tbl>
    <w:p w14:paraId="361FE8B5" w14:textId="77777777" w:rsidR="001A1075" w:rsidRPr="001A1075" w:rsidRDefault="001A1075" w:rsidP="001A1075">
      <w:pPr>
        <w:widowControl/>
        <w:autoSpaceDE/>
        <w:autoSpaceDN/>
        <w:rPr>
          <w:color w:val="000000"/>
          <w:szCs w:val="24"/>
          <w:lang w:eastAsia="ru-RU"/>
        </w:rPr>
      </w:pPr>
    </w:p>
    <w:p w14:paraId="012F29EB" w14:textId="77777777" w:rsidR="001A1075" w:rsidRPr="001A1075" w:rsidRDefault="001A1075" w:rsidP="001A1075">
      <w:pPr>
        <w:widowControl/>
        <w:autoSpaceDE/>
        <w:autoSpaceDN/>
        <w:rPr>
          <w:rFonts w:ascii="Courier New" w:hAnsi="Courier New" w:cs="Courier New"/>
          <w:color w:val="000000"/>
          <w:szCs w:val="24"/>
          <w:lang w:eastAsia="ru-RU"/>
        </w:rPr>
      </w:pPr>
    </w:p>
    <w:p w14:paraId="0967DEC3"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Максимальные разовые выбросы достигнуты в холодный период</w:t>
      </w:r>
    </w:p>
    <w:p w14:paraId="70D98FC4"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при температуре -22 градусов C</w:t>
      </w:r>
    </w:p>
    <w:p w14:paraId="656D4EFF" w14:textId="77777777" w:rsidR="001A1075" w:rsidRPr="001A1075" w:rsidRDefault="001A1075" w:rsidP="001A1075">
      <w:pPr>
        <w:widowControl/>
        <w:autoSpaceDE/>
        <w:autoSpaceDN/>
        <w:rPr>
          <w:rFonts w:ascii="Courier New" w:hAnsi="Courier New" w:cs="Courier New"/>
          <w:color w:val="000000"/>
          <w:szCs w:val="24"/>
          <w:lang w:eastAsia="ru-RU"/>
        </w:rPr>
      </w:pPr>
    </w:p>
    <w:p w14:paraId="2D7C6760" w14:textId="77777777" w:rsidR="001A1075" w:rsidRPr="001A1075" w:rsidRDefault="001A1075" w:rsidP="001A1075">
      <w:pPr>
        <w:widowControl/>
        <w:autoSpaceDE/>
        <w:autoSpaceDN/>
        <w:rPr>
          <w:b/>
          <w:i/>
          <w:color w:val="008080"/>
          <w:szCs w:val="24"/>
          <w:lang w:eastAsia="ru-RU"/>
        </w:rPr>
      </w:pPr>
    </w:p>
    <w:p w14:paraId="6A972C03" w14:textId="77777777" w:rsidR="001A1075" w:rsidRPr="001A1075" w:rsidRDefault="001A1075" w:rsidP="001A1075">
      <w:pPr>
        <w:widowControl/>
        <w:autoSpaceDE/>
        <w:autoSpaceDN/>
        <w:rPr>
          <w:rFonts w:ascii="Courier New" w:hAnsi="Courier New" w:cs="Courier New"/>
          <w:color w:val="000000"/>
          <w:szCs w:val="24"/>
          <w:lang w:eastAsia="ru-RU"/>
        </w:rPr>
      </w:pPr>
    </w:p>
    <w:p w14:paraId="4480567E" w14:textId="77777777" w:rsidR="001A1075" w:rsidRPr="001A1075" w:rsidRDefault="001A1075" w:rsidP="001A1075">
      <w:pPr>
        <w:widowControl/>
        <w:autoSpaceDE/>
        <w:autoSpaceDN/>
        <w:jc w:val="center"/>
        <w:rPr>
          <w:b/>
          <w:color w:val="0000FF"/>
          <w:sz w:val="28"/>
          <w:szCs w:val="24"/>
          <w:lang w:eastAsia="ru-RU"/>
        </w:rPr>
      </w:pPr>
      <w:r w:rsidRPr="001A1075">
        <w:rPr>
          <w:b/>
          <w:color w:val="0000FF"/>
          <w:sz w:val="28"/>
          <w:szCs w:val="24"/>
          <w:lang w:eastAsia="ru-RU"/>
        </w:rPr>
        <w:t xml:space="preserve">               РАСЧЕТ ВАЛОВЫХ ВЫБРОСОВ</w:t>
      </w:r>
    </w:p>
    <w:p w14:paraId="0A82ECBA" w14:textId="77777777" w:rsidR="001A1075" w:rsidRPr="001A1075" w:rsidRDefault="001A1075" w:rsidP="001A1075">
      <w:pPr>
        <w:widowControl/>
        <w:autoSpaceDE/>
        <w:autoSpaceDN/>
        <w:jc w:val="center"/>
        <w:rPr>
          <w:b/>
          <w:color w:val="0000FF"/>
          <w:sz w:val="28"/>
          <w:szCs w:val="24"/>
          <w:lang w:eastAsia="ru-RU"/>
        </w:rPr>
      </w:pPr>
    </w:p>
    <w:p w14:paraId="5BC063F3"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Город: 003, Павлодар</w:t>
      </w:r>
    </w:p>
    <w:p w14:paraId="7EC74CF2" w14:textId="331C7AC9"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lastRenderedPageBreak/>
        <w:t xml:space="preserve">Объект: 0050, Вариант 4 Строительство узла переплавки </w:t>
      </w:r>
      <w:r w:rsidR="00FE6C2A" w:rsidRPr="001A1075">
        <w:rPr>
          <w:rFonts w:ascii="Courier New" w:hAnsi="Courier New" w:cs="Courier New"/>
          <w:color w:val="000000"/>
          <w:szCs w:val="24"/>
          <w:lang w:eastAsia="ru-RU"/>
        </w:rPr>
        <w:t>к</w:t>
      </w:r>
      <w:r w:rsidR="00FE6C2A">
        <w:rPr>
          <w:rFonts w:ascii="Courier New" w:hAnsi="Courier New" w:cs="Courier New"/>
          <w:color w:val="000000"/>
          <w:szCs w:val="24"/>
          <w:lang w:eastAsia="ru-RU"/>
        </w:rPr>
        <w:t>омовой</w:t>
      </w:r>
      <w:r w:rsidRPr="001A1075">
        <w:rPr>
          <w:rFonts w:ascii="Courier New" w:hAnsi="Courier New" w:cs="Courier New"/>
          <w:color w:val="000000"/>
          <w:szCs w:val="24"/>
          <w:lang w:eastAsia="ru-RU"/>
        </w:rPr>
        <w:t xml:space="preserve"> серы </w:t>
      </w:r>
      <w:proofErr w:type="gramStart"/>
      <w:r w:rsidRPr="001A1075">
        <w:rPr>
          <w:rFonts w:ascii="Courier New" w:hAnsi="Courier New" w:cs="Courier New"/>
          <w:color w:val="000000"/>
          <w:szCs w:val="24"/>
          <w:lang w:eastAsia="ru-RU"/>
        </w:rPr>
        <w:t>г.Павлодар,Химкомбинтовская</w:t>
      </w:r>
      <w:proofErr w:type="gramEnd"/>
      <w:r w:rsidRPr="001A1075">
        <w:rPr>
          <w:rFonts w:ascii="Courier New" w:hAnsi="Courier New" w:cs="Courier New"/>
          <w:color w:val="000000"/>
          <w:szCs w:val="24"/>
          <w:lang w:eastAsia="ru-RU"/>
        </w:rPr>
        <w:t>1, ПНХЗ</w:t>
      </w:r>
    </w:p>
    <w:p w14:paraId="3EDFE0CB" w14:textId="77777777" w:rsidR="001A1075" w:rsidRPr="001A1075" w:rsidRDefault="001A1075" w:rsidP="001A1075">
      <w:pPr>
        <w:widowControl/>
        <w:autoSpaceDE/>
        <w:autoSpaceDN/>
        <w:rPr>
          <w:rFonts w:ascii="Courier New" w:hAnsi="Courier New" w:cs="Courier New"/>
          <w:color w:val="000000"/>
          <w:szCs w:val="24"/>
          <w:lang w:eastAsia="ru-RU"/>
        </w:rPr>
      </w:pPr>
    </w:p>
    <w:p w14:paraId="2DBF8F68"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Источник загрязнения: 6002</w:t>
      </w:r>
    </w:p>
    <w:p w14:paraId="28ED6372" w14:textId="03C35CBE"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Источник выделения: 6002 0</w:t>
      </w:r>
      <w:r w:rsidR="00FE6C2A">
        <w:rPr>
          <w:rFonts w:ascii="Courier New" w:hAnsi="Courier New" w:cs="Courier New"/>
          <w:color w:val="000000"/>
          <w:szCs w:val="24"/>
          <w:lang w:eastAsia="ru-RU"/>
        </w:rPr>
        <w:t>5</w:t>
      </w:r>
      <w:r w:rsidRPr="001A1075">
        <w:rPr>
          <w:rFonts w:ascii="Courier New" w:hAnsi="Courier New" w:cs="Courier New"/>
          <w:color w:val="000000"/>
          <w:szCs w:val="24"/>
          <w:lang w:eastAsia="ru-RU"/>
        </w:rPr>
        <w:t>, Сварочные работы</w:t>
      </w:r>
    </w:p>
    <w:p w14:paraId="360CDE03" w14:textId="77777777" w:rsidR="001A1075" w:rsidRPr="001A1075" w:rsidRDefault="001A1075" w:rsidP="001A1075">
      <w:pPr>
        <w:widowControl/>
        <w:autoSpaceDE/>
        <w:autoSpaceDN/>
        <w:rPr>
          <w:rFonts w:ascii="Courier New" w:hAnsi="Courier New" w:cs="Courier New"/>
          <w:color w:val="000000"/>
          <w:szCs w:val="24"/>
          <w:lang w:eastAsia="ru-RU"/>
        </w:rPr>
      </w:pPr>
    </w:p>
    <w:p w14:paraId="26ADEB83"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Список литературы:</w:t>
      </w:r>
    </w:p>
    <w:p w14:paraId="7930D2EF"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Методика расчета выбросов загрязняющих веществ в атмосферу</w:t>
      </w:r>
    </w:p>
    <w:p w14:paraId="61190C90"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при сварочных работах (по величинам удельных</w:t>
      </w:r>
    </w:p>
    <w:p w14:paraId="1903E654"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выбросов). РНД 211.2.02.03-2004. Астана, 2005</w:t>
      </w:r>
    </w:p>
    <w:p w14:paraId="45A7DB37" w14:textId="77777777" w:rsidR="001A1075" w:rsidRPr="001A1075" w:rsidRDefault="001A1075" w:rsidP="001A1075">
      <w:pPr>
        <w:widowControl/>
        <w:autoSpaceDE/>
        <w:autoSpaceDN/>
        <w:rPr>
          <w:rFonts w:ascii="Courier New" w:hAnsi="Courier New" w:cs="Courier New"/>
          <w:color w:val="000000"/>
          <w:szCs w:val="24"/>
          <w:lang w:eastAsia="ru-RU"/>
        </w:rPr>
      </w:pPr>
    </w:p>
    <w:p w14:paraId="53919762"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Коэффициент трансформации оксидов азота в NO2, </w:t>
      </w:r>
      <w:r w:rsidRPr="001A1075">
        <w:rPr>
          <w:b/>
          <w:i/>
          <w:color w:val="008080"/>
          <w:szCs w:val="24"/>
          <w:lang w:eastAsia="ru-RU"/>
        </w:rPr>
        <w:t xml:space="preserve">KNO2 = </w:t>
      </w:r>
      <w:r w:rsidRPr="001A1075">
        <w:rPr>
          <w:b/>
          <w:color w:val="008000"/>
          <w:sz w:val="24"/>
          <w:szCs w:val="24"/>
          <w:lang w:eastAsia="ru-RU"/>
        </w:rPr>
        <w:t>0.8</w:t>
      </w:r>
    </w:p>
    <w:p w14:paraId="1369729B"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Коэффициент трансформации оксидов азота в NO, </w:t>
      </w:r>
      <w:r w:rsidRPr="001A1075">
        <w:rPr>
          <w:b/>
          <w:i/>
          <w:color w:val="008080"/>
          <w:szCs w:val="24"/>
          <w:lang w:eastAsia="ru-RU"/>
        </w:rPr>
        <w:t xml:space="preserve">KNO = </w:t>
      </w:r>
      <w:r w:rsidRPr="001A1075">
        <w:rPr>
          <w:b/>
          <w:color w:val="008000"/>
          <w:sz w:val="24"/>
          <w:szCs w:val="24"/>
          <w:lang w:eastAsia="ru-RU"/>
        </w:rPr>
        <w:t>0.13</w:t>
      </w:r>
    </w:p>
    <w:p w14:paraId="4F5E5C48"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Степень очистки, доли ед., </w:t>
      </w:r>
      <w:r w:rsidRPr="001A1075">
        <w:rPr>
          <w:b/>
          <w:i/>
          <w:color w:val="008080"/>
          <w:szCs w:val="24"/>
          <w:lang w:eastAsia="ru-RU"/>
        </w:rPr>
        <w:sym w:font="Symbol" w:char="F068"/>
      </w:r>
      <w:r w:rsidRPr="001A1075">
        <w:rPr>
          <w:b/>
          <w:i/>
          <w:color w:val="008080"/>
          <w:szCs w:val="24"/>
          <w:lang w:eastAsia="ru-RU"/>
        </w:rPr>
        <w:t xml:space="preserve"> = </w:t>
      </w:r>
      <w:r w:rsidRPr="001A1075">
        <w:rPr>
          <w:b/>
          <w:color w:val="008000"/>
          <w:sz w:val="24"/>
          <w:szCs w:val="24"/>
          <w:lang w:eastAsia="ru-RU"/>
        </w:rPr>
        <w:t>0</w:t>
      </w:r>
    </w:p>
    <w:p w14:paraId="720703EE" w14:textId="77777777" w:rsidR="001A1075" w:rsidRPr="001A1075" w:rsidRDefault="001A1075" w:rsidP="001A1075">
      <w:pPr>
        <w:widowControl/>
        <w:autoSpaceDE/>
        <w:autoSpaceDN/>
        <w:rPr>
          <w:b/>
          <w:color w:val="008000"/>
          <w:sz w:val="24"/>
          <w:szCs w:val="24"/>
          <w:lang w:eastAsia="ru-RU"/>
        </w:rPr>
      </w:pPr>
    </w:p>
    <w:p w14:paraId="122EB022"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РАСЧЕТ выбросов ЗВ от сварки металлов</w:t>
      </w:r>
    </w:p>
    <w:p w14:paraId="2427C6C5"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Вид сварки: Ручная дуговая сварка сталей штучными электродами</w:t>
      </w:r>
    </w:p>
    <w:p w14:paraId="250132CF"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Электрод (сварочный материал): ОЗЛ-6</w:t>
      </w:r>
    </w:p>
    <w:p w14:paraId="3A06EE5D"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Расход сварочных материалов, кг/год, </w:t>
      </w:r>
      <w:r w:rsidRPr="001A1075">
        <w:rPr>
          <w:b/>
          <w:i/>
          <w:color w:val="008080"/>
          <w:szCs w:val="24"/>
          <w:lang w:eastAsia="ru-RU"/>
        </w:rPr>
        <w:t xml:space="preserve">BГОД = </w:t>
      </w:r>
      <w:r w:rsidRPr="001A1075">
        <w:rPr>
          <w:b/>
          <w:color w:val="008000"/>
          <w:sz w:val="24"/>
          <w:szCs w:val="24"/>
          <w:lang w:eastAsia="ru-RU"/>
        </w:rPr>
        <w:t>26.374242</w:t>
      </w:r>
    </w:p>
    <w:p w14:paraId="36F34458"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Фактический максимальный расход сварочных материалов,</w:t>
      </w:r>
    </w:p>
    <w:p w14:paraId="2D91C6A7"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 учетом дискретности работы оборудования, кг/час, </w:t>
      </w:r>
      <w:r w:rsidRPr="001A1075">
        <w:rPr>
          <w:b/>
          <w:i/>
          <w:color w:val="008080"/>
          <w:szCs w:val="24"/>
          <w:lang w:eastAsia="ru-RU"/>
        </w:rPr>
        <w:t xml:space="preserve">BЧАС = </w:t>
      </w:r>
      <w:r w:rsidRPr="001A1075">
        <w:rPr>
          <w:b/>
          <w:color w:val="008000"/>
          <w:sz w:val="24"/>
          <w:szCs w:val="24"/>
          <w:lang w:eastAsia="ru-RU"/>
        </w:rPr>
        <w:t>0.04</w:t>
      </w:r>
    </w:p>
    <w:p w14:paraId="4C7EB09C" w14:textId="77777777" w:rsidR="001A1075" w:rsidRPr="001A1075" w:rsidRDefault="001A1075" w:rsidP="001A1075">
      <w:pPr>
        <w:widowControl/>
        <w:autoSpaceDE/>
        <w:autoSpaceDN/>
        <w:rPr>
          <w:b/>
          <w:color w:val="008000"/>
          <w:sz w:val="24"/>
          <w:szCs w:val="24"/>
          <w:lang w:eastAsia="ru-RU"/>
        </w:rPr>
      </w:pPr>
    </w:p>
    <w:p w14:paraId="334A3680"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сварочного аэрозоля,</w:t>
      </w:r>
    </w:p>
    <w:p w14:paraId="4119A092"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6.9</w:t>
      </w:r>
    </w:p>
    <w:p w14:paraId="0F31D33D"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в том числе:</w:t>
      </w:r>
    </w:p>
    <w:p w14:paraId="0581889B" w14:textId="77777777" w:rsidR="001A1075" w:rsidRPr="001A1075" w:rsidRDefault="001A1075" w:rsidP="001A1075">
      <w:pPr>
        <w:widowControl/>
        <w:autoSpaceDE/>
        <w:autoSpaceDN/>
        <w:rPr>
          <w:rFonts w:ascii="Courier New" w:hAnsi="Courier New" w:cs="Courier New"/>
          <w:color w:val="000000"/>
          <w:szCs w:val="24"/>
          <w:lang w:eastAsia="ru-RU"/>
        </w:rPr>
      </w:pPr>
    </w:p>
    <w:p w14:paraId="556253AF"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0123 Железо (II, III) оксиды (в пересчете на железо) (</w:t>
      </w:r>
      <w:proofErr w:type="spellStart"/>
      <w:r w:rsidRPr="001A1075">
        <w:rPr>
          <w:b/>
          <w:i/>
          <w:color w:val="FF00FF"/>
          <w:sz w:val="24"/>
          <w:szCs w:val="24"/>
          <w:lang w:eastAsia="ru-RU"/>
        </w:rPr>
        <w:t>диЖелезо</w:t>
      </w:r>
      <w:proofErr w:type="spellEnd"/>
      <w:r w:rsidRPr="001A1075">
        <w:rPr>
          <w:b/>
          <w:i/>
          <w:color w:val="FF00FF"/>
          <w:sz w:val="24"/>
          <w:szCs w:val="24"/>
          <w:lang w:eastAsia="ru-RU"/>
        </w:rPr>
        <w:t xml:space="preserve"> </w:t>
      </w:r>
      <w:proofErr w:type="spellStart"/>
      <w:r w:rsidRPr="001A1075">
        <w:rPr>
          <w:b/>
          <w:i/>
          <w:color w:val="FF00FF"/>
          <w:sz w:val="24"/>
          <w:szCs w:val="24"/>
          <w:lang w:eastAsia="ru-RU"/>
        </w:rPr>
        <w:t>триоксид</w:t>
      </w:r>
      <w:proofErr w:type="spellEnd"/>
      <w:r w:rsidRPr="001A1075">
        <w:rPr>
          <w:b/>
          <w:i/>
          <w:color w:val="FF00FF"/>
          <w:sz w:val="24"/>
          <w:szCs w:val="24"/>
          <w:lang w:eastAsia="ru-RU"/>
        </w:rPr>
        <w:t>, Железа оксид) (274)</w:t>
      </w:r>
    </w:p>
    <w:p w14:paraId="38315550" w14:textId="77777777" w:rsidR="001A1075" w:rsidRPr="001A1075" w:rsidRDefault="001A1075" w:rsidP="001A1075">
      <w:pPr>
        <w:widowControl/>
        <w:autoSpaceDE/>
        <w:autoSpaceDN/>
        <w:rPr>
          <w:b/>
          <w:i/>
          <w:color w:val="FF00FF"/>
          <w:sz w:val="24"/>
          <w:szCs w:val="24"/>
          <w:lang w:eastAsia="ru-RU"/>
        </w:rPr>
      </w:pPr>
    </w:p>
    <w:p w14:paraId="57A2B7C0"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загрязняющих веществ,</w:t>
      </w:r>
    </w:p>
    <w:p w14:paraId="18702ADA"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6.06</w:t>
      </w:r>
    </w:p>
    <w:p w14:paraId="2228A877"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Степень очистки, доли ед., </w:t>
      </w:r>
      <w:r w:rsidRPr="001A1075">
        <w:rPr>
          <w:b/>
          <w:i/>
          <w:color w:val="008080"/>
          <w:szCs w:val="24"/>
          <w:lang w:eastAsia="ru-RU"/>
        </w:rPr>
        <w:sym w:font="Symbol" w:char="F068"/>
      </w:r>
      <w:r w:rsidRPr="001A1075">
        <w:rPr>
          <w:b/>
          <w:i/>
          <w:color w:val="008080"/>
          <w:szCs w:val="24"/>
          <w:lang w:eastAsia="ru-RU"/>
        </w:rPr>
        <w:t xml:space="preserve"> = </w:t>
      </w:r>
      <w:r w:rsidRPr="001A1075">
        <w:rPr>
          <w:b/>
          <w:color w:val="008000"/>
          <w:sz w:val="24"/>
          <w:szCs w:val="24"/>
          <w:lang w:eastAsia="ru-RU"/>
        </w:rPr>
        <w:t>0</w:t>
      </w:r>
    </w:p>
    <w:p w14:paraId="0CD3AAB6"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6.06 · 26.374242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0.0001598</w:t>
      </w:r>
    </w:p>
    <w:p w14:paraId="2F48B48D"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6.06 · 0.04 / 3600 · (1-0) = </w:t>
      </w:r>
      <w:r w:rsidRPr="001A1075">
        <w:rPr>
          <w:b/>
          <w:color w:val="008000"/>
          <w:sz w:val="24"/>
          <w:szCs w:val="24"/>
          <w:lang w:eastAsia="ru-RU"/>
        </w:rPr>
        <w:t>0.0000673</w:t>
      </w:r>
    </w:p>
    <w:p w14:paraId="1343540D" w14:textId="77777777" w:rsidR="001A1075" w:rsidRPr="001A1075" w:rsidRDefault="001A1075" w:rsidP="001A1075">
      <w:pPr>
        <w:widowControl/>
        <w:autoSpaceDE/>
        <w:autoSpaceDN/>
        <w:rPr>
          <w:b/>
          <w:color w:val="008000"/>
          <w:sz w:val="24"/>
          <w:szCs w:val="24"/>
          <w:lang w:eastAsia="ru-RU"/>
        </w:rPr>
      </w:pPr>
    </w:p>
    <w:p w14:paraId="18FC2D7F"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0143 Марганец и его соединения (в пересчете на марганца (IV) оксид) (327)</w:t>
      </w:r>
    </w:p>
    <w:p w14:paraId="1D6A3283" w14:textId="77777777" w:rsidR="001A1075" w:rsidRPr="001A1075" w:rsidRDefault="001A1075" w:rsidP="001A1075">
      <w:pPr>
        <w:widowControl/>
        <w:autoSpaceDE/>
        <w:autoSpaceDN/>
        <w:rPr>
          <w:b/>
          <w:i/>
          <w:color w:val="FF00FF"/>
          <w:sz w:val="24"/>
          <w:szCs w:val="24"/>
          <w:lang w:eastAsia="ru-RU"/>
        </w:rPr>
      </w:pPr>
    </w:p>
    <w:p w14:paraId="0E20891C"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загрязняющих веществ,</w:t>
      </w:r>
    </w:p>
    <w:p w14:paraId="1138AF85"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0.25</w:t>
      </w:r>
    </w:p>
    <w:p w14:paraId="46B24B92"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Степень очистки, доли ед., </w:t>
      </w:r>
      <w:r w:rsidRPr="001A1075">
        <w:rPr>
          <w:b/>
          <w:i/>
          <w:color w:val="008080"/>
          <w:szCs w:val="24"/>
          <w:lang w:eastAsia="ru-RU"/>
        </w:rPr>
        <w:sym w:font="Symbol" w:char="F068"/>
      </w:r>
      <w:r w:rsidRPr="001A1075">
        <w:rPr>
          <w:b/>
          <w:i/>
          <w:color w:val="008080"/>
          <w:szCs w:val="24"/>
          <w:lang w:eastAsia="ru-RU"/>
        </w:rPr>
        <w:t xml:space="preserve"> = </w:t>
      </w:r>
      <w:r w:rsidRPr="001A1075">
        <w:rPr>
          <w:b/>
          <w:color w:val="008000"/>
          <w:sz w:val="24"/>
          <w:szCs w:val="24"/>
          <w:lang w:eastAsia="ru-RU"/>
        </w:rPr>
        <w:t>0</w:t>
      </w:r>
    </w:p>
    <w:p w14:paraId="4109FA1A"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lastRenderedPageBreak/>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0.25 · 26.374242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0.0000066</w:t>
      </w:r>
    </w:p>
    <w:p w14:paraId="36CC9E06"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0.25 · 0.04 / 3600 · (1-0) = </w:t>
      </w:r>
      <w:r w:rsidRPr="001A1075">
        <w:rPr>
          <w:b/>
          <w:color w:val="008000"/>
          <w:sz w:val="24"/>
          <w:szCs w:val="24"/>
          <w:lang w:eastAsia="ru-RU"/>
        </w:rPr>
        <w:t>0.00000278</w:t>
      </w:r>
    </w:p>
    <w:p w14:paraId="62D71934" w14:textId="77777777" w:rsidR="001A1075" w:rsidRPr="001A1075" w:rsidRDefault="001A1075" w:rsidP="001A1075">
      <w:pPr>
        <w:widowControl/>
        <w:autoSpaceDE/>
        <w:autoSpaceDN/>
        <w:rPr>
          <w:b/>
          <w:color w:val="008000"/>
          <w:sz w:val="24"/>
          <w:szCs w:val="24"/>
          <w:lang w:eastAsia="ru-RU"/>
        </w:rPr>
      </w:pPr>
    </w:p>
    <w:p w14:paraId="70EED59A"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0203 Хром /в пересчете на хром (VI) оксид/ (Хром шестивалентный) (647)</w:t>
      </w:r>
    </w:p>
    <w:p w14:paraId="15855C80" w14:textId="77777777" w:rsidR="001A1075" w:rsidRPr="001A1075" w:rsidRDefault="001A1075" w:rsidP="001A1075">
      <w:pPr>
        <w:widowControl/>
        <w:autoSpaceDE/>
        <w:autoSpaceDN/>
        <w:rPr>
          <w:b/>
          <w:i/>
          <w:color w:val="FF00FF"/>
          <w:sz w:val="24"/>
          <w:szCs w:val="24"/>
          <w:lang w:eastAsia="ru-RU"/>
        </w:rPr>
      </w:pPr>
    </w:p>
    <w:p w14:paraId="383A4F2D"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загрязняющих веществ,</w:t>
      </w:r>
    </w:p>
    <w:p w14:paraId="2FFC3F6D"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0.59</w:t>
      </w:r>
    </w:p>
    <w:p w14:paraId="7B19F669"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Степень очистки, доли ед., </w:t>
      </w:r>
      <w:r w:rsidRPr="001A1075">
        <w:rPr>
          <w:b/>
          <w:i/>
          <w:color w:val="008080"/>
          <w:szCs w:val="24"/>
          <w:lang w:eastAsia="ru-RU"/>
        </w:rPr>
        <w:sym w:font="Symbol" w:char="F068"/>
      </w:r>
      <w:r w:rsidRPr="001A1075">
        <w:rPr>
          <w:b/>
          <w:i/>
          <w:color w:val="008080"/>
          <w:szCs w:val="24"/>
          <w:lang w:eastAsia="ru-RU"/>
        </w:rPr>
        <w:t xml:space="preserve"> = </w:t>
      </w:r>
      <w:r w:rsidRPr="001A1075">
        <w:rPr>
          <w:b/>
          <w:color w:val="008000"/>
          <w:sz w:val="24"/>
          <w:szCs w:val="24"/>
          <w:lang w:eastAsia="ru-RU"/>
        </w:rPr>
        <w:t>0</w:t>
      </w:r>
    </w:p>
    <w:p w14:paraId="2E0F14BB"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0.59 · 26.374242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0.00001556</w:t>
      </w:r>
    </w:p>
    <w:p w14:paraId="139B03B5"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0.59 · 0.04 / 3600 · (1-0) = </w:t>
      </w:r>
      <w:r w:rsidRPr="001A1075">
        <w:rPr>
          <w:b/>
          <w:color w:val="008000"/>
          <w:sz w:val="24"/>
          <w:szCs w:val="24"/>
          <w:lang w:eastAsia="ru-RU"/>
        </w:rPr>
        <w:t>0.00000656</w:t>
      </w:r>
    </w:p>
    <w:p w14:paraId="3CE9EBF4"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w:t>
      </w:r>
    </w:p>
    <w:p w14:paraId="750DC821"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Газы:</w:t>
      </w:r>
    </w:p>
    <w:p w14:paraId="2CC387AF" w14:textId="77777777" w:rsidR="001A1075" w:rsidRPr="001A1075" w:rsidRDefault="001A1075" w:rsidP="001A1075">
      <w:pPr>
        <w:widowControl/>
        <w:autoSpaceDE/>
        <w:autoSpaceDN/>
        <w:rPr>
          <w:rFonts w:ascii="Courier New" w:hAnsi="Courier New" w:cs="Courier New"/>
          <w:color w:val="000000"/>
          <w:szCs w:val="24"/>
          <w:lang w:eastAsia="ru-RU"/>
        </w:rPr>
      </w:pPr>
    </w:p>
    <w:p w14:paraId="64391B6A"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0342 Фтористые газообразные соединения /в пересчете на фтор/ (617)</w:t>
      </w:r>
    </w:p>
    <w:p w14:paraId="7DDD9F59" w14:textId="77777777" w:rsidR="001A1075" w:rsidRPr="001A1075" w:rsidRDefault="001A1075" w:rsidP="001A1075">
      <w:pPr>
        <w:widowControl/>
        <w:autoSpaceDE/>
        <w:autoSpaceDN/>
        <w:rPr>
          <w:b/>
          <w:i/>
          <w:color w:val="FF00FF"/>
          <w:sz w:val="24"/>
          <w:szCs w:val="24"/>
          <w:lang w:eastAsia="ru-RU"/>
        </w:rPr>
      </w:pPr>
    </w:p>
    <w:p w14:paraId="3A372479"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загрязняющих веществ,</w:t>
      </w:r>
    </w:p>
    <w:p w14:paraId="707F1BA2"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1.23</w:t>
      </w:r>
    </w:p>
    <w:p w14:paraId="57540259"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Степень очистки, доли ед., </w:t>
      </w:r>
      <w:r w:rsidRPr="001A1075">
        <w:rPr>
          <w:b/>
          <w:i/>
          <w:color w:val="008080"/>
          <w:szCs w:val="24"/>
          <w:lang w:eastAsia="ru-RU"/>
        </w:rPr>
        <w:sym w:font="Symbol" w:char="F068"/>
      </w:r>
      <w:r w:rsidRPr="001A1075">
        <w:rPr>
          <w:b/>
          <w:i/>
          <w:color w:val="008080"/>
          <w:szCs w:val="24"/>
          <w:lang w:eastAsia="ru-RU"/>
        </w:rPr>
        <w:t xml:space="preserve"> = </w:t>
      </w:r>
      <w:r w:rsidRPr="001A1075">
        <w:rPr>
          <w:b/>
          <w:color w:val="008000"/>
          <w:sz w:val="24"/>
          <w:szCs w:val="24"/>
          <w:lang w:eastAsia="ru-RU"/>
        </w:rPr>
        <w:t>0</w:t>
      </w:r>
    </w:p>
    <w:p w14:paraId="4CEAEAC5"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1.23 · 26.374242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0.00003244</w:t>
      </w:r>
    </w:p>
    <w:p w14:paraId="6B3D6A9F"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1.23 · 0.04 / 3600 · (1-0) = </w:t>
      </w:r>
      <w:r w:rsidRPr="001A1075">
        <w:rPr>
          <w:b/>
          <w:color w:val="008000"/>
          <w:sz w:val="24"/>
          <w:szCs w:val="24"/>
          <w:lang w:eastAsia="ru-RU"/>
        </w:rPr>
        <w:t>0.00001367</w:t>
      </w:r>
    </w:p>
    <w:p w14:paraId="2E30348C"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Вид сварки: Ручная дуговая сварка сталей штучными электродами</w:t>
      </w:r>
    </w:p>
    <w:p w14:paraId="0A5CB029"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Электрод (сварочный материал): АНО-4</w:t>
      </w:r>
    </w:p>
    <w:p w14:paraId="20DECB72"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Расход сварочных материалов, кг/год, </w:t>
      </w:r>
      <w:r w:rsidRPr="001A1075">
        <w:rPr>
          <w:b/>
          <w:i/>
          <w:color w:val="008080"/>
          <w:szCs w:val="24"/>
          <w:lang w:eastAsia="ru-RU"/>
        </w:rPr>
        <w:t xml:space="preserve">BГОД = </w:t>
      </w:r>
      <w:r w:rsidRPr="001A1075">
        <w:rPr>
          <w:b/>
          <w:color w:val="008000"/>
          <w:sz w:val="24"/>
          <w:szCs w:val="24"/>
          <w:lang w:eastAsia="ru-RU"/>
        </w:rPr>
        <w:t>6.294276</w:t>
      </w:r>
    </w:p>
    <w:p w14:paraId="1E2F90E2"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Фактический максимальный расход сварочных материалов,</w:t>
      </w:r>
    </w:p>
    <w:p w14:paraId="21D5F7FC"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 учетом дискретности работы оборудования, кг/час, </w:t>
      </w:r>
      <w:r w:rsidRPr="001A1075">
        <w:rPr>
          <w:b/>
          <w:i/>
          <w:color w:val="008080"/>
          <w:szCs w:val="24"/>
          <w:lang w:eastAsia="ru-RU"/>
        </w:rPr>
        <w:t xml:space="preserve">BЧАС = </w:t>
      </w:r>
      <w:r w:rsidRPr="001A1075">
        <w:rPr>
          <w:b/>
          <w:color w:val="008000"/>
          <w:sz w:val="24"/>
          <w:szCs w:val="24"/>
          <w:lang w:eastAsia="ru-RU"/>
        </w:rPr>
        <w:t>0.04</w:t>
      </w:r>
    </w:p>
    <w:p w14:paraId="289735C5" w14:textId="77777777" w:rsidR="001A1075" w:rsidRPr="001A1075" w:rsidRDefault="001A1075" w:rsidP="001A1075">
      <w:pPr>
        <w:widowControl/>
        <w:autoSpaceDE/>
        <w:autoSpaceDN/>
        <w:rPr>
          <w:b/>
          <w:color w:val="008000"/>
          <w:sz w:val="24"/>
          <w:szCs w:val="24"/>
          <w:lang w:eastAsia="ru-RU"/>
        </w:rPr>
      </w:pPr>
    </w:p>
    <w:p w14:paraId="4BF69B63"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сварочного аэрозоля,</w:t>
      </w:r>
    </w:p>
    <w:p w14:paraId="4EB3F01E"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17.8</w:t>
      </w:r>
    </w:p>
    <w:p w14:paraId="680F8FDB"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в том числе:</w:t>
      </w:r>
    </w:p>
    <w:p w14:paraId="380EA00C" w14:textId="77777777" w:rsidR="001A1075" w:rsidRPr="001A1075" w:rsidRDefault="001A1075" w:rsidP="001A1075">
      <w:pPr>
        <w:widowControl/>
        <w:autoSpaceDE/>
        <w:autoSpaceDN/>
        <w:rPr>
          <w:rFonts w:ascii="Courier New" w:hAnsi="Courier New" w:cs="Courier New"/>
          <w:color w:val="000000"/>
          <w:szCs w:val="24"/>
          <w:lang w:eastAsia="ru-RU"/>
        </w:rPr>
      </w:pPr>
    </w:p>
    <w:p w14:paraId="241EBDE2"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0123 Железо (II, III) оксиды (в пересчете на железо) (</w:t>
      </w:r>
      <w:proofErr w:type="spellStart"/>
      <w:r w:rsidRPr="001A1075">
        <w:rPr>
          <w:b/>
          <w:i/>
          <w:color w:val="FF00FF"/>
          <w:sz w:val="24"/>
          <w:szCs w:val="24"/>
          <w:lang w:eastAsia="ru-RU"/>
        </w:rPr>
        <w:t>диЖелезо</w:t>
      </w:r>
      <w:proofErr w:type="spellEnd"/>
      <w:r w:rsidRPr="001A1075">
        <w:rPr>
          <w:b/>
          <w:i/>
          <w:color w:val="FF00FF"/>
          <w:sz w:val="24"/>
          <w:szCs w:val="24"/>
          <w:lang w:eastAsia="ru-RU"/>
        </w:rPr>
        <w:t xml:space="preserve"> </w:t>
      </w:r>
      <w:proofErr w:type="spellStart"/>
      <w:r w:rsidRPr="001A1075">
        <w:rPr>
          <w:b/>
          <w:i/>
          <w:color w:val="FF00FF"/>
          <w:sz w:val="24"/>
          <w:szCs w:val="24"/>
          <w:lang w:eastAsia="ru-RU"/>
        </w:rPr>
        <w:t>триоксид</w:t>
      </w:r>
      <w:proofErr w:type="spellEnd"/>
      <w:r w:rsidRPr="001A1075">
        <w:rPr>
          <w:b/>
          <w:i/>
          <w:color w:val="FF00FF"/>
          <w:sz w:val="24"/>
          <w:szCs w:val="24"/>
          <w:lang w:eastAsia="ru-RU"/>
        </w:rPr>
        <w:t>, Железа оксид) (274)</w:t>
      </w:r>
    </w:p>
    <w:p w14:paraId="4A67528E" w14:textId="77777777" w:rsidR="001A1075" w:rsidRPr="001A1075" w:rsidRDefault="001A1075" w:rsidP="001A1075">
      <w:pPr>
        <w:widowControl/>
        <w:autoSpaceDE/>
        <w:autoSpaceDN/>
        <w:rPr>
          <w:b/>
          <w:i/>
          <w:color w:val="FF00FF"/>
          <w:sz w:val="24"/>
          <w:szCs w:val="24"/>
          <w:lang w:eastAsia="ru-RU"/>
        </w:rPr>
      </w:pPr>
    </w:p>
    <w:p w14:paraId="78D6E80D"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загрязняющих веществ,</w:t>
      </w:r>
    </w:p>
    <w:p w14:paraId="67912C16"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lastRenderedPageBreak/>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15.73</w:t>
      </w:r>
    </w:p>
    <w:p w14:paraId="47554173"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Степень очистки, доли ед., </w:t>
      </w:r>
      <w:r w:rsidRPr="001A1075">
        <w:rPr>
          <w:b/>
          <w:i/>
          <w:color w:val="008080"/>
          <w:szCs w:val="24"/>
          <w:lang w:eastAsia="ru-RU"/>
        </w:rPr>
        <w:sym w:font="Symbol" w:char="F068"/>
      </w:r>
      <w:r w:rsidRPr="001A1075">
        <w:rPr>
          <w:b/>
          <w:i/>
          <w:color w:val="008080"/>
          <w:szCs w:val="24"/>
          <w:lang w:eastAsia="ru-RU"/>
        </w:rPr>
        <w:t xml:space="preserve"> = </w:t>
      </w:r>
      <w:r w:rsidRPr="001A1075">
        <w:rPr>
          <w:b/>
          <w:color w:val="008000"/>
          <w:sz w:val="24"/>
          <w:szCs w:val="24"/>
          <w:lang w:eastAsia="ru-RU"/>
        </w:rPr>
        <w:t>0</w:t>
      </w:r>
    </w:p>
    <w:p w14:paraId="2CBCC37A"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15.73 · 6.294276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0.000099</w:t>
      </w:r>
    </w:p>
    <w:p w14:paraId="60A3EBF8"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15.73 · 0.04 / 3600 · (1-0) = </w:t>
      </w:r>
      <w:r w:rsidRPr="001A1075">
        <w:rPr>
          <w:b/>
          <w:color w:val="008000"/>
          <w:sz w:val="24"/>
          <w:szCs w:val="24"/>
          <w:lang w:eastAsia="ru-RU"/>
        </w:rPr>
        <w:t>0.0001748</w:t>
      </w:r>
    </w:p>
    <w:p w14:paraId="0BA08255" w14:textId="77777777" w:rsidR="001A1075" w:rsidRPr="001A1075" w:rsidRDefault="001A1075" w:rsidP="001A1075">
      <w:pPr>
        <w:widowControl/>
        <w:autoSpaceDE/>
        <w:autoSpaceDN/>
        <w:rPr>
          <w:b/>
          <w:color w:val="008000"/>
          <w:sz w:val="24"/>
          <w:szCs w:val="24"/>
          <w:lang w:eastAsia="ru-RU"/>
        </w:rPr>
      </w:pPr>
    </w:p>
    <w:p w14:paraId="27B4A64F"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0143 Марганец и его соединения (в пересчете на марганца (IV) оксид) (327)</w:t>
      </w:r>
    </w:p>
    <w:p w14:paraId="585CFDB6" w14:textId="77777777" w:rsidR="001A1075" w:rsidRPr="001A1075" w:rsidRDefault="001A1075" w:rsidP="001A1075">
      <w:pPr>
        <w:widowControl/>
        <w:autoSpaceDE/>
        <w:autoSpaceDN/>
        <w:rPr>
          <w:b/>
          <w:i/>
          <w:color w:val="FF00FF"/>
          <w:sz w:val="24"/>
          <w:szCs w:val="24"/>
          <w:lang w:eastAsia="ru-RU"/>
        </w:rPr>
      </w:pPr>
    </w:p>
    <w:p w14:paraId="027E273B"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загрязняющих веществ,</w:t>
      </w:r>
    </w:p>
    <w:p w14:paraId="3CB3BC6E"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1.66</w:t>
      </w:r>
    </w:p>
    <w:p w14:paraId="56509211"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Степень очистки, доли ед., </w:t>
      </w:r>
      <w:r w:rsidRPr="001A1075">
        <w:rPr>
          <w:b/>
          <w:i/>
          <w:color w:val="008080"/>
          <w:szCs w:val="24"/>
          <w:lang w:eastAsia="ru-RU"/>
        </w:rPr>
        <w:sym w:font="Symbol" w:char="F068"/>
      </w:r>
      <w:r w:rsidRPr="001A1075">
        <w:rPr>
          <w:b/>
          <w:i/>
          <w:color w:val="008080"/>
          <w:szCs w:val="24"/>
          <w:lang w:eastAsia="ru-RU"/>
        </w:rPr>
        <w:t xml:space="preserve"> = </w:t>
      </w:r>
      <w:r w:rsidRPr="001A1075">
        <w:rPr>
          <w:b/>
          <w:color w:val="008000"/>
          <w:sz w:val="24"/>
          <w:szCs w:val="24"/>
          <w:lang w:eastAsia="ru-RU"/>
        </w:rPr>
        <w:t>0</w:t>
      </w:r>
    </w:p>
    <w:p w14:paraId="6C00794E"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1.66 · 6.294276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0.00001045</w:t>
      </w:r>
    </w:p>
    <w:p w14:paraId="693A8B16"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1.66 · 0.04 / 3600 · (1-0) = </w:t>
      </w:r>
      <w:r w:rsidRPr="001A1075">
        <w:rPr>
          <w:b/>
          <w:color w:val="008000"/>
          <w:sz w:val="24"/>
          <w:szCs w:val="24"/>
          <w:lang w:eastAsia="ru-RU"/>
        </w:rPr>
        <w:t>0.00001844</w:t>
      </w:r>
    </w:p>
    <w:p w14:paraId="05F6BE9C" w14:textId="77777777" w:rsidR="001A1075" w:rsidRPr="001A1075" w:rsidRDefault="001A1075" w:rsidP="001A1075">
      <w:pPr>
        <w:widowControl/>
        <w:autoSpaceDE/>
        <w:autoSpaceDN/>
        <w:rPr>
          <w:b/>
          <w:color w:val="008000"/>
          <w:sz w:val="24"/>
          <w:szCs w:val="24"/>
          <w:lang w:eastAsia="ru-RU"/>
        </w:rPr>
      </w:pPr>
    </w:p>
    <w:p w14:paraId="65FB2490"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2908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p w14:paraId="6EB6837F" w14:textId="77777777" w:rsidR="001A1075" w:rsidRPr="001A1075" w:rsidRDefault="001A1075" w:rsidP="001A1075">
      <w:pPr>
        <w:widowControl/>
        <w:autoSpaceDE/>
        <w:autoSpaceDN/>
        <w:rPr>
          <w:b/>
          <w:i/>
          <w:color w:val="FF00FF"/>
          <w:sz w:val="24"/>
          <w:szCs w:val="24"/>
          <w:lang w:eastAsia="ru-RU"/>
        </w:rPr>
      </w:pPr>
    </w:p>
    <w:p w14:paraId="6ADFA182"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загрязняющих веществ,</w:t>
      </w:r>
    </w:p>
    <w:p w14:paraId="2043FA87"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0.41</w:t>
      </w:r>
    </w:p>
    <w:p w14:paraId="6AEEE216"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Степень очистки, доли ед., </w:t>
      </w:r>
      <w:r w:rsidRPr="001A1075">
        <w:rPr>
          <w:b/>
          <w:i/>
          <w:color w:val="008080"/>
          <w:szCs w:val="24"/>
          <w:lang w:eastAsia="ru-RU"/>
        </w:rPr>
        <w:sym w:font="Symbol" w:char="F068"/>
      </w:r>
      <w:r w:rsidRPr="001A1075">
        <w:rPr>
          <w:b/>
          <w:i/>
          <w:color w:val="008080"/>
          <w:szCs w:val="24"/>
          <w:lang w:eastAsia="ru-RU"/>
        </w:rPr>
        <w:t xml:space="preserve"> = </w:t>
      </w:r>
      <w:r w:rsidRPr="001A1075">
        <w:rPr>
          <w:b/>
          <w:color w:val="008000"/>
          <w:sz w:val="24"/>
          <w:szCs w:val="24"/>
          <w:lang w:eastAsia="ru-RU"/>
        </w:rPr>
        <w:t>0</w:t>
      </w:r>
    </w:p>
    <w:p w14:paraId="6964460C"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0.41 · 6.294276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0.00000258</w:t>
      </w:r>
    </w:p>
    <w:p w14:paraId="46E03577"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0.41 · 0.04 / 3600 · (1-0) = </w:t>
      </w:r>
      <w:r w:rsidRPr="001A1075">
        <w:rPr>
          <w:b/>
          <w:color w:val="008000"/>
          <w:sz w:val="24"/>
          <w:szCs w:val="24"/>
          <w:lang w:eastAsia="ru-RU"/>
        </w:rPr>
        <w:t>0.00000456</w:t>
      </w:r>
    </w:p>
    <w:p w14:paraId="227000C8"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Вид сварки: Ручная дуговая сварка сталей штучными электродами</w:t>
      </w:r>
    </w:p>
    <w:p w14:paraId="3DDAB75F"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Электрод (сварочный материал): Э-42</w:t>
      </w:r>
    </w:p>
    <w:p w14:paraId="0AB992A1"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Расход сварочных материалов, кг/год, </w:t>
      </w:r>
      <w:r w:rsidRPr="001A1075">
        <w:rPr>
          <w:b/>
          <w:i/>
          <w:color w:val="008080"/>
          <w:szCs w:val="24"/>
          <w:lang w:eastAsia="ru-RU"/>
        </w:rPr>
        <w:t xml:space="preserve">BГОД = </w:t>
      </w:r>
      <w:r w:rsidRPr="001A1075">
        <w:rPr>
          <w:b/>
          <w:color w:val="008000"/>
          <w:sz w:val="24"/>
          <w:szCs w:val="24"/>
          <w:lang w:eastAsia="ru-RU"/>
        </w:rPr>
        <w:t>0.0024988</w:t>
      </w:r>
    </w:p>
    <w:p w14:paraId="0C3AD92C"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Фактический максимальный расход сварочных материалов,</w:t>
      </w:r>
    </w:p>
    <w:p w14:paraId="48AA26AE"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 учетом дискретности работы оборудования, кг/час, </w:t>
      </w:r>
      <w:r w:rsidRPr="001A1075">
        <w:rPr>
          <w:b/>
          <w:i/>
          <w:color w:val="008080"/>
          <w:szCs w:val="24"/>
          <w:lang w:eastAsia="ru-RU"/>
        </w:rPr>
        <w:t xml:space="preserve">BЧАС = </w:t>
      </w:r>
      <w:r w:rsidRPr="001A1075">
        <w:rPr>
          <w:b/>
          <w:color w:val="008000"/>
          <w:sz w:val="24"/>
          <w:szCs w:val="24"/>
          <w:lang w:eastAsia="ru-RU"/>
        </w:rPr>
        <w:t>0.04</w:t>
      </w:r>
    </w:p>
    <w:p w14:paraId="429AB5CE" w14:textId="77777777" w:rsidR="001A1075" w:rsidRPr="001A1075" w:rsidRDefault="001A1075" w:rsidP="001A1075">
      <w:pPr>
        <w:widowControl/>
        <w:autoSpaceDE/>
        <w:autoSpaceDN/>
        <w:rPr>
          <w:b/>
          <w:color w:val="008000"/>
          <w:sz w:val="24"/>
          <w:szCs w:val="24"/>
          <w:lang w:eastAsia="ru-RU"/>
        </w:rPr>
      </w:pPr>
    </w:p>
    <w:p w14:paraId="443D7C73"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сварочного аэрозоля,</w:t>
      </w:r>
    </w:p>
    <w:p w14:paraId="05DC0EBD"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11.5</w:t>
      </w:r>
    </w:p>
    <w:p w14:paraId="662E1CA9"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в том числе:</w:t>
      </w:r>
    </w:p>
    <w:p w14:paraId="120E5B7C" w14:textId="77777777" w:rsidR="001A1075" w:rsidRPr="001A1075" w:rsidRDefault="001A1075" w:rsidP="001A1075">
      <w:pPr>
        <w:widowControl/>
        <w:autoSpaceDE/>
        <w:autoSpaceDN/>
        <w:rPr>
          <w:rFonts w:ascii="Courier New" w:hAnsi="Courier New" w:cs="Courier New"/>
          <w:color w:val="000000"/>
          <w:szCs w:val="24"/>
          <w:lang w:eastAsia="ru-RU"/>
        </w:rPr>
      </w:pPr>
    </w:p>
    <w:p w14:paraId="4BD86097"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lastRenderedPageBreak/>
        <w:t>Примесь: 0123 Железо (II, III) оксиды (в пересчете на железо) (</w:t>
      </w:r>
      <w:proofErr w:type="spellStart"/>
      <w:r w:rsidRPr="001A1075">
        <w:rPr>
          <w:b/>
          <w:i/>
          <w:color w:val="FF00FF"/>
          <w:sz w:val="24"/>
          <w:szCs w:val="24"/>
          <w:lang w:eastAsia="ru-RU"/>
        </w:rPr>
        <w:t>диЖелезо</w:t>
      </w:r>
      <w:proofErr w:type="spellEnd"/>
      <w:r w:rsidRPr="001A1075">
        <w:rPr>
          <w:b/>
          <w:i/>
          <w:color w:val="FF00FF"/>
          <w:sz w:val="24"/>
          <w:szCs w:val="24"/>
          <w:lang w:eastAsia="ru-RU"/>
        </w:rPr>
        <w:t xml:space="preserve"> </w:t>
      </w:r>
      <w:proofErr w:type="spellStart"/>
      <w:r w:rsidRPr="001A1075">
        <w:rPr>
          <w:b/>
          <w:i/>
          <w:color w:val="FF00FF"/>
          <w:sz w:val="24"/>
          <w:szCs w:val="24"/>
          <w:lang w:eastAsia="ru-RU"/>
        </w:rPr>
        <w:t>триоксид</w:t>
      </w:r>
      <w:proofErr w:type="spellEnd"/>
      <w:r w:rsidRPr="001A1075">
        <w:rPr>
          <w:b/>
          <w:i/>
          <w:color w:val="FF00FF"/>
          <w:sz w:val="24"/>
          <w:szCs w:val="24"/>
          <w:lang w:eastAsia="ru-RU"/>
        </w:rPr>
        <w:t>, Железа оксид) (274)</w:t>
      </w:r>
    </w:p>
    <w:p w14:paraId="46FE51B4" w14:textId="77777777" w:rsidR="001A1075" w:rsidRPr="001A1075" w:rsidRDefault="001A1075" w:rsidP="001A1075">
      <w:pPr>
        <w:widowControl/>
        <w:autoSpaceDE/>
        <w:autoSpaceDN/>
        <w:rPr>
          <w:b/>
          <w:i/>
          <w:color w:val="FF00FF"/>
          <w:sz w:val="24"/>
          <w:szCs w:val="24"/>
          <w:lang w:eastAsia="ru-RU"/>
        </w:rPr>
      </w:pPr>
    </w:p>
    <w:p w14:paraId="25913FDB"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загрязняющих веществ,</w:t>
      </w:r>
    </w:p>
    <w:p w14:paraId="504B89C0"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9.77</w:t>
      </w:r>
    </w:p>
    <w:p w14:paraId="7CF078BE"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Степень очистки, доли ед., </w:t>
      </w:r>
      <w:r w:rsidRPr="001A1075">
        <w:rPr>
          <w:b/>
          <w:i/>
          <w:color w:val="008080"/>
          <w:szCs w:val="24"/>
          <w:lang w:eastAsia="ru-RU"/>
        </w:rPr>
        <w:sym w:font="Symbol" w:char="F068"/>
      </w:r>
      <w:r w:rsidRPr="001A1075">
        <w:rPr>
          <w:b/>
          <w:i/>
          <w:color w:val="008080"/>
          <w:szCs w:val="24"/>
          <w:lang w:eastAsia="ru-RU"/>
        </w:rPr>
        <w:t xml:space="preserve"> = </w:t>
      </w:r>
      <w:r w:rsidRPr="001A1075">
        <w:rPr>
          <w:b/>
          <w:color w:val="008000"/>
          <w:sz w:val="24"/>
          <w:szCs w:val="24"/>
          <w:lang w:eastAsia="ru-RU"/>
        </w:rPr>
        <w:t>0</w:t>
      </w:r>
    </w:p>
    <w:p w14:paraId="305503BD"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9.77 · 0.0024988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0.0000000244</w:t>
      </w:r>
    </w:p>
    <w:p w14:paraId="487D4718"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9.77 · 0.04 / 3600 · (1-0) = </w:t>
      </w:r>
      <w:r w:rsidRPr="001A1075">
        <w:rPr>
          <w:b/>
          <w:color w:val="008000"/>
          <w:sz w:val="24"/>
          <w:szCs w:val="24"/>
          <w:lang w:eastAsia="ru-RU"/>
        </w:rPr>
        <w:t>0.0001086</w:t>
      </w:r>
    </w:p>
    <w:p w14:paraId="091D50F8" w14:textId="77777777" w:rsidR="001A1075" w:rsidRPr="001A1075" w:rsidRDefault="001A1075" w:rsidP="001A1075">
      <w:pPr>
        <w:widowControl/>
        <w:autoSpaceDE/>
        <w:autoSpaceDN/>
        <w:rPr>
          <w:b/>
          <w:color w:val="008000"/>
          <w:sz w:val="24"/>
          <w:szCs w:val="24"/>
          <w:lang w:eastAsia="ru-RU"/>
        </w:rPr>
      </w:pPr>
    </w:p>
    <w:p w14:paraId="44B7E720"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0143 Марганец и его соединения (в пересчете на марганца (IV) оксид) (327)</w:t>
      </w:r>
    </w:p>
    <w:p w14:paraId="5E2A96D5" w14:textId="77777777" w:rsidR="001A1075" w:rsidRPr="001A1075" w:rsidRDefault="001A1075" w:rsidP="001A1075">
      <w:pPr>
        <w:widowControl/>
        <w:autoSpaceDE/>
        <w:autoSpaceDN/>
        <w:rPr>
          <w:b/>
          <w:i/>
          <w:color w:val="FF00FF"/>
          <w:sz w:val="24"/>
          <w:szCs w:val="24"/>
          <w:lang w:eastAsia="ru-RU"/>
        </w:rPr>
      </w:pPr>
    </w:p>
    <w:p w14:paraId="22E94BE9"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загрязняющих веществ,</w:t>
      </w:r>
    </w:p>
    <w:p w14:paraId="6B11FE03"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1.73</w:t>
      </w:r>
    </w:p>
    <w:p w14:paraId="2C4AA729"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Степень очистки, доли ед., </w:t>
      </w:r>
      <w:r w:rsidRPr="001A1075">
        <w:rPr>
          <w:b/>
          <w:i/>
          <w:color w:val="008080"/>
          <w:szCs w:val="24"/>
          <w:lang w:eastAsia="ru-RU"/>
        </w:rPr>
        <w:sym w:font="Symbol" w:char="F068"/>
      </w:r>
      <w:r w:rsidRPr="001A1075">
        <w:rPr>
          <w:b/>
          <w:i/>
          <w:color w:val="008080"/>
          <w:szCs w:val="24"/>
          <w:lang w:eastAsia="ru-RU"/>
        </w:rPr>
        <w:t xml:space="preserve"> = </w:t>
      </w:r>
      <w:r w:rsidRPr="001A1075">
        <w:rPr>
          <w:b/>
          <w:color w:val="008000"/>
          <w:sz w:val="24"/>
          <w:szCs w:val="24"/>
          <w:lang w:eastAsia="ru-RU"/>
        </w:rPr>
        <w:t>0</w:t>
      </w:r>
    </w:p>
    <w:p w14:paraId="46FBA34A"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1.73 · 0.0024988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0.00000000432</w:t>
      </w:r>
    </w:p>
    <w:p w14:paraId="3EB42E17"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1.73 · 0.04 / 3600 · (1-0) = </w:t>
      </w:r>
      <w:r w:rsidRPr="001A1075">
        <w:rPr>
          <w:b/>
          <w:color w:val="008000"/>
          <w:sz w:val="24"/>
          <w:szCs w:val="24"/>
          <w:lang w:eastAsia="ru-RU"/>
        </w:rPr>
        <w:t>0.00001922</w:t>
      </w:r>
    </w:p>
    <w:p w14:paraId="21590AE3"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w:t>
      </w:r>
    </w:p>
    <w:p w14:paraId="70037AD5"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Газы:</w:t>
      </w:r>
    </w:p>
    <w:p w14:paraId="508C2B73" w14:textId="77777777" w:rsidR="001A1075" w:rsidRPr="001A1075" w:rsidRDefault="001A1075" w:rsidP="001A1075">
      <w:pPr>
        <w:widowControl/>
        <w:autoSpaceDE/>
        <w:autoSpaceDN/>
        <w:rPr>
          <w:rFonts w:ascii="Courier New" w:hAnsi="Courier New" w:cs="Courier New"/>
          <w:color w:val="000000"/>
          <w:szCs w:val="24"/>
          <w:lang w:eastAsia="ru-RU"/>
        </w:rPr>
      </w:pPr>
    </w:p>
    <w:p w14:paraId="2C6BAE2D"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0342 Фтористые газообразные соединения /в пересчете на фтор/ (617)</w:t>
      </w:r>
    </w:p>
    <w:p w14:paraId="3A05AE31" w14:textId="77777777" w:rsidR="001A1075" w:rsidRPr="001A1075" w:rsidRDefault="001A1075" w:rsidP="001A1075">
      <w:pPr>
        <w:widowControl/>
        <w:autoSpaceDE/>
        <w:autoSpaceDN/>
        <w:rPr>
          <w:b/>
          <w:i/>
          <w:color w:val="FF00FF"/>
          <w:sz w:val="24"/>
          <w:szCs w:val="24"/>
          <w:lang w:eastAsia="ru-RU"/>
        </w:rPr>
      </w:pPr>
    </w:p>
    <w:p w14:paraId="06F87056"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загрязняющих веществ,</w:t>
      </w:r>
    </w:p>
    <w:p w14:paraId="03FA4141"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0.4</w:t>
      </w:r>
    </w:p>
    <w:p w14:paraId="32A5FBF5"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Степень очистки, доли ед., </w:t>
      </w:r>
      <w:r w:rsidRPr="001A1075">
        <w:rPr>
          <w:b/>
          <w:i/>
          <w:color w:val="008080"/>
          <w:szCs w:val="24"/>
          <w:lang w:eastAsia="ru-RU"/>
        </w:rPr>
        <w:sym w:font="Symbol" w:char="F068"/>
      </w:r>
      <w:r w:rsidRPr="001A1075">
        <w:rPr>
          <w:b/>
          <w:i/>
          <w:color w:val="008080"/>
          <w:szCs w:val="24"/>
          <w:lang w:eastAsia="ru-RU"/>
        </w:rPr>
        <w:t xml:space="preserve"> = </w:t>
      </w:r>
      <w:r w:rsidRPr="001A1075">
        <w:rPr>
          <w:b/>
          <w:color w:val="008000"/>
          <w:sz w:val="24"/>
          <w:szCs w:val="24"/>
          <w:lang w:eastAsia="ru-RU"/>
        </w:rPr>
        <w:t>0</w:t>
      </w:r>
    </w:p>
    <w:p w14:paraId="24BFB953"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0.4 · 0.0024988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0.000000001</w:t>
      </w:r>
    </w:p>
    <w:p w14:paraId="6A357E6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0.4 · 0.04 / 3600 · (1-0) = </w:t>
      </w:r>
      <w:r w:rsidRPr="001A1075">
        <w:rPr>
          <w:b/>
          <w:color w:val="008000"/>
          <w:sz w:val="24"/>
          <w:szCs w:val="24"/>
          <w:lang w:eastAsia="ru-RU"/>
        </w:rPr>
        <w:t>0.000004444</w:t>
      </w:r>
    </w:p>
    <w:p w14:paraId="213EA8FB"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Вид сварки: Ручная дуговая сварка сталей штучными электродами</w:t>
      </w:r>
    </w:p>
    <w:p w14:paraId="7BE5792D"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Электрод (сварочный материал): УОНИ-13/45</w:t>
      </w:r>
    </w:p>
    <w:p w14:paraId="2D66A4F1"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Расход сварочных материалов, кг/год, </w:t>
      </w:r>
      <w:r w:rsidRPr="001A1075">
        <w:rPr>
          <w:b/>
          <w:i/>
          <w:color w:val="008080"/>
          <w:szCs w:val="24"/>
          <w:lang w:eastAsia="ru-RU"/>
        </w:rPr>
        <w:t xml:space="preserve">BГОД = </w:t>
      </w:r>
      <w:r w:rsidRPr="001A1075">
        <w:rPr>
          <w:b/>
          <w:color w:val="008000"/>
          <w:sz w:val="24"/>
          <w:szCs w:val="24"/>
          <w:lang w:eastAsia="ru-RU"/>
        </w:rPr>
        <w:t>0.4716</w:t>
      </w:r>
    </w:p>
    <w:p w14:paraId="55D2731D"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Фактический максимальный расход сварочных материалов,</w:t>
      </w:r>
    </w:p>
    <w:p w14:paraId="0596F6E8"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 учетом дискретности работы оборудования, кг/час, </w:t>
      </w:r>
      <w:r w:rsidRPr="001A1075">
        <w:rPr>
          <w:b/>
          <w:i/>
          <w:color w:val="008080"/>
          <w:szCs w:val="24"/>
          <w:lang w:eastAsia="ru-RU"/>
        </w:rPr>
        <w:t xml:space="preserve">BЧАС = </w:t>
      </w:r>
      <w:r w:rsidRPr="001A1075">
        <w:rPr>
          <w:b/>
          <w:color w:val="008000"/>
          <w:sz w:val="24"/>
          <w:szCs w:val="24"/>
          <w:lang w:eastAsia="ru-RU"/>
        </w:rPr>
        <w:t>0.04</w:t>
      </w:r>
    </w:p>
    <w:p w14:paraId="0B8ACDD1" w14:textId="77777777" w:rsidR="001A1075" w:rsidRPr="001A1075" w:rsidRDefault="001A1075" w:rsidP="001A1075">
      <w:pPr>
        <w:widowControl/>
        <w:autoSpaceDE/>
        <w:autoSpaceDN/>
        <w:rPr>
          <w:b/>
          <w:color w:val="008000"/>
          <w:sz w:val="24"/>
          <w:szCs w:val="24"/>
          <w:lang w:eastAsia="ru-RU"/>
        </w:rPr>
      </w:pPr>
    </w:p>
    <w:p w14:paraId="670692DB"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сварочного аэрозоля,</w:t>
      </w:r>
    </w:p>
    <w:p w14:paraId="023CC3CA"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16.31</w:t>
      </w:r>
    </w:p>
    <w:p w14:paraId="702FC2E5"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lastRenderedPageBreak/>
        <w:t>в том числе:</w:t>
      </w:r>
    </w:p>
    <w:p w14:paraId="7354B2F7" w14:textId="77777777" w:rsidR="001A1075" w:rsidRPr="001A1075" w:rsidRDefault="001A1075" w:rsidP="001A1075">
      <w:pPr>
        <w:widowControl/>
        <w:autoSpaceDE/>
        <w:autoSpaceDN/>
        <w:rPr>
          <w:rFonts w:ascii="Courier New" w:hAnsi="Courier New" w:cs="Courier New"/>
          <w:color w:val="000000"/>
          <w:szCs w:val="24"/>
          <w:lang w:eastAsia="ru-RU"/>
        </w:rPr>
      </w:pPr>
    </w:p>
    <w:p w14:paraId="1362B488"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0123 Железо (II, III) оксиды (в пересчете на железо) (</w:t>
      </w:r>
      <w:proofErr w:type="spellStart"/>
      <w:r w:rsidRPr="001A1075">
        <w:rPr>
          <w:b/>
          <w:i/>
          <w:color w:val="FF00FF"/>
          <w:sz w:val="24"/>
          <w:szCs w:val="24"/>
          <w:lang w:eastAsia="ru-RU"/>
        </w:rPr>
        <w:t>диЖелезо</w:t>
      </w:r>
      <w:proofErr w:type="spellEnd"/>
      <w:r w:rsidRPr="001A1075">
        <w:rPr>
          <w:b/>
          <w:i/>
          <w:color w:val="FF00FF"/>
          <w:sz w:val="24"/>
          <w:szCs w:val="24"/>
          <w:lang w:eastAsia="ru-RU"/>
        </w:rPr>
        <w:t xml:space="preserve"> </w:t>
      </w:r>
      <w:proofErr w:type="spellStart"/>
      <w:r w:rsidRPr="001A1075">
        <w:rPr>
          <w:b/>
          <w:i/>
          <w:color w:val="FF00FF"/>
          <w:sz w:val="24"/>
          <w:szCs w:val="24"/>
          <w:lang w:eastAsia="ru-RU"/>
        </w:rPr>
        <w:t>триоксид</w:t>
      </w:r>
      <w:proofErr w:type="spellEnd"/>
      <w:r w:rsidRPr="001A1075">
        <w:rPr>
          <w:b/>
          <w:i/>
          <w:color w:val="FF00FF"/>
          <w:sz w:val="24"/>
          <w:szCs w:val="24"/>
          <w:lang w:eastAsia="ru-RU"/>
        </w:rPr>
        <w:t>, Железа оксид) (274)</w:t>
      </w:r>
    </w:p>
    <w:p w14:paraId="4CB47031" w14:textId="77777777" w:rsidR="001A1075" w:rsidRPr="001A1075" w:rsidRDefault="001A1075" w:rsidP="001A1075">
      <w:pPr>
        <w:widowControl/>
        <w:autoSpaceDE/>
        <w:autoSpaceDN/>
        <w:rPr>
          <w:b/>
          <w:i/>
          <w:color w:val="FF00FF"/>
          <w:sz w:val="24"/>
          <w:szCs w:val="24"/>
          <w:lang w:eastAsia="ru-RU"/>
        </w:rPr>
      </w:pPr>
    </w:p>
    <w:p w14:paraId="4140D6C7"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загрязняющих веществ,</w:t>
      </w:r>
    </w:p>
    <w:p w14:paraId="6F7C5500"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10.69</w:t>
      </w:r>
    </w:p>
    <w:p w14:paraId="0FD5D07F"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Степень очистки, доли ед., </w:t>
      </w:r>
      <w:r w:rsidRPr="001A1075">
        <w:rPr>
          <w:b/>
          <w:i/>
          <w:color w:val="008080"/>
          <w:szCs w:val="24"/>
          <w:lang w:eastAsia="ru-RU"/>
        </w:rPr>
        <w:sym w:font="Symbol" w:char="F068"/>
      </w:r>
      <w:r w:rsidRPr="001A1075">
        <w:rPr>
          <w:b/>
          <w:i/>
          <w:color w:val="008080"/>
          <w:szCs w:val="24"/>
          <w:lang w:eastAsia="ru-RU"/>
        </w:rPr>
        <w:t xml:space="preserve"> = </w:t>
      </w:r>
      <w:r w:rsidRPr="001A1075">
        <w:rPr>
          <w:b/>
          <w:color w:val="008000"/>
          <w:sz w:val="24"/>
          <w:szCs w:val="24"/>
          <w:lang w:eastAsia="ru-RU"/>
        </w:rPr>
        <w:t>0</w:t>
      </w:r>
    </w:p>
    <w:p w14:paraId="18AC5668"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10.69 · 0.4716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0.00000504</w:t>
      </w:r>
    </w:p>
    <w:p w14:paraId="267B8516"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10.69 · 0.04 / 3600 · (1-0) = </w:t>
      </w:r>
      <w:r w:rsidRPr="001A1075">
        <w:rPr>
          <w:b/>
          <w:color w:val="008000"/>
          <w:sz w:val="24"/>
          <w:szCs w:val="24"/>
          <w:lang w:eastAsia="ru-RU"/>
        </w:rPr>
        <w:t>0.0001188</w:t>
      </w:r>
    </w:p>
    <w:p w14:paraId="6BAD6466" w14:textId="77777777" w:rsidR="001A1075" w:rsidRPr="001A1075" w:rsidRDefault="001A1075" w:rsidP="001A1075">
      <w:pPr>
        <w:widowControl/>
        <w:autoSpaceDE/>
        <w:autoSpaceDN/>
        <w:rPr>
          <w:b/>
          <w:color w:val="008000"/>
          <w:sz w:val="24"/>
          <w:szCs w:val="24"/>
          <w:lang w:eastAsia="ru-RU"/>
        </w:rPr>
      </w:pPr>
    </w:p>
    <w:p w14:paraId="75F17ADD"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0143 Марганец и его соединения (в пересчете на марганца (IV) оксид) (327)</w:t>
      </w:r>
    </w:p>
    <w:p w14:paraId="4C035A02" w14:textId="77777777" w:rsidR="001A1075" w:rsidRPr="001A1075" w:rsidRDefault="001A1075" w:rsidP="001A1075">
      <w:pPr>
        <w:widowControl/>
        <w:autoSpaceDE/>
        <w:autoSpaceDN/>
        <w:rPr>
          <w:b/>
          <w:i/>
          <w:color w:val="FF00FF"/>
          <w:sz w:val="24"/>
          <w:szCs w:val="24"/>
          <w:lang w:eastAsia="ru-RU"/>
        </w:rPr>
      </w:pPr>
    </w:p>
    <w:p w14:paraId="37A0E3F5"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загрязняющих веществ,</w:t>
      </w:r>
    </w:p>
    <w:p w14:paraId="3255F0B1"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0.92</w:t>
      </w:r>
    </w:p>
    <w:p w14:paraId="25FF831B"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Степень очистки, доли ед., </w:t>
      </w:r>
      <w:r w:rsidRPr="001A1075">
        <w:rPr>
          <w:b/>
          <w:i/>
          <w:color w:val="008080"/>
          <w:szCs w:val="24"/>
          <w:lang w:eastAsia="ru-RU"/>
        </w:rPr>
        <w:sym w:font="Symbol" w:char="F068"/>
      </w:r>
      <w:r w:rsidRPr="001A1075">
        <w:rPr>
          <w:b/>
          <w:i/>
          <w:color w:val="008080"/>
          <w:szCs w:val="24"/>
          <w:lang w:eastAsia="ru-RU"/>
        </w:rPr>
        <w:t xml:space="preserve"> = </w:t>
      </w:r>
      <w:r w:rsidRPr="001A1075">
        <w:rPr>
          <w:b/>
          <w:color w:val="008000"/>
          <w:sz w:val="24"/>
          <w:szCs w:val="24"/>
          <w:lang w:eastAsia="ru-RU"/>
        </w:rPr>
        <w:t>0</w:t>
      </w:r>
    </w:p>
    <w:p w14:paraId="56555D40"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0.92 · 0.4716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0.000000434</w:t>
      </w:r>
    </w:p>
    <w:p w14:paraId="23E7542B"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0.92 · 0.04 / 3600 · (1-0) = </w:t>
      </w:r>
      <w:r w:rsidRPr="001A1075">
        <w:rPr>
          <w:b/>
          <w:color w:val="008000"/>
          <w:sz w:val="24"/>
          <w:szCs w:val="24"/>
          <w:lang w:eastAsia="ru-RU"/>
        </w:rPr>
        <w:t>0.00001022</w:t>
      </w:r>
    </w:p>
    <w:p w14:paraId="7C94A905" w14:textId="77777777" w:rsidR="001A1075" w:rsidRPr="001A1075" w:rsidRDefault="001A1075" w:rsidP="001A1075">
      <w:pPr>
        <w:widowControl/>
        <w:autoSpaceDE/>
        <w:autoSpaceDN/>
        <w:rPr>
          <w:b/>
          <w:color w:val="008000"/>
          <w:sz w:val="24"/>
          <w:szCs w:val="24"/>
          <w:lang w:eastAsia="ru-RU"/>
        </w:rPr>
      </w:pPr>
    </w:p>
    <w:p w14:paraId="6E2515E1"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2908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p w14:paraId="1FC55CB0" w14:textId="77777777" w:rsidR="001A1075" w:rsidRPr="001A1075" w:rsidRDefault="001A1075" w:rsidP="001A1075">
      <w:pPr>
        <w:widowControl/>
        <w:autoSpaceDE/>
        <w:autoSpaceDN/>
        <w:rPr>
          <w:b/>
          <w:i/>
          <w:color w:val="FF00FF"/>
          <w:sz w:val="24"/>
          <w:szCs w:val="24"/>
          <w:lang w:eastAsia="ru-RU"/>
        </w:rPr>
      </w:pPr>
    </w:p>
    <w:p w14:paraId="7181A0D4"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загрязняющих веществ,</w:t>
      </w:r>
    </w:p>
    <w:p w14:paraId="1503DD81"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1.4</w:t>
      </w:r>
    </w:p>
    <w:p w14:paraId="50555456"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Степень очистки, доли ед., </w:t>
      </w:r>
      <w:r w:rsidRPr="001A1075">
        <w:rPr>
          <w:b/>
          <w:i/>
          <w:color w:val="008080"/>
          <w:szCs w:val="24"/>
          <w:lang w:eastAsia="ru-RU"/>
        </w:rPr>
        <w:sym w:font="Symbol" w:char="F068"/>
      </w:r>
      <w:r w:rsidRPr="001A1075">
        <w:rPr>
          <w:b/>
          <w:i/>
          <w:color w:val="008080"/>
          <w:szCs w:val="24"/>
          <w:lang w:eastAsia="ru-RU"/>
        </w:rPr>
        <w:t xml:space="preserve"> = </w:t>
      </w:r>
      <w:r w:rsidRPr="001A1075">
        <w:rPr>
          <w:b/>
          <w:color w:val="008000"/>
          <w:sz w:val="24"/>
          <w:szCs w:val="24"/>
          <w:lang w:eastAsia="ru-RU"/>
        </w:rPr>
        <w:t>0</w:t>
      </w:r>
    </w:p>
    <w:p w14:paraId="7491431A"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1.4 · 0.4716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0.00000066</w:t>
      </w:r>
    </w:p>
    <w:p w14:paraId="03C830D0"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1.4 · 0.04 / 3600 · (1-0) = </w:t>
      </w:r>
      <w:r w:rsidRPr="001A1075">
        <w:rPr>
          <w:b/>
          <w:color w:val="008000"/>
          <w:sz w:val="24"/>
          <w:szCs w:val="24"/>
          <w:lang w:eastAsia="ru-RU"/>
        </w:rPr>
        <w:t>0.00001556</w:t>
      </w:r>
    </w:p>
    <w:p w14:paraId="3205527C" w14:textId="77777777" w:rsidR="001A1075" w:rsidRPr="001A1075" w:rsidRDefault="001A1075" w:rsidP="001A1075">
      <w:pPr>
        <w:widowControl/>
        <w:autoSpaceDE/>
        <w:autoSpaceDN/>
        <w:rPr>
          <w:b/>
          <w:color w:val="008000"/>
          <w:sz w:val="24"/>
          <w:szCs w:val="24"/>
          <w:lang w:eastAsia="ru-RU"/>
        </w:rPr>
      </w:pPr>
    </w:p>
    <w:p w14:paraId="113A3E5C"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 xml:space="preserve">Примесь: 0344 Фториды неорганические плохо растворимые - (алюминия фторид, кальция фторид, натрия </w:t>
      </w:r>
      <w:proofErr w:type="spellStart"/>
      <w:r w:rsidRPr="001A1075">
        <w:rPr>
          <w:b/>
          <w:i/>
          <w:color w:val="FF00FF"/>
          <w:sz w:val="24"/>
          <w:szCs w:val="24"/>
          <w:lang w:eastAsia="ru-RU"/>
        </w:rPr>
        <w:t>гексафторалюминат</w:t>
      </w:r>
      <w:proofErr w:type="spellEnd"/>
      <w:r w:rsidRPr="001A1075">
        <w:rPr>
          <w:b/>
          <w:i/>
          <w:color w:val="FF00FF"/>
          <w:sz w:val="24"/>
          <w:szCs w:val="24"/>
          <w:lang w:eastAsia="ru-RU"/>
        </w:rPr>
        <w:t>) (Фториды неорганические плохо растворимые /в пересчете на фтор/) (615)</w:t>
      </w:r>
    </w:p>
    <w:p w14:paraId="027704B3" w14:textId="77777777" w:rsidR="001A1075" w:rsidRPr="001A1075" w:rsidRDefault="001A1075" w:rsidP="001A1075">
      <w:pPr>
        <w:widowControl/>
        <w:autoSpaceDE/>
        <w:autoSpaceDN/>
        <w:rPr>
          <w:b/>
          <w:i/>
          <w:color w:val="FF00FF"/>
          <w:sz w:val="24"/>
          <w:szCs w:val="24"/>
          <w:lang w:eastAsia="ru-RU"/>
        </w:rPr>
      </w:pPr>
    </w:p>
    <w:p w14:paraId="2AFC0020"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lastRenderedPageBreak/>
        <w:t>Удельное выделение загрязняющих веществ,</w:t>
      </w:r>
    </w:p>
    <w:p w14:paraId="209D8ED7"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3.3</w:t>
      </w:r>
    </w:p>
    <w:p w14:paraId="577D95F6"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Степень очистки, доли ед., </w:t>
      </w:r>
      <w:r w:rsidRPr="001A1075">
        <w:rPr>
          <w:b/>
          <w:i/>
          <w:color w:val="008080"/>
          <w:szCs w:val="24"/>
          <w:lang w:eastAsia="ru-RU"/>
        </w:rPr>
        <w:sym w:font="Symbol" w:char="F068"/>
      </w:r>
      <w:r w:rsidRPr="001A1075">
        <w:rPr>
          <w:b/>
          <w:i/>
          <w:color w:val="008080"/>
          <w:szCs w:val="24"/>
          <w:lang w:eastAsia="ru-RU"/>
        </w:rPr>
        <w:t xml:space="preserve"> = </w:t>
      </w:r>
      <w:r w:rsidRPr="001A1075">
        <w:rPr>
          <w:b/>
          <w:color w:val="008000"/>
          <w:sz w:val="24"/>
          <w:szCs w:val="24"/>
          <w:lang w:eastAsia="ru-RU"/>
        </w:rPr>
        <w:t>0</w:t>
      </w:r>
    </w:p>
    <w:p w14:paraId="07EEDFA1"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3.3 · 0.4716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0.000001556</w:t>
      </w:r>
    </w:p>
    <w:p w14:paraId="7205CE1F"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3.3 · 0.04 / 3600 · (1-0) = </w:t>
      </w:r>
      <w:r w:rsidRPr="001A1075">
        <w:rPr>
          <w:b/>
          <w:color w:val="008000"/>
          <w:sz w:val="24"/>
          <w:szCs w:val="24"/>
          <w:lang w:eastAsia="ru-RU"/>
        </w:rPr>
        <w:t>0.0000367</w:t>
      </w:r>
    </w:p>
    <w:p w14:paraId="63C162A9"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w:t>
      </w:r>
    </w:p>
    <w:p w14:paraId="0CF2E0B6"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Газы:</w:t>
      </w:r>
    </w:p>
    <w:p w14:paraId="5CA36E7F" w14:textId="77777777" w:rsidR="001A1075" w:rsidRPr="001A1075" w:rsidRDefault="001A1075" w:rsidP="001A1075">
      <w:pPr>
        <w:widowControl/>
        <w:autoSpaceDE/>
        <w:autoSpaceDN/>
        <w:rPr>
          <w:rFonts w:ascii="Courier New" w:hAnsi="Courier New" w:cs="Courier New"/>
          <w:color w:val="000000"/>
          <w:szCs w:val="24"/>
          <w:lang w:eastAsia="ru-RU"/>
        </w:rPr>
      </w:pPr>
    </w:p>
    <w:p w14:paraId="04D2E9D0"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0342 Фтористые газообразные соединения /в пересчете на фтор/ (617)</w:t>
      </w:r>
    </w:p>
    <w:p w14:paraId="2A6084B7" w14:textId="77777777" w:rsidR="001A1075" w:rsidRPr="001A1075" w:rsidRDefault="001A1075" w:rsidP="001A1075">
      <w:pPr>
        <w:widowControl/>
        <w:autoSpaceDE/>
        <w:autoSpaceDN/>
        <w:rPr>
          <w:b/>
          <w:i/>
          <w:color w:val="FF00FF"/>
          <w:sz w:val="24"/>
          <w:szCs w:val="24"/>
          <w:lang w:eastAsia="ru-RU"/>
        </w:rPr>
      </w:pPr>
    </w:p>
    <w:p w14:paraId="53D02424"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загрязняющих веществ,</w:t>
      </w:r>
    </w:p>
    <w:p w14:paraId="730753BD"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0.75</w:t>
      </w:r>
    </w:p>
    <w:p w14:paraId="7B24719E"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Степень очистки, доли ед., </w:t>
      </w:r>
      <w:r w:rsidRPr="001A1075">
        <w:rPr>
          <w:b/>
          <w:i/>
          <w:color w:val="008080"/>
          <w:szCs w:val="24"/>
          <w:lang w:eastAsia="ru-RU"/>
        </w:rPr>
        <w:sym w:font="Symbol" w:char="F068"/>
      </w:r>
      <w:r w:rsidRPr="001A1075">
        <w:rPr>
          <w:b/>
          <w:i/>
          <w:color w:val="008080"/>
          <w:szCs w:val="24"/>
          <w:lang w:eastAsia="ru-RU"/>
        </w:rPr>
        <w:t xml:space="preserve"> = </w:t>
      </w:r>
      <w:r w:rsidRPr="001A1075">
        <w:rPr>
          <w:b/>
          <w:color w:val="008000"/>
          <w:sz w:val="24"/>
          <w:szCs w:val="24"/>
          <w:lang w:eastAsia="ru-RU"/>
        </w:rPr>
        <w:t>0</w:t>
      </w:r>
    </w:p>
    <w:p w14:paraId="4027B342"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0.75 · 0.4716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0.000000354</w:t>
      </w:r>
    </w:p>
    <w:p w14:paraId="4E14C45E"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0.75 · 0.04 / 3600 · (1-0) = </w:t>
      </w:r>
      <w:r w:rsidRPr="001A1075">
        <w:rPr>
          <w:b/>
          <w:color w:val="008000"/>
          <w:sz w:val="24"/>
          <w:szCs w:val="24"/>
          <w:lang w:eastAsia="ru-RU"/>
        </w:rPr>
        <w:t>0.00000833</w:t>
      </w:r>
    </w:p>
    <w:p w14:paraId="0DBE1861" w14:textId="77777777" w:rsidR="001A1075" w:rsidRPr="001A1075" w:rsidRDefault="001A1075" w:rsidP="001A1075">
      <w:pPr>
        <w:widowControl/>
        <w:autoSpaceDE/>
        <w:autoSpaceDN/>
        <w:rPr>
          <w:b/>
          <w:color w:val="008000"/>
          <w:sz w:val="24"/>
          <w:szCs w:val="24"/>
          <w:lang w:eastAsia="ru-RU"/>
        </w:rPr>
      </w:pPr>
    </w:p>
    <w:p w14:paraId="50B9E6A0"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Расчет выбросов оксидов азота:</w:t>
      </w:r>
    </w:p>
    <w:p w14:paraId="06D17A78" w14:textId="77777777" w:rsidR="001A1075" w:rsidRPr="001A1075" w:rsidRDefault="001A1075" w:rsidP="001A1075">
      <w:pPr>
        <w:widowControl/>
        <w:autoSpaceDE/>
        <w:autoSpaceDN/>
        <w:rPr>
          <w:rFonts w:ascii="Courier New" w:hAnsi="Courier New" w:cs="Courier New"/>
          <w:color w:val="000000"/>
          <w:szCs w:val="24"/>
          <w:lang w:eastAsia="ru-RU"/>
        </w:rPr>
      </w:pPr>
    </w:p>
    <w:p w14:paraId="2D54081D"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загрязняющих веществ,</w:t>
      </w:r>
    </w:p>
    <w:p w14:paraId="0BC8150F"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1.5</w:t>
      </w:r>
    </w:p>
    <w:p w14:paraId="15DC8FBB" w14:textId="77777777" w:rsidR="001A1075" w:rsidRPr="001A1075" w:rsidRDefault="001A1075" w:rsidP="001A1075">
      <w:pPr>
        <w:widowControl/>
        <w:autoSpaceDE/>
        <w:autoSpaceDN/>
        <w:rPr>
          <w:b/>
          <w:color w:val="008000"/>
          <w:sz w:val="24"/>
          <w:szCs w:val="24"/>
          <w:lang w:eastAsia="ru-RU"/>
        </w:rPr>
      </w:pPr>
    </w:p>
    <w:p w14:paraId="4982C403"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С учетом трансформации оксидов азота получаем:</w:t>
      </w:r>
    </w:p>
    <w:p w14:paraId="38A6811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Степень очистки, доли ед., </w:t>
      </w:r>
      <w:r w:rsidRPr="001A1075">
        <w:rPr>
          <w:b/>
          <w:i/>
          <w:color w:val="008080"/>
          <w:szCs w:val="24"/>
          <w:lang w:eastAsia="ru-RU"/>
        </w:rPr>
        <w:sym w:font="Symbol" w:char="F068"/>
      </w:r>
      <w:r w:rsidRPr="001A1075">
        <w:rPr>
          <w:b/>
          <w:i/>
          <w:color w:val="008080"/>
          <w:szCs w:val="24"/>
          <w:lang w:eastAsia="ru-RU"/>
        </w:rPr>
        <w:t xml:space="preserve"> = </w:t>
      </w:r>
      <w:r w:rsidRPr="001A1075">
        <w:rPr>
          <w:b/>
          <w:color w:val="008000"/>
          <w:sz w:val="24"/>
          <w:szCs w:val="24"/>
          <w:lang w:eastAsia="ru-RU"/>
        </w:rPr>
        <w:t>0</w:t>
      </w:r>
    </w:p>
    <w:p w14:paraId="66B2BBDF" w14:textId="77777777" w:rsidR="001A1075" w:rsidRPr="001A1075" w:rsidRDefault="001A1075" w:rsidP="001A1075">
      <w:pPr>
        <w:widowControl/>
        <w:autoSpaceDE/>
        <w:autoSpaceDN/>
        <w:rPr>
          <w:b/>
          <w:color w:val="008000"/>
          <w:sz w:val="24"/>
          <w:szCs w:val="24"/>
          <w:lang w:eastAsia="ru-RU"/>
        </w:rPr>
      </w:pPr>
    </w:p>
    <w:p w14:paraId="71DE5185"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0301 Азота (IV) диоксид (Азота диоксид) (4)</w:t>
      </w:r>
    </w:p>
    <w:p w14:paraId="78EA50A7" w14:textId="77777777" w:rsidR="001A1075" w:rsidRPr="001A1075" w:rsidRDefault="001A1075" w:rsidP="001A1075">
      <w:pPr>
        <w:widowControl/>
        <w:autoSpaceDE/>
        <w:autoSpaceDN/>
        <w:rPr>
          <w:b/>
          <w:i/>
          <w:color w:val="FF00FF"/>
          <w:sz w:val="24"/>
          <w:szCs w:val="24"/>
          <w:lang w:eastAsia="ru-RU"/>
        </w:rPr>
      </w:pPr>
    </w:p>
    <w:p w14:paraId="502501E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KNO2 · 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0.8 · 1.5 · 0.4716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0.000000566</w:t>
      </w:r>
    </w:p>
    <w:p w14:paraId="36C65EF8"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KNO2 · 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0.8 · 1.5 · 0.04 / 3600 · (1-0) = </w:t>
      </w:r>
      <w:r w:rsidRPr="001A1075">
        <w:rPr>
          <w:b/>
          <w:color w:val="008000"/>
          <w:sz w:val="24"/>
          <w:szCs w:val="24"/>
          <w:lang w:eastAsia="ru-RU"/>
        </w:rPr>
        <w:t>0.00001333</w:t>
      </w:r>
    </w:p>
    <w:p w14:paraId="73363372" w14:textId="77777777" w:rsidR="001A1075" w:rsidRPr="001A1075" w:rsidRDefault="001A1075" w:rsidP="001A1075">
      <w:pPr>
        <w:widowControl/>
        <w:autoSpaceDE/>
        <w:autoSpaceDN/>
        <w:rPr>
          <w:b/>
          <w:color w:val="008000"/>
          <w:sz w:val="24"/>
          <w:szCs w:val="24"/>
          <w:lang w:eastAsia="ru-RU"/>
        </w:rPr>
      </w:pPr>
    </w:p>
    <w:p w14:paraId="01609713"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0304 Азот (II) оксид (Азота оксид) (6)</w:t>
      </w:r>
    </w:p>
    <w:p w14:paraId="719074B6" w14:textId="77777777" w:rsidR="001A1075" w:rsidRPr="001A1075" w:rsidRDefault="001A1075" w:rsidP="001A1075">
      <w:pPr>
        <w:widowControl/>
        <w:autoSpaceDE/>
        <w:autoSpaceDN/>
        <w:rPr>
          <w:b/>
          <w:i/>
          <w:color w:val="FF00FF"/>
          <w:sz w:val="24"/>
          <w:szCs w:val="24"/>
          <w:lang w:eastAsia="ru-RU"/>
        </w:rPr>
      </w:pPr>
    </w:p>
    <w:p w14:paraId="4DDA6EE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KNO · 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0.13 · 1.5 · 0.4716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0.000000092</w:t>
      </w:r>
    </w:p>
    <w:p w14:paraId="4FDD011C"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lastRenderedPageBreak/>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KNO · 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0.13 · 1.5 · 0.04 / 3600 · (1-0) = </w:t>
      </w:r>
      <w:r w:rsidRPr="001A1075">
        <w:rPr>
          <w:b/>
          <w:color w:val="008000"/>
          <w:sz w:val="24"/>
          <w:szCs w:val="24"/>
          <w:lang w:eastAsia="ru-RU"/>
        </w:rPr>
        <w:t>0.000002167</w:t>
      </w:r>
    </w:p>
    <w:p w14:paraId="6C8078AB" w14:textId="77777777" w:rsidR="001A1075" w:rsidRPr="001A1075" w:rsidRDefault="001A1075" w:rsidP="001A1075">
      <w:pPr>
        <w:widowControl/>
        <w:autoSpaceDE/>
        <w:autoSpaceDN/>
        <w:rPr>
          <w:b/>
          <w:color w:val="008000"/>
          <w:sz w:val="24"/>
          <w:szCs w:val="24"/>
          <w:lang w:eastAsia="ru-RU"/>
        </w:rPr>
      </w:pPr>
    </w:p>
    <w:p w14:paraId="17A22EBC"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0337 Углерод оксид (Окись углерода, Угарный газ) (584)</w:t>
      </w:r>
    </w:p>
    <w:p w14:paraId="43E7AA74" w14:textId="77777777" w:rsidR="001A1075" w:rsidRPr="001A1075" w:rsidRDefault="001A1075" w:rsidP="001A1075">
      <w:pPr>
        <w:widowControl/>
        <w:autoSpaceDE/>
        <w:autoSpaceDN/>
        <w:rPr>
          <w:b/>
          <w:i/>
          <w:color w:val="FF00FF"/>
          <w:sz w:val="24"/>
          <w:szCs w:val="24"/>
          <w:lang w:eastAsia="ru-RU"/>
        </w:rPr>
      </w:pPr>
    </w:p>
    <w:p w14:paraId="2982FAE9"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загрязняющих веществ,</w:t>
      </w:r>
    </w:p>
    <w:p w14:paraId="20E07D29"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13.3</w:t>
      </w:r>
    </w:p>
    <w:p w14:paraId="5F2E506E"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Степень очистки, доли ед., </w:t>
      </w:r>
      <w:r w:rsidRPr="001A1075">
        <w:rPr>
          <w:b/>
          <w:i/>
          <w:color w:val="008080"/>
          <w:szCs w:val="24"/>
          <w:lang w:eastAsia="ru-RU"/>
        </w:rPr>
        <w:sym w:font="Symbol" w:char="F068"/>
      </w:r>
      <w:r w:rsidRPr="001A1075">
        <w:rPr>
          <w:b/>
          <w:i/>
          <w:color w:val="008080"/>
          <w:szCs w:val="24"/>
          <w:lang w:eastAsia="ru-RU"/>
        </w:rPr>
        <w:t xml:space="preserve"> = </w:t>
      </w:r>
      <w:r w:rsidRPr="001A1075">
        <w:rPr>
          <w:b/>
          <w:color w:val="008000"/>
          <w:sz w:val="24"/>
          <w:szCs w:val="24"/>
          <w:lang w:eastAsia="ru-RU"/>
        </w:rPr>
        <w:t>0</w:t>
      </w:r>
    </w:p>
    <w:p w14:paraId="0ED07131"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13.3 · 0.4716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0.00000627</w:t>
      </w:r>
    </w:p>
    <w:p w14:paraId="6D93277C"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13.3 · 0.04 / 3600 · (1-0) = </w:t>
      </w:r>
      <w:r w:rsidRPr="001A1075">
        <w:rPr>
          <w:b/>
          <w:color w:val="008000"/>
          <w:sz w:val="24"/>
          <w:szCs w:val="24"/>
          <w:lang w:eastAsia="ru-RU"/>
        </w:rPr>
        <w:t>0.0001478</w:t>
      </w:r>
    </w:p>
    <w:p w14:paraId="415EB336"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Вид сварки: Ручная дуговая сварка сталей штучными электродами</w:t>
      </w:r>
    </w:p>
    <w:p w14:paraId="690DFF7F"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Электрод (сварочный материал): Э-55</w:t>
      </w:r>
    </w:p>
    <w:p w14:paraId="590FA605"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Расход сварочных материалов, кг/год, </w:t>
      </w:r>
      <w:r w:rsidRPr="001A1075">
        <w:rPr>
          <w:b/>
          <w:i/>
          <w:color w:val="008080"/>
          <w:szCs w:val="24"/>
          <w:lang w:eastAsia="ru-RU"/>
        </w:rPr>
        <w:t xml:space="preserve">BГОД = </w:t>
      </w:r>
      <w:r w:rsidRPr="001A1075">
        <w:rPr>
          <w:b/>
          <w:color w:val="008000"/>
          <w:sz w:val="24"/>
          <w:szCs w:val="24"/>
          <w:lang w:eastAsia="ru-RU"/>
        </w:rPr>
        <w:t>0.0017133</w:t>
      </w:r>
    </w:p>
    <w:p w14:paraId="4860E376"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Фактический максимальный расход сварочных материалов,</w:t>
      </w:r>
    </w:p>
    <w:p w14:paraId="4802F0F2"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 учетом дискретности работы оборудования, кг/час, </w:t>
      </w:r>
      <w:r w:rsidRPr="001A1075">
        <w:rPr>
          <w:b/>
          <w:i/>
          <w:color w:val="008080"/>
          <w:szCs w:val="24"/>
          <w:lang w:eastAsia="ru-RU"/>
        </w:rPr>
        <w:t xml:space="preserve">BЧАС = </w:t>
      </w:r>
      <w:r w:rsidRPr="001A1075">
        <w:rPr>
          <w:b/>
          <w:color w:val="008000"/>
          <w:sz w:val="24"/>
          <w:szCs w:val="24"/>
          <w:lang w:eastAsia="ru-RU"/>
        </w:rPr>
        <w:t>0.04</w:t>
      </w:r>
    </w:p>
    <w:p w14:paraId="33E24DE7" w14:textId="77777777" w:rsidR="001A1075" w:rsidRPr="001A1075" w:rsidRDefault="001A1075" w:rsidP="001A1075">
      <w:pPr>
        <w:widowControl/>
        <w:autoSpaceDE/>
        <w:autoSpaceDN/>
        <w:rPr>
          <w:b/>
          <w:color w:val="008000"/>
          <w:sz w:val="24"/>
          <w:szCs w:val="24"/>
          <w:lang w:eastAsia="ru-RU"/>
        </w:rPr>
      </w:pPr>
    </w:p>
    <w:p w14:paraId="0BD37688"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сварочного аэрозоля,</w:t>
      </w:r>
    </w:p>
    <w:p w14:paraId="4A76EA31"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16.31</w:t>
      </w:r>
    </w:p>
    <w:p w14:paraId="4F0328C6"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в том числе:</w:t>
      </w:r>
    </w:p>
    <w:p w14:paraId="47401F01" w14:textId="77777777" w:rsidR="001A1075" w:rsidRPr="001A1075" w:rsidRDefault="001A1075" w:rsidP="001A1075">
      <w:pPr>
        <w:widowControl/>
        <w:autoSpaceDE/>
        <w:autoSpaceDN/>
        <w:rPr>
          <w:rFonts w:ascii="Courier New" w:hAnsi="Courier New" w:cs="Courier New"/>
          <w:color w:val="000000"/>
          <w:szCs w:val="24"/>
          <w:lang w:eastAsia="ru-RU"/>
        </w:rPr>
      </w:pPr>
    </w:p>
    <w:p w14:paraId="01F2327F"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0123 Железо (II, III) оксиды (в пересчете на железо) (</w:t>
      </w:r>
      <w:proofErr w:type="spellStart"/>
      <w:r w:rsidRPr="001A1075">
        <w:rPr>
          <w:b/>
          <w:i/>
          <w:color w:val="FF00FF"/>
          <w:sz w:val="24"/>
          <w:szCs w:val="24"/>
          <w:lang w:eastAsia="ru-RU"/>
        </w:rPr>
        <w:t>диЖелезо</w:t>
      </w:r>
      <w:proofErr w:type="spellEnd"/>
      <w:r w:rsidRPr="001A1075">
        <w:rPr>
          <w:b/>
          <w:i/>
          <w:color w:val="FF00FF"/>
          <w:sz w:val="24"/>
          <w:szCs w:val="24"/>
          <w:lang w:eastAsia="ru-RU"/>
        </w:rPr>
        <w:t xml:space="preserve"> </w:t>
      </w:r>
      <w:proofErr w:type="spellStart"/>
      <w:r w:rsidRPr="001A1075">
        <w:rPr>
          <w:b/>
          <w:i/>
          <w:color w:val="FF00FF"/>
          <w:sz w:val="24"/>
          <w:szCs w:val="24"/>
          <w:lang w:eastAsia="ru-RU"/>
        </w:rPr>
        <w:t>триоксид</w:t>
      </w:r>
      <w:proofErr w:type="spellEnd"/>
      <w:r w:rsidRPr="001A1075">
        <w:rPr>
          <w:b/>
          <w:i/>
          <w:color w:val="FF00FF"/>
          <w:sz w:val="24"/>
          <w:szCs w:val="24"/>
          <w:lang w:eastAsia="ru-RU"/>
        </w:rPr>
        <w:t>, Железа оксид) (274)</w:t>
      </w:r>
    </w:p>
    <w:p w14:paraId="4387F067" w14:textId="77777777" w:rsidR="001A1075" w:rsidRPr="001A1075" w:rsidRDefault="001A1075" w:rsidP="001A1075">
      <w:pPr>
        <w:widowControl/>
        <w:autoSpaceDE/>
        <w:autoSpaceDN/>
        <w:rPr>
          <w:b/>
          <w:i/>
          <w:color w:val="FF00FF"/>
          <w:sz w:val="24"/>
          <w:szCs w:val="24"/>
          <w:lang w:eastAsia="ru-RU"/>
        </w:rPr>
      </w:pPr>
    </w:p>
    <w:p w14:paraId="511E7716"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загрязняющих веществ,</w:t>
      </w:r>
    </w:p>
    <w:p w14:paraId="18CB6568"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10.69</w:t>
      </w:r>
    </w:p>
    <w:p w14:paraId="4DFDF529"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Степень очистки, доли ед., </w:t>
      </w:r>
      <w:r w:rsidRPr="001A1075">
        <w:rPr>
          <w:b/>
          <w:i/>
          <w:color w:val="008080"/>
          <w:szCs w:val="24"/>
          <w:lang w:eastAsia="ru-RU"/>
        </w:rPr>
        <w:sym w:font="Symbol" w:char="F068"/>
      </w:r>
      <w:r w:rsidRPr="001A1075">
        <w:rPr>
          <w:b/>
          <w:i/>
          <w:color w:val="008080"/>
          <w:szCs w:val="24"/>
          <w:lang w:eastAsia="ru-RU"/>
        </w:rPr>
        <w:t xml:space="preserve"> = </w:t>
      </w:r>
      <w:r w:rsidRPr="001A1075">
        <w:rPr>
          <w:b/>
          <w:color w:val="008000"/>
          <w:sz w:val="24"/>
          <w:szCs w:val="24"/>
          <w:lang w:eastAsia="ru-RU"/>
        </w:rPr>
        <w:t>0</w:t>
      </w:r>
    </w:p>
    <w:p w14:paraId="22B31072"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10.69 · 0.0017133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0.0000000183</w:t>
      </w:r>
    </w:p>
    <w:p w14:paraId="4A8AA421"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10.69 · 0.04 / 3600 · (1-0) = </w:t>
      </w:r>
      <w:r w:rsidRPr="001A1075">
        <w:rPr>
          <w:b/>
          <w:color w:val="008000"/>
          <w:sz w:val="24"/>
          <w:szCs w:val="24"/>
          <w:lang w:eastAsia="ru-RU"/>
        </w:rPr>
        <w:t>0.0001188</w:t>
      </w:r>
    </w:p>
    <w:p w14:paraId="43C7611A" w14:textId="77777777" w:rsidR="001A1075" w:rsidRPr="001A1075" w:rsidRDefault="001A1075" w:rsidP="001A1075">
      <w:pPr>
        <w:widowControl/>
        <w:autoSpaceDE/>
        <w:autoSpaceDN/>
        <w:rPr>
          <w:b/>
          <w:color w:val="008000"/>
          <w:sz w:val="24"/>
          <w:szCs w:val="24"/>
          <w:lang w:eastAsia="ru-RU"/>
        </w:rPr>
      </w:pPr>
    </w:p>
    <w:p w14:paraId="52E4F77D"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0143 Марганец и его соединения (в пересчете на марганца (IV) оксид) (327)</w:t>
      </w:r>
    </w:p>
    <w:p w14:paraId="34F75678" w14:textId="77777777" w:rsidR="001A1075" w:rsidRPr="001A1075" w:rsidRDefault="001A1075" w:rsidP="001A1075">
      <w:pPr>
        <w:widowControl/>
        <w:autoSpaceDE/>
        <w:autoSpaceDN/>
        <w:rPr>
          <w:b/>
          <w:i/>
          <w:color w:val="FF00FF"/>
          <w:sz w:val="24"/>
          <w:szCs w:val="24"/>
          <w:lang w:eastAsia="ru-RU"/>
        </w:rPr>
      </w:pPr>
    </w:p>
    <w:p w14:paraId="0FBD0E31"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загрязняющих веществ,</w:t>
      </w:r>
    </w:p>
    <w:p w14:paraId="62D6240C"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0.92</w:t>
      </w:r>
    </w:p>
    <w:p w14:paraId="4C31CDAE"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Степень очистки, доли ед., </w:t>
      </w:r>
      <w:r w:rsidRPr="001A1075">
        <w:rPr>
          <w:b/>
          <w:i/>
          <w:color w:val="008080"/>
          <w:szCs w:val="24"/>
          <w:lang w:eastAsia="ru-RU"/>
        </w:rPr>
        <w:sym w:font="Symbol" w:char="F068"/>
      </w:r>
      <w:r w:rsidRPr="001A1075">
        <w:rPr>
          <w:b/>
          <w:i/>
          <w:color w:val="008080"/>
          <w:szCs w:val="24"/>
          <w:lang w:eastAsia="ru-RU"/>
        </w:rPr>
        <w:t xml:space="preserve"> = </w:t>
      </w:r>
      <w:r w:rsidRPr="001A1075">
        <w:rPr>
          <w:b/>
          <w:color w:val="008000"/>
          <w:sz w:val="24"/>
          <w:szCs w:val="24"/>
          <w:lang w:eastAsia="ru-RU"/>
        </w:rPr>
        <w:t>0</w:t>
      </w:r>
    </w:p>
    <w:p w14:paraId="2DAC6693"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lastRenderedPageBreak/>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0.92 · 0.0017133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0.000000001576</w:t>
      </w:r>
    </w:p>
    <w:p w14:paraId="49E7F17D"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0.92 · 0.04 / 3600 · (1-0) = </w:t>
      </w:r>
      <w:r w:rsidRPr="001A1075">
        <w:rPr>
          <w:b/>
          <w:color w:val="008000"/>
          <w:sz w:val="24"/>
          <w:szCs w:val="24"/>
          <w:lang w:eastAsia="ru-RU"/>
        </w:rPr>
        <w:t>0.00001022</w:t>
      </w:r>
    </w:p>
    <w:p w14:paraId="62282B50" w14:textId="77777777" w:rsidR="001A1075" w:rsidRPr="001A1075" w:rsidRDefault="001A1075" w:rsidP="001A1075">
      <w:pPr>
        <w:widowControl/>
        <w:autoSpaceDE/>
        <w:autoSpaceDN/>
        <w:rPr>
          <w:b/>
          <w:color w:val="008000"/>
          <w:sz w:val="24"/>
          <w:szCs w:val="24"/>
          <w:lang w:eastAsia="ru-RU"/>
        </w:rPr>
      </w:pPr>
    </w:p>
    <w:p w14:paraId="3A129346"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2908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p w14:paraId="75A8BDE4" w14:textId="77777777" w:rsidR="001A1075" w:rsidRPr="001A1075" w:rsidRDefault="001A1075" w:rsidP="001A1075">
      <w:pPr>
        <w:widowControl/>
        <w:autoSpaceDE/>
        <w:autoSpaceDN/>
        <w:rPr>
          <w:b/>
          <w:i/>
          <w:color w:val="FF00FF"/>
          <w:sz w:val="24"/>
          <w:szCs w:val="24"/>
          <w:lang w:eastAsia="ru-RU"/>
        </w:rPr>
      </w:pPr>
    </w:p>
    <w:p w14:paraId="6589CF62"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загрязняющих веществ,</w:t>
      </w:r>
    </w:p>
    <w:p w14:paraId="72E5D0AB"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1.4</w:t>
      </w:r>
    </w:p>
    <w:p w14:paraId="758329CD"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Степень очистки, доли ед., </w:t>
      </w:r>
      <w:r w:rsidRPr="001A1075">
        <w:rPr>
          <w:b/>
          <w:i/>
          <w:color w:val="008080"/>
          <w:szCs w:val="24"/>
          <w:lang w:eastAsia="ru-RU"/>
        </w:rPr>
        <w:sym w:font="Symbol" w:char="F068"/>
      </w:r>
      <w:r w:rsidRPr="001A1075">
        <w:rPr>
          <w:b/>
          <w:i/>
          <w:color w:val="008080"/>
          <w:szCs w:val="24"/>
          <w:lang w:eastAsia="ru-RU"/>
        </w:rPr>
        <w:t xml:space="preserve"> = </w:t>
      </w:r>
      <w:r w:rsidRPr="001A1075">
        <w:rPr>
          <w:b/>
          <w:color w:val="008000"/>
          <w:sz w:val="24"/>
          <w:szCs w:val="24"/>
          <w:lang w:eastAsia="ru-RU"/>
        </w:rPr>
        <w:t>0</w:t>
      </w:r>
    </w:p>
    <w:p w14:paraId="43E79D13"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1.4 · 0.0017133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0.0000000024</w:t>
      </w:r>
    </w:p>
    <w:p w14:paraId="2781C8A1"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1.4 · 0.04 / 3600 · (1-0) = </w:t>
      </w:r>
      <w:r w:rsidRPr="001A1075">
        <w:rPr>
          <w:b/>
          <w:color w:val="008000"/>
          <w:sz w:val="24"/>
          <w:szCs w:val="24"/>
          <w:lang w:eastAsia="ru-RU"/>
        </w:rPr>
        <w:t>0.00001556</w:t>
      </w:r>
    </w:p>
    <w:p w14:paraId="38FAA374" w14:textId="77777777" w:rsidR="001A1075" w:rsidRPr="001A1075" w:rsidRDefault="001A1075" w:rsidP="001A1075">
      <w:pPr>
        <w:widowControl/>
        <w:autoSpaceDE/>
        <w:autoSpaceDN/>
        <w:rPr>
          <w:b/>
          <w:color w:val="008000"/>
          <w:sz w:val="24"/>
          <w:szCs w:val="24"/>
          <w:lang w:eastAsia="ru-RU"/>
        </w:rPr>
      </w:pPr>
    </w:p>
    <w:p w14:paraId="025D6040"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 xml:space="preserve">Примесь: 0344 Фториды неорганические плохо растворимые - (алюминия фторид, кальция фторид, натрия </w:t>
      </w:r>
      <w:proofErr w:type="spellStart"/>
      <w:r w:rsidRPr="001A1075">
        <w:rPr>
          <w:b/>
          <w:i/>
          <w:color w:val="FF00FF"/>
          <w:sz w:val="24"/>
          <w:szCs w:val="24"/>
          <w:lang w:eastAsia="ru-RU"/>
        </w:rPr>
        <w:t>гексафторалюминат</w:t>
      </w:r>
      <w:proofErr w:type="spellEnd"/>
      <w:r w:rsidRPr="001A1075">
        <w:rPr>
          <w:b/>
          <w:i/>
          <w:color w:val="FF00FF"/>
          <w:sz w:val="24"/>
          <w:szCs w:val="24"/>
          <w:lang w:eastAsia="ru-RU"/>
        </w:rPr>
        <w:t>) (Фториды неорганические плохо растворимые /в пересчете на фтор/) (615)</w:t>
      </w:r>
    </w:p>
    <w:p w14:paraId="53423930" w14:textId="77777777" w:rsidR="001A1075" w:rsidRPr="001A1075" w:rsidRDefault="001A1075" w:rsidP="001A1075">
      <w:pPr>
        <w:widowControl/>
        <w:autoSpaceDE/>
        <w:autoSpaceDN/>
        <w:rPr>
          <w:b/>
          <w:i/>
          <w:color w:val="FF00FF"/>
          <w:sz w:val="24"/>
          <w:szCs w:val="24"/>
          <w:lang w:eastAsia="ru-RU"/>
        </w:rPr>
      </w:pPr>
    </w:p>
    <w:p w14:paraId="2E98BA49"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загрязняющих веществ,</w:t>
      </w:r>
    </w:p>
    <w:p w14:paraId="342F56D1"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3.3</w:t>
      </w:r>
    </w:p>
    <w:p w14:paraId="172250AB"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Степень очистки, доли ед., </w:t>
      </w:r>
      <w:r w:rsidRPr="001A1075">
        <w:rPr>
          <w:b/>
          <w:i/>
          <w:color w:val="008080"/>
          <w:szCs w:val="24"/>
          <w:lang w:eastAsia="ru-RU"/>
        </w:rPr>
        <w:sym w:font="Symbol" w:char="F068"/>
      </w:r>
      <w:r w:rsidRPr="001A1075">
        <w:rPr>
          <w:b/>
          <w:i/>
          <w:color w:val="008080"/>
          <w:szCs w:val="24"/>
          <w:lang w:eastAsia="ru-RU"/>
        </w:rPr>
        <w:t xml:space="preserve"> = </w:t>
      </w:r>
      <w:r w:rsidRPr="001A1075">
        <w:rPr>
          <w:b/>
          <w:color w:val="008000"/>
          <w:sz w:val="24"/>
          <w:szCs w:val="24"/>
          <w:lang w:eastAsia="ru-RU"/>
        </w:rPr>
        <w:t>0</w:t>
      </w:r>
    </w:p>
    <w:p w14:paraId="1A7D613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3.3 · 0.0017133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0.00000000565</w:t>
      </w:r>
    </w:p>
    <w:p w14:paraId="5706BA6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3.3 · 0.04 / 3600 · (1-0) = </w:t>
      </w:r>
      <w:r w:rsidRPr="001A1075">
        <w:rPr>
          <w:b/>
          <w:color w:val="008000"/>
          <w:sz w:val="24"/>
          <w:szCs w:val="24"/>
          <w:lang w:eastAsia="ru-RU"/>
        </w:rPr>
        <w:t>0.0000367</w:t>
      </w:r>
    </w:p>
    <w:p w14:paraId="38297881"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w:t>
      </w:r>
    </w:p>
    <w:p w14:paraId="2A00AF1A"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Газы:</w:t>
      </w:r>
    </w:p>
    <w:p w14:paraId="774A41CC" w14:textId="77777777" w:rsidR="001A1075" w:rsidRPr="001A1075" w:rsidRDefault="001A1075" w:rsidP="001A1075">
      <w:pPr>
        <w:widowControl/>
        <w:autoSpaceDE/>
        <w:autoSpaceDN/>
        <w:rPr>
          <w:rFonts w:ascii="Courier New" w:hAnsi="Courier New" w:cs="Courier New"/>
          <w:color w:val="000000"/>
          <w:szCs w:val="24"/>
          <w:lang w:eastAsia="ru-RU"/>
        </w:rPr>
      </w:pPr>
    </w:p>
    <w:p w14:paraId="76CB28A4"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0342 Фтористые газообразные соединения /в пересчете на фтор/ (617)</w:t>
      </w:r>
    </w:p>
    <w:p w14:paraId="6AE30D64" w14:textId="77777777" w:rsidR="001A1075" w:rsidRPr="001A1075" w:rsidRDefault="001A1075" w:rsidP="001A1075">
      <w:pPr>
        <w:widowControl/>
        <w:autoSpaceDE/>
        <w:autoSpaceDN/>
        <w:rPr>
          <w:b/>
          <w:i/>
          <w:color w:val="FF00FF"/>
          <w:sz w:val="24"/>
          <w:szCs w:val="24"/>
          <w:lang w:eastAsia="ru-RU"/>
        </w:rPr>
      </w:pPr>
    </w:p>
    <w:p w14:paraId="2385B23C"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загрязняющих веществ,</w:t>
      </w:r>
    </w:p>
    <w:p w14:paraId="5B1379D8"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0.75</w:t>
      </w:r>
    </w:p>
    <w:p w14:paraId="15362957"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Степень очистки, доли ед., </w:t>
      </w:r>
      <w:r w:rsidRPr="001A1075">
        <w:rPr>
          <w:b/>
          <w:i/>
          <w:color w:val="008080"/>
          <w:szCs w:val="24"/>
          <w:lang w:eastAsia="ru-RU"/>
        </w:rPr>
        <w:sym w:font="Symbol" w:char="F068"/>
      </w:r>
      <w:r w:rsidRPr="001A1075">
        <w:rPr>
          <w:b/>
          <w:i/>
          <w:color w:val="008080"/>
          <w:szCs w:val="24"/>
          <w:lang w:eastAsia="ru-RU"/>
        </w:rPr>
        <w:t xml:space="preserve"> = </w:t>
      </w:r>
      <w:r w:rsidRPr="001A1075">
        <w:rPr>
          <w:b/>
          <w:color w:val="008000"/>
          <w:sz w:val="24"/>
          <w:szCs w:val="24"/>
          <w:lang w:eastAsia="ru-RU"/>
        </w:rPr>
        <w:t>0</w:t>
      </w:r>
    </w:p>
    <w:p w14:paraId="59DCA839"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0.75 · 0.0017133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0.000000001285</w:t>
      </w:r>
    </w:p>
    <w:p w14:paraId="012E86B3"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lastRenderedPageBreak/>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0.75 · 0.04 / 3600 · (1-0) = </w:t>
      </w:r>
      <w:r w:rsidRPr="001A1075">
        <w:rPr>
          <w:b/>
          <w:color w:val="008000"/>
          <w:sz w:val="24"/>
          <w:szCs w:val="24"/>
          <w:lang w:eastAsia="ru-RU"/>
        </w:rPr>
        <w:t>0.00000833</w:t>
      </w:r>
    </w:p>
    <w:p w14:paraId="70F23B65" w14:textId="77777777" w:rsidR="001A1075" w:rsidRPr="001A1075" w:rsidRDefault="001A1075" w:rsidP="001A1075">
      <w:pPr>
        <w:widowControl/>
        <w:autoSpaceDE/>
        <w:autoSpaceDN/>
        <w:rPr>
          <w:b/>
          <w:color w:val="008000"/>
          <w:sz w:val="24"/>
          <w:szCs w:val="24"/>
          <w:lang w:eastAsia="ru-RU"/>
        </w:rPr>
      </w:pPr>
    </w:p>
    <w:p w14:paraId="17DD7EA4"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Расчет выбросов оксидов азота:</w:t>
      </w:r>
    </w:p>
    <w:p w14:paraId="27501CA4" w14:textId="77777777" w:rsidR="001A1075" w:rsidRPr="001A1075" w:rsidRDefault="001A1075" w:rsidP="001A1075">
      <w:pPr>
        <w:widowControl/>
        <w:autoSpaceDE/>
        <w:autoSpaceDN/>
        <w:rPr>
          <w:rFonts w:ascii="Courier New" w:hAnsi="Courier New" w:cs="Courier New"/>
          <w:color w:val="000000"/>
          <w:szCs w:val="24"/>
          <w:lang w:eastAsia="ru-RU"/>
        </w:rPr>
      </w:pPr>
    </w:p>
    <w:p w14:paraId="476788DC"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загрязняющих веществ,</w:t>
      </w:r>
    </w:p>
    <w:p w14:paraId="69FA2C1F"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1.5</w:t>
      </w:r>
    </w:p>
    <w:p w14:paraId="3D7B970D" w14:textId="77777777" w:rsidR="001A1075" w:rsidRPr="001A1075" w:rsidRDefault="001A1075" w:rsidP="001A1075">
      <w:pPr>
        <w:widowControl/>
        <w:autoSpaceDE/>
        <w:autoSpaceDN/>
        <w:rPr>
          <w:b/>
          <w:color w:val="008000"/>
          <w:sz w:val="24"/>
          <w:szCs w:val="24"/>
          <w:lang w:eastAsia="ru-RU"/>
        </w:rPr>
      </w:pPr>
    </w:p>
    <w:p w14:paraId="495E95E1"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С учетом трансформации оксидов азота получаем:</w:t>
      </w:r>
    </w:p>
    <w:p w14:paraId="4CA8AF81"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Степень очистки, доли ед., </w:t>
      </w:r>
      <w:r w:rsidRPr="001A1075">
        <w:rPr>
          <w:b/>
          <w:i/>
          <w:color w:val="008080"/>
          <w:szCs w:val="24"/>
          <w:lang w:eastAsia="ru-RU"/>
        </w:rPr>
        <w:sym w:font="Symbol" w:char="F068"/>
      </w:r>
      <w:r w:rsidRPr="001A1075">
        <w:rPr>
          <w:b/>
          <w:i/>
          <w:color w:val="008080"/>
          <w:szCs w:val="24"/>
          <w:lang w:eastAsia="ru-RU"/>
        </w:rPr>
        <w:t xml:space="preserve"> = </w:t>
      </w:r>
      <w:r w:rsidRPr="001A1075">
        <w:rPr>
          <w:b/>
          <w:color w:val="008000"/>
          <w:sz w:val="24"/>
          <w:szCs w:val="24"/>
          <w:lang w:eastAsia="ru-RU"/>
        </w:rPr>
        <w:t>0</w:t>
      </w:r>
    </w:p>
    <w:p w14:paraId="7E61CEBD" w14:textId="77777777" w:rsidR="001A1075" w:rsidRPr="001A1075" w:rsidRDefault="001A1075" w:rsidP="001A1075">
      <w:pPr>
        <w:widowControl/>
        <w:autoSpaceDE/>
        <w:autoSpaceDN/>
        <w:rPr>
          <w:b/>
          <w:color w:val="008000"/>
          <w:sz w:val="24"/>
          <w:szCs w:val="24"/>
          <w:lang w:eastAsia="ru-RU"/>
        </w:rPr>
      </w:pPr>
    </w:p>
    <w:p w14:paraId="09451190"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0301 Азота (IV) диоксид (Азота диоксид) (4)</w:t>
      </w:r>
    </w:p>
    <w:p w14:paraId="39BF802E" w14:textId="77777777" w:rsidR="001A1075" w:rsidRPr="001A1075" w:rsidRDefault="001A1075" w:rsidP="001A1075">
      <w:pPr>
        <w:widowControl/>
        <w:autoSpaceDE/>
        <w:autoSpaceDN/>
        <w:rPr>
          <w:b/>
          <w:i/>
          <w:color w:val="FF00FF"/>
          <w:sz w:val="24"/>
          <w:szCs w:val="24"/>
          <w:lang w:eastAsia="ru-RU"/>
        </w:rPr>
      </w:pPr>
    </w:p>
    <w:p w14:paraId="02A52767"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KNO2 · 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0.8 · 1.5 · 0.0017133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0.000000002056</w:t>
      </w:r>
    </w:p>
    <w:p w14:paraId="14E540DC"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KNO2 · 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0.8 · 1.5 · 0.04 / 3600 · (1-0) = </w:t>
      </w:r>
      <w:r w:rsidRPr="001A1075">
        <w:rPr>
          <w:b/>
          <w:color w:val="008000"/>
          <w:sz w:val="24"/>
          <w:szCs w:val="24"/>
          <w:lang w:eastAsia="ru-RU"/>
        </w:rPr>
        <w:t>0.00001333</w:t>
      </w:r>
    </w:p>
    <w:p w14:paraId="39F5F25E" w14:textId="77777777" w:rsidR="001A1075" w:rsidRPr="001A1075" w:rsidRDefault="001A1075" w:rsidP="001A1075">
      <w:pPr>
        <w:widowControl/>
        <w:autoSpaceDE/>
        <w:autoSpaceDN/>
        <w:rPr>
          <w:b/>
          <w:color w:val="008000"/>
          <w:sz w:val="24"/>
          <w:szCs w:val="24"/>
          <w:lang w:eastAsia="ru-RU"/>
        </w:rPr>
      </w:pPr>
    </w:p>
    <w:p w14:paraId="2B5FE4B4"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0304 Азот (II) оксид (Азота оксид) (6)</w:t>
      </w:r>
    </w:p>
    <w:p w14:paraId="18D59E17" w14:textId="77777777" w:rsidR="001A1075" w:rsidRPr="001A1075" w:rsidRDefault="001A1075" w:rsidP="001A1075">
      <w:pPr>
        <w:widowControl/>
        <w:autoSpaceDE/>
        <w:autoSpaceDN/>
        <w:rPr>
          <w:b/>
          <w:i/>
          <w:color w:val="FF00FF"/>
          <w:sz w:val="24"/>
          <w:szCs w:val="24"/>
          <w:lang w:eastAsia="ru-RU"/>
        </w:rPr>
      </w:pPr>
    </w:p>
    <w:p w14:paraId="561EA3E2"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KNO · 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0.13 · 1.5 · 0.0017133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0.000000000334</w:t>
      </w:r>
    </w:p>
    <w:p w14:paraId="7081F289"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KNO · 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0.13 · 1.5 · 0.04 / 3600 · (1-0) = </w:t>
      </w:r>
      <w:r w:rsidRPr="001A1075">
        <w:rPr>
          <w:b/>
          <w:color w:val="008000"/>
          <w:sz w:val="24"/>
          <w:szCs w:val="24"/>
          <w:lang w:eastAsia="ru-RU"/>
        </w:rPr>
        <w:t>0.000002167</w:t>
      </w:r>
    </w:p>
    <w:p w14:paraId="44425F04" w14:textId="77777777" w:rsidR="001A1075" w:rsidRPr="001A1075" w:rsidRDefault="001A1075" w:rsidP="001A1075">
      <w:pPr>
        <w:widowControl/>
        <w:autoSpaceDE/>
        <w:autoSpaceDN/>
        <w:rPr>
          <w:b/>
          <w:color w:val="008000"/>
          <w:sz w:val="24"/>
          <w:szCs w:val="24"/>
          <w:lang w:eastAsia="ru-RU"/>
        </w:rPr>
      </w:pPr>
    </w:p>
    <w:p w14:paraId="4143F000"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0337 Углерод оксид (Окись углерода, Угарный газ) (584)</w:t>
      </w:r>
    </w:p>
    <w:p w14:paraId="665AF7C7" w14:textId="77777777" w:rsidR="001A1075" w:rsidRPr="001A1075" w:rsidRDefault="001A1075" w:rsidP="001A1075">
      <w:pPr>
        <w:widowControl/>
        <w:autoSpaceDE/>
        <w:autoSpaceDN/>
        <w:rPr>
          <w:b/>
          <w:i/>
          <w:color w:val="FF00FF"/>
          <w:sz w:val="24"/>
          <w:szCs w:val="24"/>
          <w:lang w:eastAsia="ru-RU"/>
        </w:rPr>
      </w:pPr>
    </w:p>
    <w:p w14:paraId="4AE08DF2"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загрязняющих веществ,</w:t>
      </w:r>
    </w:p>
    <w:p w14:paraId="23B25209"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13.3</w:t>
      </w:r>
    </w:p>
    <w:p w14:paraId="0B01E3F0"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Степень очистки, доли ед., </w:t>
      </w:r>
      <w:r w:rsidRPr="001A1075">
        <w:rPr>
          <w:b/>
          <w:i/>
          <w:color w:val="008080"/>
          <w:szCs w:val="24"/>
          <w:lang w:eastAsia="ru-RU"/>
        </w:rPr>
        <w:sym w:font="Symbol" w:char="F068"/>
      </w:r>
      <w:r w:rsidRPr="001A1075">
        <w:rPr>
          <w:b/>
          <w:i/>
          <w:color w:val="008080"/>
          <w:szCs w:val="24"/>
          <w:lang w:eastAsia="ru-RU"/>
        </w:rPr>
        <w:t xml:space="preserve"> = </w:t>
      </w:r>
      <w:r w:rsidRPr="001A1075">
        <w:rPr>
          <w:b/>
          <w:color w:val="008000"/>
          <w:sz w:val="24"/>
          <w:szCs w:val="24"/>
          <w:lang w:eastAsia="ru-RU"/>
        </w:rPr>
        <w:t>0</w:t>
      </w:r>
    </w:p>
    <w:p w14:paraId="6292184C"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13.3 · 0.0017133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0.0000000228</w:t>
      </w:r>
    </w:p>
    <w:p w14:paraId="19BAF899"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13.3 · 0.04 / 3600 · (1-0) = </w:t>
      </w:r>
      <w:r w:rsidRPr="001A1075">
        <w:rPr>
          <w:b/>
          <w:color w:val="008000"/>
          <w:sz w:val="24"/>
          <w:szCs w:val="24"/>
          <w:lang w:eastAsia="ru-RU"/>
        </w:rPr>
        <w:t>0.0001478</w:t>
      </w:r>
    </w:p>
    <w:p w14:paraId="34DFC905"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 xml:space="preserve">Вид сварки: Дуговая металлизация при применении проволоки: Проволока сварочная легированная марки СВ-10НМА с </w:t>
      </w:r>
      <w:proofErr w:type="spellStart"/>
      <w:r w:rsidRPr="001A1075">
        <w:rPr>
          <w:rFonts w:ascii="Courier New" w:hAnsi="Courier New" w:cs="Courier New"/>
          <w:color w:val="000000"/>
          <w:szCs w:val="24"/>
          <w:lang w:eastAsia="ru-RU"/>
        </w:rPr>
        <w:t>неомедненной</w:t>
      </w:r>
      <w:proofErr w:type="spellEnd"/>
      <w:r w:rsidRPr="001A1075">
        <w:rPr>
          <w:rFonts w:ascii="Courier New" w:hAnsi="Courier New" w:cs="Courier New"/>
          <w:color w:val="000000"/>
          <w:szCs w:val="24"/>
          <w:lang w:eastAsia="ru-RU"/>
        </w:rPr>
        <w:t xml:space="preserve"> поверхностью ГОСТ 2246-70 диаметром 4 м</w:t>
      </w:r>
    </w:p>
    <w:p w14:paraId="082F8A9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Расход сварочных материалов, кг/год, </w:t>
      </w:r>
      <w:r w:rsidRPr="001A1075">
        <w:rPr>
          <w:b/>
          <w:i/>
          <w:color w:val="008080"/>
          <w:szCs w:val="24"/>
          <w:lang w:eastAsia="ru-RU"/>
        </w:rPr>
        <w:t xml:space="preserve">BГОД = </w:t>
      </w:r>
      <w:r w:rsidRPr="001A1075">
        <w:rPr>
          <w:b/>
          <w:color w:val="008000"/>
          <w:sz w:val="24"/>
          <w:szCs w:val="24"/>
          <w:lang w:eastAsia="ru-RU"/>
        </w:rPr>
        <w:t>1.8160232</w:t>
      </w:r>
    </w:p>
    <w:p w14:paraId="22E4075D"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Фактический максимальный расход сварочных материалов,</w:t>
      </w:r>
    </w:p>
    <w:p w14:paraId="20FB4C16"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 учетом дискретности работы оборудования, кг/час, </w:t>
      </w:r>
      <w:r w:rsidRPr="001A1075">
        <w:rPr>
          <w:b/>
          <w:i/>
          <w:color w:val="008080"/>
          <w:szCs w:val="24"/>
          <w:lang w:eastAsia="ru-RU"/>
        </w:rPr>
        <w:t xml:space="preserve">BЧАС = </w:t>
      </w:r>
      <w:r w:rsidRPr="001A1075">
        <w:rPr>
          <w:b/>
          <w:color w:val="008000"/>
          <w:sz w:val="24"/>
          <w:szCs w:val="24"/>
          <w:lang w:eastAsia="ru-RU"/>
        </w:rPr>
        <w:t>0.04</w:t>
      </w:r>
    </w:p>
    <w:p w14:paraId="63A29E8A" w14:textId="77777777" w:rsidR="001A1075" w:rsidRPr="001A1075" w:rsidRDefault="001A1075" w:rsidP="001A1075">
      <w:pPr>
        <w:widowControl/>
        <w:autoSpaceDE/>
        <w:autoSpaceDN/>
        <w:rPr>
          <w:b/>
          <w:color w:val="008000"/>
          <w:sz w:val="24"/>
          <w:szCs w:val="24"/>
          <w:lang w:eastAsia="ru-RU"/>
        </w:rPr>
      </w:pPr>
    </w:p>
    <w:p w14:paraId="70A8F6F6"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сварочного аэрозоля,</w:t>
      </w:r>
    </w:p>
    <w:p w14:paraId="1D172B9D"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38</w:t>
      </w:r>
    </w:p>
    <w:p w14:paraId="1CF0DD69"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в том числе:</w:t>
      </w:r>
    </w:p>
    <w:p w14:paraId="5F6AC189" w14:textId="77777777" w:rsidR="001A1075" w:rsidRPr="001A1075" w:rsidRDefault="001A1075" w:rsidP="001A1075">
      <w:pPr>
        <w:widowControl/>
        <w:autoSpaceDE/>
        <w:autoSpaceDN/>
        <w:rPr>
          <w:rFonts w:ascii="Courier New" w:hAnsi="Courier New" w:cs="Courier New"/>
          <w:color w:val="000000"/>
          <w:szCs w:val="24"/>
          <w:lang w:eastAsia="ru-RU"/>
        </w:rPr>
      </w:pPr>
    </w:p>
    <w:p w14:paraId="1D8F8E0C"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0123 Железо (II, III) оксиды (в пересчете на железо) (</w:t>
      </w:r>
      <w:proofErr w:type="spellStart"/>
      <w:r w:rsidRPr="001A1075">
        <w:rPr>
          <w:b/>
          <w:i/>
          <w:color w:val="FF00FF"/>
          <w:sz w:val="24"/>
          <w:szCs w:val="24"/>
          <w:lang w:eastAsia="ru-RU"/>
        </w:rPr>
        <w:t>диЖелезо</w:t>
      </w:r>
      <w:proofErr w:type="spellEnd"/>
      <w:r w:rsidRPr="001A1075">
        <w:rPr>
          <w:b/>
          <w:i/>
          <w:color w:val="FF00FF"/>
          <w:sz w:val="24"/>
          <w:szCs w:val="24"/>
          <w:lang w:eastAsia="ru-RU"/>
        </w:rPr>
        <w:t xml:space="preserve"> </w:t>
      </w:r>
      <w:proofErr w:type="spellStart"/>
      <w:r w:rsidRPr="001A1075">
        <w:rPr>
          <w:b/>
          <w:i/>
          <w:color w:val="FF00FF"/>
          <w:sz w:val="24"/>
          <w:szCs w:val="24"/>
          <w:lang w:eastAsia="ru-RU"/>
        </w:rPr>
        <w:t>триоксид</w:t>
      </w:r>
      <w:proofErr w:type="spellEnd"/>
      <w:r w:rsidRPr="001A1075">
        <w:rPr>
          <w:b/>
          <w:i/>
          <w:color w:val="FF00FF"/>
          <w:sz w:val="24"/>
          <w:szCs w:val="24"/>
          <w:lang w:eastAsia="ru-RU"/>
        </w:rPr>
        <w:t>, Железа оксид) (274)</w:t>
      </w:r>
    </w:p>
    <w:p w14:paraId="27491DB4" w14:textId="77777777" w:rsidR="001A1075" w:rsidRPr="001A1075" w:rsidRDefault="001A1075" w:rsidP="001A1075">
      <w:pPr>
        <w:widowControl/>
        <w:autoSpaceDE/>
        <w:autoSpaceDN/>
        <w:rPr>
          <w:b/>
          <w:i/>
          <w:color w:val="FF00FF"/>
          <w:sz w:val="24"/>
          <w:szCs w:val="24"/>
          <w:lang w:eastAsia="ru-RU"/>
        </w:rPr>
      </w:pPr>
    </w:p>
    <w:p w14:paraId="3B0556D6"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загрязняющих веществ,</w:t>
      </w:r>
    </w:p>
    <w:p w14:paraId="56E11E6A"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35</w:t>
      </w:r>
    </w:p>
    <w:p w14:paraId="1558BE13"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Степень очистки, доли ед., </w:t>
      </w:r>
      <w:r w:rsidRPr="001A1075">
        <w:rPr>
          <w:b/>
          <w:i/>
          <w:color w:val="008080"/>
          <w:szCs w:val="24"/>
          <w:lang w:eastAsia="ru-RU"/>
        </w:rPr>
        <w:sym w:font="Symbol" w:char="F068"/>
      </w:r>
      <w:r w:rsidRPr="001A1075">
        <w:rPr>
          <w:b/>
          <w:i/>
          <w:color w:val="008080"/>
          <w:szCs w:val="24"/>
          <w:lang w:eastAsia="ru-RU"/>
        </w:rPr>
        <w:t xml:space="preserve"> = </w:t>
      </w:r>
      <w:r w:rsidRPr="001A1075">
        <w:rPr>
          <w:b/>
          <w:color w:val="008000"/>
          <w:sz w:val="24"/>
          <w:szCs w:val="24"/>
          <w:lang w:eastAsia="ru-RU"/>
        </w:rPr>
        <w:t>0</w:t>
      </w:r>
    </w:p>
    <w:p w14:paraId="08809228"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35 · 1.8160232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0.0000636</w:t>
      </w:r>
    </w:p>
    <w:p w14:paraId="4773C54C"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35 · 0.04 / 3600 · (1-0) = </w:t>
      </w:r>
      <w:r w:rsidRPr="001A1075">
        <w:rPr>
          <w:b/>
          <w:color w:val="008000"/>
          <w:sz w:val="24"/>
          <w:szCs w:val="24"/>
          <w:lang w:eastAsia="ru-RU"/>
        </w:rPr>
        <w:t>0.000389</w:t>
      </w:r>
    </w:p>
    <w:p w14:paraId="3F64DA5D" w14:textId="77777777" w:rsidR="001A1075" w:rsidRPr="001A1075" w:rsidRDefault="001A1075" w:rsidP="001A1075">
      <w:pPr>
        <w:widowControl/>
        <w:autoSpaceDE/>
        <w:autoSpaceDN/>
        <w:rPr>
          <w:b/>
          <w:color w:val="008000"/>
          <w:sz w:val="24"/>
          <w:szCs w:val="24"/>
          <w:lang w:eastAsia="ru-RU"/>
        </w:rPr>
      </w:pPr>
    </w:p>
    <w:p w14:paraId="1B19EEE4"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0143 Марганец и его соединения (в пересчете на марганца (IV) оксид) (327)</w:t>
      </w:r>
    </w:p>
    <w:p w14:paraId="4CEE50C8" w14:textId="77777777" w:rsidR="001A1075" w:rsidRPr="001A1075" w:rsidRDefault="001A1075" w:rsidP="001A1075">
      <w:pPr>
        <w:widowControl/>
        <w:autoSpaceDE/>
        <w:autoSpaceDN/>
        <w:rPr>
          <w:b/>
          <w:i/>
          <w:color w:val="FF00FF"/>
          <w:sz w:val="24"/>
          <w:szCs w:val="24"/>
          <w:lang w:eastAsia="ru-RU"/>
        </w:rPr>
      </w:pPr>
    </w:p>
    <w:p w14:paraId="6D9DEC15"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загрязняющих веществ,</w:t>
      </w:r>
    </w:p>
    <w:p w14:paraId="5E76E341"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1.48</w:t>
      </w:r>
    </w:p>
    <w:p w14:paraId="11F917BF"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Степень очистки, доли ед., </w:t>
      </w:r>
      <w:r w:rsidRPr="001A1075">
        <w:rPr>
          <w:b/>
          <w:i/>
          <w:color w:val="008080"/>
          <w:szCs w:val="24"/>
          <w:lang w:eastAsia="ru-RU"/>
        </w:rPr>
        <w:sym w:font="Symbol" w:char="F068"/>
      </w:r>
      <w:r w:rsidRPr="001A1075">
        <w:rPr>
          <w:b/>
          <w:i/>
          <w:color w:val="008080"/>
          <w:szCs w:val="24"/>
          <w:lang w:eastAsia="ru-RU"/>
        </w:rPr>
        <w:t xml:space="preserve"> = </w:t>
      </w:r>
      <w:r w:rsidRPr="001A1075">
        <w:rPr>
          <w:b/>
          <w:color w:val="008000"/>
          <w:sz w:val="24"/>
          <w:szCs w:val="24"/>
          <w:lang w:eastAsia="ru-RU"/>
        </w:rPr>
        <w:t>0</w:t>
      </w:r>
    </w:p>
    <w:p w14:paraId="1C10B9C7"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1.48 · 1.8160232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0.00000269</w:t>
      </w:r>
    </w:p>
    <w:p w14:paraId="48B3D465"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1.48 · 0.04 / 3600 · (1-0) = </w:t>
      </w:r>
      <w:r w:rsidRPr="001A1075">
        <w:rPr>
          <w:b/>
          <w:color w:val="008000"/>
          <w:sz w:val="24"/>
          <w:szCs w:val="24"/>
          <w:lang w:eastAsia="ru-RU"/>
        </w:rPr>
        <w:t>0.00001644</w:t>
      </w:r>
    </w:p>
    <w:p w14:paraId="35E7FD02" w14:textId="77777777" w:rsidR="001A1075" w:rsidRPr="001A1075" w:rsidRDefault="001A1075" w:rsidP="001A1075">
      <w:pPr>
        <w:widowControl/>
        <w:autoSpaceDE/>
        <w:autoSpaceDN/>
        <w:rPr>
          <w:b/>
          <w:color w:val="008000"/>
          <w:sz w:val="24"/>
          <w:szCs w:val="24"/>
          <w:lang w:eastAsia="ru-RU"/>
        </w:rPr>
      </w:pPr>
    </w:p>
    <w:p w14:paraId="1FE21929"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2908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p w14:paraId="3FEBEECB" w14:textId="77777777" w:rsidR="001A1075" w:rsidRPr="001A1075" w:rsidRDefault="001A1075" w:rsidP="001A1075">
      <w:pPr>
        <w:widowControl/>
        <w:autoSpaceDE/>
        <w:autoSpaceDN/>
        <w:rPr>
          <w:b/>
          <w:i/>
          <w:color w:val="FF00FF"/>
          <w:sz w:val="24"/>
          <w:szCs w:val="24"/>
          <w:lang w:eastAsia="ru-RU"/>
        </w:rPr>
      </w:pPr>
    </w:p>
    <w:p w14:paraId="5934C4BA"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загрязняющих веществ,</w:t>
      </w:r>
    </w:p>
    <w:p w14:paraId="586BEB63"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0.16</w:t>
      </w:r>
    </w:p>
    <w:p w14:paraId="3F320A4F"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Степень очистки, доли ед., </w:t>
      </w:r>
      <w:r w:rsidRPr="001A1075">
        <w:rPr>
          <w:b/>
          <w:i/>
          <w:color w:val="008080"/>
          <w:szCs w:val="24"/>
          <w:lang w:eastAsia="ru-RU"/>
        </w:rPr>
        <w:sym w:font="Symbol" w:char="F068"/>
      </w:r>
      <w:r w:rsidRPr="001A1075">
        <w:rPr>
          <w:b/>
          <w:i/>
          <w:color w:val="008080"/>
          <w:szCs w:val="24"/>
          <w:lang w:eastAsia="ru-RU"/>
        </w:rPr>
        <w:t xml:space="preserve"> = </w:t>
      </w:r>
      <w:r w:rsidRPr="001A1075">
        <w:rPr>
          <w:b/>
          <w:color w:val="008000"/>
          <w:sz w:val="24"/>
          <w:szCs w:val="24"/>
          <w:lang w:eastAsia="ru-RU"/>
        </w:rPr>
        <w:t>0</w:t>
      </w:r>
    </w:p>
    <w:p w14:paraId="7DC24E4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0.16 · 1.8160232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0.0000002906</w:t>
      </w:r>
    </w:p>
    <w:p w14:paraId="2241712E"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0.16 · 0.04 / 3600 · (1-0) = </w:t>
      </w:r>
      <w:r w:rsidRPr="001A1075">
        <w:rPr>
          <w:b/>
          <w:color w:val="008000"/>
          <w:sz w:val="24"/>
          <w:szCs w:val="24"/>
          <w:lang w:eastAsia="ru-RU"/>
        </w:rPr>
        <w:t>0.000001778</w:t>
      </w:r>
    </w:p>
    <w:p w14:paraId="439FA988"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lastRenderedPageBreak/>
        <w:t>Вид сварки: Дуговая металлизация при применении проволоки: Проволока сварочная легированная для сварки (наплавки) ГОСТ 2246-70 с омедненной поверхностью диаметром 2 мм</w:t>
      </w:r>
    </w:p>
    <w:p w14:paraId="5F37AC9B"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Расход сварочных материалов, кг/год, </w:t>
      </w:r>
      <w:r w:rsidRPr="001A1075">
        <w:rPr>
          <w:b/>
          <w:i/>
          <w:color w:val="008080"/>
          <w:szCs w:val="24"/>
          <w:lang w:eastAsia="ru-RU"/>
        </w:rPr>
        <w:t xml:space="preserve">BГОД = </w:t>
      </w:r>
      <w:r w:rsidRPr="001A1075">
        <w:rPr>
          <w:b/>
          <w:color w:val="008000"/>
          <w:sz w:val="24"/>
          <w:szCs w:val="24"/>
          <w:lang w:eastAsia="ru-RU"/>
        </w:rPr>
        <w:t>0.607648</w:t>
      </w:r>
    </w:p>
    <w:p w14:paraId="75E5AD38"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Фактический максимальный расход сварочных материалов,</w:t>
      </w:r>
    </w:p>
    <w:p w14:paraId="0733214D"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 учетом дискретности работы оборудования, кг/час, </w:t>
      </w:r>
      <w:r w:rsidRPr="001A1075">
        <w:rPr>
          <w:b/>
          <w:i/>
          <w:color w:val="008080"/>
          <w:szCs w:val="24"/>
          <w:lang w:eastAsia="ru-RU"/>
        </w:rPr>
        <w:t xml:space="preserve">BЧАС = </w:t>
      </w:r>
      <w:r w:rsidRPr="001A1075">
        <w:rPr>
          <w:b/>
          <w:color w:val="008000"/>
          <w:sz w:val="24"/>
          <w:szCs w:val="24"/>
          <w:lang w:eastAsia="ru-RU"/>
        </w:rPr>
        <w:t>0.04</w:t>
      </w:r>
    </w:p>
    <w:p w14:paraId="4F914670" w14:textId="77777777" w:rsidR="001A1075" w:rsidRPr="001A1075" w:rsidRDefault="001A1075" w:rsidP="001A1075">
      <w:pPr>
        <w:widowControl/>
        <w:autoSpaceDE/>
        <w:autoSpaceDN/>
        <w:rPr>
          <w:b/>
          <w:color w:val="008000"/>
          <w:sz w:val="24"/>
          <w:szCs w:val="24"/>
          <w:lang w:eastAsia="ru-RU"/>
        </w:rPr>
      </w:pPr>
    </w:p>
    <w:p w14:paraId="13480AC3"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сварочного аэрозоля,</w:t>
      </w:r>
    </w:p>
    <w:p w14:paraId="4DD186AC"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38</w:t>
      </w:r>
    </w:p>
    <w:p w14:paraId="7A285849"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в том числе:</w:t>
      </w:r>
    </w:p>
    <w:p w14:paraId="78CFE69F" w14:textId="77777777" w:rsidR="001A1075" w:rsidRPr="001A1075" w:rsidRDefault="001A1075" w:rsidP="001A1075">
      <w:pPr>
        <w:widowControl/>
        <w:autoSpaceDE/>
        <w:autoSpaceDN/>
        <w:rPr>
          <w:rFonts w:ascii="Courier New" w:hAnsi="Courier New" w:cs="Courier New"/>
          <w:color w:val="000000"/>
          <w:szCs w:val="24"/>
          <w:lang w:eastAsia="ru-RU"/>
        </w:rPr>
      </w:pPr>
    </w:p>
    <w:p w14:paraId="5ACF5693"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0123 Железо (II, III) оксиды (в пересчете на железо) (</w:t>
      </w:r>
      <w:proofErr w:type="spellStart"/>
      <w:r w:rsidRPr="001A1075">
        <w:rPr>
          <w:b/>
          <w:i/>
          <w:color w:val="FF00FF"/>
          <w:sz w:val="24"/>
          <w:szCs w:val="24"/>
          <w:lang w:eastAsia="ru-RU"/>
        </w:rPr>
        <w:t>диЖелезо</w:t>
      </w:r>
      <w:proofErr w:type="spellEnd"/>
      <w:r w:rsidRPr="001A1075">
        <w:rPr>
          <w:b/>
          <w:i/>
          <w:color w:val="FF00FF"/>
          <w:sz w:val="24"/>
          <w:szCs w:val="24"/>
          <w:lang w:eastAsia="ru-RU"/>
        </w:rPr>
        <w:t xml:space="preserve"> </w:t>
      </w:r>
      <w:proofErr w:type="spellStart"/>
      <w:r w:rsidRPr="001A1075">
        <w:rPr>
          <w:b/>
          <w:i/>
          <w:color w:val="FF00FF"/>
          <w:sz w:val="24"/>
          <w:szCs w:val="24"/>
          <w:lang w:eastAsia="ru-RU"/>
        </w:rPr>
        <w:t>триоксид</w:t>
      </w:r>
      <w:proofErr w:type="spellEnd"/>
      <w:r w:rsidRPr="001A1075">
        <w:rPr>
          <w:b/>
          <w:i/>
          <w:color w:val="FF00FF"/>
          <w:sz w:val="24"/>
          <w:szCs w:val="24"/>
          <w:lang w:eastAsia="ru-RU"/>
        </w:rPr>
        <w:t>, Железа оксид) (274)</w:t>
      </w:r>
    </w:p>
    <w:p w14:paraId="5F392622" w14:textId="77777777" w:rsidR="001A1075" w:rsidRPr="001A1075" w:rsidRDefault="001A1075" w:rsidP="001A1075">
      <w:pPr>
        <w:widowControl/>
        <w:autoSpaceDE/>
        <w:autoSpaceDN/>
        <w:rPr>
          <w:b/>
          <w:i/>
          <w:color w:val="FF00FF"/>
          <w:sz w:val="24"/>
          <w:szCs w:val="24"/>
          <w:lang w:eastAsia="ru-RU"/>
        </w:rPr>
      </w:pPr>
    </w:p>
    <w:p w14:paraId="2E78D34C"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загрязняющих веществ,</w:t>
      </w:r>
    </w:p>
    <w:p w14:paraId="6C4EE87E"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35</w:t>
      </w:r>
    </w:p>
    <w:p w14:paraId="2A3A1A78"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Степень очистки, доли ед., </w:t>
      </w:r>
      <w:r w:rsidRPr="001A1075">
        <w:rPr>
          <w:b/>
          <w:i/>
          <w:color w:val="008080"/>
          <w:szCs w:val="24"/>
          <w:lang w:eastAsia="ru-RU"/>
        </w:rPr>
        <w:sym w:font="Symbol" w:char="F068"/>
      </w:r>
      <w:r w:rsidRPr="001A1075">
        <w:rPr>
          <w:b/>
          <w:i/>
          <w:color w:val="008080"/>
          <w:szCs w:val="24"/>
          <w:lang w:eastAsia="ru-RU"/>
        </w:rPr>
        <w:t xml:space="preserve"> = </w:t>
      </w:r>
      <w:r w:rsidRPr="001A1075">
        <w:rPr>
          <w:b/>
          <w:color w:val="008000"/>
          <w:sz w:val="24"/>
          <w:szCs w:val="24"/>
          <w:lang w:eastAsia="ru-RU"/>
        </w:rPr>
        <w:t>0</w:t>
      </w:r>
    </w:p>
    <w:p w14:paraId="1216284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35 · 0.607648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0.00002127</w:t>
      </w:r>
    </w:p>
    <w:p w14:paraId="771374CB"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35 · 0.04 / 3600 · (1-0) = </w:t>
      </w:r>
      <w:r w:rsidRPr="001A1075">
        <w:rPr>
          <w:b/>
          <w:color w:val="008000"/>
          <w:sz w:val="24"/>
          <w:szCs w:val="24"/>
          <w:lang w:eastAsia="ru-RU"/>
        </w:rPr>
        <w:t>0.000389</w:t>
      </w:r>
    </w:p>
    <w:p w14:paraId="40748383" w14:textId="77777777" w:rsidR="001A1075" w:rsidRPr="001A1075" w:rsidRDefault="001A1075" w:rsidP="001A1075">
      <w:pPr>
        <w:widowControl/>
        <w:autoSpaceDE/>
        <w:autoSpaceDN/>
        <w:rPr>
          <w:b/>
          <w:color w:val="008000"/>
          <w:sz w:val="24"/>
          <w:szCs w:val="24"/>
          <w:lang w:eastAsia="ru-RU"/>
        </w:rPr>
      </w:pPr>
    </w:p>
    <w:p w14:paraId="50E6047E"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0143 Марганец и его соединения (в пересчете на марганца (IV) оксид) (327)</w:t>
      </w:r>
    </w:p>
    <w:p w14:paraId="23472FB1" w14:textId="77777777" w:rsidR="001A1075" w:rsidRPr="001A1075" w:rsidRDefault="001A1075" w:rsidP="001A1075">
      <w:pPr>
        <w:widowControl/>
        <w:autoSpaceDE/>
        <w:autoSpaceDN/>
        <w:rPr>
          <w:b/>
          <w:i/>
          <w:color w:val="FF00FF"/>
          <w:sz w:val="24"/>
          <w:szCs w:val="24"/>
          <w:lang w:eastAsia="ru-RU"/>
        </w:rPr>
      </w:pPr>
    </w:p>
    <w:p w14:paraId="7CFD4B93"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загрязняющих веществ,</w:t>
      </w:r>
    </w:p>
    <w:p w14:paraId="1C494209"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1.48</w:t>
      </w:r>
    </w:p>
    <w:p w14:paraId="41772205"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Степень очистки, доли ед., </w:t>
      </w:r>
      <w:r w:rsidRPr="001A1075">
        <w:rPr>
          <w:b/>
          <w:i/>
          <w:color w:val="008080"/>
          <w:szCs w:val="24"/>
          <w:lang w:eastAsia="ru-RU"/>
        </w:rPr>
        <w:sym w:font="Symbol" w:char="F068"/>
      </w:r>
      <w:r w:rsidRPr="001A1075">
        <w:rPr>
          <w:b/>
          <w:i/>
          <w:color w:val="008080"/>
          <w:szCs w:val="24"/>
          <w:lang w:eastAsia="ru-RU"/>
        </w:rPr>
        <w:t xml:space="preserve"> = </w:t>
      </w:r>
      <w:r w:rsidRPr="001A1075">
        <w:rPr>
          <w:b/>
          <w:color w:val="008000"/>
          <w:sz w:val="24"/>
          <w:szCs w:val="24"/>
          <w:lang w:eastAsia="ru-RU"/>
        </w:rPr>
        <w:t>0</w:t>
      </w:r>
    </w:p>
    <w:p w14:paraId="1260EFFD"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1.48 · 0.607648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0.0000009</w:t>
      </w:r>
    </w:p>
    <w:p w14:paraId="2BE36C0B"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1.48 · 0.04 / 3600 · (1-0) = </w:t>
      </w:r>
      <w:r w:rsidRPr="001A1075">
        <w:rPr>
          <w:b/>
          <w:color w:val="008000"/>
          <w:sz w:val="24"/>
          <w:szCs w:val="24"/>
          <w:lang w:eastAsia="ru-RU"/>
        </w:rPr>
        <w:t>0.00001644</w:t>
      </w:r>
    </w:p>
    <w:p w14:paraId="4EB49F23" w14:textId="77777777" w:rsidR="001A1075" w:rsidRPr="001A1075" w:rsidRDefault="001A1075" w:rsidP="001A1075">
      <w:pPr>
        <w:widowControl/>
        <w:autoSpaceDE/>
        <w:autoSpaceDN/>
        <w:rPr>
          <w:b/>
          <w:color w:val="008000"/>
          <w:sz w:val="24"/>
          <w:szCs w:val="24"/>
          <w:lang w:eastAsia="ru-RU"/>
        </w:rPr>
      </w:pPr>
    </w:p>
    <w:p w14:paraId="0249E3F3"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2908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p w14:paraId="67BA99C5" w14:textId="77777777" w:rsidR="001A1075" w:rsidRPr="001A1075" w:rsidRDefault="001A1075" w:rsidP="001A1075">
      <w:pPr>
        <w:widowControl/>
        <w:autoSpaceDE/>
        <w:autoSpaceDN/>
        <w:rPr>
          <w:b/>
          <w:i/>
          <w:color w:val="FF00FF"/>
          <w:sz w:val="24"/>
          <w:szCs w:val="24"/>
          <w:lang w:eastAsia="ru-RU"/>
        </w:rPr>
      </w:pPr>
    </w:p>
    <w:p w14:paraId="7CAA191F"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загрязняющих веществ,</w:t>
      </w:r>
    </w:p>
    <w:p w14:paraId="2492A317"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0.16</w:t>
      </w:r>
    </w:p>
    <w:p w14:paraId="2887615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Степень очистки, доли ед., </w:t>
      </w:r>
      <w:r w:rsidRPr="001A1075">
        <w:rPr>
          <w:b/>
          <w:i/>
          <w:color w:val="008080"/>
          <w:szCs w:val="24"/>
          <w:lang w:eastAsia="ru-RU"/>
        </w:rPr>
        <w:sym w:font="Symbol" w:char="F068"/>
      </w:r>
      <w:r w:rsidRPr="001A1075">
        <w:rPr>
          <w:b/>
          <w:i/>
          <w:color w:val="008080"/>
          <w:szCs w:val="24"/>
          <w:lang w:eastAsia="ru-RU"/>
        </w:rPr>
        <w:t xml:space="preserve"> = </w:t>
      </w:r>
      <w:r w:rsidRPr="001A1075">
        <w:rPr>
          <w:b/>
          <w:color w:val="008000"/>
          <w:sz w:val="24"/>
          <w:szCs w:val="24"/>
          <w:lang w:eastAsia="ru-RU"/>
        </w:rPr>
        <w:t>0</w:t>
      </w:r>
    </w:p>
    <w:p w14:paraId="6CADA14A"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lastRenderedPageBreak/>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0.16 · 0.607648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0.0000000972</w:t>
      </w:r>
    </w:p>
    <w:p w14:paraId="5C11828D"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0.16 · 0.04 / 3600 · (1-0) = </w:t>
      </w:r>
      <w:r w:rsidRPr="001A1075">
        <w:rPr>
          <w:b/>
          <w:color w:val="008000"/>
          <w:sz w:val="24"/>
          <w:szCs w:val="24"/>
          <w:lang w:eastAsia="ru-RU"/>
        </w:rPr>
        <w:t>0.000001778</w:t>
      </w:r>
    </w:p>
    <w:p w14:paraId="26CA4001"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 xml:space="preserve">Вид сварки: Газовая сварка стали ацетилен-кислородным пламенем (ацетилен) </w:t>
      </w:r>
    </w:p>
    <w:p w14:paraId="3806259B"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Расход сварочных материалов, кг/год, </w:t>
      </w:r>
      <w:r w:rsidRPr="001A1075">
        <w:rPr>
          <w:b/>
          <w:i/>
          <w:color w:val="008080"/>
          <w:szCs w:val="24"/>
          <w:lang w:eastAsia="ru-RU"/>
        </w:rPr>
        <w:t xml:space="preserve">BГОД = </w:t>
      </w:r>
      <w:r w:rsidRPr="001A1075">
        <w:rPr>
          <w:b/>
          <w:color w:val="008000"/>
          <w:sz w:val="24"/>
          <w:szCs w:val="24"/>
          <w:lang w:eastAsia="ru-RU"/>
        </w:rPr>
        <w:t>0.356198</w:t>
      </w:r>
    </w:p>
    <w:p w14:paraId="5EDD6A79"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Фактический максимальный расход сварочных материалов,</w:t>
      </w:r>
    </w:p>
    <w:p w14:paraId="6F4A828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 учетом дискретности работы оборудования, кг/час, </w:t>
      </w:r>
      <w:r w:rsidRPr="001A1075">
        <w:rPr>
          <w:b/>
          <w:i/>
          <w:color w:val="008080"/>
          <w:szCs w:val="24"/>
          <w:lang w:eastAsia="ru-RU"/>
        </w:rPr>
        <w:t xml:space="preserve">BЧАС = </w:t>
      </w:r>
      <w:r w:rsidRPr="001A1075">
        <w:rPr>
          <w:b/>
          <w:color w:val="008000"/>
          <w:sz w:val="24"/>
          <w:szCs w:val="24"/>
          <w:lang w:eastAsia="ru-RU"/>
        </w:rPr>
        <w:t>0.04</w:t>
      </w:r>
    </w:p>
    <w:p w14:paraId="187DE4A3"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w:t>
      </w:r>
    </w:p>
    <w:p w14:paraId="30B8FD3C"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Газы:</w:t>
      </w:r>
    </w:p>
    <w:p w14:paraId="43D7AD3B" w14:textId="77777777" w:rsidR="001A1075" w:rsidRPr="001A1075" w:rsidRDefault="001A1075" w:rsidP="001A1075">
      <w:pPr>
        <w:widowControl/>
        <w:autoSpaceDE/>
        <w:autoSpaceDN/>
        <w:rPr>
          <w:rFonts w:ascii="Courier New" w:hAnsi="Courier New" w:cs="Courier New"/>
          <w:color w:val="000000"/>
          <w:szCs w:val="24"/>
          <w:lang w:eastAsia="ru-RU"/>
        </w:rPr>
      </w:pPr>
    </w:p>
    <w:p w14:paraId="441D8062"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Расчет выбросов оксидов азота:</w:t>
      </w:r>
    </w:p>
    <w:p w14:paraId="3AD3022C" w14:textId="77777777" w:rsidR="001A1075" w:rsidRPr="001A1075" w:rsidRDefault="001A1075" w:rsidP="001A1075">
      <w:pPr>
        <w:widowControl/>
        <w:autoSpaceDE/>
        <w:autoSpaceDN/>
        <w:rPr>
          <w:rFonts w:ascii="Courier New" w:hAnsi="Courier New" w:cs="Courier New"/>
          <w:color w:val="000000"/>
          <w:szCs w:val="24"/>
          <w:lang w:eastAsia="ru-RU"/>
        </w:rPr>
      </w:pPr>
    </w:p>
    <w:p w14:paraId="4C073244"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загрязняющих веществ,</w:t>
      </w:r>
    </w:p>
    <w:p w14:paraId="4B20443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22</w:t>
      </w:r>
    </w:p>
    <w:p w14:paraId="2FE54F24" w14:textId="77777777" w:rsidR="001A1075" w:rsidRPr="001A1075" w:rsidRDefault="001A1075" w:rsidP="001A1075">
      <w:pPr>
        <w:widowControl/>
        <w:autoSpaceDE/>
        <w:autoSpaceDN/>
        <w:rPr>
          <w:b/>
          <w:color w:val="008000"/>
          <w:sz w:val="24"/>
          <w:szCs w:val="24"/>
          <w:lang w:eastAsia="ru-RU"/>
        </w:rPr>
      </w:pPr>
    </w:p>
    <w:p w14:paraId="0B19E02A"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С учетом трансформации оксидов азота получаем:</w:t>
      </w:r>
    </w:p>
    <w:p w14:paraId="7AB954B1"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Степень очистки, доли ед., </w:t>
      </w:r>
      <w:r w:rsidRPr="001A1075">
        <w:rPr>
          <w:b/>
          <w:i/>
          <w:color w:val="008080"/>
          <w:szCs w:val="24"/>
          <w:lang w:eastAsia="ru-RU"/>
        </w:rPr>
        <w:sym w:font="Symbol" w:char="F068"/>
      </w:r>
      <w:r w:rsidRPr="001A1075">
        <w:rPr>
          <w:b/>
          <w:i/>
          <w:color w:val="008080"/>
          <w:szCs w:val="24"/>
          <w:lang w:eastAsia="ru-RU"/>
        </w:rPr>
        <w:t xml:space="preserve"> = </w:t>
      </w:r>
      <w:r w:rsidRPr="001A1075">
        <w:rPr>
          <w:b/>
          <w:color w:val="008000"/>
          <w:sz w:val="24"/>
          <w:szCs w:val="24"/>
          <w:lang w:eastAsia="ru-RU"/>
        </w:rPr>
        <w:t>0</w:t>
      </w:r>
    </w:p>
    <w:p w14:paraId="32F2F54D" w14:textId="77777777" w:rsidR="001A1075" w:rsidRPr="001A1075" w:rsidRDefault="001A1075" w:rsidP="001A1075">
      <w:pPr>
        <w:widowControl/>
        <w:autoSpaceDE/>
        <w:autoSpaceDN/>
        <w:rPr>
          <w:b/>
          <w:color w:val="008000"/>
          <w:sz w:val="24"/>
          <w:szCs w:val="24"/>
          <w:lang w:eastAsia="ru-RU"/>
        </w:rPr>
      </w:pPr>
    </w:p>
    <w:p w14:paraId="2DB94D23"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0301 Азота (IV) диоксид (Азота диоксид) (4)</w:t>
      </w:r>
    </w:p>
    <w:p w14:paraId="38D0FA1A" w14:textId="77777777" w:rsidR="001A1075" w:rsidRPr="001A1075" w:rsidRDefault="001A1075" w:rsidP="001A1075">
      <w:pPr>
        <w:widowControl/>
        <w:autoSpaceDE/>
        <w:autoSpaceDN/>
        <w:rPr>
          <w:b/>
          <w:i/>
          <w:color w:val="FF00FF"/>
          <w:sz w:val="24"/>
          <w:szCs w:val="24"/>
          <w:lang w:eastAsia="ru-RU"/>
        </w:rPr>
      </w:pPr>
    </w:p>
    <w:p w14:paraId="44178EBD"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KNO2 · 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0.8 · 22 · 0.356198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0.00000627</w:t>
      </w:r>
    </w:p>
    <w:p w14:paraId="56CBB396"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KNO2 · 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0.8 · 22 · 0.04 / 3600 · (1-0) = </w:t>
      </w:r>
      <w:r w:rsidRPr="001A1075">
        <w:rPr>
          <w:b/>
          <w:color w:val="008000"/>
          <w:sz w:val="24"/>
          <w:szCs w:val="24"/>
          <w:lang w:eastAsia="ru-RU"/>
        </w:rPr>
        <w:t>0.0001956</w:t>
      </w:r>
    </w:p>
    <w:p w14:paraId="5FB573E8" w14:textId="77777777" w:rsidR="001A1075" w:rsidRPr="001A1075" w:rsidRDefault="001A1075" w:rsidP="001A1075">
      <w:pPr>
        <w:widowControl/>
        <w:autoSpaceDE/>
        <w:autoSpaceDN/>
        <w:rPr>
          <w:b/>
          <w:color w:val="008000"/>
          <w:sz w:val="24"/>
          <w:szCs w:val="24"/>
          <w:lang w:eastAsia="ru-RU"/>
        </w:rPr>
      </w:pPr>
    </w:p>
    <w:p w14:paraId="4F2C7322"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0304 Азот (II) оксид (Азота оксид) (6)</w:t>
      </w:r>
    </w:p>
    <w:p w14:paraId="7749AFBF" w14:textId="77777777" w:rsidR="001A1075" w:rsidRPr="001A1075" w:rsidRDefault="001A1075" w:rsidP="001A1075">
      <w:pPr>
        <w:widowControl/>
        <w:autoSpaceDE/>
        <w:autoSpaceDN/>
        <w:rPr>
          <w:b/>
          <w:i/>
          <w:color w:val="FF00FF"/>
          <w:sz w:val="24"/>
          <w:szCs w:val="24"/>
          <w:lang w:eastAsia="ru-RU"/>
        </w:rPr>
      </w:pPr>
    </w:p>
    <w:p w14:paraId="60E82EC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KNO · 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0.13 · 22 · 0.356198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0.000001019</w:t>
      </w:r>
    </w:p>
    <w:p w14:paraId="4657031F"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KNO · 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0.13 · 22 · 0.04 / 3600 · (1-0) = </w:t>
      </w:r>
      <w:r w:rsidRPr="001A1075">
        <w:rPr>
          <w:b/>
          <w:color w:val="008000"/>
          <w:sz w:val="24"/>
          <w:szCs w:val="24"/>
          <w:lang w:eastAsia="ru-RU"/>
        </w:rPr>
        <w:t>0.0000318</w:t>
      </w:r>
    </w:p>
    <w:p w14:paraId="131FA803"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 xml:space="preserve">Вид сварки: Газовая сварка стали ацетилен-кислородным пламенем (кислород) </w:t>
      </w:r>
    </w:p>
    <w:p w14:paraId="407D3635"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Расход сварочных материалов, кг/год, </w:t>
      </w:r>
      <w:r w:rsidRPr="001A1075">
        <w:rPr>
          <w:b/>
          <w:i/>
          <w:color w:val="008080"/>
          <w:szCs w:val="24"/>
          <w:lang w:eastAsia="ru-RU"/>
        </w:rPr>
        <w:t xml:space="preserve">BГОД = </w:t>
      </w:r>
      <w:r w:rsidRPr="001A1075">
        <w:rPr>
          <w:b/>
          <w:color w:val="008000"/>
          <w:sz w:val="24"/>
          <w:szCs w:val="24"/>
          <w:lang w:eastAsia="ru-RU"/>
        </w:rPr>
        <w:t>6.222468</w:t>
      </w:r>
    </w:p>
    <w:p w14:paraId="1E957529"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Фактический максимальный расход сварочных материалов,</w:t>
      </w:r>
    </w:p>
    <w:p w14:paraId="66BC5A91"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 учетом дискретности работы оборудования, кг/час, </w:t>
      </w:r>
      <w:r w:rsidRPr="001A1075">
        <w:rPr>
          <w:b/>
          <w:i/>
          <w:color w:val="008080"/>
          <w:szCs w:val="24"/>
          <w:lang w:eastAsia="ru-RU"/>
        </w:rPr>
        <w:t xml:space="preserve">BЧАС = </w:t>
      </w:r>
      <w:r w:rsidRPr="001A1075">
        <w:rPr>
          <w:b/>
          <w:color w:val="008000"/>
          <w:sz w:val="24"/>
          <w:szCs w:val="24"/>
          <w:lang w:eastAsia="ru-RU"/>
        </w:rPr>
        <w:t>0.04</w:t>
      </w:r>
    </w:p>
    <w:p w14:paraId="62EB611D"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w:t>
      </w:r>
    </w:p>
    <w:p w14:paraId="7AF979B6"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Газы:</w:t>
      </w:r>
    </w:p>
    <w:p w14:paraId="4FBF35B3" w14:textId="77777777" w:rsidR="001A1075" w:rsidRPr="001A1075" w:rsidRDefault="001A1075" w:rsidP="001A1075">
      <w:pPr>
        <w:widowControl/>
        <w:autoSpaceDE/>
        <w:autoSpaceDN/>
        <w:rPr>
          <w:rFonts w:ascii="Courier New" w:hAnsi="Courier New" w:cs="Courier New"/>
          <w:color w:val="000000"/>
          <w:szCs w:val="24"/>
          <w:lang w:eastAsia="ru-RU"/>
        </w:rPr>
      </w:pPr>
    </w:p>
    <w:p w14:paraId="757BF428"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Расчет выбросов оксидов азота:</w:t>
      </w:r>
    </w:p>
    <w:p w14:paraId="2F52A475" w14:textId="77777777" w:rsidR="001A1075" w:rsidRPr="001A1075" w:rsidRDefault="001A1075" w:rsidP="001A1075">
      <w:pPr>
        <w:widowControl/>
        <w:autoSpaceDE/>
        <w:autoSpaceDN/>
        <w:rPr>
          <w:rFonts w:ascii="Courier New" w:hAnsi="Courier New" w:cs="Courier New"/>
          <w:color w:val="000000"/>
          <w:szCs w:val="24"/>
          <w:lang w:eastAsia="ru-RU"/>
        </w:rPr>
      </w:pPr>
    </w:p>
    <w:p w14:paraId="107BF526"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загрязняющих веществ,</w:t>
      </w:r>
    </w:p>
    <w:p w14:paraId="7E7861B5"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22</w:t>
      </w:r>
    </w:p>
    <w:p w14:paraId="6B4951B7" w14:textId="77777777" w:rsidR="001A1075" w:rsidRPr="001A1075" w:rsidRDefault="001A1075" w:rsidP="001A1075">
      <w:pPr>
        <w:widowControl/>
        <w:autoSpaceDE/>
        <w:autoSpaceDN/>
        <w:rPr>
          <w:b/>
          <w:color w:val="008000"/>
          <w:sz w:val="24"/>
          <w:szCs w:val="24"/>
          <w:lang w:eastAsia="ru-RU"/>
        </w:rPr>
      </w:pPr>
    </w:p>
    <w:p w14:paraId="76D0C826"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С учетом трансформации оксидов азота получаем:</w:t>
      </w:r>
    </w:p>
    <w:p w14:paraId="429B3E95"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Степень очистки, доли ед., </w:t>
      </w:r>
      <w:r w:rsidRPr="001A1075">
        <w:rPr>
          <w:b/>
          <w:i/>
          <w:color w:val="008080"/>
          <w:szCs w:val="24"/>
          <w:lang w:eastAsia="ru-RU"/>
        </w:rPr>
        <w:sym w:font="Symbol" w:char="F068"/>
      </w:r>
      <w:r w:rsidRPr="001A1075">
        <w:rPr>
          <w:b/>
          <w:i/>
          <w:color w:val="008080"/>
          <w:szCs w:val="24"/>
          <w:lang w:eastAsia="ru-RU"/>
        </w:rPr>
        <w:t xml:space="preserve"> = </w:t>
      </w:r>
      <w:r w:rsidRPr="001A1075">
        <w:rPr>
          <w:b/>
          <w:color w:val="008000"/>
          <w:sz w:val="24"/>
          <w:szCs w:val="24"/>
          <w:lang w:eastAsia="ru-RU"/>
        </w:rPr>
        <w:t>0</w:t>
      </w:r>
    </w:p>
    <w:p w14:paraId="58BCBFCE" w14:textId="77777777" w:rsidR="001A1075" w:rsidRPr="001A1075" w:rsidRDefault="001A1075" w:rsidP="001A1075">
      <w:pPr>
        <w:widowControl/>
        <w:autoSpaceDE/>
        <w:autoSpaceDN/>
        <w:rPr>
          <w:b/>
          <w:color w:val="008000"/>
          <w:sz w:val="24"/>
          <w:szCs w:val="24"/>
          <w:lang w:eastAsia="ru-RU"/>
        </w:rPr>
      </w:pPr>
    </w:p>
    <w:p w14:paraId="5C172E55"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0301 Азота (IV) диоксид (Азота диоксид) (4)</w:t>
      </w:r>
    </w:p>
    <w:p w14:paraId="00594D52" w14:textId="77777777" w:rsidR="001A1075" w:rsidRPr="001A1075" w:rsidRDefault="001A1075" w:rsidP="001A1075">
      <w:pPr>
        <w:widowControl/>
        <w:autoSpaceDE/>
        <w:autoSpaceDN/>
        <w:rPr>
          <w:b/>
          <w:i/>
          <w:color w:val="FF00FF"/>
          <w:sz w:val="24"/>
          <w:szCs w:val="24"/>
          <w:lang w:eastAsia="ru-RU"/>
        </w:rPr>
      </w:pPr>
    </w:p>
    <w:p w14:paraId="7CF7FF7A"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KNO2 · 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0.8 · 22 · 6.222468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0.0001095</w:t>
      </w:r>
    </w:p>
    <w:p w14:paraId="5110F078"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KNO2 · 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0.8 · 22 · 0.04 / 3600 · (1-0) = </w:t>
      </w:r>
      <w:r w:rsidRPr="001A1075">
        <w:rPr>
          <w:b/>
          <w:color w:val="008000"/>
          <w:sz w:val="24"/>
          <w:szCs w:val="24"/>
          <w:lang w:eastAsia="ru-RU"/>
        </w:rPr>
        <w:t>0.0001956</w:t>
      </w:r>
    </w:p>
    <w:p w14:paraId="11E60B48" w14:textId="77777777" w:rsidR="001A1075" w:rsidRPr="001A1075" w:rsidRDefault="001A1075" w:rsidP="001A1075">
      <w:pPr>
        <w:widowControl/>
        <w:autoSpaceDE/>
        <w:autoSpaceDN/>
        <w:rPr>
          <w:b/>
          <w:color w:val="008000"/>
          <w:sz w:val="24"/>
          <w:szCs w:val="24"/>
          <w:lang w:eastAsia="ru-RU"/>
        </w:rPr>
      </w:pPr>
    </w:p>
    <w:p w14:paraId="414B7AE9"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0304 Азот (II) оксид (Азота оксид) (6)</w:t>
      </w:r>
    </w:p>
    <w:p w14:paraId="07B70780" w14:textId="77777777" w:rsidR="001A1075" w:rsidRPr="001A1075" w:rsidRDefault="001A1075" w:rsidP="001A1075">
      <w:pPr>
        <w:widowControl/>
        <w:autoSpaceDE/>
        <w:autoSpaceDN/>
        <w:rPr>
          <w:b/>
          <w:i/>
          <w:color w:val="FF00FF"/>
          <w:sz w:val="24"/>
          <w:szCs w:val="24"/>
          <w:lang w:eastAsia="ru-RU"/>
        </w:rPr>
      </w:pPr>
    </w:p>
    <w:p w14:paraId="13A77E96"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KNO · 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0.13 · 22 · 6.222468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0.0000178</w:t>
      </w:r>
    </w:p>
    <w:p w14:paraId="1BB0061A"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KNO · 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0.13 · 22 · 0.04 / 3600 · (1-0) = </w:t>
      </w:r>
      <w:r w:rsidRPr="001A1075">
        <w:rPr>
          <w:b/>
          <w:color w:val="008000"/>
          <w:sz w:val="24"/>
          <w:szCs w:val="24"/>
          <w:lang w:eastAsia="ru-RU"/>
        </w:rPr>
        <w:t>0.0000318</w:t>
      </w:r>
    </w:p>
    <w:p w14:paraId="4AE6E378"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Вид сварки: Газовая сварка стали с использованием пропан-бутановой смеси</w:t>
      </w:r>
    </w:p>
    <w:p w14:paraId="16B14C23"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Расход сварочных материалов, кг/год, </w:t>
      </w:r>
      <w:r w:rsidRPr="001A1075">
        <w:rPr>
          <w:b/>
          <w:i/>
          <w:color w:val="008080"/>
          <w:szCs w:val="24"/>
          <w:lang w:eastAsia="ru-RU"/>
        </w:rPr>
        <w:t xml:space="preserve">BГОД = </w:t>
      </w:r>
      <w:r w:rsidRPr="001A1075">
        <w:rPr>
          <w:b/>
          <w:color w:val="008000"/>
          <w:sz w:val="24"/>
          <w:szCs w:val="24"/>
          <w:lang w:eastAsia="ru-RU"/>
        </w:rPr>
        <w:t>1.1531881</w:t>
      </w:r>
    </w:p>
    <w:p w14:paraId="2AC29084"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Фактический максимальный расход сварочных материалов,</w:t>
      </w:r>
    </w:p>
    <w:p w14:paraId="052EDB78"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 учетом дискретности работы оборудования, кг/час, </w:t>
      </w:r>
      <w:r w:rsidRPr="001A1075">
        <w:rPr>
          <w:b/>
          <w:i/>
          <w:color w:val="008080"/>
          <w:szCs w:val="24"/>
          <w:lang w:eastAsia="ru-RU"/>
        </w:rPr>
        <w:t xml:space="preserve">BЧАС = </w:t>
      </w:r>
      <w:r w:rsidRPr="001A1075">
        <w:rPr>
          <w:b/>
          <w:color w:val="008000"/>
          <w:sz w:val="24"/>
          <w:szCs w:val="24"/>
          <w:lang w:eastAsia="ru-RU"/>
        </w:rPr>
        <w:t>0.04</w:t>
      </w:r>
    </w:p>
    <w:p w14:paraId="71A630F4"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w:t>
      </w:r>
    </w:p>
    <w:p w14:paraId="0FB100D9"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Газы:</w:t>
      </w:r>
    </w:p>
    <w:p w14:paraId="147A3038" w14:textId="77777777" w:rsidR="001A1075" w:rsidRPr="001A1075" w:rsidRDefault="001A1075" w:rsidP="001A1075">
      <w:pPr>
        <w:widowControl/>
        <w:autoSpaceDE/>
        <w:autoSpaceDN/>
        <w:rPr>
          <w:rFonts w:ascii="Courier New" w:hAnsi="Courier New" w:cs="Courier New"/>
          <w:color w:val="000000"/>
          <w:szCs w:val="24"/>
          <w:lang w:eastAsia="ru-RU"/>
        </w:rPr>
      </w:pPr>
    </w:p>
    <w:p w14:paraId="2E988E57"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Расчет выбросов оксидов азота:</w:t>
      </w:r>
    </w:p>
    <w:p w14:paraId="2D9969B6" w14:textId="77777777" w:rsidR="001A1075" w:rsidRPr="001A1075" w:rsidRDefault="001A1075" w:rsidP="001A1075">
      <w:pPr>
        <w:widowControl/>
        <w:autoSpaceDE/>
        <w:autoSpaceDN/>
        <w:rPr>
          <w:rFonts w:ascii="Courier New" w:hAnsi="Courier New" w:cs="Courier New"/>
          <w:color w:val="000000"/>
          <w:szCs w:val="24"/>
          <w:lang w:eastAsia="ru-RU"/>
        </w:rPr>
      </w:pPr>
    </w:p>
    <w:p w14:paraId="7179373E"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Удельное выделение загрязняющих веществ,</w:t>
      </w:r>
    </w:p>
    <w:p w14:paraId="52493457"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г/кг расходуемого материала (табл. 1, 3), </w:t>
      </w:r>
      <w:r w:rsidRPr="001A1075">
        <w:rPr>
          <w:b/>
          <w:i/>
          <w:color w:val="008080"/>
          <w:szCs w:val="24"/>
          <w:lang w:eastAsia="ru-RU"/>
        </w:rPr>
        <w:t>K</w:t>
      </w:r>
      <w:r w:rsidRPr="001A1075">
        <w:rPr>
          <w:b/>
          <w:i/>
          <w:color w:val="008080"/>
          <w:sz w:val="18"/>
          <w:szCs w:val="24"/>
          <w:lang w:eastAsia="ru-RU"/>
        </w:rPr>
        <w:fldChar w:fldCharType="begin"/>
      </w:r>
      <w:r w:rsidRPr="001A1075">
        <w:rPr>
          <w:b/>
          <w:i/>
          <w:color w:val="008080"/>
          <w:sz w:val="18"/>
          <w:szCs w:val="24"/>
          <w:lang w:eastAsia="ru-RU"/>
        </w:rPr>
        <w:instrText xml:space="preserve"> EQ \o\ac(\s\do5( M);;\s\up5( 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15</w:t>
      </w:r>
    </w:p>
    <w:p w14:paraId="5D69E052" w14:textId="77777777" w:rsidR="001A1075" w:rsidRPr="001A1075" w:rsidRDefault="001A1075" w:rsidP="001A1075">
      <w:pPr>
        <w:widowControl/>
        <w:autoSpaceDE/>
        <w:autoSpaceDN/>
        <w:rPr>
          <w:b/>
          <w:color w:val="008000"/>
          <w:sz w:val="24"/>
          <w:szCs w:val="24"/>
          <w:lang w:eastAsia="ru-RU"/>
        </w:rPr>
      </w:pPr>
    </w:p>
    <w:p w14:paraId="41CF8726"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С учетом трансформации оксидов азота получаем:</w:t>
      </w:r>
    </w:p>
    <w:p w14:paraId="5180A315"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Степень очистки, доли ед., </w:t>
      </w:r>
      <w:r w:rsidRPr="001A1075">
        <w:rPr>
          <w:b/>
          <w:i/>
          <w:color w:val="008080"/>
          <w:szCs w:val="24"/>
          <w:lang w:eastAsia="ru-RU"/>
        </w:rPr>
        <w:sym w:font="Symbol" w:char="F068"/>
      </w:r>
      <w:r w:rsidRPr="001A1075">
        <w:rPr>
          <w:b/>
          <w:i/>
          <w:color w:val="008080"/>
          <w:szCs w:val="24"/>
          <w:lang w:eastAsia="ru-RU"/>
        </w:rPr>
        <w:t xml:space="preserve"> = </w:t>
      </w:r>
      <w:r w:rsidRPr="001A1075">
        <w:rPr>
          <w:b/>
          <w:color w:val="008000"/>
          <w:sz w:val="24"/>
          <w:szCs w:val="24"/>
          <w:lang w:eastAsia="ru-RU"/>
        </w:rPr>
        <w:t>0</w:t>
      </w:r>
    </w:p>
    <w:p w14:paraId="4EFD3425" w14:textId="77777777" w:rsidR="001A1075" w:rsidRPr="001A1075" w:rsidRDefault="001A1075" w:rsidP="001A1075">
      <w:pPr>
        <w:widowControl/>
        <w:autoSpaceDE/>
        <w:autoSpaceDN/>
        <w:rPr>
          <w:b/>
          <w:color w:val="008000"/>
          <w:sz w:val="24"/>
          <w:szCs w:val="24"/>
          <w:lang w:eastAsia="ru-RU"/>
        </w:rPr>
      </w:pPr>
    </w:p>
    <w:p w14:paraId="62C64F46"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0301 Азота (IV) диоксид (Азота диоксид) (4)</w:t>
      </w:r>
    </w:p>
    <w:p w14:paraId="6CDC167B" w14:textId="77777777" w:rsidR="001A1075" w:rsidRPr="001A1075" w:rsidRDefault="001A1075" w:rsidP="001A1075">
      <w:pPr>
        <w:widowControl/>
        <w:autoSpaceDE/>
        <w:autoSpaceDN/>
        <w:rPr>
          <w:b/>
          <w:i/>
          <w:color w:val="FF00FF"/>
          <w:sz w:val="24"/>
          <w:szCs w:val="24"/>
          <w:lang w:eastAsia="ru-RU"/>
        </w:rPr>
      </w:pPr>
    </w:p>
    <w:p w14:paraId="525755A8"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KNO2 · 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0.8 · 15 · 1.1531881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0.00001384</w:t>
      </w:r>
    </w:p>
    <w:p w14:paraId="7B7DFA4D"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lastRenderedPageBreak/>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KNO2 · 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0.8 · 15 · 0.04 / 3600 · (1-0) = </w:t>
      </w:r>
      <w:r w:rsidRPr="001A1075">
        <w:rPr>
          <w:b/>
          <w:color w:val="008000"/>
          <w:sz w:val="24"/>
          <w:szCs w:val="24"/>
          <w:lang w:eastAsia="ru-RU"/>
        </w:rPr>
        <w:t>0.0001333</w:t>
      </w:r>
    </w:p>
    <w:p w14:paraId="2AF847DF" w14:textId="77777777" w:rsidR="001A1075" w:rsidRPr="001A1075" w:rsidRDefault="001A1075" w:rsidP="001A1075">
      <w:pPr>
        <w:widowControl/>
        <w:autoSpaceDE/>
        <w:autoSpaceDN/>
        <w:rPr>
          <w:b/>
          <w:color w:val="008000"/>
          <w:sz w:val="24"/>
          <w:szCs w:val="24"/>
          <w:lang w:eastAsia="ru-RU"/>
        </w:rPr>
      </w:pPr>
    </w:p>
    <w:p w14:paraId="11E9FF12"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0304 Азот (II) оксид (Азота оксид) (6)</w:t>
      </w:r>
    </w:p>
    <w:p w14:paraId="58EB0CD6" w14:textId="77777777" w:rsidR="001A1075" w:rsidRPr="001A1075" w:rsidRDefault="001A1075" w:rsidP="001A1075">
      <w:pPr>
        <w:widowControl/>
        <w:autoSpaceDE/>
        <w:autoSpaceDN/>
        <w:rPr>
          <w:b/>
          <w:i/>
          <w:color w:val="FF00FF"/>
          <w:sz w:val="24"/>
          <w:szCs w:val="24"/>
          <w:lang w:eastAsia="ru-RU"/>
        </w:rPr>
      </w:pPr>
    </w:p>
    <w:p w14:paraId="4C584987"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(5.1), </w:t>
      </w:r>
      <w:r w:rsidRPr="001A1075">
        <w:rPr>
          <w:b/>
          <w:i/>
          <w:color w:val="008080"/>
          <w:szCs w:val="24"/>
          <w:lang w:eastAsia="ru-RU"/>
        </w:rPr>
        <w:t xml:space="preserve">MГОД = </w:t>
      </w:r>
      <w:r w:rsidRPr="001A1075">
        <w:rPr>
          <w:i/>
          <w:color w:val="FF0000"/>
          <w:sz w:val="24"/>
          <w:szCs w:val="24"/>
          <w:lang w:eastAsia="ru-RU"/>
        </w:rPr>
        <w:t>KNO · 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BГОД / 10</w:t>
      </w:r>
      <w:r w:rsidRPr="001A1075">
        <w:rPr>
          <w:i/>
          <w:color w:val="FF0000"/>
          <w:sz w:val="24"/>
          <w:szCs w:val="24"/>
          <w:vertAlign w:val="superscript"/>
          <w:lang w:eastAsia="ru-RU"/>
        </w:rPr>
        <w:t>6</w:t>
      </w:r>
      <w:r w:rsidRPr="001A1075">
        <w:rPr>
          <w:i/>
          <w:color w:val="FF0000"/>
          <w:sz w:val="24"/>
          <w:szCs w:val="24"/>
          <w:lang w:eastAsia="ru-RU"/>
        </w:rPr>
        <w:t xml:space="preserve">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0.13 · 15 · 1.1531881 / 10</w:t>
      </w:r>
      <w:r w:rsidRPr="001A1075">
        <w:rPr>
          <w:b/>
          <w:color w:val="800000"/>
          <w:sz w:val="24"/>
          <w:szCs w:val="24"/>
          <w:vertAlign w:val="superscript"/>
          <w:lang w:eastAsia="ru-RU"/>
        </w:rPr>
        <w:t>6</w:t>
      </w:r>
      <w:r w:rsidRPr="001A1075">
        <w:rPr>
          <w:b/>
          <w:color w:val="800000"/>
          <w:sz w:val="24"/>
          <w:szCs w:val="24"/>
          <w:lang w:eastAsia="ru-RU"/>
        </w:rPr>
        <w:t xml:space="preserve"> · (1-0) = </w:t>
      </w:r>
      <w:r w:rsidRPr="001A1075">
        <w:rPr>
          <w:b/>
          <w:color w:val="008000"/>
          <w:sz w:val="24"/>
          <w:szCs w:val="24"/>
          <w:lang w:eastAsia="ru-RU"/>
        </w:rPr>
        <w:t>0.00000225</w:t>
      </w:r>
    </w:p>
    <w:p w14:paraId="7209AD6F"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(5.2), </w:t>
      </w:r>
      <w:r w:rsidRPr="001A1075">
        <w:rPr>
          <w:b/>
          <w:i/>
          <w:color w:val="008080"/>
          <w:szCs w:val="24"/>
          <w:lang w:eastAsia="ru-RU"/>
        </w:rPr>
        <w:t xml:space="preserve">MСЕК = </w:t>
      </w:r>
      <w:r w:rsidRPr="001A1075">
        <w:rPr>
          <w:i/>
          <w:color w:val="FF0000"/>
          <w:sz w:val="24"/>
          <w:szCs w:val="24"/>
          <w:lang w:eastAsia="ru-RU"/>
        </w:rPr>
        <w:t>KNO · K</w:t>
      </w:r>
      <w:r w:rsidRPr="001A1075">
        <w:rPr>
          <w:i/>
          <w:color w:val="FF0000"/>
          <w:sz w:val="20"/>
          <w:szCs w:val="24"/>
          <w:lang w:eastAsia="ru-RU"/>
        </w:rPr>
        <w:fldChar w:fldCharType="begin"/>
      </w:r>
      <w:r w:rsidRPr="001A1075">
        <w:rPr>
          <w:i/>
          <w:color w:val="FF0000"/>
          <w:sz w:val="20"/>
          <w:szCs w:val="24"/>
          <w:lang w:eastAsia="ru-RU"/>
        </w:rPr>
        <w:instrText xml:space="preserve"> EQ \o\ac(\s\do6( M);;\s\up6( X)) </w:instrText>
      </w:r>
      <w:r w:rsidRPr="001A1075">
        <w:rPr>
          <w:i/>
          <w:color w:val="FF0000"/>
          <w:sz w:val="20"/>
          <w:szCs w:val="24"/>
          <w:lang w:eastAsia="ru-RU"/>
        </w:rPr>
        <w:fldChar w:fldCharType="end"/>
      </w:r>
      <w:r w:rsidRPr="001A1075">
        <w:rPr>
          <w:i/>
          <w:color w:val="FF0000"/>
          <w:sz w:val="24"/>
          <w:szCs w:val="24"/>
          <w:lang w:eastAsia="ru-RU"/>
        </w:rPr>
        <w:t xml:space="preserve"> · BЧАС / 3600 · (1-</w:t>
      </w:r>
      <w:r w:rsidRPr="001A1075">
        <w:rPr>
          <w:i/>
          <w:color w:val="FF0000"/>
          <w:sz w:val="24"/>
          <w:szCs w:val="24"/>
          <w:lang w:eastAsia="ru-RU"/>
        </w:rPr>
        <w:sym w:font="Symbol" w:char="F068"/>
      </w:r>
      <w:r w:rsidRPr="001A1075">
        <w:rPr>
          <w:i/>
          <w:color w:val="FF0000"/>
          <w:sz w:val="24"/>
          <w:szCs w:val="24"/>
          <w:lang w:eastAsia="ru-RU"/>
        </w:rPr>
        <w:t xml:space="preserve">) = </w:t>
      </w:r>
      <w:r w:rsidRPr="001A1075">
        <w:rPr>
          <w:b/>
          <w:color w:val="800000"/>
          <w:sz w:val="24"/>
          <w:szCs w:val="24"/>
          <w:lang w:eastAsia="ru-RU"/>
        </w:rPr>
        <w:t xml:space="preserve">0.13 · 15 · 0.04 / 3600 · (1-0) = </w:t>
      </w:r>
      <w:r w:rsidRPr="001A1075">
        <w:rPr>
          <w:b/>
          <w:color w:val="008000"/>
          <w:sz w:val="24"/>
          <w:szCs w:val="24"/>
          <w:lang w:eastAsia="ru-RU"/>
        </w:rPr>
        <w:t>0.00002167</w:t>
      </w:r>
    </w:p>
    <w:p w14:paraId="784F8304" w14:textId="77777777" w:rsidR="001A1075" w:rsidRPr="001A1075" w:rsidRDefault="001A1075" w:rsidP="001A1075">
      <w:pPr>
        <w:widowControl/>
        <w:autoSpaceDE/>
        <w:autoSpaceDN/>
        <w:rPr>
          <w:b/>
          <w:color w:val="008000"/>
          <w:sz w:val="24"/>
          <w:szCs w:val="24"/>
          <w:lang w:eastAsia="ru-RU"/>
        </w:rPr>
      </w:pPr>
    </w:p>
    <w:p w14:paraId="1D622EDC" w14:textId="77777777" w:rsidR="001A1075" w:rsidRPr="001A1075" w:rsidRDefault="001A1075" w:rsidP="001A1075">
      <w:pPr>
        <w:widowControl/>
        <w:autoSpaceDE/>
        <w:autoSpaceDN/>
        <w:rPr>
          <w:b/>
          <w:i/>
          <w:color w:val="800080"/>
          <w:sz w:val="24"/>
          <w:szCs w:val="24"/>
          <w:lang w:eastAsia="ru-RU"/>
        </w:rPr>
      </w:pPr>
      <w:r w:rsidRPr="001A1075">
        <w:rPr>
          <w:b/>
          <w:i/>
          <w:color w:val="800080"/>
          <w:sz w:val="24"/>
          <w:szCs w:val="24"/>
          <w:lang w:eastAsia="ru-RU"/>
        </w:rPr>
        <w:t>ИТОГО:</w:t>
      </w:r>
    </w:p>
    <w:tbl>
      <w:tblPr>
        <w:tblW w:w="5000" w:type="pct"/>
        <w:tblCellMar>
          <w:left w:w="28" w:type="dxa"/>
          <w:right w:w="28" w:type="dxa"/>
        </w:tblCellMar>
        <w:tblLook w:val="0000" w:firstRow="0" w:lastRow="0" w:firstColumn="0" w:lastColumn="0" w:noHBand="0" w:noVBand="0"/>
      </w:tblPr>
      <w:tblGrid>
        <w:gridCol w:w="657"/>
        <w:gridCol w:w="4734"/>
        <w:gridCol w:w="1841"/>
        <w:gridCol w:w="1971"/>
      </w:tblGrid>
      <w:tr w:rsidR="001A1075" w:rsidRPr="001A1075" w14:paraId="2438F227" w14:textId="77777777" w:rsidTr="007F474E">
        <w:tc>
          <w:tcPr>
            <w:tcW w:w="357" w:type="pct"/>
            <w:tcBorders>
              <w:top w:val="single" w:sz="4" w:space="0" w:color="auto"/>
              <w:left w:val="single" w:sz="4" w:space="0" w:color="auto"/>
              <w:bottom w:val="single" w:sz="4" w:space="0" w:color="auto"/>
              <w:right w:val="single" w:sz="4" w:space="0" w:color="auto"/>
            </w:tcBorders>
            <w:vAlign w:val="center"/>
          </w:tcPr>
          <w:p w14:paraId="5AAC71E1"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Код</w:t>
            </w:r>
          </w:p>
        </w:tc>
        <w:tc>
          <w:tcPr>
            <w:tcW w:w="2571" w:type="pct"/>
            <w:tcBorders>
              <w:top w:val="single" w:sz="4" w:space="0" w:color="auto"/>
              <w:left w:val="single" w:sz="4" w:space="0" w:color="auto"/>
              <w:bottom w:val="single" w:sz="4" w:space="0" w:color="auto"/>
              <w:right w:val="single" w:sz="4" w:space="0" w:color="auto"/>
            </w:tcBorders>
            <w:vAlign w:val="center"/>
          </w:tcPr>
          <w:p w14:paraId="2499BB47"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tcPr>
          <w:p w14:paraId="38B253E8"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Выброс г/с</w:t>
            </w:r>
          </w:p>
        </w:tc>
        <w:tc>
          <w:tcPr>
            <w:tcW w:w="1071" w:type="pct"/>
            <w:tcBorders>
              <w:top w:val="single" w:sz="4" w:space="0" w:color="auto"/>
              <w:left w:val="single" w:sz="4" w:space="0" w:color="auto"/>
              <w:bottom w:val="single" w:sz="4" w:space="0" w:color="auto"/>
              <w:right w:val="single" w:sz="4" w:space="0" w:color="auto"/>
            </w:tcBorders>
            <w:vAlign w:val="center"/>
          </w:tcPr>
          <w:p w14:paraId="2C49BF34"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Выброс т/год</w:t>
            </w:r>
          </w:p>
        </w:tc>
      </w:tr>
      <w:tr w:rsidR="001A1075" w:rsidRPr="001A1075" w14:paraId="10E42C13" w14:textId="77777777" w:rsidTr="007F474E">
        <w:tc>
          <w:tcPr>
            <w:tcW w:w="357" w:type="pct"/>
            <w:tcBorders>
              <w:top w:val="single" w:sz="4" w:space="0" w:color="auto"/>
              <w:left w:val="single" w:sz="4" w:space="0" w:color="auto"/>
              <w:bottom w:val="single" w:sz="4" w:space="0" w:color="auto"/>
              <w:right w:val="single" w:sz="4" w:space="0" w:color="auto"/>
            </w:tcBorders>
          </w:tcPr>
          <w:p w14:paraId="37AE87DA"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0123</w:t>
            </w:r>
          </w:p>
        </w:tc>
        <w:tc>
          <w:tcPr>
            <w:tcW w:w="2571" w:type="pct"/>
            <w:tcBorders>
              <w:top w:val="single" w:sz="4" w:space="0" w:color="auto"/>
              <w:left w:val="single" w:sz="4" w:space="0" w:color="auto"/>
              <w:bottom w:val="single" w:sz="4" w:space="0" w:color="auto"/>
              <w:right w:val="single" w:sz="4" w:space="0" w:color="auto"/>
            </w:tcBorders>
          </w:tcPr>
          <w:p w14:paraId="3D9E8D30"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Железо (II, III) оксиды (в пересчете на железо) (</w:t>
            </w:r>
            <w:proofErr w:type="spellStart"/>
            <w:r w:rsidRPr="001A1075">
              <w:rPr>
                <w:color w:val="000000"/>
                <w:szCs w:val="24"/>
                <w:lang w:eastAsia="ru-RU"/>
              </w:rPr>
              <w:t>диЖелезо</w:t>
            </w:r>
            <w:proofErr w:type="spellEnd"/>
            <w:r w:rsidRPr="001A1075">
              <w:rPr>
                <w:color w:val="000000"/>
                <w:szCs w:val="24"/>
                <w:lang w:eastAsia="ru-RU"/>
              </w:rPr>
              <w:t xml:space="preserve"> </w:t>
            </w:r>
            <w:proofErr w:type="spellStart"/>
            <w:r w:rsidRPr="001A1075">
              <w:rPr>
                <w:color w:val="000000"/>
                <w:szCs w:val="24"/>
                <w:lang w:eastAsia="ru-RU"/>
              </w:rPr>
              <w:t>триоксид</w:t>
            </w:r>
            <w:proofErr w:type="spellEnd"/>
            <w:r w:rsidRPr="001A1075">
              <w:rPr>
                <w:color w:val="000000"/>
                <w:szCs w:val="24"/>
                <w:lang w:eastAsia="ru-RU"/>
              </w:rPr>
              <w:t>, Железа оксид) (274)</w:t>
            </w:r>
          </w:p>
        </w:tc>
        <w:tc>
          <w:tcPr>
            <w:tcW w:w="1000" w:type="pct"/>
            <w:tcBorders>
              <w:top w:val="single" w:sz="4" w:space="0" w:color="auto"/>
              <w:left w:val="single" w:sz="4" w:space="0" w:color="auto"/>
              <w:bottom w:val="single" w:sz="4" w:space="0" w:color="auto"/>
              <w:right w:val="single" w:sz="4" w:space="0" w:color="auto"/>
            </w:tcBorders>
          </w:tcPr>
          <w:p w14:paraId="069B3FDC"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0.000389</w:t>
            </w:r>
          </w:p>
        </w:tc>
        <w:tc>
          <w:tcPr>
            <w:tcW w:w="1071" w:type="pct"/>
            <w:tcBorders>
              <w:top w:val="single" w:sz="4" w:space="0" w:color="auto"/>
              <w:left w:val="single" w:sz="4" w:space="0" w:color="auto"/>
              <w:bottom w:val="single" w:sz="4" w:space="0" w:color="auto"/>
              <w:right w:val="single" w:sz="4" w:space="0" w:color="auto"/>
            </w:tcBorders>
          </w:tcPr>
          <w:p w14:paraId="0CED9119"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0.0003487527</w:t>
            </w:r>
          </w:p>
        </w:tc>
      </w:tr>
      <w:tr w:rsidR="001A1075" w:rsidRPr="001A1075" w14:paraId="04A1D5C5" w14:textId="77777777" w:rsidTr="007F474E">
        <w:tc>
          <w:tcPr>
            <w:tcW w:w="357" w:type="pct"/>
            <w:tcBorders>
              <w:top w:val="single" w:sz="4" w:space="0" w:color="auto"/>
              <w:left w:val="single" w:sz="4" w:space="0" w:color="auto"/>
              <w:bottom w:val="single" w:sz="4" w:space="0" w:color="auto"/>
              <w:right w:val="single" w:sz="4" w:space="0" w:color="auto"/>
            </w:tcBorders>
          </w:tcPr>
          <w:p w14:paraId="1C7B8D07"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0143</w:t>
            </w:r>
          </w:p>
        </w:tc>
        <w:tc>
          <w:tcPr>
            <w:tcW w:w="2571" w:type="pct"/>
            <w:tcBorders>
              <w:top w:val="single" w:sz="4" w:space="0" w:color="auto"/>
              <w:left w:val="single" w:sz="4" w:space="0" w:color="auto"/>
              <w:bottom w:val="single" w:sz="4" w:space="0" w:color="auto"/>
              <w:right w:val="single" w:sz="4" w:space="0" w:color="auto"/>
            </w:tcBorders>
          </w:tcPr>
          <w:p w14:paraId="4ADDFAE4"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Марганец и его соединения (в пересчете на марганца (IV) оксид) (327)</w:t>
            </w:r>
          </w:p>
        </w:tc>
        <w:tc>
          <w:tcPr>
            <w:tcW w:w="1000" w:type="pct"/>
            <w:tcBorders>
              <w:top w:val="single" w:sz="4" w:space="0" w:color="auto"/>
              <w:left w:val="single" w:sz="4" w:space="0" w:color="auto"/>
              <w:bottom w:val="single" w:sz="4" w:space="0" w:color="auto"/>
              <w:right w:val="single" w:sz="4" w:space="0" w:color="auto"/>
            </w:tcBorders>
          </w:tcPr>
          <w:p w14:paraId="40EEE341"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0.00001922</w:t>
            </w:r>
          </w:p>
        </w:tc>
        <w:tc>
          <w:tcPr>
            <w:tcW w:w="1071" w:type="pct"/>
            <w:tcBorders>
              <w:top w:val="single" w:sz="4" w:space="0" w:color="auto"/>
              <w:left w:val="single" w:sz="4" w:space="0" w:color="auto"/>
              <w:bottom w:val="single" w:sz="4" w:space="0" w:color="auto"/>
              <w:right w:val="single" w:sz="4" w:space="0" w:color="auto"/>
            </w:tcBorders>
          </w:tcPr>
          <w:p w14:paraId="27911A11"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0.0000210799</w:t>
            </w:r>
          </w:p>
        </w:tc>
      </w:tr>
      <w:tr w:rsidR="001A1075" w:rsidRPr="001A1075" w14:paraId="5C900983" w14:textId="77777777" w:rsidTr="007F474E">
        <w:tc>
          <w:tcPr>
            <w:tcW w:w="357" w:type="pct"/>
            <w:tcBorders>
              <w:top w:val="single" w:sz="4" w:space="0" w:color="auto"/>
              <w:left w:val="single" w:sz="4" w:space="0" w:color="auto"/>
              <w:bottom w:val="single" w:sz="4" w:space="0" w:color="auto"/>
              <w:right w:val="single" w:sz="4" w:space="0" w:color="auto"/>
            </w:tcBorders>
          </w:tcPr>
          <w:p w14:paraId="4F92A701"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0203</w:t>
            </w:r>
          </w:p>
        </w:tc>
        <w:tc>
          <w:tcPr>
            <w:tcW w:w="2571" w:type="pct"/>
            <w:tcBorders>
              <w:top w:val="single" w:sz="4" w:space="0" w:color="auto"/>
              <w:left w:val="single" w:sz="4" w:space="0" w:color="auto"/>
              <w:bottom w:val="single" w:sz="4" w:space="0" w:color="auto"/>
              <w:right w:val="single" w:sz="4" w:space="0" w:color="auto"/>
            </w:tcBorders>
          </w:tcPr>
          <w:p w14:paraId="481DB34B"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Хром /в пересчете на хром (VI) оксид/ (Хром шестивалентный) (647)</w:t>
            </w:r>
          </w:p>
        </w:tc>
        <w:tc>
          <w:tcPr>
            <w:tcW w:w="1000" w:type="pct"/>
            <w:tcBorders>
              <w:top w:val="single" w:sz="4" w:space="0" w:color="auto"/>
              <w:left w:val="single" w:sz="4" w:space="0" w:color="auto"/>
              <w:bottom w:val="single" w:sz="4" w:space="0" w:color="auto"/>
              <w:right w:val="single" w:sz="4" w:space="0" w:color="auto"/>
            </w:tcBorders>
          </w:tcPr>
          <w:p w14:paraId="36742D99"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0.00000656</w:t>
            </w:r>
          </w:p>
        </w:tc>
        <w:tc>
          <w:tcPr>
            <w:tcW w:w="1071" w:type="pct"/>
            <w:tcBorders>
              <w:top w:val="single" w:sz="4" w:space="0" w:color="auto"/>
              <w:left w:val="single" w:sz="4" w:space="0" w:color="auto"/>
              <w:bottom w:val="single" w:sz="4" w:space="0" w:color="auto"/>
              <w:right w:val="single" w:sz="4" w:space="0" w:color="auto"/>
            </w:tcBorders>
          </w:tcPr>
          <w:p w14:paraId="220608E5"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0.00001556</w:t>
            </w:r>
          </w:p>
        </w:tc>
      </w:tr>
      <w:tr w:rsidR="001A1075" w:rsidRPr="001A1075" w14:paraId="696C424A" w14:textId="77777777" w:rsidTr="007F474E">
        <w:tc>
          <w:tcPr>
            <w:tcW w:w="357" w:type="pct"/>
            <w:tcBorders>
              <w:top w:val="single" w:sz="4" w:space="0" w:color="auto"/>
              <w:left w:val="single" w:sz="4" w:space="0" w:color="auto"/>
              <w:bottom w:val="single" w:sz="4" w:space="0" w:color="auto"/>
              <w:right w:val="single" w:sz="4" w:space="0" w:color="auto"/>
            </w:tcBorders>
          </w:tcPr>
          <w:p w14:paraId="1CC9DC01"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0301</w:t>
            </w:r>
          </w:p>
        </w:tc>
        <w:tc>
          <w:tcPr>
            <w:tcW w:w="2571" w:type="pct"/>
            <w:tcBorders>
              <w:top w:val="single" w:sz="4" w:space="0" w:color="auto"/>
              <w:left w:val="single" w:sz="4" w:space="0" w:color="auto"/>
              <w:bottom w:val="single" w:sz="4" w:space="0" w:color="auto"/>
              <w:right w:val="single" w:sz="4" w:space="0" w:color="auto"/>
            </w:tcBorders>
          </w:tcPr>
          <w:p w14:paraId="0709DE0B"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Азота (IV) диоксид (Азота диоксид) (4)</w:t>
            </w:r>
          </w:p>
        </w:tc>
        <w:tc>
          <w:tcPr>
            <w:tcW w:w="1000" w:type="pct"/>
            <w:tcBorders>
              <w:top w:val="single" w:sz="4" w:space="0" w:color="auto"/>
              <w:left w:val="single" w:sz="4" w:space="0" w:color="auto"/>
              <w:bottom w:val="single" w:sz="4" w:space="0" w:color="auto"/>
              <w:right w:val="single" w:sz="4" w:space="0" w:color="auto"/>
            </w:tcBorders>
          </w:tcPr>
          <w:p w14:paraId="20981102"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0.0001956</w:t>
            </w:r>
          </w:p>
        </w:tc>
        <w:tc>
          <w:tcPr>
            <w:tcW w:w="1071" w:type="pct"/>
            <w:tcBorders>
              <w:top w:val="single" w:sz="4" w:space="0" w:color="auto"/>
              <w:left w:val="single" w:sz="4" w:space="0" w:color="auto"/>
              <w:bottom w:val="single" w:sz="4" w:space="0" w:color="auto"/>
              <w:right w:val="single" w:sz="4" w:space="0" w:color="auto"/>
            </w:tcBorders>
          </w:tcPr>
          <w:p w14:paraId="04D1385F"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0.00013017806</w:t>
            </w:r>
          </w:p>
        </w:tc>
      </w:tr>
      <w:tr w:rsidR="001A1075" w:rsidRPr="001A1075" w14:paraId="165BD31A" w14:textId="77777777" w:rsidTr="007F474E">
        <w:tc>
          <w:tcPr>
            <w:tcW w:w="357" w:type="pct"/>
            <w:tcBorders>
              <w:top w:val="single" w:sz="4" w:space="0" w:color="auto"/>
              <w:left w:val="single" w:sz="4" w:space="0" w:color="auto"/>
              <w:bottom w:val="single" w:sz="4" w:space="0" w:color="auto"/>
              <w:right w:val="single" w:sz="4" w:space="0" w:color="auto"/>
            </w:tcBorders>
          </w:tcPr>
          <w:p w14:paraId="79381068"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0304</w:t>
            </w:r>
          </w:p>
        </w:tc>
        <w:tc>
          <w:tcPr>
            <w:tcW w:w="2571" w:type="pct"/>
            <w:tcBorders>
              <w:top w:val="single" w:sz="4" w:space="0" w:color="auto"/>
              <w:left w:val="single" w:sz="4" w:space="0" w:color="auto"/>
              <w:bottom w:val="single" w:sz="4" w:space="0" w:color="auto"/>
              <w:right w:val="single" w:sz="4" w:space="0" w:color="auto"/>
            </w:tcBorders>
          </w:tcPr>
          <w:p w14:paraId="76DA6BD3"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Азот (II) оксид (Азота оксид) (6)</w:t>
            </w:r>
          </w:p>
        </w:tc>
        <w:tc>
          <w:tcPr>
            <w:tcW w:w="1000" w:type="pct"/>
            <w:tcBorders>
              <w:top w:val="single" w:sz="4" w:space="0" w:color="auto"/>
              <w:left w:val="single" w:sz="4" w:space="0" w:color="auto"/>
              <w:bottom w:val="single" w:sz="4" w:space="0" w:color="auto"/>
              <w:right w:val="single" w:sz="4" w:space="0" w:color="auto"/>
            </w:tcBorders>
          </w:tcPr>
          <w:p w14:paraId="34677C35"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0.0000318</w:t>
            </w:r>
          </w:p>
        </w:tc>
        <w:tc>
          <w:tcPr>
            <w:tcW w:w="1071" w:type="pct"/>
            <w:tcBorders>
              <w:top w:val="single" w:sz="4" w:space="0" w:color="auto"/>
              <w:left w:val="single" w:sz="4" w:space="0" w:color="auto"/>
              <w:bottom w:val="single" w:sz="4" w:space="0" w:color="auto"/>
              <w:right w:val="single" w:sz="4" w:space="0" w:color="auto"/>
            </w:tcBorders>
          </w:tcPr>
          <w:p w14:paraId="0114CF28"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0.00002116133</w:t>
            </w:r>
          </w:p>
        </w:tc>
      </w:tr>
      <w:tr w:rsidR="001A1075" w:rsidRPr="001A1075" w14:paraId="219EDB66" w14:textId="77777777" w:rsidTr="007F474E">
        <w:tc>
          <w:tcPr>
            <w:tcW w:w="357" w:type="pct"/>
            <w:tcBorders>
              <w:top w:val="single" w:sz="4" w:space="0" w:color="auto"/>
              <w:left w:val="single" w:sz="4" w:space="0" w:color="auto"/>
              <w:bottom w:val="single" w:sz="4" w:space="0" w:color="auto"/>
              <w:right w:val="single" w:sz="4" w:space="0" w:color="auto"/>
            </w:tcBorders>
          </w:tcPr>
          <w:p w14:paraId="5BBE4E4F"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0337</w:t>
            </w:r>
          </w:p>
        </w:tc>
        <w:tc>
          <w:tcPr>
            <w:tcW w:w="2571" w:type="pct"/>
            <w:tcBorders>
              <w:top w:val="single" w:sz="4" w:space="0" w:color="auto"/>
              <w:left w:val="single" w:sz="4" w:space="0" w:color="auto"/>
              <w:bottom w:val="single" w:sz="4" w:space="0" w:color="auto"/>
              <w:right w:val="single" w:sz="4" w:space="0" w:color="auto"/>
            </w:tcBorders>
          </w:tcPr>
          <w:p w14:paraId="2ECF0514"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Углерод оксид (Окись углерода, Угарный газ) (584)</w:t>
            </w:r>
          </w:p>
        </w:tc>
        <w:tc>
          <w:tcPr>
            <w:tcW w:w="1000" w:type="pct"/>
            <w:tcBorders>
              <w:top w:val="single" w:sz="4" w:space="0" w:color="auto"/>
              <w:left w:val="single" w:sz="4" w:space="0" w:color="auto"/>
              <w:bottom w:val="single" w:sz="4" w:space="0" w:color="auto"/>
              <w:right w:val="single" w:sz="4" w:space="0" w:color="auto"/>
            </w:tcBorders>
          </w:tcPr>
          <w:p w14:paraId="5702A04A"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0.0001478</w:t>
            </w:r>
          </w:p>
        </w:tc>
        <w:tc>
          <w:tcPr>
            <w:tcW w:w="1071" w:type="pct"/>
            <w:tcBorders>
              <w:top w:val="single" w:sz="4" w:space="0" w:color="auto"/>
              <w:left w:val="single" w:sz="4" w:space="0" w:color="auto"/>
              <w:bottom w:val="single" w:sz="4" w:space="0" w:color="auto"/>
              <w:right w:val="single" w:sz="4" w:space="0" w:color="auto"/>
            </w:tcBorders>
          </w:tcPr>
          <w:p w14:paraId="1ACC106D"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0.0000062928</w:t>
            </w:r>
          </w:p>
        </w:tc>
      </w:tr>
      <w:tr w:rsidR="001A1075" w:rsidRPr="001A1075" w14:paraId="4720F9B2" w14:textId="77777777" w:rsidTr="007F474E">
        <w:tc>
          <w:tcPr>
            <w:tcW w:w="357" w:type="pct"/>
            <w:tcBorders>
              <w:top w:val="single" w:sz="4" w:space="0" w:color="auto"/>
              <w:left w:val="single" w:sz="4" w:space="0" w:color="auto"/>
              <w:bottom w:val="single" w:sz="4" w:space="0" w:color="auto"/>
              <w:right w:val="single" w:sz="4" w:space="0" w:color="auto"/>
            </w:tcBorders>
          </w:tcPr>
          <w:p w14:paraId="66539B90"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0342</w:t>
            </w:r>
          </w:p>
        </w:tc>
        <w:tc>
          <w:tcPr>
            <w:tcW w:w="2571" w:type="pct"/>
            <w:tcBorders>
              <w:top w:val="single" w:sz="4" w:space="0" w:color="auto"/>
              <w:left w:val="single" w:sz="4" w:space="0" w:color="auto"/>
              <w:bottom w:val="single" w:sz="4" w:space="0" w:color="auto"/>
              <w:right w:val="single" w:sz="4" w:space="0" w:color="auto"/>
            </w:tcBorders>
          </w:tcPr>
          <w:p w14:paraId="3083D667"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Фтористые газообразные соединения /в пересчете на фтор/ (617)</w:t>
            </w:r>
          </w:p>
        </w:tc>
        <w:tc>
          <w:tcPr>
            <w:tcW w:w="1000" w:type="pct"/>
            <w:tcBorders>
              <w:top w:val="single" w:sz="4" w:space="0" w:color="auto"/>
              <w:left w:val="single" w:sz="4" w:space="0" w:color="auto"/>
              <w:bottom w:val="single" w:sz="4" w:space="0" w:color="auto"/>
              <w:right w:val="single" w:sz="4" w:space="0" w:color="auto"/>
            </w:tcBorders>
          </w:tcPr>
          <w:p w14:paraId="4CC50742"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0.00001367</w:t>
            </w:r>
          </w:p>
        </w:tc>
        <w:tc>
          <w:tcPr>
            <w:tcW w:w="1071" w:type="pct"/>
            <w:tcBorders>
              <w:top w:val="single" w:sz="4" w:space="0" w:color="auto"/>
              <w:left w:val="single" w:sz="4" w:space="0" w:color="auto"/>
              <w:bottom w:val="single" w:sz="4" w:space="0" w:color="auto"/>
              <w:right w:val="single" w:sz="4" w:space="0" w:color="auto"/>
            </w:tcBorders>
          </w:tcPr>
          <w:p w14:paraId="3DB440A6"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0.00003279629</w:t>
            </w:r>
          </w:p>
        </w:tc>
      </w:tr>
      <w:tr w:rsidR="001A1075" w:rsidRPr="001A1075" w14:paraId="265723D2" w14:textId="77777777" w:rsidTr="007F474E">
        <w:tc>
          <w:tcPr>
            <w:tcW w:w="357" w:type="pct"/>
            <w:tcBorders>
              <w:top w:val="single" w:sz="4" w:space="0" w:color="auto"/>
              <w:left w:val="single" w:sz="4" w:space="0" w:color="auto"/>
              <w:bottom w:val="single" w:sz="4" w:space="0" w:color="auto"/>
              <w:right w:val="single" w:sz="4" w:space="0" w:color="auto"/>
            </w:tcBorders>
          </w:tcPr>
          <w:p w14:paraId="5717EFE3"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0344</w:t>
            </w:r>
          </w:p>
        </w:tc>
        <w:tc>
          <w:tcPr>
            <w:tcW w:w="2571" w:type="pct"/>
            <w:tcBorders>
              <w:top w:val="single" w:sz="4" w:space="0" w:color="auto"/>
              <w:left w:val="single" w:sz="4" w:space="0" w:color="auto"/>
              <w:bottom w:val="single" w:sz="4" w:space="0" w:color="auto"/>
              <w:right w:val="single" w:sz="4" w:space="0" w:color="auto"/>
            </w:tcBorders>
          </w:tcPr>
          <w:p w14:paraId="4C5AC995"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 xml:space="preserve">Фториды неорганические плохо растворимые - (алюминия фторид, кальция фторид, натрия </w:t>
            </w:r>
            <w:proofErr w:type="spellStart"/>
            <w:r w:rsidRPr="001A1075">
              <w:rPr>
                <w:color w:val="000000"/>
                <w:szCs w:val="24"/>
                <w:lang w:eastAsia="ru-RU"/>
              </w:rPr>
              <w:t>гексафторалюминат</w:t>
            </w:r>
            <w:proofErr w:type="spellEnd"/>
            <w:r w:rsidRPr="001A1075">
              <w:rPr>
                <w:color w:val="000000"/>
                <w:szCs w:val="24"/>
                <w:lang w:eastAsia="ru-RU"/>
              </w:rPr>
              <w:t>) (Фториды неорганические плохо растворимые /в пересчете на фтор/) (615)</w:t>
            </w:r>
          </w:p>
        </w:tc>
        <w:tc>
          <w:tcPr>
            <w:tcW w:w="1000" w:type="pct"/>
            <w:tcBorders>
              <w:top w:val="single" w:sz="4" w:space="0" w:color="auto"/>
              <w:left w:val="single" w:sz="4" w:space="0" w:color="auto"/>
              <w:bottom w:val="single" w:sz="4" w:space="0" w:color="auto"/>
              <w:right w:val="single" w:sz="4" w:space="0" w:color="auto"/>
            </w:tcBorders>
          </w:tcPr>
          <w:p w14:paraId="51F4251B"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0.0000367</w:t>
            </w:r>
          </w:p>
        </w:tc>
        <w:tc>
          <w:tcPr>
            <w:tcW w:w="1071" w:type="pct"/>
            <w:tcBorders>
              <w:top w:val="single" w:sz="4" w:space="0" w:color="auto"/>
              <w:left w:val="single" w:sz="4" w:space="0" w:color="auto"/>
              <w:bottom w:val="single" w:sz="4" w:space="0" w:color="auto"/>
              <w:right w:val="single" w:sz="4" w:space="0" w:color="auto"/>
            </w:tcBorders>
          </w:tcPr>
          <w:p w14:paraId="1E405DB1"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0.00000156165</w:t>
            </w:r>
          </w:p>
        </w:tc>
      </w:tr>
      <w:tr w:rsidR="001A1075" w:rsidRPr="001A1075" w14:paraId="40EBC0C2" w14:textId="77777777" w:rsidTr="007F474E">
        <w:tc>
          <w:tcPr>
            <w:tcW w:w="357" w:type="pct"/>
            <w:tcBorders>
              <w:top w:val="single" w:sz="4" w:space="0" w:color="auto"/>
              <w:left w:val="single" w:sz="4" w:space="0" w:color="auto"/>
              <w:bottom w:val="single" w:sz="4" w:space="0" w:color="auto"/>
              <w:right w:val="single" w:sz="4" w:space="0" w:color="auto"/>
            </w:tcBorders>
          </w:tcPr>
          <w:p w14:paraId="780604EE"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2908</w:t>
            </w:r>
          </w:p>
        </w:tc>
        <w:tc>
          <w:tcPr>
            <w:tcW w:w="2571" w:type="pct"/>
            <w:tcBorders>
              <w:top w:val="single" w:sz="4" w:space="0" w:color="auto"/>
              <w:left w:val="single" w:sz="4" w:space="0" w:color="auto"/>
              <w:bottom w:val="single" w:sz="4" w:space="0" w:color="auto"/>
              <w:right w:val="single" w:sz="4" w:space="0" w:color="auto"/>
            </w:tcBorders>
          </w:tcPr>
          <w:p w14:paraId="19F80FE8"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000" w:type="pct"/>
            <w:tcBorders>
              <w:top w:val="single" w:sz="4" w:space="0" w:color="auto"/>
              <w:left w:val="single" w:sz="4" w:space="0" w:color="auto"/>
              <w:bottom w:val="single" w:sz="4" w:space="0" w:color="auto"/>
              <w:right w:val="single" w:sz="4" w:space="0" w:color="auto"/>
            </w:tcBorders>
          </w:tcPr>
          <w:p w14:paraId="5C86EB0E"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0.00001556</w:t>
            </w:r>
          </w:p>
        </w:tc>
        <w:tc>
          <w:tcPr>
            <w:tcW w:w="1071" w:type="pct"/>
            <w:tcBorders>
              <w:top w:val="single" w:sz="4" w:space="0" w:color="auto"/>
              <w:left w:val="single" w:sz="4" w:space="0" w:color="auto"/>
              <w:bottom w:val="single" w:sz="4" w:space="0" w:color="auto"/>
              <w:right w:val="single" w:sz="4" w:space="0" w:color="auto"/>
            </w:tcBorders>
          </w:tcPr>
          <w:p w14:paraId="3EF465A2"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0.0000036302</w:t>
            </w:r>
          </w:p>
        </w:tc>
      </w:tr>
    </w:tbl>
    <w:p w14:paraId="2F4EA234" w14:textId="77777777" w:rsidR="001A1075" w:rsidRPr="001A1075" w:rsidRDefault="001A1075" w:rsidP="001A1075">
      <w:pPr>
        <w:widowControl/>
        <w:autoSpaceDE/>
        <w:autoSpaceDN/>
        <w:rPr>
          <w:color w:val="000000"/>
          <w:szCs w:val="24"/>
          <w:lang w:eastAsia="ru-RU"/>
        </w:rPr>
      </w:pPr>
    </w:p>
    <w:p w14:paraId="76B1628E" w14:textId="77777777" w:rsidR="001A1075" w:rsidRPr="001A1075" w:rsidRDefault="001A1075" w:rsidP="001A1075">
      <w:pPr>
        <w:widowControl/>
        <w:autoSpaceDE/>
        <w:autoSpaceDN/>
        <w:rPr>
          <w:rFonts w:ascii="Courier New" w:hAnsi="Courier New" w:cs="Courier New"/>
          <w:color w:val="000000"/>
          <w:szCs w:val="24"/>
          <w:lang w:eastAsia="ru-RU"/>
        </w:rPr>
      </w:pPr>
    </w:p>
    <w:p w14:paraId="7EE1D278" w14:textId="77777777" w:rsidR="001A1075" w:rsidRPr="001A1075" w:rsidRDefault="001A1075" w:rsidP="001A1075">
      <w:pPr>
        <w:widowControl/>
        <w:autoSpaceDE/>
        <w:autoSpaceDN/>
        <w:rPr>
          <w:rFonts w:ascii="Courier New" w:hAnsi="Courier New" w:cs="Courier New"/>
          <w:color w:val="000000"/>
          <w:szCs w:val="24"/>
          <w:lang w:eastAsia="ru-RU"/>
        </w:rPr>
      </w:pPr>
    </w:p>
    <w:p w14:paraId="38543C5B" w14:textId="77777777" w:rsidR="001A1075" w:rsidRPr="001A1075" w:rsidRDefault="001A1075" w:rsidP="001A1075">
      <w:pPr>
        <w:widowControl/>
        <w:autoSpaceDE/>
        <w:autoSpaceDN/>
        <w:jc w:val="center"/>
        <w:rPr>
          <w:b/>
          <w:color w:val="0000FF"/>
          <w:sz w:val="28"/>
          <w:szCs w:val="24"/>
          <w:lang w:eastAsia="ru-RU"/>
        </w:rPr>
      </w:pPr>
      <w:r w:rsidRPr="001A1075">
        <w:rPr>
          <w:b/>
          <w:color w:val="0000FF"/>
          <w:sz w:val="28"/>
          <w:szCs w:val="24"/>
          <w:lang w:eastAsia="ru-RU"/>
        </w:rPr>
        <w:t xml:space="preserve">               РАСЧЕТ ВАЛОВЫХ ВЫБРОСОВ</w:t>
      </w:r>
    </w:p>
    <w:p w14:paraId="129C4528" w14:textId="77777777" w:rsidR="001A1075" w:rsidRPr="001A1075" w:rsidRDefault="001A1075" w:rsidP="001A1075">
      <w:pPr>
        <w:widowControl/>
        <w:autoSpaceDE/>
        <w:autoSpaceDN/>
        <w:jc w:val="center"/>
        <w:rPr>
          <w:b/>
          <w:color w:val="0000FF"/>
          <w:sz w:val="28"/>
          <w:szCs w:val="24"/>
          <w:lang w:eastAsia="ru-RU"/>
        </w:rPr>
      </w:pPr>
    </w:p>
    <w:p w14:paraId="1015B7B2"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Город: 003, Павлодар</w:t>
      </w:r>
    </w:p>
    <w:p w14:paraId="2C34E8EE"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 xml:space="preserve">Объект: 0050, Вариант 4 Строительство узла переплавки камковой серы </w:t>
      </w:r>
      <w:proofErr w:type="gramStart"/>
      <w:r w:rsidRPr="001A1075">
        <w:rPr>
          <w:rFonts w:ascii="Courier New" w:hAnsi="Courier New" w:cs="Courier New"/>
          <w:color w:val="000000"/>
          <w:szCs w:val="24"/>
          <w:lang w:eastAsia="ru-RU"/>
        </w:rPr>
        <w:t>г.Павлодар,Химкомбинтовская</w:t>
      </w:r>
      <w:proofErr w:type="gramEnd"/>
      <w:r w:rsidRPr="001A1075">
        <w:rPr>
          <w:rFonts w:ascii="Courier New" w:hAnsi="Courier New" w:cs="Courier New"/>
          <w:color w:val="000000"/>
          <w:szCs w:val="24"/>
          <w:lang w:eastAsia="ru-RU"/>
        </w:rPr>
        <w:t>1, ПНХЗ</w:t>
      </w:r>
    </w:p>
    <w:p w14:paraId="04D8ADF5" w14:textId="77777777" w:rsidR="001A1075" w:rsidRPr="001A1075" w:rsidRDefault="001A1075" w:rsidP="001A1075">
      <w:pPr>
        <w:widowControl/>
        <w:autoSpaceDE/>
        <w:autoSpaceDN/>
        <w:rPr>
          <w:rFonts w:ascii="Courier New" w:hAnsi="Courier New" w:cs="Courier New"/>
          <w:color w:val="000000"/>
          <w:szCs w:val="24"/>
          <w:lang w:eastAsia="ru-RU"/>
        </w:rPr>
      </w:pPr>
    </w:p>
    <w:p w14:paraId="07964C06"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Источник загрязнения: 6003</w:t>
      </w:r>
    </w:p>
    <w:p w14:paraId="2BEF489D" w14:textId="67D284D8"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Источник выделения: 6003 0</w:t>
      </w:r>
      <w:r w:rsidR="00FE6C2A">
        <w:rPr>
          <w:rFonts w:ascii="Courier New" w:hAnsi="Courier New" w:cs="Courier New"/>
          <w:color w:val="000000"/>
          <w:szCs w:val="24"/>
          <w:lang w:eastAsia="ru-RU"/>
        </w:rPr>
        <w:t>6</w:t>
      </w:r>
      <w:r w:rsidRPr="001A1075">
        <w:rPr>
          <w:rFonts w:ascii="Courier New" w:hAnsi="Courier New" w:cs="Courier New"/>
          <w:color w:val="000000"/>
          <w:szCs w:val="24"/>
          <w:lang w:eastAsia="ru-RU"/>
        </w:rPr>
        <w:t>, Покрасочные работы</w:t>
      </w:r>
    </w:p>
    <w:p w14:paraId="15C17EFD"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lastRenderedPageBreak/>
        <w:t>Список литературы:</w:t>
      </w:r>
    </w:p>
    <w:p w14:paraId="3B315C1E"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Методика расчета выбросов загрязняющих веществ в атмосферу</w:t>
      </w:r>
    </w:p>
    <w:p w14:paraId="6FA7CB2E"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при нанесении лакокрасочных материалов (по величинам удельных</w:t>
      </w:r>
    </w:p>
    <w:p w14:paraId="132A8D37"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выбросов). РНД 211.2.02.05-2004. Астана, 2005</w:t>
      </w:r>
    </w:p>
    <w:p w14:paraId="627820DD" w14:textId="77777777" w:rsidR="001A1075" w:rsidRPr="001A1075" w:rsidRDefault="001A1075" w:rsidP="001A1075">
      <w:pPr>
        <w:widowControl/>
        <w:autoSpaceDE/>
        <w:autoSpaceDN/>
        <w:rPr>
          <w:rFonts w:ascii="Courier New" w:hAnsi="Courier New" w:cs="Courier New"/>
          <w:color w:val="000000"/>
          <w:szCs w:val="24"/>
          <w:lang w:eastAsia="ru-RU"/>
        </w:rPr>
      </w:pPr>
    </w:p>
    <w:p w14:paraId="3591ACBB"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Технологический процесс: окраска и сушка</w:t>
      </w:r>
    </w:p>
    <w:p w14:paraId="309C51BC"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Фактический годовой расход ЛКМ, тонн, </w:t>
      </w:r>
      <w:r w:rsidRPr="001A1075">
        <w:rPr>
          <w:b/>
          <w:i/>
          <w:color w:val="008080"/>
          <w:szCs w:val="24"/>
          <w:lang w:eastAsia="ru-RU"/>
        </w:rPr>
        <w:t xml:space="preserve">MS = </w:t>
      </w:r>
      <w:r w:rsidRPr="001A1075">
        <w:rPr>
          <w:b/>
          <w:color w:val="008000"/>
          <w:sz w:val="24"/>
          <w:szCs w:val="24"/>
          <w:lang w:eastAsia="ru-RU"/>
        </w:rPr>
        <w:t>0.0031179</w:t>
      </w:r>
    </w:p>
    <w:p w14:paraId="77F85DEE"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часовой расход ЛКМ, с учетом дискретности работы оборудования, кг, </w:t>
      </w:r>
      <w:r w:rsidRPr="001A1075">
        <w:rPr>
          <w:b/>
          <w:i/>
          <w:color w:val="008080"/>
          <w:szCs w:val="24"/>
          <w:lang w:eastAsia="ru-RU"/>
        </w:rPr>
        <w:t xml:space="preserve">MS1 = </w:t>
      </w:r>
      <w:r w:rsidRPr="001A1075">
        <w:rPr>
          <w:b/>
          <w:color w:val="008000"/>
          <w:sz w:val="24"/>
          <w:szCs w:val="24"/>
          <w:lang w:eastAsia="ru-RU"/>
        </w:rPr>
        <w:t>0.005</w:t>
      </w:r>
    </w:p>
    <w:p w14:paraId="0E385BFD" w14:textId="77777777" w:rsidR="001A1075" w:rsidRPr="001A1075" w:rsidRDefault="001A1075" w:rsidP="001A1075">
      <w:pPr>
        <w:widowControl/>
        <w:autoSpaceDE/>
        <w:autoSpaceDN/>
        <w:rPr>
          <w:rFonts w:ascii="Courier New" w:hAnsi="Courier New" w:cs="Courier New"/>
          <w:color w:val="000000"/>
          <w:szCs w:val="24"/>
          <w:lang w:eastAsia="ru-RU"/>
        </w:rPr>
      </w:pPr>
    </w:p>
    <w:p w14:paraId="232DBB60"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Марка ЛКМ: Эмаль ПФ-115</w:t>
      </w:r>
    </w:p>
    <w:p w14:paraId="2C7A09C6" w14:textId="77777777" w:rsidR="001A1075" w:rsidRPr="001A1075" w:rsidRDefault="001A1075" w:rsidP="001A1075">
      <w:pPr>
        <w:widowControl/>
        <w:autoSpaceDE/>
        <w:autoSpaceDN/>
        <w:rPr>
          <w:rFonts w:ascii="Courier New" w:hAnsi="Courier New" w:cs="Courier New"/>
          <w:color w:val="000000"/>
          <w:szCs w:val="24"/>
          <w:lang w:eastAsia="ru-RU"/>
        </w:rPr>
      </w:pPr>
    </w:p>
    <w:p w14:paraId="60D5B7BC"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Способ окраски: Кистью, валиком</w:t>
      </w:r>
    </w:p>
    <w:p w14:paraId="01F69A17" w14:textId="77777777" w:rsidR="001A1075" w:rsidRPr="001A1075" w:rsidRDefault="001A1075" w:rsidP="001A1075">
      <w:pPr>
        <w:widowControl/>
        <w:autoSpaceDE/>
        <w:autoSpaceDN/>
        <w:rPr>
          <w:rFonts w:ascii="Courier New" w:hAnsi="Courier New" w:cs="Courier New"/>
          <w:color w:val="000000"/>
          <w:szCs w:val="24"/>
          <w:lang w:eastAsia="ru-RU"/>
        </w:rPr>
      </w:pPr>
    </w:p>
    <w:p w14:paraId="6C822252"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Доля летучей части (растворителя) в ЛКМ (табл. 2), %, </w:t>
      </w:r>
      <w:r w:rsidRPr="001A1075">
        <w:rPr>
          <w:b/>
          <w:i/>
          <w:color w:val="008080"/>
          <w:szCs w:val="24"/>
          <w:lang w:eastAsia="ru-RU"/>
        </w:rPr>
        <w:t xml:space="preserve">F2 = </w:t>
      </w:r>
      <w:r w:rsidRPr="001A1075">
        <w:rPr>
          <w:b/>
          <w:color w:val="008000"/>
          <w:sz w:val="24"/>
          <w:szCs w:val="24"/>
          <w:lang w:eastAsia="ru-RU"/>
        </w:rPr>
        <w:t>45</w:t>
      </w:r>
    </w:p>
    <w:p w14:paraId="576B85F2" w14:textId="77777777" w:rsidR="001A1075" w:rsidRPr="001A1075" w:rsidRDefault="001A1075" w:rsidP="001A1075">
      <w:pPr>
        <w:widowControl/>
        <w:autoSpaceDE/>
        <w:autoSpaceDN/>
        <w:rPr>
          <w:b/>
          <w:color w:val="008000"/>
          <w:sz w:val="24"/>
          <w:szCs w:val="24"/>
          <w:lang w:eastAsia="ru-RU"/>
        </w:rPr>
      </w:pPr>
    </w:p>
    <w:p w14:paraId="52FE83E2"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0616 Диметилбензол (смесь о-, м-, п- изомеров) (203)</w:t>
      </w:r>
    </w:p>
    <w:p w14:paraId="09164F52" w14:textId="77777777" w:rsidR="001A1075" w:rsidRPr="001A1075" w:rsidRDefault="001A1075" w:rsidP="001A1075">
      <w:pPr>
        <w:widowControl/>
        <w:autoSpaceDE/>
        <w:autoSpaceDN/>
        <w:rPr>
          <w:b/>
          <w:i/>
          <w:color w:val="FF00FF"/>
          <w:sz w:val="24"/>
          <w:szCs w:val="24"/>
          <w:lang w:eastAsia="ru-RU"/>
        </w:rPr>
      </w:pPr>
    </w:p>
    <w:p w14:paraId="37EDA49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Доля вещества в летучей части ЛКМ (табл. 2), %, </w:t>
      </w:r>
      <w:r w:rsidRPr="001A1075">
        <w:rPr>
          <w:b/>
          <w:i/>
          <w:color w:val="008080"/>
          <w:szCs w:val="24"/>
          <w:lang w:eastAsia="ru-RU"/>
        </w:rPr>
        <w:t xml:space="preserve">FPI = </w:t>
      </w:r>
      <w:r w:rsidRPr="001A1075">
        <w:rPr>
          <w:b/>
          <w:color w:val="008000"/>
          <w:sz w:val="24"/>
          <w:szCs w:val="24"/>
          <w:lang w:eastAsia="ru-RU"/>
        </w:rPr>
        <w:t>50</w:t>
      </w:r>
    </w:p>
    <w:p w14:paraId="32CF868D"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Доля растворителя, при окраске и сушке</w:t>
      </w:r>
    </w:p>
    <w:p w14:paraId="5E699F52"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для данного способа окраски (табл. 3), %, </w:t>
      </w:r>
      <w:r w:rsidRPr="001A1075">
        <w:rPr>
          <w:b/>
          <w:i/>
          <w:color w:val="008080"/>
          <w:szCs w:val="24"/>
          <w:lang w:eastAsia="ru-RU"/>
        </w:rPr>
        <w:t xml:space="preserve">DP = </w:t>
      </w:r>
      <w:r w:rsidRPr="001A1075">
        <w:rPr>
          <w:b/>
          <w:color w:val="008000"/>
          <w:sz w:val="24"/>
          <w:szCs w:val="24"/>
          <w:lang w:eastAsia="ru-RU"/>
        </w:rPr>
        <w:t>100</w:t>
      </w:r>
    </w:p>
    <w:p w14:paraId="1511ED4D"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ЗВ (3-4), т/год, </w:t>
      </w:r>
      <w:r w:rsidRPr="001A1075">
        <w:rPr>
          <w:b/>
          <w:i/>
          <w:color w:val="008080"/>
          <w:szCs w:val="24"/>
          <w:lang w:eastAsia="ru-RU"/>
        </w:rPr>
        <w:t xml:space="preserve">_M_ = </w:t>
      </w:r>
      <w:r w:rsidRPr="001A1075">
        <w:rPr>
          <w:i/>
          <w:color w:val="FF0000"/>
          <w:sz w:val="24"/>
          <w:szCs w:val="24"/>
          <w:lang w:eastAsia="ru-RU"/>
        </w:rPr>
        <w:t>MS · F2 · FPI · DP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0.0031179 · 45 · 50 · 100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0.0007015275</w:t>
      </w:r>
    </w:p>
    <w:p w14:paraId="6BC954A6"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ЗВ (5-6), г/с, </w:t>
      </w:r>
      <w:r w:rsidRPr="001A1075">
        <w:rPr>
          <w:b/>
          <w:i/>
          <w:color w:val="008080"/>
          <w:szCs w:val="24"/>
          <w:lang w:eastAsia="ru-RU"/>
        </w:rPr>
        <w:t xml:space="preserve">_G_ = </w:t>
      </w:r>
      <w:r w:rsidRPr="001A1075">
        <w:rPr>
          <w:i/>
          <w:color w:val="FF0000"/>
          <w:sz w:val="24"/>
          <w:szCs w:val="24"/>
          <w:lang w:eastAsia="ru-RU"/>
        </w:rPr>
        <w:t>MS1 · F2 · FPI · DP / (3.6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0.005 · 45 · 50 · 100 / (3.6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0.0003125</w:t>
      </w:r>
    </w:p>
    <w:p w14:paraId="25C14E8E" w14:textId="77777777" w:rsidR="001A1075" w:rsidRPr="001A1075" w:rsidRDefault="001A1075" w:rsidP="001A1075">
      <w:pPr>
        <w:widowControl/>
        <w:autoSpaceDE/>
        <w:autoSpaceDN/>
        <w:rPr>
          <w:b/>
          <w:color w:val="008000"/>
          <w:sz w:val="24"/>
          <w:szCs w:val="24"/>
          <w:lang w:eastAsia="ru-RU"/>
        </w:rPr>
      </w:pPr>
    </w:p>
    <w:p w14:paraId="03EF66F2"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2752 Уайт-спирит (1294*)</w:t>
      </w:r>
    </w:p>
    <w:p w14:paraId="124CFEB9" w14:textId="77777777" w:rsidR="001A1075" w:rsidRPr="001A1075" w:rsidRDefault="001A1075" w:rsidP="001A1075">
      <w:pPr>
        <w:widowControl/>
        <w:autoSpaceDE/>
        <w:autoSpaceDN/>
        <w:rPr>
          <w:b/>
          <w:i/>
          <w:color w:val="FF00FF"/>
          <w:sz w:val="24"/>
          <w:szCs w:val="24"/>
          <w:lang w:eastAsia="ru-RU"/>
        </w:rPr>
      </w:pPr>
    </w:p>
    <w:p w14:paraId="2ED4CA83"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Доля вещества в летучей части ЛКМ (табл. 2), %, </w:t>
      </w:r>
      <w:r w:rsidRPr="001A1075">
        <w:rPr>
          <w:b/>
          <w:i/>
          <w:color w:val="008080"/>
          <w:szCs w:val="24"/>
          <w:lang w:eastAsia="ru-RU"/>
        </w:rPr>
        <w:t xml:space="preserve">FPI = </w:t>
      </w:r>
      <w:r w:rsidRPr="001A1075">
        <w:rPr>
          <w:b/>
          <w:color w:val="008000"/>
          <w:sz w:val="24"/>
          <w:szCs w:val="24"/>
          <w:lang w:eastAsia="ru-RU"/>
        </w:rPr>
        <w:t>50</w:t>
      </w:r>
    </w:p>
    <w:p w14:paraId="3469CC1F"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Доля растворителя, при окраске и сушке</w:t>
      </w:r>
    </w:p>
    <w:p w14:paraId="59C89481"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для данного способа окраски (табл. 3), %, </w:t>
      </w:r>
      <w:r w:rsidRPr="001A1075">
        <w:rPr>
          <w:b/>
          <w:i/>
          <w:color w:val="008080"/>
          <w:szCs w:val="24"/>
          <w:lang w:eastAsia="ru-RU"/>
        </w:rPr>
        <w:t xml:space="preserve">DP = </w:t>
      </w:r>
      <w:r w:rsidRPr="001A1075">
        <w:rPr>
          <w:b/>
          <w:color w:val="008000"/>
          <w:sz w:val="24"/>
          <w:szCs w:val="24"/>
          <w:lang w:eastAsia="ru-RU"/>
        </w:rPr>
        <w:t>100</w:t>
      </w:r>
    </w:p>
    <w:p w14:paraId="7EF6117F"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ЗВ (3-4), т/год, </w:t>
      </w:r>
      <w:r w:rsidRPr="001A1075">
        <w:rPr>
          <w:b/>
          <w:i/>
          <w:color w:val="008080"/>
          <w:szCs w:val="24"/>
          <w:lang w:eastAsia="ru-RU"/>
        </w:rPr>
        <w:t xml:space="preserve">_M_ = </w:t>
      </w:r>
      <w:r w:rsidRPr="001A1075">
        <w:rPr>
          <w:i/>
          <w:color w:val="FF0000"/>
          <w:sz w:val="24"/>
          <w:szCs w:val="24"/>
          <w:lang w:eastAsia="ru-RU"/>
        </w:rPr>
        <w:t>MS · F2 · FPI · DP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0.0031179 · 45 · 50 · 100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0.0007015275</w:t>
      </w:r>
    </w:p>
    <w:p w14:paraId="410A1FE9"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ЗВ (5-6), г/с, </w:t>
      </w:r>
      <w:r w:rsidRPr="001A1075">
        <w:rPr>
          <w:b/>
          <w:i/>
          <w:color w:val="008080"/>
          <w:szCs w:val="24"/>
          <w:lang w:eastAsia="ru-RU"/>
        </w:rPr>
        <w:t xml:space="preserve">_G_ = </w:t>
      </w:r>
      <w:r w:rsidRPr="001A1075">
        <w:rPr>
          <w:i/>
          <w:color w:val="FF0000"/>
          <w:sz w:val="24"/>
          <w:szCs w:val="24"/>
          <w:lang w:eastAsia="ru-RU"/>
        </w:rPr>
        <w:t>MS1 · F2 · FPI · DP / (3.6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0.005 · 45 · 50 · 100 / (3.6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0.0003125</w:t>
      </w:r>
    </w:p>
    <w:p w14:paraId="3C770157" w14:textId="77777777" w:rsidR="001A1075" w:rsidRPr="001A1075" w:rsidRDefault="001A1075" w:rsidP="001A1075">
      <w:pPr>
        <w:widowControl/>
        <w:autoSpaceDE/>
        <w:autoSpaceDN/>
        <w:rPr>
          <w:b/>
          <w:color w:val="008000"/>
          <w:sz w:val="24"/>
          <w:szCs w:val="24"/>
          <w:lang w:eastAsia="ru-RU"/>
        </w:rPr>
      </w:pPr>
    </w:p>
    <w:p w14:paraId="3C7B3C53" w14:textId="77777777" w:rsidR="001A1075" w:rsidRPr="001A1075" w:rsidRDefault="001A1075" w:rsidP="001A1075">
      <w:pPr>
        <w:widowControl/>
        <w:autoSpaceDE/>
        <w:autoSpaceDN/>
        <w:rPr>
          <w:b/>
          <w:i/>
          <w:color w:val="800080"/>
          <w:sz w:val="24"/>
          <w:szCs w:val="24"/>
          <w:lang w:eastAsia="ru-RU"/>
        </w:rPr>
      </w:pPr>
      <w:r w:rsidRPr="001A1075">
        <w:rPr>
          <w:b/>
          <w:i/>
          <w:color w:val="800080"/>
          <w:sz w:val="24"/>
          <w:szCs w:val="24"/>
          <w:lang w:eastAsia="ru-RU"/>
        </w:rPr>
        <w:t>Итоговая таблица выбросов</w:t>
      </w:r>
    </w:p>
    <w:tbl>
      <w:tblPr>
        <w:tblW w:w="5000" w:type="pct"/>
        <w:tblCellMar>
          <w:left w:w="28" w:type="dxa"/>
          <w:right w:w="28" w:type="dxa"/>
        </w:tblCellMar>
        <w:tblLook w:val="0000" w:firstRow="0" w:lastRow="0" w:firstColumn="0" w:lastColumn="0" w:noHBand="0" w:noVBand="0"/>
      </w:tblPr>
      <w:tblGrid>
        <w:gridCol w:w="657"/>
        <w:gridCol w:w="4734"/>
        <w:gridCol w:w="1841"/>
        <w:gridCol w:w="1971"/>
      </w:tblGrid>
      <w:tr w:rsidR="001A1075" w:rsidRPr="001A1075" w14:paraId="1050D690" w14:textId="77777777" w:rsidTr="007F474E">
        <w:tc>
          <w:tcPr>
            <w:tcW w:w="357" w:type="pct"/>
            <w:tcBorders>
              <w:top w:val="single" w:sz="4" w:space="0" w:color="auto"/>
              <w:left w:val="single" w:sz="4" w:space="0" w:color="auto"/>
              <w:bottom w:val="single" w:sz="4" w:space="0" w:color="auto"/>
              <w:right w:val="single" w:sz="4" w:space="0" w:color="auto"/>
            </w:tcBorders>
            <w:vAlign w:val="center"/>
          </w:tcPr>
          <w:p w14:paraId="5EC60E33"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Код</w:t>
            </w:r>
          </w:p>
        </w:tc>
        <w:tc>
          <w:tcPr>
            <w:tcW w:w="2571" w:type="pct"/>
            <w:tcBorders>
              <w:top w:val="single" w:sz="4" w:space="0" w:color="auto"/>
              <w:left w:val="single" w:sz="4" w:space="0" w:color="auto"/>
              <w:bottom w:val="single" w:sz="4" w:space="0" w:color="auto"/>
              <w:right w:val="single" w:sz="4" w:space="0" w:color="auto"/>
            </w:tcBorders>
            <w:vAlign w:val="center"/>
          </w:tcPr>
          <w:p w14:paraId="6F1B9065"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tcPr>
          <w:p w14:paraId="0F7F52AE"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Выброс г/с</w:t>
            </w:r>
          </w:p>
        </w:tc>
        <w:tc>
          <w:tcPr>
            <w:tcW w:w="1071" w:type="pct"/>
            <w:tcBorders>
              <w:top w:val="single" w:sz="4" w:space="0" w:color="auto"/>
              <w:left w:val="single" w:sz="4" w:space="0" w:color="auto"/>
              <w:bottom w:val="single" w:sz="4" w:space="0" w:color="auto"/>
              <w:right w:val="single" w:sz="4" w:space="0" w:color="auto"/>
            </w:tcBorders>
            <w:vAlign w:val="center"/>
          </w:tcPr>
          <w:p w14:paraId="2293848D"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Выброс т/год</w:t>
            </w:r>
          </w:p>
        </w:tc>
      </w:tr>
      <w:tr w:rsidR="001A1075" w:rsidRPr="001A1075" w14:paraId="7A199068" w14:textId="77777777" w:rsidTr="007F474E">
        <w:tc>
          <w:tcPr>
            <w:tcW w:w="357" w:type="pct"/>
            <w:tcBorders>
              <w:top w:val="single" w:sz="4" w:space="0" w:color="auto"/>
              <w:left w:val="single" w:sz="4" w:space="0" w:color="auto"/>
              <w:bottom w:val="single" w:sz="4" w:space="0" w:color="auto"/>
              <w:right w:val="single" w:sz="4" w:space="0" w:color="auto"/>
            </w:tcBorders>
          </w:tcPr>
          <w:p w14:paraId="084414C7"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0616</w:t>
            </w:r>
          </w:p>
        </w:tc>
        <w:tc>
          <w:tcPr>
            <w:tcW w:w="2571" w:type="pct"/>
            <w:tcBorders>
              <w:top w:val="single" w:sz="4" w:space="0" w:color="auto"/>
              <w:left w:val="single" w:sz="4" w:space="0" w:color="auto"/>
              <w:bottom w:val="single" w:sz="4" w:space="0" w:color="auto"/>
              <w:right w:val="single" w:sz="4" w:space="0" w:color="auto"/>
            </w:tcBorders>
          </w:tcPr>
          <w:p w14:paraId="36DDCE31"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Диметилбензол (смесь о-, м-, п- изомеров) (203)</w:t>
            </w:r>
          </w:p>
        </w:tc>
        <w:tc>
          <w:tcPr>
            <w:tcW w:w="1000" w:type="pct"/>
            <w:tcBorders>
              <w:top w:val="single" w:sz="4" w:space="0" w:color="auto"/>
              <w:left w:val="single" w:sz="4" w:space="0" w:color="auto"/>
              <w:bottom w:val="single" w:sz="4" w:space="0" w:color="auto"/>
              <w:right w:val="single" w:sz="4" w:space="0" w:color="auto"/>
            </w:tcBorders>
          </w:tcPr>
          <w:p w14:paraId="763BF49B"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0.0003125</w:t>
            </w:r>
          </w:p>
        </w:tc>
        <w:tc>
          <w:tcPr>
            <w:tcW w:w="1071" w:type="pct"/>
            <w:tcBorders>
              <w:top w:val="single" w:sz="4" w:space="0" w:color="auto"/>
              <w:left w:val="single" w:sz="4" w:space="0" w:color="auto"/>
              <w:bottom w:val="single" w:sz="4" w:space="0" w:color="auto"/>
              <w:right w:val="single" w:sz="4" w:space="0" w:color="auto"/>
            </w:tcBorders>
          </w:tcPr>
          <w:p w14:paraId="7523D119"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0.0007015275</w:t>
            </w:r>
          </w:p>
        </w:tc>
      </w:tr>
      <w:tr w:rsidR="001A1075" w:rsidRPr="001A1075" w14:paraId="3997FEF7" w14:textId="77777777" w:rsidTr="007F474E">
        <w:tc>
          <w:tcPr>
            <w:tcW w:w="357" w:type="pct"/>
            <w:tcBorders>
              <w:top w:val="single" w:sz="4" w:space="0" w:color="auto"/>
              <w:left w:val="single" w:sz="4" w:space="0" w:color="auto"/>
              <w:bottom w:val="single" w:sz="4" w:space="0" w:color="auto"/>
              <w:right w:val="single" w:sz="4" w:space="0" w:color="auto"/>
            </w:tcBorders>
          </w:tcPr>
          <w:p w14:paraId="41C5EE60"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2752</w:t>
            </w:r>
          </w:p>
        </w:tc>
        <w:tc>
          <w:tcPr>
            <w:tcW w:w="2571" w:type="pct"/>
            <w:tcBorders>
              <w:top w:val="single" w:sz="4" w:space="0" w:color="auto"/>
              <w:left w:val="single" w:sz="4" w:space="0" w:color="auto"/>
              <w:bottom w:val="single" w:sz="4" w:space="0" w:color="auto"/>
              <w:right w:val="single" w:sz="4" w:space="0" w:color="auto"/>
            </w:tcBorders>
          </w:tcPr>
          <w:p w14:paraId="6156B7CF"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Уайт-спирит (1294*)</w:t>
            </w:r>
          </w:p>
        </w:tc>
        <w:tc>
          <w:tcPr>
            <w:tcW w:w="1000" w:type="pct"/>
            <w:tcBorders>
              <w:top w:val="single" w:sz="4" w:space="0" w:color="auto"/>
              <w:left w:val="single" w:sz="4" w:space="0" w:color="auto"/>
              <w:bottom w:val="single" w:sz="4" w:space="0" w:color="auto"/>
              <w:right w:val="single" w:sz="4" w:space="0" w:color="auto"/>
            </w:tcBorders>
          </w:tcPr>
          <w:p w14:paraId="56D65F5B"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0.0003125</w:t>
            </w:r>
          </w:p>
        </w:tc>
        <w:tc>
          <w:tcPr>
            <w:tcW w:w="1071" w:type="pct"/>
            <w:tcBorders>
              <w:top w:val="single" w:sz="4" w:space="0" w:color="auto"/>
              <w:left w:val="single" w:sz="4" w:space="0" w:color="auto"/>
              <w:bottom w:val="single" w:sz="4" w:space="0" w:color="auto"/>
              <w:right w:val="single" w:sz="4" w:space="0" w:color="auto"/>
            </w:tcBorders>
          </w:tcPr>
          <w:p w14:paraId="79151A1F"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0.0007015275</w:t>
            </w:r>
          </w:p>
        </w:tc>
      </w:tr>
    </w:tbl>
    <w:p w14:paraId="171D0C32" w14:textId="77777777" w:rsidR="001A1075" w:rsidRPr="001A1075" w:rsidRDefault="001A1075" w:rsidP="001A1075">
      <w:pPr>
        <w:widowControl/>
        <w:autoSpaceDE/>
        <w:autoSpaceDN/>
        <w:rPr>
          <w:color w:val="000000"/>
          <w:szCs w:val="24"/>
          <w:lang w:eastAsia="ru-RU"/>
        </w:rPr>
      </w:pPr>
    </w:p>
    <w:p w14:paraId="5069920F" w14:textId="77777777" w:rsidR="001A1075" w:rsidRPr="001A1075" w:rsidRDefault="001A1075" w:rsidP="001A1075">
      <w:pPr>
        <w:widowControl/>
        <w:autoSpaceDE/>
        <w:autoSpaceDN/>
        <w:rPr>
          <w:rFonts w:ascii="Courier New" w:hAnsi="Courier New" w:cs="Courier New"/>
          <w:color w:val="000000"/>
          <w:szCs w:val="24"/>
          <w:lang w:eastAsia="ru-RU"/>
        </w:rPr>
      </w:pPr>
    </w:p>
    <w:p w14:paraId="7D15369E" w14:textId="77777777" w:rsidR="001A1075" w:rsidRPr="001A1075" w:rsidRDefault="001A1075" w:rsidP="001A1075">
      <w:pPr>
        <w:widowControl/>
        <w:autoSpaceDE/>
        <w:autoSpaceDN/>
        <w:rPr>
          <w:b/>
          <w:i/>
          <w:color w:val="008080"/>
          <w:szCs w:val="24"/>
          <w:lang w:eastAsia="ru-RU"/>
        </w:rPr>
      </w:pPr>
    </w:p>
    <w:p w14:paraId="31DD3E31" w14:textId="77777777" w:rsidR="001A1075" w:rsidRPr="001A1075" w:rsidRDefault="001A1075" w:rsidP="001A1075">
      <w:pPr>
        <w:widowControl/>
        <w:autoSpaceDE/>
        <w:autoSpaceDN/>
        <w:rPr>
          <w:b/>
          <w:i/>
          <w:color w:val="008080"/>
          <w:szCs w:val="24"/>
          <w:lang w:eastAsia="ru-RU"/>
        </w:rPr>
      </w:pPr>
    </w:p>
    <w:p w14:paraId="0FA79BC5"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Список литературы:</w:t>
      </w:r>
    </w:p>
    <w:p w14:paraId="2C0F905C"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Методика расчета выбросов загрязняющих веществ в атмосферу</w:t>
      </w:r>
    </w:p>
    <w:p w14:paraId="6C21F14F"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lastRenderedPageBreak/>
        <w:t>при нанесении лакокрасочных материалов (по величинам удельных</w:t>
      </w:r>
    </w:p>
    <w:p w14:paraId="6D33665F"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выбросов). РНД 211.2.02.05-2004. Астана, 2005</w:t>
      </w:r>
    </w:p>
    <w:p w14:paraId="67EB4252" w14:textId="77777777" w:rsidR="001A1075" w:rsidRPr="001A1075" w:rsidRDefault="001A1075" w:rsidP="001A1075">
      <w:pPr>
        <w:widowControl/>
        <w:autoSpaceDE/>
        <w:autoSpaceDN/>
        <w:rPr>
          <w:rFonts w:ascii="Courier New" w:hAnsi="Courier New" w:cs="Courier New"/>
          <w:color w:val="000000"/>
          <w:szCs w:val="24"/>
          <w:lang w:eastAsia="ru-RU"/>
        </w:rPr>
      </w:pPr>
    </w:p>
    <w:p w14:paraId="475C2EB6"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Технологический процесс: окраска и сушка</w:t>
      </w:r>
    </w:p>
    <w:p w14:paraId="3678DDAD"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Фактический годовой расход ЛКМ, тонн, </w:t>
      </w:r>
      <w:r w:rsidRPr="001A1075">
        <w:rPr>
          <w:b/>
          <w:i/>
          <w:color w:val="008080"/>
          <w:szCs w:val="24"/>
          <w:lang w:eastAsia="ru-RU"/>
        </w:rPr>
        <w:t xml:space="preserve">MS = </w:t>
      </w:r>
      <w:r w:rsidRPr="001A1075">
        <w:rPr>
          <w:b/>
          <w:color w:val="008000"/>
          <w:sz w:val="24"/>
          <w:szCs w:val="24"/>
          <w:lang w:eastAsia="ru-RU"/>
        </w:rPr>
        <w:t>0.00057</w:t>
      </w:r>
    </w:p>
    <w:p w14:paraId="55DCFC5B"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часовой расход ЛКМ, с учетом дискретности работы оборудования, кг, </w:t>
      </w:r>
      <w:r w:rsidRPr="001A1075">
        <w:rPr>
          <w:b/>
          <w:i/>
          <w:color w:val="008080"/>
          <w:szCs w:val="24"/>
          <w:lang w:eastAsia="ru-RU"/>
        </w:rPr>
        <w:t xml:space="preserve">MS1 = </w:t>
      </w:r>
      <w:r w:rsidRPr="001A1075">
        <w:rPr>
          <w:b/>
          <w:color w:val="008000"/>
          <w:sz w:val="24"/>
          <w:szCs w:val="24"/>
          <w:lang w:eastAsia="ru-RU"/>
        </w:rPr>
        <w:t>0.005</w:t>
      </w:r>
    </w:p>
    <w:p w14:paraId="19CA05FA" w14:textId="77777777" w:rsidR="001A1075" w:rsidRPr="001A1075" w:rsidRDefault="001A1075" w:rsidP="001A1075">
      <w:pPr>
        <w:widowControl/>
        <w:autoSpaceDE/>
        <w:autoSpaceDN/>
        <w:rPr>
          <w:rFonts w:ascii="Courier New" w:hAnsi="Courier New" w:cs="Courier New"/>
          <w:color w:val="000000"/>
          <w:szCs w:val="24"/>
          <w:lang w:eastAsia="ru-RU"/>
        </w:rPr>
      </w:pPr>
    </w:p>
    <w:p w14:paraId="76541644"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Марка ЛКМ: Эмаль КО-813</w:t>
      </w:r>
    </w:p>
    <w:p w14:paraId="12E735BA" w14:textId="77777777" w:rsidR="001A1075" w:rsidRPr="001A1075" w:rsidRDefault="001A1075" w:rsidP="001A1075">
      <w:pPr>
        <w:widowControl/>
        <w:autoSpaceDE/>
        <w:autoSpaceDN/>
        <w:rPr>
          <w:rFonts w:ascii="Courier New" w:hAnsi="Courier New" w:cs="Courier New"/>
          <w:color w:val="000000"/>
          <w:szCs w:val="24"/>
          <w:lang w:eastAsia="ru-RU"/>
        </w:rPr>
      </w:pPr>
    </w:p>
    <w:p w14:paraId="4B04E055"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Способ окраски: Кистью, валиком</w:t>
      </w:r>
    </w:p>
    <w:p w14:paraId="151F0CD3" w14:textId="77777777" w:rsidR="001A1075" w:rsidRPr="001A1075" w:rsidRDefault="001A1075" w:rsidP="001A1075">
      <w:pPr>
        <w:widowControl/>
        <w:autoSpaceDE/>
        <w:autoSpaceDN/>
        <w:rPr>
          <w:rFonts w:ascii="Courier New" w:hAnsi="Courier New" w:cs="Courier New"/>
          <w:color w:val="000000"/>
          <w:szCs w:val="24"/>
          <w:lang w:eastAsia="ru-RU"/>
        </w:rPr>
      </w:pPr>
    </w:p>
    <w:p w14:paraId="633BBC5D"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Доля летучей части (растворителя) в ЛКМ (табл. 2), %, </w:t>
      </w:r>
      <w:r w:rsidRPr="001A1075">
        <w:rPr>
          <w:b/>
          <w:i/>
          <w:color w:val="008080"/>
          <w:szCs w:val="24"/>
          <w:lang w:eastAsia="ru-RU"/>
        </w:rPr>
        <w:t xml:space="preserve">F2 = </w:t>
      </w:r>
      <w:r w:rsidRPr="001A1075">
        <w:rPr>
          <w:b/>
          <w:color w:val="008000"/>
          <w:sz w:val="24"/>
          <w:szCs w:val="24"/>
          <w:lang w:eastAsia="ru-RU"/>
        </w:rPr>
        <w:t>64.5</w:t>
      </w:r>
    </w:p>
    <w:p w14:paraId="05B62118" w14:textId="77777777" w:rsidR="001A1075" w:rsidRPr="001A1075" w:rsidRDefault="001A1075" w:rsidP="001A1075">
      <w:pPr>
        <w:widowControl/>
        <w:autoSpaceDE/>
        <w:autoSpaceDN/>
        <w:rPr>
          <w:b/>
          <w:color w:val="008000"/>
          <w:sz w:val="24"/>
          <w:szCs w:val="24"/>
          <w:lang w:eastAsia="ru-RU"/>
        </w:rPr>
      </w:pPr>
    </w:p>
    <w:p w14:paraId="37203903"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1042 Бутан-1-ол (Бутиловый спирт) (102)</w:t>
      </w:r>
    </w:p>
    <w:p w14:paraId="6A37F0C5" w14:textId="77777777" w:rsidR="001A1075" w:rsidRPr="001A1075" w:rsidRDefault="001A1075" w:rsidP="001A1075">
      <w:pPr>
        <w:widowControl/>
        <w:autoSpaceDE/>
        <w:autoSpaceDN/>
        <w:rPr>
          <w:b/>
          <w:i/>
          <w:color w:val="FF00FF"/>
          <w:sz w:val="24"/>
          <w:szCs w:val="24"/>
          <w:lang w:eastAsia="ru-RU"/>
        </w:rPr>
      </w:pPr>
    </w:p>
    <w:p w14:paraId="7F1C96BF"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Доля вещества в летучей части ЛКМ (табл. 2), %, </w:t>
      </w:r>
      <w:r w:rsidRPr="001A1075">
        <w:rPr>
          <w:b/>
          <w:i/>
          <w:color w:val="008080"/>
          <w:szCs w:val="24"/>
          <w:lang w:eastAsia="ru-RU"/>
        </w:rPr>
        <w:t xml:space="preserve">FPI = </w:t>
      </w:r>
      <w:r w:rsidRPr="001A1075">
        <w:rPr>
          <w:b/>
          <w:color w:val="008000"/>
          <w:sz w:val="24"/>
          <w:szCs w:val="24"/>
          <w:lang w:eastAsia="ru-RU"/>
        </w:rPr>
        <w:t>20</w:t>
      </w:r>
    </w:p>
    <w:p w14:paraId="06D00DC8"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Доля растворителя, при окраске и сушке</w:t>
      </w:r>
    </w:p>
    <w:p w14:paraId="76AD76D0"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для данного способа окраски (табл. 3), %, </w:t>
      </w:r>
      <w:r w:rsidRPr="001A1075">
        <w:rPr>
          <w:b/>
          <w:i/>
          <w:color w:val="008080"/>
          <w:szCs w:val="24"/>
          <w:lang w:eastAsia="ru-RU"/>
        </w:rPr>
        <w:t xml:space="preserve">DP = </w:t>
      </w:r>
      <w:r w:rsidRPr="001A1075">
        <w:rPr>
          <w:b/>
          <w:color w:val="008000"/>
          <w:sz w:val="24"/>
          <w:szCs w:val="24"/>
          <w:lang w:eastAsia="ru-RU"/>
        </w:rPr>
        <w:t>100</w:t>
      </w:r>
    </w:p>
    <w:p w14:paraId="77B3FC80"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ЗВ (3-4), т/год, </w:t>
      </w:r>
      <w:r w:rsidRPr="001A1075">
        <w:rPr>
          <w:b/>
          <w:i/>
          <w:color w:val="008080"/>
          <w:szCs w:val="24"/>
          <w:lang w:eastAsia="ru-RU"/>
        </w:rPr>
        <w:t xml:space="preserve">_M_ = </w:t>
      </w:r>
      <w:r w:rsidRPr="001A1075">
        <w:rPr>
          <w:i/>
          <w:color w:val="FF0000"/>
          <w:sz w:val="24"/>
          <w:szCs w:val="24"/>
          <w:lang w:eastAsia="ru-RU"/>
        </w:rPr>
        <w:t>MS · F2 · FPI · DP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0.00057 · 64.5 · 20 · 100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0.00007353</w:t>
      </w:r>
    </w:p>
    <w:p w14:paraId="4EEAACEA"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ЗВ (5-6), г/с, </w:t>
      </w:r>
      <w:r w:rsidRPr="001A1075">
        <w:rPr>
          <w:b/>
          <w:i/>
          <w:color w:val="008080"/>
          <w:szCs w:val="24"/>
          <w:lang w:eastAsia="ru-RU"/>
        </w:rPr>
        <w:t xml:space="preserve">_G_ = </w:t>
      </w:r>
      <w:r w:rsidRPr="001A1075">
        <w:rPr>
          <w:i/>
          <w:color w:val="FF0000"/>
          <w:sz w:val="24"/>
          <w:szCs w:val="24"/>
          <w:lang w:eastAsia="ru-RU"/>
        </w:rPr>
        <w:t>MS1 · F2 · FPI · DP / (3.6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0.005 · 64.5 · 20 · 100 / (3.6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0.00017916667</w:t>
      </w:r>
    </w:p>
    <w:p w14:paraId="1BF874F0" w14:textId="77777777" w:rsidR="001A1075" w:rsidRPr="001A1075" w:rsidRDefault="001A1075" w:rsidP="001A1075">
      <w:pPr>
        <w:widowControl/>
        <w:autoSpaceDE/>
        <w:autoSpaceDN/>
        <w:rPr>
          <w:b/>
          <w:color w:val="008000"/>
          <w:sz w:val="24"/>
          <w:szCs w:val="24"/>
          <w:lang w:eastAsia="ru-RU"/>
        </w:rPr>
      </w:pPr>
    </w:p>
    <w:p w14:paraId="25AACC31"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1210 Бутилацетат (Уксусной кислоты бутиловый эфир) (110)</w:t>
      </w:r>
    </w:p>
    <w:p w14:paraId="246845B3" w14:textId="77777777" w:rsidR="001A1075" w:rsidRPr="001A1075" w:rsidRDefault="001A1075" w:rsidP="001A1075">
      <w:pPr>
        <w:widowControl/>
        <w:autoSpaceDE/>
        <w:autoSpaceDN/>
        <w:rPr>
          <w:b/>
          <w:i/>
          <w:color w:val="FF00FF"/>
          <w:sz w:val="24"/>
          <w:szCs w:val="24"/>
          <w:lang w:eastAsia="ru-RU"/>
        </w:rPr>
      </w:pPr>
    </w:p>
    <w:p w14:paraId="4F46ABF5"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Доля вещества в летучей части ЛКМ (табл. 2), %, </w:t>
      </w:r>
      <w:r w:rsidRPr="001A1075">
        <w:rPr>
          <w:b/>
          <w:i/>
          <w:color w:val="008080"/>
          <w:szCs w:val="24"/>
          <w:lang w:eastAsia="ru-RU"/>
        </w:rPr>
        <w:t xml:space="preserve">FPI = </w:t>
      </w:r>
      <w:r w:rsidRPr="001A1075">
        <w:rPr>
          <w:b/>
          <w:color w:val="008000"/>
          <w:sz w:val="24"/>
          <w:szCs w:val="24"/>
          <w:lang w:eastAsia="ru-RU"/>
        </w:rPr>
        <w:t>50</w:t>
      </w:r>
    </w:p>
    <w:p w14:paraId="653FBE3A"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Доля растворителя, при окраске и сушке</w:t>
      </w:r>
    </w:p>
    <w:p w14:paraId="5971AA4F"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для данного способа окраски (табл. 3), %, </w:t>
      </w:r>
      <w:r w:rsidRPr="001A1075">
        <w:rPr>
          <w:b/>
          <w:i/>
          <w:color w:val="008080"/>
          <w:szCs w:val="24"/>
          <w:lang w:eastAsia="ru-RU"/>
        </w:rPr>
        <w:t xml:space="preserve">DP = </w:t>
      </w:r>
      <w:r w:rsidRPr="001A1075">
        <w:rPr>
          <w:b/>
          <w:color w:val="008000"/>
          <w:sz w:val="24"/>
          <w:szCs w:val="24"/>
          <w:lang w:eastAsia="ru-RU"/>
        </w:rPr>
        <w:t>100</w:t>
      </w:r>
    </w:p>
    <w:p w14:paraId="789F8079"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ЗВ (3-4), т/год, </w:t>
      </w:r>
      <w:r w:rsidRPr="001A1075">
        <w:rPr>
          <w:b/>
          <w:i/>
          <w:color w:val="008080"/>
          <w:szCs w:val="24"/>
          <w:lang w:eastAsia="ru-RU"/>
        </w:rPr>
        <w:t xml:space="preserve">_M_ = </w:t>
      </w:r>
      <w:r w:rsidRPr="001A1075">
        <w:rPr>
          <w:i/>
          <w:color w:val="FF0000"/>
          <w:sz w:val="24"/>
          <w:szCs w:val="24"/>
          <w:lang w:eastAsia="ru-RU"/>
        </w:rPr>
        <w:t>MS · F2 · FPI · DP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0.00057 · 64.5 · 50 · 100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0.000183825</w:t>
      </w:r>
    </w:p>
    <w:p w14:paraId="1A1091C1"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ЗВ (5-6), г/с, </w:t>
      </w:r>
      <w:r w:rsidRPr="001A1075">
        <w:rPr>
          <w:b/>
          <w:i/>
          <w:color w:val="008080"/>
          <w:szCs w:val="24"/>
          <w:lang w:eastAsia="ru-RU"/>
        </w:rPr>
        <w:t xml:space="preserve">_G_ = </w:t>
      </w:r>
      <w:r w:rsidRPr="001A1075">
        <w:rPr>
          <w:i/>
          <w:color w:val="FF0000"/>
          <w:sz w:val="24"/>
          <w:szCs w:val="24"/>
          <w:lang w:eastAsia="ru-RU"/>
        </w:rPr>
        <w:t>MS1 · F2 · FPI · DP / (3.6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0.005 · 64.5 · 50 · 100 / (3.6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0.00044791667</w:t>
      </w:r>
    </w:p>
    <w:p w14:paraId="08B44CE4" w14:textId="77777777" w:rsidR="001A1075" w:rsidRPr="001A1075" w:rsidRDefault="001A1075" w:rsidP="001A1075">
      <w:pPr>
        <w:widowControl/>
        <w:autoSpaceDE/>
        <w:autoSpaceDN/>
        <w:rPr>
          <w:b/>
          <w:color w:val="008000"/>
          <w:sz w:val="24"/>
          <w:szCs w:val="24"/>
          <w:lang w:eastAsia="ru-RU"/>
        </w:rPr>
      </w:pPr>
    </w:p>
    <w:p w14:paraId="07F68E04"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0621 Метилбензол (349)</w:t>
      </w:r>
    </w:p>
    <w:p w14:paraId="18B2D1FF" w14:textId="77777777" w:rsidR="001A1075" w:rsidRPr="001A1075" w:rsidRDefault="001A1075" w:rsidP="001A1075">
      <w:pPr>
        <w:widowControl/>
        <w:autoSpaceDE/>
        <w:autoSpaceDN/>
        <w:rPr>
          <w:b/>
          <w:i/>
          <w:color w:val="FF00FF"/>
          <w:sz w:val="24"/>
          <w:szCs w:val="24"/>
          <w:lang w:eastAsia="ru-RU"/>
        </w:rPr>
      </w:pPr>
    </w:p>
    <w:p w14:paraId="1F2EF35D"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Доля вещества в летучей части ЛКМ (табл. 2), %, </w:t>
      </w:r>
      <w:r w:rsidRPr="001A1075">
        <w:rPr>
          <w:b/>
          <w:i/>
          <w:color w:val="008080"/>
          <w:szCs w:val="24"/>
          <w:lang w:eastAsia="ru-RU"/>
        </w:rPr>
        <w:t xml:space="preserve">FPI = </w:t>
      </w:r>
      <w:r w:rsidRPr="001A1075">
        <w:rPr>
          <w:b/>
          <w:color w:val="008000"/>
          <w:sz w:val="24"/>
          <w:szCs w:val="24"/>
          <w:lang w:eastAsia="ru-RU"/>
        </w:rPr>
        <w:t>20</w:t>
      </w:r>
    </w:p>
    <w:p w14:paraId="673AF473"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Доля растворителя, при окраске и сушке</w:t>
      </w:r>
    </w:p>
    <w:p w14:paraId="5BC0CC6C"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для данного способа окраски (табл. 3), %, </w:t>
      </w:r>
      <w:r w:rsidRPr="001A1075">
        <w:rPr>
          <w:b/>
          <w:i/>
          <w:color w:val="008080"/>
          <w:szCs w:val="24"/>
          <w:lang w:eastAsia="ru-RU"/>
        </w:rPr>
        <w:t xml:space="preserve">DP = </w:t>
      </w:r>
      <w:r w:rsidRPr="001A1075">
        <w:rPr>
          <w:b/>
          <w:color w:val="008000"/>
          <w:sz w:val="24"/>
          <w:szCs w:val="24"/>
          <w:lang w:eastAsia="ru-RU"/>
        </w:rPr>
        <w:t>100</w:t>
      </w:r>
    </w:p>
    <w:p w14:paraId="0E6F339D"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ЗВ (3-4), т/год, </w:t>
      </w:r>
      <w:r w:rsidRPr="001A1075">
        <w:rPr>
          <w:b/>
          <w:i/>
          <w:color w:val="008080"/>
          <w:szCs w:val="24"/>
          <w:lang w:eastAsia="ru-RU"/>
        </w:rPr>
        <w:t xml:space="preserve">_M_ = </w:t>
      </w:r>
      <w:r w:rsidRPr="001A1075">
        <w:rPr>
          <w:i/>
          <w:color w:val="FF0000"/>
          <w:sz w:val="24"/>
          <w:szCs w:val="24"/>
          <w:lang w:eastAsia="ru-RU"/>
        </w:rPr>
        <w:t>MS · F2 · FPI · DP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0.00057 · 64.5 · 20 · 100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0.00007353</w:t>
      </w:r>
    </w:p>
    <w:p w14:paraId="5B1BC27C"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ЗВ (5-6), г/с, </w:t>
      </w:r>
      <w:r w:rsidRPr="001A1075">
        <w:rPr>
          <w:b/>
          <w:i/>
          <w:color w:val="008080"/>
          <w:szCs w:val="24"/>
          <w:lang w:eastAsia="ru-RU"/>
        </w:rPr>
        <w:t xml:space="preserve">_G_ = </w:t>
      </w:r>
      <w:r w:rsidRPr="001A1075">
        <w:rPr>
          <w:i/>
          <w:color w:val="FF0000"/>
          <w:sz w:val="24"/>
          <w:szCs w:val="24"/>
          <w:lang w:eastAsia="ru-RU"/>
        </w:rPr>
        <w:t>MS1 · F2 · FPI · DP / (3.6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0.005 · 64.5 · 20 · 100 / (3.6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0.00017916667</w:t>
      </w:r>
    </w:p>
    <w:p w14:paraId="5300EE94" w14:textId="77777777" w:rsidR="001A1075" w:rsidRPr="001A1075" w:rsidRDefault="001A1075" w:rsidP="001A1075">
      <w:pPr>
        <w:widowControl/>
        <w:autoSpaceDE/>
        <w:autoSpaceDN/>
        <w:rPr>
          <w:b/>
          <w:color w:val="008000"/>
          <w:sz w:val="24"/>
          <w:szCs w:val="24"/>
          <w:lang w:eastAsia="ru-RU"/>
        </w:rPr>
      </w:pPr>
    </w:p>
    <w:p w14:paraId="65CD944E"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1061 Этанол (Этиловый спирт) (667)</w:t>
      </w:r>
    </w:p>
    <w:p w14:paraId="1ABF6DCC" w14:textId="77777777" w:rsidR="001A1075" w:rsidRPr="001A1075" w:rsidRDefault="001A1075" w:rsidP="001A1075">
      <w:pPr>
        <w:widowControl/>
        <w:autoSpaceDE/>
        <w:autoSpaceDN/>
        <w:rPr>
          <w:b/>
          <w:i/>
          <w:color w:val="FF00FF"/>
          <w:sz w:val="24"/>
          <w:szCs w:val="24"/>
          <w:lang w:eastAsia="ru-RU"/>
        </w:rPr>
      </w:pPr>
    </w:p>
    <w:p w14:paraId="3CE3EF72"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Доля вещества в летучей части ЛКМ (табл. 2), %, </w:t>
      </w:r>
      <w:r w:rsidRPr="001A1075">
        <w:rPr>
          <w:b/>
          <w:i/>
          <w:color w:val="008080"/>
          <w:szCs w:val="24"/>
          <w:lang w:eastAsia="ru-RU"/>
        </w:rPr>
        <w:t xml:space="preserve">FPI = </w:t>
      </w:r>
      <w:r w:rsidRPr="001A1075">
        <w:rPr>
          <w:b/>
          <w:color w:val="008000"/>
          <w:sz w:val="24"/>
          <w:szCs w:val="24"/>
          <w:lang w:eastAsia="ru-RU"/>
        </w:rPr>
        <w:t>10</w:t>
      </w:r>
    </w:p>
    <w:p w14:paraId="0F65B512"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Доля растворителя, при окраске и сушке</w:t>
      </w:r>
    </w:p>
    <w:p w14:paraId="4BE0200C"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для данного способа окраски (табл. 3), %, </w:t>
      </w:r>
      <w:r w:rsidRPr="001A1075">
        <w:rPr>
          <w:b/>
          <w:i/>
          <w:color w:val="008080"/>
          <w:szCs w:val="24"/>
          <w:lang w:eastAsia="ru-RU"/>
        </w:rPr>
        <w:t xml:space="preserve">DP = </w:t>
      </w:r>
      <w:r w:rsidRPr="001A1075">
        <w:rPr>
          <w:b/>
          <w:color w:val="008000"/>
          <w:sz w:val="24"/>
          <w:szCs w:val="24"/>
          <w:lang w:eastAsia="ru-RU"/>
        </w:rPr>
        <w:t>100</w:t>
      </w:r>
    </w:p>
    <w:p w14:paraId="703A4226"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ЗВ (3-4), т/год, </w:t>
      </w:r>
      <w:r w:rsidRPr="001A1075">
        <w:rPr>
          <w:b/>
          <w:i/>
          <w:color w:val="008080"/>
          <w:szCs w:val="24"/>
          <w:lang w:eastAsia="ru-RU"/>
        </w:rPr>
        <w:t xml:space="preserve">_M_ = </w:t>
      </w:r>
      <w:r w:rsidRPr="001A1075">
        <w:rPr>
          <w:i/>
          <w:color w:val="FF0000"/>
          <w:sz w:val="24"/>
          <w:szCs w:val="24"/>
          <w:lang w:eastAsia="ru-RU"/>
        </w:rPr>
        <w:t>MS · F2 · FPI · DP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0.00057 · 64.5 · 10 · 100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0.000036765</w:t>
      </w:r>
    </w:p>
    <w:p w14:paraId="0608AB30"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ЗВ (5-6), г/с, </w:t>
      </w:r>
      <w:r w:rsidRPr="001A1075">
        <w:rPr>
          <w:b/>
          <w:i/>
          <w:color w:val="008080"/>
          <w:szCs w:val="24"/>
          <w:lang w:eastAsia="ru-RU"/>
        </w:rPr>
        <w:t xml:space="preserve">_G_ = </w:t>
      </w:r>
      <w:r w:rsidRPr="001A1075">
        <w:rPr>
          <w:i/>
          <w:color w:val="FF0000"/>
          <w:sz w:val="24"/>
          <w:szCs w:val="24"/>
          <w:lang w:eastAsia="ru-RU"/>
        </w:rPr>
        <w:t>MS1 · F2 · FPI · DP / (3.6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0.005 · 64.5 · 10 · 100 / (3.6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0.00008958333</w:t>
      </w:r>
    </w:p>
    <w:p w14:paraId="159BFBD3" w14:textId="77777777" w:rsidR="001A1075" w:rsidRPr="001A1075" w:rsidRDefault="001A1075" w:rsidP="001A1075">
      <w:pPr>
        <w:widowControl/>
        <w:autoSpaceDE/>
        <w:autoSpaceDN/>
        <w:rPr>
          <w:b/>
          <w:color w:val="008000"/>
          <w:sz w:val="24"/>
          <w:szCs w:val="24"/>
          <w:lang w:eastAsia="ru-RU"/>
        </w:rPr>
      </w:pPr>
    </w:p>
    <w:p w14:paraId="1C1887A6" w14:textId="77777777" w:rsidR="001A1075" w:rsidRPr="001A1075" w:rsidRDefault="001A1075" w:rsidP="001A1075">
      <w:pPr>
        <w:widowControl/>
        <w:autoSpaceDE/>
        <w:autoSpaceDN/>
        <w:rPr>
          <w:b/>
          <w:i/>
          <w:color w:val="800080"/>
          <w:sz w:val="24"/>
          <w:szCs w:val="24"/>
          <w:lang w:eastAsia="ru-RU"/>
        </w:rPr>
      </w:pPr>
      <w:r w:rsidRPr="001A1075">
        <w:rPr>
          <w:b/>
          <w:i/>
          <w:color w:val="800080"/>
          <w:sz w:val="24"/>
          <w:szCs w:val="24"/>
          <w:lang w:eastAsia="ru-RU"/>
        </w:rPr>
        <w:t>Итоговая таблица выбросов</w:t>
      </w:r>
    </w:p>
    <w:tbl>
      <w:tblPr>
        <w:tblW w:w="5000" w:type="pct"/>
        <w:tblCellMar>
          <w:left w:w="28" w:type="dxa"/>
          <w:right w:w="28" w:type="dxa"/>
        </w:tblCellMar>
        <w:tblLook w:val="0000" w:firstRow="0" w:lastRow="0" w:firstColumn="0" w:lastColumn="0" w:noHBand="0" w:noVBand="0"/>
      </w:tblPr>
      <w:tblGrid>
        <w:gridCol w:w="657"/>
        <w:gridCol w:w="4734"/>
        <w:gridCol w:w="1841"/>
        <w:gridCol w:w="1971"/>
      </w:tblGrid>
      <w:tr w:rsidR="001A1075" w:rsidRPr="001A1075" w14:paraId="1F11594A" w14:textId="77777777" w:rsidTr="007F474E">
        <w:tc>
          <w:tcPr>
            <w:tcW w:w="357" w:type="pct"/>
            <w:tcBorders>
              <w:top w:val="single" w:sz="4" w:space="0" w:color="auto"/>
              <w:left w:val="single" w:sz="4" w:space="0" w:color="auto"/>
              <w:bottom w:val="single" w:sz="4" w:space="0" w:color="auto"/>
              <w:right w:val="single" w:sz="4" w:space="0" w:color="auto"/>
            </w:tcBorders>
            <w:vAlign w:val="center"/>
          </w:tcPr>
          <w:p w14:paraId="7418B568"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Код</w:t>
            </w:r>
          </w:p>
        </w:tc>
        <w:tc>
          <w:tcPr>
            <w:tcW w:w="2571" w:type="pct"/>
            <w:tcBorders>
              <w:top w:val="single" w:sz="4" w:space="0" w:color="auto"/>
              <w:left w:val="single" w:sz="4" w:space="0" w:color="auto"/>
              <w:bottom w:val="single" w:sz="4" w:space="0" w:color="auto"/>
              <w:right w:val="single" w:sz="4" w:space="0" w:color="auto"/>
            </w:tcBorders>
            <w:vAlign w:val="center"/>
          </w:tcPr>
          <w:p w14:paraId="72F44945"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tcPr>
          <w:p w14:paraId="20ABCAE3"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Выброс г/с</w:t>
            </w:r>
          </w:p>
        </w:tc>
        <w:tc>
          <w:tcPr>
            <w:tcW w:w="1071" w:type="pct"/>
            <w:tcBorders>
              <w:top w:val="single" w:sz="4" w:space="0" w:color="auto"/>
              <w:left w:val="single" w:sz="4" w:space="0" w:color="auto"/>
              <w:bottom w:val="single" w:sz="4" w:space="0" w:color="auto"/>
              <w:right w:val="single" w:sz="4" w:space="0" w:color="auto"/>
            </w:tcBorders>
            <w:vAlign w:val="center"/>
          </w:tcPr>
          <w:p w14:paraId="799332D0"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Выброс т/год</w:t>
            </w:r>
          </w:p>
        </w:tc>
      </w:tr>
      <w:tr w:rsidR="001A1075" w:rsidRPr="001A1075" w14:paraId="1F311695" w14:textId="77777777" w:rsidTr="007F474E">
        <w:tc>
          <w:tcPr>
            <w:tcW w:w="357" w:type="pct"/>
            <w:tcBorders>
              <w:top w:val="single" w:sz="4" w:space="0" w:color="auto"/>
              <w:left w:val="single" w:sz="4" w:space="0" w:color="auto"/>
              <w:bottom w:val="single" w:sz="4" w:space="0" w:color="auto"/>
              <w:right w:val="single" w:sz="4" w:space="0" w:color="auto"/>
            </w:tcBorders>
          </w:tcPr>
          <w:p w14:paraId="779B2BF2"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0616</w:t>
            </w:r>
          </w:p>
        </w:tc>
        <w:tc>
          <w:tcPr>
            <w:tcW w:w="2571" w:type="pct"/>
            <w:tcBorders>
              <w:top w:val="single" w:sz="4" w:space="0" w:color="auto"/>
              <w:left w:val="single" w:sz="4" w:space="0" w:color="auto"/>
              <w:bottom w:val="single" w:sz="4" w:space="0" w:color="auto"/>
              <w:right w:val="single" w:sz="4" w:space="0" w:color="auto"/>
            </w:tcBorders>
          </w:tcPr>
          <w:p w14:paraId="16F1C85F"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Диметилбензол (смесь о-, м-, п- изомеров) (203)</w:t>
            </w:r>
          </w:p>
        </w:tc>
        <w:tc>
          <w:tcPr>
            <w:tcW w:w="1000" w:type="pct"/>
            <w:tcBorders>
              <w:top w:val="single" w:sz="4" w:space="0" w:color="auto"/>
              <w:left w:val="single" w:sz="4" w:space="0" w:color="auto"/>
              <w:bottom w:val="single" w:sz="4" w:space="0" w:color="auto"/>
              <w:right w:val="single" w:sz="4" w:space="0" w:color="auto"/>
            </w:tcBorders>
          </w:tcPr>
          <w:p w14:paraId="54A095E3"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0.0003125</w:t>
            </w:r>
          </w:p>
        </w:tc>
        <w:tc>
          <w:tcPr>
            <w:tcW w:w="1071" w:type="pct"/>
            <w:tcBorders>
              <w:top w:val="single" w:sz="4" w:space="0" w:color="auto"/>
              <w:left w:val="single" w:sz="4" w:space="0" w:color="auto"/>
              <w:bottom w:val="single" w:sz="4" w:space="0" w:color="auto"/>
              <w:right w:val="single" w:sz="4" w:space="0" w:color="auto"/>
            </w:tcBorders>
          </w:tcPr>
          <w:p w14:paraId="2FA31A34"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0.0007015275</w:t>
            </w:r>
          </w:p>
        </w:tc>
      </w:tr>
      <w:tr w:rsidR="001A1075" w:rsidRPr="001A1075" w14:paraId="27CCCE51" w14:textId="77777777" w:rsidTr="007F474E">
        <w:tc>
          <w:tcPr>
            <w:tcW w:w="357" w:type="pct"/>
            <w:tcBorders>
              <w:top w:val="single" w:sz="4" w:space="0" w:color="auto"/>
              <w:left w:val="single" w:sz="4" w:space="0" w:color="auto"/>
              <w:bottom w:val="single" w:sz="4" w:space="0" w:color="auto"/>
              <w:right w:val="single" w:sz="4" w:space="0" w:color="auto"/>
            </w:tcBorders>
          </w:tcPr>
          <w:p w14:paraId="393C15DD"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0621</w:t>
            </w:r>
          </w:p>
        </w:tc>
        <w:tc>
          <w:tcPr>
            <w:tcW w:w="2571" w:type="pct"/>
            <w:tcBorders>
              <w:top w:val="single" w:sz="4" w:space="0" w:color="auto"/>
              <w:left w:val="single" w:sz="4" w:space="0" w:color="auto"/>
              <w:bottom w:val="single" w:sz="4" w:space="0" w:color="auto"/>
              <w:right w:val="single" w:sz="4" w:space="0" w:color="auto"/>
            </w:tcBorders>
          </w:tcPr>
          <w:p w14:paraId="511FA0EA"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Метилбензол (349)</w:t>
            </w:r>
          </w:p>
        </w:tc>
        <w:tc>
          <w:tcPr>
            <w:tcW w:w="1000" w:type="pct"/>
            <w:tcBorders>
              <w:top w:val="single" w:sz="4" w:space="0" w:color="auto"/>
              <w:left w:val="single" w:sz="4" w:space="0" w:color="auto"/>
              <w:bottom w:val="single" w:sz="4" w:space="0" w:color="auto"/>
              <w:right w:val="single" w:sz="4" w:space="0" w:color="auto"/>
            </w:tcBorders>
          </w:tcPr>
          <w:p w14:paraId="456D24D9"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0.00017916667</w:t>
            </w:r>
          </w:p>
        </w:tc>
        <w:tc>
          <w:tcPr>
            <w:tcW w:w="1071" w:type="pct"/>
            <w:tcBorders>
              <w:top w:val="single" w:sz="4" w:space="0" w:color="auto"/>
              <w:left w:val="single" w:sz="4" w:space="0" w:color="auto"/>
              <w:bottom w:val="single" w:sz="4" w:space="0" w:color="auto"/>
              <w:right w:val="single" w:sz="4" w:space="0" w:color="auto"/>
            </w:tcBorders>
          </w:tcPr>
          <w:p w14:paraId="072B6BA2"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0.00007353</w:t>
            </w:r>
          </w:p>
        </w:tc>
      </w:tr>
      <w:tr w:rsidR="001A1075" w:rsidRPr="001A1075" w14:paraId="7A87404D" w14:textId="77777777" w:rsidTr="007F474E">
        <w:tc>
          <w:tcPr>
            <w:tcW w:w="357" w:type="pct"/>
            <w:tcBorders>
              <w:top w:val="single" w:sz="4" w:space="0" w:color="auto"/>
              <w:left w:val="single" w:sz="4" w:space="0" w:color="auto"/>
              <w:bottom w:val="single" w:sz="4" w:space="0" w:color="auto"/>
              <w:right w:val="single" w:sz="4" w:space="0" w:color="auto"/>
            </w:tcBorders>
          </w:tcPr>
          <w:p w14:paraId="7713B032"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1042</w:t>
            </w:r>
          </w:p>
        </w:tc>
        <w:tc>
          <w:tcPr>
            <w:tcW w:w="2571" w:type="pct"/>
            <w:tcBorders>
              <w:top w:val="single" w:sz="4" w:space="0" w:color="auto"/>
              <w:left w:val="single" w:sz="4" w:space="0" w:color="auto"/>
              <w:bottom w:val="single" w:sz="4" w:space="0" w:color="auto"/>
              <w:right w:val="single" w:sz="4" w:space="0" w:color="auto"/>
            </w:tcBorders>
          </w:tcPr>
          <w:p w14:paraId="495B65E6"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Бутан-1-ол (Бутиловый спирт) (102)</w:t>
            </w:r>
          </w:p>
        </w:tc>
        <w:tc>
          <w:tcPr>
            <w:tcW w:w="1000" w:type="pct"/>
            <w:tcBorders>
              <w:top w:val="single" w:sz="4" w:space="0" w:color="auto"/>
              <w:left w:val="single" w:sz="4" w:space="0" w:color="auto"/>
              <w:bottom w:val="single" w:sz="4" w:space="0" w:color="auto"/>
              <w:right w:val="single" w:sz="4" w:space="0" w:color="auto"/>
            </w:tcBorders>
          </w:tcPr>
          <w:p w14:paraId="52610C95"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0.00017916667</w:t>
            </w:r>
          </w:p>
        </w:tc>
        <w:tc>
          <w:tcPr>
            <w:tcW w:w="1071" w:type="pct"/>
            <w:tcBorders>
              <w:top w:val="single" w:sz="4" w:space="0" w:color="auto"/>
              <w:left w:val="single" w:sz="4" w:space="0" w:color="auto"/>
              <w:bottom w:val="single" w:sz="4" w:space="0" w:color="auto"/>
              <w:right w:val="single" w:sz="4" w:space="0" w:color="auto"/>
            </w:tcBorders>
          </w:tcPr>
          <w:p w14:paraId="702C9CC6"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0.00007353</w:t>
            </w:r>
          </w:p>
        </w:tc>
      </w:tr>
      <w:tr w:rsidR="001A1075" w:rsidRPr="001A1075" w14:paraId="55638FCE" w14:textId="77777777" w:rsidTr="007F474E">
        <w:tc>
          <w:tcPr>
            <w:tcW w:w="357" w:type="pct"/>
            <w:tcBorders>
              <w:top w:val="single" w:sz="4" w:space="0" w:color="auto"/>
              <w:left w:val="single" w:sz="4" w:space="0" w:color="auto"/>
              <w:bottom w:val="single" w:sz="4" w:space="0" w:color="auto"/>
              <w:right w:val="single" w:sz="4" w:space="0" w:color="auto"/>
            </w:tcBorders>
          </w:tcPr>
          <w:p w14:paraId="31BACB3A"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1061</w:t>
            </w:r>
          </w:p>
        </w:tc>
        <w:tc>
          <w:tcPr>
            <w:tcW w:w="2571" w:type="pct"/>
            <w:tcBorders>
              <w:top w:val="single" w:sz="4" w:space="0" w:color="auto"/>
              <w:left w:val="single" w:sz="4" w:space="0" w:color="auto"/>
              <w:bottom w:val="single" w:sz="4" w:space="0" w:color="auto"/>
              <w:right w:val="single" w:sz="4" w:space="0" w:color="auto"/>
            </w:tcBorders>
          </w:tcPr>
          <w:p w14:paraId="66133048"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Этанол (Этиловый спирт) (667)</w:t>
            </w:r>
          </w:p>
        </w:tc>
        <w:tc>
          <w:tcPr>
            <w:tcW w:w="1000" w:type="pct"/>
            <w:tcBorders>
              <w:top w:val="single" w:sz="4" w:space="0" w:color="auto"/>
              <w:left w:val="single" w:sz="4" w:space="0" w:color="auto"/>
              <w:bottom w:val="single" w:sz="4" w:space="0" w:color="auto"/>
              <w:right w:val="single" w:sz="4" w:space="0" w:color="auto"/>
            </w:tcBorders>
          </w:tcPr>
          <w:p w14:paraId="09302D8D"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0.00008958333</w:t>
            </w:r>
          </w:p>
        </w:tc>
        <w:tc>
          <w:tcPr>
            <w:tcW w:w="1071" w:type="pct"/>
            <w:tcBorders>
              <w:top w:val="single" w:sz="4" w:space="0" w:color="auto"/>
              <w:left w:val="single" w:sz="4" w:space="0" w:color="auto"/>
              <w:bottom w:val="single" w:sz="4" w:space="0" w:color="auto"/>
              <w:right w:val="single" w:sz="4" w:space="0" w:color="auto"/>
            </w:tcBorders>
          </w:tcPr>
          <w:p w14:paraId="18502336"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0.000036765</w:t>
            </w:r>
          </w:p>
        </w:tc>
      </w:tr>
      <w:tr w:rsidR="001A1075" w:rsidRPr="001A1075" w14:paraId="436ED941" w14:textId="77777777" w:rsidTr="007F474E">
        <w:tc>
          <w:tcPr>
            <w:tcW w:w="357" w:type="pct"/>
            <w:tcBorders>
              <w:top w:val="single" w:sz="4" w:space="0" w:color="auto"/>
              <w:left w:val="single" w:sz="4" w:space="0" w:color="auto"/>
              <w:bottom w:val="single" w:sz="4" w:space="0" w:color="auto"/>
              <w:right w:val="single" w:sz="4" w:space="0" w:color="auto"/>
            </w:tcBorders>
          </w:tcPr>
          <w:p w14:paraId="6790ACB9"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1210</w:t>
            </w:r>
          </w:p>
        </w:tc>
        <w:tc>
          <w:tcPr>
            <w:tcW w:w="2571" w:type="pct"/>
            <w:tcBorders>
              <w:top w:val="single" w:sz="4" w:space="0" w:color="auto"/>
              <w:left w:val="single" w:sz="4" w:space="0" w:color="auto"/>
              <w:bottom w:val="single" w:sz="4" w:space="0" w:color="auto"/>
              <w:right w:val="single" w:sz="4" w:space="0" w:color="auto"/>
            </w:tcBorders>
          </w:tcPr>
          <w:p w14:paraId="343F1BB6"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Бутилацетат (Уксусной кислоты бутиловый эфир) (110)</w:t>
            </w:r>
          </w:p>
        </w:tc>
        <w:tc>
          <w:tcPr>
            <w:tcW w:w="1000" w:type="pct"/>
            <w:tcBorders>
              <w:top w:val="single" w:sz="4" w:space="0" w:color="auto"/>
              <w:left w:val="single" w:sz="4" w:space="0" w:color="auto"/>
              <w:bottom w:val="single" w:sz="4" w:space="0" w:color="auto"/>
              <w:right w:val="single" w:sz="4" w:space="0" w:color="auto"/>
            </w:tcBorders>
          </w:tcPr>
          <w:p w14:paraId="7416DB2C"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0.00044791667</w:t>
            </w:r>
          </w:p>
        </w:tc>
        <w:tc>
          <w:tcPr>
            <w:tcW w:w="1071" w:type="pct"/>
            <w:tcBorders>
              <w:top w:val="single" w:sz="4" w:space="0" w:color="auto"/>
              <w:left w:val="single" w:sz="4" w:space="0" w:color="auto"/>
              <w:bottom w:val="single" w:sz="4" w:space="0" w:color="auto"/>
              <w:right w:val="single" w:sz="4" w:space="0" w:color="auto"/>
            </w:tcBorders>
          </w:tcPr>
          <w:p w14:paraId="2BE320D2"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0.000183825</w:t>
            </w:r>
          </w:p>
        </w:tc>
      </w:tr>
      <w:tr w:rsidR="001A1075" w:rsidRPr="001A1075" w14:paraId="53B1949E" w14:textId="77777777" w:rsidTr="007F474E">
        <w:tc>
          <w:tcPr>
            <w:tcW w:w="357" w:type="pct"/>
            <w:tcBorders>
              <w:top w:val="single" w:sz="4" w:space="0" w:color="auto"/>
              <w:left w:val="single" w:sz="4" w:space="0" w:color="auto"/>
              <w:bottom w:val="single" w:sz="4" w:space="0" w:color="auto"/>
              <w:right w:val="single" w:sz="4" w:space="0" w:color="auto"/>
            </w:tcBorders>
          </w:tcPr>
          <w:p w14:paraId="0E91589A"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2752</w:t>
            </w:r>
          </w:p>
        </w:tc>
        <w:tc>
          <w:tcPr>
            <w:tcW w:w="2571" w:type="pct"/>
            <w:tcBorders>
              <w:top w:val="single" w:sz="4" w:space="0" w:color="auto"/>
              <w:left w:val="single" w:sz="4" w:space="0" w:color="auto"/>
              <w:bottom w:val="single" w:sz="4" w:space="0" w:color="auto"/>
              <w:right w:val="single" w:sz="4" w:space="0" w:color="auto"/>
            </w:tcBorders>
          </w:tcPr>
          <w:p w14:paraId="7900B215"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Уайт-спирит (1294*)</w:t>
            </w:r>
          </w:p>
        </w:tc>
        <w:tc>
          <w:tcPr>
            <w:tcW w:w="1000" w:type="pct"/>
            <w:tcBorders>
              <w:top w:val="single" w:sz="4" w:space="0" w:color="auto"/>
              <w:left w:val="single" w:sz="4" w:space="0" w:color="auto"/>
              <w:bottom w:val="single" w:sz="4" w:space="0" w:color="auto"/>
              <w:right w:val="single" w:sz="4" w:space="0" w:color="auto"/>
            </w:tcBorders>
          </w:tcPr>
          <w:p w14:paraId="2ABCBAEE"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0.0003125</w:t>
            </w:r>
          </w:p>
        </w:tc>
        <w:tc>
          <w:tcPr>
            <w:tcW w:w="1071" w:type="pct"/>
            <w:tcBorders>
              <w:top w:val="single" w:sz="4" w:space="0" w:color="auto"/>
              <w:left w:val="single" w:sz="4" w:space="0" w:color="auto"/>
              <w:bottom w:val="single" w:sz="4" w:space="0" w:color="auto"/>
              <w:right w:val="single" w:sz="4" w:space="0" w:color="auto"/>
            </w:tcBorders>
          </w:tcPr>
          <w:p w14:paraId="255BF422"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0.0007015275</w:t>
            </w:r>
          </w:p>
        </w:tc>
      </w:tr>
    </w:tbl>
    <w:p w14:paraId="5E9F4A30" w14:textId="77777777" w:rsidR="001A1075" w:rsidRPr="001A1075" w:rsidRDefault="001A1075" w:rsidP="001A1075">
      <w:pPr>
        <w:widowControl/>
        <w:autoSpaceDE/>
        <w:autoSpaceDN/>
        <w:rPr>
          <w:color w:val="000000"/>
          <w:szCs w:val="24"/>
          <w:lang w:eastAsia="ru-RU"/>
        </w:rPr>
      </w:pPr>
    </w:p>
    <w:p w14:paraId="1FEDF6A5" w14:textId="77777777" w:rsidR="001A1075" w:rsidRPr="001A1075" w:rsidRDefault="001A1075" w:rsidP="001A1075">
      <w:pPr>
        <w:widowControl/>
        <w:autoSpaceDE/>
        <w:autoSpaceDN/>
        <w:rPr>
          <w:rFonts w:ascii="Courier New" w:hAnsi="Courier New" w:cs="Courier New"/>
          <w:color w:val="000000"/>
          <w:szCs w:val="24"/>
          <w:lang w:eastAsia="ru-RU"/>
        </w:rPr>
      </w:pPr>
    </w:p>
    <w:p w14:paraId="071BDE4E" w14:textId="77777777" w:rsidR="001A1075" w:rsidRPr="001A1075" w:rsidRDefault="001A1075" w:rsidP="001A1075">
      <w:pPr>
        <w:widowControl/>
        <w:autoSpaceDE/>
        <w:autoSpaceDN/>
        <w:rPr>
          <w:b/>
          <w:i/>
          <w:color w:val="008080"/>
          <w:szCs w:val="24"/>
          <w:lang w:eastAsia="ru-RU"/>
        </w:rPr>
      </w:pPr>
    </w:p>
    <w:p w14:paraId="532BF8F4" w14:textId="77777777" w:rsidR="001A1075" w:rsidRPr="001A1075" w:rsidRDefault="001A1075" w:rsidP="001A1075">
      <w:pPr>
        <w:widowControl/>
        <w:autoSpaceDE/>
        <w:autoSpaceDN/>
        <w:rPr>
          <w:b/>
          <w:i/>
          <w:color w:val="008080"/>
          <w:szCs w:val="24"/>
          <w:lang w:eastAsia="ru-RU"/>
        </w:rPr>
      </w:pPr>
    </w:p>
    <w:p w14:paraId="58FA7F55"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Список литературы:</w:t>
      </w:r>
    </w:p>
    <w:p w14:paraId="1CF3BFCA"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Методика расчета выбросов загрязняющих веществ в атмосферу</w:t>
      </w:r>
    </w:p>
    <w:p w14:paraId="4E116F0A"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при нанесении лакокрасочных материалов (по величинам удельных</w:t>
      </w:r>
    </w:p>
    <w:p w14:paraId="0DDDB77D"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выбросов). РНД 211.2.02.05-2004. Астана, 2005</w:t>
      </w:r>
    </w:p>
    <w:p w14:paraId="0DD4FC9F" w14:textId="77777777" w:rsidR="001A1075" w:rsidRPr="001A1075" w:rsidRDefault="001A1075" w:rsidP="001A1075">
      <w:pPr>
        <w:widowControl/>
        <w:autoSpaceDE/>
        <w:autoSpaceDN/>
        <w:rPr>
          <w:rFonts w:ascii="Courier New" w:hAnsi="Courier New" w:cs="Courier New"/>
          <w:color w:val="000000"/>
          <w:szCs w:val="24"/>
          <w:lang w:eastAsia="ru-RU"/>
        </w:rPr>
      </w:pPr>
    </w:p>
    <w:p w14:paraId="3EEC1ACE"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Технологический процесс: окраска и сушка</w:t>
      </w:r>
    </w:p>
    <w:p w14:paraId="02CD2FC6"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Фактический годовой расход ЛКМ, тонн, </w:t>
      </w:r>
      <w:r w:rsidRPr="001A1075">
        <w:rPr>
          <w:b/>
          <w:i/>
          <w:color w:val="008080"/>
          <w:szCs w:val="24"/>
          <w:lang w:eastAsia="ru-RU"/>
        </w:rPr>
        <w:t xml:space="preserve">MS = </w:t>
      </w:r>
      <w:r w:rsidRPr="001A1075">
        <w:rPr>
          <w:b/>
          <w:color w:val="008000"/>
          <w:sz w:val="24"/>
          <w:szCs w:val="24"/>
          <w:lang w:eastAsia="ru-RU"/>
        </w:rPr>
        <w:t>0.000761</w:t>
      </w:r>
    </w:p>
    <w:p w14:paraId="14AE77BA"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часовой расход ЛКМ, с учетом дискретности работы оборудования, кг, </w:t>
      </w:r>
      <w:r w:rsidRPr="001A1075">
        <w:rPr>
          <w:b/>
          <w:i/>
          <w:color w:val="008080"/>
          <w:szCs w:val="24"/>
          <w:lang w:eastAsia="ru-RU"/>
        </w:rPr>
        <w:t xml:space="preserve">MS1 = </w:t>
      </w:r>
      <w:r w:rsidRPr="001A1075">
        <w:rPr>
          <w:b/>
          <w:color w:val="008000"/>
          <w:sz w:val="24"/>
          <w:szCs w:val="24"/>
          <w:lang w:eastAsia="ru-RU"/>
        </w:rPr>
        <w:t>0.005</w:t>
      </w:r>
    </w:p>
    <w:p w14:paraId="0433E847" w14:textId="77777777" w:rsidR="001A1075" w:rsidRPr="001A1075" w:rsidRDefault="001A1075" w:rsidP="001A1075">
      <w:pPr>
        <w:widowControl/>
        <w:autoSpaceDE/>
        <w:autoSpaceDN/>
        <w:rPr>
          <w:rFonts w:ascii="Courier New" w:hAnsi="Courier New" w:cs="Courier New"/>
          <w:color w:val="000000"/>
          <w:szCs w:val="24"/>
          <w:lang w:eastAsia="ru-RU"/>
        </w:rPr>
      </w:pPr>
    </w:p>
    <w:p w14:paraId="56629DC5"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Марка ЛКМ: Лак БТ-123</w:t>
      </w:r>
    </w:p>
    <w:p w14:paraId="204B6E54" w14:textId="77777777" w:rsidR="001A1075" w:rsidRPr="001A1075" w:rsidRDefault="001A1075" w:rsidP="001A1075">
      <w:pPr>
        <w:widowControl/>
        <w:autoSpaceDE/>
        <w:autoSpaceDN/>
        <w:rPr>
          <w:rFonts w:ascii="Courier New" w:hAnsi="Courier New" w:cs="Courier New"/>
          <w:color w:val="000000"/>
          <w:szCs w:val="24"/>
          <w:lang w:eastAsia="ru-RU"/>
        </w:rPr>
      </w:pPr>
    </w:p>
    <w:p w14:paraId="08D4453D"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Способ окраски: Кистью, валиком</w:t>
      </w:r>
    </w:p>
    <w:p w14:paraId="5270FBE4" w14:textId="77777777" w:rsidR="001A1075" w:rsidRPr="001A1075" w:rsidRDefault="001A1075" w:rsidP="001A1075">
      <w:pPr>
        <w:widowControl/>
        <w:autoSpaceDE/>
        <w:autoSpaceDN/>
        <w:rPr>
          <w:rFonts w:ascii="Courier New" w:hAnsi="Courier New" w:cs="Courier New"/>
          <w:color w:val="000000"/>
          <w:szCs w:val="24"/>
          <w:lang w:eastAsia="ru-RU"/>
        </w:rPr>
      </w:pPr>
    </w:p>
    <w:p w14:paraId="537C45A6"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Доля летучей части (растворителя) в ЛКМ (табл. 2), %, </w:t>
      </w:r>
      <w:r w:rsidRPr="001A1075">
        <w:rPr>
          <w:b/>
          <w:i/>
          <w:color w:val="008080"/>
          <w:szCs w:val="24"/>
          <w:lang w:eastAsia="ru-RU"/>
        </w:rPr>
        <w:t xml:space="preserve">F2 = </w:t>
      </w:r>
      <w:r w:rsidRPr="001A1075">
        <w:rPr>
          <w:b/>
          <w:color w:val="008000"/>
          <w:sz w:val="24"/>
          <w:szCs w:val="24"/>
          <w:lang w:eastAsia="ru-RU"/>
        </w:rPr>
        <w:t>56</w:t>
      </w:r>
    </w:p>
    <w:p w14:paraId="6188D9C1" w14:textId="77777777" w:rsidR="001A1075" w:rsidRPr="001A1075" w:rsidRDefault="001A1075" w:rsidP="001A1075">
      <w:pPr>
        <w:widowControl/>
        <w:autoSpaceDE/>
        <w:autoSpaceDN/>
        <w:rPr>
          <w:b/>
          <w:color w:val="008000"/>
          <w:sz w:val="24"/>
          <w:szCs w:val="24"/>
          <w:lang w:eastAsia="ru-RU"/>
        </w:rPr>
      </w:pPr>
    </w:p>
    <w:p w14:paraId="5A16A2E5"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0616 Диметилбензол (смесь о-, м-, п- изомеров) (203)</w:t>
      </w:r>
    </w:p>
    <w:p w14:paraId="3174069B" w14:textId="77777777" w:rsidR="001A1075" w:rsidRPr="001A1075" w:rsidRDefault="001A1075" w:rsidP="001A1075">
      <w:pPr>
        <w:widowControl/>
        <w:autoSpaceDE/>
        <w:autoSpaceDN/>
        <w:rPr>
          <w:b/>
          <w:i/>
          <w:color w:val="FF00FF"/>
          <w:sz w:val="24"/>
          <w:szCs w:val="24"/>
          <w:lang w:eastAsia="ru-RU"/>
        </w:rPr>
      </w:pPr>
    </w:p>
    <w:p w14:paraId="4B2E32DD"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Доля вещества в летучей части ЛКМ (табл. 2), %, </w:t>
      </w:r>
      <w:r w:rsidRPr="001A1075">
        <w:rPr>
          <w:b/>
          <w:i/>
          <w:color w:val="008080"/>
          <w:szCs w:val="24"/>
          <w:lang w:eastAsia="ru-RU"/>
        </w:rPr>
        <w:t xml:space="preserve">FPI = </w:t>
      </w:r>
      <w:r w:rsidRPr="001A1075">
        <w:rPr>
          <w:b/>
          <w:color w:val="008000"/>
          <w:sz w:val="24"/>
          <w:szCs w:val="24"/>
          <w:lang w:eastAsia="ru-RU"/>
        </w:rPr>
        <w:t>96</w:t>
      </w:r>
    </w:p>
    <w:p w14:paraId="466217DC"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Доля растворителя, при окраске и сушке</w:t>
      </w:r>
    </w:p>
    <w:p w14:paraId="3C3A290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для данного способа окраски (табл. 3), %, </w:t>
      </w:r>
      <w:r w:rsidRPr="001A1075">
        <w:rPr>
          <w:b/>
          <w:i/>
          <w:color w:val="008080"/>
          <w:szCs w:val="24"/>
          <w:lang w:eastAsia="ru-RU"/>
        </w:rPr>
        <w:t xml:space="preserve">DP = </w:t>
      </w:r>
      <w:r w:rsidRPr="001A1075">
        <w:rPr>
          <w:b/>
          <w:color w:val="008000"/>
          <w:sz w:val="24"/>
          <w:szCs w:val="24"/>
          <w:lang w:eastAsia="ru-RU"/>
        </w:rPr>
        <w:t>100</w:t>
      </w:r>
    </w:p>
    <w:p w14:paraId="1E444CFB"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ЗВ (3-4), т/год, </w:t>
      </w:r>
      <w:r w:rsidRPr="001A1075">
        <w:rPr>
          <w:b/>
          <w:i/>
          <w:color w:val="008080"/>
          <w:szCs w:val="24"/>
          <w:lang w:eastAsia="ru-RU"/>
        </w:rPr>
        <w:t xml:space="preserve">_M_ = </w:t>
      </w:r>
      <w:r w:rsidRPr="001A1075">
        <w:rPr>
          <w:i/>
          <w:color w:val="FF0000"/>
          <w:sz w:val="24"/>
          <w:szCs w:val="24"/>
          <w:lang w:eastAsia="ru-RU"/>
        </w:rPr>
        <w:t>MS · F2 · FPI · DP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0.000761 · 56 · 96 · 100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0.0004091136</w:t>
      </w:r>
    </w:p>
    <w:p w14:paraId="3D49FA72"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lastRenderedPageBreak/>
        <w:t xml:space="preserve">Максимальный из разовых выброс ЗВ (5-6), г/с, </w:t>
      </w:r>
      <w:r w:rsidRPr="001A1075">
        <w:rPr>
          <w:b/>
          <w:i/>
          <w:color w:val="008080"/>
          <w:szCs w:val="24"/>
          <w:lang w:eastAsia="ru-RU"/>
        </w:rPr>
        <w:t xml:space="preserve">_G_ = </w:t>
      </w:r>
      <w:r w:rsidRPr="001A1075">
        <w:rPr>
          <w:i/>
          <w:color w:val="FF0000"/>
          <w:sz w:val="24"/>
          <w:szCs w:val="24"/>
          <w:lang w:eastAsia="ru-RU"/>
        </w:rPr>
        <w:t>MS1 · F2 · FPI · DP / (3.6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0.005 · 56 · 96 · 100 / (3.6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0.00074666667</w:t>
      </w:r>
    </w:p>
    <w:p w14:paraId="5A19C945" w14:textId="77777777" w:rsidR="001A1075" w:rsidRPr="001A1075" w:rsidRDefault="001A1075" w:rsidP="001A1075">
      <w:pPr>
        <w:widowControl/>
        <w:autoSpaceDE/>
        <w:autoSpaceDN/>
        <w:rPr>
          <w:b/>
          <w:color w:val="008000"/>
          <w:sz w:val="24"/>
          <w:szCs w:val="24"/>
          <w:lang w:eastAsia="ru-RU"/>
        </w:rPr>
      </w:pPr>
    </w:p>
    <w:p w14:paraId="2A4B3E73"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2752 Уайт-спирит (1294*)</w:t>
      </w:r>
    </w:p>
    <w:p w14:paraId="23A78836" w14:textId="77777777" w:rsidR="001A1075" w:rsidRPr="001A1075" w:rsidRDefault="001A1075" w:rsidP="001A1075">
      <w:pPr>
        <w:widowControl/>
        <w:autoSpaceDE/>
        <w:autoSpaceDN/>
        <w:rPr>
          <w:b/>
          <w:i/>
          <w:color w:val="FF00FF"/>
          <w:sz w:val="24"/>
          <w:szCs w:val="24"/>
          <w:lang w:eastAsia="ru-RU"/>
        </w:rPr>
      </w:pPr>
    </w:p>
    <w:p w14:paraId="6D214F90"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Доля вещества в летучей части ЛКМ (табл. 2), %, </w:t>
      </w:r>
      <w:r w:rsidRPr="001A1075">
        <w:rPr>
          <w:b/>
          <w:i/>
          <w:color w:val="008080"/>
          <w:szCs w:val="24"/>
          <w:lang w:eastAsia="ru-RU"/>
        </w:rPr>
        <w:t xml:space="preserve">FPI = </w:t>
      </w:r>
      <w:r w:rsidRPr="001A1075">
        <w:rPr>
          <w:b/>
          <w:color w:val="008000"/>
          <w:sz w:val="24"/>
          <w:szCs w:val="24"/>
          <w:lang w:eastAsia="ru-RU"/>
        </w:rPr>
        <w:t>4</w:t>
      </w:r>
    </w:p>
    <w:p w14:paraId="31F6403F"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Доля растворителя, при окраске и сушке</w:t>
      </w:r>
    </w:p>
    <w:p w14:paraId="4F0B9152"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для данного способа окраски (табл. 3), %, </w:t>
      </w:r>
      <w:r w:rsidRPr="001A1075">
        <w:rPr>
          <w:b/>
          <w:i/>
          <w:color w:val="008080"/>
          <w:szCs w:val="24"/>
          <w:lang w:eastAsia="ru-RU"/>
        </w:rPr>
        <w:t xml:space="preserve">DP = </w:t>
      </w:r>
      <w:r w:rsidRPr="001A1075">
        <w:rPr>
          <w:b/>
          <w:color w:val="008000"/>
          <w:sz w:val="24"/>
          <w:szCs w:val="24"/>
          <w:lang w:eastAsia="ru-RU"/>
        </w:rPr>
        <w:t>100</w:t>
      </w:r>
    </w:p>
    <w:p w14:paraId="09D2C7DD"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ЗВ (3-4), т/год, </w:t>
      </w:r>
      <w:r w:rsidRPr="001A1075">
        <w:rPr>
          <w:b/>
          <w:i/>
          <w:color w:val="008080"/>
          <w:szCs w:val="24"/>
          <w:lang w:eastAsia="ru-RU"/>
        </w:rPr>
        <w:t xml:space="preserve">_M_ = </w:t>
      </w:r>
      <w:r w:rsidRPr="001A1075">
        <w:rPr>
          <w:i/>
          <w:color w:val="FF0000"/>
          <w:sz w:val="24"/>
          <w:szCs w:val="24"/>
          <w:lang w:eastAsia="ru-RU"/>
        </w:rPr>
        <w:t>MS · F2 · FPI · DP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0.000761 · 56 · 4 · 100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0.0000170464</w:t>
      </w:r>
    </w:p>
    <w:p w14:paraId="764A314A"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ЗВ (5-6), г/с, </w:t>
      </w:r>
      <w:r w:rsidRPr="001A1075">
        <w:rPr>
          <w:b/>
          <w:i/>
          <w:color w:val="008080"/>
          <w:szCs w:val="24"/>
          <w:lang w:eastAsia="ru-RU"/>
        </w:rPr>
        <w:t xml:space="preserve">_G_ = </w:t>
      </w:r>
      <w:r w:rsidRPr="001A1075">
        <w:rPr>
          <w:i/>
          <w:color w:val="FF0000"/>
          <w:sz w:val="24"/>
          <w:szCs w:val="24"/>
          <w:lang w:eastAsia="ru-RU"/>
        </w:rPr>
        <w:t>MS1 · F2 · FPI · DP / (3.6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0.005 · 56 · 4 · 100 / (3.6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0.00003111111</w:t>
      </w:r>
    </w:p>
    <w:p w14:paraId="1751D314" w14:textId="77777777" w:rsidR="001A1075" w:rsidRPr="001A1075" w:rsidRDefault="001A1075" w:rsidP="001A1075">
      <w:pPr>
        <w:widowControl/>
        <w:autoSpaceDE/>
        <w:autoSpaceDN/>
        <w:rPr>
          <w:b/>
          <w:color w:val="008000"/>
          <w:sz w:val="24"/>
          <w:szCs w:val="24"/>
          <w:lang w:eastAsia="ru-RU"/>
        </w:rPr>
      </w:pPr>
    </w:p>
    <w:p w14:paraId="391B6F06" w14:textId="77777777" w:rsidR="001A1075" w:rsidRPr="001A1075" w:rsidRDefault="001A1075" w:rsidP="001A1075">
      <w:pPr>
        <w:widowControl/>
        <w:autoSpaceDE/>
        <w:autoSpaceDN/>
        <w:rPr>
          <w:b/>
          <w:i/>
          <w:color w:val="800080"/>
          <w:sz w:val="24"/>
          <w:szCs w:val="24"/>
          <w:lang w:eastAsia="ru-RU"/>
        </w:rPr>
      </w:pPr>
      <w:r w:rsidRPr="001A1075">
        <w:rPr>
          <w:b/>
          <w:i/>
          <w:color w:val="800080"/>
          <w:sz w:val="24"/>
          <w:szCs w:val="24"/>
          <w:lang w:eastAsia="ru-RU"/>
        </w:rPr>
        <w:t>Итоговая таблица выбросов</w:t>
      </w:r>
    </w:p>
    <w:tbl>
      <w:tblPr>
        <w:tblW w:w="5000" w:type="pct"/>
        <w:tblCellMar>
          <w:left w:w="28" w:type="dxa"/>
          <w:right w:w="28" w:type="dxa"/>
        </w:tblCellMar>
        <w:tblLook w:val="0000" w:firstRow="0" w:lastRow="0" w:firstColumn="0" w:lastColumn="0" w:noHBand="0" w:noVBand="0"/>
      </w:tblPr>
      <w:tblGrid>
        <w:gridCol w:w="657"/>
        <w:gridCol w:w="4734"/>
        <w:gridCol w:w="1841"/>
        <w:gridCol w:w="1971"/>
      </w:tblGrid>
      <w:tr w:rsidR="001A1075" w:rsidRPr="001A1075" w14:paraId="4E723539" w14:textId="77777777" w:rsidTr="007F474E">
        <w:tc>
          <w:tcPr>
            <w:tcW w:w="357" w:type="pct"/>
            <w:tcBorders>
              <w:top w:val="single" w:sz="4" w:space="0" w:color="auto"/>
              <w:left w:val="single" w:sz="4" w:space="0" w:color="auto"/>
              <w:bottom w:val="single" w:sz="4" w:space="0" w:color="auto"/>
              <w:right w:val="single" w:sz="4" w:space="0" w:color="auto"/>
            </w:tcBorders>
            <w:vAlign w:val="center"/>
          </w:tcPr>
          <w:p w14:paraId="6C7EFAF7"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Код</w:t>
            </w:r>
          </w:p>
        </w:tc>
        <w:tc>
          <w:tcPr>
            <w:tcW w:w="2571" w:type="pct"/>
            <w:tcBorders>
              <w:top w:val="single" w:sz="4" w:space="0" w:color="auto"/>
              <w:left w:val="single" w:sz="4" w:space="0" w:color="auto"/>
              <w:bottom w:val="single" w:sz="4" w:space="0" w:color="auto"/>
              <w:right w:val="single" w:sz="4" w:space="0" w:color="auto"/>
            </w:tcBorders>
            <w:vAlign w:val="center"/>
          </w:tcPr>
          <w:p w14:paraId="5E6EC200"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tcPr>
          <w:p w14:paraId="5A1565F8"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Выброс г/с</w:t>
            </w:r>
          </w:p>
        </w:tc>
        <w:tc>
          <w:tcPr>
            <w:tcW w:w="1071" w:type="pct"/>
            <w:tcBorders>
              <w:top w:val="single" w:sz="4" w:space="0" w:color="auto"/>
              <w:left w:val="single" w:sz="4" w:space="0" w:color="auto"/>
              <w:bottom w:val="single" w:sz="4" w:space="0" w:color="auto"/>
              <w:right w:val="single" w:sz="4" w:space="0" w:color="auto"/>
            </w:tcBorders>
            <w:vAlign w:val="center"/>
          </w:tcPr>
          <w:p w14:paraId="01F5D17C"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Выброс т/год</w:t>
            </w:r>
          </w:p>
        </w:tc>
      </w:tr>
      <w:tr w:rsidR="001A1075" w:rsidRPr="001A1075" w14:paraId="16650CD6" w14:textId="77777777" w:rsidTr="007F474E">
        <w:tc>
          <w:tcPr>
            <w:tcW w:w="357" w:type="pct"/>
            <w:tcBorders>
              <w:top w:val="single" w:sz="4" w:space="0" w:color="auto"/>
              <w:left w:val="single" w:sz="4" w:space="0" w:color="auto"/>
              <w:bottom w:val="single" w:sz="4" w:space="0" w:color="auto"/>
              <w:right w:val="single" w:sz="4" w:space="0" w:color="auto"/>
            </w:tcBorders>
          </w:tcPr>
          <w:p w14:paraId="0E70A7E0"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0616</w:t>
            </w:r>
          </w:p>
        </w:tc>
        <w:tc>
          <w:tcPr>
            <w:tcW w:w="2571" w:type="pct"/>
            <w:tcBorders>
              <w:top w:val="single" w:sz="4" w:space="0" w:color="auto"/>
              <w:left w:val="single" w:sz="4" w:space="0" w:color="auto"/>
              <w:bottom w:val="single" w:sz="4" w:space="0" w:color="auto"/>
              <w:right w:val="single" w:sz="4" w:space="0" w:color="auto"/>
            </w:tcBorders>
          </w:tcPr>
          <w:p w14:paraId="12E4F087"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Диметилбензол (смесь о-, м-, п- изомеров) (203)</w:t>
            </w:r>
          </w:p>
        </w:tc>
        <w:tc>
          <w:tcPr>
            <w:tcW w:w="1000" w:type="pct"/>
            <w:tcBorders>
              <w:top w:val="single" w:sz="4" w:space="0" w:color="auto"/>
              <w:left w:val="single" w:sz="4" w:space="0" w:color="auto"/>
              <w:bottom w:val="single" w:sz="4" w:space="0" w:color="auto"/>
              <w:right w:val="single" w:sz="4" w:space="0" w:color="auto"/>
            </w:tcBorders>
          </w:tcPr>
          <w:p w14:paraId="73EC2EB3"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0.00074666667</w:t>
            </w:r>
          </w:p>
        </w:tc>
        <w:tc>
          <w:tcPr>
            <w:tcW w:w="1071" w:type="pct"/>
            <w:tcBorders>
              <w:top w:val="single" w:sz="4" w:space="0" w:color="auto"/>
              <w:left w:val="single" w:sz="4" w:space="0" w:color="auto"/>
              <w:bottom w:val="single" w:sz="4" w:space="0" w:color="auto"/>
              <w:right w:val="single" w:sz="4" w:space="0" w:color="auto"/>
            </w:tcBorders>
          </w:tcPr>
          <w:p w14:paraId="46C88A0E"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0.0011106411</w:t>
            </w:r>
          </w:p>
        </w:tc>
      </w:tr>
      <w:tr w:rsidR="001A1075" w:rsidRPr="001A1075" w14:paraId="2F402685" w14:textId="77777777" w:rsidTr="007F474E">
        <w:tc>
          <w:tcPr>
            <w:tcW w:w="357" w:type="pct"/>
            <w:tcBorders>
              <w:top w:val="single" w:sz="4" w:space="0" w:color="auto"/>
              <w:left w:val="single" w:sz="4" w:space="0" w:color="auto"/>
              <w:bottom w:val="single" w:sz="4" w:space="0" w:color="auto"/>
              <w:right w:val="single" w:sz="4" w:space="0" w:color="auto"/>
            </w:tcBorders>
          </w:tcPr>
          <w:p w14:paraId="3DAA27BD"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0621</w:t>
            </w:r>
          </w:p>
        </w:tc>
        <w:tc>
          <w:tcPr>
            <w:tcW w:w="2571" w:type="pct"/>
            <w:tcBorders>
              <w:top w:val="single" w:sz="4" w:space="0" w:color="auto"/>
              <w:left w:val="single" w:sz="4" w:space="0" w:color="auto"/>
              <w:bottom w:val="single" w:sz="4" w:space="0" w:color="auto"/>
              <w:right w:val="single" w:sz="4" w:space="0" w:color="auto"/>
            </w:tcBorders>
          </w:tcPr>
          <w:p w14:paraId="43C347C4"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Метилбензол (349)</w:t>
            </w:r>
          </w:p>
        </w:tc>
        <w:tc>
          <w:tcPr>
            <w:tcW w:w="1000" w:type="pct"/>
            <w:tcBorders>
              <w:top w:val="single" w:sz="4" w:space="0" w:color="auto"/>
              <w:left w:val="single" w:sz="4" w:space="0" w:color="auto"/>
              <w:bottom w:val="single" w:sz="4" w:space="0" w:color="auto"/>
              <w:right w:val="single" w:sz="4" w:space="0" w:color="auto"/>
            </w:tcBorders>
          </w:tcPr>
          <w:p w14:paraId="35A4F655"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0.00017916667</w:t>
            </w:r>
          </w:p>
        </w:tc>
        <w:tc>
          <w:tcPr>
            <w:tcW w:w="1071" w:type="pct"/>
            <w:tcBorders>
              <w:top w:val="single" w:sz="4" w:space="0" w:color="auto"/>
              <w:left w:val="single" w:sz="4" w:space="0" w:color="auto"/>
              <w:bottom w:val="single" w:sz="4" w:space="0" w:color="auto"/>
              <w:right w:val="single" w:sz="4" w:space="0" w:color="auto"/>
            </w:tcBorders>
          </w:tcPr>
          <w:p w14:paraId="148AE356"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0.00007353</w:t>
            </w:r>
          </w:p>
        </w:tc>
      </w:tr>
      <w:tr w:rsidR="001A1075" w:rsidRPr="001A1075" w14:paraId="4D044A88" w14:textId="77777777" w:rsidTr="007F474E">
        <w:tc>
          <w:tcPr>
            <w:tcW w:w="357" w:type="pct"/>
            <w:tcBorders>
              <w:top w:val="single" w:sz="4" w:space="0" w:color="auto"/>
              <w:left w:val="single" w:sz="4" w:space="0" w:color="auto"/>
              <w:bottom w:val="single" w:sz="4" w:space="0" w:color="auto"/>
              <w:right w:val="single" w:sz="4" w:space="0" w:color="auto"/>
            </w:tcBorders>
          </w:tcPr>
          <w:p w14:paraId="4B1292B5"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1042</w:t>
            </w:r>
          </w:p>
        </w:tc>
        <w:tc>
          <w:tcPr>
            <w:tcW w:w="2571" w:type="pct"/>
            <w:tcBorders>
              <w:top w:val="single" w:sz="4" w:space="0" w:color="auto"/>
              <w:left w:val="single" w:sz="4" w:space="0" w:color="auto"/>
              <w:bottom w:val="single" w:sz="4" w:space="0" w:color="auto"/>
              <w:right w:val="single" w:sz="4" w:space="0" w:color="auto"/>
            </w:tcBorders>
          </w:tcPr>
          <w:p w14:paraId="22931427"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Бутан-1-ол (Бутиловый спирт) (102)</w:t>
            </w:r>
          </w:p>
        </w:tc>
        <w:tc>
          <w:tcPr>
            <w:tcW w:w="1000" w:type="pct"/>
            <w:tcBorders>
              <w:top w:val="single" w:sz="4" w:space="0" w:color="auto"/>
              <w:left w:val="single" w:sz="4" w:space="0" w:color="auto"/>
              <w:bottom w:val="single" w:sz="4" w:space="0" w:color="auto"/>
              <w:right w:val="single" w:sz="4" w:space="0" w:color="auto"/>
            </w:tcBorders>
          </w:tcPr>
          <w:p w14:paraId="7F78F34E"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0.00017916667</w:t>
            </w:r>
          </w:p>
        </w:tc>
        <w:tc>
          <w:tcPr>
            <w:tcW w:w="1071" w:type="pct"/>
            <w:tcBorders>
              <w:top w:val="single" w:sz="4" w:space="0" w:color="auto"/>
              <w:left w:val="single" w:sz="4" w:space="0" w:color="auto"/>
              <w:bottom w:val="single" w:sz="4" w:space="0" w:color="auto"/>
              <w:right w:val="single" w:sz="4" w:space="0" w:color="auto"/>
            </w:tcBorders>
          </w:tcPr>
          <w:p w14:paraId="5E1B010D"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0.00007353</w:t>
            </w:r>
          </w:p>
        </w:tc>
      </w:tr>
      <w:tr w:rsidR="001A1075" w:rsidRPr="001A1075" w14:paraId="785F2E26" w14:textId="77777777" w:rsidTr="007F474E">
        <w:tc>
          <w:tcPr>
            <w:tcW w:w="357" w:type="pct"/>
            <w:tcBorders>
              <w:top w:val="single" w:sz="4" w:space="0" w:color="auto"/>
              <w:left w:val="single" w:sz="4" w:space="0" w:color="auto"/>
              <w:bottom w:val="single" w:sz="4" w:space="0" w:color="auto"/>
              <w:right w:val="single" w:sz="4" w:space="0" w:color="auto"/>
            </w:tcBorders>
          </w:tcPr>
          <w:p w14:paraId="38AC1215"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1061</w:t>
            </w:r>
          </w:p>
        </w:tc>
        <w:tc>
          <w:tcPr>
            <w:tcW w:w="2571" w:type="pct"/>
            <w:tcBorders>
              <w:top w:val="single" w:sz="4" w:space="0" w:color="auto"/>
              <w:left w:val="single" w:sz="4" w:space="0" w:color="auto"/>
              <w:bottom w:val="single" w:sz="4" w:space="0" w:color="auto"/>
              <w:right w:val="single" w:sz="4" w:space="0" w:color="auto"/>
            </w:tcBorders>
          </w:tcPr>
          <w:p w14:paraId="3C3E7ED4"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Этанол (Этиловый спирт) (667)</w:t>
            </w:r>
          </w:p>
        </w:tc>
        <w:tc>
          <w:tcPr>
            <w:tcW w:w="1000" w:type="pct"/>
            <w:tcBorders>
              <w:top w:val="single" w:sz="4" w:space="0" w:color="auto"/>
              <w:left w:val="single" w:sz="4" w:space="0" w:color="auto"/>
              <w:bottom w:val="single" w:sz="4" w:space="0" w:color="auto"/>
              <w:right w:val="single" w:sz="4" w:space="0" w:color="auto"/>
            </w:tcBorders>
          </w:tcPr>
          <w:p w14:paraId="449464A1"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0.00008958333</w:t>
            </w:r>
          </w:p>
        </w:tc>
        <w:tc>
          <w:tcPr>
            <w:tcW w:w="1071" w:type="pct"/>
            <w:tcBorders>
              <w:top w:val="single" w:sz="4" w:space="0" w:color="auto"/>
              <w:left w:val="single" w:sz="4" w:space="0" w:color="auto"/>
              <w:bottom w:val="single" w:sz="4" w:space="0" w:color="auto"/>
              <w:right w:val="single" w:sz="4" w:space="0" w:color="auto"/>
            </w:tcBorders>
          </w:tcPr>
          <w:p w14:paraId="0BE5579F"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0.000036765</w:t>
            </w:r>
          </w:p>
        </w:tc>
      </w:tr>
      <w:tr w:rsidR="001A1075" w:rsidRPr="001A1075" w14:paraId="561FBBB2" w14:textId="77777777" w:rsidTr="007F474E">
        <w:tc>
          <w:tcPr>
            <w:tcW w:w="357" w:type="pct"/>
            <w:tcBorders>
              <w:top w:val="single" w:sz="4" w:space="0" w:color="auto"/>
              <w:left w:val="single" w:sz="4" w:space="0" w:color="auto"/>
              <w:bottom w:val="single" w:sz="4" w:space="0" w:color="auto"/>
              <w:right w:val="single" w:sz="4" w:space="0" w:color="auto"/>
            </w:tcBorders>
          </w:tcPr>
          <w:p w14:paraId="767A5B44"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1210</w:t>
            </w:r>
          </w:p>
        </w:tc>
        <w:tc>
          <w:tcPr>
            <w:tcW w:w="2571" w:type="pct"/>
            <w:tcBorders>
              <w:top w:val="single" w:sz="4" w:space="0" w:color="auto"/>
              <w:left w:val="single" w:sz="4" w:space="0" w:color="auto"/>
              <w:bottom w:val="single" w:sz="4" w:space="0" w:color="auto"/>
              <w:right w:val="single" w:sz="4" w:space="0" w:color="auto"/>
            </w:tcBorders>
          </w:tcPr>
          <w:p w14:paraId="4F0C3C75"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Бутилацетат (Уксусной кислоты бутиловый эфир) (110)</w:t>
            </w:r>
          </w:p>
        </w:tc>
        <w:tc>
          <w:tcPr>
            <w:tcW w:w="1000" w:type="pct"/>
            <w:tcBorders>
              <w:top w:val="single" w:sz="4" w:space="0" w:color="auto"/>
              <w:left w:val="single" w:sz="4" w:space="0" w:color="auto"/>
              <w:bottom w:val="single" w:sz="4" w:space="0" w:color="auto"/>
              <w:right w:val="single" w:sz="4" w:space="0" w:color="auto"/>
            </w:tcBorders>
          </w:tcPr>
          <w:p w14:paraId="23783EFB"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0.00044791667</w:t>
            </w:r>
          </w:p>
        </w:tc>
        <w:tc>
          <w:tcPr>
            <w:tcW w:w="1071" w:type="pct"/>
            <w:tcBorders>
              <w:top w:val="single" w:sz="4" w:space="0" w:color="auto"/>
              <w:left w:val="single" w:sz="4" w:space="0" w:color="auto"/>
              <w:bottom w:val="single" w:sz="4" w:space="0" w:color="auto"/>
              <w:right w:val="single" w:sz="4" w:space="0" w:color="auto"/>
            </w:tcBorders>
          </w:tcPr>
          <w:p w14:paraId="5714DAEE"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0.000183825</w:t>
            </w:r>
          </w:p>
        </w:tc>
      </w:tr>
      <w:tr w:rsidR="001A1075" w:rsidRPr="001A1075" w14:paraId="34B1178E" w14:textId="77777777" w:rsidTr="007F474E">
        <w:tc>
          <w:tcPr>
            <w:tcW w:w="357" w:type="pct"/>
            <w:tcBorders>
              <w:top w:val="single" w:sz="4" w:space="0" w:color="auto"/>
              <w:left w:val="single" w:sz="4" w:space="0" w:color="auto"/>
              <w:bottom w:val="single" w:sz="4" w:space="0" w:color="auto"/>
              <w:right w:val="single" w:sz="4" w:space="0" w:color="auto"/>
            </w:tcBorders>
          </w:tcPr>
          <w:p w14:paraId="1A707056"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2752</w:t>
            </w:r>
          </w:p>
        </w:tc>
        <w:tc>
          <w:tcPr>
            <w:tcW w:w="2571" w:type="pct"/>
            <w:tcBorders>
              <w:top w:val="single" w:sz="4" w:space="0" w:color="auto"/>
              <w:left w:val="single" w:sz="4" w:space="0" w:color="auto"/>
              <w:bottom w:val="single" w:sz="4" w:space="0" w:color="auto"/>
              <w:right w:val="single" w:sz="4" w:space="0" w:color="auto"/>
            </w:tcBorders>
          </w:tcPr>
          <w:p w14:paraId="66925075"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Уайт-спирит (1294*)</w:t>
            </w:r>
          </w:p>
        </w:tc>
        <w:tc>
          <w:tcPr>
            <w:tcW w:w="1000" w:type="pct"/>
            <w:tcBorders>
              <w:top w:val="single" w:sz="4" w:space="0" w:color="auto"/>
              <w:left w:val="single" w:sz="4" w:space="0" w:color="auto"/>
              <w:bottom w:val="single" w:sz="4" w:space="0" w:color="auto"/>
              <w:right w:val="single" w:sz="4" w:space="0" w:color="auto"/>
            </w:tcBorders>
          </w:tcPr>
          <w:p w14:paraId="162581B5"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0.0003125</w:t>
            </w:r>
          </w:p>
        </w:tc>
        <w:tc>
          <w:tcPr>
            <w:tcW w:w="1071" w:type="pct"/>
            <w:tcBorders>
              <w:top w:val="single" w:sz="4" w:space="0" w:color="auto"/>
              <w:left w:val="single" w:sz="4" w:space="0" w:color="auto"/>
              <w:bottom w:val="single" w:sz="4" w:space="0" w:color="auto"/>
              <w:right w:val="single" w:sz="4" w:space="0" w:color="auto"/>
            </w:tcBorders>
          </w:tcPr>
          <w:p w14:paraId="37EDB121"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0.0007185739</w:t>
            </w:r>
          </w:p>
        </w:tc>
      </w:tr>
    </w:tbl>
    <w:p w14:paraId="08E170E4" w14:textId="77777777" w:rsidR="001A1075" w:rsidRPr="001A1075" w:rsidRDefault="001A1075" w:rsidP="001A1075">
      <w:pPr>
        <w:widowControl/>
        <w:autoSpaceDE/>
        <w:autoSpaceDN/>
        <w:rPr>
          <w:color w:val="000000"/>
          <w:szCs w:val="24"/>
          <w:lang w:eastAsia="ru-RU"/>
        </w:rPr>
      </w:pPr>
    </w:p>
    <w:p w14:paraId="4BB4872F" w14:textId="77777777" w:rsidR="001A1075" w:rsidRPr="001A1075" w:rsidRDefault="001A1075" w:rsidP="001A1075">
      <w:pPr>
        <w:widowControl/>
        <w:autoSpaceDE/>
        <w:autoSpaceDN/>
        <w:rPr>
          <w:rFonts w:ascii="Courier New" w:hAnsi="Courier New" w:cs="Courier New"/>
          <w:color w:val="000000"/>
          <w:szCs w:val="24"/>
          <w:lang w:eastAsia="ru-RU"/>
        </w:rPr>
      </w:pPr>
    </w:p>
    <w:p w14:paraId="67B3044B" w14:textId="77777777" w:rsidR="001A1075" w:rsidRPr="001A1075" w:rsidRDefault="001A1075" w:rsidP="001A1075">
      <w:pPr>
        <w:widowControl/>
        <w:autoSpaceDE/>
        <w:autoSpaceDN/>
        <w:rPr>
          <w:b/>
          <w:i/>
          <w:color w:val="008080"/>
          <w:szCs w:val="24"/>
          <w:lang w:eastAsia="ru-RU"/>
        </w:rPr>
      </w:pPr>
    </w:p>
    <w:p w14:paraId="59B89280" w14:textId="77777777" w:rsidR="001A1075" w:rsidRPr="001A1075" w:rsidRDefault="001A1075" w:rsidP="001A1075">
      <w:pPr>
        <w:widowControl/>
        <w:autoSpaceDE/>
        <w:autoSpaceDN/>
        <w:rPr>
          <w:b/>
          <w:i/>
          <w:color w:val="008080"/>
          <w:szCs w:val="24"/>
          <w:lang w:eastAsia="ru-RU"/>
        </w:rPr>
      </w:pPr>
    </w:p>
    <w:p w14:paraId="18D92FDD"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Список литературы:</w:t>
      </w:r>
    </w:p>
    <w:p w14:paraId="5F0DF252"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Методика расчета выбросов загрязняющих веществ в атмосферу</w:t>
      </w:r>
    </w:p>
    <w:p w14:paraId="3516271B"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при нанесении лакокрасочных материалов (по величинам удельных</w:t>
      </w:r>
    </w:p>
    <w:p w14:paraId="2DE6FF31"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выбросов). РНД 211.2.02.05-2004. Астана, 2005</w:t>
      </w:r>
    </w:p>
    <w:p w14:paraId="11D8C01D" w14:textId="77777777" w:rsidR="001A1075" w:rsidRPr="001A1075" w:rsidRDefault="001A1075" w:rsidP="001A1075">
      <w:pPr>
        <w:widowControl/>
        <w:autoSpaceDE/>
        <w:autoSpaceDN/>
        <w:rPr>
          <w:rFonts w:ascii="Courier New" w:hAnsi="Courier New" w:cs="Courier New"/>
          <w:color w:val="000000"/>
          <w:szCs w:val="24"/>
          <w:lang w:eastAsia="ru-RU"/>
        </w:rPr>
      </w:pPr>
    </w:p>
    <w:p w14:paraId="434ECCAF"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Технологический процесс: окраска и сушка</w:t>
      </w:r>
    </w:p>
    <w:p w14:paraId="410F3F99"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Фактический годовой расход ЛКМ, тонн, </w:t>
      </w:r>
      <w:r w:rsidRPr="001A1075">
        <w:rPr>
          <w:b/>
          <w:i/>
          <w:color w:val="008080"/>
          <w:szCs w:val="24"/>
          <w:lang w:eastAsia="ru-RU"/>
        </w:rPr>
        <w:t xml:space="preserve">MS = </w:t>
      </w:r>
      <w:r w:rsidRPr="001A1075">
        <w:rPr>
          <w:b/>
          <w:color w:val="008000"/>
          <w:sz w:val="24"/>
          <w:szCs w:val="24"/>
          <w:lang w:eastAsia="ru-RU"/>
        </w:rPr>
        <w:t>0.0067813</w:t>
      </w:r>
    </w:p>
    <w:p w14:paraId="0107AB40"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часовой расход ЛКМ, с учетом дискретности работы оборудования, кг, </w:t>
      </w:r>
      <w:r w:rsidRPr="001A1075">
        <w:rPr>
          <w:b/>
          <w:i/>
          <w:color w:val="008080"/>
          <w:szCs w:val="24"/>
          <w:lang w:eastAsia="ru-RU"/>
        </w:rPr>
        <w:t xml:space="preserve">MS1 = </w:t>
      </w:r>
      <w:r w:rsidRPr="001A1075">
        <w:rPr>
          <w:b/>
          <w:color w:val="008000"/>
          <w:sz w:val="24"/>
          <w:szCs w:val="24"/>
          <w:lang w:eastAsia="ru-RU"/>
        </w:rPr>
        <w:t>0.005</w:t>
      </w:r>
    </w:p>
    <w:p w14:paraId="1E41617C" w14:textId="77777777" w:rsidR="001A1075" w:rsidRPr="001A1075" w:rsidRDefault="001A1075" w:rsidP="001A1075">
      <w:pPr>
        <w:widowControl/>
        <w:autoSpaceDE/>
        <w:autoSpaceDN/>
        <w:rPr>
          <w:rFonts w:ascii="Courier New" w:hAnsi="Courier New" w:cs="Courier New"/>
          <w:color w:val="000000"/>
          <w:szCs w:val="24"/>
          <w:lang w:eastAsia="ru-RU"/>
        </w:rPr>
      </w:pPr>
    </w:p>
    <w:p w14:paraId="4D45A478"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Марка ЛКМ: Растворитель Уайт-спирит</w:t>
      </w:r>
    </w:p>
    <w:p w14:paraId="03C36D72" w14:textId="77777777" w:rsidR="001A1075" w:rsidRPr="001A1075" w:rsidRDefault="001A1075" w:rsidP="001A1075">
      <w:pPr>
        <w:widowControl/>
        <w:autoSpaceDE/>
        <w:autoSpaceDN/>
        <w:rPr>
          <w:rFonts w:ascii="Courier New" w:hAnsi="Courier New" w:cs="Courier New"/>
          <w:color w:val="000000"/>
          <w:szCs w:val="24"/>
          <w:lang w:eastAsia="ru-RU"/>
        </w:rPr>
      </w:pPr>
    </w:p>
    <w:p w14:paraId="7B4A621C"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Способ окраски: Кистью, валиком</w:t>
      </w:r>
    </w:p>
    <w:p w14:paraId="6FA2D91C" w14:textId="77777777" w:rsidR="001A1075" w:rsidRPr="001A1075" w:rsidRDefault="001A1075" w:rsidP="001A1075">
      <w:pPr>
        <w:widowControl/>
        <w:autoSpaceDE/>
        <w:autoSpaceDN/>
        <w:rPr>
          <w:rFonts w:ascii="Courier New" w:hAnsi="Courier New" w:cs="Courier New"/>
          <w:color w:val="000000"/>
          <w:szCs w:val="24"/>
          <w:lang w:eastAsia="ru-RU"/>
        </w:rPr>
      </w:pPr>
    </w:p>
    <w:p w14:paraId="556FFAA3"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Доля летучей части (растворителя) в ЛКМ (табл. 2), %, </w:t>
      </w:r>
      <w:r w:rsidRPr="001A1075">
        <w:rPr>
          <w:b/>
          <w:i/>
          <w:color w:val="008080"/>
          <w:szCs w:val="24"/>
          <w:lang w:eastAsia="ru-RU"/>
        </w:rPr>
        <w:t xml:space="preserve">F2 = </w:t>
      </w:r>
      <w:r w:rsidRPr="001A1075">
        <w:rPr>
          <w:b/>
          <w:color w:val="008000"/>
          <w:sz w:val="24"/>
          <w:szCs w:val="24"/>
          <w:lang w:eastAsia="ru-RU"/>
        </w:rPr>
        <w:t>100</w:t>
      </w:r>
    </w:p>
    <w:p w14:paraId="43EF159B" w14:textId="77777777" w:rsidR="001A1075" w:rsidRPr="001A1075" w:rsidRDefault="001A1075" w:rsidP="001A1075">
      <w:pPr>
        <w:widowControl/>
        <w:autoSpaceDE/>
        <w:autoSpaceDN/>
        <w:rPr>
          <w:b/>
          <w:color w:val="008000"/>
          <w:sz w:val="24"/>
          <w:szCs w:val="24"/>
          <w:lang w:eastAsia="ru-RU"/>
        </w:rPr>
      </w:pPr>
    </w:p>
    <w:p w14:paraId="461CC5B5"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2752 Уайт-спирит (1294*)</w:t>
      </w:r>
    </w:p>
    <w:p w14:paraId="58D987E5" w14:textId="77777777" w:rsidR="001A1075" w:rsidRPr="001A1075" w:rsidRDefault="001A1075" w:rsidP="001A1075">
      <w:pPr>
        <w:widowControl/>
        <w:autoSpaceDE/>
        <w:autoSpaceDN/>
        <w:rPr>
          <w:b/>
          <w:i/>
          <w:color w:val="FF00FF"/>
          <w:sz w:val="24"/>
          <w:szCs w:val="24"/>
          <w:lang w:eastAsia="ru-RU"/>
        </w:rPr>
      </w:pPr>
    </w:p>
    <w:p w14:paraId="2C3F3F8C"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Доля вещества в летучей части ЛКМ (табл. 2), %, </w:t>
      </w:r>
      <w:r w:rsidRPr="001A1075">
        <w:rPr>
          <w:b/>
          <w:i/>
          <w:color w:val="008080"/>
          <w:szCs w:val="24"/>
          <w:lang w:eastAsia="ru-RU"/>
        </w:rPr>
        <w:t xml:space="preserve">FPI = </w:t>
      </w:r>
      <w:r w:rsidRPr="001A1075">
        <w:rPr>
          <w:b/>
          <w:color w:val="008000"/>
          <w:sz w:val="24"/>
          <w:szCs w:val="24"/>
          <w:lang w:eastAsia="ru-RU"/>
        </w:rPr>
        <w:t>100</w:t>
      </w:r>
    </w:p>
    <w:p w14:paraId="1175B228"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Доля растворителя, при окраске и сушке</w:t>
      </w:r>
    </w:p>
    <w:p w14:paraId="6B40694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lastRenderedPageBreak/>
        <w:t xml:space="preserve">для данного способа окраски (табл. 3), %, </w:t>
      </w:r>
      <w:r w:rsidRPr="001A1075">
        <w:rPr>
          <w:b/>
          <w:i/>
          <w:color w:val="008080"/>
          <w:szCs w:val="24"/>
          <w:lang w:eastAsia="ru-RU"/>
        </w:rPr>
        <w:t xml:space="preserve">DP = </w:t>
      </w:r>
      <w:r w:rsidRPr="001A1075">
        <w:rPr>
          <w:b/>
          <w:color w:val="008000"/>
          <w:sz w:val="24"/>
          <w:szCs w:val="24"/>
          <w:lang w:eastAsia="ru-RU"/>
        </w:rPr>
        <w:t>100</w:t>
      </w:r>
    </w:p>
    <w:p w14:paraId="21135383"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ЗВ (3-4), т/год, </w:t>
      </w:r>
      <w:r w:rsidRPr="001A1075">
        <w:rPr>
          <w:b/>
          <w:i/>
          <w:color w:val="008080"/>
          <w:szCs w:val="24"/>
          <w:lang w:eastAsia="ru-RU"/>
        </w:rPr>
        <w:t xml:space="preserve">_M_ = </w:t>
      </w:r>
      <w:r w:rsidRPr="001A1075">
        <w:rPr>
          <w:i/>
          <w:color w:val="FF0000"/>
          <w:sz w:val="24"/>
          <w:szCs w:val="24"/>
          <w:lang w:eastAsia="ru-RU"/>
        </w:rPr>
        <w:t>MS · F2 · FPI · DP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0.0067813 · 100 · 100 · 100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0.0067813</w:t>
      </w:r>
    </w:p>
    <w:p w14:paraId="7D777B2A"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ЗВ (5-6), г/с, </w:t>
      </w:r>
      <w:r w:rsidRPr="001A1075">
        <w:rPr>
          <w:b/>
          <w:i/>
          <w:color w:val="008080"/>
          <w:szCs w:val="24"/>
          <w:lang w:eastAsia="ru-RU"/>
        </w:rPr>
        <w:t xml:space="preserve">_G_ = </w:t>
      </w:r>
      <w:r w:rsidRPr="001A1075">
        <w:rPr>
          <w:i/>
          <w:color w:val="FF0000"/>
          <w:sz w:val="24"/>
          <w:szCs w:val="24"/>
          <w:lang w:eastAsia="ru-RU"/>
        </w:rPr>
        <w:t>MS1 · F2 · FPI · DP / (3.6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0.005 · 100 · 100 · 100 / (3.6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0.00138888889</w:t>
      </w:r>
    </w:p>
    <w:p w14:paraId="6BBCEB66" w14:textId="77777777" w:rsidR="001A1075" w:rsidRPr="001A1075" w:rsidRDefault="001A1075" w:rsidP="001A1075">
      <w:pPr>
        <w:widowControl/>
        <w:autoSpaceDE/>
        <w:autoSpaceDN/>
        <w:rPr>
          <w:b/>
          <w:color w:val="008000"/>
          <w:sz w:val="24"/>
          <w:szCs w:val="24"/>
          <w:lang w:eastAsia="ru-RU"/>
        </w:rPr>
      </w:pPr>
    </w:p>
    <w:p w14:paraId="499F8CAF" w14:textId="77777777" w:rsidR="001A1075" w:rsidRPr="001A1075" w:rsidRDefault="001A1075" w:rsidP="001A1075">
      <w:pPr>
        <w:widowControl/>
        <w:autoSpaceDE/>
        <w:autoSpaceDN/>
        <w:rPr>
          <w:b/>
          <w:i/>
          <w:color w:val="800080"/>
          <w:sz w:val="24"/>
          <w:szCs w:val="24"/>
          <w:lang w:eastAsia="ru-RU"/>
        </w:rPr>
      </w:pPr>
      <w:r w:rsidRPr="001A1075">
        <w:rPr>
          <w:b/>
          <w:i/>
          <w:color w:val="800080"/>
          <w:sz w:val="24"/>
          <w:szCs w:val="24"/>
          <w:lang w:eastAsia="ru-RU"/>
        </w:rPr>
        <w:t>Итоговая таблица выбросов</w:t>
      </w:r>
    </w:p>
    <w:tbl>
      <w:tblPr>
        <w:tblW w:w="5000" w:type="pct"/>
        <w:tblCellMar>
          <w:left w:w="28" w:type="dxa"/>
          <w:right w:w="28" w:type="dxa"/>
        </w:tblCellMar>
        <w:tblLook w:val="0000" w:firstRow="0" w:lastRow="0" w:firstColumn="0" w:lastColumn="0" w:noHBand="0" w:noVBand="0"/>
      </w:tblPr>
      <w:tblGrid>
        <w:gridCol w:w="657"/>
        <w:gridCol w:w="4734"/>
        <w:gridCol w:w="1841"/>
        <w:gridCol w:w="1971"/>
      </w:tblGrid>
      <w:tr w:rsidR="001A1075" w:rsidRPr="001A1075" w14:paraId="5837DBE7" w14:textId="77777777" w:rsidTr="007F474E">
        <w:tc>
          <w:tcPr>
            <w:tcW w:w="357" w:type="pct"/>
            <w:tcBorders>
              <w:top w:val="single" w:sz="4" w:space="0" w:color="auto"/>
              <w:left w:val="single" w:sz="4" w:space="0" w:color="auto"/>
              <w:bottom w:val="single" w:sz="4" w:space="0" w:color="auto"/>
              <w:right w:val="single" w:sz="4" w:space="0" w:color="auto"/>
            </w:tcBorders>
            <w:vAlign w:val="center"/>
          </w:tcPr>
          <w:p w14:paraId="08E4ED52"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Код</w:t>
            </w:r>
          </w:p>
        </w:tc>
        <w:tc>
          <w:tcPr>
            <w:tcW w:w="2571" w:type="pct"/>
            <w:tcBorders>
              <w:top w:val="single" w:sz="4" w:space="0" w:color="auto"/>
              <w:left w:val="single" w:sz="4" w:space="0" w:color="auto"/>
              <w:bottom w:val="single" w:sz="4" w:space="0" w:color="auto"/>
              <w:right w:val="single" w:sz="4" w:space="0" w:color="auto"/>
            </w:tcBorders>
            <w:vAlign w:val="center"/>
          </w:tcPr>
          <w:p w14:paraId="51710ACD"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tcPr>
          <w:p w14:paraId="78B83429"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Выброс г/с</w:t>
            </w:r>
          </w:p>
        </w:tc>
        <w:tc>
          <w:tcPr>
            <w:tcW w:w="1071" w:type="pct"/>
            <w:tcBorders>
              <w:top w:val="single" w:sz="4" w:space="0" w:color="auto"/>
              <w:left w:val="single" w:sz="4" w:space="0" w:color="auto"/>
              <w:bottom w:val="single" w:sz="4" w:space="0" w:color="auto"/>
              <w:right w:val="single" w:sz="4" w:space="0" w:color="auto"/>
            </w:tcBorders>
            <w:vAlign w:val="center"/>
          </w:tcPr>
          <w:p w14:paraId="4DB5F2FE"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Выброс т/год</w:t>
            </w:r>
          </w:p>
        </w:tc>
      </w:tr>
      <w:tr w:rsidR="001A1075" w:rsidRPr="001A1075" w14:paraId="695B17E2" w14:textId="77777777" w:rsidTr="007F474E">
        <w:tc>
          <w:tcPr>
            <w:tcW w:w="357" w:type="pct"/>
            <w:tcBorders>
              <w:top w:val="single" w:sz="4" w:space="0" w:color="auto"/>
              <w:left w:val="single" w:sz="4" w:space="0" w:color="auto"/>
              <w:bottom w:val="single" w:sz="4" w:space="0" w:color="auto"/>
              <w:right w:val="single" w:sz="4" w:space="0" w:color="auto"/>
            </w:tcBorders>
          </w:tcPr>
          <w:p w14:paraId="71FC20C1"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0616</w:t>
            </w:r>
          </w:p>
        </w:tc>
        <w:tc>
          <w:tcPr>
            <w:tcW w:w="2571" w:type="pct"/>
            <w:tcBorders>
              <w:top w:val="single" w:sz="4" w:space="0" w:color="auto"/>
              <w:left w:val="single" w:sz="4" w:space="0" w:color="auto"/>
              <w:bottom w:val="single" w:sz="4" w:space="0" w:color="auto"/>
              <w:right w:val="single" w:sz="4" w:space="0" w:color="auto"/>
            </w:tcBorders>
          </w:tcPr>
          <w:p w14:paraId="70818545"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Диметилбензол (смесь о-, м-, п- изомеров) (203)</w:t>
            </w:r>
          </w:p>
        </w:tc>
        <w:tc>
          <w:tcPr>
            <w:tcW w:w="1000" w:type="pct"/>
            <w:tcBorders>
              <w:top w:val="single" w:sz="4" w:space="0" w:color="auto"/>
              <w:left w:val="single" w:sz="4" w:space="0" w:color="auto"/>
              <w:bottom w:val="single" w:sz="4" w:space="0" w:color="auto"/>
              <w:right w:val="single" w:sz="4" w:space="0" w:color="auto"/>
            </w:tcBorders>
          </w:tcPr>
          <w:p w14:paraId="33E29D55"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0.00074666667</w:t>
            </w:r>
          </w:p>
        </w:tc>
        <w:tc>
          <w:tcPr>
            <w:tcW w:w="1071" w:type="pct"/>
            <w:tcBorders>
              <w:top w:val="single" w:sz="4" w:space="0" w:color="auto"/>
              <w:left w:val="single" w:sz="4" w:space="0" w:color="auto"/>
              <w:bottom w:val="single" w:sz="4" w:space="0" w:color="auto"/>
              <w:right w:val="single" w:sz="4" w:space="0" w:color="auto"/>
            </w:tcBorders>
          </w:tcPr>
          <w:p w14:paraId="17BA83B3"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0.0011106411</w:t>
            </w:r>
          </w:p>
        </w:tc>
      </w:tr>
      <w:tr w:rsidR="001A1075" w:rsidRPr="001A1075" w14:paraId="69196772" w14:textId="77777777" w:rsidTr="007F474E">
        <w:tc>
          <w:tcPr>
            <w:tcW w:w="357" w:type="pct"/>
            <w:tcBorders>
              <w:top w:val="single" w:sz="4" w:space="0" w:color="auto"/>
              <w:left w:val="single" w:sz="4" w:space="0" w:color="auto"/>
              <w:bottom w:val="single" w:sz="4" w:space="0" w:color="auto"/>
              <w:right w:val="single" w:sz="4" w:space="0" w:color="auto"/>
            </w:tcBorders>
          </w:tcPr>
          <w:p w14:paraId="66B0193C"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0621</w:t>
            </w:r>
          </w:p>
        </w:tc>
        <w:tc>
          <w:tcPr>
            <w:tcW w:w="2571" w:type="pct"/>
            <w:tcBorders>
              <w:top w:val="single" w:sz="4" w:space="0" w:color="auto"/>
              <w:left w:val="single" w:sz="4" w:space="0" w:color="auto"/>
              <w:bottom w:val="single" w:sz="4" w:space="0" w:color="auto"/>
              <w:right w:val="single" w:sz="4" w:space="0" w:color="auto"/>
            </w:tcBorders>
          </w:tcPr>
          <w:p w14:paraId="0CC4EE5D"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Метилбензол (349)</w:t>
            </w:r>
          </w:p>
        </w:tc>
        <w:tc>
          <w:tcPr>
            <w:tcW w:w="1000" w:type="pct"/>
            <w:tcBorders>
              <w:top w:val="single" w:sz="4" w:space="0" w:color="auto"/>
              <w:left w:val="single" w:sz="4" w:space="0" w:color="auto"/>
              <w:bottom w:val="single" w:sz="4" w:space="0" w:color="auto"/>
              <w:right w:val="single" w:sz="4" w:space="0" w:color="auto"/>
            </w:tcBorders>
          </w:tcPr>
          <w:p w14:paraId="79F917E9"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0.00017916667</w:t>
            </w:r>
          </w:p>
        </w:tc>
        <w:tc>
          <w:tcPr>
            <w:tcW w:w="1071" w:type="pct"/>
            <w:tcBorders>
              <w:top w:val="single" w:sz="4" w:space="0" w:color="auto"/>
              <w:left w:val="single" w:sz="4" w:space="0" w:color="auto"/>
              <w:bottom w:val="single" w:sz="4" w:space="0" w:color="auto"/>
              <w:right w:val="single" w:sz="4" w:space="0" w:color="auto"/>
            </w:tcBorders>
          </w:tcPr>
          <w:p w14:paraId="64173356"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0.00007353</w:t>
            </w:r>
          </w:p>
        </w:tc>
      </w:tr>
      <w:tr w:rsidR="001A1075" w:rsidRPr="001A1075" w14:paraId="4F90C449" w14:textId="77777777" w:rsidTr="007F474E">
        <w:tc>
          <w:tcPr>
            <w:tcW w:w="357" w:type="pct"/>
            <w:tcBorders>
              <w:top w:val="single" w:sz="4" w:space="0" w:color="auto"/>
              <w:left w:val="single" w:sz="4" w:space="0" w:color="auto"/>
              <w:bottom w:val="single" w:sz="4" w:space="0" w:color="auto"/>
              <w:right w:val="single" w:sz="4" w:space="0" w:color="auto"/>
            </w:tcBorders>
          </w:tcPr>
          <w:p w14:paraId="0EA26E43"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1042</w:t>
            </w:r>
          </w:p>
        </w:tc>
        <w:tc>
          <w:tcPr>
            <w:tcW w:w="2571" w:type="pct"/>
            <w:tcBorders>
              <w:top w:val="single" w:sz="4" w:space="0" w:color="auto"/>
              <w:left w:val="single" w:sz="4" w:space="0" w:color="auto"/>
              <w:bottom w:val="single" w:sz="4" w:space="0" w:color="auto"/>
              <w:right w:val="single" w:sz="4" w:space="0" w:color="auto"/>
            </w:tcBorders>
          </w:tcPr>
          <w:p w14:paraId="086CBEC2"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Бутан-1-ол (Бутиловый спирт) (102)</w:t>
            </w:r>
          </w:p>
        </w:tc>
        <w:tc>
          <w:tcPr>
            <w:tcW w:w="1000" w:type="pct"/>
            <w:tcBorders>
              <w:top w:val="single" w:sz="4" w:space="0" w:color="auto"/>
              <w:left w:val="single" w:sz="4" w:space="0" w:color="auto"/>
              <w:bottom w:val="single" w:sz="4" w:space="0" w:color="auto"/>
              <w:right w:val="single" w:sz="4" w:space="0" w:color="auto"/>
            </w:tcBorders>
          </w:tcPr>
          <w:p w14:paraId="4EDED7B7"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0.00017916667</w:t>
            </w:r>
          </w:p>
        </w:tc>
        <w:tc>
          <w:tcPr>
            <w:tcW w:w="1071" w:type="pct"/>
            <w:tcBorders>
              <w:top w:val="single" w:sz="4" w:space="0" w:color="auto"/>
              <w:left w:val="single" w:sz="4" w:space="0" w:color="auto"/>
              <w:bottom w:val="single" w:sz="4" w:space="0" w:color="auto"/>
              <w:right w:val="single" w:sz="4" w:space="0" w:color="auto"/>
            </w:tcBorders>
          </w:tcPr>
          <w:p w14:paraId="56066D02"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0.00007353</w:t>
            </w:r>
          </w:p>
        </w:tc>
      </w:tr>
      <w:tr w:rsidR="001A1075" w:rsidRPr="001A1075" w14:paraId="29C44180" w14:textId="77777777" w:rsidTr="007F474E">
        <w:tc>
          <w:tcPr>
            <w:tcW w:w="357" w:type="pct"/>
            <w:tcBorders>
              <w:top w:val="single" w:sz="4" w:space="0" w:color="auto"/>
              <w:left w:val="single" w:sz="4" w:space="0" w:color="auto"/>
              <w:bottom w:val="single" w:sz="4" w:space="0" w:color="auto"/>
              <w:right w:val="single" w:sz="4" w:space="0" w:color="auto"/>
            </w:tcBorders>
          </w:tcPr>
          <w:p w14:paraId="7FC70732"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1061</w:t>
            </w:r>
          </w:p>
        </w:tc>
        <w:tc>
          <w:tcPr>
            <w:tcW w:w="2571" w:type="pct"/>
            <w:tcBorders>
              <w:top w:val="single" w:sz="4" w:space="0" w:color="auto"/>
              <w:left w:val="single" w:sz="4" w:space="0" w:color="auto"/>
              <w:bottom w:val="single" w:sz="4" w:space="0" w:color="auto"/>
              <w:right w:val="single" w:sz="4" w:space="0" w:color="auto"/>
            </w:tcBorders>
          </w:tcPr>
          <w:p w14:paraId="116C11D6"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Этанол (Этиловый спирт) (667)</w:t>
            </w:r>
          </w:p>
        </w:tc>
        <w:tc>
          <w:tcPr>
            <w:tcW w:w="1000" w:type="pct"/>
            <w:tcBorders>
              <w:top w:val="single" w:sz="4" w:space="0" w:color="auto"/>
              <w:left w:val="single" w:sz="4" w:space="0" w:color="auto"/>
              <w:bottom w:val="single" w:sz="4" w:space="0" w:color="auto"/>
              <w:right w:val="single" w:sz="4" w:space="0" w:color="auto"/>
            </w:tcBorders>
          </w:tcPr>
          <w:p w14:paraId="79F4FE34"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0.00008958333</w:t>
            </w:r>
          </w:p>
        </w:tc>
        <w:tc>
          <w:tcPr>
            <w:tcW w:w="1071" w:type="pct"/>
            <w:tcBorders>
              <w:top w:val="single" w:sz="4" w:space="0" w:color="auto"/>
              <w:left w:val="single" w:sz="4" w:space="0" w:color="auto"/>
              <w:bottom w:val="single" w:sz="4" w:space="0" w:color="auto"/>
              <w:right w:val="single" w:sz="4" w:space="0" w:color="auto"/>
            </w:tcBorders>
          </w:tcPr>
          <w:p w14:paraId="46C90B53"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0.000036765</w:t>
            </w:r>
          </w:p>
        </w:tc>
      </w:tr>
      <w:tr w:rsidR="001A1075" w:rsidRPr="001A1075" w14:paraId="005FED83" w14:textId="77777777" w:rsidTr="007F474E">
        <w:tc>
          <w:tcPr>
            <w:tcW w:w="357" w:type="pct"/>
            <w:tcBorders>
              <w:top w:val="single" w:sz="4" w:space="0" w:color="auto"/>
              <w:left w:val="single" w:sz="4" w:space="0" w:color="auto"/>
              <w:bottom w:val="single" w:sz="4" w:space="0" w:color="auto"/>
              <w:right w:val="single" w:sz="4" w:space="0" w:color="auto"/>
            </w:tcBorders>
          </w:tcPr>
          <w:p w14:paraId="691196E0"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1210</w:t>
            </w:r>
          </w:p>
        </w:tc>
        <w:tc>
          <w:tcPr>
            <w:tcW w:w="2571" w:type="pct"/>
            <w:tcBorders>
              <w:top w:val="single" w:sz="4" w:space="0" w:color="auto"/>
              <w:left w:val="single" w:sz="4" w:space="0" w:color="auto"/>
              <w:bottom w:val="single" w:sz="4" w:space="0" w:color="auto"/>
              <w:right w:val="single" w:sz="4" w:space="0" w:color="auto"/>
            </w:tcBorders>
          </w:tcPr>
          <w:p w14:paraId="62D6053C"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Бутилацетат (Уксусной кислоты бутиловый эфир) (110)</w:t>
            </w:r>
          </w:p>
        </w:tc>
        <w:tc>
          <w:tcPr>
            <w:tcW w:w="1000" w:type="pct"/>
            <w:tcBorders>
              <w:top w:val="single" w:sz="4" w:space="0" w:color="auto"/>
              <w:left w:val="single" w:sz="4" w:space="0" w:color="auto"/>
              <w:bottom w:val="single" w:sz="4" w:space="0" w:color="auto"/>
              <w:right w:val="single" w:sz="4" w:space="0" w:color="auto"/>
            </w:tcBorders>
          </w:tcPr>
          <w:p w14:paraId="4793C449"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0.00044791667</w:t>
            </w:r>
          </w:p>
        </w:tc>
        <w:tc>
          <w:tcPr>
            <w:tcW w:w="1071" w:type="pct"/>
            <w:tcBorders>
              <w:top w:val="single" w:sz="4" w:space="0" w:color="auto"/>
              <w:left w:val="single" w:sz="4" w:space="0" w:color="auto"/>
              <w:bottom w:val="single" w:sz="4" w:space="0" w:color="auto"/>
              <w:right w:val="single" w:sz="4" w:space="0" w:color="auto"/>
            </w:tcBorders>
          </w:tcPr>
          <w:p w14:paraId="0ADDF72B"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0.000183825</w:t>
            </w:r>
          </w:p>
        </w:tc>
      </w:tr>
      <w:tr w:rsidR="001A1075" w:rsidRPr="001A1075" w14:paraId="1CFEFB90" w14:textId="77777777" w:rsidTr="007F474E">
        <w:tc>
          <w:tcPr>
            <w:tcW w:w="357" w:type="pct"/>
            <w:tcBorders>
              <w:top w:val="single" w:sz="4" w:space="0" w:color="auto"/>
              <w:left w:val="single" w:sz="4" w:space="0" w:color="auto"/>
              <w:bottom w:val="single" w:sz="4" w:space="0" w:color="auto"/>
              <w:right w:val="single" w:sz="4" w:space="0" w:color="auto"/>
            </w:tcBorders>
          </w:tcPr>
          <w:p w14:paraId="7B27799A"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2752</w:t>
            </w:r>
          </w:p>
        </w:tc>
        <w:tc>
          <w:tcPr>
            <w:tcW w:w="2571" w:type="pct"/>
            <w:tcBorders>
              <w:top w:val="single" w:sz="4" w:space="0" w:color="auto"/>
              <w:left w:val="single" w:sz="4" w:space="0" w:color="auto"/>
              <w:bottom w:val="single" w:sz="4" w:space="0" w:color="auto"/>
              <w:right w:val="single" w:sz="4" w:space="0" w:color="auto"/>
            </w:tcBorders>
          </w:tcPr>
          <w:p w14:paraId="3470FFEF"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Уайт-спирит (1294*)</w:t>
            </w:r>
          </w:p>
        </w:tc>
        <w:tc>
          <w:tcPr>
            <w:tcW w:w="1000" w:type="pct"/>
            <w:tcBorders>
              <w:top w:val="single" w:sz="4" w:space="0" w:color="auto"/>
              <w:left w:val="single" w:sz="4" w:space="0" w:color="auto"/>
              <w:bottom w:val="single" w:sz="4" w:space="0" w:color="auto"/>
              <w:right w:val="single" w:sz="4" w:space="0" w:color="auto"/>
            </w:tcBorders>
          </w:tcPr>
          <w:p w14:paraId="6E1746C4"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0.00138888889</w:t>
            </w:r>
          </w:p>
        </w:tc>
        <w:tc>
          <w:tcPr>
            <w:tcW w:w="1071" w:type="pct"/>
            <w:tcBorders>
              <w:top w:val="single" w:sz="4" w:space="0" w:color="auto"/>
              <w:left w:val="single" w:sz="4" w:space="0" w:color="auto"/>
              <w:bottom w:val="single" w:sz="4" w:space="0" w:color="auto"/>
              <w:right w:val="single" w:sz="4" w:space="0" w:color="auto"/>
            </w:tcBorders>
          </w:tcPr>
          <w:p w14:paraId="0E02D055"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0.0074998739</w:t>
            </w:r>
          </w:p>
        </w:tc>
      </w:tr>
    </w:tbl>
    <w:p w14:paraId="7D057D01" w14:textId="77777777" w:rsidR="001A1075" w:rsidRPr="001A1075" w:rsidRDefault="001A1075" w:rsidP="001A1075">
      <w:pPr>
        <w:widowControl/>
        <w:autoSpaceDE/>
        <w:autoSpaceDN/>
        <w:rPr>
          <w:color w:val="000000"/>
          <w:szCs w:val="24"/>
          <w:lang w:eastAsia="ru-RU"/>
        </w:rPr>
      </w:pPr>
    </w:p>
    <w:p w14:paraId="56998A52" w14:textId="77777777" w:rsidR="001A1075" w:rsidRPr="001A1075" w:rsidRDefault="001A1075" w:rsidP="001A1075">
      <w:pPr>
        <w:widowControl/>
        <w:autoSpaceDE/>
        <w:autoSpaceDN/>
        <w:rPr>
          <w:rFonts w:ascii="Courier New" w:hAnsi="Courier New" w:cs="Courier New"/>
          <w:color w:val="000000"/>
          <w:szCs w:val="24"/>
          <w:lang w:eastAsia="ru-RU"/>
        </w:rPr>
      </w:pPr>
    </w:p>
    <w:p w14:paraId="5B5C4879" w14:textId="77777777" w:rsidR="001A1075" w:rsidRPr="001A1075" w:rsidRDefault="001A1075" w:rsidP="001A1075">
      <w:pPr>
        <w:widowControl/>
        <w:autoSpaceDE/>
        <w:autoSpaceDN/>
        <w:rPr>
          <w:b/>
          <w:i/>
          <w:color w:val="008080"/>
          <w:szCs w:val="24"/>
          <w:lang w:eastAsia="ru-RU"/>
        </w:rPr>
      </w:pPr>
    </w:p>
    <w:p w14:paraId="7E553E3E" w14:textId="77777777" w:rsidR="001A1075" w:rsidRPr="001A1075" w:rsidRDefault="001A1075" w:rsidP="001A1075">
      <w:pPr>
        <w:widowControl/>
        <w:autoSpaceDE/>
        <w:autoSpaceDN/>
        <w:rPr>
          <w:b/>
          <w:i/>
          <w:color w:val="008080"/>
          <w:szCs w:val="24"/>
          <w:lang w:eastAsia="ru-RU"/>
        </w:rPr>
      </w:pPr>
    </w:p>
    <w:p w14:paraId="2741CD22"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Список литературы:</w:t>
      </w:r>
    </w:p>
    <w:p w14:paraId="22674787"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Методика расчета выбросов загрязняющих веществ в атмосферу</w:t>
      </w:r>
    </w:p>
    <w:p w14:paraId="6F2FC607"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при нанесении лакокрасочных материалов (по величинам удельных</w:t>
      </w:r>
    </w:p>
    <w:p w14:paraId="16CCFF65"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выбросов). РНД 211.2.02.05-2004. Астана, 2005</w:t>
      </w:r>
    </w:p>
    <w:p w14:paraId="516E7B1D" w14:textId="77777777" w:rsidR="001A1075" w:rsidRPr="001A1075" w:rsidRDefault="001A1075" w:rsidP="001A1075">
      <w:pPr>
        <w:widowControl/>
        <w:autoSpaceDE/>
        <w:autoSpaceDN/>
        <w:rPr>
          <w:rFonts w:ascii="Courier New" w:hAnsi="Courier New" w:cs="Courier New"/>
          <w:color w:val="000000"/>
          <w:szCs w:val="24"/>
          <w:lang w:eastAsia="ru-RU"/>
        </w:rPr>
      </w:pPr>
    </w:p>
    <w:p w14:paraId="1675F4EF"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Технологический процесс: окраска и сушка</w:t>
      </w:r>
    </w:p>
    <w:p w14:paraId="46422FCB"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Фактический годовой расход ЛКМ, тонн, </w:t>
      </w:r>
      <w:r w:rsidRPr="001A1075">
        <w:rPr>
          <w:b/>
          <w:i/>
          <w:color w:val="008080"/>
          <w:szCs w:val="24"/>
          <w:lang w:eastAsia="ru-RU"/>
        </w:rPr>
        <w:t xml:space="preserve">MS = </w:t>
      </w:r>
      <w:r w:rsidRPr="001A1075">
        <w:rPr>
          <w:b/>
          <w:color w:val="008000"/>
          <w:sz w:val="24"/>
          <w:szCs w:val="24"/>
          <w:lang w:eastAsia="ru-RU"/>
        </w:rPr>
        <w:t>0.0009521</w:t>
      </w:r>
    </w:p>
    <w:p w14:paraId="743056B6"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часовой расход ЛКМ, с учетом дискретности работы оборудования, кг, </w:t>
      </w:r>
      <w:r w:rsidRPr="001A1075">
        <w:rPr>
          <w:b/>
          <w:i/>
          <w:color w:val="008080"/>
          <w:szCs w:val="24"/>
          <w:lang w:eastAsia="ru-RU"/>
        </w:rPr>
        <w:t xml:space="preserve">MS1 = </w:t>
      </w:r>
      <w:r w:rsidRPr="001A1075">
        <w:rPr>
          <w:b/>
          <w:color w:val="008000"/>
          <w:sz w:val="24"/>
          <w:szCs w:val="24"/>
          <w:lang w:eastAsia="ru-RU"/>
        </w:rPr>
        <w:t>0.005</w:t>
      </w:r>
    </w:p>
    <w:p w14:paraId="7D7B6765" w14:textId="77777777" w:rsidR="001A1075" w:rsidRPr="001A1075" w:rsidRDefault="001A1075" w:rsidP="001A1075">
      <w:pPr>
        <w:widowControl/>
        <w:autoSpaceDE/>
        <w:autoSpaceDN/>
        <w:rPr>
          <w:rFonts w:ascii="Courier New" w:hAnsi="Courier New" w:cs="Courier New"/>
          <w:color w:val="000000"/>
          <w:szCs w:val="24"/>
          <w:lang w:eastAsia="ru-RU"/>
        </w:rPr>
      </w:pPr>
    </w:p>
    <w:p w14:paraId="023A8176"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Марка ЛКМ: Растворитель Р-4</w:t>
      </w:r>
    </w:p>
    <w:p w14:paraId="19853169" w14:textId="77777777" w:rsidR="001A1075" w:rsidRPr="001A1075" w:rsidRDefault="001A1075" w:rsidP="001A1075">
      <w:pPr>
        <w:widowControl/>
        <w:autoSpaceDE/>
        <w:autoSpaceDN/>
        <w:rPr>
          <w:rFonts w:ascii="Courier New" w:hAnsi="Courier New" w:cs="Courier New"/>
          <w:color w:val="000000"/>
          <w:szCs w:val="24"/>
          <w:lang w:eastAsia="ru-RU"/>
        </w:rPr>
      </w:pPr>
    </w:p>
    <w:p w14:paraId="25C53CB3"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Способ окраски: Кистью, валиком</w:t>
      </w:r>
    </w:p>
    <w:p w14:paraId="1AB6684F" w14:textId="77777777" w:rsidR="001A1075" w:rsidRPr="001A1075" w:rsidRDefault="001A1075" w:rsidP="001A1075">
      <w:pPr>
        <w:widowControl/>
        <w:autoSpaceDE/>
        <w:autoSpaceDN/>
        <w:rPr>
          <w:rFonts w:ascii="Courier New" w:hAnsi="Courier New" w:cs="Courier New"/>
          <w:color w:val="000000"/>
          <w:szCs w:val="24"/>
          <w:lang w:eastAsia="ru-RU"/>
        </w:rPr>
      </w:pPr>
    </w:p>
    <w:p w14:paraId="62CC6AE6"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Доля летучей части (растворителя) в ЛКМ (табл. 2), %, </w:t>
      </w:r>
      <w:r w:rsidRPr="001A1075">
        <w:rPr>
          <w:b/>
          <w:i/>
          <w:color w:val="008080"/>
          <w:szCs w:val="24"/>
          <w:lang w:eastAsia="ru-RU"/>
        </w:rPr>
        <w:t xml:space="preserve">F2 = </w:t>
      </w:r>
      <w:r w:rsidRPr="001A1075">
        <w:rPr>
          <w:b/>
          <w:color w:val="008000"/>
          <w:sz w:val="24"/>
          <w:szCs w:val="24"/>
          <w:lang w:eastAsia="ru-RU"/>
        </w:rPr>
        <w:t>100</w:t>
      </w:r>
    </w:p>
    <w:p w14:paraId="572DEF57" w14:textId="77777777" w:rsidR="001A1075" w:rsidRPr="001A1075" w:rsidRDefault="001A1075" w:rsidP="001A1075">
      <w:pPr>
        <w:widowControl/>
        <w:autoSpaceDE/>
        <w:autoSpaceDN/>
        <w:rPr>
          <w:b/>
          <w:color w:val="008000"/>
          <w:sz w:val="24"/>
          <w:szCs w:val="24"/>
          <w:lang w:eastAsia="ru-RU"/>
        </w:rPr>
      </w:pPr>
    </w:p>
    <w:p w14:paraId="1843CB21"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1401 Пропан-2-он (Ацетон) (470)</w:t>
      </w:r>
    </w:p>
    <w:p w14:paraId="7BD46163" w14:textId="77777777" w:rsidR="001A1075" w:rsidRPr="001A1075" w:rsidRDefault="001A1075" w:rsidP="001A1075">
      <w:pPr>
        <w:widowControl/>
        <w:autoSpaceDE/>
        <w:autoSpaceDN/>
        <w:rPr>
          <w:b/>
          <w:i/>
          <w:color w:val="FF00FF"/>
          <w:sz w:val="24"/>
          <w:szCs w:val="24"/>
          <w:lang w:eastAsia="ru-RU"/>
        </w:rPr>
      </w:pPr>
    </w:p>
    <w:p w14:paraId="1DA92035"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Доля вещества в летучей части ЛКМ (табл. 2), %, </w:t>
      </w:r>
      <w:r w:rsidRPr="001A1075">
        <w:rPr>
          <w:b/>
          <w:i/>
          <w:color w:val="008080"/>
          <w:szCs w:val="24"/>
          <w:lang w:eastAsia="ru-RU"/>
        </w:rPr>
        <w:t xml:space="preserve">FPI = </w:t>
      </w:r>
      <w:r w:rsidRPr="001A1075">
        <w:rPr>
          <w:b/>
          <w:color w:val="008000"/>
          <w:sz w:val="24"/>
          <w:szCs w:val="24"/>
          <w:lang w:eastAsia="ru-RU"/>
        </w:rPr>
        <w:t>26</w:t>
      </w:r>
    </w:p>
    <w:p w14:paraId="7C4553DD"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Доля растворителя, при окраске и сушке</w:t>
      </w:r>
    </w:p>
    <w:p w14:paraId="0AAF317C"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для данного способа окраски (табл. 3), %, </w:t>
      </w:r>
      <w:r w:rsidRPr="001A1075">
        <w:rPr>
          <w:b/>
          <w:i/>
          <w:color w:val="008080"/>
          <w:szCs w:val="24"/>
          <w:lang w:eastAsia="ru-RU"/>
        </w:rPr>
        <w:t xml:space="preserve">DP = </w:t>
      </w:r>
      <w:r w:rsidRPr="001A1075">
        <w:rPr>
          <w:b/>
          <w:color w:val="008000"/>
          <w:sz w:val="24"/>
          <w:szCs w:val="24"/>
          <w:lang w:eastAsia="ru-RU"/>
        </w:rPr>
        <w:t>100</w:t>
      </w:r>
    </w:p>
    <w:p w14:paraId="7E0A209C"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ЗВ (3-4), т/год, </w:t>
      </w:r>
      <w:r w:rsidRPr="001A1075">
        <w:rPr>
          <w:b/>
          <w:i/>
          <w:color w:val="008080"/>
          <w:szCs w:val="24"/>
          <w:lang w:eastAsia="ru-RU"/>
        </w:rPr>
        <w:t xml:space="preserve">_M_ = </w:t>
      </w:r>
      <w:r w:rsidRPr="001A1075">
        <w:rPr>
          <w:i/>
          <w:color w:val="FF0000"/>
          <w:sz w:val="24"/>
          <w:szCs w:val="24"/>
          <w:lang w:eastAsia="ru-RU"/>
        </w:rPr>
        <w:t>MS · F2 · FPI · DP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0.0009521 · 100 · 26 · 100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0.000247546</w:t>
      </w:r>
    </w:p>
    <w:p w14:paraId="6591F436"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ЗВ (5-6), г/с, </w:t>
      </w:r>
      <w:r w:rsidRPr="001A1075">
        <w:rPr>
          <w:b/>
          <w:i/>
          <w:color w:val="008080"/>
          <w:szCs w:val="24"/>
          <w:lang w:eastAsia="ru-RU"/>
        </w:rPr>
        <w:t xml:space="preserve">_G_ = </w:t>
      </w:r>
      <w:r w:rsidRPr="001A1075">
        <w:rPr>
          <w:i/>
          <w:color w:val="FF0000"/>
          <w:sz w:val="24"/>
          <w:szCs w:val="24"/>
          <w:lang w:eastAsia="ru-RU"/>
        </w:rPr>
        <w:t>MS1 · F2 · FPI · DP / (3.6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0.005 · 100 · 26 · 100 / (3.6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0.00036111111</w:t>
      </w:r>
    </w:p>
    <w:p w14:paraId="2B52990E" w14:textId="77777777" w:rsidR="001A1075" w:rsidRPr="001A1075" w:rsidRDefault="001A1075" w:rsidP="001A1075">
      <w:pPr>
        <w:widowControl/>
        <w:autoSpaceDE/>
        <w:autoSpaceDN/>
        <w:rPr>
          <w:b/>
          <w:color w:val="008000"/>
          <w:sz w:val="24"/>
          <w:szCs w:val="24"/>
          <w:lang w:eastAsia="ru-RU"/>
        </w:rPr>
      </w:pPr>
    </w:p>
    <w:p w14:paraId="1AC674F8"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1210 Бутилацетат (Уксусной кислоты бутиловый эфир) (110)</w:t>
      </w:r>
    </w:p>
    <w:p w14:paraId="4A82217D" w14:textId="77777777" w:rsidR="001A1075" w:rsidRPr="001A1075" w:rsidRDefault="001A1075" w:rsidP="001A1075">
      <w:pPr>
        <w:widowControl/>
        <w:autoSpaceDE/>
        <w:autoSpaceDN/>
        <w:rPr>
          <w:b/>
          <w:i/>
          <w:color w:val="FF00FF"/>
          <w:sz w:val="24"/>
          <w:szCs w:val="24"/>
          <w:lang w:eastAsia="ru-RU"/>
        </w:rPr>
      </w:pPr>
    </w:p>
    <w:p w14:paraId="7D4B989D"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Доля вещества в летучей части ЛКМ (табл. 2), %, </w:t>
      </w:r>
      <w:r w:rsidRPr="001A1075">
        <w:rPr>
          <w:b/>
          <w:i/>
          <w:color w:val="008080"/>
          <w:szCs w:val="24"/>
          <w:lang w:eastAsia="ru-RU"/>
        </w:rPr>
        <w:t xml:space="preserve">FPI = </w:t>
      </w:r>
      <w:r w:rsidRPr="001A1075">
        <w:rPr>
          <w:b/>
          <w:color w:val="008000"/>
          <w:sz w:val="24"/>
          <w:szCs w:val="24"/>
          <w:lang w:eastAsia="ru-RU"/>
        </w:rPr>
        <w:t>12</w:t>
      </w:r>
    </w:p>
    <w:p w14:paraId="582AC7EE"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Доля растворителя, при окраске и сушке</w:t>
      </w:r>
    </w:p>
    <w:p w14:paraId="7C44C9E7"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для данного способа окраски (табл. 3), %, </w:t>
      </w:r>
      <w:r w:rsidRPr="001A1075">
        <w:rPr>
          <w:b/>
          <w:i/>
          <w:color w:val="008080"/>
          <w:szCs w:val="24"/>
          <w:lang w:eastAsia="ru-RU"/>
        </w:rPr>
        <w:t xml:space="preserve">DP = </w:t>
      </w:r>
      <w:r w:rsidRPr="001A1075">
        <w:rPr>
          <w:b/>
          <w:color w:val="008000"/>
          <w:sz w:val="24"/>
          <w:szCs w:val="24"/>
          <w:lang w:eastAsia="ru-RU"/>
        </w:rPr>
        <w:t>100</w:t>
      </w:r>
    </w:p>
    <w:p w14:paraId="760297F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ЗВ (3-4), т/год, </w:t>
      </w:r>
      <w:r w:rsidRPr="001A1075">
        <w:rPr>
          <w:b/>
          <w:i/>
          <w:color w:val="008080"/>
          <w:szCs w:val="24"/>
          <w:lang w:eastAsia="ru-RU"/>
        </w:rPr>
        <w:t xml:space="preserve">_M_ = </w:t>
      </w:r>
      <w:r w:rsidRPr="001A1075">
        <w:rPr>
          <w:i/>
          <w:color w:val="FF0000"/>
          <w:sz w:val="24"/>
          <w:szCs w:val="24"/>
          <w:lang w:eastAsia="ru-RU"/>
        </w:rPr>
        <w:t>MS · F2 · FPI · DP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0.0009521 · 100 · 12 · 100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0.000114252</w:t>
      </w:r>
    </w:p>
    <w:p w14:paraId="5C8C615A"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ЗВ (5-6), г/с, </w:t>
      </w:r>
      <w:r w:rsidRPr="001A1075">
        <w:rPr>
          <w:b/>
          <w:i/>
          <w:color w:val="008080"/>
          <w:szCs w:val="24"/>
          <w:lang w:eastAsia="ru-RU"/>
        </w:rPr>
        <w:t xml:space="preserve">_G_ = </w:t>
      </w:r>
      <w:r w:rsidRPr="001A1075">
        <w:rPr>
          <w:i/>
          <w:color w:val="FF0000"/>
          <w:sz w:val="24"/>
          <w:szCs w:val="24"/>
          <w:lang w:eastAsia="ru-RU"/>
        </w:rPr>
        <w:t>MS1 · F2 · FPI · DP / (3.6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0.005 · 100 · 12 · 100 / (3.6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0.00016666667</w:t>
      </w:r>
    </w:p>
    <w:p w14:paraId="107FA153" w14:textId="77777777" w:rsidR="001A1075" w:rsidRPr="001A1075" w:rsidRDefault="001A1075" w:rsidP="001A1075">
      <w:pPr>
        <w:widowControl/>
        <w:autoSpaceDE/>
        <w:autoSpaceDN/>
        <w:rPr>
          <w:b/>
          <w:color w:val="008000"/>
          <w:sz w:val="24"/>
          <w:szCs w:val="24"/>
          <w:lang w:eastAsia="ru-RU"/>
        </w:rPr>
      </w:pPr>
    </w:p>
    <w:p w14:paraId="0B5CA8A6"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0621 Метилбензол (349)</w:t>
      </w:r>
    </w:p>
    <w:p w14:paraId="7CBEA452" w14:textId="77777777" w:rsidR="001A1075" w:rsidRPr="001A1075" w:rsidRDefault="001A1075" w:rsidP="001A1075">
      <w:pPr>
        <w:widowControl/>
        <w:autoSpaceDE/>
        <w:autoSpaceDN/>
        <w:rPr>
          <w:b/>
          <w:i/>
          <w:color w:val="FF00FF"/>
          <w:sz w:val="24"/>
          <w:szCs w:val="24"/>
          <w:lang w:eastAsia="ru-RU"/>
        </w:rPr>
      </w:pPr>
    </w:p>
    <w:p w14:paraId="38B2CA96"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Доля вещества в летучей части ЛКМ (табл. 2), %, </w:t>
      </w:r>
      <w:r w:rsidRPr="001A1075">
        <w:rPr>
          <w:b/>
          <w:i/>
          <w:color w:val="008080"/>
          <w:szCs w:val="24"/>
          <w:lang w:eastAsia="ru-RU"/>
        </w:rPr>
        <w:t xml:space="preserve">FPI = </w:t>
      </w:r>
      <w:r w:rsidRPr="001A1075">
        <w:rPr>
          <w:b/>
          <w:color w:val="008000"/>
          <w:sz w:val="24"/>
          <w:szCs w:val="24"/>
          <w:lang w:eastAsia="ru-RU"/>
        </w:rPr>
        <w:t>62</w:t>
      </w:r>
    </w:p>
    <w:p w14:paraId="3E12AC71"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Доля растворителя, при окраске и сушке</w:t>
      </w:r>
    </w:p>
    <w:p w14:paraId="6D6E3D9F"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для данного способа окраски (табл. 3), %, </w:t>
      </w:r>
      <w:r w:rsidRPr="001A1075">
        <w:rPr>
          <w:b/>
          <w:i/>
          <w:color w:val="008080"/>
          <w:szCs w:val="24"/>
          <w:lang w:eastAsia="ru-RU"/>
        </w:rPr>
        <w:t xml:space="preserve">DP = </w:t>
      </w:r>
      <w:r w:rsidRPr="001A1075">
        <w:rPr>
          <w:b/>
          <w:color w:val="008000"/>
          <w:sz w:val="24"/>
          <w:szCs w:val="24"/>
          <w:lang w:eastAsia="ru-RU"/>
        </w:rPr>
        <w:t>100</w:t>
      </w:r>
    </w:p>
    <w:p w14:paraId="393EDD0C"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ЗВ (3-4), т/год, </w:t>
      </w:r>
      <w:r w:rsidRPr="001A1075">
        <w:rPr>
          <w:b/>
          <w:i/>
          <w:color w:val="008080"/>
          <w:szCs w:val="24"/>
          <w:lang w:eastAsia="ru-RU"/>
        </w:rPr>
        <w:t xml:space="preserve">_M_ = </w:t>
      </w:r>
      <w:r w:rsidRPr="001A1075">
        <w:rPr>
          <w:i/>
          <w:color w:val="FF0000"/>
          <w:sz w:val="24"/>
          <w:szCs w:val="24"/>
          <w:lang w:eastAsia="ru-RU"/>
        </w:rPr>
        <w:t>MS · F2 · FPI · DP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0.0009521 · 100 · 62 · 100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0.000590302</w:t>
      </w:r>
    </w:p>
    <w:p w14:paraId="3BB2D892"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ЗВ (5-6), г/с, </w:t>
      </w:r>
      <w:r w:rsidRPr="001A1075">
        <w:rPr>
          <w:b/>
          <w:i/>
          <w:color w:val="008080"/>
          <w:szCs w:val="24"/>
          <w:lang w:eastAsia="ru-RU"/>
        </w:rPr>
        <w:t xml:space="preserve">_G_ = </w:t>
      </w:r>
      <w:r w:rsidRPr="001A1075">
        <w:rPr>
          <w:i/>
          <w:color w:val="FF0000"/>
          <w:sz w:val="24"/>
          <w:szCs w:val="24"/>
          <w:lang w:eastAsia="ru-RU"/>
        </w:rPr>
        <w:t>MS1 · F2 · FPI · DP / (3.6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0.005 · 100 · 62 · 100 / (3.6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0.00086111111</w:t>
      </w:r>
    </w:p>
    <w:p w14:paraId="572B3041" w14:textId="77777777" w:rsidR="001A1075" w:rsidRPr="001A1075" w:rsidRDefault="001A1075" w:rsidP="001A1075">
      <w:pPr>
        <w:widowControl/>
        <w:autoSpaceDE/>
        <w:autoSpaceDN/>
        <w:rPr>
          <w:b/>
          <w:color w:val="008000"/>
          <w:sz w:val="24"/>
          <w:szCs w:val="24"/>
          <w:lang w:eastAsia="ru-RU"/>
        </w:rPr>
      </w:pPr>
    </w:p>
    <w:p w14:paraId="2EE717F0" w14:textId="77777777" w:rsidR="001A1075" w:rsidRPr="001A1075" w:rsidRDefault="001A1075" w:rsidP="001A1075">
      <w:pPr>
        <w:widowControl/>
        <w:autoSpaceDE/>
        <w:autoSpaceDN/>
        <w:rPr>
          <w:b/>
          <w:i/>
          <w:color w:val="800080"/>
          <w:sz w:val="24"/>
          <w:szCs w:val="24"/>
          <w:lang w:eastAsia="ru-RU"/>
        </w:rPr>
      </w:pPr>
      <w:r w:rsidRPr="001A1075">
        <w:rPr>
          <w:b/>
          <w:i/>
          <w:color w:val="800080"/>
          <w:sz w:val="24"/>
          <w:szCs w:val="24"/>
          <w:lang w:eastAsia="ru-RU"/>
        </w:rPr>
        <w:t>Итоговая таблица выбросов</w:t>
      </w:r>
    </w:p>
    <w:tbl>
      <w:tblPr>
        <w:tblW w:w="5000" w:type="pct"/>
        <w:tblCellMar>
          <w:left w:w="28" w:type="dxa"/>
          <w:right w:w="28" w:type="dxa"/>
        </w:tblCellMar>
        <w:tblLook w:val="0000" w:firstRow="0" w:lastRow="0" w:firstColumn="0" w:lastColumn="0" w:noHBand="0" w:noVBand="0"/>
      </w:tblPr>
      <w:tblGrid>
        <w:gridCol w:w="657"/>
        <w:gridCol w:w="4734"/>
        <w:gridCol w:w="1841"/>
        <w:gridCol w:w="1971"/>
      </w:tblGrid>
      <w:tr w:rsidR="001A1075" w:rsidRPr="001A1075" w14:paraId="1DB6F4B5" w14:textId="77777777" w:rsidTr="007F474E">
        <w:tc>
          <w:tcPr>
            <w:tcW w:w="357" w:type="pct"/>
            <w:tcBorders>
              <w:top w:val="single" w:sz="4" w:space="0" w:color="auto"/>
              <w:left w:val="single" w:sz="4" w:space="0" w:color="auto"/>
              <w:bottom w:val="single" w:sz="4" w:space="0" w:color="auto"/>
              <w:right w:val="single" w:sz="4" w:space="0" w:color="auto"/>
            </w:tcBorders>
            <w:vAlign w:val="center"/>
          </w:tcPr>
          <w:p w14:paraId="728E225C"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Код</w:t>
            </w:r>
          </w:p>
        </w:tc>
        <w:tc>
          <w:tcPr>
            <w:tcW w:w="2571" w:type="pct"/>
            <w:tcBorders>
              <w:top w:val="single" w:sz="4" w:space="0" w:color="auto"/>
              <w:left w:val="single" w:sz="4" w:space="0" w:color="auto"/>
              <w:bottom w:val="single" w:sz="4" w:space="0" w:color="auto"/>
              <w:right w:val="single" w:sz="4" w:space="0" w:color="auto"/>
            </w:tcBorders>
            <w:vAlign w:val="center"/>
          </w:tcPr>
          <w:p w14:paraId="51C90AE6"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tcPr>
          <w:p w14:paraId="28B3ED8D"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Выброс г/с</w:t>
            </w:r>
          </w:p>
        </w:tc>
        <w:tc>
          <w:tcPr>
            <w:tcW w:w="1071" w:type="pct"/>
            <w:tcBorders>
              <w:top w:val="single" w:sz="4" w:space="0" w:color="auto"/>
              <w:left w:val="single" w:sz="4" w:space="0" w:color="auto"/>
              <w:bottom w:val="single" w:sz="4" w:space="0" w:color="auto"/>
              <w:right w:val="single" w:sz="4" w:space="0" w:color="auto"/>
            </w:tcBorders>
            <w:vAlign w:val="center"/>
          </w:tcPr>
          <w:p w14:paraId="19AD0574"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Выброс т/год</w:t>
            </w:r>
          </w:p>
        </w:tc>
      </w:tr>
      <w:tr w:rsidR="001A1075" w:rsidRPr="001A1075" w14:paraId="39889FB1" w14:textId="77777777" w:rsidTr="007F474E">
        <w:tc>
          <w:tcPr>
            <w:tcW w:w="357" w:type="pct"/>
            <w:tcBorders>
              <w:top w:val="single" w:sz="4" w:space="0" w:color="auto"/>
              <w:left w:val="single" w:sz="4" w:space="0" w:color="auto"/>
              <w:bottom w:val="single" w:sz="4" w:space="0" w:color="auto"/>
              <w:right w:val="single" w:sz="4" w:space="0" w:color="auto"/>
            </w:tcBorders>
          </w:tcPr>
          <w:p w14:paraId="0ED674C3"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0616</w:t>
            </w:r>
          </w:p>
        </w:tc>
        <w:tc>
          <w:tcPr>
            <w:tcW w:w="2571" w:type="pct"/>
            <w:tcBorders>
              <w:top w:val="single" w:sz="4" w:space="0" w:color="auto"/>
              <w:left w:val="single" w:sz="4" w:space="0" w:color="auto"/>
              <w:bottom w:val="single" w:sz="4" w:space="0" w:color="auto"/>
              <w:right w:val="single" w:sz="4" w:space="0" w:color="auto"/>
            </w:tcBorders>
          </w:tcPr>
          <w:p w14:paraId="544A085F"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Диметилбензол (смесь о-, м-, п- изомеров) (203)</w:t>
            </w:r>
          </w:p>
        </w:tc>
        <w:tc>
          <w:tcPr>
            <w:tcW w:w="1000" w:type="pct"/>
            <w:tcBorders>
              <w:top w:val="single" w:sz="4" w:space="0" w:color="auto"/>
              <w:left w:val="single" w:sz="4" w:space="0" w:color="auto"/>
              <w:bottom w:val="single" w:sz="4" w:space="0" w:color="auto"/>
              <w:right w:val="single" w:sz="4" w:space="0" w:color="auto"/>
            </w:tcBorders>
          </w:tcPr>
          <w:p w14:paraId="373012CF"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0.00074666667</w:t>
            </w:r>
          </w:p>
        </w:tc>
        <w:tc>
          <w:tcPr>
            <w:tcW w:w="1071" w:type="pct"/>
            <w:tcBorders>
              <w:top w:val="single" w:sz="4" w:space="0" w:color="auto"/>
              <w:left w:val="single" w:sz="4" w:space="0" w:color="auto"/>
              <w:bottom w:val="single" w:sz="4" w:space="0" w:color="auto"/>
              <w:right w:val="single" w:sz="4" w:space="0" w:color="auto"/>
            </w:tcBorders>
          </w:tcPr>
          <w:p w14:paraId="4A4E5110"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0.0011106411</w:t>
            </w:r>
          </w:p>
        </w:tc>
      </w:tr>
      <w:tr w:rsidR="001A1075" w:rsidRPr="001A1075" w14:paraId="531818AA" w14:textId="77777777" w:rsidTr="007F474E">
        <w:tc>
          <w:tcPr>
            <w:tcW w:w="357" w:type="pct"/>
            <w:tcBorders>
              <w:top w:val="single" w:sz="4" w:space="0" w:color="auto"/>
              <w:left w:val="single" w:sz="4" w:space="0" w:color="auto"/>
              <w:bottom w:val="single" w:sz="4" w:space="0" w:color="auto"/>
              <w:right w:val="single" w:sz="4" w:space="0" w:color="auto"/>
            </w:tcBorders>
          </w:tcPr>
          <w:p w14:paraId="49630AB7"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0621</w:t>
            </w:r>
          </w:p>
        </w:tc>
        <w:tc>
          <w:tcPr>
            <w:tcW w:w="2571" w:type="pct"/>
            <w:tcBorders>
              <w:top w:val="single" w:sz="4" w:space="0" w:color="auto"/>
              <w:left w:val="single" w:sz="4" w:space="0" w:color="auto"/>
              <w:bottom w:val="single" w:sz="4" w:space="0" w:color="auto"/>
              <w:right w:val="single" w:sz="4" w:space="0" w:color="auto"/>
            </w:tcBorders>
          </w:tcPr>
          <w:p w14:paraId="779ED7E8"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Метилбензол (349)</w:t>
            </w:r>
          </w:p>
        </w:tc>
        <w:tc>
          <w:tcPr>
            <w:tcW w:w="1000" w:type="pct"/>
            <w:tcBorders>
              <w:top w:val="single" w:sz="4" w:space="0" w:color="auto"/>
              <w:left w:val="single" w:sz="4" w:space="0" w:color="auto"/>
              <w:bottom w:val="single" w:sz="4" w:space="0" w:color="auto"/>
              <w:right w:val="single" w:sz="4" w:space="0" w:color="auto"/>
            </w:tcBorders>
          </w:tcPr>
          <w:p w14:paraId="23CDDFC9"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0.00086111111</w:t>
            </w:r>
          </w:p>
        </w:tc>
        <w:tc>
          <w:tcPr>
            <w:tcW w:w="1071" w:type="pct"/>
            <w:tcBorders>
              <w:top w:val="single" w:sz="4" w:space="0" w:color="auto"/>
              <w:left w:val="single" w:sz="4" w:space="0" w:color="auto"/>
              <w:bottom w:val="single" w:sz="4" w:space="0" w:color="auto"/>
              <w:right w:val="single" w:sz="4" w:space="0" w:color="auto"/>
            </w:tcBorders>
          </w:tcPr>
          <w:p w14:paraId="2C0EE947"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0.000663832</w:t>
            </w:r>
          </w:p>
        </w:tc>
      </w:tr>
      <w:tr w:rsidR="001A1075" w:rsidRPr="001A1075" w14:paraId="131E3A6D" w14:textId="77777777" w:rsidTr="007F474E">
        <w:tc>
          <w:tcPr>
            <w:tcW w:w="357" w:type="pct"/>
            <w:tcBorders>
              <w:top w:val="single" w:sz="4" w:space="0" w:color="auto"/>
              <w:left w:val="single" w:sz="4" w:space="0" w:color="auto"/>
              <w:bottom w:val="single" w:sz="4" w:space="0" w:color="auto"/>
              <w:right w:val="single" w:sz="4" w:space="0" w:color="auto"/>
            </w:tcBorders>
          </w:tcPr>
          <w:p w14:paraId="5E7723B9"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1042</w:t>
            </w:r>
          </w:p>
        </w:tc>
        <w:tc>
          <w:tcPr>
            <w:tcW w:w="2571" w:type="pct"/>
            <w:tcBorders>
              <w:top w:val="single" w:sz="4" w:space="0" w:color="auto"/>
              <w:left w:val="single" w:sz="4" w:space="0" w:color="auto"/>
              <w:bottom w:val="single" w:sz="4" w:space="0" w:color="auto"/>
              <w:right w:val="single" w:sz="4" w:space="0" w:color="auto"/>
            </w:tcBorders>
          </w:tcPr>
          <w:p w14:paraId="1BA2549D"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Бутан-1-ол (Бутиловый спирт) (102)</w:t>
            </w:r>
          </w:p>
        </w:tc>
        <w:tc>
          <w:tcPr>
            <w:tcW w:w="1000" w:type="pct"/>
            <w:tcBorders>
              <w:top w:val="single" w:sz="4" w:space="0" w:color="auto"/>
              <w:left w:val="single" w:sz="4" w:space="0" w:color="auto"/>
              <w:bottom w:val="single" w:sz="4" w:space="0" w:color="auto"/>
              <w:right w:val="single" w:sz="4" w:space="0" w:color="auto"/>
            </w:tcBorders>
          </w:tcPr>
          <w:p w14:paraId="3D94CDCC"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0.00017916667</w:t>
            </w:r>
          </w:p>
        </w:tc>
        <w:tc>
          <w:tcPr>
            <w:tcW w:w="1071" w:type="pct"/>
            <w:tcBorders>
              <w:top w:val="single" w:sz="4" w:space="0" w:color="auto"/>
              <w:left w:val="single" w:sz="4" w:space="0" w:color="auto"/>
              <w:bottom w:val="single" w:sz="4" w:space="0" w:color="auto"/>
              <w:right w:val="single" w:sz="4" w:space="0" w:color="auto"/>
            </w:tcBorders>
          </w:tcPr>
          <w:p w14:paraId="10A7DEE2"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0.00007353</w:t>
            </w:r>
          </w:p>
        </w:tc>
      </w:tr>
      <w:tr w:rsidR="001A1075" w:rsidRPr="001A1075" w14:paraId="5AEC0777" w14:textId="77777777" w:rsidTr="007F474E">
        <w:tc>
          <w:tcPr>
            <w:tcW w:w="357" w:type="pct"/>
            <w:tcBorders>
              <w:top w:val="single" w:sz="4" w:space="0" w:color="auto"/>
              <w:left w:val="single" w:sz="4" w:space="0" w:color="auto"/>
              <w:bottom w:val="single" w:sz="4" w:space="0" w:color="auto"/>
              <w:right w:val="single" w:sz="4" w:space="0" w:color="auto"/>
            </w:tcBorders>
          </w:tcPr>
          <w:p w14:paraId="09B43587"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1061</w:t>
            </w:r>
          </w:p>
        </w:tc>
        <w:tc>
          <w:tcPr>
            <w:tcW w:w="2571" w:type="pct"/>
            <w:tcBorders>
              <w:top w:val="single" w:sz="4" w:space="0" w:color="auto"/>
              <w:left w:val="single" w:sz="4" w:space="0" w:color="auto"/>
              <w:bottom w:val="single" w:sz="4" w:space="0" w:color="auto"/>
              <w:right w:val="single" w:sz="4" w:space="0" w:color="auto"/>
            </w:tcBorders>
          </w:tcPr>
          <w:p w14:paraId="61762BEC"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Этанол (Этиловый спирт) (667)</w:t>
            </w:r>
          </w:p>
        </w:tc>
        <w:tc>
          <w:tcPr>
            <w:tcW w:w="1000" w:type="pct"/>
            <w:tcBorders>
              <w:top w:val="single" w:sz="4" w:space="0" w:color="auto"/>
              <w:left w:val="single" w:sz="4" w:space="0" w:color="auto"/>
              <w:bottom w:val="single" w:sz="4" w:space="0" w:color="auto"/>
              <w:right w:val="single" w:sz="4" w:space="0" w:color="auto"/>
            </w:tcBorders>
          </w:tcPr>
          <w:p w14:paraId="0D7FD933"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0.00008958333</w:t>
            </w:r>
          </w:p>
        </w:tc>
        <w:tc>
          <w:tcPr>
            <w:tcW w:w="1071" w:type="pct"/>
            <w:tcBorders>
              <w:top w:val="single" w:sz="4" w:space="0" w:color="auto"/>
              <w:left w:val="single" w:sz="4" w:space="0" w:color="auto"/>
              <w:bottom w:val="single" w:sz="4" w:space="0" w:color="auto"/>
              <w:right w:val="single" w:sz="4" w:space="0" w:color="auto"/>
            </w:tcBorders>
          </w:tcPr>
          <w:p w14:paraId="7CBC328B"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0.000036765</w:t>
            </w:r>
          </w:p>
        </w:tc>
      </w:tr>
      <w:tr w:rsidR="001A1075" w:rsidRPr="001A1075" w14:paraId="0048C8C7" w14:textId="77777777" w:rsidTr="007F474E">
        <w:tc>
          <w:tcPr>
            <w:tcW w:w="357" w:type="pct"/>
            <w:tcBorders>
              <w:top w:val="single" w:sz="4" w:space="0" w:color="auto"/>
              <w:left w:val="single" w:sz="4" w:space="0" w:color="auto"/>
              <w:bottom w:val="single" w:sz="4" w:space="0" w:color="auto"/>
              <w:right w:val="single" w:sz="4" w:space="0" w:color="auto"/>
            </w:tcBorders>
          </w:tcPr>
          <w:p w14:paraId="2BE73B92"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1210</w:t>
            </w:r>
          </w:p>
        </w:tc>
        <w:tc>
          <w:tcPr>
            <w:tcW w:w="2571" w:type="pct"/>
            <w:tcBorders>
              <w:top w:val="single" w:sz="4" w:space="0" w:color="auto"/>
              <w:left w:val="single" w:sz="4" w:space="0" w:color="auto"/>
              <w:bottom w:val="single" w:sz="4" w:space="0" w:color="auto"/>
              <w:right w:val="single" w:sz="4" w:space="0" w:color="auto"/>
            </w:tcBorders>
          </w:tcPr>
          <w:p w14:paraId="60E5139F"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Бутилацетат (Уксусной кислоты бутиловый эфир) (110)</w:t>
            </w:r>
          </w:p>
        </w:tc>
        <w:tc>
          <w:tcPr>
            <w:tcW w:w="1000" w:type="pct"/>
            <w:tcBorders>
              <w:top w:val="single" w:sz="4" w:space="0" w:color="auto"/>
              <w:left w:val="single" w:sz="4" w:space="0" w:color="auto"/>
              <w:bottom w:val="single" w:sz="4" w:space="0" w:color="auto"/>
              <w:right w:val="single" w:sz="4" w:space="0" w:color="auto"/>
            </w:tcBorders>
          </w:tcPr>
          <w:p w14:paraId="4F2EB4D2"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0.00044791667</w:t>
            </w:r>
          </w:p>
        </w:tc>
        <w:tc>
          <w:tcPr>
            <w:tcW w:w="1071" w:type="pct"/>
            <w:tcBorders>
              <w:top w:val="single" w:sz="4" w:space="0" w:color="auto"/>
              <w:left w:val="single" w:sz="4" w:space="0" w:color="auto"/>
              <w:bottom w:val="single" w:sz="4" w:space="0" w:color="auto"/>
              <w:right w:val="single" w:sz="4" w:space="0" w:color="auto"/>
            </w:tcBorders>
          </w:tcPr>
          <w:p w14:paraId="4DDBB202"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0.000298077</w:t>
            </w:r>
          </w:p>
        </w:tc>
      </w:tr>
      <w:tr w:rsidR="001A1075" w:rsidRPr="001A1075" w14:paraId="67884A5D" w14:textId="77777777" w:rsidTr="007F474E">
        <w:tc>
          <w:tcPr>
            <w:tcW w:w="357" w:type="pct"/>
            <w:tcBorders>
              <w:top w:val="single" w:sz="4" w:space="0" w:color="auto"/>
              <w:left w:val="single" w:sz="4" w:space="0" w:color="auto"/>
              <w:bottom w:val="single" w:sz="4" w:space="0" w:color="auto"/>
              <w:right w:val="single" w:sz="4" w:space="0" w:color="auto"/>
            </w:tcBorders>
          </w:tcPr>
          <w:p w14:paraId="034B29CD"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1401</w:t>
            </w:r>
          </w:p>
        </w:tc>
        <w:tc>
          <w:tcPr>
            <w:tcW w:w="2571" w:type="pct"/>
            <w:tcBorders>
              <w:top w:val="single" w:sz="4" w:space="0" w:color="auto"/>
              <w:left w:val="single" w:sz="4" w:space="0" w:color="auto"/>
              <w:bottom w:val="single" w:sz="4" w:space="0" w:color="auto"/>
              <w:right w:val="single" w:sz="4" w:space="0" w:color="auto"/>
            </w:tcBorders>
          </w:tcPr>
          <w:p w14:paraId="758F5717"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Пропан-2-он (Ацетон) (470)</w:t>
            </w:r>
          </w:p>
        </w:tc>
        <w:tc>
          <w:tcPr>
            <w:tcW w:w="1000" w:type="pct"/>
            <w:tcBorders>
              <w:top w:val="single" w:sz="4" w:space="0" w:color="auto"/>
              <w:left w:val="single" w:sz="4" w:space="0" w:color="auto"/>
              <w:bottom w:val="single" w:sz="4" w:space="0" w:color="auto"/>
              <w:right w:val="single" w:sz="4" w:space="0" w:color="auto"/>
            </w:tcBorders>
          </w:tcPr>
          <w:p w14:paraId="170D0FB9"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0.00036111111</w:t>
            </w:r>
          </w:p>
        </w:tc>
        <w:tc>
          <w:tcPr>
            <w:tcW w:w="1071" w:type="pct"/>
            <w:tcBorders>
              <w:top w:val="single" w:sz="4" w:space="0" w:color="auto"/>
              <w:left w:val="single" w:sz="4" w:space="0" w:color="auto"/>
              <w:bottom w:val="single" w:sz="4" w:space="0" w:color="auto"/>
              <w:right w:val="single" w:sz="4" w:space="0" w:color="auto"/>
            </w:tcBorders>
          </w:tcPr>
          <w:p w14:paraId="6B20E1EE"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0.000247546</w:t>
            </w:r>
          </w:p>
        </w:tc>
      </w:tr>
      <w:tr w:rsidR="001A1075" w:rsidRPr="001A1075" w14:paraId="4AAD68C0" w14:textId="77777777" w:rsidTr="007F474E">
        <w:tc>
          <w:tcPr>
            <w:tcW w:w="357" w:type="pct"/>
            <w:tcBorders>
              <w:top w:val="single" w:sz="4" w:space="0" w:color="auto"/>
              <w:left w:val="single" w:sz="4" w:space="0" w:color="auto"/>
              <w:bottom w:val="single" w:sz="4" w:space="0" w:color="auto"/>
              <w:right w:val="single" w:sz="4" w:space="0" w:color="auto"/>
            </w:tcBorders>
          </w:tcPr>
          <w:p w14:paraId="7299C8FE"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2752</w:t>
            </w:r>
          </w:p>
        </w:tc>
        <w:tc>
          <w:tcPr>
            <w:tcW w:w="2571" w:type="pct"/>
            <w:tcBorders>
              <w:top w:val="single" w:sz="4" w:space="0" w:color="auto"/>
              <w:left w:val="single" w:sz="4" w:space="0" w:color="auto"/>
              <w:bottom w:val="single" w:sz="4" w:space="0" w:color="auto"/>
              <w:right w:val="single" w:sz="4" w:space="0" w:color="auto"/>
            </w:tcBorders>
          </w:tcPr>
          <w:p w14:paraId="10C0B81B"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Уайт-спирит (1294*)</w:t>
            </w:r>
          </w:p>
        </w:tc>
        <w:tc>
          <w:tcPr>
            <w:tcW w:w="1000" w:type="pct"/>
            <w:tcBorders>
              <w:top w:val="single" w:sz="4" w:space="0" w:color="auto"/>
              <w:left w:val="single" w:sz="4" w:space="0" w:color="auto"/>
              <w:bottom w:val="single" w:sz="4" w:space="0" w:color="auto"/>
              <w:right w:val="single" w:sz="4" w:space="0" w:color="auto"/>
            </w:tcBorders>
          </w:tcPr>
          <w:p w14:paraId="4C6392CA"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0.00138888889</w:t>
            </w:r>
          </w:p>
        </w:tc>
        <w:tc>
          <w:tcPr>
            <w:tcW w:w="1071" w:type="pct"/>
            <w:tcBorders>
              <w:top w:val="single" w:sz="4" w:space="0" w:color="auto"/>
              <w:left w:val="single" w:sz="4" w:space="0" w:color="auto"/>
              <w:bottom w:val="single" w:sz="4" w:space="0" w:color="auto"/>
              <w:right w:val="single" w:sz="4" w:space="0" w:color="auto"/>
            </w:tcBorders>
          </w:tcPr>
          <w:p w14:paraId="230324F4"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0.0074998739</w:t>
            </w:r>
          </w:p>
        </w:tc>
      </w:tr>
    </w:tbl>
    <w:p w14:paraId="79986BDB" w14:textId="77777777" w:rsidR="001A1075" w:rsidRPr="001A1075" w:rsidRDefault="001A1075" w:rsidP="001A1075">
      <w:pPr>
        <w:widowControl/>
        <w:autoSpaceDE/>
        <w:autoSpaceDN/>
        <w:rPr>
          <w:color w:val="000000"/>
          <w:szCs w:val="24"/>
          <w:lang w:eastAsia="ru-RU"/>
        </w:rPr>
      </w:pPr>
    </w:p>
    <w:p w14:paraId="676EB627" w14:textId="77777777" w:rsidR="001A1075" w:rsidRPr="001A1075" w:rsidRDefault="001A1075" w:rsidP="001A1075">
      <w:pPr>
        <w:widowControl/>
        <w:autoSpaceDE/>
        <w:autoSpaceDN/>
        <w:rPr>
          <w:rFonts w:ascii="Courier New" w:hAnsi="Courier New" w:cs="Courier New"/>
          <w:color w:val="000000"/>
          <w:szCs w:val="24"/>
          <w:lang w:eastAsia="ru-RU"/>
        </w:rPr>
      </w:pPr>
    </w:p>
    <w:p w14:paraId="1D4EF147" w14:textId="77777777" w:rsidR="001A1075" w:rsidRPr="001A1075" w:rsidRDefault="001A1075" w:rsidP="001A1075">
      <w:pPr>
        <w:widowControl/>
        <w:autoSpaceDE/>
        <w:autoSpaceDN/>
        <w:rPr>
          <w:b/>
          <w:i/>
          <w:color w:val="008080"/>
          <w:szCs w:val="24"/>
          <w:lang w:eastAsia="ru-RU"/>
        </w:rPr>
      </w:pPr>
    </w:p>
    <w:p w14:paraId="788AF4F9" w14:textId="77777777" w:rsidR="001A1075" w:rsidRPr="001A1075" w:rsidRDefault="001A1075" w:rsidP="001A1075">
      <w:pPr>
        <w:widowControl/>
        <w:autoSpaceDE/>
        <w:autoSpaceDN/>
        <w:rPr>
          <w:b/>
          <w:i/>
          <w:color w:val="008080"/>
          <w:szCs w:val="24"/>
          <w:lang w:eastAsia="ru-RU"/>
        </w:rPr>
      </w:pPr>
    </w:p>
    <w:p w14:paraId="05E4FFE7"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Список литературы:</w:t>
      </w:r>
    </w:p>
    <w:p w14:paraId="3D39F5BE"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Методика расчета выбросов загрязняющих веществ в атмосферу</w:t>
      </w:r>
    </w:p>
    <w:p w14:paraId="73955608"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при нанесении лакокрасочных материалов (по величинам удельных</w:t>
      </w:r>
    </w:p>
    <w:p w14:paraId="43127335"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выбросов). РНД 211.2.02.05-2004. Астана, 2005</w:t>
      </w:r>
    </w:p>
    <w:p w14:paraId="35DA8D4C" w14:textId="77777777" w:rsidR="001A1075" w:rsidRPr="001A1075" w:rsidRDefault="001A1075" w:rsidP="001A1075">
      <w:pPr>
        <w:widowControl/>
        <w:autoSpaceDE/>
        <w:autoSpaceDN/>
        <w:rPr>
          <w:rFonts w:ascii="Courier New" w:hAnsi="Courier New" w:cs="Courier New"/>
          <w:color w:val="000000"/>
          <w:szCs w:val="24"/>
          <w:lang w:eastAsia="ru-RU"/>
        </w:rPr>
      </w:pPr>
    </w:p>
    <w:p w14:paraId="1C6B7CAC"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Технологический процесс: окраска и сушка</w:t>
      </w:r>
    </w:p>
    <w:p w14:paraId="629A80B7"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Фактический годовой расход ЛКМ, тонн, </w:t>
      </w:r>
      <w:r w:rsidRPr="001A1075">
        <w:rPr>
          <w:b/>
          <w:i/>
          <w:color w:val="008080"/>
          <w:szCs w:val="24"/>
          <w:lang w:eastAsia="ru-RU"/>
        </w:rPr>
        <w:t xml:space="preserve">MS = </w:t>
      </w:r>
      <w:r w:rsidRPr="001A1075">
        <w:rPr>
          <w:b/>
          <w:color w:val="008000"/>
          <w:sz w:val="24"/>
          <w:szCs w:val="24"/>
          <w:lang w:eastAsia="ru-RU"/>
        </w:rPr>
        <w:t>0.00012</w:t>
      </w:r>
    </w:p>
    <w:p w14:paraId="5C48C917"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часовой расход ЛКМ, с учетом дискретности работы оборудования, кг, </w:t>
      </w:r>
      <w:r w:rsidRPr="001A1075">
        <w:rPr>
          <w:b/>
          <w:i/>
          <w:color w:val="008080"/>
          <w:szCs w:val="24"/>
          <w:lang w:eastAsia="ru-RU"/>
        </w:rPr>
        <w:t xml:space="preserve">MS1 = </w:t>
      </w:r>
      <w:r w:rsidRPr="001A1075">
        <w:rPr>
          <w:b/>
          <w:color w:val="008000"/>
          <w:sz w:val="24"/>
          <w:szCs w:val="24"/>
          <w:lang w:eastAsia="ru-RU"/>
        </w:rPr>
        <w:t>0.005</w:t>
      </w:r>
    </w:p>
    <w:p w14:paraId="6F5764AC" w14:textId="77777777" w:rsidR="001A1075" w:rsidRPr="001A1075" w:rsidRDefault="001A1075" w:rsidP="001A1075">
      <w:pPr>
        <w:widowControl/>
        <w:autoSpaceDE/>
        <w:autoSpaceDN/>
        <w:rPr>
          <w:rFonts w:ascii="Courier New" w:hAnsi="Courier New" w:cs="Courier New"/>
          <w:color w:val="000000"/>
          <w:szCs w:val="24"/>
          <w:lang w:eastAsia="ru-RU"/>
        </w:rPr>
      </w:pPr>
    </w:p>
    <w:p w14:paraId="06BE1B37"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Марка ЛКМ: Растворитель 646</w:t>
      </w:r>
    </w:p>
    <w:p w14:paraId="4626C2DB" w14:textId="77777777" w:rsidR="001A1075" w:rsidRPr="001A1075" w:rsidRDefault="001A1075" w:rsidP="001A1075">
      <w:pPr>
        <w:widowControl/>
        <w:autoSpaceDE/>
        <w:autoSpaceDN/>
        <w:rPr>
          <w:rFonts w:ascii="Courier New" w:hAnsi="Courier New" w:cs="Courier New"/>
          <w:color w:val="000000"/>
          <w:szCs w:val="24"/>
          <w:lang w:eastAsia="ru-RU"/>
        </w:rPr>
      </w:pPr>
    </w:p>
    <w:p w14:paraId="580E1609"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Способ окраски: Кистью, валиком</w:t>
      </w:r>
    </w:p>
    <w:p w14:paraId="2F70463D" w14:textId="77777777" w:rsidR="001A1075" w:rsidRPr="001A1075" w:rsidRDefault="001A1075" w:rsidP="001A1075">
      <w:pPr>
        <w:widowControl/>
        <w:autoSpaceDE/>
        <w:autoSpaceDN/>
        <w:rPr>
          <w:rFonts w:ascii="Courier New" w:hAnsi="Courier New" w:cs="Courier New"/>
          <w:color w:val="000000"/>
          <w:szCs w:val="24"/>
          <w:lang w:eastAsia="ru-RU"/>
        </w:rPr>
      </w:pPr>
    </w:p>
    <w:p w14:paraId="01436C61"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Доля летучей части (растворителя) в ЛКМ (табл. 2), %, </w:t>
      </w:r>
      <w:r w:rsidRPr="001A1075">
        <w:rPr>
          <w:b/>
          <w:i/>
          <w:color w:val="008080"/>
          <w:szCs w:val="24"/>
          <w:lang w:eastAsia="ru-RU"/>
        </w:rPr>
        <w:t xml:space="preserve">F2 = </w:t>
      </w:r>
      <w:r w:rsidRPr="001A1075">
        <w:rPr>
          <w:b/>
          <w:color w:val="008000"/>
          <w:sz w:val="24"/>
          <w:szCs w:val="24"/>
          <w:lang w:eastAsia="ru-RU"/>
        </w:rPr>
        <w:t>100</w:t>
      </w:r>
    </w:p>
    <w:p w14:paraId="12A16D07" w14:textId="77777777" w:rsidR="001A1075" w:rsidRPr="001A1075" w:rsidRDefault="001A1075" w:rsidP="001A1075">
      <w:pPr>
        <w:widowControl/>
        <w:autoSpaceDE/>
        <w:autoSpaceDN/>
        <w:rPr>
          <w:b/>
          <w:color w:val="008000"/>
          <w:sz w:val="24"/>
          <w:szCs w:val="24"/>
          <w:lang w:eastAsia="ru-RU"/>
        </w:rPr>
      </w:pPr>
    </w:p>
    <w:p w14:paraId="55E06A54"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1401 Пропан-2-он (Ацетон) (470)</w:t>
      </w:r>
    </w:p>
    <w:p w14:paraId="1D5BF41E" w14:textId="77777777" w:rsidR="001A1075" w:rsidRPr="001A1075" w:rsidRDefault="001A1075" w:rsidP="001A1075">
      <w:pPr>
        <w:widowControl/>
        <w:autoSpaceDE/>
        <w:autoSpaceDN/>
        <w:rPr>
          <w:b/>
          <w:i/>
          <w:color w:val="FF00FF"/>
          <w:sz w:val="24"/>
          <w:szCs w:val="24"/>
          <w:lang w:eastAsia="ru-RU"/>
        </w:rPr>
      </w:pPr>
    </w:p>
    <w:p w14:paraId="6BB0EBBA"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Доля вещества в летучей части ЛКМ (табл. 2), %, </w:t>
      </w:r>
      <w:r w:rsidRPr="001A1075">
        <w:rPr>
          <w:b/>
          <w:i/>
          <w:color w:val="008080"/>
          <w:szCs w:val="24"/>
          <w:lang w:eastAsia="ru-RU"/>
        </w:rPr>
        <w:t xml:space="preserve">FPI = </w:t>
      </w:r>
      <w:r w:rsidRPr="001A1075">
        <w:rPr>
          <w:b/>
          <w:color w:val="008000"/>
          <w:sz w:val="24"/>
          <w:szCs w:val="24"/>
          <w:lang w:eastAsia="ru-RU"/>
        </w:rPr>
        <w:t>7</w:t>
      </w:r>
    </w:p>
    <w:p w14:paraId="7D502DB0"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Доля растворителя, при окраске и сушке</w:t>
      </w:r>
    </w:p>
    <w:p w14:paraId="07F5A12B"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для данного способа окраски (табл. 3), %, </w:t>
      </w:r>
      <w:r w:rsidRPr="001A1075">
        <w:rPr>
          <w:b/>
          <w:i/>
          <w:color w:val="008080"/>
          <w:szCs w:val="24"/>
          <w:lang w:eastAsia="ru-RU"/>
        </w:rPr>
        <w:t xml:space="preserve">DP = </w:t>
      </w:r>
      <w:r w:rsidRPr="001A1075">
        <w:rPr>
          <w:b/>
          <w:color w:val="008000"/>
          <w:sz w:val="24"/>
          <w:szCs w:val="24"/>
          <w:lang w:eastAsia="ru-RU"/>
        </w:rPr>
        <w:t>100</w:t>
      </w:r>
    </w:p>
    <w:p w14:paraId="75349535"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ЗВ (3-4), т/год, </w:t>
      </w:r>
      <w:r w:rsidRPr="001A1075">
        <w:rPr>
          <w:b/>
          <w:i/>
          <w:color w:val="008080"/>
          <w:szCs w:val="24"/>
          <w:lang w:eastAsia="ru-RU"/>
        </w:rPr>
        <w:t xml:space="preserve">_M_ = </w:t>
      </w:r>
      <w:r w:rsidRPr="001A1075">
        <w:rPr>
          <w:i/>
          <w:color w:val="FF0000"/>
          <w:sz w:val="24"/>
          <w:szCs w:val="24"/>
          <w:lang w:eastAsia="ru-RU"/>
        </w:rPr>
        <w:t>MS · F2 · FPI · DP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0.00012 · 100 · 7 · 100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0.0000084</w:t>
      </w:r>
    </w:p>
    <w:p w14:paraId="7D4D00FF"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ЗВ (5-6), г/с, </w:t>
      </w:r>
      <w:r w:rsidRPr="001A1075">
        <w:rPr>
          <w:b/>
          <w:i/>
          <w:color w:val="008080"/>
          <w:szCs w:val="24"/>
          <w:lang w:eastAsia="ru-RU"/>
        </w:rPr>
        <w:t xml:space="preserve">_G_ = </w:t>
      </w:r>
      <w:r w:rsidRPr="001A1075">
        <w:rPr>
          <w:i/>
          <w:color w:val="FF0000"/>
          <w:sz w:val="24"/>
          <w:szCs w:val="24"/>
          <w:lang w:eastAsia="ru-RU"/>
        </w:rPr>
        <w:t>MS1 · F2 · FPI · DP / (3.6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0.005 · 100 · 7 · 100 / (3.6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0.00009722222</w:t>
      </w:r>
    </w:p>
    <w:p w14:paraId="0E2C2276" w14:textId="77777777" w:rsidR="001A1075" w:rsidRPr="001A1075" w:rsidRDefault="001A1075" w:rsidP="001A1075">
      <w:pPr>
        <w:widowControl/>
        <w:autoSpaceDE/>
        <w:autoSpaceDN/>
        <w:rPr>
          <w:b/>
          <w:color w:val="008000"/>
          <w:sz w:val="24"/>
          <w:szCs w:val="24"/>
          <w:lang w:eastAsia="ru-RU"/>
        </w:rPr>
      </w:pPr>
    </w:p>
    <w:p w14:paraId="4E32CB07"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1042 Бутан-1-ол (Бутиловый спирт) (102)</w:t>
      </w:r>
    </w:p>
    <w:p w14:paraId="0DA3B44C" w14:textId="77777777" w:rsidR="001A1075" w:rsidRPr="001A1075" w:rsidRDefault="001A1075" w:rsidP="001A1075">
      <w:pPr>
        <w:widowControl/>
        <w:autoSpaceDE/>
        <w:autoSpaceDN/>
        <w:rPr>
          <w:b/>
          <w:i/>
          <w:color w:val="FF00FF"/>
          <w:sz w:val="24"/>
          <w:szCs w:val="24"/>
          <w:lang w:eastAsia="ru-RU"/>
        </w:rPr>
      </w:pPr>
    </w:p>
    <w:p w14:paraId="5C487889"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Доля вещества в летучей части ЛКМ (табл. 2), %, </w:t>
      </w:r>
      <w:r w:rsidRPr="001A1075">
        <w:rPr>
          <w:b/>
          <w:i/>
          <w:color w:val="008080"/>
          <w:szCs w:val="24"/>
          <w:lang w:eastAsia="ru-RU"/>
        </w:rPr>
        <w:t xml:space="preserve">FPI = </w:t>
      </w:r>
      <w:r w:rsidRPr="001A1075">
        <w:rPr>
          <w:b/>
          <w:color w:val="008000"/>
          <w:sz w:val="24"/>
          <w:szCs w:val="24"/>
          <w:lang w:eastAsia="ru-RU"/>
        </w:rPr>
        <w:t>15</w:t>
      </w:r>
    </w:p>
    <w:p w14:paraId="6345110F"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Доля растворителя, при окраске и сушке</w:t>
      </w:r>
    </w:p>
    <w:p w14:paraId="6BAC5EDD"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для данного способа окраски (табл. 3), %, </w:t>
      </w:r>
      <w:r w:rsidRPr="001A1075">
        <w:rPr>
          <w:b/>
          <w:i/>
          <w:color w:val="008080"/>
          <w:szCs w:val="24"/>
          <w:lang w:eastAsia="ru-RU"/>
        </w:rPr>
        <w:t xml:space="preserve">DP = </w:t>
      </w:r>
      <w:r w:rsidRPr="001A1075">
        <w:rPr>
          <w:b/>
          <w:color w:val="008000"/>
          <w:sz w:val="24"/>
          <w:szCs w:val="24"/>
          <w:lang w:eastAsia="ru-RU"/>
        </w:rPr>
        <w:t>100</w:t>
      </w:r>
    </w:p>
    <w:p w14:paraId="4EC02C23"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ЗВ (3-4), т/год, </w:t>
      </w:r>
      <w:r w:rsidRPr="001A1075">
        <w:rPr>
          <w:b/>
          <w:i/>
          <w:color w:val="008080"/>
          <w:szCs w:val="24"/>
          <w:lang w:eastAsia="ru-RU"/>
        </w:rPr>
        <w:t xml:space="preserve">_M_ = </w:t>
      </w:r>
      <w:r w:rsidRPr="001A1075">
        <w:rPr>
          <w:i/>
          <w:color w:val="FF0000"/>
          <w:sz w:val="24"/>
          <w:szCs w:val="24"/>
          <w:lang w:eastAsia="ru-RU"/>
        </w:rPr>
        <w:t>MS · F2 · FPI · DP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0.00012 · 100 · 15 · 100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0.000018</w:t>
      </w:r>
    </w:p>
    <w:p w14:paraId="3D6A0B43"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ЗВ (5-6), г/с, </w:t>
      </w:r>
      <w:r w:rsidRPr="001A1075">
        <w:rPr>
          <w:b/>
          <w:i/>
          <w:color w:val="008080"/>
          <w:szCs w:val="24"/>
          <w:lang w:eastAsia="ru-RU"/>
        </w:rPr>
        <w:t xml:space="preserve">_G_ = </w:t>
      </w:r>
      <w:r w:rsidRPr="001A1075">
        <w:rPr>
          <w:i/>
          <w:color w:val="FF0000"/>
          <w:sz w:val="24"/>
          <w:szCs w:val="24"/>
          <w:lang w:eastAsia="ru-RU"/>
        </w:rPr>
        <w:t>MS1 · F2 · FPI · DP / (3.6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0.005 · 100 · 15 · 100 / (3.6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0.00020833333</w:t>
      </w:r>
    </w:p>
    <w:p w14:paraId="283EED4C" w14:textId="77777777" w:rsidR="001A1075" w:rsidRPr="001A1075" w:rsidRDefault="001A1075" w:rsidP="001A1075">
      <w:pPr>
        <w:widowControl/>
        <w:autoSpaceDE/>
        <w:autoSpaceDN/>
        <w:rPr>
          <w:b/>
          <w:color w:val="008000"/>
          <w:sz w:val="24"/>
          <w:szCs w:val="24"/>
          <w:lang w:eastAsia="ru-RU"/>
        </w:rPr>
      </w:pPr>
    </w:p>
    <w:p w14:paraId="11223BED"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1210 Бутилацетат (Уксусной кислоты бутиловый эфир) (110)</w:t>
      </w:r>
    </w:p>
    <w:p w14:paraId="6961B93A" w14:textId="77777777" w:rsidR="001A1075" w:rsidRPr="001A1075" w:rsidRDefault="001A1075" w:rsidP="001A1075">
      <w:pPr>
        <w:widowControl/>
        <w:autoSpaceDE/>
        <w:autoSpaceDN/>
        <w:rPr>
          <w:b/>
          <w:i/>
          <w:color w:val="FF00FF"/>
          <w:sz w:val="24"/>
          <w:szCs w:val="24"/>
          <w:lang w:eastAsia="ru-RU"/>
        </w:rPr>
      </w:pPr>
    </w:p>
    <w:p w14:paraId="650BE6DF"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Доля вещества в летучей части ЛКМ (табл. 2), %, </w:t>
      </w:r>
      <w:r w:rsidRPr="001A1075">
        <w:rPr>
          <w:b/>
          <w:i/>
          <w:color w:val="008080"/>
          <w:szCs w:val="24"/>
          <w:lang w:eastAsia="ru-RU"/>
        </w:rPr>
        <w:t xml:space="preserve">FPI = </w:t>
      </w:r>
      <w:r w:rsidRPr="001A1075">
        <w:rPr>
          <w:b/>
          <w:color w:val="008000"/>
          <w:sz w:val="24"/>
          <w:szCs w:val="24"/>
          <w:lang w:eastAsia="ru-RU"/>
        </w:rPr>
        <w:t>10</w:t>
      </w:r>
    </w:p>
    <w:p w14:paraId="14A4DC12"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Доля растворителя, при окраске и сушке</w:t>
      </w:r>
    </w:p>
    <w:p w14:paraId="139B56F7"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для данного способа окраски (табл. 3), %, </w:t>
      </w:r>
      <w:r w:rsidRPr="001A1075">
        <w:rPr>
          <w:b/>
          <w:i/>
          <w:color w:val="008080"/>
          <w:szCs w:val="24"/>
          <w:lang w:eastAsia="ru-RU"/>
        </w:rPr>
        <w:t xml:space="preserve">DP = </w:t>
      </w:r>
      <w:r w:rsidRPr="001A1075">
        <w:rPr>
          <w:b/>
          <w:color w:val="008000"/>
          <w:sz w:val="24"/>
          <w:szCs w:val="24"/>
          <w:lang w:eastAsia="ru-RU"/>
        </w:rPr>
        <w:t>100</w:t>
      </w:r>
    </w:p>
    <w:p w14:paraId="4963EC97"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ЗВ (3-4), т/год, </w:t>
      </w:r>
      <w:r w:rsidRPr="001A1075">
        <w:rPr>
          <w:b/>
          <w:i/>
          <w:color w:val="008080"/>
          <w:szCs w:val="24"/>
          <w:lang w:eastAsia="ru-RU"/>
        </w:rPr>
        <w:t xml:space="preserve">_M_ = </w:t>
      </w:r>
      <w:r w:rsidRPr="001A1075">
        <w:rPr>
          <w:i/>
          <w:color w:val="FF0000"/>
          <w:sz w:val="24"/>
          <w:szCs w:val="24"/>
          <w:lang w:eastAsia="ru-RU"/>
        </w:rPr>
        <w:t>MS · F2 · FPI · DP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0.00012 · 100 · 10 · 100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0.000012</w:t>
      </w:r>
    </w:p>
    <w:p w14:paraId="197832CD"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ЗВ (5-6), г/с, </w:t>
      </w:r>
      <w:r w:rsidRPr="001A1075">
        <w:rPr>
          <w:b/>
          <w:i/>
          <w:color w:val="008080"/>
          <w:szCs w:val="24"/>
          <w:lang w:eastAsia="ru-RU"/>
        </w:rPr>
        <w:t xml:space="preserve">_G_ = </w:t>
      </w:r>
      <w:r w:rsidRPr="001A1075">
        <w:rPr>
          <w:i/>
          <w:color w:val="FF0000"/>
          <w:sz w:val="24"/>
          <w:szCs w:val="24"/>
          <w:lang w:eastAsia="ru-RU"/>
        </w:rPr>
        <w:t>MS1 · F2 · FPI · DP / (3.6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0.005 · 100 · 10 · 100 / (3.6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0.00013888889</w:t>
      </w:r>
    </w:p>
    <w:p w14:paraId="3341A310" w14:textId="77777777" w:rsidR="001A1075" w:rsidRPr="001A1075" w:rsidRDefault="001A1075" w:rsidP="001A1075">
      <w:pPr>
        <w:widowControl/>
        <w:autoSpaceDE/>
        <w:autoSpaceDN/>
        <w:rPr>
          <w:b/>
          <w:color w:val="008000"/>
          <w:sz w:val="24"/>
          <w:szCs w:val="24"/>
          <w:lang w:eastAsia="ru-RU"/>
        </w:rPr>
      </w:pPr>
    </w:p>
    <w:p w14:paraId="78196650"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0621 Метилбензол (349)</w:t>
      </w:r>
    </w:p>
    <w:p w14:paraId="01771289" w14:textId="77777777" w:rsidR="001A1075" w:rsidRPr="001A1075" w:rsidRDefault="001A1075" w:rsidP="001A1075">
      <w:pPr>
        <w:widowControl/>
        <w:autoSpaceDE/>
        <w:autoSpaceDN/>
        <w:rPr>
          <w:b/>
          <w:i/>
          <w:color w:val="FF00FF"/>
          <w:sz w:val="24"/>
          <w:szCs w:val="24"/>
          <w:lang w:eastAsia="ru-RU"/>
        </w:rPr>
      </w:pPr>
    </w:p>
    <w:p w14:paraId="500ED4D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Доля вещества в летучей части ЛКМ (табл. 2), %, </w:t>
      </w:r>
      <w:r w:rsidRPr="001A1075">
        <w:rPr>
          <w:b/>
          <w:i/>
          <w:color w:val="008080"/>
          <w:szCs w:val="24"/>
          <w:lang w:eastAsia="ru-RU"/>
        </w:rPr>
        <w:t xml:space="preserve">FPI = </w:t>
      </w:r>
      <w:r w:rsidRPr="001A1075">
        <w:rPr>
          <w:b/>
          <w:color w:val="008000"/>
          <w:sz w:val="24"/>
          <w:szCs w:val="24"/>
          <w:lang w:eastAsia="ru-RU"/>
        </w:rPr>
        <w:t>50</w:t>
      </w:r>
    </w:p>
    <w:p w14:paraId="6407B8A8"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Доля растворителя, при окраске и сушке</w:t>
      </w:r>
    </w:p>
    <w:p w14:paraId="17440310"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для данного способа окраски (табл. 3), %, </w:t>
      </w:r>
      <w:r w:rsidRPr="001A1075">
        <w:rPr>
          <w:b/>
          <w:i/>
          <w:color w:val="008080"/>
          <w:szCs w:val="24"/>
          <w:lang w:eastAsia="ru-RU"/>
        </w:rPr>
        <w:t xml:space="preserve">DP = </w:t>
      </w:r>
      <w:r w:rsidRPr="001A1075">
        <w:rPr>
          <w:b/>
          <w:color w:val="008000"/>
          <w:sz w:val="24"/>
          <w:szCs w:val="24"/>
          <w:lang w:eastAsia="ru-RU"/>
        </w:rPr>
        <w:t>100</w:t>
      </w:r>
    </w:p>
    <w:p w14:paraId="27364439"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ЗВ (3-4), т/год, </w:t>
      </w:r>
      <w:r w:rsidRPr="001A1075">
        <w:rPr>
          <w:b/>
          <w:i/>
          <w:color w:val="008080"/>
          <w:szCs w:val="24"/>
          <w:lang w:eastAsia="ru-RU"/>
        </w:rPr>
        <w:t xml:space="preserve">_M_ = </w:t>
      </w:r>
      <w:r w:rsidRPr="001A1075">
        <w:rPr>
          <w:i/>
          <w:color w:val="FF0000"/>
          <w:sz w:val="24"/>
          <w:szCs w:val="24"/>
          <w:lang w:eastAsia="ru-RU"/>
        </w:rPr>
        <w:t>MS · F2 · FPI · DP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0.00012 · 100 · 50 · 100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0.00006</w:t>
      </w:r>
    </w:p>
    <w:p w14:paraId="67E3F627"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ЗВ (5-6), г/с, </w:t>
      </w:r>
      <w:r w:rsidRPr="001A1075">
        <w:rPr>
          <w:b/>
          <w:i/>
          <w:color w:val="008080"/>
          <w:szCs w:val="24"/>
          <w:lang w:eastAsia="ru-RU"/>
        </w:rPr>
        <w:t xml:space="preserve">_G_ = </w:t>
      </w:r>
      <w:r w:rsidRPr="001A1075">
        <w:rPr>
          <w:i/>
          <w:color w:val="FF0000"/>
          <w:sz w:val="24"/>
          <w:szCs w:val="24"/>
          <w:lang w:eastAsia="ru-RU"/>
        </w:rPr>
        <w:t>MS1 · F2 · FPI · DP / (3.6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0.005 · 100 · 50 · 100 / (3.6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0.00069444444</w:t>
      </w:r>
    </w:p>
    <w:p w14:paraId="2F671FE5" w14:textId="77777777" w:rsidR="001A1075" w:rsidRPr="001A1075" w:rsidRDefault="001A1075" w:rsidP="001A1075">
      <w:pPr>
        <w:widowControl/>
        <w:autoSpaceDE/>
        <w:autoSpaceDN/>
        <w:rPr>
          <w:b/>
          <w:color w:val="008000"/>
          <w:sz w:val="24"/>
          <w:szCs w:val="24"/>
          <w:lang w:eastAsia="ru-RU"/>
        </w:rPr>
      </w:pPr>
    </w:p>
    <w:p w14:paraId="223F52FC"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1061 Этанол (Этиловый спирт) (667)</w:t>
      </w:r>
    </w:p>
    <w:p w14:paraId="725F4943" w14:textId="77777777" w:rsidR="001A1075" w:rsidRPr="001A1075" w:rsidRDefault="001A1075" w:rsidP="001A1075">
      <w:pPr>
        <w:widowControl/>
        <w:autoSpaceDE/>
        <w:autoSpaceDN/>
        <w:rPr>
          <w:b/>
          <w:i/>
          <w:color w:val="FF00FF"/>
          <w:sz w:val="24"/>
          <w:szCs w:val="24"/>
          <w:lang w:eastAsia="ru-RU"/>
        </w:rPr>
      </w:pPr>
    </w:p>
    <w:p w14:paraId="4C8A86A0"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lastRenderedPageBreak/>
        <w:t xml:space="preserve">Доля вещества в летучей части ЛКМ (табл. 2), %, </w:t>
      </w:r>
      <w:r w:rsidRPr="001A1075">
        <w:rPr>
          <w:b/>
          <w:i/>
          <w:color w:val="008080"/>
          <w:szCs w:val="24"/>
          <w:lang w:eastAsia="ru-RU"/>
        </w:rPr>
        <w:t xml:space="preserve">FPI = </w:t>
      </w:r>
      <w:r w:rsidRPr="001A1075">
        <w:rPr>
          <w:b/>
          <w:color w:val="008000"/>
          <w:sz w:val="24"/>
          <w:szCs w:val="24"/>
          <w:lang w:eastAsia="ru-RU"/>
        </w:rPr>
        <w:t>10</w:t>
      </w:r>
    </w:p>
    <w:p w14:paraId="795B888E"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Доля растворителя, при окраске и сушке</w:t>
      </w:r>
    </w:p>
    <w:p w14:paraId="4792A706"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для данного способа окраски (табл. 3), %, </w:t>
      </w:r>
      <w:r w:rsidRPr="001A1075">
        <w:rPr>
          <w:b/>
          <w:i/>
          <w:color w:val="008080"/>
          <w:szCs w:val="24"/>
          <w:lang w:eastAsia="ru-RU"/>
        </w:rPr>
        <w:t xml:space="preserve">DP = </w:t>
      </w:r>
      <w:r w:rsidRPr="001A1075">
        <w:rPr>
          <w:b/>
          <w:color w:val="008000"/>
          <w:sz w:val="24"/>
          <w:szCs w:val="24"/>
          <w:lang w:eastAsia="ru-RU"/>
        </w:rPr>
        <w:t>100</w:t>
      </w:r>
    </w:p>
    <w:p w14:paraId="601E5956"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ЗВ (3-4), т/год, </w:t>
      </w:r>
      <w:r w:rsidRPr="001A1075">
        <w:rPr>
          <w:b/>
          <w:i/>
          <w:color w:val="008080"/>
          <w:szCs w:val="24"/>
          <w:lang w:eastAsia="ru-RU"/>
        </w:rPr>
        <w:t xml:space="preserve">_M_ = </w:t>
      </w:r>
      <w:r w:rsidRPr="001A1075">
        <w:rPr>
          <w:i/>
          <w:color w:val="FF0000"/>
          <w:sz w:val="24"/>
          <w:szCs w:val="24"/>
          <w:lang w:eastAsia="ru-RU"/>
        </w:rPr>
        <w:t>MS · F2 · FPI · DP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0.00012 · 100 · 10 · 100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0.000012</w:t>
      </w:r>
    </w:p>
    <w:p w14:paraId="07560F03"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ЗВ (5-6), г/с, </w:t>
      </w:r>
      <w:r w:rsidRPr="001A1075">
        <w:rPr>
          <w:b/>
          <w:i/>
          <w:color w:val="008080"/>
          <w:szCs w:val="24"/>
          <w:lang w:eastAsia="ru-RU"/>
        </w:rPr>
        <w:t xml:space="preserve">_G_ = </w:t>
      </w:r>
      <w:r w:rsidRPr="001A1075">
        <w:rPr>
          <w:i/>
          <w:color w:val="FF0000"/>
          <w:sz w:val="24"/>
          <w:szCs w:val="24"/>
          <w:lang w:eastAsia="ru-RU"/>
        </w:rPr>
        <w:t>MS1 · F2 · FPI · DP / (3.6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0.005 · 100 · 10 · 100 / (3.6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0.00013888889</w:t>
      </w:r>
    </w:p>
    <w:p w14:paraId="0B8AA69B" w14:textId="77777777" w:rsidR="001A1075" w:rsidRPr="001A1075" w:rsidRDefault="001A1075" w:rsidP="001A1075">
      <w:pPr>
        <w:widowControl/>
        <w:autoSpaceDE/>
        <w:autoSpaceDN/>
        <w:rPr>
          <w:b/>
          <w:color w:val="008000"/>
          <w:sz w:val="24"/>
          <w:szCs w:val="24"/>
          <w:lang w:eastAsia="ru-RU"/>
        </w:rPr>
      </w:pPr>
    </w:p>
    <w:p w14:paraId="61264AD8"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 xml:space="preserve">Примесь: 1119 2-Этоксиэтанол (Этиловый эфир этиленгликоля, </w:t>
      </w:r>
      <w:proofErr w:type="spellStart"/>
      <w:r w:rsidRPr="001A1075">
        <w:rPr>
          <w:b/>
          <w:i/>
          <w:color w:val="FF00FF"/>
          <w:sz w:val="24"/>
          <w:szCs w:val="24"/>
          <w:lang w:eastAsia="ru-RU"/>
        </w:rPr>
        <w:t>Этилцеллозольв</w:t>
      </w:r>
      <w:proofErr w:type="spellEnd"/>
      <w:r w:rsidRPr="001A1075">
        <w:rPr>
          <w:b/>
          <w:i/>
          <w:color w:val="FF00FF"/>
          <w:sz w:val="24"/>
          <w:szCs w:val="24"/>
          <w:lang w:eastAsia="ru-RU"/>
        </w:rPr>
        <w:t>) (1497*)</w:t>
      </w:r>
    </w:p>
    <w:p w14:paraId="151225B3" w14:textId="77777777" w:rsidR="001A1075" w:rsidRPr="001A1075" w:rsidRDefault="001A1075" w:rsidP="001A1075">
      <w:pPr>
        <w:widowControl/>
        <w:autoSpaceDE/>
        <w:autoSpaceDN/>
        <w:rPr>
          <w:b/>
          <w:i/>
          <w:color w:val="FF00FF"/>
          <w:sz w:val="24"/>
          <w:szCs w:val="24"/>
          <w:lang w:eastAsia="ru-RU"/>
        </w:rPr>
      </w:pPr>
    </w:p>
    <w:p w14:paraId="743D06B6"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Доля вещества в летучей части ЛКМ (табл. 2), %, </w:t>
      </w:r>
      <w:r w:rsidRPr="001A1075">
        <w:rPr>
          <w:b/>
          <w:i/>
          <w:color w:val="008080"/>
          <w:szCs w:val="24"/>
          <w:lang w:eastAsia="ru-RU"/>
        </w:rPr>
        <w:t xml:space="preserve">FPI = </w:t>
      </w:r>
      <w:r w:rsidRPr="001A1075">
        <w:rPr>
          <w:b/>
          <w:color w:val="008000"/>
          <w:sz w:val="24"/>
          <w:szCs w:val="24"/>
          <w:lang w:eastAsia="ru-RU"/>
        </w:rPr>
        <w:t>8</w:t>
      </w:r>
    </w:p>
    <w:p w14:paraId="64376748"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Доля растворителя, при окраске и сушке</w:t>
      </w:r>
    </w:p>
    <w:p w14:paraId="3C82160A"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для данного способа окраски (табл. 3), %, </w:t>
      </w:r>
      <w:r w:rsidRPr="001A1075">
        <w:rPr>
          <w:b/>
          <w:i/>
          <w:color w:val="008080"/>
          <w:szCs w:val="24"/>
          <w:lang w:eastAsia="ru-RU"/>
        </w:rPr>
        <w:t xml:space="preserve">DP = </w:t>
      </w:r>
      <w:r w:rsidRPr="001A1075">
        <w:rPr>
          <w:b/>
          <w:color w:val="008000"/>
          <w:sz w:val="24"/>
          <w:szCs w:val="24"/>
          <w:lang w:eastAsia="ru-RU"/>
        </w:rPr>
        <w:t>100</w:t>
      </w:r>
    </w:p>
    <w:p w14:paraId="65945226"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ЗВ (3-4), т/год, </w:t>
      </w:r>
      <w:r w:rsidRPr="001A1075">
        <w:rPr>
          <w:b/>
          <w:i/>
          <w:color w:val="008080"/>
          <w:szCs w:val="24"/>
          <w:lang w:eastAsia="ru-RU"/>
        </w:rPr>
        <w:t xml:space="preserve">_M_ = </w:t>
      </w:r>
      <w:r w:rsidRPr="001A1075">
        <w:rPr>
          <w:i/>
          <w:color w:val="FF0000"/>
          <w:sz w:val="24"/>
          <w:szCs w:val="24"/>
          <w:lang w:eastAsia="ru-RU"/>
        </w:rPr>
        <w:t>MS · F2 · FPI · DP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0.00012 · 100 · 8 · 100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0.0000096</w:t>
      </w:r>
    </w:p>
    <w:p w14:paraId="062077D1"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ЗВ (5-6), г/с, </w:t>
      </w:r>
      <w:r w:rsidRPr="001A1075">
        <w:rPr>
          <w:b/>
          <w:i/>
          <w:color w:val="008080"/>
          <w:szCs w:val="24"/>
          <w:lang w:eastAsia="ru-RU"/>
        </w:rPr>
        <w:t xml:space="preserve">_G_ = </w:t>
      </w:r>
      <w:r w:rsidRPr="001A1075">
        <w:rPr>
          <w:i/>
          <w:color w:val="FF0000"/>
          <w:sz w:val="24"/>
          <w:szCs w:val="24"/>
          <w:lang w:eastAsia="ru-RU"/>
        </w:rPr>
        <w:t>MS1 · F2 · FPI · DP / (3.6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0.005 · 100 · 8 · 100 / (3.6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0.00011111111</w:t>
      </w:r>
    </w:p>
    <w:p w14:paraId="26A131A4" w14:textId="77777777" w:rsidR="001A1075" w:rsidRPr="001A1075" w:rsidRDefault="001A1075" w:rsidP="001A1075">
      <w:pPr>
        <w:widowControl/>
        <w:autoSpaceDE/>
        <w:autoSpaceDN/>
        <w:rPr>
          <w:b/>
          <w:color w:val="008000"/>
          <w:sz w:val="24"/>
          <w:szCs w:val="24"/>
          <w:lang w:eastAsia="ru-RU"/>
        </w:rPr>
      </w:pPr>
    </w:p>
    <w:p w14:paraId="10FA3A92" w14:textId="77777777" w:rsidR="001A1075" w:rsidRPr="001A1075" w:rsidRDefault="001A1075" w:rsidP="001A1075">
      <w:pPr>
        <w:widowControl/>
        <w:autoSpaceDE/>
        <w:autoSpaceDN/>
        <w:rPr>
          <w:b/>
          <w:i/>
          <w:color w:val="800080"/>
          <w:sz w:val="24"/>
          <w:szCs w:val="24"/>
          <w:lang w:eastAsia="ru-RU"/>
        </w:rPr>
      </w:pPr>
      <w:r w:rsidRPr="001A1075">
        <w:rPr>
          <w:b/>
          <w:i/>
          <w:color w:val="800080"/>
          <w:sz w:val="24"/>
          <w:szCs w:val="24"/>
          <w:lang w:eastAsia="ru-RU"/>
        </w:rPr>
        <w:t>Итоговая таблица выбросов</w:t>
      </w:r>
    </w:p>
    <w:tbl>
      <w:tblPr>
        <w:tblW w:w="5000" w:type="pct"/>
        <w:tblCellMar>
          <w:left w:w="28" w:type="dxa"/>
          <w:right w:w="28" w:type="dxa"/>
        </w:tblCellMar>
        <w:tblLook w:val="0000" w:firstRow="0" w:lastRow="0" w:firstColumn="0" w:lastColumn="0" w:noHBand="0" w:noVBand="0"/>
      </w:tblPr>
      <w:tblGrid>
        <w:gridCol w:w="657"/>
        <w:gridCol w:w="4734"/>
        <w:gridCol w:w="1841"/>
        <w:gridCol w:w="1971"/>
      </w:tblGrid>
      <w:tr w:rsidR="001A1075" w:rsidRPr="001A1075" w14:paraId="4876E39E" w14:textId="77777777" w:rsidTr="007F474E">
        <w:tc>
          <w:tcPr>
            <w:tcW w:w="357" w:type="pct"/>
            <w:tcBorders>
              <w:top w:val="single" w:sz="4" w:space="0" w:color="auto"/>
              <w:left w:val="single" w:sz="4" w:space="0" w:color="auto"/>
              <w:bottom w:val="single" w:sz="4" w:space="0" w:color="auto"/>
              <w:right w:val="single" w:sz="4" w:space="0" w:color="auto"/>
            </w:tcBorders>
            <w:vAlign w:val="center"/>
          </w:tcPr>
          <w:p w14:paraId="6AA5AC48"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Код</w:t>
            </w:r>
          </w:p>
        </w:tc>
        <w:tc>
          <w:tcPr>
            <w:tcW w:w="2571" w:type="pct"/>
            <w:tcBorders>
              <w:top w:val="single" w:sz="4" w:space="0" w:color="auto"/>
              <w:left w:val="single" w:sz="4" w:space="0" w:color="auto"/>
              <w:bottom w:val="single" w:sz="4" w:space="0" w:color="auto"/>
              <w:right w:val="single" w:sz="4" w:space="0" w:color="auto"/>
            </w:tcBorders>
            <w:vAlign w:val="center"/>
          </w:tcPr>
          <w:p w14:paraId="70CF3DAA"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tcPr>
          <w:p w14:paraId="597D9818"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Выброс г/с</w:t>
            </w:r>
          </w:p>
        </w:tc>
        <w:tc>
          <w:tcPr>
            <w:tcW w:w="1071" w:type="pct"/>
            <w:tcBorders>
              <w:top w:val="single" w:sz="4" w:space="0" w:color="auto"/>
              <w:left w:val="single" w:sz="4" w:space="0" w:color="auto"/>
              <w:bottom w:val="single" w:sz="4" w:space="0" w:color="auto"/>
              <w:right w:val="single" w:sz="4" w:space="0" w:color="auto"/>
            </w:tcBorders>
            <w:vAlign w:val="center"/>
          </w:tcPr>
          <w:p w14:paraId="4240BBF1"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Выброс т/год</w:t>
            </w:r>
          </w:p>
        </w:tc>
      </w:tr>
      <w:tr w:rsidR="001A1075" w:rsidRPr="001A1075" w14:paraId="49D3E3EA" w14:textId="77777777" w:rsidTr="007F474E">
        <w:tc>
          <w:tcPr>
            <w:tcW w:w="357" w:type="pct"/>
            <w:tcBorders>
              <w:top w:val="single" w:sz="4" w:space="0" w:color="auto"/>
              <w:left w:val="single" w:sz="4" w:space="0" w:color="auto"/>
              <w:bottom w:val="single" w:sz="4" w:space="0" w:color="auto"/>
              <w:right w:val="single" w:sz="4" w:space="0" w:color="auto"/>
            </w:tcBorders>
          </w:tcPr>
          <w:p w14:paraId="140700CA"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0616</w:t>
            </w:r>
          </w:p>
        </w:tc>
        <w:tc>
          <w:tcPr>
            <w:tcW w:w="2571" w:type="pct"/>
            <w:tcBorders>
              <w:top w:val="single" w:sz="4" w:space="0" w:color="auto"/>
              <w:left w:val="single" w:sz="4" w:space="0" w:color="auto"/>
              <w:bottom w:val="single" w:sz="4" w:space="0" w:color="auto"/>
              <w:right w:val="single" w:sz="4" w:space="0" w:color="auto"/>
            </w:tcBorders>
          </w:tcPr>
          <w:p w14:paraId="6BB5F76F"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Диметилбензол (смесь о-, м-, п- изомеров) (203)</w:t>
            </w:r>
          </w:p>
        </w:tc>
        <w:tc>
          <w:tcPr>
            <w:tcW w:w="1000" w:type="pct"/>
            <w:tcBorders>
              <w:top w:val="single" w:sz="4" w:space="0" w:color="auto"/>
              <w:left w:val="single" w:sz="4" w:space="0" w:color="auto"/>
              <w:bottom w:val="single" w:sz="4" w:space="0" w:color="auto"/>
              <w:right w:val="single" w:sz="4" w:space="0" w:color="auto"/>
            </w:tcBorders>
          </w:tcPr>
          <w:p w14:paraId="3EE2440D"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0.00074666667</w:t>
            </w:r>
          </w:p>
        </w:tc>
        <w:tc>
          <w:tcPr>
            <w:tcW w:w="1071" w:type="pct"/>
            <w:tcBorders>
              <w:top w:val="single" w:sz="4" w:space="0" w:color="auto"/>
              <w:left w:val="single" w:sz="4" w:space="0" w:color="auto"/>
              <w:bottom w:val="single" w:sz="4" w:space="0" w:color="auto"/>
              <w:right w:val="single" w:sz="4" w:space="0" w:color="auto"/>
            </w:tcBorders>
          </w:tcPr>
          <w:p w14:paraId="095981C4"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0.0011106411</w:t>
            </w:r>
          </w:p>
        </w:tc>
      </w:tr>
      <w:tr w:rsidR="001A1075" w:rsidRPr="001A1075" w14:paraId="0A2198C8" w14:textId="77777777" w:rsidTr="007F474E">
        <w:tc>
          <w:tcPr>
            <w:tcW w:w="357" w:type="pct"/>
            <w:tcBorders>
              <w:top w:val="single" w:sz="4" w:space="0" w:color="auto"/>
              <w:left w:val="single" w:sz="4" w:space="0" w:color="auto"/>
              <w:bottom w:val="single" w:sz="4" w:space="0" w:color="auto"/>
              <w:right w:val="single" w:sz="4" w:space="0" w:color="auto"/>
            </w:tcBorders>
          </w:tcPr>
          <w:p w14:paraId="60DB6C2F"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0621</w:t>
            </w:r>
          </w:p>
        </w:tc>
        <w:tc>
          <w:tcPr>
            <w:tcW w:w="2571" w:type="pct"/>
            <w:tcBorders>
              <w:top w:val="single" w:sz="4" w:space="0" w:color="auto"/>
              <w:left w:val="single" w:sz="4" w:space="0" w:color="auto"/>
              <w:bottom w:val="single" w:sz="4" w:space="0" w:color="auto"/>
              <w:right w:val="single" w:sz="4" w:space="0" w:color="auto"/>
            </w:tcBorders>
          </w:tcPr>
          <w:p w14:paraId="5CD241A8"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Метилбензол (349)</w:t>
            </w:r>
          </w:p>
        </w:tc>
        <w:tc>
          <w:tcPr>
            <w:tcW w:w="1000" w:type="pct"/>
            <w:tcBorders>
              <w:top w:val="single" w:sz="4" w:space="0" w:color="auto"/>
              <w:left w:val="single" w:sz="4" w:space="0" w:color="auto"/>
              <w:bottom w:val="single" w:sz="4" w:space="0" w:color="auto"/>
              <w:right w:val="single" w:sz="4" w:space="0" w:color="auto"/>
            </w:tcBorders>
          </w:tcPr>
          <w:p w14:paraId="092DAA2B"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0.00086111111</w:t>
            </w:r>
          </w:p>
        </w:tc>
        <w:tc>
          <w:tcPr>
            <w:tcW w:w="1071" w:type="pct"/>
            <w:tcBorders>
              <w:top w:val="single" w:sz="4" w:space="0" w:color="auto"/>
              <w:left w:val="single" w:sz="4" w:space="0" w:color="auto"/>
              <w:bottom w:val="single" w:sz="4" w:space="0" w:color="auto"/>
              <w:right w:val="single" w:sz="4" w:space="0" w:color="auto"/>
            </w:tcBorders>
          </w:tcPr>
          <w:p w14:paraId="37E5E8D2"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0.000723832</w:t>
            </w:r>
          </w:p>
        </w:tc>
      </w:tr>
      <w:tr w:rsidR="001A1075" w:rsidRPr="001A1075" w14:paraId="77EAECFA" w14:textId="77777777" w:rsidTr="007F474E">
        <w:tc>
          <w:tcPr>
            <w:tcW w:w="357" w:type="pct"/>
            <w:tcBorders>
              <w:top w:val="single" w:sz="4" w:space="0" w:color="auto"/>
              <w:left w:val="single" w:sz="4" w:space="0" w:color="auto"/>
              <w:bottom w:val="single" w:sz="4" w:space="0" w:color="auto"/>
              <w:right w:val="single" w:sz="4" w:space="0" w:color="auto"/>
            </w:tcBorders>
          </w:tcPr>
          <w:p w14:paraId="45EEF7FD"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1042</w:t>
            </w:r>
          </w:p>
        </w:tc>
        <w:tc>
          <w:tcPr>
            <w:tcW w:w="2571" w:type="pct"/>
            <w:tcBorders>
              <w:top w:val="single" w:sz="4" w:space="0" w:color="auto"/>
              <w:left w:val="single" w:sz="4" w:space="0" w:color="auto"/>
              <w:bottom w:val="single" w:sz="4" w:space="0" w:color="auto"/>
              <w:right w:val="single" w:sz="4" w:space="0" w:color="auto"/>
            </w:tcBorders>
          </w:tcPr>
          <w:p w14:paraId="7BAC7BC0"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Бутан-1-ол (Бутиловый спирт) (102)</w:t>
            </w:r>
          </w:p>
        </w:tc>
        <w:tc>
          <w:tcPr>
            <w:tcW w:w="1000" w:type="pct"/>
            <w:tcBorders>
              <w:top w:val="single" w:sz="4" w:space="0" w:color="auto"/>
              <w:left w:val="single" w:sz="4" w:space="0" w:color="auto"/>
              <w:bottom w:val="single" w:sz="4" w:space="0" w:color="auto"/>
              <w:right w:val="single" w:sz="4" w:space="0" w:color="auto"/>
            </w:tcBorders>
          </w:tcPr>
          <w:p w14:paraId="23146299"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0.00020833333</w:t>
            </w:r>
          </w:p>
        </w:tc>
        <w:tc>
          <w:tcPr>
            <w:tcW w:w="1071" w:type="pct"/>
            <w:tcBorders>
              <w:top w:val="single" w:sz="4" w:space="0" w:color="auto"/>
              <w:left w:val="single" w:sz="4" w:space="0" w:color="auto"/>
              <w:bottom w:val="single" w:sz="4" w:space="0" w:color="auto"/>
              <w:right w:val="single" w:sz="4" w:space="0" w:color="auto"/>
            </w:tcBorders>
          </w:tcPr>
          <w:p w14:paraId="60174625"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0.00009153</w:t>
            </w:r>
          </w:p>
        </w:tc>
      </w:tr>
      <w:tr w:rsidR="001A1075" w:rsidRPr="001A1075" w14:paraId="3C2A63C6" w14:textId="77777777" w:rsidTr="007F474E">
        <w:tc>
          <w:tcPr>
            <w:tcW w:w="357" w:type="pct"/>
            <w:tcBorders>
              <w:top w:val="single" w:sz="4" w:space="0" w:color="auto"/>
              <w:left w:val="single" w:sz="4" w:space="0" w:color="auto"/>
              <w:bottom w:val="single" w:sz="4" w:space="0" w:color="auto"/>
              <w:right w:val="single" w:sz="4" w:space="0" w:color="auto"/>
            </w:tcBorders>
          </w:tcPr>
          <w:p w14:paraId="0A923679"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1061</w:t>
            </w:r>
          </w:p>
        </w:tc>
        <w:tc>
          <w:tcPr>
            <w:tcW w:w="2571" w:type="pct"/>
            <w:tcBorders>
              <w:top w:val="single" w:sz="4" w:space="0" w:color="auto"/>
              <w:left w:val="single" w:sz="4" w:space="0" w:color="auto"/>
              <w:bottom w:val="single" w:sz="4" w:space="0" w:color="auto"/>
              <w:right w:val="single" w:sz="4" w:space="0" w:color="auto"/>
            </w:tcBorders>
          </w:tcPr>
          <w:p w14:paraId="264078FB"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Этанол (Этиловый спирт) (667)</w:t>
            </w:r>
          </w:p>
        </w:tc>
        <w:tc>
          <w:tcPr>
            <w:tcW w:w="1000" w:type="pct"/>
            <w:tcBorders>
              <w:top w:val="single" w:sz="4" w:space="0" w:color="auto"/>
              <w:left w:val="single" w:sz="4" w:space="0" w:color="auto"/>
              <w:bottom w:val="single" w:sz="4" w:space="0" w:color="auto"/>
              <w:right w:val="single" w:sz="4" w:space="0" w:color="auto"/>
            </w:tcBorders>
          </w:tcPr>
          <w:p w14:paraId="126DF16E"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0.00013888889</w:t>
            </w:r>
          </w:p>
        </w:tc>
        <w:tc>
          <w:tcPr>
            <w:tcW w:w="1071" w:type="pct"/>
            <w:tcBorders>
              <w:top w:val="single" w:sz="4" w:space="0" w:color="auto"/>
              <w:left w:val="single" w:sz="4" w:space="0" w:color="auto"/>
              <w:bottom w:val="single" w:sz="4" w:space="0" w:color="auto"/>
              <w:right w:val="single" w:sz="4" w:space="0" w:color="auto"/>
            </w:tcBorders>
          </w:tcPr>
          <w:p w14:paraId="1ED3BDF0"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0.000048765</w:t>
            </w:r>
          </w:p>
        </w:tc>
      </w:tr>
      <w:tr w:rsidR="001A1075" w:rsidRPr="001A1075" w14:paraId="7B6A7245" w14:textId="77777777" w:rsidTr="007F474E">
        <w:tc>
          <w:tcPr>
            <w:tcW w:w="357" w:type="pct"/>
            <w:tcBorders>
              <w:top w:val="single" w:sz="4" w:space="0" w:color="auto"/>
              <w:left w:val="single" w:sz="4" w:space="0" w:color="auto"/>
              <w:bottom w:val="single" w:sz="4" w:space="0" w:color="auto"/>
              <w:right w:val="single" w:sz="4" w:space="0" w:color="auto"/>
            </w:tcBorders>
          </w:tcPr>
          <w:p w14:paraId="414276A0"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1119</w:t>
            </w:r>
          </w:p>
        </w:tc>
        <w:tc>
          <w:tcPr>
            <w:tcW w:w="2571" w:type="pct"/>
            <w:tcBorders>
              <w:top w:val="single" w:sz="4" w:space="0" w:color="auto"/>
              <w:left w:val="single" w:sz="4" w:space="0" w:color="auto"/>
              <w:bottom w:val="single" w:sz="4" w:space="0" w:color="auto"/>
              <w:right w:val="single" w:sz="4" w:space="0" w:color="auto"/>
            </w:tcBorders>
          </w:tcPr>
          <w:p w14:paraId="2DCDADD8"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 xml:space="preserve">2-Этоксиэтанол (Этиловый эфир этиленгликоля, </w:t>
            </w:r>
            <w:proofErr w:type="spellStart"/>
            <w:r w:rsidRPr="001A1075">
              <w:rPr>
                <w:color w:val="000000"/>
                <w:szCs w:val="24"/>
                <w:lang w:eastAsia="ru-RU"/>
              </w:rPr>
              <w:t>Этилцеллозольв</w:t>
            </w:r>
            <w:proofErr w:type="spellEnd"/>
            <w:r w:rsidRPr="001A1075">
              <w:rPr>
                <w:color w:val="000000"/>
                <w:szCs w:val="24"/>
                <w:lang w:eastAsia="ru-RU"/>
              </w:rPr>
              <w:t>) (1497*)</w:t>
            </w:r>
          </w:p>
        </w:tc>
        <w:tc>
          <w:tcPr>
            <w:tcW w:w="1000" w:type="pct"/>
            <w:tcBorders>
              <w:top w:val="single" w:sz="4" w:space="0" w:color="auto"/>
              <w:left w:val="single" w:sz="4" w:space="0" w:color="auto"/>
              <w:bottom w:val="single" w:sz="4" w:space="0" w:color="auto"/>
              <w:right w:val="single" w:sz="4" w:space="0" w:color="auto"/>
            </w:tcBorders>
          </w:tcPr>
          <w:p w14:paraId="46930984"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0.00011111111</w:t>
            </w:r>
          </w:p>
        </w:tc>
        <w:tc>
          <w:tcPr>
            <w:tcW w:w="1071" w:type="pct"/>
            <w:tcBorders>
              <w:top w:val="single" w:sz="4" w:space="0" w:color="auto"/>
              <w:left w:val="single" w:sz="4" w:space="0" w:color="auto"/>
              <w:bottom w:val="single" w:sz="4" w:space="0" w:color="auto"/>
              <w:right w:val="single" w:sz="4" w:space="0" w:color="auto"/>
            </w:tcBorders>
          </w:tcPr>
          <w:p w14:paraId="11E0E2D3"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0.0000096</w:t>
            </w:r>
          </w:p>
        </w:tc>
      </w:tr>
      <w:tr w:rsidR="001A1075" w:rsidRPr="001A1075" w14:paraId="567F79A0" w14:textId="77777777" w:rsidTr="007F474E">
        <w:tc>
          <w:tcPr>
            <w:tcW w:w="357" w:type="pct"/>
            <w:tcBorders>
              <w:top w:val="single" w:sz="4" w:space="0" w:color="auto"/>
              <w:left w:val="single" w:sz="4" w:space="0" w:color="auto"/>
              <w:bottom w:val="single" w:sz="4" w:space="0" w:color="auto"/>
              <w:right w:val="single" w:sz="4" w:space="0" w:color="auto"/>
            </w:tcBorders>
          </w:tcPr>
          <w:p w14:paraId="3DAEB50E"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1210</w:t>
            </w:r>
          </w:p>
        </w:tc>
        <w:tc>
          <w:tcPr>
            <w:tcW w:w="2571" w:type="pct"/>
            <w:tcBorders>
              <w:top w:val="single" w:sz="4" w:space="0" w:color="auto"/>
              <w:left w:val="single" w:sz="4" w:space="0" w:color="auto"/>
              <w:bottom w:val="single" w:sz="4" w:space="0" w:color="auto"/>
              <w:right w:val="single" w:sz="4" w:space="0" w:color="auto"/>
            </w:tcBorders>
          </w:tcPr>
          <w:p w14:paraId="7264BAD1"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Бутилацетат (Уксусной кислоты бутиловый эфир) (110)</w:t>
            </w:r>
          </w:p>
        </w:tc>
        <w:tc>
          <w:tcPr>
            <w:tcW w:w="1000" w:type="pct"/>
            <w:tcBorders>
              <w:top w:val="single" w:sz="4" w:space="0" w:color="auto"/>
              <w:left w:val="single" w:sz="4" w:space="0" w:color="auto"/>
              <w:bottom w:val="single" w:sz="4" w:space="0" w:color="auto"/>
              <w:right w:val="single" w:sz="4" w:space="0" w:color="auto"/>
            </w:tcBorders>
          </w:tcPr>
          <w:p w14:paraId="1D5FD0E0"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0.00044791667</w:t>
            </w:r>
          </w:p>
        </w:tc>
        <w:tc>
          <w:tcPr>
            <w:tcW w:w="1071" w:type="pct"/>
            <w:tcBorders>
              <w:top w:val="single" w:sz="4" w:space="0" w:color="auto"/>
              <w:left w:val="single" w:sz="4" w:space="0" w:color="auto"/>
              <w:bottom w:val="single" w:sz="4" w:space="0" w:color="auto"/>
              <w:right w:val="single" w:sz="4" w:space="0" w:color="auto"/>
            </w:tcBorders>
          </w:tcPr>
          <w:p w14:paraId="7FDCD90B"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0.000310077</w:t>
            </w:r>
          </w:p>
        </w:tc>
      </w:tr>
      <w:tr w:rsidR="001A1075" w:rsidRPr="001A1075" w14:paraId="38EF7CB4" w14:textId="77777777" w:rsidTr="007F474E">
        <w:tc>
          <w:tcPr>
            <w:tcW w:w="357" w:type="pct"/>
            <w:tcBorders>
              <w:top w:val="single" w:sz="4" w:space="0" w:color="auto"/>
              <w:left w:val="single" w:sz="4" w:space="0" w:color="auto"/>
              <w:bottom w:val="single" w:sz="4" w:space="0" w:color="auto"/>
              <w:right w:val="single" w:sz="4" w:space="0" w:color="auto"/>
            </w:tcBorders>
          </w:tcPr>
          <w:p w14:paraId="7369C810"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1401</w:t>
            </w:r>
          </w:p>
        </w:tc>
        <w:tc>
          <w:tcPr>
            <w:tcW w:w="2571" w:type="pct"/>
            <w:tcBorders>
              <w:top w:val="single" w:sz="4" w:space="0" w:color="auto"/>
              <w:left w:val="single" w:sz="4" w:space="0" w:color="auto"/>
              <w:bottom w:val="single" w:sz="4" w:space="0" w:color="auto"/>
              <w:right w:val="single" w:sz="4" w:space="0" w:color="auto"/>
            </w:tcBorders>
          </w:tcPr>
          <w:p w14:paraId="3C2CFEF4"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Пропан-2-он (Ацетон) (470)</w:t>
            </w:r>
          </w:p>
        </w:tc>
        <w:tc>
          <w:tcPr>
            <w:tcW w:w="1000" w:type="pct"/>
            <w:tcBorders>
              <w:top w:val="single" w:sz="4" w:space="0" w:color="auto"/>
              <w:left w:val="single" w:sz="4" w:space="0" w:color="auto"/>
              <w:bottom w:val="single" w:sz="4" w:space="0" w:color="auto"/>
              <w:right w:val="single" w:sz="4" w:space="0" w:color="auto"/>
            </w:tcBorders>
          </w:tcPr>
          <w:p w14:paraId="253DBB45"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0.00036111111</w:t>
            </w:r>
          </w:p>
        </w:tc>
        <w:tc>
          <w:tcPr>
            <w:tcW w:w="1071" w:type="pct"/>
            <w:tcBorders>
              <w:top w:val="single" w:sz="4" w:space="0" w:color="auto"/>
              <w:left w:val="single" w:sz="4" w:space="0" w:color="auto"/>
              <w:bottom w:val="single" w:sz="4" w:space="0" w:color="auto"/>
              <w:right w:val="single" w:sz="4" w:space="0" w:color="auto"/>
            </w:tcBorders>
          </w:tcPr>
          <w:p w14:paraId="4C461DBB"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0.000255946</w:t>
            </w:r>
          </w:p>
        </w:tc>
      </w:tr>
      <w:tr w:rsidR="001A1075" w:rsidRPr="001A1075" w14:paraId="1AC6E16D" w14:textId="77777777" w:rsidTr="007F474E">
        <w:tc>
          <w:tcPr>
            <w:tcW w:w="357" w:type="pct"/>
            <w:tcBorders>
              <w:top w:val="single" w:sz="4" w:space="0" w:color="auto"/>
              <w:left w:val="single" w:sz="4" w:space="0" w:color="auto"/>
              <w:bottom w:val="single" w:sz="4" w:space="0" w:color="auto"/>
              <w:right w:val="single" w:sz="4" w:space="0" w:color="auto"/>
            </w:tcBorders>
          </w:tcPr>
          <w:p w14:paraId="568FE333"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2752</w:t>
            </w:r>
          </w:p>
        </w:tc>
        <w:tc>
          <w:tcPr>
            <w:tcW w:w="2571" w:type="pct"/>
            <w:tcBorders>
              <w:top w:val="single" w:sz="4" w:space="0" w:color="auto"/>
              <w:left w:val="single" w:sz="4" w:space="0" w:color="auto"/>
              <w:bottom w:val="single" w:sz="4" w:space="0" w:color="auto"/>
              <w:right w:val="single" w:sz="4" w:space="0" w:color="auto"/>
            </w:tcBorders>
          </w:tcPr>
          <w:p w14:paraId="690C0540"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Уайт-спирит (1294*)</w:t>
            </w:r>
          </w:p>
        </w:tc>
        <w:tc>
          <w:tcPr>
            <w:tcW w:w="1000" w:type="pct"/>
            <w:tcBorders>
              <w:top w:val="single" w:sz="4" w:space="0" w:color="auto"/>
              <w:left w:val="single" w:sz="4" w:space="0" w:color="auto"/>
              <w:bottom w:val="single" w:sz="4" w:space="0" w:color="auto"/>
              <w:right w:val="single" w:sz="4" w:space="0" w:color="auto"/>
            </w:tcBorders>
          </w:tcPr>
          <w:p w14:paraId="0D324D68"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0.00138888889</w:t>
            </w:r>
          </w:p>
        </w:tc>
        <w:tc>
          <w:tcPr>
            <w:tcW w:w="1071" w:type="pct"/>
            <w:tcBorders>
              <w:top w:val="single" w:sz="4" w:space="0" w:color="auto"/>
              <w:left w:val="single" w:sz="4" w:space="0" w:color="auto"/>
              <w:bottom w:val="single" w:sz="4" w:space="0" w:color="auto"/>
              <w:right w:val="single" w:sz="4" w:space="0" w:color="auto"/>
            </w:tcBorders>
          </w:tcPr>
          <w:p w14:paraId="5DD04A7F"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0.0074998739</w:t>
            </w:r>
          </w:p>
        </w:tc>
      </w:tr>
    </w:tbl>
    <w:p w14:paraId="5AC2CCAA" w14:textId="77777777" w:rsidR="001A1075" w:rsidRPr="001A1075" w:rsidRDefault="001A1075" w:rsidP="001A1075">
      <w:pPr>
        <w:widowControl/>
        <w:autoSpaceDE/>
        <w:autoSpaceDN/>
        <w:rPr>
          <w:color w:val="000000"/>
          <w:szCs w:val="24"/>
          <w:lang w:eastAsia="ru-RU"/>
        </w:rPr>
      </w:pPr>
    </w:p>
    <w:p w14:paraId="7E328D31" w14:textId="77777777" w:rsidR="001A1075" w:rsidRPr="001A1075" w:rsidRDefault="001A1075" w:rsidP="001A1075">
      <w:pPr>
        <w:widowControl/>
        <w:autoSpaceDE/>
        <w:autoSpaceDN/>
        <w:rPr>
          <w:rFonts w:ascii="Courier New" w:hAnsi="Courier New" w:cs="Courier New"/>
          <w:color w:val="000000"/>
          <w:szCs w:val="24"/>
          <w:lang w:eastAsia="ru-RU"/>
        </w:rPr>
      </w:pPr>
    </w:p>
    <w:p w14:paraId="323A76DC" w14:textId="77777777" w:rsidR="001A1075" w:rsidRPr="001A1075" w:rsidRDefault="001A1075" w:rsidP="001A1075">
      <w:pPr>
        <w:widowControl/>
        <w:autoSpaceDE/>
        <w:autoSpaceDN/>
        <w:rPr>
          <w:rFonts w:ascii="Courier New" w:hAnsi="Courier New" w:cs="Courier New"/>
          <w:color w:val="000000"/>
          <w:szCs w:val="24"/>
          <w:lang w:eastAsia="ru-RU"/>
        </w:rPr>
      </w:pPr>
    </w:p>
    <w:p w14:paraId="07EEA0DB" w14:textId="77777777" w:rsidR="001A1075" w:rsidRPr="001A1075" w:rsidRDefault="001A1075" w:rsidP="001A1075">
      <w:pPr>
        <w:widowControl/>
        <w:autoSpaceDE/>
        <w:autoSpaceDN/>
        <w:jc w:val="center"/>
        <w:rPr>
          <w:b/>
          <w:color w:val="0000FF"/>
          <w:sz w:val="28"/>
          <w:szCs w:val="24"/>
          <w:lang w:eastAsia="ru-RU"/>
        </w:rPr>
      </w:pPr>
      <w:r w:rsidRPr="001A1075">
        <w:rPr>
          <w:b/>
          <w:color w:val="0000FF"/>
          <w:sz w:val="28"/>
          <w:szCs w:val="24"/>
          <w:lang w:eastAsia="ru-RU"/>
        </w:rPr>
        <w:t xml:space="preserve">               РАСЧЕТ ВАЛОВЫХ ВЫБРОСОВ</w:t>
      </w:r>
    </w:p>
    <w:p w14:paraId="689D973F" w14:textId="77777777" w:rsidR="001A1075" w:rsidRPr="001A1075" w:rsidRDefault="001A1075" w:rsidP="001A1075">
      <w:pPr>
        <w:widowControl/>
        <w:autoSpaceDE/>
        <w:autoSpaceDN/>
        <w:jc w:val="center"/>
        <w:rPr>
          <w:b/>
          <w:color w:val="0000FF"/>
          <w:sz w:val="28"/>
          <w:szCs w:val="24"/>
          <w:lang w:eastAsia="ru-RU"/>
        </w:rPr>
      </w:pPr>
    </w:p>
    <w:p w14:paraId="00C033BE"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Город: 003, Павлодар</w:t>
      </w:r>
    </w:p>
    <w:p w14:paraId="688DAA0E"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 xml:space="preserve">Объект: 0050, Вариант 4 Строительство узла переплавки камковой серы </w:t>
      </w:r>
      <w:proofErr w:type="gramStart"/>
      <w:r w:rsidRPr="001A1075">
        <w:rPr>
          <w:rFonts w:ascii="Courier New" w:hAnsi="Courier New" w:cs="Courier New"/>
          <w:color w:val="000000"/>
          <w:szCs w:val="24"/>
          <w:lang w:eastAsia="ru-RU"/>
        </w:rPr>
        <w:t>г.Павлодар,Химкомбинтовская</w:t>
      </w:r>
      <w:proofErr w:type="gramEnd"/>
      <w:r w:rsidRPr="001A1075">
        <w:rPr>
          <w:rFonts w:ascii="Courier New" w:hAnsi="Courier New" w:cs="Courier New"/>
          <w:color w:val="000000"/>
          <w:szCs w:val="24"/>
          <w:lang w:eastAsia="ru-RU"/>
        </w:rPr>
        <w:t>1, ПНХЗ</w:t>
      </w:r>
    </w:p>
    <w:p w14:paraId="1DC1D778" w14:textId="77777777" w:rsidR="001A1075" w:rsidRPr="001A1075" w:rsidRDefault="001A1075" w:rsidP="001A1075">
      <w:pPr>
        <w:widowControl/>
        <w:autoSpaceDE/>
        <w:autoSpaceDN/>
        <w:rPr>
          <w:rFonts w:ascii="Courier New" w:hAnsi="Courier New" w:cs="Courier New"/>
          <w:color w:val="000000"/>
          <w:szCs w:val="24"/>
          <w:lang w:eastAsia="ru-RU"/>
        </w:rPr>
      </w:pPr>
    </w:p>
    <w:p w14:paraId="3073E99E"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Источник загрязнения: 6004</w:t>
      </w:r>
    </w:p>
    <w:p w14:paraId="69D60FC3" w14:textId="1F8A823B"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Источник выделения: 6004 0</w:t>
      </w:r>
      <w:r w:rsidR="00FE6C2A">
        <w:rPr>
          <w:rFonts w:ascii="Courier New" w:hAnsi="Courier New" w:cs="Courier New"/>
          <w:color w:val="000000"/>
          <w:szCs w:val="24"/>
          <w:lang w:eastAsia="ru-RU"/>
        </w:rPr>
        <w:t>7</w:t>
      </w:r>
      <w:r w:rsidRPr="001A1075">
        <w:rPr>
          <w:rFonts w:ascii="Courier New" w:hAnsi="Courier New" w:cs="Courier New"/>
          <w:color w:val="000000"/>
          <w:szCs w:val="24"/>
          <w:lang w:eastAsia="ru-RU"/>
        </w:rPr>
        <w:t>, Пересыпка сыпучих материалов</w:t>
      </w:r>
    </w:p>
    <w:p w14:paraId="5427A2FA" w14:textId="77777777" w:rsidR="001A1075" w:rsidRPr="001A1075" w:rsidRDefault="001A1075" w:rsidP="001A1075">
      <w:pPr>
        <w:widowControl/>
        <w:autoSpaceDE/>
        <w:autoSpaceDN/>
        <w:rPr>
          <w:rFonts w:ascii="Courier New" w:hAnsi="Courier New" w:cs="Courier New"/>
          <w:color w:val="000000"/>
          <w:szCs w:val="24"/>
          <w:lang w:eastAsia="ru-RU"/>
        </w:rPr>
      </w:pPr>
    </w:p>
    <w:p w14:paraId="0FA42352"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Список литературы:</w:t>
      </w:r>
    </w:p>
    <w:p w14:paraId="26EBB3BE"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"Сборник методик по расчету выбросов вредных в атмосферу</w:t>
      </w:r>
    </w:p>
    <w:p w14:paraId="3B5B4748"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 xml:space="preserve">различными производствами". Алматы, </w:t>
      </w:r>
      <w:proofErr w:type="spellStart"/>
      <w:r w:rsidRPr="001A1075">
        <w:rPr>
          <w:rFonts w:ascii="Courier New" w:hAnsi="Courier New" w:cs="Courier New"/>
          <w:color w:val="000000"/>
          <w:szCs w:val="24"/>
          <w:lang w:eastAsia="ru-RU"/>
        </w:rPr>
        <w:t>КазЭКОЭКСП</w:t>
      </w:r>
      <w:proofErr w:type="spellEnd"/>
      <w:r w:rsidRPr="001A1075">
        <w:rPr>
          <w:rFonts w:ascii="Courier New" w:hAnsi="Courier New" w:cs="Courier New"/>
          <w:color w:val="000000"/>
          <w:szCs w:val="24"/>
          <w:lang w:eastAsia="ru-RU"/>
        </w:rPr>
        <w:t>, 1996 г.</w:t>
      </w:r>
    </w:p>
    <w:p w14:paraId="37CA6508"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lastRenderedPageBreak/>
        <w:t>п.9.3. Расчет выбросов вредных веществ неорганизованными источниками</w:t>
      </w:r>
    </w:p>
    <w:p w14:paraId="6A92AF82"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Примечание: некоторые вспомогательные коэффициенты для</w:t>
      </w:r>
    </w:p>
    <w:p w14:paraId="1863F2A2"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пылящих материалов (кроме угля) взяты из: "Методических</w:t>
      </w:r>
    </w:p>
    <w:p w14:paraId="4D5FF39D"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указаний по расчету выбросов загрязняющих веществ в атмосферу</w:t>
      </w:r>
    </w:p>
    <w:p w14:paraId="7511A1CD"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предприятиями строительной индустрии. Предприятия нерудных</w:t>
      </w:r>
    </w:p>
    <w:p w14:paraId="40793886"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 xml:space="preserve">материалов и пористых заполнителей", Алма-Ата, НПО </w:t>
      </w:r>
      <w:proofErr w:type="spellStart"/>
      <w:r w:rsidRPr="001A1075">
        <w:rPr>
          <w:rFonts w:ascii="Courier New" w:hAnsi="Courier New" w:cs="Courier New"/>
          <w:color w:val="000000"/>
          <w:szCs w:val="24"/>
          <w:lang w:eastAsia="ru-RU"/>
        </w:rPr>
        <w:t>Амал</w:t>
      </w:r>
      <w:proofErr w:type="spellEnd"/>
      <w:r w:rsidRPr="001A1075">
        <w:rPr>
          <w:rFonts w:ascii="Courier New" w:hAnsi="Courier New" w:cs="Courier New"/>
          <w:color w:val="000000"/>
          <w:szCs w:val="24"/>
          <w:lang w:eastAsia="ru-RU"/>
        </w:rPr>
        <w:t>, 1992г.</w:t>
      </w:r>
    </w:p>
    <w:p w14:paraId="057A3AAF" w14:textId="77777777" w:rsidR="001A1075" w:rsidRPr="001A1075" w:rsidRDefault="001A1075" w:rsidP="001A1075">
      <w:pPr>
        <w:widowControl/>
        <w:autoSpaceDE/>
        <w:autoSpaceDN/>
        <w:rPr>
          <w:rFonts w:ascii="Courier New" w:hAnsi="Courier New" w:cs="Courier New"/>
          <w:color w:val="000000"/>
          <w:szCs w:val="24"/>
          <w:lang w:eastAsia="ru-RU"/>
        </w:rPr>
      </w:pPr>
    </w:p>
    <w:p w14:paraId="3D2A026C"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Вид работ: Расчет выбросов при погрузочно-разгрузочных работах (п. 9.3.3)</w:t>
      </w:r>
    </w:p>
    <w:p w14:paraId="0FABC194"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 xml:space="preserve">Материал: Щебень из </w:t>
      </w:r>
      <w:proofErr w:type="spellStart"/>
      <w:r w:rsidRPr="001A1075">
        <w:rPr>
          <w:rFonts w:ascii="Courier New" w:hAnsi="Courier New" w:cs="Courier New"/>
          <w:color w:val="000000"/>
          <w:szCs w:val="24"/>
          <w:lang w:eastAsia="ru-RU"/>
        </w:rPr>
        <w:t>изверж</w:t>
      </w:r>
      <w:proofErr w:type="spellEnd"/>
      <w:r w:rsidRPr="001A1075">
        <w:rPr>
          <w:rFonts w:ascii="Courier New" w:hAnsi="Courier New" w:cs="Courier New"/>
          <w:color w:val="000000"/>
          <w:szCs w:val="24"/>
          <w:lang w:eastAsia="ru-RU"/>
        </w:rPr>
        <w:t xml:space="preserve">. пород </w:t>
      </w:r>
      <w:proofErr w:type="spellStart"/>
      <w:r w:rsidRPr="001A1075">
        <w:rPr>
          <w:rFonts w:ascii="Courier New" w:hAnsi="Courier New" w:cs="Courier New"/>
          <w:color w:val="000000"/>
          <w:szCs w:val="24"/>
          <w:lang w:eastAsia="ru-RU"/>
        </w:rPr>
        <w:t>крупн</w:t>
      </w:r>
      <w:proofErr w:type="spellEnd"/>
      <w:r w:rsidRPr="001A1075">
        <w:rPr>
          <w:rFonts w:ascii="Courier New" w:hAnsi="Courier New" w:cs="Courier New"/>
          <w:color w:val="000000"/>
          <w:szCs w:val="24"/>
          <w:lang w:eastAsia="ru-RU"/>
        </w:rPr>
        <w:t>. от 20мм и более</w:t>
      </w:r>
    </w:p>
    <w:p w14:paraId="4B2E0429" w14:textId="77777777" w:rsidR="001A1075" w:rsidRPr="001A1075" w:rsidRDefault="001A1075" w:rsidP="001A1075">
      <w:pPr>
        <w:widowControl/>
        <w:autoSpaceDE/>
        <w:autoSpaceDN/>
        <w:rPr>
          <w:rFonts w:ascii="Courier New" w:hAnsi="Courier New" w:cs="Courier New"/>
          <w:color w:val="000000"/>
          <w:szCs w:val="24"/>
          <w:lang w:eastAsia="ru-RU"/>
        </w:rPr>
      </w:pPr>
    </w:p>
    <w:p w14:paraId="3F6277FB"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Влажность материала в диапазоне: 1.0 - 3.0 %</w:t>
      </w:r>
    </w:p>
    <w:p w14:paraId="3FA19EEB" w14:textId="77777777" w:rsidR="001A1075" w:rsidRPr="001A1075" w:rsidRDefault="001A1075" w:rsidP="001A1075">
      <w:pPr>
        <w:widowControl/>
        <w:autoSpaceDE/>
        <w:autoSpaceDN/>
        <w:rPr>
          <w:b/>
          <w:color w:val="008000"/>
          <w:sz w:val="24"/>
          <w:szCs w:val="24"/>
          <w:lang w:eastAsia="ru-RU"/>
        </w:rPr>
      </w:pPr>
      <w:proofErr w:type="spellStart"/>
      <w:r w:rsidRPr="001A1075">
        <w:rPr>
          <w:rFonts w:ascii="Courier New" w:hAnsi="Courier New" w:cs="Courier New"/>
          <w:color w:val="000000"/>
          <w:szCs w:val="24"/>
          <w:lang w:eastAsia="ru-RU"/>
        </w:rPr>
        <w:t>Коэфф</w:t>
      </w:r>
      <w:proofErr w:type="spellEnd"/>
      <w:r w:rsidRPr="001A1075">
        <w:rPr>
          <w:rFonts w:ascii="Courier New" w:hAnsi="Courier New" w:cs="Courier New"/>
          <w:color w:val="000000"/>
          <w:szCs w:val="24"/>
          <w:lang w:eastAsia="ru-RU"/>
        </w:rPr>
        <w:t xml:space="preserve">., учитывающий влажность материала (табл.9.1), </w:t>
      </w:r>
      <w:r w:rsidRPr="001A1075">
        <w:rPr>
          <w:b/>
          <w:i/>
          <w:color w:val="008080"/>
          <w:szCs w:val="24"/>
          <w:lang w:eastAsia="ru-RU"/>
        </w:rPr>
        <w:t xml:space="preserve">K0 = </w:t>
      </w:r>
      <w:r w:rsidRPr="001A1075">
        <w:rPr>
          <w:b/>
          <w:color w:val="008000"/>
          <w:sz w:val="24"/>
          <w:szCs w:val="24"/>
          <w:lang w:eastAsia="ru-RU"/>
        </w:rPr>
        <w:t>1.3</w:t>
      </w:r>
    </w:p>
    <w:p w14:paraId="365A62D5"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Скорость ветра в диапазоне: 2.0 - 5.0 м/с</w:t>
      </w:r>
    </w:p>
    <w:p w14:paraId="448E4777" w14:textId="77777777" w:rsidR="001A1075" w:rsidRPr="001A1075" w:rsidRDefault="001A1075" w:rsidP="001A1075">
      <w:pPr>
        <w:widowControl/>
        <w:autoSpaceDE/>
        <w:autoSpaceDN/>
        <w:rPr>
          <w:b/>
          <w:color w:val="008000"/>
          <w:sz w:val="24"/>
          <w:szCs w:val="24"/>
          <w:lang w:eastAsia="ru-RU"/>
        </w:rPr>
      </w:pPr>
      <w:proofErr w:type="spellStart"/>
      <w:r w:rsidRPr="001A1075">
        <w:rPr>
          <w:rFonts w:ascii="Courier New" w:hAnsi="Courier New" w:cs="Courier New"/>
          <w:color w:val="000000"/>
          <w:szCs w:val="24"/>
          <w:lang w:eastAsia="ru-RU"/>
        </w:rPr>
        <w:t>Коэфф</w:t>
      </w:r>
      <w:proofErr w:type="spellEnd"/>
      <w:r w:rsidRPr="001A1075">
        <w:rPr>
          <w:rFonts w:ascii="Courier New" w:hAnsi="Courier New" w:cs="Courier New"/>
          <w:color w:val="000000"/>
          <w:szCs w:val="24"/>
          <w:lang w:eastAsia="ru-RU"/>
        </w:rPr>
        <w:t xml:space="preserve">., учитывающий среднегодовую скорость ветра (табл.9.2), </w:t>
      </w:r>
      <w:r w:rsidRPr="001A1075">
        <w:rPr>
          <w:b/>
          <w:i/>
          <w:color w:val="008080"/>
          <w:szCs w:val="24"/>
          <w:lang w:eastAsia="ru-RU"/>
        </w:rPr>
        <w:t xml:space="preserve">K1 = </w:t>
      </w:r>
      <w:r w:rsidRPr="001A1075">
        <w:rPr>
          <w:b/>
          <w:color w:val="008000"/>
          <w:sz w:val="24"/>
          <w:szCs w:val="24"/>
          <w:lang w:eastAsia="ru-RU"/>
        </w:rPr>
        <w:t>1.2</w:t>
      </w:r>
    </w:p>
    <w:p w14:paraId="21588204"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 xml:space="preserve">Местные условия: склады, </w:t>
      </w:r>
      <w:proofErr w:type="gramStart"/>
      <w:r w:rsidRPr="001A1075">
        <w:rPr>
          <w:rFonts w:ascii="Courier New" w:hAnsi="Courier New" w:cs="Courier New"/>
          <w:color w:val="000000"/>
          <w:szCs w:val="24"/>
          <w:lang w:eastAsia="ru-RU"/>
        </w:rPr>
        <w:t>хранилища</w:t>
      </w:r>
      <w:proofErr w:type="gramEnd"/>
      <w:r w:rsidRPr="001A1075">
        <w:rPr>
          <w:rFonts w:ascii="Courier New" w:hAnsi="Courier New" w:cs="Courier New"/>
          <w:color w:val="000000"/>
          <w:szCs w:val="24"/>
          <w:lang w:eastAsia="ru-RU"/>
        </w:rPr>
        <w:t xml:space="preserve"> открытые с 2-х сторон полностью</w:t>
      </w:r>
    </w:p>
    <w:p w14:paraId="5B808880" w14:textId="77777777" w:rsidR="001A1075" w:rsidRPr="001A1075" w:rsidRDefault="001A1075" w:rsidP="001A1075">
      <w:pPr>
        <w:widowControl/>
        <w:autoSpaceDE/>
        <w:autoSpaceDN/>
        <w:rPr>
          <w:b/>
          <w:color w:val="008000"/>
          <w:sz w:val="24"/>
          <w:szCs w:val="24"/>
          <w:lang w:eastAsia="ru-RU"/>
        </w:rPr>
      </w:pPr>
      <w:proofErr w:type="spellStart"/>
      <w:r w:rsidRPr="001A1075">
        <w:rPr>
          <w:rFonts w:ascii="Courier New" w:hAnsi="Courier New" w:cs="Courier New"/>
          <w:color w:val="000000"/>
          <w:szCs w:val="24"/>
          <w:lang w:eastAsia="ru-RU"/>
        </w:rPr>
        <w:t>Коэфф</w:t>
      </w:r>
      <w:proofErr w:type="spellEnd"/>
      <w:r w:rsidRPr="001A1075">
        <w:rPr>
          <w:rFonts w:ascii="Courier New" w:hAnsi="Courier New" w:cs="Courier New"/>
          <w:color w:val="000000"/>
          <w:szCs w:val="24"/>
          <w:lang w:eastAsia="ru-RU"/>
        </w:rPr>
        <w:t xml:space="preserve">., учитывающий степень защищенности узла (табл.9.4), </w:t>
      </w:r>
      <w:r w:rsidRPr="001A1075">
        <w:rPr>
          <w:b/>
          <w:i/>
          <w:color w:val="008080"/>
          <w:szCs w:val="24"/>
          <w:lang w:eastAsia="ru-RU"/>
        </w:rPr>
        <w:t xml:space="preserve">K4 = </w:t>
      </w:r>
      <w:r w:rsidRPr="001A1075">
        <w:rPr>
          <w:b/>
          <w:color w:val="008000"/>
          <w:sz w:val="24"/>
          <w:szCs w:val="24"/>
          <w:lang w:eastAsia="ru-RU"/>
        </w:rPr>
        <w:t>0.6</w:t>
      </w:r>
    </w:p>
    <w:p w14:paraId="6D01876A"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Высота падения материала, м, </w:t>
      </w:r>
      <w:r w:rsidRPr="001A1075">
        <w:rPr>
          <w:b/>
          <w:i/>
          <w:color w:val="008080"/>
          <w:szCs w:val="24"/>
          <w:lang w:eastAsia="ru-RU"/>
        </w:rPr>
        <w:t xml:space="preserve">GB = </w:t>
      </w:r>
      <w:r w:rsidRPr="001A1075">
        <w:rPr>
          <w:b/>
          <w:color w:val="008000"/>
          <w:sz w:val="24"/>
          <w:szCs w:val="24"/>
          <w:lang w:eastAsia="ru-RU"/>
        </w:rPr>
        <w:t>2</w:t>
      </w:r>
    </w:p>
    <w:p w14:paraId="6EB4E371"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Коэффициент, учитывающий высоту падения материала (табл.9.5), </w:t>
      </w:r>
      <w:r w:rsidRPr="001A1075">
        <w:rPr>
          <w:b/>
          <w:i/>
          <w:color w:val="008080"/>
          <w:szCs w:val="24"/>
          <w:lang w:eastAsia="ru-RU"/>
        </w:rPr>
        <w:t xml:space="preserve">K5 = </w:t>
      </w:r>
      <w:r w:rsidRPr="001A1075">
        <w:rPr>
          <w:b/>
          <w:color w:val="008000"/>
          <w:sz w:val="24"/>
          <w:szCs w:val="24"/>
          <w:lang w:eastAsia="ru-RU"/>
        </w:rPr>
        <w:t>0.7</w:t>
      </w:r>
    </w:p>
    <w:p w14:paraId="2C8662A8"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Удельное выделение твердых частиц с тонны материала, г/т, </w:t>
      </w:r>
      <w:r w:rsidRPr="001A1075">
        <w:rPr>
          <w:b/>
          <w:i/>
          <w:color w:val="008080"/>
          <w:szCs w:val="24"/>
          <w:lang w:eastAsia="ru-RU"/>
        </w:rPr>
        <w:t xml:space="preserve">Q = </w:t>
      </w:r>
      <w:r w:rsidRPr="001A1075">
        <w:rPr>
          <w:b/>
          <w:color w:val="008000"/>
          <w:sz w:val="24"/>
          <w:szCs w:val="24"/>
          <w:lang w:eastAsia="ru-RU"/>
        </w:rPr>
        <w:t>20</w:t>
      </w:r>
    </w:p>
    <w:p w14:paraId="3A83A391"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Эффективность применяемых средств пылеподавления (определяется</w:t>
      </w:r>
    </w:p>
    <w:p w14:paraId="6726D807"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экспериментально, либо принимается по справочным данных), доли единицы, </w:t>
      </w:r>
      <w:r w:rsidRPr="001A1075">
        <w:rPr>
          <w:b/>
          <w:i/>
          <w:color w:val="008080"/>
          <w:szCs w:val="24"/>
          <w:lang w:eastAsia="ru-RU"/>
        </w:rPr>
        <w:t xml:space="preserve">N = </w:t>
      </w:r>
      <w:r w:rsidRPr="001A1075">
        <w:rPr>
          <w:b/>
          <w:color w:val="008000"/>
          <w:sz w:val="24"/>
          <w:szCs w:val="24"/>
          <w:lang w:eastAsia="ru-RU"/>
        </w:rPr>
        <w:t>0</w:t>
      </w:r>
    </w:p>
    <w:p w14:paraId="583A6307"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Количество отгружаемого (перегружаемого) материала, т/год, </w:t>
      </w:r>
      <w:r w:rsidRPr="001A1075">
        <w:rPr>
          <w:b/>
          <w:i/>
          <w:color w:val="008080"/>
          <w:szCs w:val="24"/>
          <w:lang w:eastAsia="ru-RU"/>
        </w:rPr>
        <w:t xml:space="preserve">MGOD = </w:t>
      </w:r>
      <w:r w:rsidRPr="001A1075">
        <w:rPr>
          <w:b/>
          <w:color w:val="008000"/>
          <w:sz w:val="24"/>
          <w:szCs w:val="24"/>
          <w:lang w:eastAsia="ru-RU"/>
        </w:rPr>
        <w:t>1.006232</w:t>
      </w:r>
    </w:p>
    <w:p w14:paraId="52F5DF41"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Максимальное количество отгружаемого (перегружаемого) </w:t>
      </w:r>
      <w:proofErr w:type="gramStart"/>
      <w:r w:rsidRPr="001A1075">
        <w:rPr>
          <w:rFonts w:ascii="Courier New" w:hAnsi="Courier New" w:cs="Courier New"/>
          <w:color w:val="000000"/>
          <w:szCs w:val="24"/>
          <w:lang w:eastAsia="ru-RU"/>
        </w:rPr>
        <w:t>материала ,</w:t>
      </w:r>
      <w:proofErr w:type="gramEnd"/>
      <w:r w:rsidRPr="001A1075">
        <w:rPr>
          <w:rFonts w:ascii="Courier New" w:hAnsi="Courier New" w:cs="Courier New"/>
          <w:color w:val="000000"/>
          <w:szCs w:val="24"/>
          <w:lang w:eastAsia="ru-RU"/>
        </w:rPr>
        <w:t xml:space="preserve"> т/час, </w:t>
      </w:r>
      <w:r w:rsidRPr="001A1075">
        <w:rPr>
          <w:b/>
          <w:i/>
          <w:color w:val="008080"/>
          <w:szCs w:val="24"/>
          <w:lang w:eastAsia="ru-RU"/>
        </w:rPr>
        <w:t xml:space="preserve">MH = </w:t>
      </w:r>
      <w:r w:rsidRPr="001A1075">
        <w:rPr>
          <w:b/>
          <w:color w:val="008000"/>
          <w:sz w:val="24"/>
          <w:szCs w:val="24"/>
          <w:lang w:eastAsia="ru-RU"/>
        </w:rPr>
        <w:t>0.5</w:t>
      </w:r>
    </w:p>
    <w:p w14:paraId="3D82A70A" w14:textId="77777777" w:rsidR="001A1075" w:rsidRPr="001A1075" w:rsidRDefault="001A1075" w:rsidP="001A1075">
      <w:pPr>
        <w:widowControl/>
        <w:autoSpaceDE/>
        <w:autoSpaceDN/>
        <w:rPr>
          <w:b/>
          <w:color w:val="008000"/>
          <w:sz w:val="24"/>
          <w:szCs w:val="24"/>
          <w:lang w:eastAsia="ru-RU"/>
        </w:rPr>
      </w:pPr>
    </w:p>
    <w:p w14:paraId="584F1016"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2908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p w14:paraId="6C28F395" w14:textId="77777777" w:rsidR="001A1075" w:rsidRPr="001A1075" w:rsidRDefault="001A1075" w:rsidP="001A1075">
      <w:pPr>
        <w:widowControl/>
        <w:autoSpaceDE/>
        <w:autoSpaceDN/>
        <w:rPr>
          <w:b/>
          <w:i/>
          <w:color w:val="FF00FF"/>
          <w:sz w:val="24"/>
          <w:szCs w:val="24"/>
          <w:lang w:eastAsia="ru-RU"/>
        </w:rPr>
      </w:pPr>
    </w:p>
    <w:p w14:paraId="7A1581ED"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Количество твердых частиц, выделяющихся при погрузочно-разгрузочных работах:</w:t>
      </w:r>
    </w:p>
    <w:p w14:paraId="26266965"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(9.24), </w:t>
      </w:r>
      <w:r w:rsidRPr="001A1075">
        <w:rPr>
          <w:b/>
          <w:i/>
          <w:color w:val="008080"/>
          <w:szCs w:val="24"/>
          <w:lang w:eastAsia="ru-RU"/>
        </w:rPr>
        <w:t xml:space="preserve">_M_ = </w:t>
      </w:r>
      <w:r w:rsidRPr="001A1075">
        <w:rPr>
          <w:i/>
          <w:color w:val="FF0000"/>
          <w:sz w:val="24"/>
          <w:szCs w:val="24"/>
          <w:lang w:eastAsia="ru-RU"/>
        </w:rPr>
        <w:t>K0 · K1 · K4 · K5 · Q · MGOD · (1-N)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1.3 · 1.2 · 0.6 · 0.7 · 20 · 1.006232 · (1-0)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0.00001318566</w:t>
      </w:r>
    </w:p>
    <w:p w14:paraId="2AA60AC1"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(9.25), </w:t>
      </w:r>
      <w:r w:rsidRPr="001A1075">
        <w:rPr>
          <w:b/>
          <w:i/>
          <w:color w:val="008080"/>
          <w:szCs w:val="24"/>
          <w:lang w:eastAsia="ru-RU"/>
        </w:rPr>
        <w:t xml:space="preserve">_G_ = </w:t>
      </w:r>
      <w:r w:rsidRPr="001A1075">
        <w:rPr>
          <w:i/>
          <w:color w:val="FF0000"/>
          <w:sz w:val="24"/>
          <w:szCs w:val="24"/>
          <w:lang w:eastAsia="ru-RU"/>
        </w:rPr>
        <w:t xml:space="preserve">K0 · K1 · K4 · K5 · Q · MH · (1-N) / 3600 = </w:t>
      </w:r>
      <w:r w:rsidRPr="001A1075">
        <w:rPr>
          <w:b/>
          <w:color w:val="800000"/>
          <w:sz w:val="24"/>
          <w:szCs w:val="24"/>
          <w:lang w:eastAsia="ru-RU"/>
        </w:rPr>
        <w:t xml:space="preserve">1.3 · 1.2 · 0.6 · 0.7 · 20 · 0.5 · (1-0) / 3600 = </w:t>
      </w:r>
      <w:r w:rsidRPr="001A1075">
        <w:rPr>
          <w:b/>
          <w:color w:val="008000"/>
          <w:sz w:val="24"/>
          <w:szCs w:val="24"/>
          <w:lang w:eastAsia="ru-RU"/>
        </w:rPr>
        <w:t>0.00182</w:t>
      </w:r>
    </w:p>
    <w:p w14:paraId="3EF75765" w14:textId="77777777" w:rsidR="001A1075" w:rsidRPr="001A1075" w:rsidRDefault="001A1075" w:rsidP="001A1075">
      <w:pPr>
        <w:widowControl/>
        <w:autoSpaceDE/>
        <w:autoSpaceDN/>
        <w:rPr>
          <w:b/>
          <w:color w:val="008000"/>
          <w:sz w:val="24"/>
          <w:szCs w:val="24"/>
          <w:lang w:eastAsia="ru-RU"/>
        </w:rPr>
      </w:pPr>
    </w:p>
    <w:p w14:paraId="31E089E5" w14:textId="77777777" w:rsidR="001A1075" w:rsidRPr="001A1075" w:rsidRDefault="001A1075" w:rsidP="001A1075">
      <w:pPr>
        <w:widowControl/>
        <w:autoSpaceDE/>
        <w:autoSpaceDN/>
        <w:rPr>
          <w:b/>
          <w:i/>
          <w:color w:val="800080"/>
          <w:sz w:val="24"/>
          <w:szCs w:val="24"/>
          <w:lang w:eastAsia="ru-RU"/>
        </w:rPr>
      </w:pPr>
      <w:r w:rsidRPr="001A1075">
        <w:rPr>
          <w:b/>
          <w:i/>
          <w:color w:val="800080"/>
          <w:sz w:val="24"/>
          <w:szCs w:val="24"/>
          <w:lang w:eastAsia="ru-RU"/>
        </w:rPr>
        <w:t>Итоговая таблица выбросов</w:t>
      </w:r>
    </w:p>
    <w:tbl>
      <w:tblPr>
        <w:tblW w:w="5000" w:type="pct"/>
        <w:tblCellMar>
          <w:left w:w="28" w:type="dxa"/>
          <w:right w:w="28" w:type="dxa"/>
        </w:tblCellMar>
        <w:tblLook w:val="0000" w:firstRow="0" w:lastRow="0" w:firstColumn="0" w:lastColumn="0" w:noHBand="0" w:noVBand="0"/>
      </w:tblPr>
      <w:tblGrid>
        <w:gridCol w:w="657"/>
        <w:gridCol w:w="4734"/>
        <w:gridCol w:w="1841"/>
        <w:gridCol w:w="1971"/>
      </w:tblGrid>
      <w:tr w:rsidR="001A1075" w:rsidRPr="001A1075" w14:paraId="074C8CF1" w14:textId="77777777" w:rsidTr="007F474E">
        <w:tc>
          <w:tcPr>
            <w:tcW w:w="357" w:type="pct"/>
            <w:tcBorders>
              <w:top w:val="single" w:sz="4" w:space="0" w:color="auto"/>
              <w:left w:val="single" w:sz="4" w:space="0" w:color="auto"/>
              <w:bottom w:val="single" w:sz="4" w:space="0" w:color="auto"/>
              <w:right w:val="single" w:sz="4" w:space="0" w:color="auto"/>
            </w:tcBorders>
            <w:vAlign w:val="center"/>
          </w:tcPr>
          <w:p w14:paraId="0E16E59E"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Код</w:t>
            </w:r>
          </w:p>
        </w:tc>
        <w:tc>
          <w:tcPr>
            <w:tcW w:w="2571" w:type="pct"/>
            <w:tcBorders>
              <w:top w:val="single" w:sz="4" w:space="0" w:color="auto"/>
              <w:left w:val="single" w:sz="4" w:space="0" w:color="auto"/>
              <w:bottom w:val="single" w:sz="4" w:space="0" w:color="auto"/>
              <w:right w:val="single" w:sz="4" w:space="0" w:color="auto"/>
            </w:tcBorders>
            <w:vAlign w:val="center"/>
          </w:tcPr>
          <w:p w14:paraId="1F73A68F"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tcPr>
          <w:p w14:paraId="32C96C5B"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Выброс г/с</w:t>
            </w:r>
          </w:p>
        </w:tc>
        <w:tc>
          <w:tcPr>
            <w:tcW w:w="1071" w:type="pct"/>
            <w:tcBorders>
              <w:top w:val="single" w:sz="4" w:space="0" w:color="auto"/>
              <w:left w:val="single" w:sz="4" w:space="0" w:color="auto"/>
              <w:bottom w:val="single" w:sz="4" w:space="0" w:color="auto"/>
              <w:right w:val="single" w:sz="4" w:space="0" w:color="auto"/>
            </w:tcBorders>
            <w:vAlign w:val="center"/>
          </w:tcPr>
          <w:p w14:paraId="744E9F92"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Выброс т/год</w:t>
            </w:r>
          </w:p>
        </w:tc>
      </w:tr>
      <w:tr w:rsidR="001A1075" w:rsidRPr="001A1075" w14:paraId="53D9225F" w14:textId="77777777" w:rsidTr="007F474E">
        <w:tc>
          <w:tcPr>
            <w:tcW w:w="357" w:type="pct"/>
            <w:tcBorders>
              <w:top w:val="single" w:sz="4" w:space="0" w:color="auto"/>
              <w:left w:val="single" w:sz="4" w:space="0" w:color="auto"/>
              <w:bottom w:val="single" w:sz="4" w:space="0" w:color="auto"/>
              <w:right w:val="single" w:sz="4" w:space="0" w:color="auto"/>
            </w:tcBorders>
          </w:tcPr>
          <w:p w14:paraId="1EC7B86B"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2908</w:t>
            </w:r>
          </w:p>
        </w:tc>
        <w:tc>
          <w:tcPr>
            <w:tcW w:w="2571" w:type="pct"/>
            <w:tcBorders>
              <w:top w:val="single" w:sz="4" w:space="0" w:color="auto"/>
              <w:left w:val="single" w:sz="4" w:space="0" w:color="auto"/>
              <w:bottom w:val="single" w:sz="4" w:space="0" w:color="auto"/>
              <w:right w:val="single" w:sz="4" w:space="0" w:color="auto"/>
            </w:tcBorders>
          </w:tcPr>
          <w:p w14:paraId="6EFAA38E"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 xml:space="preserve">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w:t>
            </w:r>
            <w:r w:rsidRPr="001A1075">
              <w:rPr>
                <w:color w:val="000000"/>
                <w:szCs w:val="24"/>
                <w:lang w:eastAsia="ru-RU"/>
              </w:rPr>
              <w:lastRenderedPageBreak/>
              <w:t>кремнезем, зола углей казахстанских месторождений) (494)</w:t>
            </w:r>
          </w:p>
        </w:tc>
        <w:tc>
          <w:tcPr>
            <w:tcW w:w="1000" w:type="pct"/>
            <w:tcBorders>
              <w:top w:val="single" w:sz="4" w:space="0" w:color="auto"/>
              <w:left w:val="single" w:sz="4" w:space="0" w:color="auto"/>
              <w:bottom w:val="single" w:sz="4" w:space="0" w:color="auto"/>
              <w:right w:val="single" w:sz="4" w:space="0" w:color="auto"/>
            </w:tcBorders>
          </w:tcPr>
          <w:p w14:paraId="206171C1"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lastRenderedPageBreak/>
              <w:t>0.00182</w:t>
            </w:r>
          </w:p>
        </w:tc>
        <w:tc>
          <w:tcPr>
            <w:tcW w:w="1071" w:type="pct"/>
            <w:tcBorders>
              <w:top w:val="single" w:sz="4" w:space="0" w:color="auto"/>
              <w:left w:val="single" w:sz="4" w:space="0" w:color="auto"/>
              <w:bottom w:val="single" w:sz="4" w:space="0" w:color="auto"/>
              <w:right w:val="single" w:sz="4" w:space="0" w:color="auto"/>
            </w:tcBorders>
          </w:tcPr>
          <w:p w14:paraId="5555B3A2"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0.00001318566</w:t>
            </w:r>
          </w:p>
        </w:tc>
      </w:tr>
    </w:tbl>
    <w:p w14:paraId="4C086C28" w14:textId="77777777" w:rsidR="001A1075" w:rsidRPr="001A1075" w:rsidRDefault="001A1075" w:rsidP="001A1075">
      <w:pPr>
        <w:widowControl/>
        <w:autoSpaceDE/>
        <w:autoSpaceDN/>
        <w:rPr>
          <w:color w:val="000000"/>
          <w:szCs w:val="24"/>
          <w:lang w:eastAsia="ru-RU"/>
        </w:rPr>
      </w:pPr>
    </w:p>
    <w:p w14:paraId="7A2A059B" w14:textId="77777777" w:rsidR="001A1075" w:rsidRPr="001A1075" w:rsidRDefault="001A1075" w:rsidP="001A1075">
      <w:pPr>
        <w:widowControl/>
        <w:autoSpaceDE/>
        <w:autoSpaceDN/>
        <w:rPr>
          <w:rFonts w:ascii="Courier New" w:hAnsi="Courier New" w:cs="Courier New"/>
          <w:color w:val="000000"/>
          <w:szCs w:val="24"/>
          <w:lang w:eastAsia="ru-RU"/>
        </w:rPr>
      </w:pPr>
    </w:p>
    <w:p w14:paraId="39260BA9" w14:textId="77777777" w:rsidR="001A1075" w:rsidRPr="001A1075" w:rsidRDefault="001A1075" w:rsidP="001A1075">
      <w:pPr>
        <w:widowControl/>
        <w:autoSpaceDE/>
        <w:autoSpaceDN/>
        <w:rPr>
          <w:b/>
          <w:i/>
          <w:color w:val="008080"/>
          <w:szCs w:val="24"/>
          <w:lang w:eastAsia="ru-RU"/>
        </w:rPr>
      </w:pPr>
    </w:p>
    <w:p w14:paraId="039A3215" w14:textId="77777777" w:rsidR="001A1075" w:rsidRPr="001A1075" w:rsidRDefault="001A1075" w:rsidP="001A1075">
      <w:pPr>
        <w:widowControl/>
        <w:autoSpaceDE/>
        <w:autoSpaceDN/>
        <w:rPr>
          <w:b/>
          <w:i/>
          <w:color w:val="008080"/>
          <w:szCs w:val="24"/>
          <w:lang w:eastAsia="ru-RU"/>
        </w:rPr>
      </w:pPr>
    </w:p>
    <w:p w14:paraId="4D800161" w14:textId="77777777" w:rsidR="001A1075" w:rsidRPr="001A1075" w:rsidRDefault="001A1075" w:rsidP="001A1075">
      <w:pPr>
        <w:widowControl/>
        <w:autoSpaceDE/>
        <w:autoSpaceDN/>
        <w:rPr>
          <w:b/>
          <w:i/>
          <w:color w:val="008080"/>
          <w:szCs w:val="24"/>
          <w:lang w:eastAsia="ru-RU"/>
        </w:rPr>
      </w:pPr>
    </w:p>
    <w:p w14:paraId="42C1D775"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Список литературы:</w:t>
      </w:r>
    </w:p>
    <w:p w14:paraId="21736897"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"Сборник методик по расчету выбросов вредных в атмосферу</w:t>
      </w:r>
    </w:p>
    <w:p w14:paraId="63802E76"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 xml:space="preserve">различными производствами". Алматы, </w:t>
      </w:r>
      <w:proofErr w:type="spellStart"/>
      <w:r w:rsidRPr="001A1075">
        <w:rPr>
          <w:rFonts w:ascii="Courier New" w:hAnsi="Courier New" w:cs="Courier New"/>
          <w:color w:val="000000"/>
          <w:szCs w:val="24"/>
          <w:lang w:eastAsia="ru-RU"/>
        </w:rPr>
        <w:t>КазЭКОЭКСП</w:t>
      </w:r>
      <w:proofErr w:type="spellEnd"/>
      <w:r w:rsidRPr="001A1075">
        <w:rPr>
          <w:rFonts w:ascii="Courier New" w:hAnsi="Courier New" w:cs="Courier New"/>
          <w:color w:val="000000"/>
          <w:szCs w:val="24"/>
          <w:lang w:eastAsia="ru-RU"/>
        </w:rPr>
        <w:t>, 1996 г.</w:t>
      </w:r>
    </w:p>
    <w:p w14:paraId="47835B41"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п.9.3. Расчет выбросов вредных веществ неорганизованными источниками</w:t>
      </w:r>
    </w:p>
    <w:p w14:paraId="1550A628"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Примечание: некоторые вспомогательные коэффициенты для</w:t>
      </w:r>
    </w:p>
    <w:p w14:paraId="52030254"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пылящих материалов (кроме угля) взяты из: "Методических</w:t>
      </w:r>
    </w:p>
    <w:p w14:paraId="587D3A63"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указаний по расчету выбросов загрязняющих веществ в атмосферу</w:t>
      </w:r>
    </w:p>
    <w:p w14:paraId="5735DB0E"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предприятиями строительной индустрии. Предприятия нерудных</w:t>
      </w:r>
    </w:p>
    <w:p w14:paraId="482181ED"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 xml:space="preserve">материалов и пористых заполнителей", Алма-Ата, НПО </w:t>
      </w:r>
      <w:proofErr w:type="spellStart"/>
      <w:r w:rsidRPr="001A1075">
        <w:rPr>
          <w:rFonts w:ascii="Courier New" w:hAnsi="Courier New" w:cs="Courier New"/>
          <w:color w:val="000000"/>
          <w:szCs w:val="24"/>
          <w:lang w:eastAsia="ru-RU"/>
        </w:rPr>
        <w:t>Амал</w:t>
      </w:r>
      <w:proofErr w:type="spellEnd"/>
      <w:r w:rsidRPr="001A1075">
        <w:rPr>
          <w:rFonts w:ascii="Courier New" w:hAnsi="Courier New" w:cs="Courier New"/>
          <w:color w:val="000000"/>
          <w:szCs w:val="24"/>
          <w:lang w:eastAsia="ru-RU"/>
        </w:rPr>
        <w:t>, 1992г.</w:t>
      </w:r>
    </w:p>
    <w:p w14:paraId="488232C5" w14:textId="77777777" w:rsidR="001A1075" w:rsidRPr="001A1075" w:rsidRDefault="001A1075" w:rsidP="001A1075">
      <w:pPr>
        <w:widowControl/>
        <w:autoSpaceDE/>
        <w:autoSpaceDN/>
        <w:rPr>
          <w:rFonts w:ascii="Courier New" w:hAnsi="Courier New" w:cs="Courier New"/>
          <w:color w:val="000000"/>
          <w:szCs w:val="24"/>
          <w:lang w:eastAsia="ru-RU"/>
        </w:rPr>
      </w:pPr>
    </w:p>
    <w:p w14:paraId="45E288F5"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Вид работ: Расчет выбросов при погрузочно-разгрузочных работах (п. 9.3.3)</w:t>
      </w:r>
    </w:p>
    <w:p w14:paraId="1EACED3B"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Материал: Песок</w:t>
      </w:r>
    </w:p>
    <w:p w14:paraId="6B15BC2F" w14:textId="77777777" w:rsidR="001A1075" w:rsidRPr="001A1075" w:rsidRDefault="001A1075" w:rsidP="001A1075">
      <w:pPr>
        <w:widowControl/>
        <w:autoSpaceDE/>
        <w:autoSpaceDN/>
        <w:rPr>
          <w:rFonts w:ascii="Courier New" w:hAnsi="Courier New" w:cs="Courier New"/>
          <w:color w:val="000000"/>
          <w:szCs w:val="24"/>
          <w:lang w:eastAsia="ru-RU"/>
        </w:rPr>
      </w:pPr>
    </w:p>
    <w:p w14:paraId="3BE1496A"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Влажность материала в диапазоне: 3.0 - 5.0 %</w:t>
      </w:r>
    </w:p>
    <w:p w14:paraId="4CCA488A" w14:textId="77777777" w:rsidR="001A1075" w:rsidRPr="001A1075" w:rsidRDefault="001A1075" w:rsidP="001A1075">
      <w:pPr>
        <w:widowControl/>
        <w:autoSpaceDE/>
        <w:autoSpaceDN/>
        <w:rPr>
          <w:b/>
          <w:color w:val="008000"/>
          <w:sz w:val="24"/>
          <w:szCs w:val="24"/>
          <w:lang w:eastAsia="ru-RU"/>
        </w:rPr>
      </w:pPr>
      <w:proofErr w:type="spellStart"/>
      <w:r w:rsidRPr="001A1075">
        <w:rPr>
          <w:rFonts w:ascii="Courier New" w:hAnsi="Courier New" w:cs="Courier New"/>
          <w:color w:val="000000"/>
          <w:szCs w:val="24"/>
          <w:lang w:eastAsia="ru-RU"/>
        </w:rPr>
        <w:t>Коэфф</w:t>
      </w:r>
      <w:proofErr w:type="spellEnd"/>
      <w:r w:rsidRPr="001A1075">
        <w:rPr>
          <w:rFonts w:ascii="Courier New" w:hAnsi="Courier New" w:cs="Courier New"/>
          <w:color w:val="000000"/>
          <w:szCs w:val="24"/>
          <w:lang w:eastAsia="ru-RU"/>
        </w:rPr>
        <w:t xml:space="preserve">., учитывающий влажность материала (табл.9.1), </w:t>
      </w:r>
      <w:r w:rsidRPr="001A1075">
        <w:rPr>
          <w:b/>
          <w:i/>
          <w:color w:val="008080"/>
          <w:szCs w:val="24"/>
          <w:lang w:eastAsia="ru-RU"/>
        </w:rPr>
        <w:t xml:space="preserve">K0 = </w:t>
      </w:r>
      <w:r w:rsidRPr="001A1075">
        <w:rPr>
          <w:b/>
          <w:color w:val="008000"/>
          <w:sz w:val="24"/>
          <w:szCs w:val="24"/>
          <w:lang w:eastAsia="ru-RU"/>
        </w:rPr>
        <w:t>1.2</w:t>
      </w:r>
    </w:p>
    <w:p w14:paraId="074DB898"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Скорость ветра в диапазоне: 2.0 - 5.0 м/с</w:t>
      </w:r>
    </w:p>
    <w:p w14:paraId="4BAF4642" w14:textId="77777777" w:rsidR="001A1075" w:rsidRPr="001A1075" w:rsidRDefault="001A1075" w:rsidP="001A1075">
      <w:pPr>
        <w:widowControl/>
        <w:autoSpaceDE/>
        <w:autoSpaceDN/>
        <w:rPr>
          <w:b/>
          <w:color w:val="008000"/>
          <w:sz w:val="24"/>
          <w:szCs w:val="24"/>
          <w:lang w:eastAsia="ru-RU"/>
        </w:rPr>
      </w:pPr>
      <w:proofErr w:type="spellStart"/>
      <w:r w:rsidRPr="001A1075">
        <w:rPr>
          <w:rFonts w:ascii="Courier New" w:hAnsi="Courier New" w:cs="Courier New"/>
          <w:color w:val="000000"/>
          <w:szCs w:val="24"/>
          <w:lang w:eastAsia="ru-RU"/>
        </w:rPr>
        <w:t>Коэфф</w:t>
      </w:r>
      <w:proofErr w:type="spellEnd"/>
      <w:r w:rsidRPr="001A1075">
        <w:rPr>
          <w:rFonts w:ascii="Courier New" w:hAnsi="Courier New" w:cs="Courier New"/>
          <w:color w:val="000000"/>
          <w:szCs w:val="24"/>
          <w:lang w:eastAsia="ru-RU"/>
        </w:rPr>
        <w:t xml:space="preserve">., учитывающий среднегодовую скорость ветра (табл.9.2), </w:t>
      </w:r>
      <w:r w:rsidRPr="001A1075">
        <w:rPr>
          <w:b/>
          <w:i/>
          <w:color w:val="008080"/>
          <w:szCs w:val="24"/>
          <w:lang w:eastAsia="ru-RU"/>
        </w:rPr>
        <w:t xml:space="preserve">K1 = </w:t>
      </w:r>
      <w:r w:rsidRPr="001A1075">
        <w:rPr>
          <w:b/>
          <w:color w:val="008000"/>
          <w:sz w:val="24"/>
          <w:szCs w:val="24"/>
          <w:lang w:eastAsia="ru-RU"/>
        </w:rPr>
        <w:t>1.2</w:t>
      </w:r>
    </w:p>
    <w:p w14:paraId="1E271DCE"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 xml:space="preserve">Местные условия: склады, </w:t>
      </w:r>
      <w:proofErr w:type="gramStart"/>
      <w:r w:rsidRPr="001A1075">
        <w:rPr>
          <w:rFonts w:ascii="Courier New" w:hAnsi="Courier New" w:cs="Courier New"/>
          <w:color w:val="000000"/>
          <w:szCs w:val="24"/>
          <w:lang w:eastAsia="ru-RU"/>
        </w:rPr>
        <w:t>хранилища</w:t>
      </w:r>
      <w:proofErr w:type="gramEnd"/>
      <w:r w:rsidRPr="001A1075">
        <w:rPr>
          <w:rFonts w:ascii="Courier New" w:hAnsi="Courier New" w:cs="Courier New"/>
          <w:color w:val="000000"/>
          <w:szCs w:val="24"/>
          <w:lang w:eastAsia="ru-RU"/>
        </w:rPr>
        <w:t xml:space="preserve"> открытые с 2-х сторон полностью</w:t>
      </w:r>
    </w:p>
    <w:p w14:paraId="5DAF3AC8" w14:textId="77777777" w:rsidR="001A1075" w:rsidRPr="001A1075" w:rsidRDefault="001A1075" w:rsidP="001A1075">
      <w:pPr>
        <w:widowControl/>
        <w:autoSpaceDE/>
        <w:autoSpaceDN/>
        <w:rPr>
          <w:b/>
          <w:color w:val="008000"/>
          <w:sz w:val="24"/>
          <w:szCs w:val="24"/>
          <w:lang w:eastAsia="ru-RU"/>
        </w:rPr>
      </w:pPr>
      <w:proofErr w:type="spellStart"/>
      <w:r w:rsidRPr="001A1075">
        <w:rPr>
          <w:rFonts w:ascii="Courier New" w:hAnsi="Courier New" w:cs="Courier New"/>
          <w:color w:val="000000"/>
          <w:szCs w:val="24"/>
          <w:lang w:eastAsia="ru-RU"/>
        </w:rPr>
        <w:t>Коэфф</w:t>
      </w:r>
      <w:proofErr w:type="spellEnd"/>
      <w:r w:rsidRPr="001A1075">
        <w:rPr>
          <w:rFonts w:ascii="Courier New" w:hAnsi="Courier New" w:cs="Courier New"/>
          <w:color w:val="000000"/>
          <w:szCs w:val="24"/>
          <w:lang w:eastAsia="ru-RU"/>
        </w:rPr>
        <w:t xml:space="preserve">., учитывающий степень защищенности узла (табл.9.4), </w:t>
      </w:r>
      <w:r w:rsidRPr="001A1075">
        <w:rPr>
          <w:b/>
          <w:i/>
          <w:color w:val="008080"/>
          <w:szCs w:val="24"/>
          <w:lang w:eastAsia="ru-RU"/>
        </w:rPr>
        <w:t xml:space="preserve">K4 = </w:t>
      </w:r>
      <w:r w:rsidRPr="001A1075">
        <w:rPr>
          <w:b/>
          <w:color w:val="008000"/>
          <w:sz w:val="24"/>
          <w:szCs w:val="24"/>
          <w:lang w:eastAsia="ru-RU"/>
        </w:rPr>
        <w:t>0.6</w:t>
      </w:r>
    </w:p>
    <w:p w14:paraId="266EE76B"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Высота падения материала, м, </w:t>
      </w:r>
      <w:r w:rsidRPr="001A1075">
        <w:rPr>
          <w:b/>
          <w:i/>
          <w:color w:val="008080"/>
          <w:szCs w:val="24"/>
          <w:lang w:eastAsia="ru-RU"/>
        </w:rPr>
        <w:t xml:space="preserve">GB = </w:t>
      </w:r>
      <w:r w:rsidRPr="001A1075">
        <w:rPr>
          <w:b/>
          <w:color w:val="008000"/>
          <w:sz w:val="24"/>
          <w:szCs w:val="24"/>
          <w:lang w:eastAsia="ru-RU"/>
        </w:rPr>
        <w:t>2</w:t>
      </w:r>
    </w:p>
    <w:p w14:paraId="07B0C8C5"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Коэффициент, учитывающий высоту падения материала (табл.9.5), </w:t>
      </w:r>
      <w:r w:rsidRPr="001A1075">
        <w:rPr>
          <w:b/>
          <w:i/>
          <w:color w:val="008080"/>
          <w:szCs w:val="24"/>
          <w:lang w:eastAsia="ru-RU"/>
        </w:rPr>
        <w:t xml:space="preserve">K5 = </w:t>
      </w:r>
      <w:r w:rsidRPr="001A1075">
        <w:rPr>
          <w:b/>
          <w:color w:val="008000"/>
          <w:sz w:val="24"/>
          <w:szCs w:val="24"/>
          <w:lang w:eastAsia="ru-RU"/>
        </w:rPr>
        <w:t>0.7</w:t>
      </w:r>
    </w:p>
    <w:p w14:paraId="2412D95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Удельное выделение твердых частиц с тонны материала, г/т, </w:t>
      </w:r>
      <w:r w:rsidRPr="001A1075">
        <w:rPr>
          <w:b/>
          <w:i/>
          <w:color w:val="008080"/>
          <w:szCs w:val="24"/>
          <w:lang w:eastAsia="ru-RU"/>
        </w:rPr>
        <w:t xml:space="preserve">Q = </w:t>
      </w:r>
      <w:r w:rsidRPr="001A1075">
        <w:rPr>
          <w:b/>
          <w:color w:val="008000"/>
          <w:sz w:val="24"/>
          <w:szCs w:val="24"/>
          <w:lang w:eastAsia="ru-RU"/>
        </w:rPr>
        <w:t>540</w:t>
      </w:r>
    </w:p>
    <w:p w14:paraId="022821FE"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Эффективность применяемых средств пылеподавления (определяется</w:t>
      </w:r>
    </w:p>
    <w:p w14:paraId="58ACC2C5"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экспериментально, либо принимается по справочным данных), доли единицы, </w:t>
      </w:r>
      <w:r w:rsidRPr="001A1075">
        <w:rPr>
          <w:b/>
          <w:i/>
          <w:color w:val="008080"/>
          <w:szCs w:val="24"/>
          <w:lang w:eastAsia="ru-RU"/>
        </w:rPr>
        <w:t xml:space="preserve">N = </w:t>
      </w:r>
      <w:r w:rsidRPr="001A1075">
        <w:rPr>
          <w:b/>
          <w:color w:val="008000"/>
          <w:sz w:val="24"/>
          <w:szCs w:val="24"/>
          <w:lang w:eastAsia="ru-RU"/>
        </w:rPr>
        <w:t>0</w:t>
      </w:r>
    </w:p>
    <w:p w14:paraId="76B8F3EE"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Количество отгружаемого (перегружаемого) материала, т/год, </w:t>
      </w:r>
      <w:r w:rsidRPr="001A1075">
        <w:rPr>
          <w:b/>
          <w:i/>
          <w:color w:val="008080"/>
          <w:szCs w:val="24"/>
          <w:lang w:eastAsia="ru-RU"/>
        </w:rPr>
        <w:t xml:space="preserve">MGOD = </w:t>
      </w:r>
      <w:r w:rsidRPr="001A1075">
        <w:rPr>
          <w:b/>
          <w:color w:val="008000"/>
          <w:sz w:val="24"/>
          <w:szCs w:val="24"/>
          <w:lang w:eastAsia="ru-RU"/>
        </w:rPr>
        <w:t>59.92146</w:t>
      </w:r>
    </w:p>
    <w:p w14:paraId="3072E5AD"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Максимальное количество отгружаемого (перегружаемого) </w:t>
      </w:r>
      <w:proofErr w:type="gramStart"/>
      <w:r w:rsidRPr="001A1075">
        <w:rPr>
          <w:rFonts w:ascii="Courier New" w:hAnsi="Courier New" w:cs="Courier New"/>
          <w:color w:val="000000"/>
          <w:szCs w:val="24"/>
          <w:lang w:eastAsia="ru-RU"/>
        </w:rPr>
        <w:t>материала ,</w:t>
      </w:r>
      <w:proofErr w:type="gramEnd"/>
      <w:r w:rsidRPr="001A1075">
        <w:rPr>
          <w:rFonts w:ascii="Courier New" w:hAnsi="Courier New" w:cs="Courier New"/>
          <w:color w:val="000000"/>
          <w:szCs w:val="24"/>
          <w:lang w:eastAsia="ru-RU"/>
        </w:rPr>
        <w:t xml:space="preserve"> т/час, </w:t>
      </w:r>
      <w:r w:rsidRPr="001A1075">
        <w:rPr>
          <w:b/>
          <w:i/>
          <w:color w:val="008080"/>
          <w:szCs w:val="24"/>
          <w:lang w:eastAsia="ru-RU"/>
        </w:rPr>
        <w:t xml:space="preserve">MH = </w:t>
      </w:r>
      <w:r w:rsidRPr="001A1075">
        <w:rPr>
          <w:b/>
          <w:color w:val="008000"/>
          <w:sz w:val="24"/>
          <w:szCs w:val="24"/>
          <w:lang w:eastAsia="ru-RU"/>
        </w:rPr>
        <w:t>0.5</w:t>
      </w:r>
    </w:p>
    <w:p w14:paraId="42E1ED32" w14:textId="77777777" w:rsidR="001A1075" w:rsidRPr="001A1075" w:rsidRDefault="001A1075" w:rsidP="001A1075">
      <w:pPr>
        <w:widowControl/>
        <w:autoSpaceDE/>
        <w:autoSpaceDN/>
        <w:rPr>
          <w:b/>
          <w:color w:val="008000"/>
          <w:sz w:val="24"/>
          <w:szCs w:val="24"/>
          <w:lang w:eastAsia="ru-RU"/>
        </w:rPr>
      </w:pPr>
    </w:p>
    <w:p w14:paraId="70557EB6"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2908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p w14:paraId="1AEB0D5F" w14:textId="77777777" w:rsidR="001A1075" w:rsidRPr="001A1075" w:rsidRDefault="001A1075" w:rsidP="001A1075">
      <w:pPr>
        <w:widowControl/>
        <w:autoSpaceDE/>
        <w:autoSpaceDN/>
        <w:rPr>
          <w:b/>
          <w:i/>
          <w:color w:val="FF00FF"/>
          <w:sz w:val="24"/>
          <w:szCs w:val="24"/>
          <w:lang w:eastAsia="ru-RU"/>
        </w:rPr>
      </w:pPr>
    </w:p>
    <w:p w14:paraId="466CB5BA"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Количество твердых частиц, выделяющихся при погрузочно-разгрузочных работах:</w:t>
      </w:r>
    </w:p>
    <w:p w14:paraId="53846D99"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(9.24), </w:t>
      </w:r>
      <w:r w:rsidRPr="001A1075">
        <w:rPr>
          <w:b/>
          <w:i/>
          <w:color w:val="008080"/>
          <w:szCs w:val="24"/>
          <w:lang w:eastAsia="ru-RU"/>
        </w:rPr>
        <w:t xml:space="preserve">_M_ = </w:t>
      </w:r>
      <w:r w:rsidRPr="001A1075">
        <w:rPr>
          <w:i/>
          <w:color w:val="FF0000"/>
          <w:sz w:val="24"/>
          <w:szCs w:val="24"/>
          <w:lang w:eastAsia="ru-RU"/>
        </w:rPr>
        <w:t>K0 · K1 · K4 · K5 · Q · MGOD · (1-N)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1.2 · 1.2 · 0.6 · 0.7 · 540 · 59.92146 · (1-0)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0.01956986946</w:t>
      </w:r>
    </w:p>
    <w:p w14:paraId="1A6D55EF"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lastRenderedPageBreak/>
        <w:t xml:space="preserve">Максимальный из разовых выброс, г/с (9.25), </w:t>
      </w:r>
      <w:r w:rsidRPr="001A1075">
        <w:rPr>
          <w:b/>
          <w:i/>
          <w:color w:val="008080"/>
          <w:szCs w:val="24"/>
          <w:lang w:eastAsia="ru-RU"/>
        </w:rPr>
        <w:t xml:space="preserve">_G_ = </w:t>
      </w:r>
      <w:r w:rsidRPr="001A1075">
        <w:rPr>
          <w:i/>
          <w:color w:val="FF0000"/>
          <w:sz w:val="24"/>
          <w:szCs w:val="24"/>
          <w:lang w:eastAsia="ru-RU"/>
        </w:rPr>
        <w:t xml:space="preserve">K0 · K1 · K4 · K5 · Q · MH · (1-N) / 3600 = </w:t>
      </w:r>
      <w:r w:rsidRPr="001A1075">
        <w:rPr>
          <w:b/>
          <w:color w:val="800000"/>
          <w:sz w:val="24"/>
          <w:szCs w:val="24"/>
          <w:lang w:eastAsia="ru-RU"/>
        </w:rPr>
        <w:t xml:space="preserve">1.2 · 1.2 · 0.6 · 0.7 · 540 · 0.5 · (1-0) / 3600 = </w:t>
      </w:r>
      <w:r w:rsidRPr="001A1075">
        <w:rPr>
          <w:b/>
          <w:color w:val="008000"/>
          <w:sz w:val="24"/>
          <w:szCs w:val="24"/>
          <w:lang w:eastAsia="ru-RU"/>
        </w:rPr>
        <w:t>0.04536</w:t>
      </w:r>
    </w:p>
    <w:p w14:paraId="6F867302" w14:textId="77777777" w:rsidR="001A1075" w:rsidRPr="001A1075" w:rsidRDefault="001A1075" w:rsidP="001A1075">
      <w:pPr>
        <w:widowControl/>
        <w:autoSpaceDE/>
        <w:autoSpaceDN/>
        <w:rPr>
          <w:b/>
          <w:color w:val="008000"/>
          <w:sz w:val="24"/>
          <w:szCs w:val="24"/>
          <w:lang w:eastAsia="ru-RU"/>
        </w:rPr>
      </w:pPr>
    </w:p>
    <w:p w14:paraId="13F714FB" w14:textId="77777777" w:rsidR="001A1075" w:rsidRPr="001A1075" w:rsidRDefault="001A1075" w:rsidP="001A1075">
      <w:pPr>
        <w:widowControl/>
        <w:autoSpaceDE/>
        <w:autoSpaceDN/>
        <w:rPr>
          <w:b/>
          <w:i/>
          <w:color w:val="800080"/>
          <w:sz w:val="24"/>
          <w:szCs w:val="24"/>
          <w:lang w:eastAsia="ru-RU"/>
        </w:rPr>
      </w:pPr>
      <w:r w:rsidRPr="001A1075">
        <w:rPr>
          <w:b/>
          <w:i/>
          <w:color w:val="800080"/>
          <w:sz w:val="24"/>
          <w:szCs w:val="24"/>
          <w:lang w:eastAsia="ru-RU"/>
        </w:rPr>
        <w:t>Итоговая таблица выбросов</w:t>
      </w:r>
    </w:p>
    <w:tbl>
      <w:tblPr>
        <w:tblW w:w="5000" w:type="pct"/>
        <w:tblCellMar>
          <w:left w:w="28" w:type="dxa"/>
          <w:right w:w="28" w:type="dxa"/>
        </w:tblCellMar>
        <w:tblLook w:val="0000" w:firstRow="0" w:lastRow="0" w:firstColumn="0" w:lastColumn="0" w:noHBand="0" w:noVBand="0"/>
      </w:tblPr>
      <w:tblGrid>
        <w:gridCol w:w="657"/>
        <w:gridCol w:w="4734"/>
        <w:gridCol w:w="1841"/>
        <w:gridCol w:w="1971"/>
      </w:tblGrid>
      <w:tr w:rsidR="001A1075" w:rsidRPr="001A1075" w14:paraId="41BB9058" w14:textId="77777777" w:rsidTr="007F474E">
        <w:tc>
          <w:tcPr>
            <w:tcW w:w="357" w:type="pct"/>
            <w:tcBorders>
              <w:top w:val="single" w:sz="4" w:space="0" w:color="auto"/>
              <w:left w:val="single" w:sz="4" w:space="0" w:color="auto"/>
              <w:bottom w:val="single" w:sz="4" w:space="0" w:color="auto"/>
              <w:right w:val="single" w:sz="4" w:space="0" w:color="auto"/>
            </w:tcBorders>
            <w:vAlign w:val="center"/>
          </w:tcPr>
          <w:p w14:paraId="08ECA167"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Код</w:t>
            </w:r>
          </w:p>
        </w:tc>
        <w:tc>
          <w:tcPr>
            <w:tcW w:w="2571" w:type="pct"/>
            <w:tcBorders>
              <w:top w:val="single" w:sz="4" w:space="0" w:color="auto"/>
              <w:left w:val="single" w:sz="4" w:space="0" w:color="auto"/>
              <w:bottom w:val="single" w:sz="4" w:space="0" w:color="auto"/>
              <w:right w:val="single" w:sz="4" w:space="0" w:color="auto"/>
            </w:tcBorders>
            <w:vAlign w:val="center"/>
          </w:tcPr>
          <w:p w14:paraId="78F89314"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tcPr>
          <w:p w14:paraId="732F5BFA"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Выброс г/с</w:t>
            </w:r>
          </w:p>
        </w:tc>
        <w:tc>
          <w:tcPr>
            <w:tcW w:w="1071" w:type="pct"/>
            <w:tcBorders>
              <w:top w:val="single" w:sz="4" w:space="0" w:color="auto"/>
              <w:left w:val="single" w:sz="4" w:space="0" w:color="auto"/>
              <w:bottom w:val="single" w:sz="4" w:space="0" w:color="auto"/>
              <w:right w:val="single" w:sz="4" w:space="0" w:color="auto"/>
            </w:tcBorders>
            <w:vAlign w:val="center"/>
          </w:tcPr>
          <w:p w14:paraId="7AE86D71"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Выброс т/год</w:t>
            </w:r>
          </w:p>
        </w:tc>
      </w:tr>
      <w:tr w:rsidR="001A1075" w:rsidRPr="001A1075" w14:paraId="1EFBE673" w14:textId="77777777" w:rsidTr="007F474E">
        <w:tc>
          <w:tcPr>
            <w:tcW w:w="357" w:type="pct"/>
            <w:tcBorders>
              <w:top w:val="single" w:sz="4" w:space="0" w:color="auto"/>
              <w:left w:val="single" w:sz="4" w:space="0" w:color="auto"/>
              <w:bottom w:val="single" w:sz="4" w:space="0" w:color="auto"/>
              <w:right w:val="single" w:sz="4" w:space="0" w:color="auto"/>
            </w:tcBorders>
          </w:tcPr>
          <w:p w14:paraId="539D6964"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2908</w:t>
            </w:r>
          </w:p>
        </w:tc>
        <w:tc>
          <w:tcPr>
            <w:tcW w:w="2571" w:type="pct"/>
            <w:tcBorders>
              <w:top w:val="single" w:sz="4" w:space="0" w:color="auto"/>
              <w:left w:val="single" w:sz="4" w:space="0" w:color="auto"/>
              <w:bottom w:val="single" w:sz="4" w:space="0" w:color="auto"/>
              <w:right w:val="single" w:sz="4" w:space="0" w:color="auto"/>
            </w:tcBorders>
          </w:tcPr>
          <w:p w14:paraId="58E110F8"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000" w:type="pct"/>
            <w:tcBorders>
              <w:top w:val="single" w:sz="4" w:space="0" w:color="auto"/>
              <w:left w:val="single" w:sz="4" w:space="0" w:color="auto"/>
              <w:bottom w:val="single" w:sz="4" w:space="0" w:color="auto"/>
              <w:right w:val="single" w:sz="4" w:space="0" w:color="auto"/>
            </w:tcBorders>
          </w:tcPr>
          <w:p w14:paraId="4D54ECA9"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0.04536</w:t>
            </w:r>
          </w:p>
        </w:tc>
        <w:tc>
          <w:tcPr>
            <w:tcW w:w="1071" w:type="pct"/>
            <w:tcBorders>
              <w:top w:val="single" w:sz="4" w:space="0" w:color="auto"/>
              <w:left w:val="single" w:sz="4" w:space="0" w:color="auto"/>
              <w:bottom w:val="single" w:sz="4" w:space="0" w:color="auto"/>
              <w:right w:val="single" w:sz="4" w:space="0" w:color="auto"/>
            </w:tcBorders>
          </w:tcPr>
          <w:p w14:paraId="4E07DED1"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0.01958305512</w:t>
            </w:r>
          </w:p>
        </w:tc>
      </w:tr>
    </w:tbl>
    <w:p w14:paraId="40C47A2E" w14:textId="77777777" w:rsidR="001A1075" w:rsidRPr="001A1075" w:rsidRDefault="001A1075" w:rsidP="001A1075">
      <w:pPr>
        <w:widowControl/>
        <w:autoSpaceDE/>
        <w:autoSpaceDN/>
        <w:rPr>
          <w:color w:val="000000"/>
          <w:szCs w:val="24"/>
          <w:lang w:eastAsia="ru-RU"/>
        </w:rPr>
      </w:pPr>
    </w:p>
    <w:p w14:paraId="77049497" w14:textId="77777777" w:rsidR="001A1075" w:rsidRPr="001A1075" w:rsidRDefault="001A1075" w:rsidP="001A1075">
      <w:pPr>
        <w:widowControl/>
        <w:autoSpaceDE/>
        <w:autoSpaceDN/>
        <w:rPr>
          <w:rFonts w:ascii="Courier New" w:hAnsi="Courier New" w:cs="Courier New"/>
          <w:color w:val="000000"/>
          <w:szCs w:val="24"/>
          <w:lang w:eastAsia="ru-RU"/>
        </w:rPr>
      </w:pPr>
    </w:p>
    <w:p w14:paraId="05C555ED" w14:textId="77777777" w:rsidR="001A1075" w:rsidRPr="001A1075" w:rsidRDefault="001A1075" w:rsidP="001A1075">
      <w:pPr>
        <w:widowControl/>
        <w:autoSpaceDE/>
        <w:autoSpaceDN/>
        <w:jc w:val="center"/>
        <w:rPr>
          <w:b/>
          <w:color w:val="0000FF"/>
          <w:sz w:val="28"/>
          <w:szCs w:val="24"/>
          <w:lang w:eastAsia="ru-RU"/>
        </w:rPr>
      </w:pPr>
      <w:r w:rsidRPr="001A1075">
        <w:rPr>
          <w:b/>
          <w:color w:val="0000FF"/>
          <w:sz w:val="28"/>
          <w:szCs w:val="24"/>
          <w:lang w:eastAsia="ru-RU"/>
        </w:rPr>
        <w:t xml:space="preserve">               РАСЧЕТ ВАЛОВЫХ ВЫБРОСОВ</w:t>
      </w:r>
    </w:p>
    <w:p w14:paraId="7E7E1C51" w14:textId="77777777" w:rsidR="001A1075" w:rsidRPr="001A1075" w:rsidRDefault="001A1075" w:rsidP="001A1075">
      <w:pPr>
        <w:widowControl/>
        <w:autoSpaceDE/>
        <w:autoSpaceDN/>
        <w:jc w:val="center"/>
        <w:rPr>
          <w:b/>
          <w:color w:val="0000FF"/>
          <w:sz w:val="28"/>
          <w:szCs w:val="24"/>
          <w:lang w:eastAsia="ru-RU"/>
        </w:rPr>
      </w:pPr>
    </w:p>
    <w:p w14:paraId="47114A9C"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Город: 003, Павлодар</w:t>
      </w:r>
    </w:p>
    <w:p w14:paraId="7D680DD2"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 xml:space="preserve">Объект: 0050, Вариант 4 Строительство узла переплавки камковой серы </w:t>
      </w:r>
      <w:proofErr w:type="gramStart"/>
      <w:r w:rsidRPr="001A1075">
        <w:rPr>
          <w:rFonts w:ascii="Courier New" w:hAnsi="Courier New" w:cs="Courier New"/>
          <w:color w:val="000000"/>
          <w:szCs w:val="24"/>
          <w:lang w:eastAsia="ru-RU"/>
        </w:rPr>
        <w:t>г.Павлодар,Химкомбинтовская</w:t>
      </w:r>
      <w:proofErr w:type="gramEnd"/>
      <w:r w:rsidRPr="001A1075">
        <w:rPr>
          <w:rFonts w:ascii="Courier New" w:hAnsi="Courier New" w:cs="Courier New"/>
          <w:color w:val="000000"/>
          <w:szCs w:val="24"/>
          <w:lang w:eastAsia="ru-RU"/>
        </w:rPr>
        <w:t>1, ПНХЗ</w:t>
      </w:r>
    </w:p>
    <w:p w14:paraId="1BE7389D" w14:textId="77777777" w:rsidR="001A1075" w:rsidRPr="001A1075" w:rsidRDefault="001A1075" w:rsidP="001A1075">
      <w:pPr>
        <w:widowControl/>
        <w:autoSpaceDE/>
        <w:autoSpaceDN/>
        <w:rPr>
          <w:rFonts w:ascii="Courier New" w:hAnsi="Courier New" w:cs="Courier New"/>
          <w:color w:val="000000"/>
          <w:szCs w:val="24"/>
          <w:lang w:eastAsia="ru-RU"/>
        </w:rPr>
      </w:pPr>
    </w:p>
    <w:p w14:paraId="10739450"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Источник загрязнения: 6005</w:t>
      </w:r>
    </w:p>
    <w:p w14:paraId="3D0D7A29" w14:textId="2BD686AD"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Источник выделения: 6005 0</w:t>
      </w:r>
      <w:r w:rsidR="00FE6C2A">
        <w:rPr>
          <w:rFonts w:ascii="Courier New" w:hAnsi="Courier New" w:cs="Courier New"/>
          <w:color w:val="000000"/>
          <w:szCs w:val="24"/>
          <w:lang w:eastAsia="ru-RU"/>
        </w:rPr>
        <w:t>8</w:t>
      </w:r>
      <w:r w:rsidRPr="001A1075">
        <w:rPr>
          <w:rFonts w:ascii="Courier New" w:hAnsi="Courier New" w:cs="Courier New"/>
          <w:color w:val="000000"/>
          <w:szCs w:val="24"/>
          <w:lang w:eastAsia="ru-RU"/>
        </w:rPr>
        <w:t>, Работа вспомогательного оборудования</w:t>
      </w:r>
    </w:p>
    <w:p w14:paraId="49143A1B"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Список литературы:</w:t>
      </w:r>
    </w:p>
    <w:p w14:paraId="2805F507"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Методика расчета выбросов загрязняющих веществ в атмосферу</w:t>
      </w:r>
    </w:p>
    <w:p w14:paraId="0795D182"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при механической обработке металлов (по величинам удельных</w:t>
      </w:r>
    </w:p>
    <w:p w14:paraId="1993120A"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выбросов). РНД 211.2.02.06-2004. Астана, 2005</w:t>
      </w:r>
    </w:p>
    <w:p w14:paraId="3A27CABF" w14:textId="77777777" w:rsidR="001A1075" w:rsidRPr="001A1075" w:rsidRDefault="001A1075" w:rsidP="001A1075">
      <w:pPr>
        <w:widowControl/>
        <w:autoSpaceDE/>
        <w:autoSpaceDN/>
        <w:rPr>
          <w:rFonts w:ascii="Courier New" w:hAnsi="Courier New" w:cs="Courier New"/>
          <w:color w:val="000000"/>
          <w:szCs w:val="24"/>
          <w:lang w:eastAsia="ru-RU"/>
        </w:rPr>
      </w:pPr>
    </w:p>
    <w:p w14:paraId="2399D54F"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Технология обработки: Механическая обработка металлов</w:t>
      </w:r>
    </w:p>
    <w:p w14:paraId="5F98FBF5"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Оборудование работает на открытом воздухе</w:t>
      </w:r>
    </w:p>
    <w:p w14:paraId="0B06D20E"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Тип расчета: без охлаждения</w:t>
      </w:r>
    </w:p>
    <w:p w14:paraId="1FB513B7"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 xml:space="preserve">Вид оборудования: Обработка деталей из </w:t>
      </w:r>
      <w:proofErr w:type="spellStart"/>
      <w:r w:rsidRPr="001A1075">
        <w:rPr>
          <w:rFonts w:ascii="Courier New" w:hAnsi="Courier New" w:cs="Courier New"/>
          <w:color w:val="000000"/>
          <w:szCs w:val="24"/>
          <w:lang w:eastAsia="ru-RU"/>
        </w:rPr>
        <w:t>феррадо</w:t>
      </w:r>
      <w:proofErr w:type="spellEnd"/>
      <w:r w:rsidRPr="001A1075">
        <w:rPr>
          <w:rFonts w:ascii="Courier New" w:hAnsi="Courier New" w:cs="Courier New"/>
          <w:color w:val="000000"/>
          <w:szCs w:val="24"/>
          <w:lang w:eastAsia="ru-RU"/>
        </w:rPr>
        <w:t>: Сверлильные станки</w:t>
      </w:r>
    </w:p>
    <w:p w14:paraId="00C228E7"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Фактический годовой фонд времени работы одной единицы оборудования, ч/год, </w:t>
      </w:r>
      <w:r w:rsidRPr="001A1075">
        <w:rPr>
          <w:b/>
          <w:i/>
          <w:color w:val="008080"/>
          <w:szCs w:val="24"/>
          <w:lang w:eastAsia="ru-RU"/>
        </w:rPr>
        <w:t xml:space="preserve">T = </w:t>
      </w:r>
      <w:r w:rsidRPr="001A1075">
        <w:rPr>
          <w:b/>
          <w:color w:val="008000"/>
          <w:sz w:val="24"/>
          <w:szCs w:val="24"/>
          <w:lang w:eastAsia="ru-RU"/>
        </w:rPr>
        <w:t>2.1041708</w:t>
      </w:r>
    </w:p>
    <w:p w14:paraId="33A7DC18"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Число станков данного типа, шт., </w:t>
      </w:r>
      <w:r w:rsidRPr="001A1075">
        <w:rPr>
          <w:b/>
          <w:i/>
          <w:color w:val="008080"/>
          <w:szCs w:val="24"/>
          <w:lang w:eastAsia="ru-RU"/>
        </w:rPr>
        <w:t>N</w:t>
      </w:r>
      <w:r w:rsidRPr="001A1075">
        <w:rPr>
          <w:b/>
          <w:i/>
          <w:color w:val="008080"/>
          <w:szCs w:val="24"/>
          <w:vertAlign w:val="subscript"/>
          <w:lang w:eastAsia="ru-RU"/>
        </w:rPr>
        <w:t>СТ</w:t>
      </w:r>
      <w:r w:rsidRPr="001A1075">
        <w:rPr>
          <w:b/>
          <w:i/>
          <w:color w:val="008080"/>
          <w:szCs w:val="24"/>
          <w:lang w:eastAsia="ru-RU"/>
        </w:rPr>
        <w:t xml:space="preserve"> = </w:t>
      </w:r>
      <w:r w:rsidRPr="001A1075">
        <w:rPr>
          <w:b/>
          <w:color w:val="008000"/>
          <w:sz w:val="24"/>
          <w:szCs w:val="24"/>
          <w:lang w:eastAsia="ru-RU"/>
        </w:rPr>
        <w:t>1</w:t>
      </w:r>
    </w:p>
    <w:p w14:paraId="49B344B5"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Число станков данного типа, работающих одновременно, шт., </w:t>
      </w:r>
      <w:r w:rsidRPr="001A1075">
        <w:rPr>
          <w:b/>
          <w:i/>
          <w:color w:val="008080"/>
          <w:szCs w:val="24"/>
          <w:lang w:eastAsia="ru-RU"/>
        </w:rPr>
        <w:t>N</w:t>
      </w:r>
      <w:r w:rsidRPr="001A1075">
        <w:rPr>
          <w:b/>
          <w:i/>
          <w:color w:val="008080"/>
          <w:sz w:val="18"/>
          <w:szCs w:val="24"/>
          <w:lang w:eastAsia="ru-RU"/>
        </w:rPr>
        <w:fldChar w:fldCharType="begin"/>
      </w:r>
      <w:r w:rsidRPr="001A1075">
        <w:rPr>
          <w:b/>
          <w:i/>
          <w:color w:val="008080"/>
          <w:sz w:val="18"/>
          <w:szCs w:val="24"/>
          <w:lang w:eastAsia="ru-RU"/>
        </w:rPr>
        <w:instrText xml:space="preserve"> EQ \o\ac(\s\do5( СТ  );;\s\up5( MAX))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1</w:t>
      </w:r>
    </w:p>
    <w:p w14:paraId="7D5FBDBD" w14:textId="77777777" w:rsidR="001A1075" w:rsidRPr="001A1075" w:rsidRDefault="001A1075" w:rsidP="001A1075">
      <w:pPr>
        <w:widowControl/>
        <w:autoSpaceDE/>
        <w:autoSpaceDN/>
        <w:rPr>
          <w:b/>
          <w:color w:val="008000"/>
          <w:sz w:val="24"/>
          <w:szCs w:val="24"/>
          <w:lang w:eastAsia="ru-RU"/>
        </w:rPr>
      </w:pPr>
    </w:p>
    <w:p w14:paraId="5CFEE60F"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2902 Взвешенные частицы (116)</w:t>
      </w:r>
    </w:p>
    <w:p w14:paraId="39CCA497" w14:textId="77777777" w:rsidR="001A1075" w:rsidRPr="001A1075" w:rsidRDefault="001A1075" w:rsidP="001A1075">
      <w:pPr>
        <w:widowControl/>
        <w:autoSpaceDE/>
        <w:autoSpaceDN/>
        <w:rPr>
          <w:b/>
          <w:i/>
          <w:color w:val="FF00FF"/>
          <w:sz w:val="24"/>
          <w:szCs w:val="24"/>
          <w:lang w:eastAsia="ru-RU"/>
        </w:rPr>
      </w:pPr>
    </w:p>
    <w:p w14:paraId="7AD31835"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Удельный выброс, г/с (табл. 1), </w:t>
      </w:r>
      <w:r w:rsidRPr="001A1075">
        <w:rPr>
          <w:b/>
          <w:i/>
          <w:color w:val="008080"/>
          <w:szCs w:val="24"/>
          <w:lang w:eastAsia="ru-RU"/>
        </w:rPr>
        <w:t xml:space="preserve">Q = </w:t>
      </w:r>
      <w:r w:rsidRPr="001A1075">
        <w:rPr>
          <w:b/>
          <w:color w:val="008000"/>
          <w:sz w:val="24"/>
          <w:szCs w:val="24"/>
          <w:lang w:eastAsia="ru-RU"/>
        </w:rPr>
        <w:t>0.007</w:t>
      </w:r>
    </w:p>
    <w:p w14:paraId="0F54A3EA"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Коэффициент гравитационного оседания (п. 5.3.2), </w:t>
      </w:r>
      <w:r w:rsidRPr="001A1075">
        <w:rPr>
          <w:b/>
          <w:i/>
          <w:color w:val="008080"/>
          <w:szCs w:val="24"/>
          <w:lang w:eastAsia="ru-RU"/>
        </w:rPr>
        <w:t xml:space="preserve">K = </w:t>
      </w:r>
      <w:r w:rsidRPr="001A1075">
        <w:rPr>
          <w:b/>
          <w:color w:val="008000"/>
          <w:sz w:val="24"/>
          <w:szCs w:val="24"/>
          <w:lang w:eastAsia="ru-RU"/>
        </w:rPr>
        <w:t>0.2</w:t>
      </w:r>
    </w:p>
    <w:p w14:paraId="3D2108D2"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(1), </w:t>
      </w:r>
      <w:r w:rsidRPr="001A1075">
        <w:rPr>
          <w:b/>
          <w:i/>
          <w:color w:val="008080"/>
          <w:szCs w:val="24"/>
          <w:lang w:eastAsia="ru-RU"/>
        </w:rPr>
        <w:t xml:space="preserve">MГОД = </w:t>
      </w:r>
      <w:r w:rsidRPr="001A1075">
        <w:rPr>
          <w:i/>
          <w:color w:val="FF0000"/>
          <w:sz w:val="24"/>
          <w:szCs w:val="24"/>
          <w:lang w:eastAsia="ru-RU"/>
        </w:rPr>
        <w:t>3600 · Q · T · N</w:t>
      </w:r>
      <w:r w:rsidRPr="001A1075">
        <w:rPr>
          <w:i/>
          <w:color w:val="FF0000"/>
          <w:sz w:val="24"/>
          <w:szCs w:val="24"/>
          <w:vertAlign w:val="subscript"/>
          <w:lang w:eastAsia="ru-RU"/>
        </w:rPr>
        <w:t>СТ</w:t>
      </w:r>
      <w:r w:rsidRPr="001A1075">
        <w:rPr>
          <w:i/>
          <w:color w:val="FF0000"/>
          <w:sz w:val="24"/>
          <w:szCs w:val="24"/>
          <w:lang w:eastAsia="ru-RU"/>
        </w:rPr>
        <w:t xml:space="preserve">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3600 · 0.007 · 2.1041708 · 1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0.000053</w:t>
      </w:r>
    </w:p>
    <w:p w14:paraId="375C3EB3"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(2), </w:t>
      </w:r>
      <w:r w:rsidRPr="001A1075">
        <w:rPr>
          <w:b/>
          <w:i/>
          <w:color w:val="008080"/>
          <w:szCs w:val="24"/>
          <w:lang w:eastAsia="ru-RU"/>
        </w:rPr>
        <w:t xml:space="preserve">MСЕК = </w:t>
      </w:r>
      <w:r w:rsidRPr="001A1075">
        <w:rPr>
          <w:i/>
          <w:color w:val="FF0000"/>
          <w:sz w:val="24"/>
          <w:szCs w:val="24"/>
          <w:lang w:eastAsia="ru-RU"/>
        </w:rPr>
        <w:t>K · Q · N</w:t>
      </w:r>
      <w:r w:rsidRPr="001A1075">
        <w:rPr>
          <w:i/>
          <w:color w:val="FF0000"/>
          <w:sz w:val="20"/>
          <w:szCs w:val="24"/>
          <w:lang w:eastAsia="ru-RU"/>
        </w:rPr>
        <w:fldChar w:fldCharType="begin"/>
      </w:r>
      <w:r w:rsidRPr="001A1075">
        <w:rPr>
          <w:i/>
          <w:color w:val="FF0000"/>
          <w:sz w:val="20"/>
          <w:szCs w:val="24"/>
          <w:lang w:eastAsia="ru-RU"/>
        </w:rPr>
        <w:instrText xml:space="preserve"> EQ \o\ac(\s\do6( СТ  );;\s\up6( MAX)) </w:instrText>
      </w:r>
      <w:r w:rsidRPr="001A1075">
        <w:rPr>
          <w:i/>
          <w:color w:val="FF0000"/>
          <w:sz w:val="20"/>
          <w:szCs w:val="24"/>
          <w:lang w:eastAsia="ru-RU"/>
        </w:rPr>
        <w:fldChar w:fldCharType="end"/>
      </w:r>
      <w:r w:rsidRPr="001A1075">
        <w:rPr>
          <w:i/>
          <w:color w:val="FF0000"/>
          <w:sz w:val="24"/>
          <w:szCs w:val="24"/>
          <w:lang w:eastAsia="ru-RU"/>
        </w:rPr>
        <w:t xml:space="preserve"> = </w:t>
      </w:r>
      <w:r w:rsidRPr="001A1075">
        <w:rPr>
          <w:b/>
          <w:color w:val="800000"/>
          <w:sz w:val="24"/>
          <w:szCs w:val="24"/>
          <w:lang w:eastAsia="ru-RU"/>
        </w:rPr>
        <w:t xml:space="preserve">0.2 · 0.007 · 1 = </w:t>
      </w:r>
      <w:r w:rsidRPr="001A1075">
        <w:rPr>
          <w:b/>
          <w:color w:val="008000"/>
          <w:sz w:val="24"/>
          <w:szCs w:val="24"/>
          <w:lang w:eastAsia="ru-RU"/>
        </w:rPr>
        <w:t>0.0014</w:t>
      </w:r>
    </w:p>
    <w:p w14:paraId="68DE2DC5" w14:textId="77777777" w:rsidR="001A1075" w:rsidRPr="001A1075" w:rsidRDefault="001A1075" w:rsidP="001A1075">
      <w:pPr>
        <w:widowControl/>
        <w:autoSpaceDE/>
        <w:autoSpaceDN/>
        <w:rPr>
          <w:b/>
          <w:color w:val="008000"/>
          <w:sz w:val="24"/>
          <w:szCs w:val="24"/>
          <w:lang w:eastAsia="ru-RU"/>
        </w:rPr>
      </w:pPr>
    </w:p>
    <w:p w14:paraId="2E8EC91E" w14:textId="77777777" w:rsidR="001A1075" w:rsidRPr="001A1075" w:rsidRDefault="001A1075" w:rsidP="001A1075">
      <w:pPr>
        <w:widowControl/>
        <w:autoSpaceDE/>
        <w:autoSpaceDN/>
        <w:rPr>
          <w:b/>
          <w:i/>
          <w:color w:val="800080"/>
          <w:sz w:val="24"/>
          <w:szCs w:val="24"/>
          <w:lang w:eastAsia="ru-RU"/>
        </w:rPr>
      </w:pPr>
      <w:r w:rsidRPr="001A1075">
        <w:rPr>
          <w:b/>
          <w:i/>
          <w:color w:val="800080"/>
          <w:sz w:val="24"/>
          <w:szCs w:val="24"/>
          <w:lang w:eastAsia="ru-RU"/>
        </w:rPr>
        <w:t>ИТОГО:</w:t>
      </w:r>
    </w:p>
    <w:tbl>
      <w:tblPr>
        <w:tblW w:w="5000" w:type="pct"/>
        <w:tblCellMar>
          <w:left w:w="28" w:type="dxa"/>
          <w:right w:w="28" w:type="dxa"/>
        </w:tblCellMar>
        <w:tblLook w:val="0000" w:firstRow="0" w:lastRow="0" w:firstColumn="0" w:lastColumn="0" w:noHBand="0" w:noVBand="0"/>
      </w:tblPr>
      <w:tblGrid>
        <w:gridCol w:w="657"/>
        <w:gridCol w:w="4734"/>
        <w:gridCol w:w="1841"/>
        <w:gridCol w:w="1971"/>
      </w:tblGrid>
      <w:tr w:rsidR="001A1075" w:rsidRPr="001A1075" w14:paraId="16B0355F" w14:textId="77777777" w:rsidTr="007F474E">
        <w:tc>
          <w:tcPr>
            <w:tcW w:w="357" w:type="pct"/>
            <w:tcBorders>
              <w:top w:val="single" w:sz="4" w:space="0" w:color="auto"/>
              <w:left w:val="single" w:sz="4" w:space="0" w:color="auto"/>
              <w:bottom w:val="single" w:sz="4" w:space="0" w:color="auto"/>
              <w:right w:val="single" w:sz="4" w:space="0" w:color="auto"/>
            </w:tcBorders>
            <w:vAlign w:val="center"/>
          </w:tcPr>
          <w:p w14:paraId="36C6429D"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lastRenderedPageBreak/>
              <w:t>Код</w:t>
            </w:r>
          </w:p>
        </w:tc>
        <w:tc>
          <w:tcPr>
            <w:tcW w:w="2571" w:type="pct"/>
            <w:tcBorders>
              <w:top w:val="single" w:sz="4" w:space="0" w:color="auto"/>
              <w:left w:val="single" w:sz="4" w:space="0" w:color="auto"/>
              <w:bottom w:val="single" w:sz="4" w:space="0" w:color="auto"/>
              <w:right w:val="single" w:sz="4" w:space="0" w:color="auto"/>
            </w:tcBorders>
            <w:vAlign w:val="center"/>
          </w:tcPr>
          <w:p w14:paraId="6EF65C25"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tcPr>
          <w:p w14:paraId="7C39F2D8"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Выброс г/с</w:t>
            </w:r>
          </w:p>
        </w:tc>
        <w:tc>
          <w:tcPr>
            <w:tcW w:w="1071" w:type="pct"/>
            <w:tcBorders>
              <w:top w:val="single" w:sz="4" w:space="0" w:color="auto"/>
              <w:left w:val="single" w:sz="4" w:space="0" w:color="auto"/>
              <w:bottom w:val="single" w:sz="4" w:space="0" w:color="auto"/>
              <w:right w:val="single" w:sz="4" w:space="0" w:color="auto"/>
            </w:tcBorders>
            <w:vAlign w:val="center"/>
          </w:tcPr>
          <w:p w14:paraId="56264EF7"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Выброс т/год</w:t>
            </w:r>
          </w:p>
        </w:tc>
      </w:tr>
      <w:tr w:rsidR="001A1075" w:rsidRPr="001A1075" w14:paraId="2EE4FD23" w14:textId="77777777" w:rsidTr="007F474E">
        <w:tc>
          <w:tcPr>
            <w:tcW w:w="357" w:type="pct"/>
            <w:tcBorders>
              <w:top w:val="single" w:sz="4" w:space="0" w:color="auto"/>
              <w:left w:val="single" w:sz="4" w:space="0" w:color="auto"/>
              <w:bottom w:val="single" w:sz="4" w:space="0" w:color="auto"/>
              <w:right w:val="single" w:sz="4" w:space="0" w:color="auto"/>
            </w:tcBorders>
          </w:tcPr>
          <w:p w14:paraId="00FC369C"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2902</w:t>
            </w:r>
          </w:p>
        </w:tc>
        <w:tc>
          <w:tcPr>
            <w:tcW w:w="2571" w:type="pct"/>
            <w:tcBorders>
              <w:top w:val="single" w:sz="4" w:space="0" w:color="auto"/>
              <w:left w:val="single" w:sz="4" w:space="0" w:color="auto"/>
              <w:bottom w:val="single" w:sz="4" w:space="0" w:color="auto"/>
              <w:right w:val="single" w:sz="4" w:space="0" w:color="auto"/>
            </w:tcBorders>
          </w:tcPr>
          <w:p w14:paraId="66C7C1E1"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Взвешенные частицы (116)</w:t>
            </w:r>
          </w:p>
        </w:tc>
        <w:tc>
          <w:tcPr>
            <w:tcW w:w="1000" w:type="pct"/>
            <w:tcBorders>
              <w:top w:val="single" w:sz="4" w:space="0" w:color="auto"/>
              <w:left w:val="single" w:sz="4" w:space="0" w:color="auto"/>
              <w:bottom w:val="single" w:sz="4" w:space="0" w:color="auto"/>
              <w:right w:val="single" w:sz="4" w:space="0" w:color="auto"/>
            </w:tcBorders>
          </w:tcPr>
          <w:p w14:paraId="1865D252"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0.0014</w:t>
            </w:r>
          </w:p>
        </w:tc>
        <w:tc>
          <w:tcPr>
            <w:tcW w:w="1071" w:type="pct"/>
            <w:tcBorders>
              <w:top w:val="single" w:sz="4" w:space="0" w:color="auto"/>
              <w:left w:val="single" w:sz="4" w:space="0" w:color="auto"/>
              <w:bottom w:val="single" w:sz="4" w:space="0" w:color="auto"/>
              <w:right w:val="single" w:sz="4" w:space="0" w:color="auto"/>
            </w:tcBorders>
          </w:tcPr>
          <w:p w14:paraId="15426337"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0.000053</w:t>
            </w:r>
          </w:p>
        </w:tc>
      </w:tr>
    </w:tbl>
    <w:p w14:paraId="21CFFE7C" w14:textId="77777777" w:rsidR="001A1075" w:rsidRPr="001A1075" w:rsidRDefault="001A1075" w:rsidP="001A1075">
      <w:pPr>
        <w:widowControl/>
        <w:autoSpaceDE/>
        <w:autoSpaceDN/>
        <w:rPr>
          <w:color w:val="000000"/>
          <w:szCs w:val="24"/>
          <w:lang w:eastAsia="ru-RU"/>
        </w:rPr>
      </w:pPr>
    </w:p>
    <w:p w14:paraId="43629B8F" w14:textId="77777777" w:rsidR="001A1075" w:rsidRPr="001A1075" w:rsidRDefault="001A1075" w:rsidP="001A1075">
      <w:pPr>
        <w:widowControl/>
        <w:autoSpaceDE/>
        <w:autoSpaceDN/>
        <w:rPr>
          <w:rFonts w:ascii="Courier New" w:hAnsi="Courier New" w:cs="Courier New"/>
          <w:color w:val="000000"/>
          <w:szCs w:val="24"/>
          <w:lang w:eastAsia="ru-RU"/>
        </w:rPr>
      </w:pPr>
    </w:p>
    <w:p w14:paraId="38F6A5D9" w14:textId="77777777" w:rsidR="001A1075" w:rsidRPr="001A1075" w:rsidRDefault="001A1075" w:rsidP="001A1075">
      <w:pPr>
        <w:widowControl/>
        <w:autoSpaceDE/>
        <w:autoSpaceDN/>
        <w:rPr>
          <w:b/>
          <w:i/>
          <w:color w:val="008080"/>
          <w:szCs w:val="24"/>
          <w:lang w:eastAsia="ru-RU"/>
        </w:rPr>
      </w:pPr>
    </w:p>
    <w:p w14:paraId="69455B0F" w14:textId="77777777" w:rsidR="001A1075" w:rsidRPr="001A1075" w:rsidRDefault="001A1075" w:rsidP="001A1075">
      <w:pPr>
        <w:widowControl/>
        <w:autoSpaceDE/>
        <w:autoSpaceDN/>
        <w:rPr>
          <w:b/>
          <w:i/>
          <w:color w:val="008080"/>
          <w:szCs w:val="24"/>
          <w:lang w:eastAsia="ru-RU"/>
        </w:rPr>
      </w:pPr>
    </w:p>
    <w:p w14:paraId="24C33780"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Список литературы:</w:t>
      </w:r>
    </w:p>
    <w:p w14:paraId="7034F64D"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Методика расчета выбросов загрязняющих веществ в атмосферу</w:t>
      </w:r>
    </w:p>
    <w:p w14:paraId="3AD9C8C8"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при механической обработке металлов (по величинам удельных</w:t>
      </w:r>
    </w:p>
    <w:p w14:paraId="4FF86E35"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выбросов). РНД 211.2.02.06-2004. Астана, 2005</w:t>
      </w:r>
    </w:p>
    <w:p w14:paraId="08A8C106" w14:textId="77777777" w:rsidR="001A1075" w:rsidRPr="001A1075" w:rsidRDefault="001A1075" w:rsidP="001A1075">
      <w:pPr>
        <w:widowControl/>
        <w:autoSpaceDE/>
        <w:autoSpaceDN/>
        <w:rPr>
          <w:rFonts w:ascii="Courier New" w:hAnsi="Courier New" w:cs="Courier New"/>
          <w:color w:val="000000"/>
          <w:szCs w:val="24"/>
          <w:lang w:eastAsia="ru-RU"/>
        </w:rPr>
      </w:pPr>
    </w:p>
    <w:p w14:paraId="4D01A785"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Технология обработки: Механическая обработка металлов</w:t>
      </w:r>
    </w:p>
    <w:p w14:paraId="538476D3"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Оборудование работает на открытом воздухе</w:t>
      </w:r>
    </w:p>
    <w:p w14:paraId="1BCF70DE"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Тип расчета: без охлаждения</w:t>
      </w:r>
    </w:p>
    <w:p w14:paraId="0029C3ED"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 xml:space="preserve">Вид оборудования: Обработка деталей из </w:t>
      </w:r>
      <w:proofErr w:type="spellStart"/>
      <w:r w:rsidRPr="001A1075">
        <w:rPr>
          <w:rFonts w:ascii="Courier New" w:hAnsi="Courier New" w:cs="Courier New"/>
          <w:color w:val="000000"/>
          <w:szCs w:val="24"/>
          <w:lang w:eastAsia="ru-RU"/>
        </w:rPr>
        <w:t>феррадо</w:t>
      </w:r>
      <w:proofErr w:type="spellEnd"/>
      <w:r w:rsidRPr="001A1075">
        <w:rPr>
          <w:rFonts w:ascii="Courier New" w:hAnsi="Courier New" w:cs="Courier New"/>
          <w:color w:val="000000"/>
          <w:szCs w:val="24"/>
          <w:lang w:eastAsia="ru-RU"/>
        </w:rPr>
        <w:t xml:space="preserve">: Дрели электрические </w:t>
      </w:r>
    </w:p>
    <w:p w14:paraId="5D4E1551"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Фактический годовой фонд времени работы одной единицы оборудования, ч/год, </w:t>
      </w:r>
      <w:r w:rsidRPr="001A1075">
        <w:rPr>
          <w:b/>
          <w:i/>
          <w:color w:val="008080"/>
          <w:szCs w:val="24"/>
          <w:lang w:eastAsia="ru-RU"/>
        </w:rPr>
        <w:t xml:space="preserve">T = </w:t>
      </w:r>
      <w:r w:rsidRPr="001A1075">
        <w:rPr>
          <w:b/>
          <w:color w:val="008000"/>
          <w:sz w:val="24"/>
          <w:szCs w:val="24"/>
          <w:lang w:eastAsia="ru-RU"/>
        </w:rPr>
        <w:t>1.0026793</w:t>
      </w:r>
    </w:p>
    <w:p w14:paraId="1794A370"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Число станков данного типа, шт., </w:t>
      </w:r>
      <w:r w:rsidRPr="001A1075">
        <w:rPr>
          <w:b/>
          <w:i/>
          <w:color w:val="008080"/>
          <w:szCs w:val="24"/>
          <w:lang w:eastAsia="ru-RU"/>
        </w:rPr>
        <w:t>N</w:t>
      </w:r>
      <w:r w:rsidRPr="001A1075">
        <w:rPr>
          <w:b/>
          <w:i/>
          <w:color w:val="008080"/>
          <w:szCs w:val="24"/>
          <w:vertAlign w:val="subscript"/>
          <w:lang w:eastAsia="ru-RU"/>
        </w:rPr>
        <w:t>СТ</w:t>
      </w:r>
      <w:r w:rsidRPr="001A1075">
        <w:rPr>
          <w:b/>
          <w:i/>
          <w:color w:val="008080"/>
          <w:szCs w:val="24"/>
          <w:lang w:eastAsia="ru-RU"/>
        </w:rPr>
        <w:t xml:space="preserve"> = </w:t>
      </w:r>
      <w:r w:rsidRPr="001A1075">
        <w:rPr>
          <w:b/>
          <w:color w:val="008000"/>
          <w:sz w:val="24"/>
          <w:szCs w:val="24"/>
          <w:lang w:eastAsia="ru-RU"/>
        </w:rPr>
        <w:t>1</w:t>
      </w:r>
    </w:p>
    <w:p w14:paraId="3C4ECDD7"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Число станков данного типа, работающих одновременно, шт., </w:t>
      </w:r>
      <w:r w:rsidRPr="001A1075">
        <w:rPr>
          <w:b/>
          <w:i/>
          <w:color w:val="008080"/>
          <w:szCs w:val="24"/>
          <w:lang w:eastAsia="ru-RU"/>
        </w:rPr>
        <w:t>N</w:t>
      </w:r>
      <w:r w:rsidRPr="001A1075">
        <w:rPr>
          <w:b/>
          <w:i/>
          <w:color w:val="008080"/>
          <w:sz w:val="18"/>
          <w:szCs w:val="24"/>
          <w:lang w:eastAsia="ru-RU"/>
        </w:rPr>
        <w:fldChar w:fldCharType="begin"/>
      </w:r>
      <w:r w:rsidRPr="001A1075">
        <w:rPr>
          <w:b/>
          <w:i/>
          <w:color w:val="008080"/>
          <w:sz w:val="18"/>
          <w:szCs w:val="24"/>
          <w:lang w:eastAsia="ru-RU"/>
        </w:rPr>
        <w:instrText xml:space="preserve"> EQ \o\ac(\s\do5( СТ  );;\s\up5( MAX))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1</w:t>
      </w:r>
    </w:p>
    <w:p w14:paraId="363B75E4" w14:textId="77777777" w:rsidR="001A1075" w:rsidRPr="001A1075" w:rsidRDefault="001A1075" w:rsidP="001A1075">
      <w:pPr>
        <w:widowControl/>
        <w:autoSpaceDE/>
        <w:autoSpaceDN/>
        <w:rPr>
          <w:b/>
          <w:color w:val="008000"/>
          <w:sz w:val="24"/>
          <w:szCs w:val="24"/>
          <w:lang w:eastAsia="ru-RU"/>
        </w:rPr>
      </w:pPr>
    </w:p>
    <w:p w14:paraId="22267BEE"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2902 Взвешенные частицы (116)</w:t>
      </w:r>
    </w:p>
    <w:p w14:paraId="396D139B" w14:textId="77777777" w:rsidR="001A1075" w:rsidRPr="001A1075" w:rsidRDefault="001A1075" w:rsidP="001A1075">
      <w:pPr>
        <w:widowControl/>
        <w:autoSpaceDE/>
        <w:autoSpaceDN/>
        <w:rPr>
          <w:b/>
          <w:i/>
          <w:color w:val="FF00FF"/>
          <w:sz w:val="24"/>
          <w:szCs w:val="24"/>
          <w:lang w:eastAsia="ru-RU"/>
        </w:rPr>
      </w:pPr>
    </w:p>
    <w:p w14:paraId="2895F95A"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Удельный выброс, г/с (табл. 1), </w:t>
      </w:r>
      <w:r w:rsidRPr="001A1075">
        <w:rPr>
          <w:b/>
          <w:i/>
          <w:color w:val="008080"/>
          <w:szCs w:val="24"/>
          <w:lang w:eastAsia="ru-RU"/>
        </w:rPr>
        <w:t xml:space="preserve">Q = </w:t>
      </w:r>
      <w:r w:rsidRPr="001A1075">
        <w:rPr>
          <w:b/>
          <w:color w:val="008000"/>
          <w:sz w:val="24"/>
          <w:szCs w:val="24"/>
          <w:lang w:eastAsia="ru-RU"/>
        </w:rPr>
        <w:t>0.007</w:t>
      </w:r>
    </w:p>
    <w:p w14:paraId="1C8BB595"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Коэффициент гравитационного оседания (п. 5.3.2), </w:t>
      </w:r>
      <w:r w:rsidRPr="001A1075">
        <w:rPr>
          <w:b/>
          <w:i/>
          <w:color w:val="008080"/>
          <w:szCs w:val="24"/>
          <w:lang w:eastAsia="ru-RU"/>
        </w:rPr>
        <w:t xml:space="preserve">K = </w:t>
      </w:r>
      <w:r w:rsidRPr="001A1075">
        <w:rPr>
          <w:b/>
          <w:color w:val="008000"/>
          <w:sz w:val="24"/>
          <w:szCs w:val="24"/>
          <w:lang w:eastAsia="ru-RU"/>
        </w:rPr>
        <w:t>0.2</w:t>
      </w:r>
    </w:p>
    <w:p w14:paraId="36C1DE56"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(1), </w:t>
      </w:r>
      <w:r w:rsidRPr="001A1075">
        <w:rPr>
          <w:b/>
          <w:i/>
          <w:color w:val="008080"/>
          <w:szCs w:val="24"/>
          <w:lang w:eastAsia="ru-RU"/>
        </w:rPr>
        <w:t xml:space="preserve">MГОД = </w:t>
      </w:r>
      <w:r w:rsidRPr="001A1075">
        <w:rPr>
          <w:i/>
          <w:color w:val="FF0000"/>
          <w:sz w:val="24"/>
          <w:szCs w:val="24"/>
          <w:lang w:eastAsia="ru-RU"/>
        </w:rPr>
        <w:t>3600 · Q · T · N</w:t>
      </w:r>
      <w:r w:rsidRPr="001A1075">
        <w:rPr>
          <w:i/>
          <w:color w:val="FF0000"/>
          <w:sz w:val="24"/>
          <w:szCs w:val="24"/>
          <w:vertAlign w:val="subscript"/>
          <w:lang w:eastAsia="ru-RU"/>
        </w:rPr>
        <w:t>СТ</w:t>
      </w:r>
      <w:r w:rsidRPr="001A1075">
        <w:rPr>
          <w:i/>
          <w:color w:val="FF0000"/>
          <w:sz w:val="24"/>
          <w:szCs w:val="24"/>
          <w:lang w:eastAsia="ru-RU"/>
        </w:rPr>
        <w:t xml:space="preserve">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3600 · 0.007 · 1.0026793 · 1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0.00002527</w:t>
      </w:r>
    </w:p>
    <w:p w14:paraId="467B4E7A"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(2), </w:t>
      </w:r>
      <w:r w:rsidRPr="001A1075">
        <w:rPr>
          <w:b/>
          <w:i/>
          <w:color w:val="008080"/>
          <w:szCs w:val="24"/>
          <w:lang w:eastAsia="ru-RU"/>
        </w:rPr>
        <w:t xml:space="preserve">MСЕК = </w:t>
      </w:r>
      <w:r w:rsidRPr="001A1075">
        <w:rPr>
          <w:i/>
          <w:color w:val="FF0000"/>
          <w:sz w:val="24"/>
          <w:szCs w:val="24"/>
          <w:lang w:eastAsia="ru-RU"/>
        </w:rPr>
        <w:t>K · Q · N</w:t>
      </w:r>
      <w:r w:rsidRPr="001A1075">
        <w:rPr>
          <w:i/>
          <w:color w:val="FF0000"/>
          <w:sz w:val="20"/>
          <w:szCs w:val="24"/>
          <w:lang w:eastAsia="ru-RU"/>
        </w:rPr>
        <w:fldChar w:fldCharType="begin"/>
      </w:r>
      <w:r w:rsidRPr="001A1075">
        <w:rPr>
          <w:i/>
          <w:color w:val="FF0000"/>
          <w:sz w:val="20"/>
          <w:szCs w:val="24"/>
          <w:lang w:eastAsia="ru-RU"/>
        </w:rPr>
        <w:instrText xml:space="preserve"> EQ \o\ac(\s\do6( СТ  );;\s\up6( MAX)) </w:instrText>
      </w:r>
      <w:r w:rsidRPr="001A1075">
        <w:rPr>
          <w:i/>
          <w:color w:val="FF0000"/>
          <w:sz w:val="20"/>
          <w:szCs w:val="24"/>
          <w:lang w:eastAsia="ru-RU"/>
        </w:rPr>
        <w:fldChar w:fldCharType="end"/>
      </w:r>
      <w:r w:rsidRPr="001A1075">
        <w:rPr>
          <w:i/>
          <w:color w:val="FF0000"/>
          <w:sz w:val="24"/>
          <w:szCs w:val="24"/>
          <w:lang w:eastAsia="ru-RU"/>
        </w:rPr>
        <w:t xml:space="preserve"> = </w:t>
      </w:r>
      <w:r w:rsidRPr="001A1075">
        <w:rPr>
          <w:b/>
          <w:color w:val="800000"/>
          <w:sz w:val="24"/>
          <w:szCs w:val="24"/>
          <w:lang w:eastAsia="ru-RU"/>
        </w:rPr>
        <w:t xml:space="preserve">0.2 · 0.007 · 1 = </w:t>
      </w:r>
      <w:r w:rsidRPr="001A1075">
        <w:rPr>
          <w:b/>
          <w:color w:val="008000"/>
          <w:sz w:val="24"/>
          <w:szCs w:val="24"/>
          <w:lang w:eastAsia="ru-RU"/>
        </w:rPr>
        <w:t>0.0014</w:t>
      </w:r>
    </w:p>
    <w:p w14:paraId="037E71DF" w14:textId="77777777" w:rsidR="001A1075" w:rsidRPr="001A1075" w:rsidRDefault="001A1075" w:rsidP="001A1075">
      <w:pPr>
        <w:widowControl/>
        <w:autoSpaceDE/>
        <w:autoSpaceDN/>
        <w:rPr>
          <w:b/>
          <w:color w:val="008000"/>
          <w:sz w:val="24"/>
          <w:szCs w:val="24"/>
          <w:lang w:eastAsia="ru-RU"/>
        </w:rPr>
      </w:pPr>
    </w:p>
    <w:p w14:paraId="24E3196F" w14:textId="77777777" w:rsidR="001A1075" w:rsidRPr="001A1075" w:rsidRDefault="001A1075" w:rsidP="001A1075">
      <w:pPr>
        <w:widowControl/>
        <w:autoSpaceDE/>
        <w:autoSpaceDN/>
        <w:rPr>
          <w:b/>
          <w:i/>
          <w:color w:val="800080"/>
          <w:sz w:val="24"/>
          <w:szCs w:val="24"/>
          <w:lang w:eastAsia="ru-RU"/>
        </w:rPr>
      </w:pPr>
      <w:r w:rsidRPr="001A1075">
        <w:rPr>
          <w:b/>
          <w:i/>
          <w:color w:val="800080"/>
          <w:sz w:val="24"/>
          <w:szCs w:val="24"/>
          <w:lang w:eastAsia="ru-RU"/>
        </w:rPr>
        <w:t>ИТОГО:</w:t>
      </w:r>
    </w:p>
    <w:tbl>
      <w:tblPr>
        <w:tblW w:w="5000" w:type="pct"/>
        <w:tblCellMar>
          <w:left w:w="28" w:type="dxa"/>
          <w:right w:w="28" w:type="dxa"/>
        </w:tblCellMar>
        <w:tblLook w:val="0000" w:firstRow="0" w:lastRow="0" w:firstColumn="0" w:lastColumn="0" w:noHBand="0" w:noVBand="0"/>
      </w:tblPr>
      <w:tblGrid>
        <w:gridCol w:w="657"/>
        <w:gridCol w:w="4734"/>
        <w:gridCol w:w="1841"/>
        <w:gridCol w:w="1971"/>
      </w:tblGrid>
      <w:tr w:rsidR="001A1075" w:rsidRPr="001A1075" w14:paraId="7B4C0746" w14:textId="77777777" w:rsidTr="007F474E">
        <w:tc>
          <w:tcPr>
            <w:tcW w:w="357" w:type="pct"/>
            <w:tcBorders>
              <w:top w:val="single" w:sz="4" w:space="0" w:color="auto"/>
              <w:left w:val="single" w:sz="4" w:space="0" w:color="auto"/>
              <w:bottom w:val="single" w:sz="4" w:space="0" w:color="auto"/>
              <w:right w:val="single" w:sz="4" w:space="0" w:color="auto"/>
            </w:tcBorders>
            <w:vAlign w:val="center"/>
          </w:tcPr>
          <w:p w14:paraId="37536B40"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Код</w:t>
            </w:r>
          </w:p>
        </w:tc>
        <w:tc>
          <w:tcPr>
            <w:tcW w:w="2571" w:type="pct"/>
            <w:tcBorders>
              <w:top w:val="single" w:sz="4" w:space="0" w:color="auto"/>
              <w:left w:val="single" w:sz="4" w:space="0" w:color="auto"/>
              <w:bottom w:val="single" w:sz="4" w:space="0" w:color="auto"/>
              <w:right w:val="single" w:sz="4" w:space="0" w:color="auto"/>
            </w:tcBorders>
            <w:vAlign w:val="center"/>
          </w:tcPr>
          <w:p w14:paraId="16464B5F"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tcPr>
          <w:p w14:paraId="21C63C2D"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Выброс г/с</w:t>
            </w:r>
          </w:p>
        </w:tc>
        <w:tc>
          <w:tcPr>
            <w:tcW w:w="1071" w:type="pct"/>
            <w:tcBorders>
              <w:top w:val="single" w:sz="4" w:space="0" w:color="auto"/>
              <w:left w:val="single" w:sz="4" w:space="0" w:color="auto"/>
              <w:bottom w:val="single" w:sz="4" w:space="0" w:color="auto"/>
              <w:right w:val="single" w:sz="4" w:space="0" w:color="auto"/>
            </w:tcBorders>
            <w:vAlign w:val="center"/>
          </w:tcPr>
          <w:p w14:paraId="4CFF5AD2"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Выброс т/год</w:t>
            </w:r>
          </w:p>
        </w:tc>
      </w:tr>
      <w:tr w:rsidR="001A1075" w:rsidRPr="001A1075" w14:paraId="65F8FDA0" w14:textId="77777777" w:rsidTr="007F474E">
        <w:tc>
          <w:tcPr>
            <w:tcW w:w="357" w:type="pct"/>
            <w:tcBorders>
              <w:top w:val="single" w:sz="4" w:space="0" w:color="auto"/>
              <w:left w:val="single" w:sz="4" w:space="0" w:color="auto"/>
              <w:bottom w:val="single" w:sz="4" w:space="0" w:color="auto"/>
              <w:right w:val="single" w:sz="4" w:space="0" w:color="auto"/>
            </w:tcBorders>
          </w:tcPr>
          <w:p w14:paraId="2EBFF23B"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2902</w:t>
            </w:r>
          </w:p>
        </w:tc>
        <w:tc>
          <w:tcPr>
            <w:tcW w:w="2571" w:type="pct"/>
            <w:tcBorders>
              <w:top w:val="single" w:sz="4" w:space="0" w:color="auto"/>
              <w:left w:val="single" w:sz="4" w:space="0" w:color="auto"/>
              <w:bottom w:val="single" w:sz="4" w:space="0" w:color="auto"/>
              <w:right w:val="single" w:sz="4" w:space="0" w:color="auto"/>
            </w:tcBorders>
          </w:tcPr>
          <w:p w14:paraId="14BC8732"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Взвешенные частицы (116)</w:t>
            </w:r>
          </w:p>
        </w:tc>
        <w:tc>
          <w:tcPr>
            <w:tcW w:w="1000" w:type="pct"/>
            <w:tcBorders>
              <w:top w:val="single" w:sz="4" w:space="0" w:color="auto"/>
              <w:left w:val="single" w:sz="4" w:space="0" w:color="auto"/>
              <w:bottom w:val="single" w:sz="4" w:space="0" w:color="auto"/>
              <w:right w:val="single" w:sz="4" w:space="0" w:color="auto"/>
            </w:tcBorders>
          </w:tcPr>
          <w:p w14:paraId="1F9B40C3"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0.0014</w:t>
            </w:r>
          </w:p>
        </w:tc>
        <w:tc>
          <w:tcPr>
            <w:tcW w:w="1071" w:type="pct"/>
            <w:tcBorders>
              <w:top w:val="single" w:sz="4" w:space="0" w:color="auto"/>
              <w:left w:val="single" w:sz="4" w:space="0" w:color="auto"/>
              <w:bottom w:val="single" w:sz="4" w:space="0" w:color="auto"/>
              <w:right w:val="single" w:sz="4" w:space="0" w:color="auto"/>
            </w:tcBorders>
          </w:tcPr>
          <w:p w14:paraId="22104A24"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0.00007827</w:t>
            </w:r>
          </w:p>
        </w:tc>
      </w:tr>
    </w:tbl>
    <w:p w14:paraId="1C26C5F5" w14:textId="77777777" w:rsidR="001A1075" w:rsidRPr="001A1075" w:rsidRDefault="001A1075" w:rsidP="001A1075">
      <w:pPr>
        <w:widowControl/>
        <w:autoSpaceDE/>
        <w:autoSpaceDN/>
        <w:rPr>
          <w:color w:val="000000"/>
          <w:szCs w:val="24"/>
          <w:lang w:eastAsia="ru-RU"/>
        </w:rPr>
      </w:pPr>
    </w:p>
    <w:p w14:paraId="168511E3" w14:textId="77777777" w:rsidR="001A1075" w:rsidRPr="001A1075" w:rsidRDefault="001A1075" w:rsidP="001A1075">
      <w:pPr>
        <w:widowControl/>
        <w:autoSpaceDE/>
        <w:autoSpaceDN/>
        <w:rPr>
          <w:rFonts w:ascii="Courier New" w:hAnsi="Courier New" w:cs="Courier New"/>
          <w:color w:val="000000"/>
          <w:szCs w:val="24"/>
          <w:lang w:eastAsia="ru-RU"/>
        </w:rPr>
      </w:pPr>
    </w:p>
    <w:p w14:paraId="0A0BE8B1" w14:textId="77777777" w:rsidR="001A1075" w:rsidRPr="001A1075" w:rsidRDefault="001A1075" w:rsidP="001A1075">
      <w:pPr>
        <w:widowControl/>
        <w:autoSpaceDE/>
        <w:autoSpaceDN/>
        <w:rPr>
          <w:b/>
          <w:i/>
          <w:color w:val="008080"/>
          <w:szCs w:val="24"/>
          <w:lang w:eastAsia="ru-RU"/>
        </w:rPr>
      </w:pPr>
    </w:p>
    <w:p w14:paraId="05EA7CC3" w14:textId="77777777" w:rsidR="001A1075" w:rsidRPr="001A1075" w:rsidRDefault="001A1075" w:rsidP="001A1075">
      <w:pPr>
        <w:widowControl/>
        <w:autoSpaceDE/>
        <w:autoSpaceDN/>
        <w:rPr>
          <w:b/>
          <w:i/>
          <w:color w:val="008080"/>
          <w:szCs w:val="24"/>
          <w:lang w:eastAsia="ru-RU"/>
        </w:rPr>
      </w:pPr>
    </w:p>
    <w:p w14:paraId="0FC0E9A2"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Список литературы:</w:t>
      </w:r>
    </w:p>
    <w:p w14:paraId="76CFA671"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Методика расчета выбросов загрязняющих веществ в атмосферу</w:t>
      </w:r>
    </w:p>
    <w:p w14:paraId="17313EE8"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при механической обработке металлов (по величинам удельных</w:t>
      </w:r>
    </w:p>
    <w:p w14:paraId="5746F584"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выбросов). РНД 211.2.02.06-2004. Астана, 2005</w:t>
      </w:r>
    </w:p>
    <w:p w14:paraId="58459B60" w14:textId="77777777" w:rsidR="001A1075" w:rsidRPr="001A1075" w:rsidRDefault="001A1075" w:rsidP="001A1075">
      <w:pPr>
        <w:widowControl/>
        <w:autoSpaceDE/>
        <w:autoSpaceDN/>
        <w:rPr>
          <w:rFonts w:ascii="Courier New" w:hAnsi="Courier New" w:cs="Courier New"/>
          <w:color w:val="000000"/>
          <w:szCs w:val="24"/>
          <w:lang w:eastAsia="ru-RU"/>
        </w:rPr>
      </w:pPr>
    </w:p>
    <w:p w14:paraId="0166843A"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 xml:space="preserve">Технология обработки: Механическая обработка металлов. Машины шлифовальные </w:t>
      </w:r>
    </w:p>
    <w:p w14:paraId="54EB4A15"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Оборудование работает на открытом воздухе</w:t>
      </w:r>
    </w:p>
    <w:p w14:paraId="6185FD7E"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Тип расчета: без охлаждения</w:t>
      </w:r>
    </w:p>
    <w:p w14:paraId="6C5AA55C"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lastRenderedPageBreak/>
        <w:t xml:space="preserve">Вид оборудования: </w:t>
      </w:r>
      <w:proofErr w:type="spellStart"/>
      <w:r w:rsidRPr="001A1075">
        <w:rPr>
          <w:rFonts w:ascii="Courier New" w:hAnsi="Courier New" w:cs="Courier New"/>
          <w:color w:val="000000"/>
          <w:szCs w:val="24"/>
          <w:lang w:eastAsia="ru-RU"/>
        </w:rPr>
        <w:t>Круглошлифовальные</w:t>
      </w:r>
      <w:proofErr w:type="spellEnd"/>
      <w:r w:rsidRPr="001A1075">
        <w:rPr>
          <w:rFonts w:ascii="Courier New" w:hAnsi="Courier New" w:cs="Courier New"/>
          <w:color w:val="000000"/>
          <w:szCs w:val="24"/>
          <w:lang w:eastAsia="ru-RU"/>
        </w:rPr>
        <w:t xml:space="preserve"> станки, с диаметром шлифовального круга - 100 мм</w:t>
      </w:r>
    </w:p>
    <w:p w14:paraId="6C86AB69"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Фактический годовой фонд времени работы одной единицы оборудования, ч/год, </w:t>
      </w:r>
      <w:r w:rsidRPr="001A1075">
        <w:rPr>
          <w:b/>
          <w:i/>
          <w:color w:val="008080"/>
          <w:szCs w:val="24"/>
          <w:lang w:eastAsia="ru-RU"/>
        </w:rPr>
        <w:t xml:space="preserve">T = </w:t>
      </w:r>
      <w:r w:rsidRPr="001A1075">
        <w:rPr>
          <w:b/>
          <w:color w:val="008000"/>
          <w:sz w:val="24"/>
          <w:szCs w:val="24"/>
          <w:lang w:eastAsia="ru-RU"/>
        </w:rPr>
        <w:t>5.8917278</w:t>
      </w:r>
    </w:p>
    <w:p w14:paraId="056AD80E"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Число станков данного типа, шт., </w:t>
      </w:r>
      <w:r w:rsidRPr="001A1075">
        <w:rPr>
          <w:b/>
          <w:i/>
          <w:color w:val="008080"/>
          <w:szCs w:val="24"/>
          <w:lang w:eastAsia="ru-RU"/>
        </w:rPr>
        <w:t>N</w:t>
      </w:r>
      <w:r w:rsidRPr="001A1075">
        <w:rPr>
          <w:b/>
          <w:i/>
          <w:color w:val="008080"/>
          <w:szCs w:val="24"/>
          <w:vertAlign w:val="subscript"/>
          <w:lang w:eastAsia="ru-RU"/>
        </w:rPr>
        <w:t>СТ</w:t>
      </w:r>
      <w:r w:rsidRPr="001A1075">
        <w:rPr>
          <w:b/>
          <w:i/>
          <w:color w:val="008080"/>
          <w:szCs w:val="24"/>
          <w:lang w:eastAsia="ru-RU"/>
        </w:rPr>
        <w:t xml:space="preserve"> = </w:t>
      </w:r>
      <w:r w:rsidRPr="001A1075">
        <w:rPr>
          <w:b/>
          <w:color w:val="008000"/>
          <w:sz w:val="24"/>
          <w:szCs w:val="24"/>
          <w:lang w:eastAsia="ru-RU"/>
        </w:rPr>
        <w:t>1</w:t>
      </w:r>
    </w:p>
    <w:p w14:paraId="6EEF3CC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Число станков данного типа, работающих одновременно, шт., </w:t>
      </w:r>
      <w:r w:rsidRPr="001A1075">
        <w:rPr>
          <w:b/>
          <w:i/>
          <w:color w:val="008080"/>
          <w:szCs w:val="24"/>
          <w:lang w:eastAsia="ru-RU"/>
        </w:rPr>
        <w:t>N</w:t>
      </w:r>
      <w:r w:rsidRPr="001A1075">
        <w:rPr>
          <w:b/>
          <w:i/>
          <w:color w:val="008080"/>
          <w:sz w:val="18"/>
          <w:szCs w:val="24"/>
          <w:lang w:eastAsia="ru-RU"/>
        </w:rPr>
        <w:fldChar w:fldCharType="begin"/>
      </w:r>
      <w:r w:rsidRPr="001A1075">
        <w:rPr>
          <w:b/>
          <w:i/>
          <w:color w:val="008080"/>
          <w:sz w:val="18"/>
          <w:szCs w:val="24"/>
          <w:lang w:eastAsia="ru-RU"/>
        </w:rPr>
        <w:instrText xml:space="preserve"> EQ \o\ac(\s\do5( СТ  );;\s\up5( MAX)) </w:instrText>
      </w:r>
      <w:r w:rsidRPr="001A1075">
        <w:rPr>
          <w:b/>
          <w:i/>
          <w:color w:val="008080"/>
          <w:sz w:val="18"/>
          <w:szCs w:val="24"/>
          <w:lang w:eastAsia="ru-RU"/>
        </w:rPr>
        <w:fldChar w:fldCharType="end"/>
      </w:r>
      <w:r w:rsidRPr="001A1075">
        <w:rPr>
          <w:b/>
          <w:i/>
          <w:color w:val="008080"/>
          <w:szCs w:val="24"/>
          <w:lang w:eastAsia="ru-RU"/>
        </w:rPr>
        <w:t xml:space="preserve"> = </w:t>
      </w:r>
      <w:r w:rsidRPr="001A1075">
        <w:rPr>
          <w:b/>
          <w:color w:val="008000"/>
          <w:sz w:val="24"/>
          <w:szCs w:val="24"/>
          <w:lang w:eastAsia="ru-RU"/>
        </w:rPr>
        <w:t>1</w:t>
      </w:r>
    </w:p>
    <w:p w14:paraId="6AFB276F" w14:textId="77777777" w:rsidR="001A1075" w:rsidRPr="001A1075" w:rsidRDefault="001A1075" w:rsidP="001A1075">
      <w:pPr>
        <w:widowControl/>
        <w:autoSpaceDE/>
        <w:autoSpaceDN/>
        <w:rPr>
          <w:b/>
          <w:color w:val="008000"/>
          <w:sz w:val="24"/>
          <w:szCs w:val="24"/>
          <w:lang w:eastAsia="ru-RU"/>
        </w:rPr>
      </w:pPr>
    </w:p>
    <w:p w14:paraId="4024AD75"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 xml:space="preserve">Примесь: 2930 Пыль абразивная (Корунд белый, </w:t>
      </w:r>
      <w:proofErr w:type="spellStart"/>
      <w:r w:rsidRPr="001A1075">
        <w:rPr>
          <w:b/>
          <w:i/>
          <w:color w:val="FF00FF"/>
          <w:sz w:val="24"/>
          <w:szCs w:val="24"/>
          <w:lang w:eastAsia="ru-RU"/>
        </w:rPr>
        <w:t>Монокорунд</w:t>
      </w:r>
      <w:proofErr w:type="spellEnd"/>
      <w:r w:rsidRPr="001A1075">
        <w:rPr>
          <w:b/>
          <w:i/>
          <w:color w:val="FF00FF"/>
          <w:sz w:val="24"/>
          <w:szCs w:val="24"/>
          <w:lang w:eastAsia="ru-RU"/>
        </w:rPr>
        <w:t>) (1027*)</w:t>
      </w:r>
    </w:p>
    <w:p w14:paraId="5A1F3D24" w14:textId="77777777" w:rsidR="001A1075" w:rsidRPr="001A1075" w:rsidRDefault="001A1075" w:rsidP="001A1075">
      <w:pPr>
        <w:widowControl/>
        <w:autoSpaceDE/>
        <w:autoSpaceDN/>
        <w:rPr>
          <w:b/>
          <w:i/>
          <w:color w:val="FF00FF"/>
          <w:sz w:val="24"/>
          <w:szCs w:val="24"/>
          <w:lang w:eastAsia="ru-RU"/>
        </w:rPr>
      </w:pPr>
    </w:p>
    <w:p w14:paraId="7B796D89"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Удельный выброс, г/с (табл. 1), </w:t>
      </w:r>
      <w:r w:rsidRPr="001A1075">
        <w:rPr>
          <w:b/>
          <w:i/>
          <w:color w:val="008080"/>
          <w:szCs w:val="24"/>
          <w:lang w:eastAsia="ru-RU"/>
        </w:rPr>
        <w:t xml:space="preserve">Q = </w:t>
      </w:r>
      <w:r w:rsidRPr="001A1075">
        <w:rPr>
          <w:b/>
          <w:color w:val="008000"/>
          <w:sz w:val="24"/>
          <w:szCs w:val="24"/>
          <w:lang w:eastAsia="ru-RU"/>
        </w:rPr>
        <w:t>0.01</w:t>
      </w:r>
    </w:p>
    <w:p w14:paraId="7C6C0A57"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Коэффициент гравитационного оседания (п. 5.3.2), </w:t>
      </w:r>
      <w:r w:rsidRPr="001A1075">
        <w:rPr>
          <w:b/>
          <w:i/>
          <w:color w:val="008080"/>
          <w:szCs w:val="24"/>
          <w:lang w:eastAsia="ru-RU"/>
        </w:rPr>
        <w:t xml:space="preserve">K = </w:t>
      </w:r>
      <w:r w:rsidRPr="001A1075">
        <w:rPr>
          <w:b/>
          <w:color w:val="008000"/>
          <w:sz w:val="24"/>
          <w:szCs w:val="24"/>
          <w:lang w:eastAsia="ru-RU"/>
        </w:rPr>
        <w:t>0.2</w:t>
      </w:r>
    </w:p>
    <w:p w14:paraId="57D5A942"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(1), </w:t>
      </w:r>
      <w:r w:rsidRPr="001A1075">
        <w:rPr>
          <w:b/>
          <w:i/>
          <w:color w:val="008080"/>
          <w:szCs w:val="24"/>
          <w:lang w:eastAsia="ru-RU"/>
        </w:rPr>
        <w:t xml:space="preserve">MГОД = </w:t>
      </w:r>
      <w:r w:rsidRPr="001A1075">
        <w:rPr>
          <w:i/>
          <w:color w:val="FF0000"/>
          <w:sz w:val="24"/>
          <w:szCs w:val="24"/>
          <w:lang w:eastAsia="ru-RU"/>
        </w:rPr>
        <w:t>3600 · Q · T · N</w:t>
      </w:r>
      <w:r w:rsidRPr="001A1075">
        <w:rPr>
          <w:i/>
          <w:color w:val="FF0000"/>
          <w:sz w:val="24"/>
          <w:szCs w:val="24"/>
          <w:vertAlign w:val="subscript"/>
          <w:lang w:eastAsia="ru-RU"/>
        </w:rPr>
        <w:t>СТ</w:t>
      </w:r>
      <w:r w:rsidRPr="001A1075">
        <w:rPr>
          <w:i/>
          <w:color w:val="FF0000"/>
          <w:sz w:val="24"/>
          <w:szCs w:val="24"/>
          <w:lang w:eastAsia="ru-RU"/>
        </w:rPr>
        <w:t xml:space="preserve">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3600 · 0.01 · 5.8917278 · 1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0.000212</w:t>
      </w:r>
    </w:p>
    <w:p w14:paraId="3ACB3A58"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(2), </w:t>
      </w:r>
      <w:r w:rsidRPr="001A1075">
        <w:rPr>
          <w:b/>
          <w:i/>
          <w:color w:val="008080"/>
          <w:szCs w:val="24"/>
          <w:lang w:eastAsia="ru-RU"/>
        </w:rPr>
        <w:t xml:space="preserve">MСЕК = </w:t>
      </w:r>
      <w:r w:rsidRPr="001A1075">
        <w:rPr>
          <w:i/>
          <w:color w:val="FF0000"/>
          <w:sz w:val="24"/>
          <w:szCs w:val="24"/>
          <w:lang w:eastAsia="ru-RU"/>
        </w:rPr>
        <w:t>K · Q · N</w:t>
      </w:r>
      <w:r w:rsidRPr="001A1075">
        <w:rPr>
          <w:i/>
          <w:color w:val="FF0000"/>
          <w:sz w:val="20"/>
          <w:szCs w:val="24"/>
          <w:lang w:eastAsia="ru-RU"/>
        </w:rPr>
        <w:fldChar w:fldCharType="begin"/>
      </w:r>
      <w:r w:rsidRPr="001A1075">
        <w:rPr>
          <w:i/>
          <w:color w:val="FF0000"/>
          <w:sz w:val="20"/>
          <w:szCs w:val="24"/>
          <w:lang w:eastAsia="ru-RU"/>
        </w:rPr>
        <w:instrText xml:space="preserve"> EQ \o\ac(\s\do6( СТ  );;\s\up6( MAX)) </w:instrText>
      </w:r>
      <w:r w:rsidRPr="001A1075">
        <w:rPr>
          <w:i/>
          <w:color w:val="FF0000"/>
          <w:sz w:val="20"/>
          <w:szCs w:val="24"/>
          <w:lang w:eastAsia="ru-RU"/>
        </w:rPr>
        <w:fldChar w:fldCharType="end"/>
      </w:r>
      <w:r w:rsidRPr="001A1075">
        <w:rPr>
          <w:i/>
          <w:color w:val="FF0000"/>
          <w:sz w:val="24"/>
          <w:szCs w:val="24"/>
          <w:lang w:eastAsia="ru-RU"/>
        </w:rPr>
        <w:t xml:space="preserve"> = </w:t>
      </w:r>
      <w:r w:rsidRPr="001A1075">
        <w:rPr>
          <w:b/>
          <w:color w:val="800000"/>
          <w:sz w:val="24"/>
          <w:szCs w:val="24"/>
          <w:lang w:eastAsia="ru-RU"/>
        </w:rPr>
        <w:t xml:space="preserve">0.2 · 0.01 · 1 = </w:t>
      </w:r>
      <w:r w:rsidRPr="001A1075">
        <w:rPr>
          <w:b/>
          <w:color w:val="008000"/>
          <w:sz w:val="24"/>
          <w:szCs w:val="24"/>
          <w:lang w:eastAsia="ru-RU"/>
        </w:rPr>
        <w:t>0.002</w:t>
      </w:r>
    </w:p>
    <w:p w14:paraId="218A14FE" w14:textId="77777777" w:rsidR="001A1075" w:rsidRPr="001A1075" w:rsidRDefault="001A1075" w:rsidP="001A1075">
      <w:pPr>
        <w:widowControl/>
        <w:autoSpaceDE/>
        <w:autoSpaceDN/>
        <w:rPr>
          <w:b/>
          <w:color w:val="008000"/>
          <w:sz w:val="24"/>
          <w:szCs w:val="24"/>
          <w:lang w:eastAsia="ru-RU"/>
        </w:rPr>
      </w:pPr>
    </w:p>
    <w:p w14:paraId="495411A4"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2902 Взвешенные частицы (116)</w:t>
      </w:r>
    </w:p>
    <w:p w14:paraId="3935915A" w14:textId="77777777" w:rsidR="001A1075" w:rsidRPr="001A1075" w:rsidRDefault="001A1075" w:rsidP="001A1075">
      <w:pPr>
        <w:widowControl/>
        <w:autoSpaceDE/>
        <w:autoSpaceDN/>
        <w:rPr>
          <w:b/>
          <w:i/>
          <w:color w:val="FF00FF"/>
          <w:sz w:val="24"/>
          <w:szCs w:val="24"/>
          <w:lang w:eastAsia="ru-RU"/>
        </w:rPr>
      </w:pPr>
    </w:p>
    <w:p w14:paraId="5715FC31"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Удельный выброс, г/с (табл. 1), </w:t>
      </w:r>
      <w:r w:rsidRPr="001A1075">
        <w:rPr>
          <w:b/>
          <w:i/>
          <w:color w:val="008080"/>
          <w:szCs w:val="24"/>
          <w:lang w:eastAsia="ru-RU"/>
        </w:rPr>
        <w:t xml:space="preserve">Q = </w:t>
      </w:r>
      <w:r w:rsidRPr="001A1075">
        <w:rPr>
          <w:b/>
          <w:color w:val="008000"/>
          <w:sz w:val="24"/>
          <w:szCs w:val="24"/>
          <w:lang w:eastAsia="ru-RU"/>
        </w:rPr>
        <w:t>0.018</w:t>
      </w:r>
    </w:p>
    <w:p w14:paraId="0178BD1F"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Коэффициент гравитационного оседания (п. 5.3.2), </w:t>
      </w:r>
      <w:r w:rsidRPr="001A1075">
        <w:rPr>
          <w:b/>
          <w:i/>
          <w:color w:val="008080"/>
          <w:szCs w:val="24"/>
          <w:lang w:eastAsia="ru-RU"/>
        </w:rPr>
        <w:t xml:space="preserve">K = </w:t>
      </w:r>
      <w:r w:rsidRPr="001A1075">
        <w:rPr>
          <w:b/>
          <w:color w:val="008000"/>
          <w:sz w:val="24"/>
          <w:szCs w:val="24"/>
          <w:lang w:eastAsia="ru-RU"/>
        </w:rPr>
        <w:t>0.2</w:t>
      </w:r>
    </w:p>
    <w:p w14:paraId="0FFBEF29"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(1), </w:t>
      </w:r>
      <w:r w:rsidRPr="001A1075">
        <w:rPr>
          <w:b/>
          <w:i/>
          <w:color w:val="008080"/>
          <w:szCs w:val="24"/>
          <w:lang w:eastAsia="ru-RU"/>
        </w:rPr>
        <w:t xml:space="preserve">MГОД = </w:t>
      </w:r>
      <w:r w:rsidRPr="001A1075">
        <w:rPr>
          <w:i/>
          <w:color w:val="FF0000"/>
          <w:sz w:val="24"/>
          <w:szCs w:val="24"/>
          <w:lang w:eastAsia="ru-RU"/>
        </w:rPr>
        <w:t>3600 · Q · T · N</w:t>
      </w:r>
      <w:r w:rsidRPr="001A1075">
        <w:rPr>
          <w:i/>
          <w:color w:val="FF0000"/>
          <w:sz w:val="24"/>
          <w:szCs w:val="24"/>
          <w:vertAlign w:val="subscript"/>
          <w:lang w:eastAsia="ru-RU"/>
        </w:rPr>
        <w:t>СТ</w:t>
      </w:r>
      <w:r w:rsidRPr="001A1075">
        <w:rPr>
          <w:i/>
          <w:color w:val="FF0000"/>
          <w:sz w:val="24"/>
          <w:szCs w:val="24"/>
          <w:lang w:eastAsia="ru-RU"/>
        </w:rPr>
        <w:t xml:space="preserve"> / 10</w:t>
      </w:r>
      <w:r w:rsidRPr="001A1075">
        <w:rPr>
          <w:i/>
          <w:color w:val="FF0000"/>
          <w:sz w:val="24"/>
          <w:szCs w:val="24"/>
          <w:vertAlign w:val="superscript"/>
          <w:lang w:eastAsia="ru-RU"/>
        </w:rPr>
        <w:t>6</w:t>
      </w:r>
      <w:r w:rsidRPr="001A1075">
        <w:rPr>
          <w:i/>
          <w:color w:val="FF0000"/>
          <w:sz w:val="24"/>
          <w:szCs w:val="24"/>
          <w:lang w:eastAsia="ru-RU"/>
        </w:rPr>
        <w:t xml:space="preserve"> = </w:t>
      </w:r>
      <w:r w:rsidRPr="001A1075">
        <w:rPr>
          <w:b/>
          <w:color w:val="800000"/>
          <w:sz w:val="24"/>
          <w:szCs w:val="24"/>
          <w:lang w:eastAsia="ru-RU"/>
        </w:rPr>
        <w:t>3600 · 0.018 · 5.8917278 · 1 / 10</w:t>
      </w:r>
      <w:r w:rsidRPr="001A1075">
        <w:rPr>
          <w:b/>
          <w:color w:val="800000"/>
          <w:sz w:val="24"/>
          <w:szCs w:val="24"/>
          <w:vertAlign w:val="superscript"/>
          <w:lang w:eastAsia="ru-RU"/>
        </w:rPr>
        <w:t>6</w:t>
      </w:r>
      <w:r w:rsidRPr="001A1075">
        <w:rPr>
          <w:b/>
          <w:color w:val="800000"/>
          <w:sz w:val="24"/>
          <w:szCs w:val="24"/>
          <w:lang w:eastAsia="ru-RU"/>
        </w:rPr>
        <w:t xml:space="preserve"> = </w:t>
      </w:r>
      <w:r w:rsidRPr="001A1075">
        <w:rPr>
          <w:b/>
          <w:color w:val="008000"/>
          <w:sz w:val="24"/>
          <w:szCs w:val="24"/>
          <w:lang w:eastAsia="ru-RU"/>
        </w:rPr>
        <w:t>0.000382</w:t>
      </w:r>
    </w:p>
    <w:p w14:paraId="4F12A168"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из разовых выброс, г/с (2), </w:t>
      </w:r>
      <w:r w:rsidRPr="001A1075">
        <w:rPr>
          <w:b/>
          <w:i/>
          <w:color w:val="008080"/>
          <w:szCs w:val="24"/>
          <w:lang w:eastAsia="ru-RU"/>
        </w:rPr>
        <w:t xml:space="preserve">MСЕК = </w:t>
      </w:r>
      <w:r w:rsidRPr="001A1075">
        <w:rPr>
          <w:i/>
          <w:color w:val="FF0000"/>
          <w:sz w:val="24"/>
          <w:szCs w:val="24"/>
          <w:lang w:eastAsia="ru-RU"/>
        </w:rPr>
        <w:t>K · Q · N</w:t>
      </w:r>
      <w:r w:rsidRPr="001A1075">
        <w:rPr>
          <w:i/>
          <w:color w:val="FF0000"/>
          <w:sz w:val="20"/>
          <w:szCs w:val="24"/>
          <w:lang w:eastAsia="ru-RU"/>
        </w:rPr>
        <w:fldChar w:fldCharType="begin"/>
      </w:r>
      <w:r w:rsidRPr="001A1075">
        <w:rPr>
          <w:i/>
          <w:color w:val="FF0000"/>
          <w:sz w:val="20"/>
          <w:szCs w:val="24"/>
          <w:lang w:eastAsia="ru-RU"/>
        </w:rPr>
        <w:instrText xml:space="preserve"> EQ \o\ac(\s\do6( СТ  );;\s\up6( MAX)) </w:instrText>
      </w:r>
      <w:r w:rsidRPr="001A1075">
        <w:rPr>
          <w:i/>
          <w:color w:val="FF0000"/>
          <w:sz w:val="20"/>
          <w:szCs w:val="24"/>
          <w:lang w:eastAsia="ru-RU"/>
        </w:rPr>
        <w:fldChar w:fldCharType="end"/>
      </w:r>
      <w:r w:rsidRPr="001A1075">
        <w:rPr>
          <w:i/>
          <w:color w:val="FF0000"/>
          <w:sz w:val="24"/>
          <w:szCs w:val="24"/>
          <w:lang w:eastAsia="ru-RU"/>
        </w:rPr>
        <w:t xml:space="preserve"> = </w:t>
      </w:r>
      <w:r w:rsidRPr="001A1075">
        <w:rPr>
          <w:b/>
          <w:color w:val="800000"/>
          <w:sz w:val="24"/>
          <w:szCs w:val="24"/>
          <w:lang w:eastAsia="ru-RU"/>
        </w:rPr>
        <w:t xml:space="preserve">0.2 · 0.018 · 1 = </w:t>
      </w:r>
      <w:r w:rsidRPr="001A1075">
        <w:rPr>
          <w:b/>
          <w:color w:val="008000"/>
          <w:sz w:val="24"/>
          <w:szCs w:val="24"/>
          <w:lang w:eastAsia="ru-RU"/>
        </w:rPr>
        <w:t>0.0036</w:t>
      </w:r>
    </w:p>
    <w:p w14:paraId="18C6E9E3" w14:textId="77777777" w:rsidR="001A1075" w:rsidRPr="001A1075" w:rsidRDefault="001A1075" w:rsidP="001A1075">
      <w:pPr>
        <w:widowControl/>
        <w:autoSpaceDE/>
        <w:autoSpaceDN/>
        <w:rPr>
          <w:b/>
          <w:color w:val="008000"/>
          <w:sz w:val="24"/>
          <w:szCs w:val="24"/>
          <w:lang w:eastAsia="ru-RU"/>
        </w:rPr>
      </w:pPr>
    </w:p>
    <w:p w14:paraId="22077632" w14:textId="77777777" w:rsidR="001A1075" w:rsidRPr="001A1075" w:rsidRDefault="001A1075" w:rsidP="001A1075">
      <w:pPr>
        <w:widowControl/>
        <w:autoSpaceDE/>
        <w:autoSpaceDN/>
        <w:rPr>
          <w:b/>
          <w:i/>
          <w:color w:val="800080"/>
          <w:sz w:val="24"/>
          <w:szCs w:val="24"/>
          <w:lang w:eastAsia="ru-RU"/>
        </w:rPr>
      </w:pPr>
      <w:r w:rsidRPr="001A1075">
        <w:rPr>
          <w:b/>
          <w:i/>
          <w:color w:val="800080"/>
          <w:sz w:val="24"/>
          <w:szCs w:val="24"/>
          <w:lang w:eastAsia="ru-RU"/>
        </w:rPr>
        <w:t>ИТОГО:</w:t>
      </w:r>
    </w:p>
    <w:tbl>
      <w:tblPr>
        <w:tblW w:w="5000" w:type="pct"/>
        <w:tblCellMar>
          <w:left w:w="28" w:type="dxa"/>
          <w:right w:w="28" w:type="dxa"/>
        </w:tblCellMar>
        <w:tblLook w:val="0000" w:firstRow="0" w:lastRow="0" w:firstColumn="0" w:lastColumn="0" w:noHBand="0" w:noVBand="0"/>
      </w:tblPr>
      <w:tblGrid>
        <w:gridCol w:w="657"/>
        <w:gridCol w:w="4734"/>
        <w:gridCol w:w="1841"/>
        <w:gridCol w:w="1971"/>
      </w:tblGrid>
      <w:tr w:rsidR="001A1075" w:rsidRPr="001A1075" w14:paraId="71DA0F96" w14:textId="77777777" w:rsidTr="007F474E">
        <w:tc>
          <w:tcPr>
            <w:tcW w:w="357" w:type="pct"/>
            <w:tcBorders>
              <w:top w:val="single" w:sz="4" w:space="0" w:color="auto"/>
              <w:left w:val="single" w:sz="4" w:space="0" w:color="auto"/>
              <w:bottom w:val="single" w:sz="4" w:space="0" w:color="auto"/>
              <w:right w:val="single" w:sz="4" w:space="0" w:color="auto"/>
            </w:tcBorders>
            <w:vAlign w:val="center"/>
          </w:tcPr>
          <w:p w14:paraId="134E0FA5"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Код</w:t>
            </w:r>
          </w:p>
        </w:tc>
        <w:tc>
          <w:tcPr>
            <w:tcW w:w="2571" w:type="pct"/>
            <w:tcBorders>
              <w:top w:val="single" w:sz="4" w:space="0" w:color="auto"/>
              <w:left w:val="single" w:sz="4" w:space="0" w:color="auto"/>
              <w:bottom w:val="single" w:sz="4" w:space="0" w:color="auto"/>
              <w:right w:val="single" w:sz="4" w:space="0" w:color="auto"/>
            </w:tcBorders>
            <w:vAlign w:val="center"/>
          </w:tcPr>
          <w:p w14:paraId="34BAD840"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tcPr>
          <w:p w14:paraId="7F06E8A3"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Выброс г/с</w:t>
            </w:r>
          </w:p>
        </w:tc>
        <w:tc>
          <w:tcPr>
            <w:tcW w:w="1071" w:type="pct"/>
            <w:tcBorders>
              <w:top w:val="single" w:sz="4" w:space="0" w:color="auto"/>
              <w:left w:val="single" w:sz="4" w:space="0" w:color="auto"/>
              <w:bottom w:val="single" w:sz="4" w:space="0" w:color="auto"/>
              <w:right w:val="single" w:sz="4" w:space="0" w:color="auto"/>
            </w:tcBorders>
            <w:vAlign w:val="center"/>
          </w:tcPr>
          <w:p w14:paraId="4717A9CE" w14:textId="77777777" w:rsidR="001A1075" w:rsidRPr="001A1075" w:rsidRDefault="001A1075" w:rsidP="001A1075">
            <w:pPr>
              <w:widowControl/>
              <w:autoSpaceDE/>
              <w:autoSpaceDN/>
              <w:jc w:val="center"/>
              <w:rPr>
                <w:b/>
                <w:i/>
                <w:color w:val="800080"/>
                <w:sz w:val="24"/>
                <w:szCs w:val="24"/>
                <w:lang w:eastAsia="ru-RU"/>
              </w:rPr>
            </w:pPr>
            <w:r w:rsidRPr="001A1075">
              <w:rPr>
                <w:b/>
                <w:i/>
                <w:color w:val="800080"/>
                <w:sz w:val="24"/>
                <w:szCs w:val="24"/>
                <w:lang w:eastAsia="ru-RU"/>
              </w:rPr>
              <w:t>Выброс т/год</w:t>
            </w:r>
          </w:p>
        </w:tc>
      </w:tr>
      <w:tr w:rsidR="001A1075" w:rsidRPr="001A1075" w14:paraId="6629F828" w14:textId="77777777" w:rsidTr="007F474E">
        <w:tc>
          <w:tcPr>
            <w:tcW w:w="357" w:type="pct"/>
            <w:tcBorders>
              <w:top w:val="single" w:sz="4" w:space="0" w:color="auto"/>
              <w:left w:val="single" w:sz="4" w:space="0" w:color="auto"/>
              <w:bottom w:val="single" w:sz="4" w:space="0" w:color="auto"/>
              <w:right w:val="single" w:sz="4" w:space="0" w:color="auto"/>
            </w:tcBorders>
          </w:tcPr>
          <w:p w14:paraId="5594DFD5"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2902</w:t>
            </w:r>
          </w:p>
        </w:tc>
        <w:tc>
          <w:tcPr>
            <w:tcW w:w="2571" w:type="pct"/>
            <w:tcBorders>
              <w:top w:val="single" w:sz="4" w:space="0" w:color="auto"/>
              <w:left w:val="single" w:sz="4" w:space="0" w:color="auto"/>
              <w:bottom w:val="single" w:sz="4" w:space="0" w:color="auto"/>
              <w:right w:val="single" w:sz="4" w:space="0" w:color="auto"/>
            </w:tcBorders>
          </w:tcPr>
          <w:p w14:paraId="4B5BCF69"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Взвешенные частицы (116)</w:t>
            </w:r>
          </w:p>
        </w:tc>
        <w:tc>
          <w:tcPr>
            <w:tcW w:w="1000" w:type="pct"/>
            <w:tcBorders>
              <w:top w:val="single" w:sz="4" w:space="0" w:color="auto"/>
              <w:left w:val="single" w:sz="4" w:space="0" w:color="auto"/>
              <w:bottom w:val="single" w:sz="4" w:space="0" w:color="auto"/>
              <w:right w:val="single" w:sz="4" w:space="0" w:color="auto"/>
            </w:tcBorders>
          </w:tcPr>
          <w:p w14:paraId="1C30D19A"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0.0036</w:t>
            </w:r>
          </w:p>
        </w:tc>
        <w:tc>
          <w:tcPr>
            <w:tcW w:w="1071" w:type="pct"/>
            <w:tcBorders>
              <w:top w:val="single" w:sz="4" w:space="0" w:color="auto"/>
              <w:left w:val="single" w:sz="4" w:space="0" w:color="auto"/>
              <w:bottom w:val="single" w:sz="4" w:space="0" w:color="auto"/>
              <w:right w:val="single" w:sz="4" w:space="0" w:color="auto"/>
            </w:tcBorders>
          </w:tcPr>
          <w:p w14:paraId="17E5CE59"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0.00046027</w:t>
            </w:r>
          </w:p>
        </w:tc>
      </w:tr>
      <w:tr w:rsidR="001A1075" w:rsidRPr="001A1075" w14:paraId="2690CFE3" w14:textId="77777777" w:rsidTr="007F474E">
        <w:tc>
          <w:tcPr>
            <w:tcW w:w="357" w:type="pct"/>
            <w:tcBorders>
              <w:top w:val="single" w:sz="4" w:space="0" w:color="auto"/>
              <w:left w:val="single" w:sz="4" w:space="0" w:color="auto"/>
              <w:bottom w:val="single" w:sz="4" w:space="0" w:color="auto"/>
              <w:right w:val="single" w:sz="4" w:space="0" w:color="auto"/>
            </w:tcBorders>
          </w:tcPr>
          <w:p w14:paraId="73220FD6"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2930</w:t>
            </w:r>
          </w:p>
        </w:tc>
        <w:tc>
          <w:tcPr>
            <w:tcW w:w="2571" w:type="pct"/>
            <w:tcBorders>
              <w:top w:val="single" w:sz="4" w:space="0" w:color="auto"/>
              <w:left w:val="single" w:sz="4" w:space="0" w:color="auto"/>
              <w:bottom w:val="single" w:sz="4" w:space="0" w:color="auto"/>
              <w:right w:val="single" w:sz="4" w:space="0" w:color="auto"/>
            </w:tcBorders>
          </w:tcPr>
          <w:p w14:paraId="7CC687DD" w14:textId="77777777" w:rsidR="001A1075" w:rsidRPr="001A1075" w:rsidRDefault="001A1075" w:rsidP="001A1075">
            <w:pPr>
              <w:widowControl/>
              <w:autoSpaceDE/>
              <w:autoSpaceDN/>
              <w:rPr>
                <w:color w:val="000000"/>
                <w:szCs w:val="24"/>
                <w:lang w:eastAsia="ru-RU"/>
              </w:rPr>
            </w:pPr>
            <w:r w:rsidRPr="001A1075">
              <w:rPr>
                <w:color w:val="000000"/>
                <w:szCs w:val="24"/>
                <w:lang w:eastAsia="ru-RU"/>
              </w:rPr>
              <w:t xml:space="preserve">Пыль абразивная (Корунд белый, </w:t>
            </w:r>
            <w:proofErr w:type="spellStart"/>
            <w:r w:rsidRPr="001A1075">
              <w:rPr>
                <w:color w:val="000000"/>
                <w:szCs w:val="24"/>
                <w:lang w:eastAsia="ru-RU"/>
              </w:rPr>
              <w:t>Монокорунд</w:t>
            </w:r>
            <w:proofErr w:type="spellEnd"/>
            <w:r w:rsidRPr="001A1075">
              <w:rPr>
                <w:color w:val="000000"/>
                <w:szCs w:val="24"/>
                <w:lang w:eastAsia="ru-RU"/>
              </w:rPr>
              <w:t>) (1027*)</w:t>
            </w:r>
          </w:p>
        </w:tc>
        <w:tc>
          <w:tcPr>
            <w:tcW w:w="1000" w:type="pct"/>
            <w:tcBorders>
              <w:top w:val="single" w:sz="4" w:space="0" w:color="auto"/>
              <w:left w:val="single" w:sz="4" w:space="0" w:color="auto"/>
              <w:bottom w:val="single" w:sz="4" w:space="0" w:color="auto"/>
              <w:right w:val="single" w:sz="4" w:space="0" w:color="auto"/>
            </w:tcBorders>
          </w:tcPr>
          <w:p w14:paraId="675724B1"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0.002</w:t>
            </w:r>
          </w:p>
        </w:tc>
        <w:tc>
          <w:tcPr>
            <w:tcW w:w="1071" w:type="pct"/>
            <w:tcBorders>
              <w:top w:val="single" w:sz="4" w:space="0" w:color="auto"/>
              <w:left w:val="single" w:sz="4" w:space="0" w:color="auto"/>
              <w:bottom w:val="single" w:sz="4" w:space="0" w:color="auto"/>
              <w:right w:val="single" w:sz="4" w:space="0" w:color="auto"/>
            </w:tcBorders>
          </w:tcPr>
          <w:p w14:paraId="15277A70" w14:textId="77777777" w:rsidR="001A1075" w:rsidRPr="001A1075" w:rsidRDefault="001A1075" w:rsidP="001A1075">
            <w:pPr>
              <w:widowControl/>
              <w:autoSpaceDE/>
              <w:autoSpaceDN/>
              <w:jc w:val="right"/>
              <w:rPr>
                <w:color w:val="000000"/>
                <w:szCs w:val="24"/>
                <w:lang w:eastAsia="ru-RU"/>
              </w:rPr>
            </w:pPr>
            <w:r w:rsidRPr="001A1075">
              <w:rPr>
                <w:color w:val="000000"/>
                <w:szCs w:val="24"/>
                <w:lang w:eastAsia="ru-RU"/>
              </w:rPr>
              <w:t>0.000212</w:t>
            </w:r>
          </w:p>
        </w:tc>
      </w:tr>
    </w:tbl>
    <w:p w14:paraId="1C840FF5" w14:textId="77777777" w:rsidR="001A1075" w:rsidRPr="001A1075" w:rsidRDefault="001A1075" w:rsidP="001A1075">
      <w:pPr>
        <w:widowControl/>
        <w:autoSpaceDE/>
        <w:autoSpaceDN/>
        <w:rPr>
          <w:color w:val="000000"/>
          <w:szCs w:val="24"/>
          <w:lang w:eastAsia="ru-RU"/>
        </w:rPr>
      </w:pPr>
    </w:p>
    <w:p w14:paraId="1164F157" w14:textId="77777777" w:rsidR="001A1075" w:rsidRPr="001A1075" w:rsidRDefault="001A1075" w:rsidP="001A1075">
      <w:pPr>
        <w:widowControl/>
        <w:autoSpaceDE/>
        <w:autoSpaceDN/>
        <w:rPr>
          <w:rFonts w:ascii="Courier New" w:hAnsi="Courier New" w:cs="Courier New"/>
          <w:color w:val="000000"/>
          <w:szCs w:val="24"/>
          <w:lang w:eastAsia="ru-RU"/>
        </w:rPr>
      </w:pPr>
    </w:p>
    <w:p w14:paraId="0B494E1F" w14:textId="77777777" w:rsidR="001A1075" w:rsidRPr="001A1075" w:rsidRDefault="001A1075" w:rsidP="001A1075">
      <w:pPr>
        <w:widowControl/>
        <w:autoSpaceDE/>
        <w:autoSpaceDN/>
        <w:rPr>
          <w:rFonts w:ascii="Courier New" w:hAnsi="Courier New" w:cs="Courier New"/>
          <w:color w:val="000000"/>
          <w:szCs w:val="24"/>
          <w:lang w:eastAsia="ru-RU"/>
        </w:rPr>
      </w:pPr>
    </w:p>
    <w:p w14:paraId="1646B735" w14:textId="77777777" w:rsidR="001A1075" w:rsidRPr="001A1075" w:rsidRDefault="001A1075" w:rsidP="001A1075">
      <w:pPr>
        <w:widowControl/>
        <w:autoSpaceDE/>
        <w:autoSpaceDN/>
        <w:jc w:val="center"/>
        <w:rPr>
          <w:b/>
          <w:color w:val="0000FF"/>
          <w:sz w:val="28"/>
          <w:szCs w:val="24"/>
          <w:lang w:eastAsia="ru-RU"/>
        </w:rPr>
      </w:pPr>
      <w:r w:rsidRPr="001A1075">
        <w:rPr>
          <w:b/>
          <w:color w:val="0000FF"/>
          <w:sz w:val="28"/>
          <w:szCs w:val="24"/>
          <w:lang w:eastAsia="ru-RU"/>
        </w:rPr>
        <w:t xml:space="preserve">               РАСЧЕТ ВАЛОВЫХ ВЫБРОСОВ</w:t>
      </w:r>
    </w:p>
    <w:p w14:paraId="31EF2BB8" w14:textId="77777777" w:rsidR="001A1075" w:rsidRPr="001A1075" w:rsidRDefault="001A1075" w:rsidP="001A1075">
      <w:pPr>
        <w:widowControl/>
        <w:autoSpaceDE/>
        <w:autoSpaceDN/>
        <w:jc w:val="center"/>
        <w:rPr>
          <w:b/>
          <w:color w:val="0000FF"/>
          <w:sz w:val="28"/>
          <w:szCs w:val="24"/>
          <w:lang w:eastAsia="ru-RU"/>
        </w:rPr>
      </w:pPr>
    </w:p>
    <w:p w14:paraId="3F6D05EA"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Город: 003, Павлодарская обл.</w:t>
      </w:r>
    </w:p>
    <w:p w14:paraId="5488B434"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Объект: 0050, Вариант 1 Строительство линии вывода конденсата после С-601/1,2 ТОО ПНХЗ</w:t>
      </w:r>
    </w:p>
    <w:p w14:paraId="1B7612B3" w14:textId="77777777" w:rsidR="001A1075" w:rsidRPr="001A1075" w:rsidRDefault="001A1075" w:rsidP="001A1075">
      <w:pPr>
        <w:widowControl/>
        <w:autoSpaceDE/>
        <w:autoSpaceDN/>
        <w:rPr>
          <w:rFonts w:ascii="Courier New" w:hAnsi="Courier New" w:cs="Courier New"/>
          <w:color w:val="000000"/>
          <w:szCs w:val="24"/>
          <w:lang w:eastAsia="ru-RU"/>
        </w:rPr>
      </w:pPr>
    </w:p>
    <w:p w14:paraId="1BB80E68"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Источник загрязнения: 6006</w:t>
      </w:r>
    </w:p>
    <w:p w14:paraId="7F0D7A27" w14:textId="7C88FD70"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 xml:space="preserve">Источник выделения: 6006 </w:t>
      </w:r>
      <w:r w:rsidR="00FE6C2A">
        <w:rPr>
          <w:rFonts w:ascii="Courier New" w:hAnsi="Courier New" w:cs="Courier New"/>
          <w:color w:val="000000"/>
          <w:szCs w:val="24"/>
          <w:lang w:eastAsia="ru-RU"/>
        </w:rPr>
        <w:t>9</w:t>
      </w:r>
      <w:r w:rsidRPr="001A1075">
        <w:rPr>
          <w:rFonts w:ascii="Courier New" w:hAnsi="Courier New" w:cs="Courier New"/>
          <w:color w:val="000000"/>
          <w:szCs w:val="24"/>
          <w:lang w:eastAsia="ru-RU"/>
        </w:rPr>
        <w:t xml:space="preserve">, </w:t>
      </w:r>
      <w:proofErr w:type="spellStart"/>
      <w:r w:rsidRPr="001A1075">
        <w:rPr>
          <w:rFonts w:ascii="Courier New" w:hAnsi="Courier New" w:cs="Courier New"/>
          <w:color w:val="000000"/>
          <w:szCs w:val="24"/>
          <w:lang w:eastAsia="ru-RU"/>
        </w:rPr>
        <w:t>Землянные</w:t>
      </w:r>
      <w:proofErr w:type="spellEnd"/>
      <w:r w:rsidRPr="001A1075">
        <w:rPr>
          <w:rFonts w:ascii="Courier New" w:hAnsi="Courier New" w:cs="Courier New"/>
          <w:color w:val="000000"/>
          <w:szCs w:val="24"/>
          <w:lang w:eastAsia="ru-RU"/>
        </w:rPr>
        <w:t xml:space="preserve"> работы</w:t>
      </w:r>
    </w:p>
    <w:p w14:paraId="43142A38" w14:textId="77777777" w:rsidR="001A1075" w:rsidRPr="001A1075" w:rsidRDefault="001A1075" w:rsidP="001A1075">
      <w:pPr>
        <w:widowControl/>
        <w:autoSpaceDE/>
        <w:autoSpaceDN/>
        <w:rPr>
          <w:rFonts w:ascii="Courier New" w:hAnsi="Courier New" w:cs="Courier New"/>
          <w:color w:val="000000"/>
          <w:szCs w:val="24"/>
          <w:lang w:eastAsia="ru-RU"/>
        </w:rPr>
      </w:pPr>
    </w:p>
    <w:p w14:paraId="77A49084"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Список литературы:</w:t>
      </w:r>
    </w:p>
    <w:p w14:paraId="7F49008D"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lastRenderedPageBreak/>
        <w:t>1. Методика расчета нормативов выбросов от неорганизованных источников Приложение №8 к Приказу Министра охраны окружающей среды и водных ресурсов Республики Казахстан от 12.06.2014 г. № 221-Ґ</w:t>
      </w:r>
    </w:p>
    <w:p w14:paraId="2EA710F1"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2. Методика расчета выбросов загрязняющих веществ в атмосферу от предприятий по производству строительных материалов Приложение №11 к Приказу Министра охраны окружающей среды Республики Казахстан от 18.04.2008 №100-п</w:t>
      </w:r>
    </w:p>
    <w:p w14:paraId="5A41C0CB" w14:textId="77777777" w:rsidR="001A1075" w:rsidRPr="001A1075" w:rsidRDefault="001A1075" w:rsidP="001A1075">
      <w:pPr>
        <w:widowControl/>
        <w:autoSpaceDE/>
        <w:autoSpaceDN/>
        <w:rPr>
          <w:rFonts w:ascii="Courier New" w:hAnsi="Courier New" w:cs="Courier New"/>
          <w:color w:val="000000"/>
          <w:szCs w:val="24"/>
          <w:lang w:eastAsia="ru-RU"/>
        </w:rPr>
      </w:pPr>
    </w:p>
    <w:p w14:paraId="278E2462"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Тип источника выделения: Карьер</w:t>
      </w:r>
    </w:p>
    <w:p w14:paraId="13168804" w14:textId="77777777" w:rsidR="001A1075" w:rsidRPr="001A1075" w:rsidRDefault="001A1075" w:rsidP="001A1075">
      <w:pPr>
        <w:widowControl/>
        <w:autoSpaceDE/>
        <w:autoSpaceDN/>
        <w:rPr>
          <w:rFonts w:ascii="Courier New" w:hAnsi="Courier New" w:cs="Courier New"/>
          <w:color w:val="000000"/>
          <w:szCs w:val="24"/>
          <w:lang w:eastAsia="ru-RU"/>
        </w:rPr>
      </w:pPr>
    </w:p>
    <w:p w14:paraId="626CAEB5"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Материал: Песчано-гравийная смесь (ПГС)</w:t>
      </w:r>
    </w:p>
    <w:p w14:paraId="7E774ADD" w14:textId="77777777" w:rsidR="001A1075" w:rsidRPr="001A1075" w:rsidRDefault="001A1075" w:rsidP="001A1075">
      <w:pPr>
        <w:widowControl/>
        <w:autoSpaceDE/>
        <w:autoSpaceDN/>
        <w:rPr>
          <w:rFonts w:ascii="Courier New" w:hAnsi="Courier New" w:cs="Courier New"/>
          <w:color w:val="000000"/>
          <w:szCs w:val="24"/>
          <w:lang w:eastAsia="ru-RU"/>
        </w:rPr>
      </w:pPr>
    </w:p>
    <w:p w14:paraId="417FFCD1" w14:textId="77777777" w:rsidR="001A1075" w:rsidRPr="001A1075" w:rsidRDefault="001A1075" w:rsidP="001A1075">
      <w:pPr>
        <w:widowControl/>
        <w:autoSpaceDE/>
        <w:autoSpaceDN/>
        <w:rPr>
          <w:b/>
          <w:i/>
          <w:color w:val="FF00FF"/>
          <w:sz w:val="24"/>
          <w:szCs w:val="24"/>
          <w:lang w:eastAsia="ru-RU"/>
        </w:rPr>
      </w:pPr>
      <w:r w:rsidRPr="001A1075">
        <w:rPr>
          <w:b/>
          <w:i/>
          <w:color w:val="FF00FF"/>
          <w:sz w:val="24"/>
          <w:szCs w:val="24"/>
          <w:lang w:eastAsia="ru-RU"/>
        </w:rPr>
        <w:t>Примесь: 2908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p w14:paraId="6612B391" w14:textId="77777777" w:rsidR="001A1075" w:rsidRPr="001A1075" w:rsidRDefault="001A1075" w:rsidP="001A1075">
      <w:pPr>
        <w:widowControl/>
        <w:autoSpaceDE/>
        <w:autoSpaceDN/>
        <w:rPr>
          <w:b/>
          <w:i/>
          <w:color w:val="FF00FF"/>
          <w:sz w:val="24"/>
          <w:szCs w:val="24"/>
          <w:lang w:eastAsia="ru-RU"/>
        </w:rPr>
      </w:pPr>
    </w:p>
    <w:p w14:paraId="767FB31D" w14:textId="77777777" w:rsidR="001A1075" w:rsidRPr="001A1075" w:rsidRDefault="001A1075" w:rsidP="001A1075">
      <w:pPr>
        <w:widowControl/>
        <w:autoSpaceDE/>
        <w:autoSpaceDN/>
        <w:rPr>
          <w:rFonts w:ascii="Courier New" w:hAnsi="Courier New" w:cs="Courier New"/>
          <w:color w:val="000000"/>
          <w:szCs w:val="24"/>
          <w:lang w:eastAsia="ru-RU"/>
        </w:rPr>
      </w:pPr>
      <w:r w:rsidRPr="001A1075">
        <w:rPr>
          <w:rFonts w:ascii="Courier New" w:hAnsi="Courier New" w:cs="Courier New"/>
          <w:color w:val="000000"/>
          <w:szCs w:val="24"/>
          <w:lang w:eastAsia="ru-RU"/>
        </w:rPr>
        <w:t>Вид работ: Выемочно-погрузочные работы</w:t>
      </w:r>
    </w:p>
    <w:p w14:paraId="1C075FE4"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Влажность материала, %, </w:t>
      </w:r>
      <w:r w:rsidRPr="001A1075">
        <w:rPr>
          <w:b/>
          <w:i/>
          <w:color w:val="008080"/>
          <w:szCs w:val="24"/>
          <w:lang w:eastAsia="ru-RU"/>
        </w:rPr>
        <w:t xml:space="preserve">VL = </w:t>
      </w:r>
      <w:r w:rsidRPr="001A1075">
        <w:rPr>
          <w:b/>
          <w:color w:val="008000"/>
          <w:sz w:val="24"/>
          <w:szCs w:val="24"/>
          <w:lang w:eastAsia="ru-RU"/>
        </w:rPr>
        <w:t>1</w:t>
      </w:r>
    </w:p>
    <w:p w14:paraId="61F66726" w14:textId="77777777" w:rsidR="001A1075" w:rsidRPr="001A1075" w:rsidRDefault="001A1075" w:rsidP="001A1075">
      <w:pPr>
        <w:widowControl/>
        <w:autoSpaceDE/>
        <w:autoSpaceDN/>
        <w:rPr>
          <w:b/>
          <w:color w:val="008000"/>
          <w:sz w:val="24"/>
          <w:szCs w:val="24"/>
          <w:lang w:eastAsia="ru-RU"/>
        </w:rPr>
      </w:pPr>
      <w:proofErr w:type="spellStart"/>
      <w:r w:rsidRPr="001A1075">
        <w:rPr>
          <w:rFonts w:ascii="Courier New" w:hAnsi="Courier New" w:cs="Courier New"/>
          <w:color w:val="000000"/>
          <w:szCs w:val="24"/>
          <w:lang w:eastAsia="ru-RU"/>
        </w:rPr>
        <w:t>Коэфф</w:t>
      </w:r>
      <w:proofErr w:type="spellEnd"/>
      <w:r w:rsidRPr="001A1075">
        <w:rPr>
          <w:rFonts w:ascii="Courier New" w:hAnsi="Courier New" w:cs="Courier New"/>
          <w:color w:val="000000"/>
          <w:szCs w:val="24"/>
          <w:lang w:eastAsia="ru-RU"/>
        </w:rPr>
        <w:t xml:space="preserve">., учитывающий влажность материала(табл.4), </w:t>
      </w:r>
      <w:r w:rsidRPr="001A1075">
        <w:rPr>
          <w:b/>
          <w:i/>
          <w:color w:val="008080"/>
          <w:szCs w:val="24"/>
          <w:lang w:eastAsia="ru-RU"/>
        </w:rPr>
        <w:t xml:space="preserve">K5 = </w:t>
      </w:r>
      <w:r w:rsidRPr="001A1075">
        <w:rPr>
          <w:b/>
          <w:color w:val="008000"/>
          <w:sz w:val="24"/>
          <w:szCs w:val="24"/>
          <w:lang w:eastAsia="ru-RU"/>
        </w:rPr>
        <w:t>0.8</w:t>
      </w:r>
    </w:p>
    <w:p w14:paraId="44DFF4EC"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Доля пылевой фракции в материале(табл.1), </w:t>
      </w:r>
      <w:r w:rsidRPr="001A1075">
        <w:rPr>
          <w:b/>
          <w:i/>
          <w:color w:val="008080"/>
          <w:szCs w:val="24"/>
          <w:lang w:eastAsia="ru-RU"/>
        </w:rPr>
        <w:t xml:space="preserve">P1 = </w:t>
      </w:r>
      <w:r w:rsidRPr="001A1075">
        <w:rPr>
          <w:b/>
          <w:color w:val="008000"/>
          <w:sz w:val="24"/>
          <w:szCs w:val="24"/>
          <w:lang w:eastAsia="ru-RU"/>
        </w:rPr>
        <w:t>0.03</w:t>
      </w:r>
    </w:p>
    <w:p w14:paraId="5EC3CC96"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Доля пыли, переходящей в аэрозоль(табл.1), </w:t>
      </w:r>
      <w:r w:rsidRPr="001A1075">
        <w:rPr>
          <w:b/>
          <w:i/>
          <w:color w:val="008080"/>
          <w:szCs w:val="24"/>
          <w:lang w:eastAsia="ru-RU"/>
        </w:rPr>
        <w:t xml:space="preserve">P2 = </w:t>
      </w:r>
      <w:r w:rsidRPr="001A1075">
        <w:rPr>
          <w:b/>
          <w:color w:val="008000"/>
          <w:sz w:val="24"/>
          <w:szCs w:val="24"/>
          <w:lang w:eastAsia="ru-RU"/>
        </w:rPr>
        <w:t>0.04</w:t>
      </w:r>
    </w:p>
    <w:p w14:paraId="188C81F1"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Скорость ветра в зоне работы экскаватора (средняя), м/с, </w:t>
      </w:r>
      <w:r w:rsidRPr="001A1075">
        <w:rPr>
          <w:b/>
          <w:i/>
          <w:color w:val="008080"/>
          <w:szCs w:val="24"/>
          <w:lang w:eastAsia="ru-RU"/>
        </w:rPr>
        <w:t xml:space="preserve">G3SR = </w:t>
      </w:r>
      <w:r w:rsidRPr="001A1075">
        <w:rPr>
          <w:b/>
          <w:color w:val="008000"/>
          <w:sz w:val="24"/>
          <w:szCs w:val="24"/>
          <w:lang w:eastAsia="ru-RU"/>
        </w:rPr>
        <w:t>2.5</w:t>
      </w:r>
    </w:p>
    <w:p w14:paraId="6161C028" w14:textId="77777777" w:rsidR="001A1075" w:rsidRPr="001A1075" w:rsidRDefault="001A1075" w:rsidP="001A1075">
      <w:pPr>
        <w:widowControl/>
        <w:autoSpaceDE/>
        <w:autoSpaceDN/>
        <w:rPr>
          <w:b/>
          <w:color w:val="008000"/>
          <w:sz w:val="24"/>
          <w:szCs w:val="24"/>
          <w:lang w:eastAsia="ru-RU"/>
        </w:rPr>
      </w:pPr>
      <w:proofErr w:type="spellStart"/>
      <w:r w:rsidRPr="001A1075">
        <w:rPr>
          <w:rFonts w:ascii="Courier New" w:hAnsi="Courier New" w:cs="Courier New"/>
          <w:color w:val="000000"/>
          <w:szCs w:val="24"/>
          <w:lang w:eastAsia="ru-RU"/>
        </w:rPr>
        <w:t>Коэфф</w:t>
      </w:r>
      <w:proofErr w:type="gramStart"/>
      <w:r w:rsidRPr="001A1075">
        <w:rPr>
          <w:rFonts w:ascii="Courier New" w:hAnsi="Courier New" w:cs="Courier New"/>
          <w:color w:val="000000"/>
          <w:szCs w:val="24"/>
          <w:lang w:eastAsia="ru-RU"/>
        </w:rPr>
        <w:t>.</w:t>
      </w:r>
      <w:proofErr w:type="gramEnd"/>
      <w:r w:rsidRPr="001A1075">
        <w:rPr>
          <w:rFonts w:ascii="Courier New" w:hAnsi="Courier New" w:cs="Courier New"/>
          <w:color w:val="000000"/>
          <w:szCs w:val="24"/>
          <w:lang w:eastAsia="ru-RU"/>
        </w:rPr>
        <w:t>учитывающий</w:t>
      </w:r>
      <w:proofErr w:type="spellEnd"/>
      <w:r w:rsidRPr="001A1075">
        <w:rPr>
          <w:rFonts w:ascii="Courier New" w:hAnsi="Courier New" w:cs="Courier New"/>
          <w:color w:val="000000"/>
          <w:szCs w:val="24"/>
          <w:lang w:eastAsia="ru-RU"/>
        </w:rPr>
        <w:t xml:space="preserve"> среднюю скорость ветра(табл.2), </w:t>
      </w:r>
      <w:r w:rsidRPr="001A1075">
        <w:rPr>
          <w:b/>
          <w:i/>
          <w:color w:val="008080"/>
          <w:szCs w:val="24"/>
          <w:lang w:eastAsia="ru-RU"/>
        </w:rPr>
        <w:t xml:space="preserve">P3SR = </w:t>
      </w:r>
      <w:r w:rsidRPr="001A1075">
        <w:rPr>
          <w:b/>
          <w:color w:val="008000"/>
          <w:sz w:val="24"/>
          <w:szCs w:val="24"/>
          <w:lang w:eastAsia="ru-RU"/>
        </w:rPr>
        <w:t>1.2</w:t>
      </w:r>
    </w:p>
    <w:p w14:paraId="7E15B4EA"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Скорость ветра в зоне работы экскаватора (максимальная), м/с, </w:t>
      </w:r>
      <w:r w:rsidRPr="001A1075">
        <w:rPr>
          <w:b/>
          <w:i/>
          <w:color w:val="008080"/>
          <w:szCs w:val="24"/>
          <w:lang w:eastAsia="ru-RU"/>
        </w:rPr>
        <w:t xml:space="preserve">G3 = </w:t>
      </w:r>
      <w:r w:rsidRPr="001A1075">
        <w:rPr>
          <w:b/>
          <w:color w:val="008000"/>
          <w:sz w:val="24"/>
          <w:szCs w:val="24"/>
          <w:lang w:eastAsia="ru-RU"/>
        </w:rPr>
        <w:t>12</w:t>
      </w:r>
    </w:p>
    <w:p w14:paraId="21CA74EA" w14:textId="77777777" w:rsidR="001A1075" w:rsidRPr="001A1075" w:rsidRDefault="001A1075" w:rsidP="001A1075">
      <w:pPr>
        <w:widowControl/>
        <w:autoSpaceDE/>
        <w:autoSpaceDN/>
        <w:rPr>
          <w:b/>
          <w:color w:val="008000"/>
          <w:sz w:val="24"/>
          <w:szCs w:val="24"/>
          <w:lang w:eastAsia="ru-RU"/>
        </w:rPr>
      </w:pPr>
      <w:proofErr w:type="spellStart"/>
      <w:r w:rsidRPr="001A1075">
        <w:rPr>
          <w:rFonts w:ascii="Courier New" w:hAnsi="Courier New" w:cs="Courier New"/>
          <w:color w:val="000000"/>
          <w:szCs w:val="24"/>
          <w:lang w:eastAsia="ru-RU"/>
        </w:rPr>
        <w:t>Коэфф</w:t>
      </w:r>
      <w:proofErr w:type="spellEnd"/>
      <w:proofErr w:type="gramStart"/>
      <w:r w:rsidRPr="001A1075">
        <w:rPr>
          <w:rFonts w:ascii="Courier New" w:hAnsi="Courier New" w:cs="Courier New"/>
          <w:color w:val="000000"/>
          <w:szCs w:val="24"/>
          <w:lang w:eastAsia="ru-RU"/>
        </w:rPr>
        <w:t>.</w:t>
      </w:r>
      <w:proofErr w:type="gramEnd"/>
      <w:r w:rsidRPr="001A1075">
        <w:rPr>
          <w:rFonts w:ascii="Courier New" w:hAnsi="Courier New" w:cs="Courier New"/>
          <w:color w:val="000000"/>
          <w:szCs w:val="24"/>
          <w:lang w:eastAsia="ru-RU"/>
        </w:rPr>
        <w:t xml:space="preserve"> учитывающий максимальную скорость ветра(табл.2), </w:t>
      </w:r>
      <w:r w:rsidRPr="001A1075">
        <w:rPr>
          <w:b/>
          <w:i/>
          <w:color w:val="008080"/>
          <w:szCs w:val="24"/>
          <w:lang w:eastAsia="ru-RU"/>
        </w:rPr>
        <w:t xml:space="preserve">P3 = </w:t>
      </w:r>
      <w:r w:rsidRPr="001A1075">
        <w:rPr>
          <w:b/>
          <w:color w:val="008000"/>
          <w:sz w:val="24"/>
          <w:szCs w:val="24"/>
          <w:lang w:eastAsia="ru-RU"/>
        </w:rPr>
        <w:t>2.3</w:t>
      </w:r>
    </w:p>
    <w:p w14:paraId="6EF3EAE1"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Коэффициент, учитывающий местные условия(табл.3), </w:t>
      </w:r>
      <w:r w:rsidRPr="001A1075">
        <w:rPr>
          <w:b/>
          <w:i/>
          <w:color w:val="008080"/>
          <w:szCs w:val="24"/>
          <w:lang w:eastAsia="ru-RU"/>
        </w:rPr>
        <w:t xml:space="preserve">P6 = </w:t>
      </w:r>
      <w:r w:rsidRPr="001A1075">
        <w:rPr>
          <w:b/>
          <w:color w:val="008000"/>
          <w:sz w:val="24"/>
          <w:szCs w:val="24"/>
          <w:lang w:eastAsia="ru-RU"/>
        </w:rPr>
        <w:t>1</w:t>
      </w:r>
    </w:p>
    <w:p w14:paraId="1E86AA95"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Размер куска материала, мм, </w:t>
      </w:r>
      <w:r w:rsidRPr="001A1075">
        <w:rPr>
          <w:b/>
          <w:i/>
          <w:color w:val="008080"/>
          <w:szCs w:val="24"/>
          <w:lang w:eastAsia="ru-RU"/>
        </w:rPr>
        <w:t xml:space="preserve">G7 = </w:t>
      </w:r>
      <w:r w:rsidRPr="001A1075">
        <w:rPr>
          <w:b/>
          <w:color w:val="008000"/>
          <w:sz w:val="24"/>
          <w:szCs w:val="24"/>
          <w:lang w:eastAsia="ru-RU"/>
        </w:rPr>
        <w:t>300</w:t>
      </w:r>
    </w:p>
    <w:p w14:paraId="2F4ADEE3"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Коэффициент, учитывающий крупность материала(табл.5), </w:t>
      </w:r>
      <w:r w:rsidRPr="001A1075">
        <w:rPr>
          <w:b/>
          <w:i/>
          <w:color w:val="008080"/>
          <w:szCs w:val="24"/>
          <w:lang w:eastAsia="ru-RU"/>
        </w:rPr>
        <w:t xml:space="preserve">P5 = </w:t>
      </w:r>
      <w:r w:rsidRPr="001A1075">
        <w:rPr>
          <w:b/>
          <w:color w:val="008000"/>
          <w:sz w:val="24"/>
          <w:szCs w:val="24"/>
          <w:lang w:eastAsia="ru-RU"/>
        </w:rPr>
        <w:t>0.2</w:t>
      </w:r>
    </w:p>
    <w:p w14:paraId="66556C40"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Высота падения материала, м, </w:t>
      </w:r>
      <w:r w:rsidRPr="001A1075">
        <w:rPr>
          <w:b/>
          <w:i/>
          <w:color w:val="008080"/>
          <w:szCs w:val="24"/>
          <w:lang w:eastAsia="ru-RU"/>
        </w:rPr>
        <w:t xml:space="preserve">GB = </w:t>
      </w:r>
      <w:r w:rsidRPr="001A1075">
        <w:rPr>
          <w:b/>
          <w:color w:val="008000"/>
          <w:sz w:val="24"/>
          <w:szCs w:val="24"/>
          <w:lang w:eastAsia="ru-RU"/>
        </w:rPr>
        <w:t>2</w:t>
      </w:r>
    </w:p>
    <w:p w14:paraId="7626BF85"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Коэффициент, учитывающий высоту падения материала(табл.7), </w:t>
      </w:r>
      <w:r w:rsidRPr="001A1075">
        <w:rPr>
          <w:b/>
          <w:i/>
          <w:color w:val="008080"/>
          <w:szCs w:val="24"/>
          <w:lang w:eastAsia="ru-RU"/>
        </w:rPr>
        <w:t xml:space="preserve">B = </w:t>
      </w:r>
      <w:r w:rsidRPr="001A1075">
        <w:rPr>
          <w:b/>
          <w:color w:val="008000"/>
          <w:sz w:val="24"/>
          <w:szCs w:val="24"/>
          <w:lang w:eastAsia="ru-RU"/>
        </w:rPr>
        <w:t>0.7</w:t>
      </w:r>
    </w:p>
    <w:p w14:paraId="478E3D37"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Количество перерабатываемой экскаватором породы, т/час, </w:t>
      </w:r>
      <w:r w:rsidRPr="001A1075">
        <w:rPr>
          <w:b/>
          <w:i/>
          <w:color w:val="008080"/>
          <w:szCs w:val="24"/>
          <w:lang w:eastAsia="ru-RU"/>
        </w:rPr>
        <w:t xml:space="preserve">G = </w:t>
      </w:r>
      <w:r w:rsidRPr="001A1075">
        <w:rPr>
          <w:b/>
          <w:color w:val="008000"/>
          <w:sz w:val="24"/>
          <w:szCs w:val="24"/>
          <w:lang w:eastAsia="ru-RU"/>
        </w:rPr>
        <w:t>0.119952</w:t>
      </w:r>
    </w:p>
    <w:p w14:paraId="36CF3009"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Максимальный разовый выброс, г/с (8), </w:t>
      </w:r>
      <w:r w:rsidRPr="001A1075">
        <w:rPr>
          <w:b/>
          <w:i/>
          <w:color w:val="008080"/>
          <w:szCs w:val="24"/>
          <w:lang w:eastAsia="ru-RU"/>
        </w:rPr>
        <w:t xml:space="preserve">_G_ = </w:t>
      </w:r>
      <w:r w:rsidRPr="001A1075">
        <w:rPr>
          <w:i/>
          <w:color w:val="FF0000"/>
          <w:sz w:val="24"/>
          <w:szCs w:val="24"/>
          <w:lang w:eastAsia="ru-RU"/>
        </w:rPr>
        <w:t>P1 · P2 · P3 · K5 · P5 · P6 · B · G · 10</w:t>
      </w:r>
      <w:r w:rsidRPr="001A1075">
        <w:rPr>
          <w:i/>
          <w:color w:val="FF0000"/>
          <w:sz w:val="24"/>
          <w:szCs w:val="24"/>
          <w:vertAlign w:val="superscript"/>
          <w:lang w:eastAsia="ru-RU"/>
        </w:rPr>
        <w:t>6</w:t>
      </w:r>
      <w:r w:rsidRPr="001A1075">
        <w:rPr>
          <w:i/>
          <w:color w:val="FF0000"/>
          <w:sz w:val="24"/>
          <w:szCs w:val="24"/>
          <w:lang w:eastAsia="ru-RU"/>
        </w:rPr>
        <w:t xml:space="preserve"> / 3600 = </w:t>
      </w:r>
      <w:r w:rsidRPr="001A1075">
        <w:rPr>
          <w:b/>
          <w:color w:val="800000"/>
          <w:sz w:val="24"/>
          <w:szCs w:val="24"/>
          <w:lang w:eastAsia="ru-RU"/>
        </w:rPr>
        <w:t>0.03 · 0.04 · 2.3 · 0.8 · 0.2 · 1 · 0.7 · 0.119952 · 10</w:t>
      </w:r>
      <w:r w:rsidRPr="001A1075">
        <w:rPr>
          <w:b/>
          <w:color w:val="800000"/>
          <w:sz w:val="24"/>
          <w:szCs w:val="24"/>
          <w:vertAlign w:val="superscript"/>
          <w:lang w:eastAsia="ru-RU"/>
        </w:rPr>
        <w:t>6</w:t>
      </w:r>
      <w:r w:rsidRPr="001A1075">
        <w:rPr>
          <w:b/>
          <w:color w:val="800000"/>
          <w:sz w:val="24"/>
          <w:szCs w:val="24"/>
          <w:lang w:eastAsia="ru-RU"/>
        </w:rPr>
        <w:t xml:space="preserve"> / 3600 = </w:t>
      </w:r>
      <w:r w:rsidRPr="001A1075">
        <w:rPr>
          <w:b/>
          <w:color w:val="008000"/>
          <w:sz w:val="24"/>
          <w:szCs w:val="24"/>
          <w:lang w:eastAsia="ru-RU"/>
        </w:rPr>
        <w:t>0.0103</w:t>
      </w:r>
    </w:p>
    <w:p w14:paraId="4572A6EE"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Время работы экскаватора в год, часов, </w:t>
      </w:r>
      <w:r w:rsidRPr="001A1075">
        <w:rPr>
          <w:b/>
          <w:i/>
          <w:color w:val="008080"/>
          <w:szCs w:val="24"/>
          <w:lang w:eastAsia="ru-RU"/>
        </w:rPr>
        <w:t xml:space="preserve">RT = </w:t>
      </w:r>
      <w:r w:rsidRPr="001A1075">
        <w:rPr>
          <w:b/>
          <w:color w:val="008000"/>
          <w:sz w:val="24"/>
          <w:szCs w:val="24"/>
          <w:lang w:eastAsia="ru-RU"/>
        </w:rPr>
        <w:t>20</w:t>
      </w:r>
    </w:p>
    <w:p w14:paraId="5A7AD43F" w14:textId="77777777" w:rsidR="001A1075" w:rsidRPr="001A1075" w:rsidRDefault="001A1075" w:rsidP="001A1075">
      <w:pPr>
        <w:widowControl/>
        <w:autoSpaceDE/>
        <w:autoSpaceDN/>
        <w:rPr>
          <w:b/>
          <w:color w:val="008000"/>
          <w:sz w:val="24"/>
          <w:szCs w:val="24"/>
          <w:lang w:eastAsia="ru-RU"/>
        </w:rPr>
      </w:pPr>
      <w:r w:rsidRPr="001A1075">
        <w:rPr>
          <w:rFonts w:ascii="Courier New" w:hAnsi="Courier New" w:cs="Courier New"/>
          <w:color w:val="000000"/>
          <w:szCs w:val="24"/>
          <w:lang w:eastAsia="ru-RU"/>
        </w:rPr>
        <w:t xml:space="preserve">Валовый выброс, т/год, </w:t>
      </w:r>
      <w:r w:rsidRPr="001A1075">
        <w:rPr>
          <w:b/>
          <w:i/>
          <w:color w:val="008080"/>
          <w:szCs w:val="24"/>
          <w:lang w:eastAsia="ru-RU"/>
        </w:rPr>
        <w:t xml:space="preserve">_M_ = </w:t>
      </w:r>
      <w:r w:rsidRPr="001A1075">
        <w:rPr>
          <w:i/>
          <w:color w:val="FF0000"/>
          <w:sz w:val="24"/>
          <w:szCs w:val="24"/>
          <w:lang w:eastAsia="ru-RU"/>
        </w:rPr>
        <w:t xml:space="preserve">P1 · P2 · P3SR · K5 · P5 · P6 · B · G · RT = </w:t>
      </w:r>
      <w:r w:rsidRPr="001A1075">
        <w:rPr>
          <w:b/>
          <w:color w:val="800000"/>
          <w:sz w:val="24"/>
          <w:szCs w:val="24"/>
          <w:lang w:eastAsia="ru-RU"/>
        </w:rPr>
        <w:t xml:space="preserve">0.03 · 0.04 · 1.2 · 0.8 · 0.2 · 1 · 0.7 · 0.119952 · 20 = </w:t>
      </w:r>
      <w:r w:rsidRPr="001A1075">
        <w:rPr>
          <w:b/>
          <w:color w:val="008000"/>
          <w:sz w:val="24"/>
          <w:szCs w:val="24"/>
          <w:lang w:eastAsia="ru-RU"/>
        </w:rPr>
        <w:t>0.000387</w:t>
      </w:r>
    </w:p>
    <w:p w14:paraId="352D6248" w14:textId="77777777" w:rsidR="001A1075" w:rsidRPr="001A1075" w:rsidRDefault="001A1075" w:rsidP="001A1075">
      <w:pPr>
        <w:widowControl/>
        <w:autoSpaceDE/>
        <w:autoSpaceDN/>
        <w:rPr>
          <w:b/>
          <w:color w:val="008000"/>
          <w:sz w:val="24"/>
          <w:szCs w:val="24"/>
          <w:lang w:eastAsia="ru-RU"/>
        </w:rPr>
      </w:pPr>
    </w:p>
    <w:p w14:paraId="2920457D" w14:textId="77777777" w:rsidR="001A1075" w:rsidRPr="001A1075" w:rsidRDefault="001A1075" w:rsidP="001A1075">
      <w:pPr>
        <w:widowControl/>
        <w:autoSpaceDE/>
        <w:autoSpaceDN/>
        <w:rPr>
          <w:b/>
          <w:i/>
          <w:color w:val="008080"/>
          <w:szCs w:val="24"/>
          <w:lang w:eastAsia="ru-RU"/>
        </w:rPr>
      </w:pPr>
    </w:p>
    <w:p w14:paraId="5616A460" w14:textId="77777777" w:rsidR="001A1075" w:rsidRDefault="001A1075" w:rsidP="001A1075">
      <w:pPr>
        <w:widowControl/>
        <w:autoSpaceDE/>
        <w:autoSpaceDN/>
        <w:rPr>
          <w:rFonts w:ascii="Courier New" w:hAnsi="Courier New" w:cs="Courier New"/>
          <w:color w:val="000000"/>
          <w:szCs w:val="24"/>
          <w:lang w:eastAsia="ru-RU"/>
        </w:rPr>
      </w:pPr>
    </w:p>
    <w:p w14:paraId="5A2E73A6" w14:textId="77777777" w:rsidR="00DC3A2C" w:rsidRDefault="00DC3A2C" w:rsidP="001A1075">
      <w:pPr>
        <w:widowControl/>
        <w:autoSpaceDE/>
        <w:autoSpaceDN/>
        <w:rPr>
          <w:rFonts w:ascii="Courier New" w:hAnsi="Courier New" w:cs="Courier New"/>
          <w:color w:val="000000"/>
          <w:szCs w:val="24"/>
          <w:lang w:eastAsia="ru-RU"/>
        </w:rPr>
      </w:pPr>
    </w:p>
    <w:p w14:paraId="7A6E5B55" w14:textId="77777777" w:rsidR="00DC3A2C" w:rsidRDefault="00DC3A2C" w:rsidP="001A1075">
      <w:pPr>
        <w:widowControl/>
        <w:autoSpaceDE/>
        <w:autoSpaceDN/>
        <w:rPr>
          <w:rFonts w:ascii="Courier New" w:hAnsi="Courier New" w:cs="Courier New"/>
          <w:color w:val="000000"/>
          <w:szCs w:val="24"/>
          <w:lang w:eastAsia="ru-RU"/>
        </w:rPr>
      </w:pPr>
    </w:p>
    <w:p w14:paraId="40F939A8" w14:textId="77777777" w:rsidR="00DC3A2C" w:rsidRDefault="00DC3A2C" w:rsidP="001A1075">
      <w:pPr>
        <w:widowControl/>
        <w:autoSpaceDE/>
        <w:autoSpaceDN/>
        <w:rPr>
          <w:rFonts w:ascii="Courier New" w:hAnsi="Courier New" w:cs="Courier New"/>
          <w:color w:val="000000"/>
          <w:szCs w:val="24"/>
          <w:lang w:eastAsia="ru-RU"/>
        </w:rPr>
      </w:pPr>
    </w:p>
    <w:p w14:paraId="26772DC1" w14:textId="77777777" w:rsidR="00DC3A2C" w:rsidRDefault="00DC3A2C" w:rsidP="001A1075">
      <w:pPr>
        <w:widowControl/>
        <w:autoSpaceDE/>
        <w:autoSpaceDN/>
        <w:rPr>
          <w:rFonts w:ascii="Courier New" w:hAnsi="Courier New" w:cs="Courier New"/>
          <w:color w:val="000000"/>
          <w:szCs w:val="24"/>
          <w:lang w:eastAsia="ru-RU"/>
        </w:rPr>
      </w:pPr>
    </w:p>
    <w:p w14:paraId="6DB81BB5" w14:textId="77777777" w:rsidR="00DC3A2C" w:rsidRDefault="00DC3A2C" w:rsidP="001A1075">
      <w:pPr>
        <w:widowControl/>
        <w:autoSpaceDE/>
        <w:autoSpaceDN/>
        <w:rPr>
          <w:rFonts w:ascii="Courier New" w:hAnsi="Courier New" w:cs="Courier New"/>
          <w:color w:val="000000"/>
          <w:szCs w:val="24"/>
          <w:lang w:eastAsia="ru-RU"/>
        </w:rPr>
      </w:pPr>
    </w:p>
    <w:p w14:paraId="24707807" w14:textId="77777777" w:rsidR="00DC3A2C" w:rsidRDefault="00DC3A2C" w:rsidP="001A1075">
      <w:pPr>
        <w:widowControl/>
        <w:autoSpaceDE/>
        <w:autoSpaceDN/>
        <w:rPr>
          <w:rFonts w:ascii="Courier New" w:hAnsi="Courier New" w:cs="Courier New"/>
          <w:color w:val="000000"/>
          <w:szCs w:val="24"/>
          <w:lang w:eastAsia="ru-RU"/>
        </w:rPr>
      </w:pPr>
    </w:p>
    <w:p w14:paraId="29CE02D2" w14:textId="77777777" w:rsidR="00DC3A2C" w:rsidRDefault="00DC3A2C" w:rsidP="001A1075">
      <w:pPr>
        <w:widowControl/>
        <w:autoSpaceDE/>
        <w:autoSpaceDN/>
        <w:rPr>
          <w:rFonts w:ascii="Courier New" w:hAnsi="Courier New" w:cs="Courier New"/>
          <w:color w:val="000000"/>
          <w:szCs w:val="24"/>
          <w:lang w:eastAsia="ru-RU"/>
        </w:rPr>
      </w:pPr>
    </w:p>
    <w:p w14:paraId="75D08852" w14:textId="5E9AA5E1" w:rsidR="00DC3A2C" w:rsidRPr="00DC3A2C" w:rsidRDefault="00DC3A2C" w:rsidP="00DC3A2C">
      <w:pPr>
        <w:widowControl/>
        <w:autoSpaceDE/>
        <w:autoSpaceDN/>
        <w:jc w:val="center"/>
        <w:rPr>
          <w:color w:val="000000"/>
          <w:sz w:val="24"/>
          <w:szCs w:val="28"/>
          <w:lang w:eastAsia="ru-RU"/>
        </w:rPr>
      </w:pPr>
      <w:r w:rsidRPr="00DC3A2C">
        <w:rPr>
          <w:color w:val="000000"/>
          <w:sz w:val="24"/>
          <w:szCs w:val="28"/>
          <w:lang w:eastAsia="ru-RU"/>
        </w:rPr>
        <w:t>Расчет выбросов на период эксплуатации</w:t>
      </w:r>
    </w:p>
    <w:p w14:paraId="7BDC9C97" w14:textId="62550150" w:rsidR="00DC3A2C" w:rsidRDefault="00DC3A2C" w:rsidP="001A1075">
      <w:pPr>
        <w:widowControl/>
        <w:autoSpaceDE/>
        <w:autoSpaceDN/>
        <w:rPr>
          <w:rFonts w:ascii="Courier New" w:hAnsi="Courier New" w:cs="Courier New"/>
          <w:color w:val="000000"/>
          <w:szCs w:val="24"/>
          <w:lang w:eastAsia="ru-RU"/>
        </w:rPr>
      </w:pPr>
      <w:r>
        <w:rPr>
          <w:rFonts w:ascii="Courier New" w:hAnsi="Courier New" w:cs="Courier New"/>
          <w:color w:val="000000"/>
          <w:szCs w:val="24"/>
          <w:lang w:eastAsia="ru-RU"/>
        </w:rPr>
        <w:t xml:space="preserve">Расчет для однократного перерабатываемого объема серы 400 тонн (существующий объем 55548 тонн) </w:t>
      </w:r>
    </w:p>
    <w:p w14:paraId="44CD443F" w14:textId="07BE02D9" w:rsidR="00DC3A2C" w:rsidRDefault="00DC3A2C" w:rsidP="001A1075">
      <w:pPr>
        <w:widowControl/>
        <w:autoSpaceDE/>
        <w:autoSpaceDN/>
        <w:rPr>
          <w:rFonts w:ascii="Courier New" w:hAnsi="Courier New" w:cs="Courier New"/>
          <w:color w:val="000000"/>
          <w:szCs w:val="24"/>
          <w:lang w:eastAsia="ru-RU"/>
        </w:rPr>
      </w:pPr>
      <w:r w:rsidRPr="00DC3A2C">
        <w:rPr>
          <w:rFonts w:ascii="Courier New" w:hAnsi="Courier New" w:cs="Courier New"/>
          <w:noProof/>
          <w:color w:val="000000"/>
          <w:szCs w:val="24"/>
          <w:lang w:eastAsia="ru-RU"/>
        </w:rPr>
        <w:drawing>
          <wp:inline distT="0" distB="0" distL="0" distR="0" wp14:anchorId="1F7FF502" wp14:editId="6BD4B4C5">
            <wp:extent cx="5850255" cy="5841365"/>
            <wp:effectExtent l="0" t="0" r="0" b="6985"/>
            <wp:docPr id="19608784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878417" name=""/>
                    <pic:cNvPicPr/>
                  </pic:nvPicPr>
                  <pic:blipFill>
                    <a:blip r:embed="rId14"/>
                    <a:stretch>
                      <a:fillRect/>
                    </a:stretch>
                  </pic:blipFill>
                  <pic:spPr>
                    <a:xfrm>
                      <a:off x="0" y="0"/>
                      <a:ext cx="5850255" cy="5841365"/>
                    </a:xfrm>
                    <a:prstGeom prst="rect">
                      <a:avLst/>
                    </a:prstGeom>
                  </pic:spPr>
                </pic:pic>
              </a:graphicData>
            </a:graphic>
          </wp:inline>
        </w:drawing>
      </w:r>
    </w:p>
    <w:p w14:paraId="47E9C031" w14:textId="77777777" w:rsidR="00DC3A2C" w:rsidRDefault="00DC3A2C" w:rsidP="001A1075">
      <w:pPr>
        <w:widowControl/>
        <w:autoSpaceDE/>
        <w:autoSpaceDN/>
        <w:rPr>
          <w:rFonts w:ascii="Courier New" w:hAnsi="Courier New" w:cs="Courier New"/>
          <w:color w:val="000000"/>
          <w:szCs w:val="24"/>
          <w:lang w:eastAsia="ru-RU"/>
        </w:rPr>
      </w:pPr>
    </w:p>
    <w:p w14:paraId="3C4AB842" w14:textId="77777777" w:rsidR="00DC3A2C" w:rsidRDefault="00DC3A2C" w:rsidP="001A1075">
      <w:pPr>
        <w:widowControl/>
        <w:autoSpaceDE/>
        <w:autoSpaceDN/>
        <w:rPr>
          <w:rFonts w:ascii="Courier New" w:hAnsi="Courier New" w:cs="Courier New"/>
          <w:color w:val="000000"/>
          <w:szCs w:val="24"/>
          <w:lang w:eastAsia="ru-RU"/>
        </w:rPr>
      </w:pPr>
    </w:p>
    <w:p w14:paraId="1789EC6F" w14:textId="77777777" w:rsidR="00DC3A2C" w:rsidRDefault="00DC3A2C" w:rsidP="001A1075">
      <w:pPr>
        <w:widowControl/>
        <w:autoSpaceDE/>
        <w:autoSpaceDN/>
        <w:rPr>
          <w:rFonts w:ascii="Courier New" w:hAnsi="Courier New" w:cs="Courier New"/>
          <w:color w:val="000000"/>
          <w:szCs w:val="24"/>
          <w:lang w:eastAsia="ru-RU"/>
        </w:rPr>
      </w:pPr>
    </w:p>
    <w:p w14:paraId="3264F23B" w14:textId="77777777" w:rsidR="00DC3A2C" w:rsidRDefault="00DC3A2C" w:rsidP="001A1075">
      <w:pPr>
        <w:widowControl/>
        <w:autoSpaceDE/>
        <w:autoSpaceDN/>
        <w:rPr>
          <w:rFonts w:ascii="Courier New" w:hAnsi="Courier New" w:cs="Courier New"/>
          <w:color w:val="000000"/>
          <w:szCs w:val="24"/>
          <w:lang w:eastAsia="ru-RU"/>
        </w:rPr>
      </w:pPr>
    </w:p>
    <w:p w14:paraId="4FA0A44F" w14:textId="77777777" w:rsidR="00DC3A2C" w:rsidRDefault="00DC3A2C" w:rsidP="001A1075">
      <w:pPr>
        <w:widowControl/>
        <w:autoSpaceDE/>
        <w:autoSpaceDN/>
        <w:rPr>
          <w:rFonts w:ascii="Courier New" w:hAnsi="Courier New" w:cs="Courier New"/>
          <w:color w:val="000000"/>
          <w:szCs w:val="24"/>
          <w:lang w:eastAsia="ru-RU"/>
        </w:rPr>
      </w:pPr>
    </w:p>
    <w:p w14:paraId="1842EA3D" w14:textId="77777777" w:rsidR="00DC3A2C" w:rsidRDefault="00DC3A2C" w:rsidP="001A1075">
      <w:pPr>
        <w:widowControl/>
        <w:autoSpaceDE/>
        <w:autoSpaceDN/>
        <w:rPr>
          <w:rFonts w:ascii="Courier New" w:hAnsi="Courier New" w:cs="Courier New"/>
          <w:color w:val="000000"/>
          <w:szCs w:val="24"/>
          <w:lang w:eastAsia="ru-RU"/>
        </w:rPr>
      </w:pPr>
    </w:p>
    <w:p w14:paraId="3983914D" w14:textId="77777777" w:rsidR="00DC3A2C" w:rsidRDefault="00DC3A2C" w:rsidP="001A1075">
      <w:pPr>
        <w:widowControl/>
        <w:autoSpaceDE/>
        <w:autoSpaceDN/>
        <w:rPr>
          <w:rFonts w:ascii="Courier New" w:hAnsi="Courier New" w:cs="Courier New"/>
          <w:color w:val="000000"/>
          <w:szCs w:val="24"/>
          <w:lang w:eastAsia="ru-RU"/>
        </w:rPr>
      </w:pPr>
    </w:p>
    <w:p w14:paraId="0A2817D8" w14:textId="77777777" w:rsidR="00DC3A2C" w:rsidRDefault="00DC3A2C" w:rsidP="001A1075">
      <w:pPr>
        <w:widowControl/>
        <w:autoSpaceDE/>
        <w:autoSpaceDN/>
        <w:rPr>
          <w:rFonts w:ascii="Courier New" w:hAnsi="Courier New" w:cs="Courier New"/>
          <w:color w:val="000000"/>
          <w:szCs w:val="24"/>
          <w:lang w:eastAsia="ru-RU"/>
        </w:rPr>
      </w:pPr>
    </w:p>
    <w:p w14:paraId="65605F09" w14:textId="77777777" w:rsidR="00DC3A2C" w:rsidRDefault="00DC3A2C" w:rsidP="001A1075">
      <w:pPr>
        <w:widowControl/>
        <w:autoSpaceDE/>
        <w:autoSpaceDN/>
        <w:rPr>
          <w:rFonts w:ascii="Courier New" w:hAnsi="Courier New" w:cs="Courier New"/>
          <w:color w:val="000000"/>
          <w:szCs w:val="24"/>
          <w:lang w:eastAsia="ru-RU"/>
        </w:rPr>
      </w:pPr>
    </w:p>
    <w:p w14:paraId="2B84D73E" w14:textId="77777777" w:rsidR="00DC3A2C" w:rsidRDefault="00DC3A2C" w:rsidP="001A1075">
      <w:pPr>
        <w:widowControl/>
        <w:autoSpaceDE/>
        <w:autoSpaceDN/>
        <w:rPr>
          <w:rFonts w:ascii="Courier New" w:hAnsi="Courier New" w:cs="Courier New"/>
          <w:color w:val="000000"/>
          <w:szCs w:val="24"/>
          <w:lang w:eastAsia="ru-RU"/>
        </w:rPr>
      </w:pPr>
    </w:p>
    <w:p w14:paraId="5DCE5AC6" w14:textId="77777777" w:rsidR="00DC3A2C" w:rsidRDefault="00DC3A2C" w:rsidP="001A1075">
      <w:pPr>
        <w:widowControl/>
        <w:autoSpaceDE/>
        <w:autoSpaceDN/>
        <w:rPr>
          <w:rFonts w:ascii="Courier New" w:hAnsi="Courier New" w:cs="Courier New"/>
          <w:color w:val="000000"/>
          <w:szCs w:val="24"/>
          <w:lang w:eastAsia="ru-RU"/>
        </w:rPr>
      </w:pPr>
    </w:p>
    <w:p w14:paraId="6F6C8B41" w14:textId="0E96835B" w:rsidR="00DC3A2C" w:rsidRPr="001A1075" w:rsidRDefault="00DC3A2C" w:rsidP="001A1075">
      <w:pPr>
        <w:widowControl/>
        <w:autoSpaceDE/>
        <w:autoSpaceDN/>
        <w:rPr>
          <w:rFonts w:ascii="Courier New" w:hAnsi="Courier New" w:cs="Courier New"/>
          <w:color w:val="000000"/>
          <w:szCs w:val="24"/>
          <w:lang w:eastAsia="ru-RU"/>
        </w:rPr>
      </w:pPr>
      <w:r w:rsidRPr="00DC3A2C">
        <w:rPr>
          <w:rFonts w:ascii="Courier New" w:hAnsi="Courier New" w:cs="Courier New"/>
          <w:noProof/>
          <w:color w:val="000000"/>
          <w:szCs w:val="24"/>
          <w:lang w:eastAsia="ru-RU"/>
        </w:rPr>
        <w:drawing>
          <wp:inline distT="0" distB="0" distL="0" distR="0" wp14:anchorId="3F39F82D" wp14:editId="5544958D">
            <wp:extent cx="5850255" cy="5349240"/>
            <wp:effectExtent l="0" t="0" r="0" b="3810"/>
            <wp:docPr id="18910139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013961" name=""/>
                    <pic:cNvPicPr/>
                  </pic:nvPicPr>
                  <pic:blipFill>
                    <a:blip r:embed="rId15"/>
                    <a:stretch>
                      <a:fillRect/>
                    </a:stretch>
                  </pic:blipFill>
                  <pic:spPr>
                    <a:xfrm>
                      <a:off x="0" y="0"/>
                      <a:ext cx="5850255" cy="5349240"/>
                    </a:xfrm>
                    <a:prstGeom prst="rect">
                      <a:avLst/>
                    </a:prstGeom>
                  </pic:spPr>
                </pic:pic>
              </a:graphicData>
            </a:graphic>
          </wp:inline>
        </w:drawing>
      </w:r>
    </w:p>
    <w:p w14:paraId="4FAE2EED" w14:textId="77777777" w:rsidR="00A32CBA" w:rsidRDefault="00A32CBA" w:rsidP="001B6BC5">
      <w:pPr>
        <w:ind w:firstLine="709"/>
        <w:rPr>
          <w:bCs/>
          <w:sz w:val="24"/>
          <w:szCs w:val="24"/>
        </w:rPr>
      </w:pPr>
    </w:p>
    <w:p w14:paraId="422FDBBA" w14:textId="77777777" w:rsidR="00DC3A2C" w:rsidRDefault="00DC3A2C" w:rsidP="001B6BC5">
      <w:pPr>
        <w:ind w:firstLine="709"/>
        <w:rPr>
          <w:bCs/>
          <w:sz w:val="24"/>
          <w:szCs w:val="24"/>
        </w:rPr>
      </w:pPr>
    </w:p>
    <w:p w14:paraId="7641C66F" w14:textId="77777777" w:rsidR="00DC3A2C" w:rsidRDefault="00DC3A2C" w:rsidP="001B6BC5">
      <w:pPr>
        <w:ind w:firstLine="709"/>
        <w:rPr>
          <w:bCs/>
          <w:sz w:val="24"/>
          <w:szCs w:val="24"/>
        </w:rPr>
      </w:pPr>
    </w:p>
    <w:p w14:paraId="61141370" w14:textId="77777777" w:rsidR="0063419D" w:rsidRDefault="0063419D" w:rsidP="001B6BC5">
      <w:pPr>
        <w:ind w:firstLine="709"/>
        <w:rPr>
          <w:bCs/>
          <w:sz w:val="24"/>
          <w:szCs w:val="24"/>
        </w:rPr>
      </w:pPr>
    </w:p>
    <w:p w14:paraId="3191ECF5" w14:textId="77777777" w:rsidR="0063419D" w:rsidRDefault="0063419D" w:rsidP="001B6BC5">
      <w:pPr>
        <w:ind w:firstLine="709"/>
        <w:rPr>
          <w:bCs/>
          <w:sz w:val="24"/>
          <w:szCs w:val="24"/>
        </w:rPr>
      </w:pPr>
    </w:p>
    <w:p w14:paraId="12400D70" w14:textId="77777777" w:rsidR="0063419D" w:rsidRDefault="0063419D" w:rsidP="001B6BC5">
      <w:pPr>
        <w:ind w:firstLine="709"/>
        <w:rPr>
          <w:bCs/>
          <w:sz w:val="24"/>
          <w:szCs w:val="24"/>
        </w:rPr>
      </w:pPr>
    </w:p>
    <w:p w14:paraId="267059CB" w14:textId="77777777" w:rsidR="0063419D" w:rsidRDefault="0063419D" w:rsidP="001B6BC5">
      <w:pPr>
        <w:ind w:firstLine="709"/>
        <w:rPr>
          <w:bCs/>
          <w:sz w:val="24"/>
          <w:szCs w:val="24"/>
        </w:rPr>
      </w:pPr>
    </w:p>
    <w:p w14:paraId="6A6F1BE8" w14:textId="77777777" w:rsidR="0063419D" w:rsidRDefault="0063419D" w:rsidP="001B6BC5">
      <w:pPr>
        <w:ind w:firstLine="709"/>
        <w:rPr>
          <w:bCs/>
          <w:sz w:val="24"/>
          <w:szCs w:val="24"/>
        </w:rPr>
      </w:pPr>
    </w:p>
    <w:p w14:paraId="4DFC61E5" w14:textId="77777777" w:rsidR="0063419D" w:rsidRDefault="0063419D" w:rsidP="001B6BC5">
      <w:pPr>
        <w:ind w:firstLine="709"/>
        <w:rPr>
          <w:bCs/>
          <w:sz w:val="24"/>
          <w:szCs w:val="24"/>
        </w:rPr>
      </w:pPr>
    </w:p>
    <w:p w14:paraId="67E21D63" w14:textId="77777777" w:rsidR="0063419D" w:rsidRDefault="0063419D" w:rsidP="001B6BC5">
      <w:pPr>
        <w:ind w:firstLine="709"/>
        <w:rPr>
          <w:bCs/>
          <w:sz w:val="24"/>
          <w:szCs w:val="24"/>
        </w:rPr>
      </w:pPr>
    </w:p>
    <w:p w14:paraId="38A0C966" w14:textId="77777777" w:rsidR="0063419D" w:rsidRDefault="0063419D" w:rsidP="001B6BC5">
      <w:pPr>
        <w:ind w:firstLine="709"/>
        <w:rPr>
          <w:bCs/>
          <w:sz w:val="24"/>
          <w:szCs w:val="24"/>
        </w:rPr>
      </w:pPr>
    </w:p>
    <w:p w14:paraId="40982A93" w14:textId="77777777" w:rsidR="0063419D" w:rsidRDefault="0063419D" w:rsidP="001B6BC5">
      <w:pPr>
        <w:ind w:firstLine="709"/>
        <w:rPr>
          <w:bCs/>
          <w:sz w:val="24"/>
          <w:szCs w:val="24"/>
        </w:rPr>
      </w:pPr>
    </w:p>
    <w:p w14:paraId="07B15E10" w14:textId="77777777" w:rsidR="0063419D" w:rsidRDefault="0063419D" w:rsidP="001B6BC5">
      <w:pPr>
        <w:ind w:firstLine="709"/>
        <w:rPr>
          <w:bCs/>
          <w:sz w:val="24"/>
          <w:szCs w:val="24"/>
        </w:rPr>
      </w:pPr>
    </w:p>
    <w:p w14:paraId="4C040AC7" w14:textId="77777777" w:rsidR="0063419D" w:rsidRDefault="0063419D" w:rsidP="001B6BC5">
      <w:pPr>
        <w:ind w:firstLine="709"/>
        <w:rPr>
          <w:bCs/>
          <w:sz w:val="24"/>
          <w:szCs w:val="24"/>
        </w:rPr>
      </w:pPr>
    </w:p>
    <w:p w14:paraId="71A22942" w14:textId="36DC4203" w:rsidR="0063419D" w:rsidRDefault="0063419D" w:rsidP="001B6BC5">
      <w:pPr>
        <w:ind w:firstLine="709"/>
        <w:rPr>
          <w:bCs/>
          <w:sz w:val="24"/>
          <w:szCs w:val="24"/>
        </w:rPr>
      </w:pPr>
      <w:r w:rsidRPr="0063419D">
        <w:rPr>
          <w:bCs/>
          <w:noProof/>
          <w:sz w:val="24"/>
          <w:szCs w:val="24"/>
        </w:rPr>
        <w:drawing>
          <wp:inline distT="0" distB="0" distL="0" distR="0" wp14:anchorId="3ADD3AF1" wp14:editId="542AFED3">
            <wp:extent cx="5144218" cy="5973009"/>
            <wp:effectExtent l="0" t="0" r="0" b="8890"/>
            <wp:docPr id="21110429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042926" name=""/>
                    <pic:cNvPicPr/>
                  </pic:nvPicPr>
                  <pic:blipFill>
                    <a:blip r:embed="rId16"/>
                    <a:stretch>
                      <a:fillRect/>
                    </a:stretch>
                  </pic:blipFill>
                  <pic:spPr>
                    <a:xfrm>
                      <a:off x="0" y="0"/>
                      <a:ext cx="5144218" cy="5973009"/>
                    </a:xfrm>
                    <a:prstGeom prst="rect">
                      <a:avLst/>
                    </a:prstGeom>
                  </pic:spPr>
                </pic:pic>
              </a:graphicData>
            </a:graphic>
          </wp:inline>
        </w:drawing>
      </w:r>
    </w:p>
    <w:p w14:paraId="7EA672A5" w14:textId="77777777" w:rsidR="00DC3A2C" w:rsidRDefault="00DC3A2C" w:rsidP="001B6BC5">
      <w:pPr>
        <w:ind w:firstLine="709"/>
        <w:rPr>
          <w:bCs/>
          <w:sz w:val="24"/>
          <w:szCs w:val="24"/>
        </w:rPr>
      </w:pPr>
    </w:p>
    <w:p w14:paraId="71761A2F" w14:textId="77777777" w:rsidR="00DC3A2C" w:rsidRDefault="00DC3A2C" w:rsidP="001B6BC5">
      <w:pPr>
        <w:ind w:firstLine="709"/>
        <w:rPr>
          <w:bCs/>
          <w:sz w:val="24"/>
          <w:szCs w:val="24"/>
        </w:rPr>
      </w:pPr>
    </w:p>
    <w:p w14:paraId="16920E44" w14:textId="77777777" w:rsidR="00DC3A2C" w:rsidRDefault="00DC3A2C" w:rsidP="001B6BC5">
      <w:pPr>
        <w:ind w:firstLine="709"/>
        <w:rPr>
          <w:bCs/>
          <w:sz w:val="24"/>
          <w:szCs w:val="24"/>
        </w:rPr>
      </w:pPr>
    </w:p>
    <w:p w14:paraId="5942113B" w14:textId="77777777" w:rsidR="00DC3A2C" w:rsidRDefault="00DC3A2C" w:rsidP="001B6BC5">
      <w:pPr>
        <w:ind w:firstLine="709"/>
        <w:rPr>
          <w:bCs/>
          <w:sz w:val="24"/>
          <w:szCs w:val="24"/>
        </w:rPr>
      </w:pPr>
    </w:p>
    <w:p w14:paraId="390C02AA" w14:textId="77777777" w:rsidR="00DC3A2C" w:rsidRDefault="00DC3A2C" w:rsidP="001B6BC5">
      <w:pPr>
        <w:ind w:firstLine="709"/>
        <w:rPr>
          <w:bCs/>
          <w:sz w:val="24"/>
          <w:szCs w:val="24"/>
        </w:rPr>
      </w:pPr>
    </w:p>
    <w:p w14:paraId="4ED3720C" w14:textId="77777777" w:rsidR="00DC3A2C" w:rsidRDefault="00DC3A2C" w:rsidP="001B6BC5">
      <w:pPr>
        <w:ind w:firstLine="709"/>
        <w:rPr>
          <w:bCs/>
          <w:sz w:val="24"/>
          <w:szCs w:val="24"/>
        </w:rPr>
      </w:pPr>
    </w:p>
    <w:p w14:paraId="28421153" w14:textId="77777777" w:rsidR="00DC3A2C" w:rsidRDefault="00DC3A2C" w:rsidP="001B6BC5">
      <w:pPr>
        <w:ind w:firstLine="709"/>
        <w:rPr>
          <w:bCs/>
          <w:sz w:val="24"/>
          <w:szCs w:val="24"/>
        </w:rPr>
      </w:pPr>
    </w:p>
    <w:p w14:paraId="41327329" w14:textId="77777777" w:rsidR="00DC3A2C" w:rsidRDefault="00DC3A2C" w:rsidP="001B6BC5">
      <w:pPr>
        <w:ind w:firstLine="709"/>
        <w:rPr>
          <w:bCs/>
          <w:sz w:val="24"/>
          <w:szCs w:val="24"/>
        </w:rPr>
      </w:pPr>
    </w:p>
    <w:p w14:paraId="7C8EEE43" w14:textId="77777777" w:rsidR="00DC3A2C" w:rsidRDefault="00DC3A2C" w:rsidP="001B6BC5">
      <w:pPr>
        <w:ind w:firstLine="709"/>
        <w:rPr>
          <w:bCs/>
          <w:sz w:val="24"/>
          <w:szCs w:val="24"/>
        </w:rPr>
      </w:pPr>
    </w:p>
    <w:p w14:paraId="41D42747" w14:textId="77777777" w:rsidR="00DC3A2C" w:rsidRDefault="00DC3A2C" w:rsidP="001B6BC5">
      <w:pPr>
        <w:ind w:firstLine="709"/>
        <w:rPr>
          <w:bCs/>
          <w:sz w:val="24"/>
          <w:szCs w:val="24"/>
        </w:rPr>
      </w:pPr>
    </w:p>
    <w:p w14:paraId="259A60CB" w14:textId="0CE3AF30" w:rsidR="00DC3A2C" w:rsidRDefault="00DC3A2C" w:rsidP="00DC3A2C">
      <w:pPr>
        <w:widowControl/>
        <w:autoSpaceDE/>
        <w:autoSpaceDN/>
        <w:rPr>
          <w:rFonts w:ascii="Courier New" w:hAnsi="Courier New" w:cs="Courier New"/>
          <w:color w:val="000000"/>
          <w:szCs w:val="24"/>
          <w:lang w:eastAsia="ru-RU"/>
        </w:rPr>
      </w:pPr>
      <w:r>
        <w:rPr>
          <w:rFonts w:ascii="Courier New" w:hAnsi="Courier New" w:cs="Courier New"/>
          <w:color w:val="000000"/>
          <w:szCs w:val="24"/>
          <w:lang w:eastAsia="ru-RU"/>
        </w:rPr>
        <w:lastRenderedPageBreak/>
        <w:t xml:space="preserve">Расчет для ежегодного перерабатываемого объема серы 48 тонн (существующий объем 55548 тонн) </w:t>
      </w:r>
    </w:p>
    <w:p w14:paraId="32FF1414" w14:textId="4AF1AB79" w:rsidR="00DC3A2C" w:rsidRDefault="0063419D" w:rsidP="0063419D">
      <w:pPr>
        <w:rPr>
          <w:bCs/>
          <w:sz w:val="24"/>
          <w:szCs w:val="24"/>
        </w:rPr>
      </w:pPr>
      <w:r w:rsidRPr="0063419D">
        <w:rPr>
          <w:bCs/>
          <w:noProof/>
          <w:sz w:val="24"/>
          <w:szCs w:val="24"/>
        </w:rPr>
        <w:drawing>
          <wp:inline distT="0" distB="0" distL="0" distR="0" wp14:anchorId="344C0AFD" wp14:editId="01DD6E9C">
            <wp:extent cx="5850255" cy="5942330"/>
            <wp:effectExtent l="0" t="0" r="0" b="1270"/>
            <wp:docPr id="17334552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455218" name=""/>
                    <pic:cNvPicPr/>
                  </pic:nvPicPr>
                  <pic:blipFill>
                    <a:blip r:embed="rId17"/>
                    <a:stretch>
                      <a:fillRect/>
                    </a:stretch>
                  </pic:blipFill>
                  <pic:spPr>
                    <a:xfrm>
                      <a:off x="0" y="0"/>
                      <a:ext cx="5850255" cy="5942330"/>
                    </a:xfrm>
                    <a:prstGeom prst="rect">
                      <a:avLst/>
                    </a:prstGeom>
                  </pic:spPr>
                </pic:pic>
              </a:graphicData>
            </a:graphic>
          </wp:inline>
        </w:drawing>
      </w:r>
    </w:p>
    <w:p w14:paraId="12CB5E35" w14:textId="77777777" w:rsidR="00DC3A2C" w:rsidRDefault="00DC3A2C" w:rsidP="001B6BC5">
      <w:pPr>
        <w:ind w:firstLine="709"/>
        <w:rPr>
          <w:bCs/>
          <w:sz w:val="24"/>
          <w:szCs w:val="24"/>
        </w:rPr>
      </w:pPr>
    </w:p>
    <w:p w14:paraId="0ABFB1D9" w14:textId="77777777" w:rsidR="00DC3A2C" w:rsidRDefault="00DC3A2C" w:rsidP="001B6BC5">
      <w:pPr>
        <w:ind w:firstLine="709"/>
        <w:rPr>
          <w:bCs/>
          <w:sz w:val="24"/>
          <w:szCs w:val="24"/>
        </w:rPr>
      </w:pPr>
    </w:p>
    <w:p w14:paraId="3924156B" w14:textId="77777777" w:rsidR="00DC3A2C" w:rsidRDefault="00DC3A2C" w:rsidP="001B6BC5">
      <w:pPr>
        <w:ind w:firstLine="709"/>
        <w:rPr>
          <w:bCs/>
          <w:sz w:val="24"/>
          <w:szCs w:val="24"/>
        </w:rPr>
      </w:pPr>
    </w:p>
    <w:p w14:paraId="1347EB5D" w14:textId="77777777" w:rsidR="0063419D" w:rsidRDefault="0063419D" w:rsidP="001B6BC5">
      <w:pPr>
        <w:ind w:firstLine="709"/>
        <w:rPr>
          <w:bCs/>
          <w:sz w:val="24"/>
          <w:szCs w:val="24"/>
        </w:rPr>
      </w:pPr>
    </w:p>
    <w:p w14:paraId="7CF1A7B6" w14:textId="77777777" w:rsidR="0063419D" w:rsidRDefault="0063419D" w:rsidP="001B6BC5">
      <w:pPr>
        <w:ind w:firstLine="709"/>
        <w:rPr>
          <w:bCs/>
          <w:sz w:val="24"/>
          <w:szCs w:val="24"/>
        </w:rPr>
      </w:pPr>
    </w:p>
    <w:p w14:paraId="0B73C794" w14:textId="77777777" w:rsidR="0063419D" w:rsidRDefault="0063419D" w:rsidP="001B6BC5">
      <w:pPr>
        <w:ind w:firstLine="709"/>
        <w:rPr>
          <w:bCs/>
          <w:sz w:val="24"/>
          <w:szCs w:val="24"/>
        </w:rPr>
      </w:pPr>
    </w:p>
    <w:p w14:paraId="14B23B6E" w14:textId="77777777" w:rsidR="0063419D" w:rsidRDefault="0063419D" w:rsidP="001B6BC5">
      <w:pPr>
        <w:ind w:firstLine="709"/>
        <w:rPr>
          <w:bCs/>
          <w:sz w:val="24"/>
          <w:szCs w:val="24"/>
        </w:rPr>
      </w:pPr>
    </w:p>
    <w:p w14:paraId="2813939D" w14:textId="77777777" w:rsidR="0063419D" w:rsidRDefault="0063419D" w:rsidP="001B6BC5">
      <w:pPr>
        <w:ind w:firstLine="709"/>
        <w:rPr>
          <w:bCs/>
          <w:sz w:val="24"/>
          <w:szCs w:val="24"/>
        </w:rPr>
      </w:pPr>
    </w:p>
    <w:p w14:paraId="748239F1" w14:textId="77777777" w:rsidR="0063419D" w:rsidRDefault="0063419D" w:rsidP="001B6BC5">
      <w:pPr>
        <w:ind w:firstLine="709"/>
        <w:rPr>
          <w:bCs/>
          <w:sz w:val="24"/>
          <w:szCs w:val="24"/>
        </w:rPr>
      </w:pPr>
    </w:p>
    <w:p w14:paraId="6AE55065" w14:textId="77777777" w:rsidR="0063419D" w:rsidRDefault="0063419D" w:rsidP="001B6BC5">
      <w:pPr>
        <w:ind w:firstLine="709"/>
        <w:rPr>
          <w:bCs/>
          <w:sz w:val="24"/>
          <w:szCs w:val="24"/>
        </w:rPr>
      </w:pPr>
    </w:p>
    <w:p w14:paraId="074DDDE2" w14:textId="0670F2C2" w:rsidR="0063419D" w:rsidRDefault="0063419D" w:rsidP="0063419D">
      <w:pPr>
        <w:rPr>
          <w:bCs/>
          <w:sz w:val="24"/>
          <w:szCs w:val="24"/>
        </w:rPr>
      </w:pPr>
      <w:r w:rsidRPr="0063419D">
        <w:rPr>
          <w:bCs/>
          <w:noProof/>
          <w:sz w:val="24"/>
          <w:szCs w:val="24"/>
        </w:rPr>
        <w:drawing>
          <wp:inline distT="0" distB="0" distL="0" distR="0" wp14:anchorId="361DACE2" wp14:editId="378652BB">
            <wp:extent cx="5850255" cy="5304155"/>
            <wp:effectExtent l="0" t="0" r="0" b="0"/>
            <wp:docPr id="5156540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654073" name=""/>
                    <pic:cNvPicPr/>
                  </pic:nvPicPr>
                  <pic:blipFill>
                    <a:blip r:embed="rId18"/>
                    <a:stretch>
                      <a:fillRect/>
                    </a:stretch>
                  </pic:blipFill>
                  <pic:spPr>
                    <a:xfrm>
                      <a:off x="0" y="0"/>
                      <a:ext cx="5850255" cy="5304155"/>
                    </a:xfrm>
                    <a:prstGeom prst="rect">
                      <a:avLst/>
                    </a:prstGeom>
                  </pic:spPr>
                </pic:pic>
              </a:graphicData>
            </a:graphic>
          </wp:inline>
        </w:drawing>
      </w:r>
    </w:p>
    <w:p w14:paraId="6ABFA683" w14:textId="77777777" w:rsidR="00DC3A2C" w:rsidRDefault="00DC3A2C" w:rsidP="001B6BC5">
      <w:pPr>
        <w:ind w:firstLine="709"/>
        <w:rPr>
          <w:bCs/>
          <w:sz w:val="24"/>
          <w:szCs w:val="24"/>
        </w:rPr>
      </w:pPr>
    </w:p>
    <w:p w14:paraId="70DA0B21" w14:textId="77777777" w:rsidR="00DC3A2C" w:rsidRDefault="00DC3A2C" w:rsidP="001B6BC5">
      <w:pPr>
        <w:ind w:firstLine="709"/>
        <w:rPr>
          <w:bCs/>
          <w:sz w:val="24"/>
          <w:szCs w:val="24"/>
        </w:rPr>
      </w:pPr>
    </w:p>
    <w:p w14:paraId="63724695" w14:textId="77777777" w:rsidR="00DC3A2C" w:rsidRDefault="00DC3A2C" w:rsidP="001B6BC5">
      <w:pPr>
        <w:ind w:firstLine="709"/>
        <w:rPr>
          <w:bCs/>
          <w:sz w:val="24"/>
          <w:szCs w:val="24"/>
        </w:rPr>
      </w:pPr>
    </w:p>
    <w:p w14:paraId="670D14D3" w14:textId="77777777" w:rsidR="0063419D" w:rsidRDefault="0063419D" w:rsidP="001B6BC5">
      <w:pPr>
        <w:ind w:firstLine="709"/>
        <w:rPr>
          <w:bCs/>
          <w:sz w:val="24"/>
          <w:szCs w:val="24"/>
        </w:rPr>
      </w:pPr>
    </w:p>
    <w:p w14:paraId="14339C03" w14:textId="77777777" w:rsidR="0063419D" w:rsidRDefault="0063419D" w:rsidP="001B6BC5">
      <w:pPr>
        <w:ind w:firstLine="709"/>
        <w:rPr>
          <w:bCs/>
          <w:sz w:val="24"/>
          <w:szCs w:val="24"/>
        </w:rPr>
      </w:pPr>
    </w:p>
    <w:p w14:paraId="406F319F" w14:textId="77777777" w:rsidR="0063419D" w:rsidRDefault="0063419D" w:rsidP="001B6BC5">
      <w:pPr>
        <w:ind w:firstLine="709"/>
        <w:rPr>
          <w:bCs/>
          <w:sz w:val="24"/>
          <w:szCs w:val="24"/>
        </w:rPr>
      </w:pPr>
    </w:p>
    <w:p w14:paraId="23A29A05" w14:textId="77777777" w:rsidR="0063419D" w:rsidRDefault="0063419D" w:rsidP="001B6BC5">
      <w:pPr>
        <w:ind w:firstLine="709"/>
        <w:rPr>
          <w:bCs/>
          <w:sz w:val="24"/>
          <w:szCs w:val="24"/>
        </w:rPr>
      </w:pPr>
    </w:p>
    <w:p w14:paraId="5DA59AAC" w14:textId="77777777" w:rsidR="0063419D" w:rsidRDefault="0063419D" w:rsidP="001B6BC5">
      <w:pPr>
        <w:ind w:firstLine="709"/>
        <w:rPr>
          <w:bCs/>
          <w:sz w:val="24"/>
          <w:szCs w:val="24"/>
        </w:rPr>
      </w:pPr>
    </w:p>
    <w:p w14:paraId="63E40876" w14:textId="77777777" w:rsidR="0063419D" w:rsidRDefault="0063419D" w:rsidP="001B6BC5">
      <w:pPr>
        <w:ind w:firstLine="709"/>
        <w:rPr>
          <w:bCs/>
          <w:sz w:val="24"/>
          <w:szCs w:val="24"/>
        </w:rPr>
      </w:pPr>
    </w:p>
    <w:p w14:paraId="3E81147E" w14:textId="77777777" w:rsidR="0063419D" w:rsidRDefault="0063419D" w:rsidP="001B6BC5">
      <w:pPr>
        <w:ind w:firstLine="709"/>
        <w:rPr>
          <w:bCs/>
          <w:sz w:val="24"/>
          <w:szCs w:val="24"/>
        </w:rPr>
      </w:pPr>
    </w:p>
    <w:p w14:paraId="77F42B69" w14:textId="77777777" w:rsidR="0063419D" w:rsidRDefault="0063419D" w:rsidP="001B6BC5">
      <w:pPr>
        <w:ind w:firstLine="709"/>
        <w:rPr>
          <w:bCs/>
          <w:sz w:val="24"/>
          <w:szCs w:val="24"/>
        </w:rPr>
      </w:pPr>
    </w:p>
    <w:p w14:paraId="3CC25B4A" w14:textId="77777777" w:rsidR="0063419D" w:rsidRDefault="0063419D" w:rsidP="001B6BC5">
      <w:pPr>
        <w:ind w:firstLine="709"/>
        <w:rPr>
          <w:bCs/>
          <w:sz w:val="24"/>
          <w:szCs w:val="24"/>
        </w:rPr>
      </w:pPr>
    </w:p>
    <w:p w14:paraId="18B31D54" w14:textId="77777777" w:rsidR="0063419D" w:rsidRDefault="0063419D" w:rsidP="001B6BC5">
      <w:pPr>
        <w:ind w:firstLine="709"/>
        <w:rPr>
          <w:bCs/>
          <w:sz w:val="24"/>
          <w:szCs w:val="24"/>
        </w:rPr>
      </w:pPr>
    </w:p>
    <w:p w14:paraId="79A1DC2A" w14:textId="77777777" w:rsidR="0063419D" w:rsidRDefault="0063419D" w:rsidP="001B6BC5">
      <w:pPr>
        <w:ind w:firstLine="709"/>
        <w:rPr>
          <w:bCs/>
          <w:sz w:val="24"/>
          <w:szCs w:val="24"/>
        </w:rPr>
      </w:pPr>
    </w:p>
    <w:p w14:paraId="7118035F" w14:textId="77777777" w:rsidR="0063419D" w:rsidRDefault="0063419D" w:rsidP="001B6BC5">
      <w:pPr>
        <w:ind w:firstLine="709"/>
        <w:rPr>
          <w:bCs/>
          <w:sz w:val="24"/>
          <w:szCs w:val="24"/>
        </w:rPr>
      </w:pPr>
    </w:p>
    <w:p w14:paraId="3FD01EC8" w14:textId="08DC4EFA" w:rsidR="0063419D" w:rsidRDefault="0063419D" w:rsidP="0063419D">
      <w:pPr>
        <w:rPr>
          <w:bCs/>
          <w:sz w:val="24"/>
          <w:szCs w:val="24"/>
        </w:rPr>
      </w:pPr>
      <w:r w:rsidRPr="0063419D">
        <w:rPr>
          <w:bCs/>
          <w:noProof/>
          <w:sz w:val="24"/>
          <w:szCs w:val="24"/>
        </w:rPr>
        <w:drawing>
          <wp:inline distT="0" distB="0" distL="0" distR="0" wp14:anchorId="06CE70B7" wp14:editId="38C6D02F">
            <wp:extent cx="5096586" cy="6020640"/>
            <wp:effectExtent l="0" t="0" r="8890" b="0"/>
            <wp:docPr id="12247296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729659" name=""/>
                    <pic:cNvPicPr/>
                  </pic:nvPicPr>
                  <pic:blipFill>
                    <a:blip r:embed="rId19"/>
                    <a:stretch>
                      <a:fillRect/>
                    </a:stretch>
                  </pic:blipFill>
                  <pic:spPr>
                    <a:xfrm>
                      <a:off x="0" y="0"/>
                      <a:ext cx="5096586" cy="6020640"/>
                    </a:xfrm>
                    <a:prstGeom prst="rect">
                      <a:avLst/>
                    </a:prstGeom>
                  </pic:spPr>
                </pic:pic>
              </a:graphicData>
            </a:graphic>
          </wp:inline>
        </w:drawing>
      </w:r>
    </w:p>
    <w:p w14:paraId="5EE2AA2D" w14:textId="77777777" w:rsidR="00DC3A2C" w:rsidRDefault="00DC3A2C" w:rsidP="001B6BC5">
      <w:pPr>
        <w:ind w:firstLine="709"/>
        <w:rPr>
          <w:bCs/>
          <w:sz w:val="24"/>
          <w:szCs w:val="24"/>
        </w:rPr>
      </w:pPr>
    </w:p>
    <w:p w14:paraId="06C2FA8B" w14:textId="77777777" w:rsidR="00DC3A2C" w:rsidRDefault="00DC3A2C" w:rsidP="001B6BC5">
      <w:pPr>
        <w:ind w:firstLine="709"/>
        <w:rPr>
          <w:bCs/>
          <w:sz w:val="24"/>
          <w:szCs w:val="24"/>
        </w:rPr>
      </w:pPr>
    </w:p>
    <w:p w14:paraId="3AF25606" w14:textId="77777777" w:rsidR="00DC3A2C" w:rsidRDefault="00DC3A2C" w:rsidP="001B6BC5">
      <w:pPr>
        <w:ind w:firstLine="709"/>
        <w:rPr>
          <w:bCs/>
          <w:sz w:val="24"/>
          <w:szCs w:val="24"/>
        </w:rPr>
      </w:pPr>
    </w:p>
    <w:p w14:paraId="525EC4D6" w14:textId="77777777" w:rsidR="00DC3A2C" w:rsidRDefault="00DC3A2C" w:rsidP="001B6BC5">
      <w:pPr>
        <w:ind w:firstLine="709"/>
        <w:rPr>
          <w:bCs/>
          <w:sz w:val="24"/>
          <w:szCs w:val="24"/>
        </w:rPr>
      </w:pPr>
    </w:p>
    <w:p w14:paraId="04052DB8" w14:textId="77777777" w:rsidR="00DC3A2C" w:rsidRDefault="00DC3A2C" w:rsidP="001B6BC5">
      <w:pPr>
        <w:ind w:firstLine="709"/>
        <w:rPr>
          <w:bCs/>
          <w:sz w:val="24"/>
          <w:szCs w:val="24"/>
        </w:rPr>
      </w:pPr>
    </w:p>
    <w:p w14:paraId="00CF59CF" w14:textId="77777777" w:rsidR="00DC3A2C" w:rsidRDefault="00DC3A2C" w:rsidP="001B6BC5">
      <w:pPr>
        <w:ind w:firstLine="709"/>
        <w:rPr>
          <w:bCs/>
          <w:sz w:val="24"/>
          <w:szCs w:val="24"/>
        </w:rPr>
      </w:pPr>
    </w:p>
    <w:p w14:paraId="168CAF81" w14:textId="0AF94EBB" w:rsidR="00DC3A2C" w:rsidRDefault="00DC3A2C" w:rsidP="001B6BC5">
      <w:pPr>
        <w:ind w:firstLine="709"/>
        <w:rPr>
          <w:bCs/>
          <w:sz w:val="24"/>
          <w:szCs w:val="24"/>
        </w:rPr>
      </w:pPr>
    </w:p>
    <w:p w14:paraId="7FD4A002" w14:textId="77777777" w:rsidR="00A32CBA" w:rsidRDefault="00A32CBA" w:rsidP="001B6BC5">
      <w:pPr>
        <w:ind w:firstLine="709"/>
        <w:rPr>
          <w:bCs/>
          <w:sz w:val="24"/>
          <w:szCs w:val="24"/>
        </w:rPr>
      </w:pPr>
    </w:p>
    <w:p w14:paraId="0CC47686" w14:textId="77777777" w:rsidR="00A32CBA" w:rsidRPr="008545CB" w:rsidRDefault="00A32CBA" w:rsidP="001B6BC5">
      <w:pPr>
        <w:ind w:firstLine="709"/>
        <w:rPr>
          <w:bCs/>
          <w:sz w:val="24"/>
          <w:szCs w:val="24"/>
        </w:rPr>
      </w:pPr>
    </w:p>
    <w:p w14:paraId="2DCB6489" w14:textId="77777777" w:rsidR="00956D0C" w:rsidRPr="004F3097" w:rsidRDefault="00956D0C" w:rsidP="001B6BC5">
      <w:pPr>
        <w:ind w:firstLine="709"/>
        <w:rPr>
          <w:b/>
          <w:sz w:val="24"/>
          <w:szCs w:val="24"/>
        </w:rPr>
      </w:pPr>
    </w:p>
    <w:p w14:paraId="6F75AC96" w14:textId="77777777" w:rsidR="00693D27" w:rsidRPr="008545CB" w:rsidRDefault="00693D27" w:rsidP="001B6BC5">
      <w:pPr>
        <w:ind w:firstLine="709"/>
        <w:rPr>
          <w:bCs/>
          <w:sz w:val="24"/>
          <w:szCs w:val="24"/>
        </w:rPr>
        <w:sectPr w:rsidR="00693D27" w:rsidRPr="008545CB" w:rsidSect="00DB1498">
          <w:pgSz w:w="11900" w:h="16840"/>
          <w:pgMar w:top="2410" w:right="1127" w:bottom="1135" w:left="1560" w:header="720" w:footer="0" w:gutter="0"/>
          <w:cols w:space="720"/>
          <w:titlePg/>
          <w:docGrid w:linePitch="299"/>
        </w:sectPr>
      </w:pPr>
    </w:p>
    <w:tbl>
      <w:tblPr>
        <w:tblW w:w="15687" w:type="dxa"/>
        <w:tblInd w:w="426" w:type="dxa"/>
        <w:tblLayout w:type="fixed"/>
        <w:tblLook w:val="04A0" w:firstRow="1" w:lastRow="0" w:firstColumn="1" w:lastColumn="0" w:noHBand="0" w:noVBand="1"/>
      </w:tblPr>
      <w:tblGrid>
        <w:gridCol w:w="920"/>
        <w:gridCol w:w="681"/>
        <w:gridCol w:w="2227"/>
        <w:gridCol w:w="991"/>
        <w:gridCol w:w="839"/>
        <w:gridCol w:w="1572"/>
        <w:gridCol w:w="992"/>
        <w:gridCol w:w="709"/>
        <w:gridCol w:w="708"/>
        <w:gridCol w:w="70"/>
        <w:gridCol w:w="1206"/>
        <w:gridCol w:w="74"/>
        <w:gridCol w:w="1060"/>
        <w:gridCol w:w="82"/>
        <w:gridCol w:w="627"/>
        <w:gridCol w:w="92"/>
        <w:gridCol w:w="18"/>
        <w:gridCol w:w="599"/>
        <w:gridCol w:w="109"/>
        <w:gridCol w:w="18"/>
        <w:gridCol w:w="440"/>
        <w:gridCol w:w="6"/>
        <w:gridCol w:w="112"/>
        <w:gridCol w:w="18"/>
        <w:gridCol w:w="431"/>
        <w:gridCol w:w="126"/>
        <w:gridCol w:w="18"/>
        <w:gridCol w:w="706"/>
        <w:gridCol w:w="141"/>
        <w:gridCol w:w="23"/>
        <w:gridCol w:w="72"/>
      </w:tblGrid>
      <w:tr w:rsidR="001A1075" w:rsidRPr="001A1075" w14:paraId="19A766CF" w14:textId="77777777" w:rsidTr="001A1075">
        <w:trPr>
          <w:gridAfter w:val="2"/>
          <w:wAfter w:w="95" w:type="dxa"/>
          <w:trHeight w:val="264"/>
        </w:trPr>
        <w:tc>
          <w:tcPr>
            <w:tcW w:w="9709" w:type="dxa"/>
            <w:gridSpan w:val="10"/>
            <w:tcBorders>
              <w:top w:val="nil"/>
              <w:left w:val="nil"/>
              <w:bottom w:val="nil"/>
              <w:right w:val="nil"/>
            </w:tcBorders>
            <w:noWrap/>
            <w:vAlign w:val="bottom"/>
            <w:hideMark/>
          </w:tcPr>
          <w:p w14:paraId="40C0BD67" w14:textId="77777777" w:rsidR="001A1075" w:rsidRPr="00093039" w:rsidRDefault="001A1075" w:rsidP="001A1075">
            <w:pPr>
              <w:widowControl/>
              <w:autoSpaceDE/>
              <w:autoSpaceDN/>
              <w:jc w:val="center"/>
            </w:pPr>
            <w:r w:rsidRPr="00093039">
              <w:lastRenderedPageBreak/>
              <w:t xml:space="preserve">Параметры выбросов загрязняющих веществ в атмосферу для расчета нормативов ПДВ на 2026 </w:t>
            </w:r>
          </w:p>
        </w:tc>
        <w:tc>
          <w:tcPr>
            <w:tcW w:w="1280" w:type="dxa"/>
            <w:gridSpan w:val="2"/>
            <w:tcBorders>
              <w:top w:val="nil"/>
              <w:left w:val="nil"/>
              <w:bottom w:val="nil"/>
              <w:right w:val="nil"/>
            </w:tcBorders>
            <w:noWrap/>
            <w:vAlign w:val="bottom"/>
            <w:hideMark/>
          </w:tcPr>
          <w:p w14:paraId="3D2EF2C8" w14:textId="77777777" w:rsidR="001A1075" w:rsidRPr="00093039" w:rsidRDefault="001A1075" w:rsidP="001A1075">
            <w:pPr>
              <w:widowControl/>
              <w:autoSpaceDE/>
              <w:autoSpaceDN/>
              <w:jc w:val="center"/>
            </w:pPr>
          </w:p>
        </w:tc>
        <w:tc>
          <w:tcPr>
            <w:tcW w:w="1142" w:type="dxa"/>
            <w:gridSpan w:val="2"/>
            <w:tcBorders>
              <w:top w:val="nil"/>
              <w:left w:val="nil"/>
              <w:bottom w:val="nil"/>
              <w:right w:val="nil"/>
            </w:tcBorders>
            <w:noWrap/>
            <w:vAlign w:val="bottom"/>
            <w:hideMark/>
          </w:tcPr>
          <w:p w14:paraId="4D24CA35" w14:textId="77777777" w:rsidR="001A1075" w:rsidRPr="00093039" w:rsidRDefault="001A1075" w:rsidP="001A1075">
            <w:pPr>
              <w:widowControl/>
              <w:autoSpaceDE/>
              <w:autoSpaceDN/>
            </w:pPr>
          </w:p>
        </w:tc>
        <w:tc>
          <w:tcPr>
            <w:tcW w:w="719" w:type="dxa"/>
            <w:gridSpan w:val="2"/>
            <w:tcBorders>
              <w:top w:val="nil"/>
              <w:left w:val="nil"/>
              <w:bottom w:val="nil"/>
              <w:right w:val="nil"/>
            </w:tcBorders>
            <w:noWrap/>
            <w:vAlign w:val="bottom"/>
            <w:hideMark/>
          </w:tcPr>
          <w:p w14:paraId="176E2E25" w14:textId="77777777" w:rsidR="001A1075" w:rsidRPr="00093039" w:rsidRDefault="001A1075" w:rsidP="001A1075">
            <w:pPr>
              <w:widowControl/>
              <w:autoSpaceDE/>
              <w:autoSpaceDN/>
            </w:pPr>
          </w:p>
        </w:tc>
        <w:tc>
          <w:tcPr>
            <w:tcW w:w="726" w:type="dxa"/>
            <w:gridSpan w:val="3"/>
            <w:tcBorders>
              <w:top w:val="nil"/>
              <w:left w:val="nil"/>
              <w:bottom w:val="nil"/>
              <w:right w:val="nil"/>
            </w:tcBorders>
            <w:noWrap/>
            <w:vAlign w:val="bottom"/>
            <w:hideMark/>
          </w:tcPr>
          <w:p w14:paraId="78ED0194" w14:textId="77777777" w:rsidR="001A1075" w:rsidRPr="00093039" w:rsidRDefault="001A1075" w:rsidP="001A1075">
            <w:pPr>
              <w:widowControl/>
              <w:autoSpaceDE/>
              <w:autoSpaceDN/>
            </w:pPr>
          </w:p>
        </w:tc>
        <w:tc>
          <w:tcPr>
            <w:tcW w:w="576" w:type="dxa"/>
            <w:gridSpan w:val="4"/>
            <w:tcBorders>
              <w:top w:val="nil"/>
              <w:left w:val="nil"/>
              <w:bottom w:val="nil"/>
              <w:right w:val="nil"/>
            </w:tcBorders>
            <w:noWrap/>
            <w:vAlign w:val="bottom"/>
            <w:hideMark/>
          </w:tcPr>
          <w:p w14:paraId="37627730" w14:textId="77777777" w:rsidR="001A1075" w:rsidRPr="001A1075" w:rsidRDefault="001A1075" w:rsidP="001A1075">
            <w:pPr>
              <w:widowControl/>
              <w:autoSpaceDE/>
              <w:autoSpaceDN/>
              <w:rPr>
                <w:sz w:val="20"/>
                <w:szCs w:val="20"/>
              </w:rPr>
            </w:pPr>
          </w:p>
        </w:tc>
        <w:tc>
          <w:tcPr>
            <w:tcW w:w="575" w:type="dxa"/>
            <w:gridSpan w:val="3"/>
            <w:tcBorders>
              <w:top w:val="nil"/>
              <w:left w:val="nil"/>
              <w:bottom w:val="nil"/>
              <w:right w:val="nil"/>
            </w:tcBorders>
            <w:noWrap/>
            <w:vAlign w:val="bottom"/>
            <w:hideMark/>
          </w:tcPr>
          <w:p w14:paraId="57833FFB" w14:textId="77777777" w:rsidR="001A1075" w:rsidRPr="001A1075" w:rsidRDefault="001A1075" w:rsidP="001A1075">
            <w:pPr>
              <w:widowControl/>
              <w:autoSpaceDE/>
              <w:autoSpaceDN/>
              <w:rPr>
                <w:sz w:val="20"/>
                <w:szCs w:val="20"/>
              </w:rPr>
            </w:pPr>
          </w:p>
        </w:tc>
        <w:tc>
          <w:tcPr>
            <w:tcW w:w="865" w:type="dxa"/>
            <w:gridSpan w:val="3"/>
            <w:tcBorders>
              <w:top w:val="nil"/>
              <w:left w:val="nil"/>
              <w:bottom w:val="nil"/>
              <w:right w:val="nil"/>
            </w:tcBorders>
            <w:noWrap/>
            <w:vAlign w:val="bottom"/>
            <w:hideMark/>
          </w:tcPr>
          <w:p w14:paraId="613A6E54" w14:textId="77777777" w:rsidR="001A1075" w:rsidRPr="001A1075" w:rsidRDefault="001A1075" w:rsidP="001A1075">
            <w:pPr>
              <w:widowControl/>
              <w:autoSpaceDE/>
              <w:autoSpaceDN/>
              <w:rPr>
                <w:sz w:val="20"/>
                <w:szCs w:val="20"/>
              </w:rPr>
            </w:pPr>
          </w:p>
        </w:tc>
      </w:tr>
      <w:tr w:rsidR="001A1075" w:rsidRPr="001A1075" w14:paraId="4419780F" w14:textId="77777777" w:rsidTr="001A1075">
        <w:trPr>
          <w:gridAfter w:val="1"/>
          <w:wAfter w:w="72" w:type="dxa"/>
          <w:trHeight w:val="264"/>
        </w:trPr>
        <w:tc>
          <w:tcPr>
            <w:tcW w:w="12868" w:type="dxa"/>
            <w:gridSpan w:val="17"/>
            <w:tcBorders>
              <w:top w:val="nil"/>
              <w:left w:val="nil"/>
              <w:bottom w:val="single" w:sz="4" w:space="0" w:color="auto"/>
              <w:right w:val="nil"/>
            </w:tcBorders>
            <w:noWrap/>
            <w:vAlign w:val="center"/>
            <w:hideMark/>
          </w:tcPr>
          <w:p w14:paraId="461FC1F4" w14:textId="10531F9E" w:rsidR="001A1075" w:rsidRPr="00093039" w:rsidRDefault="001A1075" w:rsidP="001A1075">
            <w:pPr>
              <w:widowControl/>
              <w:autoSpaceDE/>
              <w:autoSpaceDN/>
            </w:pPr>
            <w:r w:rsidRPr="00093039">
              <w:t xml:space="preserve">Павлодар, Строительство узла переплавки </w:t>
            </w:r>
            <w:r w:rsidR="00FE6C2A" w:rsidRPr="00FE6C2A">
              <w:t>комовой</w:t>
            </w:r>
            <w:r w:rsidRPr="00093039">
              <w:t xml:space="preserve"> серы </w:t>
            </w:r>
            <w:proofErr w:type="gramStart"/>
            <w:r w:rsidRPr="00093039">
              <w:t>г.Павлодар,Химкомбинтовская</w:t>
            </w:r>
            <w:proofErr w:type="gramEnd"/>
            <w:r w:rsidRPr="00093039">
              <w:t>1, ПНХЗ</w:t>
            </w:r>
          </w:p>
        </w:tc>
        <w:tc>
          <w:tcPr>
            <w:tcW w:w="726" w:type="dxa"/>
            <w:gridSpan w:val="3"/>
            <w:tcBorders>
              <w:top w:val="nil"/>
              <w:left w:val="nil"/>
              <w:bottom w:val="nil"/>
              <w:right w:val="nil"/>
            </w:tcBorders>
            <w:noWrap/>
            <w:vAlign w:val="bottom"/>
            <w:hideMark/>
          </w:tcPr>
          <w:p w14:paraId="4B6094AB" w14:textId="77777777" w:rsidR="001A1075" w:rsidRPr="001A1075" w:rsidRDefault="001A1075" w:rsidP="001A1075">
            <w:pPr>
              <w:widowControl/>
              <w:autoSpaceDE/>
              <w:autoSpaceDN/>
              <w:rPr>
                <w:sz w:val="20"/>
                <w:szCs w:val="20"/>
              </w:rPr>
            </w:pPr>
          </w:p>
        </w:tc>
        <w:tc>
          <w:tcPr>
            <w:tcW w:w="576" w:type="dxa"/>
            <w:gridSpan w:val="4"/>
            <w:tcBorders>
              <w:top w:val="nil"/>
              <w:left w:val="nil"/>
              <w:bottom w:val="nil"/>
              <w:right w:val="nil"/>
            </w:tcBorders>
            <w:noWrap/>
            <w:vAlign w:val="bottom"/>
            <w:hideMark/>
          </w:tcPr>
          <w:p w14:paraId="53343498" w14:textId="77777777" w:rsidR="001A1075" w:rsidRPr="001A1075" w:rsidRDefault="001A1075" w:rsidP="001A1075">
            <w:pPr>
              <w:widowControl/>
              <w:autoSpaceDE/>
              <w:autoSpaceDN/>
              <w:rPr>
                <w:sz w:val="20"/>
                <w:szCs w:val="20"/>
              </w:rPr>
            </w:pPr>
          </w:p>
        </w:tc>
        <w:tc>
          <w:tcPr>
            <w:tcW w:w="575" w:type="dxa"/>
            <w:gridSpan w:val="3"/>
            <w:tcBorders>
              <w:top w:val="nil"/>
              <w:left w:val="nil"/>
              <w:bottom w:val="nil"/>
              <w:right w:val="nil"/>
            </w:tcBorders>
            <w:noWrap/>
            <w:vAlign w:val="bottom"/>
            <w:hideMark/>
          </w:tcPr>
          <w:p w14:paraId="14D28835" w14:textId="77777777" w:rsidR="001A1075" w:rsidRPr="001A1075" w:rsidRDefault="001A1075" w:rsidP="001A1075">
            <w:pPr>
              <w:widowControl/>
              <w:autoSpaceDE/>
              <w:autoSpaceDN/>
              <w:rPr>
                <w:sz w:val="20"/>
                <w:szCs w:val="20"/>
              </w:rPr>
            </w:pPr>
          </w:p>
        </w:tc>
        <w:tc>
          <w:tcPr>
            <w:tcW w:w="870" w:type="dxa"/>
            <w:gridSpan w:val="3"/>
            <w:tcBorders>
              <w:top w:val="nil"/>
              <w:left w:val="nil"/>
              <w:bottom w:val="nil"/>
              <w:right w:val="nil"/>
            </w:tcBorders>
            <w:noWrap/>
            <w:vAlign w:val="bottom"/>
            <w:hideMark/>
          </w:tcPr>
          <w:p w14:paraId="6BC01CB0" w14:textId="77777777" w:rsidR="001A1075" w:rsidRPr="001A1075" w:rsidRDefault="001A1075" w:rsidP="001A1075">
            <w:pPr>
              <w:widowControl/>
              <w:autoSpaceDE/>
              <w:autoSpaceDN/>
              <w:rPr>
                <w:sz w:val="20"/>
                <w:szCs w:val="20"/>
              </w:rPr>
            </w:pPr>
          </w:p>
        </w:tc>
      </w:tr>
      <w:tr w:rsidR="001A1075" w:rsidRPr="001A1075" w14:paraId="2DC005DD" w14:textId="77777777" w:rsidTr="001A1075">
        <w:trPr>
          <w:gridAfter w:val="3"/>
          <w:wAfter w:w="236" w:type="dxa"/>
          <w:trHeight w:val="255"/>
        </w:trPr>
        <w:tc>
          <w:tcPr>
            <w:tcW w:w="920" w:type="dxa"/>
            <w:vMerge w:val="restart"/>
            <w:tcBorders>
              <w:top w:val="nil"/>
              <w:left w:val="single" w:sz="4" w:space="0" w:color="auto"/>
              <w:bottom w:val="single" w:sz="4" w:space="0" w:color="000000"/>
              <w:right w:val="single" w:sz="4" w:space="0" w:color="auto"/>
            </w:tcBorders>
            <w:vAlign w:val="center"/>
            <w:hideMark/>
          </w:tcPr>
          <w:p w14:paraId="201FB57D" w14:textId="77777777" w:rsidR="001A1075" w:rsidRPr="001A1075" w:rsidRDefault="001A1075" w:rsidP="001A1075">
            <w:pPr>
              <w:widowControl/>
              <w:autoSpaceDE/>
              <w:autoSpaceDN/>
              <w:jc w:val="center"/>
              <w:rPr>
                <w:sz w:val="20"/>
                <w:szCs w:val="20"/>
              </w:rPr>
            </w:pPr>
            <w:proofErr w:type="spellStart"/>
            <w:r w:rsidRPr="001A1075">
              <w:rPr>
                <w:sz w:val="20"/>
                <w:szCs w:val="20"/>
              </w:rPr>
              <w:t>Произ-водство</w:t>
            </w:r>
            <w:proofErr w:type="spellEnd"/>
          </w:p>
        </w:tc>
        <w:tc>
          <w:tcPr>
            <w:tcW w:w="681" w:type="dxa"/>
            <w:vMerge w:val="restart"/>
            <w:tcBorders>
              <w:top w:val="nil"/>
              <w:left w:val="single" w:sz="4" w:space="0" w:color="auto"/>
              <w:bottom w:val="single" w:sz="4" w:space="0" w:color="000000"/>
              <w:right w:val="single" w:sz="4" w:space="0" w:color="auto"/>
            </w:tcBorders>
            <w:noWrap/>
            <w:vAlign w:val="center"/>
            <w:hideMark/>
          </w:tcPr>
          <w:p w14:paraId="7B822E4F" w14:textId="77777777" w:rsidR="001A1075" w:rsidRPr="001A1075" w:rsidRDefault="001A1075" w:rsidP="001A1075">
            <w:pPr>
              <w:widowControl/>
              <w:autoSpaceDE/>
              <w:autoSpaceDN/>
              <w:jc w:val="center"/>
              <w:rPr>
                <w:sz w:val="20"/>
                <w:szCs w:val="20"/>
              </w:rPr>
            </w:pPr>
            <w:r w:rsidRPr="001A1075">
              <w:rPr>
                <w:sz w:val="20"/>
                <w:szCs w:val="20"/>
              </w:rPr>
              <w:t>Цех</w:t>
            </w:r>
          </w:p>
        </w:tc>
        <w:tc>
          <w:tcPr>
            <w:tcW w:w="3218" w:type="dxa"/>
            <w:gridSpan w:val="2"/>
            <w:vMerge w:val="restart"/>
            <w:tcBorders>
              <w:top w:val="single" w:sz="4" w:space="0" w:color="auto"/>
              <w:left w:val="single" w:sz="4" w:space="0" w:color="auto"/>
              <w:bottom w:val="single" w:sz="4" w:space="0" w:color="000000"/>
              <w:right w:val="single" w:sz="4" w:space="0" w:color="000000"/>
            </w:tcBorders>
            <w:vAlign w:val="center"/>
            <w:hideMark/>
          </w:tcPr>
          <w:p w14:paraId="4C378BDA" w14:textId="77777777" w:rsidR="001A1075" w:rsidRPr="001A1075" w:rsidRDefault="001A1075" w:rsidP="001A1075">
            <w:pPr>
              <w:widowControl/>
              <w:autoSpaceDE/>
              <w:autoSpaceDN/>
              <w:jc w:val="center"/>
              <w:rPr>
                <w:sz w:val="20"/>
                <w:szCs w:val="20"/>
              </w:rPr>
            </w:pPr>
            <w:r w:rsidRPr="001A1075">
              <w:rPr>
                <w:sz w:val="20"/>
                <w:szCs w:val="20"/>
              </w:rPr>
              <w:t>Источник выделения загрязняющих веществ</w:t>
            </w:r>
          </w:p>
        </w:tc>
        <w:tc>
          <w:tcPr>
            <w:tcW w:w="839" w:type="dxa"/>
            <w:vMerge w:val="restart"/>
            <w:tcBorders>
              <w:top w:val="nil"/>
              <w:left w:val="single" w:sz="4" w:space="0" w:color="auto"/>
              <w:bottom w:val="single" w:sz="4" w:space="0" w:color="000000"/>
              <w:right w:val="single" w:sz="4" w:space="0" w:color="auto"/>
            </w:tcBorders>
            <w:vAlign w:val="center"/>
            <w:hideMark/>
          </w:tcPr>
          <w:p w14:paraId="09FD0D7B" w14:textId="77777777" w:rsidR="001A1075" w:rsidRPr="001A1075" w:rsidRDefault="001A1075" w:rsidP="001A1075">
            <w:pPr>
              <w:widowControl/>
              <w:autoSpaceDE/>
              <w:autoSpaceDN/>
              <w:jc w:val="center"/>
              <w:rPr>
                <w:sz w:val="20"/>
                <w:szCs w:val="20"/>
              </w:rPr>
            </w:pPr>
            <w:r w:rsidRPr="001A1075">
              <w:rPr>
                <w:sz w:val="20"/>
                <w:szCs w:val="20"/>
              </w:rPr>
              <w:t xml:space="preserve">Число </w:t>
            </w:r>
            <w:proofErr w:type="gramStart"/>
            <w:r w:rsidRPr="001A1075">
              <w:rPr>
                <w:sz w:val="20"/>
                <w:szCs w:val="20"/>
              </w:rPr>
              <w:t>часов  работы</w:t>
            </w:r>
            <w:proofErr w:type="gramEnd"/>
            <w:r w:rsidRPr="001A1075">
              <w:rPr>
                <w:sz w:val="20"/>
                <w:szCs w:val="20"/>
              </w:rPr>
              <w:t xml:space="preserve"> в году</w:t>
            </w:r>
          </w:p>
        </w:tc>
        <w:tc>
          <w:tcPr>
            <w:tcW w:w="1572" w:type="dxa"/>
            <w:vMerge w:val="restart"/>
            <w:tcBorders>
              <w:top w:val="nil"/>
              <w:left w:val="single" w:sz="4" w:space="0" w:color="auto"/>
              <w:bottom w:val="single" w:sz="4" w:space="0" w:color="000000"/>
              <w:right w:val="single" w:sz="4" w:space="0" w:color="auto"/>
            </w:tcBorders>
            <w:vAlign w:val="center"/>
            <w:hideMark/>
          </w:tcPr>
          <w:p w14:paraId="4BFACEA5" w14:textId="77777777" w:rsidR="001A1075" w:rsidRPr="001A1075" w:rsidRDefault="001A1075" w:rsidP="001A1075">
            <w:pPr>
              <w:widowControl/>
              <w:autoSpaceDE/>
              <w:autoSpaceDN/>
              <w:jc w:val="center"/>
              <w:rPr>
                <w:sz w:val="20"/>
                <w:szCs w:val="20"/>
              </w:rPr>
            </w:pPr>
            <w:proofErr w:type="gramStart"/>
            <w:r w:rsidRPr="001A1075">
              <w:rPr>
                <w:sz w:val="20"/>
                <w:szCs w:val="20"/>
              </w:rPr>
              <w:t>Наименование  источника</w:t>
            </w:r>
            <w:proofErr w:type="gramEnd"/>
            <w:r w:rsidRPr="001A1075">
              <w:rPr>
                <w:sz w:val="20"/>
                <w:szCs w:val="20"/>
              </w:rPr>
              <w:t xml:space="preserve"> выброса вредных веществ</w:t>
            </w:r>
          </w:p>
        </w:tc>
        <w:tc>
          <w:tcPr>
            <w:tcW w:w="992" w:type="dxa"/>
            <w:vMerge w:val="restart"/>
            <w:tcBorders>
              <w:top w:val="nil"/>
              <w:left w:val="single" w:sz="4" w:space="0" w:color="auto"/>
              <w:bottom w:val="single" w:sz="4" w:space="0" w:color="000000"/>
              <w:right w:val="single" w:sz="4" w:space="0" w:color="auto"/>
            </w:tcBorders>
            <w:vAlign w:val="center"/>
            <w:hideMark/>
          </w:tcPr>
          <w:p w14:paraId="6FD67B29" w14:textId="77777777" w:rsidR="001A1075" w:rsidRPr="001A1075" w:rsidRDefault="001A1075" w:rsidP="001A1075">
            <w:pPr>
              <w:widowControl/>
              <w:autoSpaceDE/>
              <w:autoSpaceDN/>
              <w:jc w:val="center"/>
              <w:rPr>
                <w:sz w:val="20"/>
                <w:szCs w:val="20"/>
              </w:rPr>
            </w:pPr>
            <w:r w:rsidRPr="001A1075">
              <w:rPr>
                <w:sz w:val="20"/>
                <w:szCs w:val="20"/>
              </w:rPr>
              <w:t>Номер источника выбросов на карте-схеме</w:t>
            </w:r>
          </w:p>
        </w:tc>
        <w:tc>
          <w:tcPr>
            <w:tcW w:w="709" w:type="dxa"/>
            <w:vMerge w:val="restart"/>
            <w:tcBorders>
              <w:top w:val="nil"/>
              <w:left w:val="single" w:sz="4" w:space="0" w:color="auto"/>
              <w:bottom w:val="single" w:sz="4" w:space="0" w:color="000000"/>
              <w:right w:val="single" w:sz="4" w:space="0" w:color="auto"/>
            </w:tcBorders>
            <w:vAlign w:val="center"/>
            <w:hideMark/>
          </w:tcPr>
          <w:p w14:paraId="123FD154" w14:textId="77777777" w:rsidR="001A1075" w:rsidRPr="001A1075" w:rsidRDefault="001A1075" w:rsidP="001A1075">
            <w:pPr>
              <w:widowControl/>
              <w:autoSpaceDE/>
              <w:autoSpaceDN/>
              <w:jc w:val="center"/>
              <w:rPr>
                <w:sz w:val="20"/>
                <w:szCs w:val="20"/>
              </w:rPr>
            </w:pPr>
            <w:r w:rsidRPr="001A1075">
              <w:rPr>
                <w:sz w:val="20"/>
                <w:szCs w:val="20"/>
              </w:rPr>
              <w:t>Высота источника выбросов, м</w:t>
            </w:r>
          </w:p>
        </w:tc>
        <w:tc>
          <w:tcPr>
            <w:tcW w:w="708" w:type="dxa"/>
            <w:vMerge w:val="restart"/>
            <w:tcBorders>
              <w:top w:val="nil"/>
              <w:left w:val="single" w:sz="4" w:space="0" w:color="auto"/>
              <w:bottom w:val="single" w:sz="4" w:space="0" w:color="000000"/>
              <w:right w:val="single" w:sz="4" w:space="0" w:color="auto"/>
            </w:tcBorders>
            <w:vAlign w:val="center"/>
            <w:hideMark/>
          </w:tcPr>
          <w:p w14:paraId="354E39B1" w14:textId="77777777" w:rsidR="001A1075" w:rsidRPr="001A1075" w:rsidRDefault="001A1075" w:rsidP="001A1075">
            <w:pPr>
              <w:widowControl/>
              <w:autoSpaceDE/>
              <w:autoSpaceDN/>
              <w:jc w:val="center"/>
              <w:rPr>
                <w:sz w:val="20"/>
                <w:szCs w:val="20"/>
              </w:rPr>
            </w:pPr>
            <w:r w:rsidRPr="001A1075">
              <w:rPr>
                <w:sz w:val="20"/>
                <w:szCs w:val="20"/>
              </w:rPr>
              <w:t>Диаметр устья трубы, м</w:t>
            </w:r>
          </w:p>
        </w:tc>
        <w:tc>
          <w:tcPr>
            <w:tcW w:w="3119" w:type="dxa"/>
            <w:gridSpan w:val="6"/>
            <w:vMerge w:val="restart"/>
            <w:tcBorders>
              <w:top w:val="single" w:sz="4" w:space="0" w:color="auto"/>
              <w:left w:val="single" w:sz="4" w:space="0" w:color="auto"/>
              <w:bottom w:val="single" w:sz="4" w:space="0" w:color="000000"/>
              <w:right w:val="single" w:sz="4" w:space="0" w:color="000000"/>
            </w:tcBorders>
            <w:vAlign w:val="center"/>
            <w:hideMark/>
          </w:tcPr>
          <w:p w14:paraId="1507FB4B" w14:textId="77777777" w:rsidR="001A1075" w:rsidRPr="001A1075" w:rsidRDefault="001A1075" w:rsidP="001A1075">
            <w:pPr>
              <w:widowControl/>
              <w:autoSpaceDE/>
              <w:autoSpaceDN/>
              <w:jc w:val="center"/>
              <w:rPr>
                <w:sz w:val="20"/>
                <w:szCs w:val="20"/>
              </w:rPr>
            </w:pPr>
            <w:r w:rsidRPr="001A1075">
              <w:rPr>
                <w:sz w:val="20"/>
                <w:szCs w:val="20"/>
              </w:rPr>
              <w:t>Параметры газовоздушной смеси на выходе из трубы при максимально разовой нагрузке</w:t>
            </w:r>
          </w:p>
        </w:tc>
        <w:tc>
          <w:tcPr>
            <w:tcW w:w="2693" w:type="dxa"/>
            <w:gridSpan w:val="13"/>
            <w:tcBorders>
              <w:top w:val="single" w:sz="4" w:space="0" w:color="auto"/>
              <w:left w:val="nil"/>
              <w:bottom w:val="single" w:sz="4" w:space="0" w:color="auto"/>
              <w:right w:val="single" w:sz="4" w:space="0" w:color="000000"/>
            </w:tcBorders>
            <w:noWrap/>
            <w:vAlign w:val="bottom"/>
            <w:hideMark/>
          </w:tcPr>
          <w:p w14:paraId="6E40245D" w14:textId="77777777" w:rsidR="001A1075" w:rsidRPr="001A1075" w:rsidRDefault="001A1075" w:rsidP="001A1075">
            <w:pPr>
              <w:widowControl/>
              <w:autoSpaceDE/>
              <w:autoSpaceDN/>
              <w:jc w:val="center"/>
              <w:rPr>
                <w:sz w:val="20"/>
                <w:szCs w:val="20"/>
              </w:rPr>
            </w:pPr>
            <w:r w:rsidRPr="001A1075">
              <w:rPr>
                <w:sz w:val="20"/>
                <w:szCs w:val="20"/>
              </w:rPr>
              <w:t>Координаты источника на карте-</w:t>
            </w:r>
            <w:proofErr w:type="spellStart"/>
            <w:proofErr w:type="gramStart"/>
            <w:r w:rsidRPr="001A1075">
              <w:rPr>
                <w:sz w:val="20"/>
                <w:szCs w:val="20"/>
              </w:rPr>
              <w:t>схеме,м</w:t>
            </w:r>
            <w:proofErr w:type="spellEnd"/>
            <w:proofErr w:type="gramEnd"/>
          </w:p>
        </w:tc>
      </w:tr>
      <w:tr w:rsidR="001A1075" w:rsidRPr="001A1075" w14:paraId="5278FFE9" w14:textId="77777777" w:rsidTr="001A1075">
        <w:trPr>
          <w:gridAfter w:val="3"/>
          <w:wAfter w:w="236" w:type="dxa"/>
          <w:trHeight w:val="1440"/>
        </w:trPr>
        <w:tc>
          <w:tcPr>
            <w:tcW w:w="920" w:type="dxa"/>
            <w:vMerge/>
            <w:tcBorders>
              <w:top w:val="nil"/>
              <w:left w:val="single" w:sz="4" w:space="0" w:color="auto"/>
              <w:bottom w:val="single" w:sz="4" w:space="0" w:color="000000"/>
              <w:right w:val="single" w:sz="4" w:space="0" w:color="auto"/>
            </w:tcBorders>
            <w:vAlign w:val="center"/>
            <w:hideMark/>
          </w:tcPr>
          <w:p w14:paraId="3AADAF59"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342CCEC9" w14:textId="77777777" w:rsidR="001A1075" w:rsidRPr="001A1075" w:rsidRDefault="001A1075" w:rsidP="001A1075">
            <w:pPr>
              <w:widowControl/>
              <w:autoSpaceDE/>
              <w:autoSpaceDN/>
              <w:rPr>
                <w:sz w:val="20"/>
                <w:szCs w:val="20"/>
              </w:rPr>
            </w:pPr>
          </w:p>
        </w:tc>
        <w:tc>
          <w:tcPr>
            <w:tcW w:w="3218" w:type="dxa"/>
            <w:gridSpan w:val="2"/>
            <w:vMerge/>
            <w:tcBorders>
              <w:top w:val="single" w:sz="4" w:space="0" w:color="auto"/>
              <w:left w:val="single" w:sz="4" w:space="0" w:color="auto"/>
              <w:bottom w:val="single" w:sz="4" w:space="0" w:color="000000"/>
              <w:right w:val="single" w:sz="4" w:space="0" w:color="000000"/>
            </w:tcBorders>
            <w:vAlign w:val="center"/>
            <w:hideMark/>
          </w:tcPr>
          <w:p w14:paraId="3605CC9D"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1787637A"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3FFFFAE3"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5A48BFD0"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33F3773D"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1E322F7C" w14:textId="77777777" w:rsidR="001A1075" w:rsidRPr="001A1075" w:rsidRDefault="001A1075" w:rsidP="001A1075">
            <w:pPr>
              <w:widowControl/>
              <w:autoSpaceDE/>
              <w:autoSpaceDN/>
              <w:rPr>
                <w:sz w:val="20"/>
                <w:szCs w:val="20"/>
              </w:rPr>
            </w:pPr>
          </w:p>
        </w:tc>
        <w:tc>
          <w:tcPr>
            <w:tcW w:w="3119" w:type="dxa"/>
            <w:gridSpan w:val="6"/>
            <w:vMerge/>
            <w:tcBorders>
              <w:top w:val="single" w:sz="4" w:space="0" w:color="auto"/>
              <w:left w:val="single" w:sz="4" w:space="0" w:color="auto"/>
              <w:bottom w:val="single" w:sz="4" w:space="0" w:color="000000"/>
              <w:right w:val="single" w:sz="4" w:space="0" w:color="000000"/>
            </w:tcBorders>
            <w:vAlign w:val="center"/>
            <w:hideMark/>
          </w:tcPr>
          <w:p w14:paraId="0654771A" w14:textId="77777777" w:rsidR="001A1075" w:rsidRPr="001A1075" w:rsidRDefault="001A1075" w:rsidP="001A1075">
            <w:pPr>
              <w:widowControl/>
              <w:autoSpaceDE/>
              <w:autoSpaceDN/>
              <w:rPr>
                <w:sz w:val="20"/>
                <w:szCs w:val="20"/>
              </w:rPr>
            </w:pPr>
          </w:p>
        </w:tc>
        <w:tc>
          <w:tcPr>
            <w:tcW w:w="1282" w:type="dxa"/>
            <w:gridSpan w:val="7"/>
            <w:tcBorders>
              <w:top w:val="single" w:sz="4" w:space="0" w:color="auto"/>
              <w:left w:val="nil"/>
              <w:bottom w:val="single" w:sz="4" w:space="0" w:color="auto"/>
              <w:right w:val="single" w:sz="4" w:space="0" w:color="000000"/>
            </w:tcBorders>
            <w:hideMark/>
          </w:tcPr>
          <w:p w14:paraId="7169C5C2" w14:textId="77777777" w:rsidR="001A1075" w:rsidRPr="001A1075" w:rsidRDefault="001A1075" w:rsidP="001A1075">
            <w:pPr>
              <w:widowControl/>
              <w:autoSpaceDE/>
              <w:autoSpaceDN/>
              <w:jc w:val="center"/>
              <w:rPr>
                <w:sz w:val="20"/>
                <w:szCs w:val="20"/>
              </w:rPr>
            </w:pPr>
            <w:proofErr w:type="spellStart"/>
            <w:proofErr w:type="gramStart"/>
            <w:r w:rsidRPr="001A1075">
              <w:rPr>
                <w:sz w:val="20"/>
                <w:szCs w:val="20"/>
              </w:rPr>
              <w:t>точ.ист</w:t>
            </w:r>
            <w:proofErr w:type="spellEnd"/>
            <w:proofErr w:type="gramEnd"/>
            <w:r w:rsidRPr="001A1075">
              <w:rPr>
                <w:sz w:val="20"/>
                <w:szCs w:val="20"/>
              </w:rPr>
              <w:t>, /1-го конца линейного источника /центра площадного источника</w:t>
            </w:r>
          </w:p>
        </w:tc>
        <w:tc>
          <w:tcPr>
            <w:tcW w:w="1411" w:type="dxa"/>
            <w:gridSpan w:val="6"/>
            <w:tcBorders>
              <w:top w:val="single" w:sz="4" w:space="0" w:color="auto"/>
              <w:left w:val="nil"/>
              <w:bottom w:val="single" w:sz="4" w:space="0" w:color="auto"/>
              <w:right w:val="single" w:sz="4" w:space="0" w:color="000000"/>
            </w:tcBorders>
            <w:hideMark/>
          </w:tcPr>
          <w:p w14:paraId="01D48EDA" w14:textId="77777777" w:rsidR="001A1075" w:rsidRPr="001A1075" w:rsidRDefault="001A1075" w:rsidP="001A1075">
            <w:pPr>
              <w:widowControl/>
              <w:autoSpaceDE/>
              <w:autoSpaceDN/>
              <w:jc w:val="center"/>
              <w:rPr>
                <w:sz w:val="20"/>
                <w:szCs w:val="20"/>
              </w:rPr>
            </w:pPr>
            <w:r w:rsidRPr="001A1075">
              <w:rPr>
                <w:sz w:val="20"/>
                <w:szCs w:val="20"/>
              </w:rPr>
              <w:t>2-го конца линейного источника / длина, ширина площадного источника</w:t>
            </w:r>
          </w:p>
        </w:tc>
      </w:tr>
      <w:tr w:rsidR="001A1075" w:rsidRPr="001A1075" w14:paraId="43DFC59D" w14:textId="77777777" w:rsidTr="001A1075">
        <w:trPr>
          <w:gridAfter w:val="3"/>
          <w:wAfter w:w="236" w:type="dxa"/>
          <w:trHeight w:val="1665"/>
        </w:trPr>
        <w:tc>
          <w:tcPr>
            <w:tcW w:w="920" w:type="dxa"/>
            <w:vMerge/>
            <w:tcBorders>
              <w:top w:val="nil"/>
              <w:left w:val="single" w:sz="4" w:space="0" w:color="auto"/>
              <w:bottom w:val="single" w:sz="4" w:space="0" w:color="000000"/>
              <w:right w:val="single" w:sz="4" w:space="0" w:color="auto"/>
            </w:tcBorders>
            <w:vAlign w:val="center"/>
            <w:hideMark/>
          </w:tcPr>
          <w:p w14:paraId="06FE68C3"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6905C685" w14:textId="77777777" w:rsidR="001A1075" w:rsidRPr="001A1075" w:rsidRDefault="001A1075" w:rsidP="001A1075">
            <w:pPr>
              <w:widowControl/>
              <w:autoSpaceDE/>
              <w:autoSpaceDN/>
              <w:rPr>
                <w:sz w:val="20"/>
                <w:szCs w:val="20"/>
              </w:rPr>
            </w:pPr>
          </w:p>
        </w:tc>
        <w:tc>
          <w:tcPr>
            <w:tcW w:w="2227" w:type="dxa"/>
            <w:tcBorders>
              <w:top w:val="nil"/>
              <w:left w:val="nil"/>
              <w:bottom w:val="single" w:sz="4" w:space="0" w:color="auto"/>
              <w:right w:val="single" w:sz="4" w:space="0" w:color="auto"/>
            </w:tcBorders>
            <w:noWrap/>
            <w:vAlign w:val="center"/>
            <w:hideMark/>
          </w:tcPr>
          <w:p w14:paraId="1D9DD9AD" w14:textId="77777777" w:rsidR="001A1075" w:rsidRPr="001A1075" w:rsidRDefault="001A1075" w:rsidP="001A1075">
            <w:pPr>
              <w:widowControl/>
              <w:autoSpaceDE/>
              <w:autoSpaceDN/>
              <w:jc w:val="center"/>
              <w:rPr>
                <w:sz w:val="20"/>
                <w:szCs w:val="20"/>
              </w:rPr>
            </w:pPr>
            <w:r w:rsidRPr="001A1075">
              <w:rPr>
                <w:sz w:val="20"/>
                <w:szCs w:val="20"/>
              </w:rPr>
              <w:t>Наименование</w:t>
            </w:r>
          </w:p>
        </w:tc>
        <w:tc>
          <w:tcPr>
            <w:tcW w:w="991" w:type="dxa"/>
            <w:tcBorders>
              <w:top w:val="nil"/>
              <w:left w:val="nil"/>
              <w:bottom w:val="single" w:sz="4" w:space="0" w:color="auto"/>
              <w:right w:val="single" w:sz="4" w:space="0" w:color="auto"/>
            </w:tcBorders>
            <w:hideMark/>
          </w:tcPr>
          <w:p w14:paraId="4BB470E7" w14:textId="77777777" w:rsidR="001A1075" w:rsidRPr="001A1075" w:rsidRDefault="001A1075" w:rsidP="001A1075">
            <w:pPr>
              <w:widowControl/>
              <w:autoSpaceDE/>
              <w:autoSpaceDN/>
              <w:jc w:val="center"/>
              <w:rPr>
                <w:sz w:val="20"/>
                <w:szCs w:val="20"/>
              </w:rPr>
            </w:pPr>
            <w:r w:rsidRPr="001A1075">
              <w:rPr>
                <w:sz w:val="20"/>
                <w:szCs w:val="20"/>
              </w:rPr>
              <w:t>Количество, шт.</w:t>
            </w:r>
          </w:p>
        </w:tc>
        <w:tc>
          <w:tcPr>
            <w:tcW w:w="839" w:type="dxa"/>
            <w:vMerge/>
            <w:tcBorders>
              <w:top w:val="nil"/>
              <w:left w:val="single" w:sz="4" w:space="0" w:color="auto"/>
              <w:bottom w:val="single" w:sz="4" w:space="0" w:color="000000"/>
              <w:right w:val="single" w:sz="4" w:space="0" w:color="auto"/>
            </w:tcBorders>
            <w:vAlign w:val="center"/>
            <w:hideMark/>
          </w:tcPr>
          <w:p w14:paraId="645C2A74"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3ED58A7E"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212EE243"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1EAAD9B1"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1B6E1B5E" w14:textId="77777777" w:rsidR="001A1075" w:rsidRPr="001A1075" w:rsidRDefault="001A1075" w:rsidP="001A1075">
            <w:pPr>
              <w:widowControl/>
              <w:autoSpaceDE/>
              <w:autoSpaceDN/>
              <w:rPr>
                <w:sz w:val="20"/>
                <w:szCs w:val="20"/>
              </w:rPr>
            </w:pPr>
          </w:p>
        </w:tc>
        <w:tc>
          <w:tcPr>
            <w:tcW w:w="1276" w:type="dxa"/>
            <w:gridSpan w:val="2"/>
            <w:tcBorders>
              <w:top w:val="nil"/>
              <w:left w:val="nil"/>
              <w:bottom w:val="single" w:sz="4" w:space="0" w:color="auto"/>
              <w:right w:val="single" w:sz="4" w:space="0" w:color="auto"/>
            </w:tcBorders>
            <w:vAlign w:val="center"/>
            <w:hideMark/>
          </w:tcPr>
          <w:p w14:paraId="6A1CA43C" w14:textId="77777777" w:rsidR="001A1075" w:rsidRPr="001A1075" w:rsidRDefault="001A1075" w:rsidP="001A1075">
            <w:pPr>
              <w:widowControl/>
              <w:autoSpaceDE/>
              <w:autoSpaceDN/>
              <w:jc w:val="center"/>
              <w:rPr>
                <w:sz w:val="20"/>
                <w:szCs w:val="20"/>
              </w:rPr>
            </w:pPr>
            <w:r w:rsidRPr="001A1075">
              <w:rPr>
                <w:sz w:val="20"/>
                <w:szCs w:val="20"/>
              </w:rPr>
              <w:t>Скорость, м/с (Т = 293.15 К, Р= 101.3 кПа)</w:t>
            </w:r>
          </w:p>
        </w:tc>
        <w:tc>
          <w:tcPr>
            <w:tcW w:w="1134" w:type="dxa"/>
            <w:gridSpan w:val="2"/>
            <w:tcBorders>
              <w:top w:val="nil"/>
              <w:left w:val="nil"/>
              <w:bottom w:val="single" w:sz="4" w:space="0" w:color="auto"/>
              <w:right w:val="single" w:sz="4" w:space="0" w:color="auto"/>
            </w:tcBorders>
            <w:vAlign w:val="center"/>
            <w:hideMark/>
          </w:tcPr>
          <w:p w14:paraId="67D58FC0" w14:textId="77777777" w:rsidR="001A1075" w:rsidRPr="001A1075" w:rsidRDefault="001A1075" w:rsidP="001A1075">
            <w:pPr>
              <w:widowControl/>
              <w:autoSpaceDE/>
              <w:autoSpaceDN/>
              <w:jc w:val="center"/>
              <w:rPr>
                <w:sz w:val="20"/>
                <w:szCs w:val="20"/>
              </w:rPr>
            </w:pPr>
            <w:r w:rsidRPr="001A1075">
              <w:rPr>
                <w:sz w:val="20"/>
                <w:szCs w:val="20"/>
              </w:rPr>
              <w:t xml:space="preserve">Объем </w:t>
            </w:r>
            <w:proofErr w:type="gramStart"/>
            <w:r w:rsidRPr="001A1075">
              <w:rPr>
                <w:sz w:val="20"/>
                <w:szCs w:val="20"/>
              </w:rPr>
              <w:t xml:space="preserve">смеси,   </w:t>
            </w:r>
            <w:proofErr w:type="gramEnd"/>
            <w:r w:rsidRPr="001A1075">
              <w:rPr>
                <w:sz w:val="20"/>
                <w:szCs w:val="20"/>
              </w:rPr>
              <w:t xml:space="preserve">             м3/с (Т = 293.15 К, Р= 101.3 кПа)</w:t>
            </w:r>
          </w:p>
        </w:tc>
        <w:tc>
          <w:tcPr>
            <w:tcW w:w="709" w:type="dxa"/>
            <w:gridSpan w:val="2"/>
            <w:tcBorders>
              <w:top w:val="nil"/>
              <w:left w:val="nil"/>
              <w:bottom w:val="single" w:sz="4" w:space="0" w:color="auto"/>
              <w:right w:val="single" w:sz="4" w:space="0" w:color="auto"/>
            </w:tcBorders>
            <w:vAlign w:val="center"/>
            <w:hideMark/>
          </w:tcPr>
          <w:p w14:paraId="06F89F8E" w14:textId="77777777" w:rsidR="001A1075" w:rsidRPr="001A1075" w:rsidRDefault="001A1075" w:rsidP="001A1075">
            <w:pPr>
              <w:widowControl/>
              <w:autoSpaceDE/>
              <w:autoSpaceDN/>
              <w:jc w:val="center"/>
              <w:rPr>
                <w:sz w:val="20"/>
                <w:szCs w:val="20"/>
              </w:rPr>
            </w:pPr>
            <w:proofErr w:type="gramStart"/>
            <w:r w:rsidRPr="001A1075">
              <w:rPr>
                <w:sz w:val="20"/>
                <w:szCs w:val="20"/>
              </w:rPr>
              <w:t>Темпе-</w:t>
            </w:r>
            <w:proofErr w:type="spellStart"/>
            <w:r w:rsidRPr="001A1075">
              <w:rPr>
                <w:sz w:val="20"/>
                <w:szCs w:val="20"/>
              </w:rPr>
              <w:t>ратура</w:t>
            </w:r>
            <w:proofErr w:type="spellEnd"/>
            <w:proofErr w:type="gramEnd"/>
            <w:r w:rsidRPr="001A1075">
              <w:rPr>
                <w:sz w:val="20"/>
                <w:szCs w:val="20"/>
              </w:rPr>
              <w:t xml:space="preserve"> смеси, </w:t>
            </w:r>
            <w:proofErr w:type="spellStart"/>
            <w:r w:rsidRPr="001A1075">
              <w:rPr>
                <w:sz w:val="20"/>
                <w:szCs w:val="20"/>
              </w:rPr>
              <w:t>оС</w:t>
            </w:r>
            <w:proofErr w:type="spellEnd"/>
          </w:p>
        </w:tc>
        <w:tc>
          <w:tcPr>
            <w:tcW w:w="709" w:type="dxa"/>
            <w:gridSpan w:val="3"/>
            <w:tcBorders>
              <w:top w:val="nil"/>
              <w:left w:val="nil"/>
              <w:bottom w:val="single" w:sz="4" w:space="0" w:color="auto"/>
              <w:right w:val="single" w:sz="4" w:space="0" w:color="auto"/>
            </w:tcBorders>
            <w:noWrap/>
            <w:vAlign w:val="center"/>
            <w:hideMark/>
          </w:tcPr>
          <w:p w14:paraId="0B0DC628" w14:textId="77777777" w:rsidR="001A1075" w:rsidRPr="001A1075" w:rsidRDefault="001A1075" w:rsidP="001A1075">
            <w:pPr>
              <w:widowControl/>
              <w:autoSpaceDE/>
              <w:autoSpaceDN/>
              <w:jc w:val="center"/>
              <w:rPr>
                <w:sz w:val="20"/>
                <w:szCs w:val="20"/>
              </w:rPr>
            </w:pPr>
            <w:r w:rsidRPr="001A1075">
              <w:rPr>
                <w:sz w:val="20"/>
                <w:szCs w:val="20"/>
              </w:rPr>
              <w:t>Х1</w:t>
            </w:r>
          </w:p>
        </w:tc>
        <w:tc>
          <w:tcPr>
            <w:tcW w:w="567" w:type="dxa"/>
            <w:gridSpan w:val="3"/>
            <w:tcBorders>
              <w:top w:val="nil"/>
              <w:left w:val="nil"/>
              <w:bottom w:val="single" w:sz="4" w:space="0" w:color="auto"/>
              <w:right w:val="single" w:sz="4" w:space="0" w:color="auto"/>
            </w:tcBorders>
            <w:noWrap/>
            <w:vAlign w:val="center"/>
            <w:hideMark/>
          </w:tcPr>
          <w:p w14:paraId="2A77AF85" w14:textId="77777777" w:rsidR="001A1075" w:rsidRPr="001A1075" w:rsidRDefault="001A1075" w:rsidP="001A1075">
            <w:pPr>
              <w:widowControl/>
              <w:autoSpaceDE/>
              <w:autoSpaceDN/>
              <w:jc w:val="center"/>
              <w:rPr>
                <w:sz w:val="20"/>
                <w:szCs w:val="20"/>
              </w:rPr>
            </w:pPr>
            <w:r w:rsidRPr="001A1075">
              <w:rPr>
                <w:sz w:val="20"/>
                <w:szCs w:val="20"/>
              </w:rPr>
              <w:t>Y1</w:t>
            </w:r>
          </w:p>
        </w:tc>
        <w:tc>
          <w:tcPr>
            <w:tcW w:w="567" w:type="dxa"/>
            <w:gridSpan w:val="4"/>
            <w:tcBorders>
              <w:top w:val="nil"/>
              <w:left w:val="nil"/>
              <w:bottom w:val="single" w:sz="4" w:space="0" w:color="auto"/>
              <w:right w:val="single" w:sz="4" w:space="0" w:color="auto"/>
            </w:tcBorders>
            <w:noWrap/>
            <w:vAlign w:val="center"/>
            <w:hideMark/>
          </w:tcPr>
          <w:p w14:paraId="4C9543A1" w14:textId="77777777" w:rsidR="001A1075" w:rsidRPr="001A1075" w:rsidRDefault="001A1075" w:rsidP="001A1075">
            <w:pPr>
              <w:widowControl/>
              <w:autoSpaceDE/>
              <w:autoSpaceDN/>
              <w:jc w:val="center"/>
              <w:rPr>
                <w:sz w:val="20"/>
                <w:szCs w:val="20"/>
              </w:rPr>
            </w:pPr>
            <w:r w:rsidRPr="001A1075">
              <w:rPr>
                <w:sz w:val="20"/>
                <w:szCs w:val="20"/>
              </w:rPr>
              <w:t>Х2</w:t>
            </w:r>
          </w:p>
        </w:tc>
        <w:tc>
          <w:tcPr>
            <w:tcW w:w="850" w:type="dxa"/>
            <w:gridSpan w:val="3"/>
            <w:tcBorders>
              <w:top w:val="nil"/>
              <w:left w:val="nil"/>
              <w:bottom w:val="single" w:sz="4" w:space="0" w:color="auto"/>
              <w:right w:val="single" w:sz="4" w:space="0" w:color="auto"/>
            </w:tcBorders>
            <w:noWrap/>
            <w:vAlign w:val="center"/>
            <w:hideMark/>
          </w:tcPr>
          <w:p w14:paraId="155047D0" w14:textId="77777777" w:rsidR="001A1075" w:rsidRPr="001A1075" w:rsidRDefault="001A1075" w:rsidP="001A1075">
            <w:pPr>
              <w:widowControl/>
              <w:autoSpaceDE/>
              <w:autoSpaceDN/>
              <w:jc w:val="center"/>
              <w:rPr>
                <w:sz w:val="20"/>
                <w:szCs w:val="20"/>
              </w:rPr>
            </w:pPr>
            <w:r w:rsidRPr="001A1075">
              <w:rPr>
                <w:sz w:val="20"/>
                <w:szCs w:val="20"/>
              </w:rPr>
              <w:t>Y2</w:t>
            </w:r>
          </w:p>
        </w:tc>
      </w:tr>
      <w:tr w:rsidR="001A1075" w:rsidRPr="001A1075" w14:paraId="09344B3C" w14:textId="77777777" w:rsidTr="001A1075">
        <w:trPr>
          <w:gridAfter w:val="3"/>
          <w:wAfter w:w="236" w:type="dxa"/>
          <w:trHeight w:val="285"/>
        </w:trPr>
        <w:tc>
          <w:tcPr>
            <w:tcW w:w="920" w:type="dxa"/>
            <w:tcBorders>
              <w:top w:val="nil"/>
              <w:left w:val="single" w:sz="4" w:space="0" w:color="auto"/>
              <w:bottom w:val="single" w:sz="4" w:space="0" w:color="auto"/>
              <w:right w:val="single" w:sz="4" w:space="0" w:color="auto"/>
            </w:tcBorders>
            <w:noWrap/>
            <w:vAlign w:val="bottom"/>
            <w:hideMark/>
          </w:tcPr>
          <w:p w14:paraId="7AACE3B6" w14:textId="77777777" w:rsidR="001A1075" w:rsidRPr="001A1075" w:rsidRDefault="001A1075" w:rsidP="001A1075">
            <w:pPr>
              <w:widowControl/>
              <w:autoSpaceDE/>
              <w:autoSpaceDN/>
              <w:jc w:val="center"/>
              <w:rPr>
                <w:sz w:val="20"/>
                <w:szCs w:val="20"/>
              </w:rPr>
            </w:pPr>
            <w:r w:rsidRPr="001A1075">
              <w:rPr>
                <w:sz w:val="20"/>
                <w:szCs w:val="20"/>
              </w:rPr>
              <w:t>1</w:t>
            </w:r>
          </w:p>
        </w:tc>
        <w:tc>
          <w:tcPr>
            <w:tcW w:w="681" w:type="dxa"/>
            <w:tcBorders>
              <w:top w:val="nil"/>
              <w:left w:val="nil"/>
              <w:bottom w:val="single" w:sz="4" w:space="0" w:color="auto"/>
              <w:right w:val="single" w:sz="4" w:space="0" w:color="auto"/>
            </w:tcBorders>
            <w:noWrap/>
            <w:vAlign w:val="bottom"/>
            <w:hideMark/>
          </w:tcPr>
          <w:p w14:paraId="55A8A87D" w14:textId="77777777" w:rsidR="001A1075" w:rsidRPr="001A1075" w:rsidRDefault="001A1075" w:rsidP="001A1075">
            <w:pPr>
              <w:widowControl/>
              <w:autoSpaceDE/>
              <w:autoSpaceDN/>
              <w:jc w:val="center"/>
              <w:rPr>
                <w:sz w:val="20"/>
                <w:szCs w:val="20"/>
              </w:rPr>
            </w:pPr>
            <w:r w:rsidRPr="001A1075">
              <w:rPr>
                <w:sz w:val="20"/>
                <w:szCs w:val="20"/>
              </w:rPr>
              <w:t>2</w:t>
            </w:r>
          </w:p>
        </w:tc>
        <w:tc>
          <w:tcPr>
            <w:tcW w:w="2227" w:type="dxa"/>
            <w:tcBorders>
              <w:top w:val="nil"/>
              <w:left w:val="nil"/>
              <w:bottom w:val="single" w:sz="4" w:space="0" w:color="auto"/>
              <w:right w:val="single" w:sz="4" w:space="0" w:color="auto"/>
            </w:tcBorders>
            <w:noWrap/>
            <w:vAlign w:val="bottom"/>
            <w:hideMark/>
          </w:tcPr>
          <w:p w14:paraId="4254A87D" w14:textId="77777777" w:rsidR="001A1075" w:rsidRPr="001A1075" w:rsidRDefault="001A1075" w:rsidP="001A1075">
            <w:pPr>
              <w:widowControl/>
              <w:autoSpaceDE/>
              <w:autoSpaceDN/>
              <w:jc w:val="center"/>
              <w:rPr>
                <w:sz w:val="20"/>
                <w:szCs w:val="20"/>
              </w:rPr>
            </w:pPr>
            <w:r w:rsidRPr="001A1075">
              <w:rPr>
                <w:sz w:val="20"/>
                <w:szCs w:val="20"/>
              </w:rPr>
              <w:t>3</w:t>
            </w:r>
          </w:p>
        </w:tc>
        <w:tc>
          <w:tcPr>
            <w:tcW w:w="991" w:type="dxa"/>
            <w:tcBorders>
              <w:top w:val="nil"/>
              <w:left w:val="nil"/>
              <w:bottom w:val="single" w:sz="4" w:space="0" w:color="auto"/>
              <w:right w:val="single" w:sz="4" w:space="0" w:color="auto"/>
            </w:tcBorders>
            <w:noWrap/>
            <w:vAlign w:val="bottom"/>
            <w:hideMark/>
          </w:tcPr>
          <w:p w14:paraId="44D09E86" w14:textId="77777777" w:rsidR="001A1075" w:rsidRPr="001A1075" w:rsidRDefault="001A1075" w:rsidP="001A1075">
            <w:pPr>
              <w:widowControl/>
              <w:autoSpaceDE/>
              <w:autoSpaceDN/>
              <w:jc w:val="center"/>
              <w:rPr>
                <w:sz w:val="20"/>
                <w:szCs w:val="20"/>
              </w:rPr>
            </w:pPr>
            <w:r w:rsidRPr="001A1075">
              <w:rPr>
                <w:sz w:val="20"/>
                <w:szCs w:val="20"/>
              </w:rPr>
              <w:t>4</w:t>
            </w:r>
          </w:p>
        </w:tc>
        <w:tc>
          <w:tcPr>
            <w:tcW w:w="839" w:type="dxa"/>
            <w:tcBorders>
              <w:top w:val="nil"/>
              <w:left w:val="nil"/>
              <w:bottom w:val="single" w:sz="4" w:space="0" w:color="auto"/>
              <w:right w:val="single" w:sz="4" w:space="0" w:color="auto"/>
            </w:tcBorders>
            <w:noWrap/>
            <w:vAlign w:val="bottom"/>
            <w:hideMark/>
          </w:tcPr>
          <w:p w14:paraId="125E4FBA" w14:textId="77777777" w:rsidR="001A1075" w:rsidRPr="001A1075" w:rsidRDefault="001A1075" w:rsidP="001A1075">
            <w:pPr>
              <w:widowControl/>
              <w:autoSpaceDE/>
              <w:autoSpaceDN/>
              <w:jc w:val="center"/>
              <w:rPr>
                <w:sz w:val="20"/>
                <w:szCs w:val="20"/>
              </w:rPr>
            </w:pPr>
            <w:r w:rsidRPr="001A1075">
              <w:rPr>
                <w:sz w:val="20"/>
                <w:szCs w:val="20"/>
              </w:rPr>
              <w:t>5</w:t>
            </w:r>
          </w:p>
        </w:tc>
        <w:tc>
          <w:tcPr>
            <w:tcW w:w="1572" w:type="dxa"/>
            <w:tcBorders>
              <w:top w:val="nil"/>
              <w:left w:val="nil"/>
              <w:bottom w:val="single" w:sz="4" w:space="0" w:color="auto"/>
              <w:right w:val="single" w:sz="4" w:space="0" w:color="auto"/>
            </w:tcBorders>
            <w:noWrap/>
            <w:vAlign w:val="bottom"/>
            <w:hideMark/>
          </w:tcPr>
          <w:p w14:paraId="47254C44" w14:textId="77777777" w:rsidR="001A1075" w:rsidRPr="001A1075" w:rsidRDefault="001A1075" w:rsidP="001A1075">
            <w:pPr>
              <w:widowControl/>
              <w:autoSpaceDE/>
              <w:autoSpaceDN/>
              <w:jc w:val="center"/>
              <w:rPr>
                <w:sz w:val="20"/>
                <w:szCs w:val="20"/>
              </w:rPr>
            </w:pPr>
            <w:r w:rsidRPr="001A1075">
              <w:rPr>
                <w:sz w:val="20"/>
                <w:szCs w:val="20"/>
              </w:rPr>
              <w:t>6</w:t>
            </w:r>
          </w:p>
        </w:tc>
        <w:tc>
          <w:tcPr>
            <w:tcW w:w="992" w:type="dxa"/>
            <w:tcBorders>
              <w:top w:val="nil"/>
              <w:left w:val="nil"/>
              <w:bottom w:val="single" w:sz="4" w:space="0" w:color="auto"/>
              <w:right w:val="single" w:sz="4" w:space="0" w:color="auto"/>
            </w:tcBorders>
            <w:noWrap/>
            <w:vAlign w:val="bottom"/>
            <w:hideMark/>
          </w:tcPr>
          <w:p w14:paraId="7CEBA14B" w14:textId="77777777" w:rsidR="001A1075" w:rsidRPr="001A1075" w:rsidRDefault="001A1075" w:rsidP="001A1075">
            <w:pPr>
              <w:widowControl/>
              <w:autoSpaceDE/>
              <w:autoSpaceDN/>
              <w:jc w:val="center"/>
              <w:rPr>
                <w:sz w:val="20"/>
                <w:szCs w:val="20"/>
              </w:rPr>
            </w:pPr>
            <w:r w:rsidRPr="001A1075">
              <w:rPr>
                <w:sz w:val="20"/>
                <w:szCs w:val="20"/>
              </w:rPr>
              <w:t>7</w:t>
            </w:r>
          </w:p>
        </w:tc>
        <w:tc>
          <w:tcPr>
            <w:tcW w:w="709" w:type="dxa"/>
            <w:tcBorders>
              <w:top w:val="nil"/>
              <w:left w:val="nil"/>
              <w:bottom w:val="single" w:sz="4" w:space="0" w:color="auto"/>
              <w:right w:val="single" w:sz="4" w:space="0" w:color="auto"/>
            </w:tcBorders>
            <w:noWrap/>
            <w:vAlign w:val="bottom"/>
            <w:hideMark/>
          </w:tcPr>
          <w:p w14:paraId="7697BD38" w14:textId="77777777" w:rsidR="001A1075" w:rsidRPr="001A1075" w:rsidRDefault="001A1075" w:rsidP="001A1075">
            <w:pPr>
              <w:widowControl/>
              <w:autoSpaceDE/>
              <w:autoSpaceDN/>
              <w:jc w:val="center"/>
              <w:rPr>
                <w:sz w:val="20"/>
                <w:szCs w:val="20"/>
              </w:rPr>
            </w:pPr>
            <w:r w:rsidRPr="001A1075">
              <w:rPr>
                <w:sz w:val="20"/>
                <w:szCs w:val="20"/>
              </w:rPr>
              <w:t>8</w:t>
            </w:r>
          </w:p>
        </w:tc>
        <w:tc>
          <w:tcPr>
            <w:tcW w:w="708" w:type="dxa"/>
            <w:tcBorders>
              <w:top w:val="nil"/>
              <w:left w:val="nil"/>
              <w:bottom w:val="single" w:sz="4" w:space="0" w:color="auto"/>
              <w:right w:val="single" w:sz="4" w:space="0" w:color="auto"/>
            </w:tcBorders>
            <w:noWrap/>
            <w:vAlign w:val="bottom"/>
            <w:hideMark/>
          </w:tcPr>
          <w:p w14:paraId="3642FAAA" w14:textId="77777777" w:rsidR="001A1075" w:rsidRPr="001A1075" w:rsidRDefault="001A1075" w:rsidP="001A1075">
            <w:pPr>
              <w:widowControl/>
              <w:autoSpaceDE/>
              <w:autoSpaceDN/>
              <w:jc w:val="center"/>
              <w:rPr>
                <w:sz w:val="20"/>
                <w:szCs w:val="20"/>
              </w:rPr>
            </w:pPr>
            <w:r w:rsidRPr="001A1075">
              <w:rPr>
                <w:sz w:val="20"/>
                <w:szCs w:val="20"/>
              </w:rPr>
              <w:t>9</w:t>
            </w:r>
          </w:p>
        </w:tc>
        <w:tc>
          <w:tcPr>
            <w:tcW w:w="1276" w:type="dxa"/>
            <w:gridSpan w:val="2"/>
            <w:tcBorders>
              <w:top w:val="nil"/>
              <w:left w:val="nil"/>
              <w:bottom w:val="single" w:sz="4" w:space="0" w:color="auto"/>
              <w:right w:val="single" w:sz="4" w:space="0" w:color="auto"/>
            </w:tcBorders>
            <w:noWrap/>
            <w:vAlign w:val="bottom"/>
            <w:hideMark/>
          </w:tcPr>
          <w:p w14:paraId="42972632" w14:textId="77777777" w:rsidR="001A1075" w:rsidRPr="001A1075" w:rsidRDefault="001A1075" w:rsidP="001A1075">
            <w:pPr>
              <w:widowControl/>
              <w:autoSpaceDE/>
              <w:autoSpaceDN/>
              <w:jc w:val="center"/>
              <w:rPr>
                <w:sz w:val="20"/>
                <w:szCs w:val="20"/>
              </w:rPr>
            </w:pPr>
            <w:r w:rsidRPr="001A1075">
              <w:rPr>
                <w:sz w:val="20"/>
                <w:szCs w:val="20"/>
              </w:rPr>
              <w:t>10</w:t>
            </w:r>
          </w:p>
        </w:tc>
        <w:tc>
          <w:tcPr>
            <w:tcW w:w="1134" w:type="dxa"/>
            <w:gridSpan w:val="2"/>
            <w:tcBorders>
              <w:top w:val="nil"/>
              <w:left w:val="nil"/>
              <w:bottom w:val="single" w:sz="4" w:space="0" w:color="auto"/>
              <w:right w:val="single" w:sz="4" w:space="0" w:color="auto"/>
            </w:tcBorders>
            <w:noWrap/>
            <w:vAlign w:val="bottom"/>
            <w:hideMark/>
          </w:tcPr>
          <w:p w14:paraId="3BA12F38" w14:textId="77777777" w:rsidR="001A1075" w:rsidRPr="001A1075" w:rsidRDefault="001A1075" w:rsidP="001A1075">
            <w:pPr>
              <w:widowControl/>
              <w:autoSpaceDE/>
              <w:autoSpaceDN/>
              <w:jc w:val="center"/>
              <w:rPr>
                <w:sz w:val="20"/>
                <w:szCs w:val="20"/>
              </w:rPr>
            </w:pPr>
            <w:r w:rsidRPr="001A1075">
              <w:rPr>
                <w:sz w:val="20"/>
                <w:szCs w:val="20"/>
              </w:rPr>
              <w:t>11</w:t>
            </w:r>
          </w:p>
        </w:tc>
        <w:tc>
          <w:tcPr>
            <w:tcW w:w="709" w:type="dxa"/>
            <w:gridSpan w:val="2"/>
            <w:tcBorders>
              <w:top w:val="nil"/>
              <w:left w:val="nil"/>
              <w:bottom w:val="single" w:sz="4" w:space="0" w:color="auto"/>
              <w:right w:val="single" w:sz="4" w:space="0" w:color="auto"/>
            </w:tcBorders>
            <w:noWrap/>
            <w:vAlign w:val="bottom"/>
            <w:hideMark/>
          </w:tcPr>
          <w:p w14:paraId="319D5621" w14:textId="77777777" w:rsidR="001A1075" w:rsidRPr="001A1075" w:rsidRDefault="001A1075" w:rsidP="001A1075">
            <w:pPr>
              <w:widowControl/>
              <w:autoSpaceDE/>
              <w:autoSpaceDN/>
              <w:jc w:val="center"/>
              <w:rPr>
                <w:sz w:val="20"/>
                <w:szCs w:val="20"/>
              </w:rPr>
            </w:pPr>
            <w:r w:rsidRPr="001A1075">
              <w:rPr>
                <w:sz w:val="20"/>
                <w:szCs w:val="20"/>
              </w:rPr>
              <w:t>12</w:t>
            </w:r>
          </w:p>
        </w:tc>
        <w:tc>
          <w:tcPr>
            <w:tcW w:w="709" w:type="dxa"/>
            <w:gridSpan w:val="3"/>
            <w:tcBorders>
              <w:top w:val="nil"/>
              <w:left w:val="nil"/>
              <w:bottom w:val="single" w:sz="4" w:space="0" w:color="auto"/>
              <w:right w:val="single" w:sz="4" w:space="0" w:color="auto"/>
            </w:tcBorders>
            <w:noWrap/>
            <w:vAlign w:val="bottom"/>
            <w:hideMark/>
          </w:tcPr>
          <w:p w14:paraId="7BFE0135" w14:textId="77777777" w:rsidR="001A1075" w:rsidRPr="001A1075" w:rsidRDefault="001A1075" w:rsidP="001A1075">
            <w:pPr>
              <w:widowControl/>
              <w:autoSpaceDE/>
              <w:autoSpaceDN/>
              <w:jc w:val="center"/>
              <w:rPr>
                <w:sz w:val="20"/>
                <w:szCs w:val="20"/>
              </w:rPr>
            </w:pPr>
            <w:r w:rsidRPr="001A1075">
              <w:rPr>
                <w:sz w:val="20"/>
                <w:szCs w:val="20"/>
              </w:rPr>
              <w:t>13</w:t>
            </w:r>
          </w:p>
        </w:tc>
        <w:tc>
          <w:tcPr>
            <w:tcW w:w="567" w:type="dxa"/>
            <w:gridSpan w:val="3"/>
            <w:tcBorders>
              <w:top w:val="nil"/>
              <w:left w:val="nil"/>
              <w:bottom w:val="single" w:sz="4" w:space="0" w:color="auto"/>
              <w:right w:val="single" w:sz="4" w:space="0" w:color="auto"/>
            </w:tcBorders>
            <w:noWrap/>
            <w:vAlign w:val="bottom"/>
            <w:hideMark/>
          </w:tcPr>
          <w:p w14:paraId="5A814A8F" w14:textId="77777777" w:rsidR="001A1075" w:rsidRPr="001A1075" w:rsidRDefault="001A1075" w:rsidP="001A1075">
            <w:pPr>
              <w:widowControl/>
              <w:autoSpaceDE/>
              <w:autoSpaceDN/>
              <w:jc w:val="center"/>
              <w:rPr>
                <w:sz w:val="20"/>
                <w:szCs w:val="20"/>
              </w:rPr>
            </w:pPr>
            <w:r w:rsidRPr="001A1075">
              <w:rPr>
                <w:sz w:val="20"/>
                <w:szCs w:val="20"/>
              </w:rPr>
              <w:t>14</w:t>
            </w:r>
          </w:p>
        </w:tc>
        <w:tc>
          <w:tcPr>
            <w:tcW w:w="567" w:type="dxa"/>
            <w:gridSpan w:val="4"/>
            <w:tcBorders>
              <w:top w:val="nil"/>
              <w:left w:val="nil"/>
              <w:bottom w:val="single" w:sz="4" w:space="0" w:color="auto"/>
              <w:right w:val="single" w:sz="4" w:space="0" w:color="auto"/>
            </w:tcBorders>
            <w:noWrap/>
            <w:vAlign w:val="bottom"/>
            <w:hideMark/>
          </w:tcPr>
          <w:p w14:paraId="2D1636FA" w14:textId="77777777" w:rsidR="001A1075" w:rsidRPr="001A1075" w:rsidRDefault="001A1075" w:rsidP="001A1075">
            <w:pPr>
              <w:widowControl/>
              <w:autoSpaceDE/>
              <w:autoSpaceDN/>
              <w:jc w:val="center"/>
              <w:rPr>
                <w:sz w:val="20"/>
                <w:szCs w:val="20"/>
              </w:rPr>
            </w:pPr>
            <w:r w:rsidRPr="001A1075">
              <w:rPr>
                <w:sz w:val="20"/>
                <w:szCs w:val="20"/>
              </w:rPr>
              <w:t>15</w:t>
            </w:r>
          </w:p>
        </w:tc>
        <w:tc>
          <w:tcPr>
            <w:tcW w:w="850" w:type="dxa"/>
            <w:gridSpan w:val="3"/>
            <w:tcBorders>
              <w:top w:val="nil"/>
              <w:left w:val="nil"/>
              <w:bottom w:val="single" w:sz="4" w:space="0" w:color="auto"/>
              <w:right w:val="single" w:sz="4" w:space="0" w:color="auto"/>
            </w:tcBorders>
            <w:noWrap/>
            <w:vAlign w:val="bottom"/>
            <w:hideMark/>
          </w:tcPr>
          <w:p w14:paraId="4847E54B" w14:textId="77777777" w:rsidR="001A1075" w:rsidRPr="001A1075" w:rsidRDefault="001A1075" w:rsidP="001A1075">
            <w:pPr>
              <w:widowControl/>
              <w:autoSpaceDE/>
              <w:autoSpaceDN/>
              <w:jc w:val="center"/>
              <w:rPr>
                <w:sz w:val="20"/>
                <w:szCs w:val="20"/>
              </w:rPr>
            </w:pPr>
            <w:r w:rsidRPr="001A1075">
              <w:rPr>
                <w:sz w:val="20"/>
                <w:szCs w:val="20"/>
              </w:rPr>
              <w:t>16</w:t>
            </w:r>
          </w:p>
        </w:tc>
      </w:tr>
      <w:tr w:rsidR="001A1075" w:rsidRPr="001A1075" w14:paraId="756F376A" w14:textId="77777777" w:rsidTr="001A1075">
        <w:trPr>
          <w:gridAfter w:val="3"/>
          <w:wAfter w:w="236" w:type="dxa"/>
          <w:trHeight w:val="528"/>
        </w:trPr>
        <w:tc>
          <w:tcPr>
            <w:tcW w:w="920" w:type="dxa"/>
            <w:vMerge w:val="restart"/>
            <w:tcBorders>
              <w:top w:val="nil"/>
              <w:left w:val="single" w:sz="4" w:space="0" w:color="auto"/>
              <w:bottom w:val="single" w:sz="4" w:space="0" w:color="000000"/>
              <w:right w:val="single" w:sz="4" w:space="0" w:color="auto"/>
            </w:tcBorders>
            <w:hideMark/>
          </w:tcPr>
          <w:p w14:paraId="3637003C" w14:textId="77777777" w:rsidR="001A1075" w:rsidRPr="001A1075" w:rsidRDefault="001A1075" w:rsidP="001A1075">
            <w:pPr>
              <w:widowControl/>
              <w:autoSpaceDE/>
              <w:autoSpaceDN/>
              <w:jc w:val="center"/>
              <w:rPr>
                <w:sz w:val="20"/>
                <w:szCs w:val="20"/>
              </w:rPr>
            </w:pPr>
            <w:r w:rsidRPr="001A1075">
              <w:rPr>
                <w:sz w:val="20"/>
                <w:szCs w:val="20"/>
              </w:rPr>
              <w:t>001</w:t>
            </w:r>
          </w:p>
        </w:tc>
        <w:tc>
          <w:tcPr>
            <w:tcW w:w="681" w:type="dxa"/>
            <w:vMerge w:val="restart"/>
            <w:tcBorders>
              <w:top w:val="nil"/>
              <w:left w:val="single" w:sz="4" w:space="0" w:color="auto"/>
              <w:bottom w:val="single" w:sz="4" w:space="0" w:color="000000"/>
              <w:right w:val="single" w:sz="4" w:space="0" w:color="auto"/>
            </w:tcBorders>
            <w:hideMark/>
          </w:tcPr>
          <w:p w14:paraId="7710C38D" w14:textId="77777777" w:rsidR="001A1075" w:rsidRPr="001A1075" w:rsidRDefault="001A1075" w:rsidP="001A1075">
            <w:pPr>
              <w:widowControl/>
              <w:autoSpaceDE/>
              <w:autoSpaceDN/>
              <w:rPr>
                <w:sz w:val="20"/>
                <w:szCs w:val="20"/>
              </w:rPr>
            </w:pPr>
            <w:r w:rsidRPr="001A1075">
              <w:rPr>
                <w:sz w:val="20"/>
                <w:szCs w:val="20"/>
              </w:rPr>
              <w:t> </w:t>
            </w:r>
          </w:p>
        </w:tc>
        <w:tc>
          <w:tcPr>
            <w:tcW w:w="2227" w:type="dxa"/>
            <w:vMerge w:val="restart"/>
            <w:tcBorders>
              <w:top w:val="nil"/>
              <w:left w:val="single" w:sz="4" w:space="0" w:color="auto"/>
              <w:bottom w:val="single" w:sz="4" w:space="0" w:color="000000"/>
              <w:right w:val="single" w:sz="4" w:space="0" w:color="auto"/>
            </w:tcBorders>
            <w:hideMark/>
          </w:tcPr>
          <w:p w14:paraId="592AFC8B" w14:textId="77777777" w:rsidR="001A1075" w:rsidRPr="001A1075" w:rsidRDefault="001A1075" w:rsidP="001A1075">
            <w:pPr>
              <w:widowControl/>
              <w:autoSpaceDE/>
              <w:autoSpaceDN/>
              <w:rPr>
                <w:sz w:val="20"/>
                <w:szCs w:val="20"/>
              </w:rPr>
            </w:pPr>
            <w:r w:rsidRPr="001A1075">
              <w:rPr>
                <w:sz w:val="20"/>
                <w:szCs w:val="20"/>
              </w:rPr>
              <w:t>Работа компрессора</w:t>
            </w:r>
          </w:p>
        </w:tc>
        <w:tc>
          <w:tcPr>
            <w:tcW w:w="991" w:type="dxa"/>
            <w:vMerge w:val="restart"/>
            <w:tcBorders>
              <w:top w:val="nil"/>
              <w:left w:val="single" w:sz="4" w:space="0" w:color="auto"/>
              <w:bottom w:val="single" w:sz="4" w:space="0" w:color="000000"/>
              <w:right w:val="single" w:sz="4" w:space="0" w:color="auto"/>
            </w:tcBorders>
            <w:hideMark/>
          </w:tcPr>
          <w:p w14:paraId="6127584E" w14:textId="77777777" w:rsidR="001A1075" w:rsidRPr="001A1075" w:rsidRDefault="001A1075" w:rsidP="001A1075">
            <w:pPr>
              <w:widowControl/>
              <w:autoSpaceDE/>
              <w:autoSpaceDN/>
              <w:jc w:val="center"/>
              <w:rPr>
                <w:sz w:val="20"/>
                <w:szCs w:val="20"/>
              </w:rPr>
            </w:pPr>
            <w:r w:rsidRPr="001A1075">
              <w:rPr>
                <w:sz w:val="20"/>
                <w:szCs w:val="20"/>
              </w:rPr>
              <w:t>1</w:t>
            </w:r>
          </w:p>
        </w:tc>
        <w:tc>
          <w:tcPr>
            <w:tcW w:w="839" w:type="dxa"/>
            <w:vMerge w:val="restart"/>
            <w:tcBorders>
              <w:top w:val="nil"/>
              <w:left w:val="single" w:sz="4" w:space="0" w:color="auto"/>
              <w:bottom w:val="single" w:sz="4" w:space="0" w:color="000000"/>
              <w:right w:val="single" w:sz="4" w:space="0" w:color="auto"/>
            </w:tcBorders>
            <w:hideMark/>
          </w:tcPr>
          <w:p w14:paraId="3D73932F" w14:textId="77777777" w:rsidR="001A1075" w:rsidRPr="001A1075" w:rsidRDefault="001A1075" w:rsidP="001A1075">
            <w:pPr>
              <w:widowControl/>
              <w:autoSpaceDE/>
              <w:autoSpaceDN/>
              <w:jc w:val="center"/>
              <w:rPr>
                <w:sz w:val="20"/>
                <w:szCs w:val="20"/>
              </w:rPr>
            </w:pPr>
            <w:r w:rsidRPr="001A1075">
              <w:rPr>
                <w:sz w:val="20"/>
                <w:szCs w:val="20"/>
              </w:rPr>
              <w:t>1000</w:t>
            </w:r>
          </w:p>
        </w:tc>
        <w:tc>
          <w:tcPr>
            <w:tcW w:w="1572" w:type="dxa"/>
            <w:vMerge w:val="restart"/>
            <w:tcBorders>
              <w:top w:val="nil"/>
              <w:left w:val="single" w:sz="4" w:space="0" w:color="auto"/>
              <w:bottom w:val="single" w:sz="4" w:space="0" w:color="000000"/>
              <w:right w:val="single" w:sz="4" w:space="0" w:color="auto"/>
            </w:tcBorders>
            <w:hideMark/>
          </w:tcPr>
          <w:p w14:paraId="15E24CAA" w14:textId="77777777" w:rsidR="001A1075" w:rsidRPr="001A1075" w:rsidRDefault="001A1075" w:rsidP="001A1075">
            <w:pPr>
              <w:widowControl/>
              <w:autoSpaceDE/>
              <w:autoSpaceDN/>
              <w:rPr>
                <w:sz w:val="20"/>
                <w:szCs w:val="20"/>
              </w:rPr>
            </w:pPr>
            <w:r w:rsidRPr="001A1075">
              <w:rPr>
                <w:sz w:val="20"/>
                <w:szCs w:val="20"/>
              </w:rPr>
              <w:t>организованный источник</w:t>
            </w:r>
          </w:p>
        </w:tc>
        <w:tc>
          <w:tcPr>
            <w:tcW w:w="992" w:type="dxa"/>
            <w:vMerge w:val="restart"/>
            <w:tcBorders>
              <w:top w:val="nil"/>
              <w:left w:val="single" w:sz="4" w:space="0" w:color="auto"/>
              <w:bottom w:val="single" w:sz="4" w:space="0" w:color="000000"/>
              <w:right w:val="single" w:sz="4" w:space="0" w:color="auto"/>
            </w:tcBorders>
            <w:hideMark/>
          </w:tcPr>
          <w:p w14:paraId="25A3E063" w14:textId="77777777" w:rsidR="001A1075" w:rsidRPr="001A1075" w:rsidRDefault="001A1075" w:rsidP="001A1075">
            <w:pPr>
              <w:widowControl/>
              <w:autoSpaceDE/>
              <w:autoSpaceDN/>
              <w:jc w:val="center"/>
              <w:rPr>
                <w:sz w:val="20"/>
                <w:szCs w:val="20"/>
              </w:rPr>
            </w:pPr>
            <w:r w:rsidRPr="001A1075">
              <w:rPr>
                <w:sz w:val="20"/>
                <w:szCs w:val="20"/>
              </w:rPr>
              <w:t>0001</w:t>
            </w:r>
          </w:p>
        </w:tc>
        <w:tc>
          <w:tcPr>
            <w:tcW w:w="709" w:type="dxa"/>
            <w:vMerge w:val="restart"/>
            <w:tcBorders>
              <w:top w:val="nil"/>
              <w:left w:val="single" w:sz="4" w:space="0" w:color="auto"/>
              <w:bottom w:val="single" w:sz="4" w:space="0" w:color="000000"/>
              <w:right w:val="single" w:sz="4" w:space="0" w:color="auto"/>
            </w:tcBorders>
            <w:hideMark/>
          </w:tcPr>
          <w:p w14:paraId="1AE40C82" w14:textId="77777777" w:rsidR="001A1075" w:rsidRPr="001A1075" w:rsidRDefault="001A1075" w:rsidP="001A1075">
            <w:pPr>
              <w:widowControl/>
              <w:autoSpaceDE/>
              <w:autoSpaceDN/>
              <w:jc w:val="right"/>
              <w:rPr>
                <w:sz w:val="20"/>
                <w:szCs w:val="20"/>
              </w:rPr>
            </w:pPr>
            <w:r w:rsidRPr="001A1075">
              <w:rPr>
                <w:sz w:val="20"/>
                <w:szCs w:val="20"/>
              </w:rPr>
              <w:t>2</w:t>
            </w:r>
          </w:p>
        </w:tc>
        <w:tc>
          <w:tcPr>
            <w:tcW w:w="708" w:type="dxa"/>
            <w:vMerge w:val="restart"/>
            <w:tcBorders>
              <w:top w:val="nil"/>
              <w:left w:val="single" w:sz="4" w:space="0" w:color="auto"/>
              <w:bottom w:val="single" w:sz="4" w:space="0" w:color="000000"/>
              <w:right w:val="single" w:sz="4" w:space="0" w:color="auto"/>
            </w:tcBorders>
            <w:hideMark/>
          </w:tcPr>
          <w:p w14:paraId="39C0A933" w14:textId="77777777" w:rsidR="001A1075" w:rsidRPr="001A1075" w:rsidRDefault="001A1075" w:rsidP="001A1075">
            <w:pPr>
              <w:widowControl/>
              <w:autoSpaceDE/>
              <w:autoSpaceDN/>
              <w:jc w:val="right"/>
              <w:rPr>
                <w:sz w:val="20"/>
                <w:szCs w:val="20"/>
              </w:rPr>
            </w:pPr>
            <w:r w:rsidRPr="001A1075">
              <w:rPr>
                <w:sz w:val="20"/>
                <w:szCs w:val="20"/>
              </w:rPr>
              <w:t>0,2</w:t>
            </w:r>
          </w:p>
        </w:tc>
        <w:tc>
          <w:tcPr>
            <w:tcW w:w="1276" w:type="dxa"/>
            <w:gridSpan w:val="2"/>
            <w:vMerge w:val="restart"/>
            <w:tcBorders>
              <w:top w:val="nil"/>
              <w:left w:val="single" w:sz="4" w:space="0" w:color="auto"/>
              <w:bottom w:val="single" w:sz="4" w:space="0" w:color="000000"/>
              <w:right w:val="single" w:sz="4" w:space="0" w:color="auto"/>
            </w:tcBorders>
            <w:hideMark/>
          </w:tcPr>
          <w:p w14:paraId="2F27D86E" w14:textId="77777777" w:rsidR="001A1075" w:rsidRPr="001A1075" w:rsidRDefault="001A1075" w:rsidP="001A1075">
            <w:pPr>
              <w:widowControl/>
              <w:autoSpaceDE/>
              <w:autoSpaceDN/>
              <w:jc w:val="right"/>
              <w:rPr>
                <w:sz w:val="20"/>
                <w:szCs w:val="20"/>
              </w:rPr>
            </w:pPr>
            <w:r w:rsidRPr="001A1075">
              <w:rPr>
                <w:sz w:val="20"/>
                <w:szCs w:val="20"/>
              </w:rPr>
              <w:t>10</w:t>
            </w:r>
          </w:p>
        </w:tc>
        <w:tc>
          <w:tcPr>
            <w:tcW w:w="1134" w:type="dxa"/>
            <w:gridSpan w:val="2"/>
            <w:vMerge w:val="restart"/>
            <w:tcBorders>
              <w:top w:val="nil"/>
              <w:left w:val="single" w:sz="4" w:space="0" w:color="auto"/>
              <w:bottom w:val="single" w:sz="4" w:space="0" w:color="000000"/>
              <w:right w:val="single" w:sz="4" w:space="0" w:color="auto"/>
            </w:tcBorders>
            <w:hideMark/>
          </w:tcPr>
          <w:p w14:paraId="26A6B1B4" w14:textId="77777777" w:rsidR="001A1075" w:rsidRPr="001A1075" w:rsidRDefault="001A1075" w:rsidP="001A1075">
            <w:pPr>
              <w:widowControl/>
              <w:autoSpaceDE/>
              <w:autoSpaceDN/>
              <w:jc w:val="right"/>
              <w:rPr>
                <w:sz w:val="20"/>
                <w:szCs w:val="20"/>
              </w:rPr>
            </w:pPr>
            <w:r w:rsidRPr="001A1075">
              <w:rPr>
                <w:sz w:val="20"/>
                <w:szCs w:val="20"/>
              </w:rPr>
              <w:t>0,31416</w:t>
            </w:r>
          </w:p>
        </w:tc>
        <w:tc>
          <w:tcPr>
            <w:tcW w:w="709" w:type="dxa"/>
            <w:gridSpan w:val="2"/>
            <w:vMerge w:val="restart"/>
            <w:tcBorders>
              <w:top w:val="nil"/>
              <w:left w:val="single" w:sz="4" w:space="0" w:color="auto"/>
              <w:bottom w:val="single" w:sz="4" w:space="0" w:color="000000"/>
              <w:right w:val="single" w:sz="4" w:space="0" w:color="auto"/>
            </w:tcBorders>
            <w:hideMark/>
          </w:tcPr>
          <w:p w14:paraId="63FC13A4" w14:textId="77777777" w:rsidR="001A1075" w:rsidRPr="001A1075" w:rsidRDefault="001A1075" w:rsidP="001A1075">
            <w:pPr>
              <w:widowControl/>
              <w:autoSpaceDE/>
              <w:autoSpaceDN/>
              <w:jc w:val="right"/>
              <w:rPr>
                <w:sz w:val="20"/>
                <w:szCs w:val="20"/>
              </w:rPr>
            </w:pPr>
            <w:r w:rsidRPr="001A1075">
              <w:rPr>
                <w:sz w:val="20"/>
                <w:szCs w:val="20"/>
              </w:rPr>
              <w:t>100</w:t>
            </w:r>
          </w:p>
        </w:tc>
        <w:tc>
          <w:tcPr>
            <w:tcW w:w="709" w:type="dxa"/>
            <w:gridSpan w:val="3"/>
            <w:vMerge w:val="restart"/>
            <w:tcBorders>
              <w:top w:val="nil"/>
              <w:left w:val="single" w:sz="4" w:space="0" w:color="auto"/>
              <w:bottom w:val="single" w:sz="4" w:space="0" w:color="000000"/>
              <w:right w:val="single" w:sz="4" w:space="0" w:color="auto"/>
            </w:tcBorders>
            <w:hideMark/>
          </w:tcPr>
          <w:p w14:paraId="588A5ED5" w14:textId="77777777" w:rsidR="001A1075" w:rsidRPr="001A1075" w:rsidRDefault="001A1075" w:rsidP="001A1075">
            <w:pPr>
              <w:widowControl/>
              <w:autoSpaceDE/>
              <w:autoSpaceDN/>
              <w:jc w:val="right"/>
              <w:rPr>
                <w:sz w:val="20"/>
                <w:szCs w:val="20"/>
              </w:rPr>
            </w:pPr>
            <w:r w:rsidRPr="001A1075">
              <w:rPr>
                <w:sz w:val="20"/>
                <w:szCs w:val="20"/>
              </w:rPr>
              <w:t>15</w:t>
            </w:r>
          </w:p>
        </w:tc>
        <w:tc>
          <w:tcPr>
            <w:tcW w:w="567" w:type="dxa"/>
            <w:gridSpan w:val="3"/>
            <w:vMerge w:val="restart"/>
            <w:tcBorders>
              <w:top w:val="nil"/>
              <w:left w:val="single" w:sz="4" w:space="0" w:color="auto"/>
              <w:bottom w:val="single" w:sz="4" w:space="0" w:color="000000"/>
              <w:right w:val="single" w:sz="4" w:space="0" w:color="auto"/>
            </w:tcBorders>
            <w:hideMark/>
          </w:tcPr>
          <w:p w14:paraId="4F64EC91" w14:textId="77777777" w:rsidR="001A1075" w:rsidRPr="001A1075" w:rsidRDefault="001A1075" w:rsidP="001A1075">
            <w:pPr>
              <w:widowControl/>
              <w:autoSpaceDE/>
              <w:autoSpaceDN/>
              <w:jc w:val="right"/>
              <w:rPr>
                <w:sz w:val="20"/>
                <w:szCs w:val="20"/>
              </w:rPr>
            </w:pPr>
            <w:r w:rsidRPr="001A1075">
              <w:rPr>
                <w:sz w:val="20"/>
                <w:szCs w:val="20"/>
              </w:rPr>
              <w:t>50</w:t>
            </w:r>
          </w:p>
        </w:tc>
        <w:tc>
          <w:tcPr>
            <w:tcW w:w="567" w:type="dxa"/>
            <w:gridSpan w:val="4"/>
            <w:vMerge w:val="restart"/>
            <w:tcBorders>
              <w:top w:val="nil"/>
              <w:left w:val="single" w:sz="4" w:space="0" w:color="auto"/>
              <w:bottom w:val="single" w:sz="4" w:space="0" w:color="000000"/>
              <w:right w:val="single" w:sz="4" w:space="0" w:color="auto"/>
            </w:tcBorders>
            <w:hideMark/>
          </w:tcPr>
          <w:p w14:paraId="6DD452AF" w14:textId="77777777" w:rsidR="001A1075" w:rsidRPr="001A1075" w:rsidRDefault="001A1075" w:rsidP="001A1075">
            <w:pPr>
              <w:widowControl/>
              <w:autoSpaceDE/>
              <w:autoSpaceDN/>
              <w:jc w:val="right"/>
              <w:rPr>
                <w:sz w:val="20"/>
                <w:szCs w:val="20"/>
              </w:rPr>
            </w:pPr>
            <w:r w:rsidRPr="001A1075">
              <w:rPr>
                <w:sz w:val="20"/>
                <w:szCs w:val="20"/>
              </w:rPr>
              <w:t> </w:t>
            </w:r>
          </w:p>
        </w:tc>
        <w:tc>
          <w:tcPr>
            <w:tcW w:w="850" w:type="dxa"/>
            <w:gridSpan w:val="3"/>
            <w:vMerge w:val="restart"/>
            <w:tcBorders>
              <w:top w:val="nil"/>
              <w:left w:val="single" w:sz="4" w:space="0" w:color="auto"/>
              <w:bottom w:val="single" w:sz="4" w:space="0" w:color="000000"/>
              <w:right w:val="single" w:sz="4" w:space="0" w:color="auto"/>
            </w:tcBorders>
            <w:hideMark/>
          </w:tcPr>
          <w:p w14:paraId="057505E1" w14:textId="77777777" w:rsidR="001A1075" w:rsidRPr="001A1075" w:rsidRDefault="001A1075" w:rsidP="001A1075">
            <w:pPr>
              <w:widowControl/>
              <w:autoSpaceDE/>
              <w:autoSpaceDN/>
              <w:jc w:val="right"/>
              <w:rPr>
                <w:sz w:val="20"/>
                <w:szCs w:val="20"/>
              </w:rPr>
            </w:pPr>
            <w:r w:rsidRPr="001A1075">
              <w:rPr>
                <w:sz w:val="20"/>
                <w:szCs w:val="20"/>
              </w:rPr>
              <w:t> </w:t>
            </w:r>
          </w:p>
        </w:tc>
      </w:tr>
      <w:tr w:rsidR="001A1075" w:rsidRPr="001A1075" w14:paraId="7F7C74B9" w14:textId="77777777" w:rsidTr="001A1075">
        <w:trPr>
          <w:trHeight w:val="264"/>
        </w:trPr>
        <w:tc>
          <w:tcPr>
            <w:tcW w:w="920" w:type="dxa"/>
            <w:vMerge/>
            <w:tcBorders>
              <w:top w:val="nil"/>
              <w:left w:val="single" w:sz="4" w:space="0" w:color="auto"/>
              <w:bottom w:val="single" w:sz="4" w:space="0" w:color="000000"/>
              <w:right w:val="single" w:sz="4" w:space="0" w:color="auto"/>
            </w:tcBorders>
            <w:vAlign w:val="center"/>
            <w:hideMark/>
          </w:tcPr>
          <w:p w14:paraId="46ADE3EE"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180DF635" w14:textId="77777777" w:rsidR="001A1075" w:rsidRPr="001A1075" w:rsidRDefault="001A1075" w:rsidP="001A1075">
            <w:pPr>
              <w:widowControl/>
              <w:autoSpaceDE/>
              <w:autoSpaceDN/>
              <w:rPr>
                <w:sz w:val="20"/>
                <w:szCs w:val="20"/>
              </w:rPr>
            </w:pPr>
          </w:p>
        </w:tc>
        <w:tc>
          <w:tcPr>
            <w:tcW w:w="2227" w:type="dxa"/>
            <w:vMerge/>
            <w:tcBorders>
              <w:top w:val="nil"/>
              <w:left w:val="single" w:sz="4" w:space="0" w:color="auto"/>
              <w:bottom w:val="single" w:sz="4" w:space="0" w:color="000000"/>
              <w:right w:val="single" w:sz="4" w:space="0" w:color="auto"/>
            </w:tcBorders>
            <w:vAlign w:val="center"/>
            <w:hideMark/>
          </w:tcPr>
          <w:p w14:paraId="6AAB1370" w14:textId="77777777" w:rsidR="001A1075" w:rsidRPr="001A1075" w:rsidRDefault="001A1075" w:rsidP="001A1075">
            <w:pPr>
              <w:widowControl/>
              <w:autoSpaceDE/>
              <w:autoSpaceDN/>
              <w:rPr>
                <w:sz w:val="20"/>
                <w:szCs w:val="20"/>
              </w:rPr>
            </w:pPr>
          </w:p>
        </w:tc>
        <w:tc>
          <w:tcPr>
            <w:tcW w:w="991" w:type="dxa"/>
            <w:vMerge/>
            <w:tcBorders>
              <w:top w:val="nil"/>
              <w:left w:val="single" w:sz="4" w:space="0" w:color="auto"/>
              <w:bottom w:val="single" w:sz="4" w:space="0" w:color="000000"/>
              <w:right w:val="single" w:sz="4" w:space="0" w:color="auto"/>
            </w:tcBorders>
            <w:vAlign w:val="center"/>
            <w:hideMark/>
          </w:tcPr>
          <w:p w14:paraId="401594C4"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16F8FE52"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69413E78"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070661A8"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1ADD1844"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2EF89EF4" w14:textId="77777777" w:rsidR="001A1075" w:rsidRPr="001A1075" w:rsidRDefault="001A1075" w:rsidP="001A1075">
            <w:pPr>
              <w:widowControl/>
              <w:autoSpaceDE/>
              <w:autoSpaceDN/>
              <w:rPr>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12F6BD9A" w14:textId="77777777" w:rsidR="001A1075" w:rsidRPr="001A1075" w:rsidRDefault="001A1075" w:rsidP="001A1075">
            <w:pPr>
              <w:widowControl/>
              <w:autoSpaceDE/>
              <w:autoSpaceDN/>
              <w:rPr>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1ED470F3" w14:textId="77777777" w:rsidR="001A1075" w:rsidRPr="001A1075" w:rsidRDefault="001A1075" w:rsidP="001A1075">
            <w:pPr>
              <w:widowControl/>
              <w:autoSpaceDE/>
              <w:autoSpaceDN/>
              <w:rPr>
                <w:sz w:val="20"/>
                <w:szCs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14:paraId="56FDD000" w14:textId="77777777" w:rsidR="001A1075" w:rsidRPr="001A1075" w:rsidRDefault="001A1075" w:rsidP="001A1075">
            <w:pPr>
              <w:widowControl/>
              <w:autoSpaceDE/>
              <w:autoSpaceDN/>
              <w:rPr>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14:paraId="622172E7" w14:textId="77777777" w:rsidR="001A1075" w:rsidRPr="001A1075" w:rsidRDefault="001A1075" w:rsidP="001A1075">
            <w:pPr>
              <w:widowControl/>
              <w:autoSpaceDE/>
              <w:autoSpaceDN/>
              <w:rPr>
                <w:sz w:val="20"/>
                <w:szCs w:val="20"/>
              </w:rPr>
            </w:pPr>
          </w:p>
        </w:tc>
        <w:tc>
          <w:tcPr>
            <w:tcW w:w="567" w:type="dxa"/>
            <w:gridSpan w:val="3"/>
            <w:vMerge/>
            <w:tcBorders>
              <w:top w:val="nil"/>
              <w:left w:val="single" w:sz="4" w:space="0" w:color="auto"/>
              <w:bottom w:val="single" w:sz="4" w:space="0" w:color="000000"/>
              <w:right w:val="single" w:sz="4" w:space="0" w:color="auto"/>
            </w:tcBorders>
            <w:vAlign w:val="center"/>
            <w:hideMark/>
          </w:tcPr>
          <w:p w14:paraId="3841FF21" w14:textId="77777777" w:rsidR="001A1075" w:rsidRPr="001A1075" w:rsidRDefault="001A1075" w:rsidP="001A1075">
            <w:pPr>
              <w:widowControl/>
              <w:autoSpaceDE/>
              <w:autoSpaceDN/>
              <w:rPr>
                <w:sz w:val="20"/>
                <w:szCs w:val="20"/>
              </w:rPr>
            </w:pPr>
          </w:p>
        </w:tc>
        <w:tc>
          <w:tcPr>
            <w:tcW w:w="567" w:type="dxa"/>
            <w:gridSpan w:val="4"/>
            <w:vMerge/>
            <w:tcBorders>
              <w:top w:val="nil"/>
              <w:left w:val="single" w:sz="4" w:space="0" w:color="auto"/>
              <w:bottom w:val="single" w:sz="4" w:space="0" w:color="000000"/>
              <w:right w:val="single" w:sz="4" w:space="0" w:color="auto"/>
            </w:tcBorders>
            <w:vAlign w:val="center"/>
            <w:hideMark/>
          </w:tcPr>
          <w:p w14:paraId="56E56E74" w14:textId="77777777" w:rsidR="001A1075" w:rsidRPr="001A1075" w:rsidRDefault="001A1075" w:rsidP="001A1075">
            <w:pPr>
              <w:widowControl/>
              <w:autoSpaceDE/>
              <w:autoSpaceDN/>
              <w:rPr>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14:paraId="3ACB2D56" w14:textId="77777777" w:rsidR="001A1075" w:rsidRPr="001A1075" w:rsidRDefault="001A1075" w:rsidP="001A1075">
            <w:pPr>
              <w:widowControl/>
              <w:autoSpaceDE/>
              <w:autoSpaceDN/>
              <w:rPr>
                <w:sz w:val="20"/>
                <w:szCs w:val="20"/>
              </w:rPr>
            </w:pPr>
          </w:p>
        </w:tc>
        <w:tc>
          <w:tcPr>
            <w:tcW w:w="236" w:type="dxa"/>
            <w:gridSpan w:val="3"/>
            <w:tcBorders>
              <w:top w:val="nil"/>
              <w:left w:val="nil"/>
              <w:bottom w:val="nil"/>
              <w:right w:val="nil"/>
            </w:tcBorders>
            <w:noWrap/>
            <w:vAlign w:val="bottom"/>
            <w:hideMark/>
          </w:tcPr>
          <w:p w14:paraId="1F9703E0" w14:textId="77777777" w:rsidR="001A1075" w:rsidRPr="001A1075" w:rsidRDefault="001A1075" w:rsidP="001A1075">
            <w:pPr>
              <w:widowControl/>
              <w:autoSpaceDE/>
              <w:autoSpaceDN/>
              <w:jc w:val="right"/>
              <w:rPr>
                <w:sz w:val="20"/>
                <w:szCs w:val="20"/>
              </w:rPr>
            </w:pPr>
          </w:p>
        </w:tc>
      </w:tr>
      <w:tr w:rsidR="001A1075" w:rsidRPr="001A1075" w14:paraId="0FC1619D" w14:textId="77777777" w:rsidTr="001A1075">
        <w:trPr>
          <w:trHeight w:val="528"/>
        </w:trPr>
        <w:tc>
          <w:tcPr>
            <w:tcW w:w="920" w:type="dxa"/>
            <w:vMerge/>
            <w:tcBorders>
              <w:top w:val="nil"/>
              <w:left w:val="single" w:sz="4" w:space="0" w:color="auto"/>
              <w:bottom w:val="single" w:sz="4" w:space="0" w:color="000000"/>
              <w:right w:val="single" w:sz="4" w:space="0" w:color="auto"/>
            </w:tcBorders>
            <w:vAlign w:val="center"/>
            <w:hideMark/>
          </w:tcPr>
          <w:p w14:paraId="6496E0EE"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0B3FF0E4" w14:textId="77777777" w:rsidR="001A1075" w:rsidRPr="001A1075" w:rsidRDefault="001A1075" w:rsidP="001A1075">
            <w:pPr>
              <w:widowControl/>
              <w:autoSpaceDE/>
              <w:autoSpaceDN/>
              <w:rPr>
                <w:sz w:val="20"/>
                <w:szCs w:val="20"/>
              </w:rPr>
            </w:pPr>
          </w:p>
        </w:tc>
        <w:tc>
          <w:tcPr>
            <w:tcW w:w="2227" w:type="dxa"/>
            <w:vMerge/>
            <w:tcBorders>
              <w:top w:val="nil"/>
              <w:left w:val="single" w:sz="4" w:space="0" w:color="auto"/>
              <w:bottom w:val="single" w:sz="4" w:space="0" w:color="000000"/>
              <w:right w:val="single" w:sz="4" w:space="0" w:color="auto"/>
            </w:tcBorders>
            <w:vAlign w:val="center"/>
            <w:hideMark/>
          </w:tcPr>
          <w:p w14:paraId="2F0919EB" w14:textId="77777777" w:rsidR="001A1075" w:rsidRPr="001A1075" w:rsidRDefault="001A1075" w:rsidP="001A1075">
            <w:pPr>
              <w:widowControl/>
              <w:autoSpaceDE/>
              <w:autoSpaceDN/>
              <w:rPr>
                <w:sz w:val="20"/>
                <w:szCs w:val="20"/>
              </w:rPr>
            </w:pPr>
          </w:p>
        </w:tc>
        <w:tc>
          <w:tcPr>
            <w:tcW w:w="991" w:type="dxa"/>
            <w:vMerge/>
            <w:tcBorders>
              <w:top w:val="nil"/>
              <w:left w:val="single" w:sz="4" w:space="0" w:color="auto"/>
              <w:bottom w:val="single" w:sz="4" w:space="0" w:color="000000"/>
              <w:right w:val="single" w:sz="4" w:space="0" w:color="auto"/>
            </w:tcBorders>
            <w:vAlign w:val="center"/>
            <w:hideMark/>
          </w:tcPr>
          <w:p w14:paraId="0B3423F7"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6A547B2B"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4606028D"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6F9CC492"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6C2DFDB6"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3B6B25E1" w14:textId="77777777" w:rsidR="001A1075" w:rsidRPr="001A1075" w:rsidRDefault="001A1075" w:rsidP="001A1075">
            <w:pPr>
              <w:widowControl/>
              <w:autoSpaceDE/>
              <w:autoSpaceDN/>
              <w:rPr>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1898FED5" w14:textId="77777777" w:rsidR="001A1075" w:rsidRPr="001A1075" w:rsidRDefault="001A1075" w:rsidP="001A1075">
            <w:pPr>
              <w:widowControl/>
              <w:autoSpaceDE/>
              <w:autoSpaceDN/>
              <w:rPr>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4074FFE7" w14:textId="77777777" w:rsidR="001A1075" w:rsidRPr="001A1075" w:rsidRDefault="001A1075" w:rsidP="001A1075">
            <w:pPr>
              <w:widowControl/>
              <w:autoSpaceDE/>
              <w:autoSpaceDN/>
              <w:rPr>
                <w:sz w:val="20"/>
                <w:szCs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14:paraId="638A288B" w14:textId="77777777" w:rsidR="001A1075" w:rsidRPr="001A1075" w:rsidRDefault="001A1075" w:rsidP="001A1075">
            <w:pPr>
              <w:widowControl/>
              <w:autoSpaceDE/>
              <w:autoSpaceDN/>
              <w:rPr>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14:paraId="46423E5A" w14:textId="77777777" w:rsidR="001A1075" w:rsidRPr="001A1075" w:rsidRDefault="001A1075" w:rsidP="001A1075">
            <w:pPr>
              <w:widowControl/>
              <w:autoSpaceDE/>
              <w:autoSpaceDN/>
              <w:rPr>
                <w:sz w:val="20"/>
                <w:szCs w:val="20"/>
              </w:rPr>
            </w:pPr>
          </w:p>
        </w:tc>
        <w:tc>
          <w:tcPr>
            <w:tcW w:w="567" w:type="dxa"/>
            <w:gridSpan w:val="3"/>
            <w:vMerge/>
            <w:tcBorders>
              <w:top w:val="nil"/>
              <w:left w:val="single" w:sz="4" w:space="0" w:color="auto"/>
              <w:bottom w:val="single" w:sz="4" w:space="0" w:color="000000"/>
              <w:right w:val="single" w:sz="4" w:space="0" w:color="auto"/>
            </w:tcBorders>
            <w:vAlign w:val="center"/>
            <w:hideMark/>
          </w:tcPr>
          <w:p w14:paraId="765EE513" w14:textId="77777777" w:rsidR="001A1075" w:rsidRPr="001A1075" w:rsidRDefault="001A1075" w:rsidP="001A1075">
            <w:pPr>
              <w:widowControl/>
              <w:autoSpaceDE/>
              <w:autoSpaceDN/>
              <w:rPr>
                <w:sz w:val="20"/>
                <w:szCs w:val="20"/>
              </w:rPr>
            </w:pPr>
          </w:p>
        </w:tc>
        <w:tc>
          <w:tcPr>
            <w:tcW w:w="567" w:type="dxa"/>
            <w:gridSpan w:val="4"/>
            <w:vMerge/>
            <w:tcBorders>
              <w:top w:val="nil"/>
              <w:left w:val="single" w:sz="4" w:space="0" w:color="auto"/>
              <w:bottom w:val="single" w:sz="4" w:space="0" w:color="000000"/>
              <w:right w:val="single" w:sz="4" w:space="0" w:color="auto"/>
            </w:tcBorders>
            <w:vAlign w:val="center"/>
            <w:hideMark/>
          </w:tcPr>
          <w:p w14:paraId="3186F6B3" w14:textId="77777777" w:rsidR="001A1075" w:rsidRPr="001A1075" w:rsidRDefault="001A1075" w:rsidP="001A1075">
            <w:pPr>
              <w:widowControl/>
              <w:autoSpaceDE/>
              <w:autoSpaceDN/>
              <w:rPr>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14:paraId="21B300FA" w14:textId="77777777" w:rsidR="001A1075" w:rsidRPr="001A1075" w:rsidRDefault="001A1075" w:rsidP="001A1075">
            <w:pPr>
              <w:widowControl/>
              <w:autoSpaceDE/>
              <w:autoSpaceDN/>
              <w:rPr>
                <w:sz w:val="20"/>
                <w:szCs w:val="20"/>
              </w:rPr>
            </w:pPr>
          </w:p>
        </w:tc>
        <w:tc>
          <w:tcPr>
            <w:tcW w:w="236" w:type="dxa"/>
            <w:gridSpan w:val="3"/>
            <w:tcBorders>
              <w:top w:val="nil"/>
              <w:left w:val="nil"/>
              <w:bottom w:val="nil"/>
              <w:right w:val="nil"/>
            </w:tcBorders>
            <w:noWrap/>
            <w:vAlign w:val="bottom"/>
            <w:hideMark/>
          </w:tcPr>
          <w:p w14:paraId="6B394964" w14:textId="77777777" w:rsidR="001A1075" w:rsidRPr="001A1075" w:rsidRDefault="001A1075" w:rsidP="001A1075">
            <w:pPr>
              <w:widowControl/>
              <w:autoSpaceDE/>
              <w:autoSpaceDN/>
              <w:rPr>
                <w:sz w:val="20"/>
                <w:szCs w:val="20"/>
              </w:rPr>
            </w:pPr>
          </w:p>
        </w:tc>
      </w:tr>
      <w:tr w:rsidR="001A1075" w:rsidRPr="001A1075" w14:paraId="046208D9" w14:textId="77777777" w:rsidTr="001A1075">
        <w:trPr>
          <w:trHeight w:val="792"/>
        </w:trPr>
        <w:tc>
          <w:tcPr>
            <w:tcW w:w="920" w:type="dxa"/>
            <w:vMerge/>
            <w:tcBorders>
              <w:top w:val="nil"/>
              <w:left w:val="single" w:sz="4" w:space="0" w:color="auto"/>
              <w:bottom w:val="single" w:sz="4" w:space="0" w:color="000000"/>
              <w:right w:val="single" w:sz="4" w:space="0" w:color="auto"/>
            </w:tcBorders>
            <w:vAlign w:val="center"/>
            <w:hideMark/>
          </w:tcPr>
          <w:p w14:paraId="08CA8740"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5CB3531A" w14:textId="77777777" w:rsidR="001A1075" w:rsidRPr="001A1075" w:rsidRDefault="001A1075" w:rsidP="001A1075">
            <w:pPr>
              <w:widowControl/>
              <w:autoSpaceDE/>
              <w:autoSpaceDN/>
              <w:rPr>
                <w:sz w:val="20"/>
                <w:szCs w:val="20"/>
              </w:rPr>
            </w:pPr>
          </w:p>
        </w:tc>
        <w:tc>
          <w:tcPr>
            <w:tcW w:w="2227" w:type="dxa"/>
            <w:vMerge/>
            <w:tcBorders>
              <w:top w:val="nil"/>
              <w:left w:val="single" w:sz="4" w:space="0" w:color="auto"/>
              <w:bottom w:val="single" w:sz="4" w:space="0" w:color="000000"/>
              <w:right w:val="single" w:sz="4" w:space="0" w:color="auto"/>
            </w:tcBorders>
            <w:vAlign w:val="center"/>
            <w:hideMark/>
          </w:tcPr>
          <w:p w14:paraId="6687F6C4" w14:textId="77777777" w:rsidR="001A1075" w:rsidRPr="001A1075" w:rsidRDefault="001A1075" w:rsidP="001A1075">
            <w:pPr>
              <w:widowControl/>
              <w:autoSpaceDE/>
              <w:autoSpaceDN/>
              <w:rPr>
                <w:sz w:val="20"/>
                <w:szCs w:val="20"/>
              </w:rPr>
            </w:pPr>
          </w:p>
        </w:tc>
        <w:tc>
          <w:tcPr>
            <w:tcW w:w="991" w:type="dxa"/>
            <w:vMerge/>
            <w:tcBorders>
              <w:top w:val="nil"/>
              <w:left w:val="single" w:sz="4" w:space="0" w:color="auto"/>
              <w:bottom w:val="single" w:sz="4" w:space="0" w:color="000000"/>
              <w:right w:val="single" w:sz="4" w:space="0" w:color="auto"/>
            </w:tcBorders>
            <w:vAlign w:val="center"/>
            <w:hideMark/>
          </w:tcPr>
          <w:p w14:paraId="0912B3BE"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2D864123"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127DAFA3"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7AC7C479"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5CC94201"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2FF5F782" w14:textId="77777777" w:rsidR="001A1075" w:rsidRPr="001A1075" w:rsidRDefault="001A1075" w:rsidP="001A1075">
            <w:pPr>
              <w:widowControl/>
              <w:autoSpaceDE/>
              <w:autoSpaceDN/>
              <w:rPr>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0A24F339" w14:textId="77777777" w:rsidR="001A1075" w:rsidRPr="001A1075" w:rsidRDefault="001A1075" w:rsidP="001A1075">
            <w:pPr>
              <w:widowControl/>
              <w:autoSpaceDE/>
              <w:autoSpaceDN/>
              <w:rPr>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46937FA3" w14:textId="77777777" w:rsidR="001A1075" w:rsidRPr="001A1075" w:rsidRDefault="001A1075" w:rsidP="001A1075">
            <w:pPr>
              <w:widowControl/>
              <w:autoSpaceDE/>
              <w:autoSpaceDN/>
              <w:rPr>
                <w:sz w:val="20"/>
                <w:szCs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14:paraId="23947751" w14:textId="77777777" w:rsidR="001A1075" w:rsidRPr="001A1075" w:rsidRDefault="001A1075" w:rsidP="001A1075">
            <w:pPr>
              <w:widowControl/>
              <w:autoSpaceDE/>
              <w:autoSpaceDN/>
              <w:rPr>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14:paraId="11B235DF" w14:textId="77777777" w:rsidR="001A1075" w:rsidRPr="001A1075" w:rsidRDefault="001A1075" w:rsidP="001A1075">
            <w:pPr>
              <w:widowControl/>
              <w:autoSpaceDE/>
              <w:autoSpaceDN/>
              <w:rPr>
                <w:sz w:val="20"/>
                <w:szCs w:val="20"/>
              </w:rPr>
            </w:pPr>
          </w:p>
        </w:tc>
        <w:tc>
          <w:tcPr>
            <w:tcW w:w="567" w:type="dxa"/>
            <w:gridSpan w:val="3"/>
            <w:vMerge/>
            <w:tcBorders>
              <w:top w:val="nil"/>
              <w:left w:val="single" w:sz="4" w:space="0" w:color="auto"/>
              <w:bottom w:val="single" w:sz="4" w:space="0" w:color="000000"/>
              <w:right w:val="single" w:sz="4" w:space="0" w:color="auto"/>
            </w:tcBorders>
            <w:vAlign w:val="center"/>
            <w:hideMark/>
          </w:tcPr>
          <w:p w14:paraId="7CC95E83" w14:textId="77777777" w:rsidR="001A1075" w:rsidRPr="001A1075" w:rsidRDefault="001A1075" w:rsidP="001A1075">
            <w:pPr>
              <w:widowControl/>
              <w:autoSpaceDE/>
              <w:autoSpaceDN/>
              <w:rPr>
                <w:sz w:val="20"/>
                <w:szCs w:val="20"/>
              </w:rPr>
            </w:pPr>
          </w:p>
        </w:tc>
        <w:tc>
          <w:tcPr>
            <w:tcW w:w="567" w:type="dxa"/>
            <w:gridSpan w:val="4"/>
            <w:vMerge/>
            <w:tcBorders>
              <w:top w:val="nil"/>
              <w:left w:val="single" w:sz="4" w:space="0" w:color="auto"/>
              <w:bottom w:val="single" w:sz="4" w:space="0" w:color="000000"/>
              <w:right w:val="single" w:sz="4" w:space="0" w:color="auto"/>
            </w:tcBorders>
            <w:vAlign w:val="center"/>
            <w:hideMark/>
          </w:tcPr>
          <w:p w14:paraId="543BB1C3" w14:textId="77777777" w:rsidR="001A1075" w:rsidRPr="001A1075" w:rsidRDefault="001A1075" w:rsidP="001A1075">
            <w:pPr>
              <w:widowControl/>
              <w:autoSpaceDE/>
              <w:autoSpaceDN/>
              <w:rPr>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14:paraId="111F6E85" w14:textId="77777777" w:rsidR="001A1075" w:rsidRPr="001A1075" w:rsidRDefault="001A1075" w:rsidP="001A1075">
            <w:pPr>
              <w:widowControl/>
              <w:autoSpaceDE/>
              <w:autoSpaceDN/>
              <w:rPr>
                <w:sz w:val="20"/>
                <w:szCs w:val="20"/>
              </w:rPr>
            </w:pPr>
          </w:p>
        </w:tc>
        <w:tc>
          <w:tcPr>
            <w:tcW w:w="236" w:type="dxa"/>
            <w:gridSpan w:val="3"/>
            <w:tcBorders>
              <w:top w:val="nil"/>
              <w:left w:val="nil"/>
              <w:bottom w:val="nil"/>
              <w:right w:val="nil"/>
            </w:tcBorders>
            <w:noWrap/>
            <w:vAlign w:val="bottom"/>
            <w:hideMark/>
          </w:tcPr>
          <w:p w14:paraId="7DDF8E46" w14:textId="77777777" w:rsidR="001A1075" w:rsidRPr="001A1075" w:rsidRDefault="001A1075" w:rsidP="001A1075">
            <w:pPr>
              <w:widowControl/>
              <w:autoSpaceDE/>
              <w:autoSpaceDN/>
              <w:rPr>
                <w:sz w:val="20"/>
                <w:szCs w:val="20"/>
              </w:rPr>
            </w:pPr>
          </w:p>
        </w:tc>
      </w:tr>
      <w:tr w:rsidR="001A1075" w:rsidRPr="001A1075" w14:paraId="5471448F" w14:textId="77777777" w:rsidTr="001A1075">
        <w:trPr>
          <w:trHeight w:val="528"/>
        </w:trPr>
        <w:tc>
          <w:tcPr>
            <w:tcW w:w="920" w:type="dxa"/>
            <w:vMerge/>
            <w:tcBorders>
              <w:top w:val="nil"/>
              <w:left w:val="single" w:sz="4" w:space="0" w:color="auto"/>
              <w:bottom w:val="single" w:sz="4" w:space="0" w:color="000000"/>
              <w:right w:val="single" w:sz="4" w:space="0" w:color="auto"/>
            </w:tcBorders>
            <w:vAlign w:val="center"/>
            <w:hideMark/>
          </w:tcPr>
          <w:p w14:paraId="3FFA1239"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7799E0AE" w14:textId="77777777" w:rsidR="001A1075" w:rsidRPr="001A1075" w:rsidRDefault="001A1075" w:rsidP="001A1075">
            <w:pPr>
              <w:widowControl/>
              <w:autoSpaceDE/>
              <w:autoSpaceDN/>
              <w:rPr>
                <w:sz w:val="20"/>
                <w:szCs w:val="20"/>
              </w:rPr>
            </w:pPr>
          </w:p>
        </w:tc>
        <w:tc>
          <w:tcPr>
            <w:tcW w:w="2227" w:type="dxa"/>
            <w:vMerge/>
            <w:tcBorders>
              <w:top w:val="nil"/>
              <w:left w:val="single" w:sz="4" w:space="0" w:color="auto"/>
              <w:bottom w:val="single" w:sz="4" w:space="0" w:color="000000"/>
              <w:right w:val="single" w:sz="4" w:space="0" w:color="auto"/>
            </w:tcBorders>
            <w:vAlign w:val="center"/>
            <w:hideMark/>
          </w:tcPr>
          <w:p w14:paraId="654D7A74" w14:textId="77777777" w:rsidR="001A1075" w:rsidRPr="001A1075" w:rsidRDefault="001A1075" w:rsidP="001A1075">
            <w:pPr>
              <w:widowControl/>
              <w:autoSpaceDE/>
              <w:autoSpaceDN/>
              <w:rPr>
                <w:sz w:val="20"/>
                <w:szCs w:val="20"/>
              </w:rPr>
            </w:pPr>
          </w:p>
        </w:tc>
        <w:tc>
          <w:tcPr>
            <w:tcW w:w="991" w:type="dxa"/>
            <w:vMerge/>
            <w:tcBorders>
              <w:top w:val="nil"/>
              <w:left w:val="single" w:sz="4" w:space="0" w:color="auto"/>
              <w:bottom w:val="single" w:sz="4" w:space="0" w:color="000000"/>
              <w:right w:val="single" w:sz="4" w:space="0" w:color="auto"/>
            </w:tcBorders>
            <w:vAlign w:val="center"/>
            <w:hideMark/>
          </w:tcPr>
          <w:p w14:paraId="685FAF19"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39CD2EB2"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0F8529A0"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029A9321"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7F0B0EB5"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66403F06" w14:textId="77777777" w:rsidR="001A1075" w:rsidRPr="001A1075" w:rsidRDefault="001A1075" w:rsidP="001A1075">
            <w:pPr>
              <w:widowControl/>
              <w:autoSpaceDE/>
              <w:autoSpaceDN/>
              <w:rPr>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49BEB11B" w14:textId="77777777" w:rsidR="001A1075" w:rsidRPr="001A1075" w:rsidRDefault="001A1075" w:rsidP="001A1075">
            <w:pPr>
              <w:widowControl/>
              <w:autoSpaceDE/>
              <w:autoSpaceDN/>
              <w:rPr>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339D302D" w14:textId="77777777" w:rsidR="001A1075" w:rsidRPr="001A1075" w:rsidRDefault="001A1075" w:rsidP="001A1075">
            <w:pPr>
              <w:widowControl/>
              <w:autoSpaceDE/>
              <w:autoSpaceDN/>
              <w:rPr>
                <w:sz w:val="20"/>
                <w:szCs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14:paraId="304E003F" w14:textId="77777777" w:rsidR="001A1075" w:rsidRPr="001A1075" w:rsidRDefault="001A1075" w:rsidP="001A1075">
            <w:pPr>
              <w:widowControl/>
              <w:autoSpaceDE/>
              <w:autoSpaceDN/>
              <w:rPr>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14:paraId="3B6C38D2" w14:textId="77777777" w:rsidR="001A1075" w:rsidRPr="001A1075" w:rsidRDefault="001A1075" w:rsidP="001A1075">
            <w:pPr>
              <w:widowControl/>
              <w:autoSpaceDE/>
              <w:autoSpaceDN/>
              <w:rPr>
                <w:sz w:val="20"/>
                <w:szCs w:val="20"/>
              </w:rPr>
            </w:pPr>
          </w:p>
        </w:tc>
        <w:tc>
          <w:tcPr>
            <w:tcW w:w="567" w:type="dxa"/>
            <w:gridSpan w:val="3"/>
            <w:vMerge/>
            <w:tcBorders>
              <w:top w:val="nil"/>
              <w:left w:val="single" w:sz="4" w:space="0" w:color="auto"/>
              <w:bottom w:val="single" w:sz="4" w:space="0" w:color="000000"/>
              <w:right w:val="single" w:sz="4" w:space="0" w:color="auto"/>
            </w:tcBorders>
            <w:vAlign w:val="center"/>
            <w:hideMark/>
          </w:tcPr>
          <w:p w14:paraId="41CC9227" w14:textId="77777777" w:rsidR="001A1075" w:rsidRPr="001A1075" w:rsidRDefault="001A1075" w:rsidP="001A1075">
            <w:pPr>
              <w:widowControl/>
              <w:autoSpaceDE/>
              <w:autoSpaceDN/>
              <w:rPr>
                <w:sz w:val="20"/>
                <w:szCs w:val="20"/>
              </w:rPr>
            </w:pPr>
          </w:p>
        </w:tc>
        <w:tc>
          <w:tcPr>
            <w:tcW w:w="567" w:type="dxa"/>
            <w:gridSpan w:val="4"/>
            <w:vMerge/>
            <w:tcBorders>
              <w:top w:val="nil"/>
              <w:left w:val="single" w:sz="4" w:space="0" w:color="auto"/>
              <w:bottom w:val="single" w:sz="4" w:space="0" w:color="000000"/>
              <w:right w:val="single" w:sz="4" w:space="0" w:color="auto"/>
            </w:tcBorders>
            <w:vAlign w:val="center"/>
            <w:hideMark/>
          </w:tcPr>
          <w:p w14:paraId="600FAF0B" w14:textId="77777777" w:rsidR="001A1075" w:rsidRPr="001A1075" w:rsidRDefault="001A1075" w:rsidP="001A1075">
            <w:pPr>
              <w:widowControl/>
              <w:autoSpaceDE/>
              <w:autoSpaceDN/>
              <w:rPr>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14:paraId="54BB20C5" w14:textId="77777777" w:rsidR="001A1075" w:rsidRPr="001A1075" w:rsidRDefault="001A1075" w:rsidP="001A1075">
            <w:pPr>
              <w:widowControl/>
              <w:autoSpaceDE/>
              <w:autoSpaceDN/>
              <w:rPr>
                <w:sz w:val="20"/>
                <w:szCs w:val="20"/>
              </w:rPr>
            </w:pPr>
          </w:p>
        </w:tc>
        <w:tc>
          <w:tcPr>
            <w:tcW w:w="236" w:type="dxa"/>
            <w:gridSpan w:val="3"/>
            <w:tcBorders>
              <w:top w:val="nil"/>
              <w:left w:val="nil"/>
              <w:bottom w:val="nil"/>
              <w:right w:val="nil"/>
            </w:tcBorders>
            <w:noWrap/>
            <w:vAlign w:val="bottom"/>
            <w:hideMark/>
          </w:tcPr>
          <w:p w14:paraId="29E5155C" w14:textId="77777777" w:rsidR="001A1075" w:rsidRPr="001A1075" w:rsidRDefault="001A1075" w:rsidP="001A1075">
            <w:pPr>
              <w:widowControl/>
              <w:autoSpaceDE/>
              <w:autoSpaceDN/>
              <w:rPr>
                <w:sz w:val="20"/>
                <w:szCs w:val="20"/>
              </w:rPr>
            </w:pPr>
          </w:p>
        </w:tc>
      </w:tr>
      <w:tr w:rsidR="001A1075" w:rsidRPr="001A1075" w14:paraId="5F285D70" w14:textId="77777777" w:rsidTr="001A1075">
        <w:trPr>
          <w:trHeight w:val="528"/>
        </w:trPr>
        <w:tc>
          <w:tcPr>
            <w:tcW w:w="920" w:type="dxa"/>
            <w:vMerge/>
            <w:tcBorders>
              <w:top w:val="nil"/>
              <w:left w:val="single" w:sz="4" w:space="0" w:color="auto"/>
              <w:bottom w:val="single" w:sz="4" w:space="0" w:color="000000"/>
              <w:right w:val="single" w:sz="4" w:space="0" w:color="auto"/>
            </w:tcBorders>
            <w:vAlign w:val="center"/>
            <w:hideMark/>
          </w:tcPr>
          <w:p w14:paraId="18600F7F"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383F440B" w14:textId="77777777" w:rsidR="001A1075" w:rsidRPr="001A1075" w:rsidRDefault="001A1075" w:rsidP="001A1075">
            <w:pPr>
              <w:widowControl/>
              <w:autoSpaceDE/>
              <w:autoSpaceDN/>
              <w:rPr>
                <w:sz w:val="20"/>
                <w:szCs w:val="20"/>
              </w:rPr>
            </w:pPr>
          </w:p>
        </w:tc>
        <w:tc>
          <w:tcPr>
            <w:tcW w:w="2227" w:type="dxa"/>
            <w:vMerge/>
            <w:tcBorders>
              <w:top w:val="nil"/>
              <w:left w:val="single" w:sz="4" w:space="0" w:color="auto"/>
              <w:bottom w:val="single" w:sz="4" w:space="0" w:color="000000"/>
              <w:right w:val="single" w:sz="4" w:space="0" w:color="auto"/>
            </w:tcBorders>
            <w:vAlign w:val="center"/>
            <w:hideMark/>
          </w:tcPr>
          <w:p w14:paraId="6E2229B8" w14:textId="77777777" w:rsidR="001A1075" w:rsidRPr="001A1075" w:rsidRDefault="001A1075" w:rsidP="001A1075">
            <w:pPr>
              <w:widowControl/>
              <w:autoSpaceDE/>
              <w:autoSpaceDN/>
              <w:rPr>
                <w:sz w:val="20"/>
                <w:szCs w:val="20"/>
              </w:rPr>
            </w:pPr>
          </w:p>
        </w:tc>
        <w:tc>
          <w:tcPr>
            <w:tcW w:w="991" w:type="dxa"/>
            <w:vMerge/>
            <w:tcBorders>
              <w:top w:val="nil"/>
              <w:left w:val="single" w:sz="4" w:space="0" w:color="auto"/>
              <w:bottom w:val="single" w:sz="4" w:space="0" w:color="000000"/>
              <w:right w:val="single" w:sz="4" w:space="0" w:color="auto"/>
            </w:tcBorders>
            <w:vAlign w:val="center"/>
            <w:hideMark/>
          </w:tcPr>
          <w:p w14:paraId="2FA75BE0"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427C66BC"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397E0347"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3250917C"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57EA21F4"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4C257AA9" w14:textId="77777777" w:rsidR="001A1075" w:rsidRPr="001A1075" w:rsidRDefault="001A1075" w:rsidP="001A1075">
            <w:pPr>
              <w:widowControl/>
              <w:autoSpaceDE/>
              <w:autoSpaceDN/>
              <w:rPr>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54DF8A3F" w14:textId="77777777" w:rsidR="001A1075" w:rsidRPr="001A1075" w:rsidRDefault="001A1075" w:rsidP="001A1075">
            <w:pPr>
              <w:widowControl/>
              <w:autoSpaceDE/>
              <w:autoSpaceDN/>
              <w:rPr>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1EC77F76" w14:textId="77777777" w:rsidR="001A1075" w:rsidRPr="001A1075" w:rsidRDefault="001A1075" w:rsidP="001A1075">
            <w:pPr>
              <w:widowControl/>
              <w:autoSpaceDE/>
              <w:autoSpaceDN/>
              <w:rPr>
                <w:sz w:val="20"/>
                <w:szCs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14:paraId="66718CE9" w14:textId="77777777" w:rsidR="001A1075" w:rsidRPr="001A1075" w:rsidRDefault="001A1075" w:rsidP="001A1075">
            <w:pPr>
              <w:widowControl/>
              <w:autoSpaceDE/>
              <w:autoSpaceDN/>
              <w:rPr>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14:paraId="2D37A595" w14:textId="77777777" w:rsidR="001A1075" w:rsidRPr="001A1075" w:rsidRDefault="001A1075" w:rsidP="001A1075">
            <w:pPr>
              <w:widowControl/>
              <w:autoSpaceDE/>
              <w:autoSpaceDN/>
              <w:rPr>
                <w:sz w:val="20"/>
                <w:szCs w:val="20"/>
              </w:rPr>
            </w:pPr>
          </w:p>
        </w:tc>
        <w:tc>
          <w:tcPr>
            <w:tcW w:w="567" w:type="dxa"/>
            <w:gridSpan w:val="3"/>
            <w:vMerge/>
            <w:tcBorders>
              <w:top w:val="nil"/>
              <w:left w:val="single" w:sz="4" w:space="0" w:color="auto"/>
              <w:bottom w:val="single" w:sz="4" w:space="0" w:color="000000"/>
              <w:right w:val="single" w:sz="4" w:space="0" w:color="auto"/>
            </w:tcBorders>
            <w:vAlign w:val="center"/>
            <w:hideMark/>
          </w:tcPr>
          <w:p w14:paraId="4AD7FDED" w14:textId="77777777" w:rsidR="001A1075" w:rsidRPr="001A1075" w:rsidRDefault="001A1075" w:rsidP="001A1075">
            <w:pPr>
              <w:widowControl/>
              <w:autoSpaceDE/>
              <w:autoSpaceDN/>
              <w:rPr>
                <w:sz w:val="20"/>
                <w:szCs w:val="20"/>
              </w:rPr>
            </w:pPr>
          </w:p>
        </w:tc>
        <w:tc>
          <w:tcPr>
            <w:tcW w:w="567" w:type="dxa"/>
            <w:gridSpan w:val="4"/>
            <w:vMerge/>
            <w:tcBorders>
              <w:top w:val="nil"/>
              <w:left w:val="single" w:sz="4" w:space="0" w:color="auto"/>
              <w:bottom w:val="single" w:sz="4" w:space="0" w:color="000000"/>
              <w:right w:val="single" w:sz="4" w:space="0" w:color="auto"/>
            </w:tcBorders>
            <w:vAlign w:val="center"/>
            <w:hideMark/>
          </w:tcPr>
          <w:p w14:paraId="5B353ACC" w14:textId="77777777" w:rsidR="001A1075" w:rsidRPr="001A1075" w:rsidRDefault="001A1075" w:rsidP="001A1075">
            <w:pPr>
              <w:widowControl/>
              <w:autoSpaceDE/>
              <w:autoSpaceDN/>
              <w:rPr>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14:paraId="241D8BD0" w14:textId="77777777" w:rsidR="001A1075" w:rsidRPr="001A1075" w:rsidRDefault="001A1075" w:rsidP="001A1075">
            <w:pPr>
              <w:widowControl/>
              <w:autoSpaceDE/>
              <w:autoSpaceDN/>
              <w:rPr>
                <w:sz w:val="20"/>
                <w:szCs w:val="20"/>
              </w:rPr>
            </w:pPr>
          </w:p>
        </w:tc>
        <w:tc>
          <w:tcPr>
            <w:tcW w:w="236" w:type="dxa"/>
            <w:gridSpan w:val="3"/>
            <w:tcBorders>
              <w:top w:val="nil"/>
              <w:left w:val="nil"/>
              <w:bottom w:val="nil"/>
              <w:right w:val="nil"/>
            </w:tcBorders>
            <w:noWrap/>
            <w:vAlign w:val="bottom"/>
            <w:hideMark/>
          </w:tcPr>
          <w:p w14:paraId="1C896D07" w14:textId="77777777" w:rsidR="001A1075" w:rsidRPr="001A1075" w:rsidRDefault="001A1075" w:rsidP="001A1075">
            <w:pPr>
              <w:widowControl/>
              <w:autoSpaceDE/>
              <w:autoSpaceDN/>
              <w:rPr>
                <w:sz w:val="20"/>
                <w:szCs w:val="20"/>
              </w:rPr>
            </w:pPr>
          </w:p>
        </w:tc>
      </w:tr>
      <w:tr w:rsidR="001A1075" w:rsidRPr="001A1075" w14:paraId="64417936" w14:textId="77777777" w:rsidTr="001A1075">
        <w:trPr>
          <w:trHeight w:val="264"/>
        </w:trPr>
        <w:tc>
          <w:tcPr>
            <w:tcW w:w="920" w:type="dxa"/>
            <w:vMerge/>
            <w:tcBorders>
              <w:top w:val="nil"/>
              <w:left w:val="single" w:sz="4" w:space="0" w:color="auto"/>
              <w:bottom w:val="single" w:sz="4" w:space="0" w:color="000000"/>
              <w:right w:val="single" w:sz="4" w:space="0" w:color="auto"/>
            </w:tcBorders>
            <w:vAlign w:val="center"/>
            <w:hideMark/>
          </w:tcPr>
          <w:p w14:paraId="2A957EDC"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44308A59" w14:textId="77777777" w:rsidR="001A1075" w:rsidRPr="001A1075" w:rsidRDefault="001A1075" w:rsidP="001A1075">
            <w:pPr>
              <w:widowControl/>
              <w:autoSpaceDE/>
              <w:autoSpaceDN/>
              <w:rPr>
                <w:sz w:val="20"/>
                <w:szCs w:val="20"/>
              </w:rPr>
            </w:pPr>
          </w:p>
        </w:tc>
        <w:tc>
          <w:tcPr>
            <w:tcW w:w="2227" w:type="dxa"/>
            <w:vMerge/>
            <w:tcBorders>
              <w:top w:val="nil"/>
              <w:left w:val="single" w:sz="4" w:space="0" w:color="auto"/>
              <w:bottom w:val="single" w:sz="4" w:space="0" w:color="000000"/>
              <w:right w:val="single" w:sz="4" w:space="0" w:color="auto"/>
            </w:tcBorders>
            <w:vAlign w:val="center"/>
            <w:hideMark/>
          </w:tcPr>
          <w:p w14:paraId="15385CAA" w14:textId="77777777" w:rsidR="001A1075" w:rsidRPr="001A1075" w:rsidRDefault="001A1075" w:rsidP="001A1075">
            <w:pPr>
              <w:widowControl/>
              <w:autoSpaceDE/>
              <w:autoSpaceDN/>
              <w:rPr>
                <w:sz w:val="20"/>
                <w:szCs w:val="20"/>
              </w:rPr>
            </w:pPr>
          </w:p>
        </w:tc>
        <w:tc>
          <w:tcPr>
            <w:tcW w:w="991" w:type="dxa"/>
            <w:vMerge/>
            <w:tcBorders>
              <w:top w:val="nil"/>
              <w:left w:val="single" w:sz="4" w:space="0" w:color="auto"/>
              <w:bottom w:val="single" w:sz="4" w:space="0" w:color="000000"/>
              <w:right w:val="single" w:sz="4" w:space="0" w:color="auto"/>
            </w:tcBorders>
            <w:vAlign w:val="center"/>
            <w:hideMark/>
          </w:tcPr>
          <w:p w14:paraId="2E47A18D"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0D0D761E"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587912D8"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37D4E048"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7CACEEA3"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114BE42B" w14:textId="77777777" w:rsidR="001A1075" w:rsidRPr="001A1075" w:rsidRDefault="001A1075" w:rsidP="001A1075">
            <w:pPr>
              <w:widowControl/>
              <w:autoSpaceDE/>
              <w:autoSpaceDN/>
              <w:rPr>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277D1054" w14:textId="77777777" w:rsidR="001A1075" w:rsidRPr="001A1075" w:rsidRDefault="001A1075" w:rsidP="001A1075">
            <w:pPr>
              <w:widowControl/>
              <w:autoSpaceDE/>
              <w:autoSpaceDN/>
              <w:rPr>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03E81DAB" w14:textId="77777777" w:rsidR="001A1075" w:rsidRPr="001A1075" w:rsidRDefault="001A1075" w:rsidP="001A1075">
            <w:pPr>
              <w:widowControl/>
              <w:autoSpaceDE/>
              <w:autoSpaceDN/>
              <w:rPr>
                <w:sz w:val="20"/>
                <w:szCs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14:paraId="7AC6D09B" w14:textId="77777777" w:rsidR="001A1075" w:rsidRPr="001A1075" w:rsidRDefault="001A1075" w:rsidP="001A1075">
            <w:pPr>
              <w:widowControl/>
              <w:autoSpaceDE/>
              <w:autoSpaceDN/>
              <w:rPr>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14:paraId="383DBFF2" w14:textId="77777777" w:rsidR="001A1075" w:rsidRPr="001A1075" w:rsidRDefault="001A1075" w:rsidP="001A1075">
            <w:pPr>
              <w:widowControl/>
              <w:autoSpaceDE/>
              <w:autoSpaceDN/>
              <w:rPr>
                <w:sz w:val="20"/>
                <w:szCs w:val="20"/>
              </w:rPr>
            </w:pPr>
          </w:p>
        </w:tc>
        <w:tc>
          <w:tcPr>
            <w:tcW w:w="567" w:type="dxa"/>
            <w:gridSpan w:val="3"/>
            <w:vMerge/>
            <w:tcBorders>
              <w:top w:val="nil"/>
              <w:left w:val="single" w:sz="4" w:space="0" w:color="auto"/>
              <w:bottom w:val="single" w:sz="4" w:space="0" w:color="000000"/>
              <w:right w:val="single" w:sz="4" w:space="0" w:color="auto"/>
            </w:tcBorders>
            <w:vAlign w:val="center"/>
            <w:hideMark/>
          </w:tcPr>
          <w:p w14:paraId="33F987A6" w14:textId="77777777" w:rsidR="001A1075" w:rsidRPr="001A1075" w:rsidRDefault="001A1075" w:rsidP="001A1075">
            <w:pPr>
              <w:widowControl/>
              <w:autoSpaceDE/>
              <w:autoSpaceDN/>
              <w:rPr>
                <w:sz w:val="20"/>
                <w:szCs w:val="20"/>
              </w:rPr>
            </w:pPr>
          </w:p>
        </w:tc>
        <w:tc>
          <w:tcPr>
            <w:tcW w:w="567" w:type="dxa"/>
            <w:gridSpan w:val="4"/>
            <w:vMerge/>
            <w:tcBorders>
              <w:top w:val="nil"/>
              <w:left w:val="single" w:sz="4" w:space="0" w:color="auto"/>
              <w:bottom w:val="single" w:sz="4" w:space="0" w:color="000000"/>
              <w:right w:val="single" w:sz="4" w:space="0" w:color="auto"/>
            </w:tcBorders>
            <w:vAlign w:val="center"/>
            <w:hideMark/>
          </w:tcPr>
          <w:p w14:paraId="06D5B1E4" w14:textId="77777777" w:rsidR="001A1075" w:rsidRPr="001A1075" w:rsidRDefault="001A1075" w:rsidP="001A1075">
            <w:pPr>
              <w:widowControl/>
              <w:autoSpaceDE/>
              <w:autoSpaceDN/>
              <w:rPr>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14:paraId="4F162F59" w14:textId="77777777" w:rsidR="001A1075" w:rsidRPr="001A1075" w:rsidRDefault="001A1075" w:rsidP="001A1075">
            <w:pPr>
              <w:widowControl/>
              <w:autoSpaceDE/>
              <w:autoSpaceDN/>
              <w:rPr>
                <w:sz w:val="20"/>
                <w:szCs w:val="20"/>
              </w:rPr>
            </w:pPr>
          </w:p>
        </w:tc>
        <w:tc>
          <w:tcPr>
            <w:tcW w:w="236" w:type="dxa"/>
            <w:gridSpan w:val="3"/>
            <w:tcBorders>
              <w:top w:val="nil"/>
              <w:left w:val="nil"/>
              <w:bottom w:val="nil"/>
              <w:right w:val="nil"/>
            </w:tcBorders>
            <w:noWrap/>
            <w:vAlign w:val="bottom"/>
            <w:hideMark/>
          </w:tcPr>
          <w:p w14:paraId="21235A07" w14:textId="77777777" w:rsidR="001A1075" w:rsidRPr="001A1075" w:rsidRDefault="001A1075" w:rsidP="001A1075">
            <w:pPr>
              <w:widowControl/>
              <w:autoSpaceDE/>
              <w:autoSpaceDN/>
              <w:rPr>
                <w:sz w:val="20"/>
                <w:szCs w:val="20"/>
              </w:rPr>
            </w:pPr>
          </w:p>
        </w:tc>
      </w:tr>
      <w:tr w:rsidR="001A1075" w:rsidRPr="001A1075" w14:paraId="4B629526" w14:textId="77777777" w:rsidTr="001A1075">
        <w:trPr>
          <w:trHeight w:val="1056"/>
        </w:trPr>
        <w:tc>
          <w:tcPr>
            <w:tcW w:w="920" w:type="dxa"/>
            <w:vMerge/>
            <w:tcBorders>
              <w:top w:val="nil"/>
              <w:left w:val="single" w:sz="4" w:space="0" w:color="auto"/>
              <w:bottom w:val="single" w:sz="4" w:space="0" w:color="000000"/>
              <w:right w:val="single" w:sz="4" w:space="0" w:color="auto"/>
            </w:tcBorders>
            <w:vAlign w:val="center"/>
            <w:hideMark/>
          </w:tcPr>
          <w:p w14:paraId="3ED3EF13"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6387794D" w14:textId="77777777" w:rsidR="001A1075" w:rsidRPr="001A1075" w:rsidRDefault="001A1075" w:rsidP="001A1075">
            <w:pPr>
              <w:widowControl/>
              <w:autoSpaceDE/>
              <w:autoSpaceDN/>
              <w:rPr>
                <w:sz w:val="20"/>
                <w:szCs w:val="20"/>
              </w:rPr>
            </w:pPr>
          </w:p>
        </w:tc>
        <w:tc>
          <w:tcPr>
            <w:tcW w:w="2227" w:type="dxa"/>
            <w:vMerge/>
            <w:tcBorders>
              <w:top w:val="nil"/>
              <w:left w:val="single" w:sz="4" w:space="0" w:color="auto"/>
              <w:bottom w:val="single" w:sz="4" w:space="0" w:color="000000"/>
              <w:right w:val="single" w:sz="4" w:space="0" w:color="auto"/>
            </w:tcBorders>
            <w:vAlign w:val="center"/>
            <w:hideMark/>
          </w:tcPr>
          <w:p w14:paraId="5F457129" w14:textId="77777777" w:rsidR="001A1075" w:rsidRPr="001A1075" w:rsidRDefault="001A1075" w:rsidP="001A1075">
            <w:pPr>
              <w:widowControl/>
              <w:autoSpaceDE/>
              <w:autoSpaceDN/>
              <w:rPr>
                <w:sz w:val="20"/>
                <w:szCs w:val="20"/>
              </w:rPr>
            </w:pPr>
          </w:p>
        </w:tc>
        <w:tc>
          <w:tcPr>
            <w:tcW w:w="991" w:type="dxa"/>
            <w:vMerge/>
            <w:tcBorders>
              <w:top w:val="nil"/>
              <w:left w:val="single" w:sz="4" w:space="0" w:color="auto"/>
              <w:bottom w:val="single" w:sz="4" w:space="0" w:color="000000"/>
              <w:right w:val="single" w:sz="4" w:space="0" w:color="auto"/>
            </w:tcBorders>
            <w:vAlign w:val="center"/>
            <w:hideMark/>
          </w:tcPr>
          <w:p w14:paraId="06132B35"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286D46A7"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033C4991"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3ADEEB6F"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14FADE2A"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7729BDC2" w14:textId="77777777" w:rsidR="001A1075" w:rsidRPr="001A1075" w:rsidRDefault="001A1075" w:rsidP="001A1075">
            <w:pPr>
              <w:widowControl/>
              <w:autoSpaceDE/>
              <w:autoSpaceDN/>
              <w:rPr>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1761A6C7" w14:textId="77777777" w:rsidR="001A1075" w:rsidRPr="001A1075" w:rsidRDefault="001A1075" w:rsidP="001A1075">
            <w:pPr>
              <w:widowControl/>
              <w:autoSpaceDE/>
              <w:autoSpaceDN/>
              <w:rPr>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1847D7F8" w14:textId="77777777" w:rsidR="001A1075" w:rsidRPr="001A1075" w:rsidRDefault="001A1075" w:rsidP="001A1075">
            <w:pPr>
              <w:widowControl/>
              <w:autoSpaceDE/>
              <w:autoSpaceDN/>
              <w:rPr>
                <w:sz w:val="20"/>
                <w:szCs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14:paraId="1734F700" w14:textId="77777777" w:rsidR="001A1075" w:rsidRPr="001A1075" w:rsidRDefault="001A1075" w:rsidP="001A1075">
            <w:pPr>
              <w:widowControl/>
              <w:autoSpaceDE/>
              <w:autoSpaceDN/>
              <w:rPr>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14:paraId="65F46D6D" w14:textId="77777777" w:rsidR="001A1075" w:rsidRPr="001A1075" w:rsidRDefault="001A1075" w:rsidP="001A1075">
            <w:pPr>
              <w:widowControl/>
              <w:autoSpaceDE/>
              <w:autoSpaceDN/>
              <w:rPr>
                <w:sz w:val="20"/>
                <w:szCs w:val="20"/>
              </w:rPr>
            </w:pPr>
          </w:p>
        </w:tc>
        <w:tc>
          <w:tcPr>
            <w:tcW w:w="567" w:type="dxa"/>
            <w:gridSpan w:val="3"/>
            <w:vMerge/>
            <w:tcBorders>
              <w:top w:val="nil"/>
              <w:left w:val="single" w:sz="4" w:space="0" w:color="auto"/>
              <w:bottom w:val="single" w:sz="4" w:space="0" w:color="000000"/>
              <w:right w:val="single" w:sz="4" w:space="0" w:color="auto"/>
            </w:tcBorders>
            <w:vAlign w:val="center"/>
            <w:hideMark/>
          </w:tcPr>
          <w:p w14:paraId="6D16D1CD" w14:textId="77777777" w:rsidR="001A1075" w:rsidRPr="001A1075" w:rsidRDefault="001A1075" w:rsidP="001A1075">
            <w:pPr>
              <w:widowControl/>
              <w:autoSpaceDE/>
              <w:autoSpaceDN/>
              <w:rPr>
                <w:sz w:val="20"/>
                <w:szCs w:val="20"/>
              </w:rPr>
            </w:pPr>
          </w:p>
        </w:tc>
        <w:tc>
          <w:tcPr>
            <w:tcW w:w="567" w:type="dxa"/>
            <w:gridSpan w:val="4"/>
            <w:vMerge/>
            <w:tcBorders>
              <w:top w:val="nil"/>
              <w:left w:val="single" w:sz="4" w:space="0" w:color="auto"/>
              <w:bottom w:val="single" w:sz="4" w:space="0" w:color="000000"/>
              <w:right w:val="single" w:sz="4" w:space="0" w:color="auto"/>
            </w:tcBorders>
            <w:vAlign w:val="center"/>
            <w:hideMark/>
          </w:tcPr>
          <w:p w14:paraId="1F7B9232" w14:textId="77777777" w:rsidR="001A1075" w:rsidRPr="001A1075" w:rsidRDefault="001A1075" w:rsidP="001A1075">
            <w:pPr>
              <w:widowControl/>
              <w:autoSpaceDE/>
              <w:autoSpaceDN/>
              <w:rPr>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14:paraId="62A45138" w14:textId="77777777" w:rsidR="001A1075" w:rsidRPr="001A1075" w:rsidRDefault="001A1075" w:rsidP="001A1075">
            <w:pPr>
              <w:widowControl/>
              <w:autoSpaceDE/>
              <w:autoSpaceDN/>
              <w:rPr>
                <w:sz w:val="20"/>
                <w:szCs w:val="20"/>
              </w:rPr>
            </w:pPr>
          </w:p>
        </w:tc>
        <w:tc>
          <w:tcPr>
            <w:tcW w:w="236" w:type="dxa"/>
            <w:gridSpan w:val="3"/>
            <w:tcBorders>
              <w:top w:val="nil"/>
              <w:left w:val="nil"/>
              <w:bottom w:val="nil"/>
              <w:right w:val="nil"/>
            </w:tcBorders>
            <w:noWrap/>
            <w:vAlign w:val="bottom"/>
            <w:hideMark/>
          </w:tcPr>
          <w:p w14:paraId="54CCAF01" w14:textId="77777777" w:rsidR="001A1075" w:rsidRPr="001A1075" w:rsidRDefault="001A1075" w:rsidP="001A1075">
            <w:pPr>
              <w:widowControl/>
              <w:autoSpaceDE/>
              <w:autoSpaceDN/>
              <w:rPr>
                <w:sz w:val="20"/>
                <w:szCs w:val="20"/>
              </w:rPr>
            </w:pPr>
          </w:p>
        </w:tc>
      </w:tr>
      <w:tr w:rsidR="001A1075" w:rsidRPr="001A1075" w14:paraId="740156BE" w14:textId="77777777" w:rsidTr="001A1075">
        <w:trPr>
          <w:trHeight w:val="528"/>
        </w:trPr>
        <w:tc>
          <w:tcPr>
            <w:tcW w:w="920" w:type="dxa"/>
            <w:vMerge w:val="restart"/>
            <w:tcBorders>
              <w:top w:val="nil"/>
              <w:left w:val="single" w:sz="4" w:space="0" w:color="auto"/>
              <w:bottom w:val="single" w:sz="4" w:space="0" w:color="000000"/>
              <w:right w:val="single" w:sz="4" w:space="0" w:color="auto"/>
            </w:tcBorders>
            <w:hideMark/>
          </w:tcPr>
          <w:p w14:paraId="2000C034" w14:textId="77777777" w:rsidR="001A1075" w:rsidRPr="001A1075" w:rsidRDefault="001A1075" w:rsidP="001A1075">
            <w:pPr>
              <w:widowControl/>
              <w:autoSpaceDE/>
              <w:autoSpaceDN/>
              <w:jc w:val="center"/>
              <w:rPr>
                <w:sz w:val="20"/>
                <w:szCs w:val="20"/>
              </w:rPr>
            </w:pPr>
            <w:r w:rsidRPr="001A1075">
              <w:rPr>
                <w:sz w:val="20"/>
                <w:szCs w:val="20"/>
              </w:rPr>
              <w:t>001</w:t>
            </w:r>
          </w:p>
        </w:tc>
        <w:tc>
          <w:tcPr>
            <w:tcW w:w="681" w:type="dxa"/>
            <w:vMerge w:val="restart"/>
            <w:tcBorders>
              <w:top w:val="nil"/>
              <w:left w:val="single" w:sz="4" w:space="0" w:color="auto"/>
              <w:bottom w:val="single" w:sz="4" w:space="0" w:color="000000"/>
              <w:right w:val="single" w:sz="4" w:space="0" w:color="auto"/>
            </w:tcBorders>
            <w:hideMark/>
          </w:tcPr>
          <w:p w14:paraId="57DA45DC" w14:textId="77777777" w:rsidR="001A1075" w:rsidRPr="001A1075" w:rsidRDefault="001A1075" w:rsidP="001A1075">
            <w:pPr>
              <w:widowControl/>
              <w:autoSpaceDE/>
              <w:autoSpaceDN/>
              <w:rPr>
                <w:sz w:val="20"/>
                <w:szCs w:val="20"/>
              </w:rPr>
            </w:pPr>
            <w:r w:rsidRPr="001A1075">
              <w:rPr>
                <w:sz w:val="20"/>
                <w:szCs w:val="20"/>
              </w:rPr>
              <w:t> </w:t>
            </w:r>
          </w:p>
        </w:tc>
        <w:tc>
          <w:tcPr>
            <w:tcW w:w="2227" w:type="dxa"/>
            <w:vMerge w:val="restart"/>
            <w:tcBorders>
              <w:top w:val="nil"/>
              <w:left w:val="single" w:sz="4" w:space="0" w:color="auto"/>
              <w:bottom w:val="single" w:sz="4" w:space="0" w:color="000000"/>
              <w:right w:val="single" w:sz="4" w:space="0" w:color="auto"/>
            </w:tcBorders>
            <w:hideMark/>
          </w:tcPr>
          <w:p w14:paraId="6BB6E0E3" w14:textId="77777777" w:rsidR="001A1075" w:rsidRPr="001A1075" w:rsidRDefault="001A1075" w:rsidP="001A1075">
            <w:pPr>
              <w:widowControl/>
              <w:autoSpaceDE/>
              <w:autoSpaceDN/>
              <w:rPr>
                <w:sz w:val="20"/>
                <w:szCs w:val="20"/>
              </w:rPr>
            </w:pPr>
            <w:r w:rsidRPr="001A1075">
              <w:rPr>
                <w:sz w:val="20"/>
                <w:szCs w:val="20"/>
              </w:rPr>
              <w:t>Работа ДГУ</w:t>
            </w:r>
          </w:p>
        </w:tc>
        <w:tc>
          <w:tcPr>
            <w:tcW w:w="991" w:type="dxa"/>
            <w:vMerge w:val="restart"/>
            <w:tcBorders>
              <w:top w:val="nil"/>
              <w:left w:val="single" w:sz="4" w:space="0" w:color="auto"/>
              <w:bottom w:val="single" w:sz="4" w:space="0" w:color="000000"/>
              <w:right w:val="single" w:sz="4" w:space="0" w:color="auto"/>
            </w:tcBorders>
            <w:hideMark/>
          </w:tcPr>
          <w:p w14:paraId="61DE47BE" w14:textId="77777777" w:rsidR="001A1075" w:rsidRPr="001A1075" w:rsidRDefault="001A1075" w:rsidP="001A1075">
            <w:pPr>
              <w:widowControl/>
              <w:autoSpaceDE/>
              <w:autoSpaceDN/>
              <w:jc w:val="center"/>
              <w:rPr>
                <w:sz w:val="20"/>
                <w:szCs w:val="20"/>
              </w:rPr>
            </w:pPr>
            <w:r w:rsidRPr="001A1075">
              <w:rPr>
                <w:sz w:val="20"/>
                <w:szCs w:val="20"/>
              </w:rPr>
              <w:t>1</w:t>
            </w:r>
          </w:p>
        </w:tc>
        <w:tc>
          <w:tcPr>
            <w:tcW w:w="839" w:type="dxa"/>
            <w:vMerge w:val="restart"/>
            <w:tcBorders>
              <w:top w:val="nil"/>
              <w:left w:val="single" w:sz="4" w:space="0" w:color="auto"/>
              <w:bottom w:val="single" w:sz="4" w:space="0" w:color="000000"/>
              <w:right w:val="single" w:sz="4" w:space="0" w:color="auto"/>
            </w:tcBorders>
            <w:hideMark/>
          </w:tcPr>
          <w:p w14:paraId="277337CA" w14:textId="77777777" w:rsidR="001A1075" w:rsidRPr="001A1075" w:rsidRDefault="001A1075" w:rsidP="001A1075">
            <w:pPr>
              <w:widowControl/>
              <w:autoSpaceDE/>
              <w:autoSpaceDN/>
              <w:jc w:val="center"/>
              <w:rPr>
                <w:sz w:val="20"/>
                <w:szCs w:val="20"/>
              </w:rPr>
            </w:pPr>
            <w:r w:rsidRPr="001A1075">
              <w:rPr>
                <w:sz w:val="20"/>
                <w:szCs w:val="20"/>
              </w:rPr>
              <w:t>8760</w:t>
            </w:r>
          </w:p>
        </w:tc>
        <w:tc>
          <w:tcPr>
            <w:tcW w:w="1572" w:type="dxa"/>
            <w:vMerge w:val="restart"/>
            <w:tcBorders>
              <w:top w:val="nil"/>
              <w:left w:val="single" w:sz="4" w:space="0" w:color="auto"/>
              <w:bottom w:val="single" w:sz="4" w:space="0" w:color="000000"/>
              <w:right w:val="single" w:sz="4" w:space="0" w:color="auto"/>
            </w:tcBorders>
            <w:hideMark/>
          </w:tcPr>
          <w:p w14:paraId="0A300C37" w14:textId="77777777" w:rsidR="001A1075" w:rsidRPr="001A1075" w:rsidRDefault="001A1075" w:rsidP="001A1075">
            <w:pPr>
              <w:widowControl/>
              <w:autoSpaceDE/>
              <w:autoSpaceDN/>
              <w:rPr>
                <w:sz w:val="20"/>
                <w:szCs w:val="20"/>
              </w:rPr>
            </w:pPr>
            <w:r w:rsidRPr="001A1075">
              <w:rPr>
                <w:sz w:val="20"/>
                <w:szCs w:val="20"/>
              </w:rPr>
              <w:t>организованный источник</w:t>
            </w:r>
          </w:p>
        </w:tc>
        <w:tc>
          <w:tcPr>
            <w:tcW w:w="992" w:type="dxa"/>
            <w:vMerge w:val="restart"/>
            <w:tcBorders>
              <w:top w:val="nil"/>
              <w:left w:val="single" w:sz="4" w:space="0" w:color="auto"/>
              <w:bottom w:val="single" w:sz="4" w:space="0" w:color="000000"/>
              <w:right w:val="single" w:sz="4" w:space="0" w:color="auto"/>
            </w:tcBorders>
            <w:hideMark/>
          </w:tcPr>
          <w:p w14:paraId="7051468F" w14:textId="77777777" w:rsidR="001A1075" w:rsidRPr="001A1075" w:rsidRDefault="001A1075" w:rsidP="001A1075">
            <w:pPr>
              <w:widowControl/>
              <w:autoSpaceDE/>
              <w:autoSpaceDN/>
              <w:jc w:val="center"/>
              <w:rPr>
                <w:sz w:val="20"/>
                <w:szCs w:val="20"/>
              </w:rPr>
            </w:pPr>
            <w:r w:rsidRPr="001A1075">
              <w:rPr>
                <w:sz w:val="20"/>
                <w:szCs w:val="20"/>
              </w:rPr>
              <w:t>0002</w:t>
            </w:r>
          </w:p>
        </w:tc>
        <w:tc>
          <w:tcPr>
            <w:tcW w:w="709" w:type="dxa"/>
            <w:vMerge w:val="restart"/>
            <w:tcBorders>
              <w:top w:val="nil"/>
              <w:left w:val="single" w:sz="4" w:space="0" w:color="auto"/>
              <w:bottom w:val="single" w:sz="4" w:space="0" w:color="000000"/>
              <w:right w:val="single" w:sz="4" w:space="0" w:color="auto"/>
            </w:tcBorders>
            <w:hideMark/>
          </w:tcPr>
          <w:p w14:paraId="790CDF12" w14:textId="77777777" w:rsidR="001A1075" w:rsidRPr="001A1075" w:rsidRDefault="001A1075" w:rsidP="001A1075">
            <w:pPr>
              <w:widowControl/>
              <w:autoSpaceDE/>
              <w:autoSpaceDN/>
              <w:jc w:val="right"/>
              <w:rPr>
                <w:sz w:val="20"/>
                <w:szCs w:val="20"/>
              </w:rPr>
            </w:pPr>
            <w:r w:rsidRPr="001A1075">
              <w:rPr>
                <w:sz w:val="20"/>
                <w:szCs w:val="20"/>
              </w:rPr>
              <w:t>2</w:t>
            </w:r>
          </w:p>
        </w:tc>
        <w:tc>
          <w:tcPr>
            <w:tcW w:w="708" w:type="dxa"/>
            <w:vMerge w:val="restart"/>
            <w:tcBorders>
              <w:top w:val="nil"/>
              <w:left w:val="single" w:sz="4" w:space="0" w:color="auto"/>
              <w:bottom w:val="single" w:sz="4" w:space="0" w:color="000000"/>
              <w:right w:val="single" w:sz="4" w:space="0" w:color="auto"/>
            </w:tcBorders>
            <w:hideMark/>
          </w:tcPr>
          <w:p w14:paraId="7DD6B0F1" w14:textId="77777777" w:rsidR="001A1075" w:rsidRPr="001A1075" w:rsidRDefault="001A1075" w:rsidP="001A1075">
            <w:pPr>
              <w:widowControl/>
              <w:autoSpaceDE/>
              <w:autoSpaceDN/>
              <w:jc w:val="right"/>
              <w:rPr>
                <w:sz w:val="20"/>
                <w:szCs w:val="20"/>
              </w:rPr>
            </w:pPr>
            <w:r w:rsidRPr="001A1075">
              <w:rPr>
                <w:sz w:val="20"/>
                <w:szCs w:val="20"/>
              </w:rPr>
              <w:t>0,2</w:t>
            </w:r>
          </w:p>
        </w:tc>
        <w:tc>
          <w:tcPr>
            <w:tcW w:w="1276" w:type="dxa"/>
            <w:gridSpan w:val="2"/>
            <w:vMerge w:val="restart"/>
            <w:tcBorders>
              <w:top w:val="nil"/>
              <w:left w:val="single" w:sz="4" w:space="0" w:color="auto"/>
              <w:bottom w:val="single" w:sz="4" w:space="0" w:color="000000"/>
              <w:right w:val="single" w:sz="4" w:space="0" w:color="auto"/>
            </w:tcBorders>
            <w:hideMark/>
          </w:tcPr>
          <w:p w14:paraId="304F140C" w14:textId="77777777" w:rsidR="001A1075" w:rsidRPr="001A1075" w:rsidRDefault="001A1075" w:rsidP="001A1075">
            <w:pPr>
              <w:widowControl/>
              <w:autoSpaceDE/>
              <w:autoSpaceDN/>
              <w:jc w:val="right"/>
              <w:rPr>
                <w:sz w:val="20"/>
                <w:szCs w:val="20"/>
              </w:rPr>
            </w:pPr>
            <w:r w:rsidRPr="001A1075">
              <w:rPr>
                <w:sz w:val="20"/>
                <w:szCs w:val="20"/>
              </w:rPr>
              <w:t>10</w:t>
            </w:r>
          </w:p>
        </w:tc>
        <w:tc>
          <w:tcPr>
            <w:tcW w:w="1134" w:type="dxa"/>
            <w:gridSpan w:val="2"/>
            <w:vMerge w:val="restart"/>
            <w:tcBorders>
              <w:top w:val="nil"/>
              <w:left w:val="single" w:sz="4" w:space="0" w:color="auto"/>
              <w:bottom w:val="single" w:sz="4" w:space="0" w:color="000000"/>
              <w:right w:val="single" w:sz="4" w:space="0" w:color="auto"/>
            </w:tcBorders>
            <w:hideMark/>
          </w:tcPr>
          <w:p w14:paraId="64C0EBFF" w14:textId="77777777" w:rsidR="001A1075" w:rsidRPr="001A1075" w:rsidRDefault="001A1075" w:rsidP="001A1075">
            <w:pPr>
              <w:widowControl/>
              <w:autoSpaceDE/>
              <w:autoSpaceDN/>
              <w:jc w:val="right"/>
              <w:rPr>
                <w:sz w:val="20"/>
                <w:szCs w:val="20"/>
              </w:rPr>
            </w:pPr>
            <w:r w:rsidRPr="001A1075">
              <w:rPr>
                <w:sz w:val="20"/>
                <w:szCs w:val="20"/>
              </w:rPr>
              <w:t>0,31416</w:t>
            </w:r>
          </w:p>
        </w:tc>
        <w:tc>
          <w:tcPr>
            <w:tcW w:w="709" w:type="dxa"/>
            <w:gridSpan w:val="2"/>
            <w:vMerge w:val="restart"/>
            <w:tcBorders>
              <w:top w:val="nil"/>
              <w:left w:val="single" w:sz="4" w:space="0" w:color="auto"/>
              <w:bottom w:val="single" w:sz="4" w:space="0" w:color="000000"/>
              <w:right w:val="single" w:sz="4" w:space="0" w:color="auto"/>
            </w:tcBorders>
            <w:hideMark/>
          </w:tcPr>
          <w:p w14:paraId="582A7518" w14:textId="77777777" w:rsidR="001A1075" w:rsidRPr="001A1075" w:rsidRDefault="001A1075" w:rsidP="001A1075">
            <w:pPr>
              <w:widowControl/>
              <w:autoSpaceDE/>
              <w:autoSpaceDN/>
              <w:jc w:val="right"/>
              <w:rPr>
                <w:sz w:val="20"/>
                <w:szCs w:val="20"/>
              </w:rPr>
            </w:pPr>
            <w:r w:rsidRPr="001A1075">
              <w:rPr>
                <w:sz w:val="20"/>
                <w:szCs w:val="20"/>
              </w:rPr>
              <w:t>100</w:t>
            </w:r>
          </w:p>
        </w:tc>
        <w:tc>
          <w:tcPr>
            <w:tcW w:w="709" w:type="dxa"/>
            <w:gridSpan w:val="3"/>
            <w:vMerge w:val="restart"/>
            <w:tcBorders>
              <w:top w:val="nil"/>
              <w:left w:val="single" w:sz="4" w:space="0" w:color="auto"/>
              <w:bottom w:val="single" w:sz="4" w:space="0" w:color="000000"/>
              <w:right w:val="single" w:sz="4" w:space="0" w:color="auto"/>
            </w:tcBorders>
            <w:hideMark/>
          </w:tcPr>
          <w:p w14:paraId="6FDB034A" w14:textId="77777777" w:rsidR="001A1075" w:rsidRPr="001A1075" w:rsidRDefault="001A1075" w:rsidP="001A1075">
            <w:pPr>
              <w:widowControl/>
              <w:autoSpaceDE/>
              <w:autoSpaceDN/>
              <w:jc w:val="right"/>
              <w:rPr>
                <w:sz w:val="20"/>
                <w:szCs w:val="20"/>
              </w:rPr>
            </w:pPr>
            <w:r w:rsidRPr="001A1075">
              <w:rPr>
                <w:sz w:val="20"/>
                <w:szCs w:val="20"/>
              </w:rPr>
              <w:t>15</w:t>
            </w:r>
          </w:p>
        </w:tc>
        <w:tc>
          <w:tcPr>
            <w:tcW w:w="567" w:type="dxa"/>
            <w:gridSpan w:val="3"/>
            <w:vMerge w:val="restart"/>
            <w:tcBorders>
              <w:top w:val="nil"/>
              <w:left w:val="single" w:sz="4" w:space="0" w:color="auto"/>
              <w:bottom w:val="single" w:sz="4" w:space="0" w:color="000000"/>
              <w:right w:val="single" w:sz="4" w:space="0" w:color="auto"/>
            </w:tcBorders>
            <w:hideMark/>
          </w:tcPr>
          <w:p w14:paraId="401A2B77" w14:textId="77777777" w:rsidR="001A1075" w:rsidRPr="001A1075" w:rsidRDefault="001A1075" w:rsidP="001A1075">
            <w:pPr>
              <w:widowControl/>
              <w:autoSpaceDE/>
              <w:autoSpaceDN/>
              <w:jc w:val="right"/>
              <w:rPr>
                <w:sz w:val="20"/>
                <w:szCs w:val="20"/>
              </w:rPr>
            </w:pPr>
            <w:r w:rsidRPr="001A1075">
              <w:rPr>
                <w:sz w:val="20"/>
                <w:szCs w:val="20"/>
              </w:rPr>
              <w:t>50</w:t>
            </w:r>
          </w:p>
        </w:tc>
        <w:tc>
          <w:tcPr>
            <w:tcW w:w="567" w:type="dxa"/>
            <w:gridSpan w:val="4"/>
            <w:vMerge w:val="restart"/>
            <w:tcBorders>
              <w:top w:val="nil"/>
              <w:left w:val="single" w:sz="4" w:space="0" w:color="auto"/>
              <w:bottom w:val="single" w:sz="4" w:space="0" w:color="000000"/>
              <w:right w:val="single" w:sz="4" w:space="0" w:color="auto"/>
            </w:tcBorders>
            <w:hideMark/>
          </w:tcPr>
          <w:p w14:paraId="47023831" w14:textId="77777777" w:rsidR="001A1075" w:rsidRPr="001A1075" w:rsidRDefault="001A1075" w:rsidP="001A1075">
            <w:pPr>
              <w:widowControl/>
              <w:autoSpaceDE/>
              <w:autoSpaceDN/>
              <w:jc w:val="right"/>
              <w:rPr>
                <w:sz w:val="20"/>
                <w:szCs w:val="20"/>
              </w:rPr>
            </w:pPr>
            <w:r w:rsidRPr="001A1075">
              <w:rPr>
                <w:sz w:val="20"/>
                <w:szCs w:val="20"/>
              </w:rPr>
              <w:t> </w:t>
            </w:r>
          </w:p>
        </w:tc>
        <w:tc>
          <w:tcPr>
            <w:tcW w:w="850" w:type="dxa"/>
            <w:gridSpan w:val="3"/>
            <w:vMerge w:val="restart"/>
            <w:tcBorders>
              <w:top w:val="nil"/>
              <w:left w:val="single" w:sz="4" w:space="0" w:color="auto"/>
              <w:bottom w:val="single" w:sz="4" w:space="0" w:color="000000"/>
              <w:right w:val="single" w:sz="4" w:space="0" w:color="auto"/>
            </w:tcBorders>
            <w:hideMark/>
          </w:tcPr>
          <w:p w14:paraId="3B327FFA" w14:textId="77777777" w:rsidR="001A1075" w:rsidRPr="001A1075" w:rsidRDefault="001A1075" w:rsidP="001A1075">
            <w:pPr>
              <w:widowControl/>
              <w:autoSpaceDE/>
              <w:autoSpaceDN/>
              <w:jc w:val="right"/>
              <w:rPr>
                <w:sz w:val="20"/>
                <w:szCs w:val="20"/>
              </w:rPr>
            </w:pPr>
            <w:r w:rsidRPr="001A1075">
              <w:rPr>
                <w:sz w:val="20"/>
                <w:szCs w:val="20"/>
              </w:rPr>
              <w:t> </w:t>
            </w:r>
          </w:p>
        </w:tc>
        <w:tc>
          <w:tcPr>
            <w:tcW w:w="236" w:type="dxa"/>
            <w:gridSpan w:val="3"/>
            <w:vAlign w:val="center"/>
            <w:hideMark/>
          </w:tcPr>
          <w:p w14:paraId="1B645AF0" w14:textId="77777777" w:rsidR="001A1075" w:rsidRPr="001A1075" w:rsidRDefault="001A1075" w:rsidP="001A1075">
            <w:pPr>
              <w:widowControl/>
              <w:autoSpaceDE/>
              <w:autoSpaceDN/>
              <w:rPr>
                <w:sz w:val="20"/>
                <w:szCs w:val="20"/>
              </w:rPr>
            </w:pPr>
          </w:p>
        </w:tc>
      </w:tr>
      <w:tr w:rsidR="001A1075" w:rsidRPr="001A1075" w14:paraId="3063AE4E" w14:textId="77777777" w:rsidTr="001A1075">
        <w:trPr>
          <w:trHeight w:val="264"/>
        </w:trPr>
        <w:tc>
          <w:tcPr>
            <w:tcW w:w="920" w:type="dxa"/>
            <w:vMerge/>
            <w:tcBorders>
              <w:top w:val="nil"/>
              <w:left w:val="single" w:sz="4" w:space="0" w:color="auto"/>
              <w:bottom w:val="single" w:sz="4" w:space="0" w:color="000000"/>
              <w:right w:val="single" w:sz="4" w:space="0" w:color="auto"/>
            </w:tcBorders>
            <w:vAlign w:val="center"/>
            <w:hideMark/>
          </w:tcPr>
          <w:p w14:paraId="7269A1A5"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596B2310" w14:textId="77777777" w:rsidR="001A1075" w:rsidRPr="001A1075" w:rsidRDefault="001A1075" w:rsidP="001A1075">
            <w:pPr>
              <w:widowControl/>
              <w:autoSpaceDE/>
              <w:autoSpaceDN/>
              <w:rPr>
                <w:sz w:val="20"/>
                <w:szCs w:val="20"/>
              </w:rPr>
            </w:pPr>
          </w:p>
        </w:tc>
        <w:tc>
          <w:tcPr>
            <w:tcW w:w="2227" w:type="dxa"/>
            <w:vMerge/>
            <w:tcBorders>
              <w:top w:val="nil"/>
              <w:left w:val="single" w:sz="4" w:space="0" w:color="auto"/>
              <w:bottom w:val="single" w:sz="4" w:space="0" w:color="000000"/>
              <w:right w:val="single" w:sz="4" w:space="0" w:color="auto"/>
            </w:tcBorders>
            <w:vAlign w:val="center"/>
            <w:hideMark/>
          </w:tcPr>
          <w:p w14:paraId="7E2CFAD8" w14:textId="77777777" w:rsidR="001A1075" w:rsidRPr="001A1075" w:rsidRDefault="001A1075" w:rsidP="001A1075">
            <w:pPr>
              <w:widowControl/>
              <w:autoSpaceDE/>
              <w:autoSpaceDN/>
              <w:rPr>
                <w:sz w:val="20"/>
                <w:szCs w:val="20"/>
              </w:rPr>
            </w:pPr>
          </w:p>
        </w:tc>
        <w:tc>
          <w:tcPr>
            <w:tcW w:w="991" w:type="dxa"/>
            <w:vMerge/>
            <w:tcBorders>
              <w:top w:val="nil"/>
              <w:left w:val="single" w:sz="4" w:space="0" w:color="auto"/>
              <w:bottom w:val="single" w:sz="4" w:space="0" w:color="000000"/>
              <w:right w:val="single" w:sz="4" w:space="0" w:color="auto"/>
            </w:tcBorders>
            <w:vAlign w:val="center"/>
            <w:hideMark/>
          </w:tcPr>
          <w:p w14:paraId="1EA02F1A"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023BAB07"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461CCFF5"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5A62CE7C"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1B984BC8"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3C9FFE3D" w14:textId="77777777" w:rsidR="001A1075" w:rsidRPr="001A1075" w:rsidRDefault="001A1075" w:rsidP="001A1075">
            <w:pPr>
              <w:widowControl/>
              <w:autoSpaceDE/>
              <w:autoSpaceDN/>
              <w:rPr>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60E9480B" w14:textId="77777777" w:rsidR="001A1075" w:rsidRPr="001A1075" w:rsidRDefault="001A1075" w:rsidP="001A1075">
            <w:pPr>
              <w:widowControl/>
              <w:autoSpaceDE/>
              <w:autoSpaceDN/>
              <w:rPr>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707DBEB0" w14:textId="77777777" w:rsidR="001A1075" w:rsidRPr="001A1075" w:rsidRDefault="001A1075" w:rsidP="001A1075">
            <w:pPr>
              <w:widowControl/>
              <w:autoSpaceDE/>
              <w:autoSpaceDN/>
              <w:rPr>
                <w:sz w:val="20"/>
                <w:szCs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14:paraId="230946F9" w14:textId="77777777" w:rsidR="001A1075" w:rsidRPr="001A1075" w:rsidRDefault="001A1075" w:rsidP="001A1075">
            <w:pPr>
              <w:widowControl/>
              <w:autoSpaceDE/>
              <w:autoSpaceDN/>
              <w:rPr>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14:paraId="35F47AA0" w14:textId="77777777" w:rsidR="001A1075" w:rsidRPr="001A1075" w:rsidRDefault="001A1075" w:rsidP="001A1075">
            <w:pPr>
              <w:widowControl/>
              <w:autoSpaceDE/>
              <w:autoSpaceDN/>
              <w:rPr>
                <w:sz w:val="20"/>
                <w:szCs w:val="20"/>
              </w:rPr>
            </w:pPr>
          </w:p>
        </w:tc>
        <w:tc>
          <w:tcPr>
            <w:tcW w:w="567" w:type="dxa"/>
            <w:gridSpan w:val="3"/>
            <w:vMerge/>
            <w:tcBorders>
              <w:top w:val="nil"/>
              <w:left w:val="single" w:sz="4" w:space="0" w:color="auto"/>
              <w:bottom w:val="single" w:sz="4" w:space="0" w:color="000000"/>
              <w:right w:val="single" w:sz="4" w:space="0" w:color="auto"/>
            </w:tcBorders>
            <w:vAlign w:val="center"/>
            <w:hideMark/>
          </w:tcPr>
          <w:p w14:paraId="7F11207E" w14:textId="77777777" w:rsidR="001A1075" w:rsidRPr="001A1075" w:rsidRDefault="001A1075" w:rsidP="001A1075">
            <w:pPr>
              <w:widowControl/>
              <w:autoSpaceDE/>
              <w:autoSpaceDN/>
              <w:rPr>
                <w:sz w:val="20"/>
                <w:szCs w:val="20"/>
              </w:rPr>
            </w:pPr>
          </w:p>
        </w:tc>
        <w:tc>
          <w:tcPr>
            <w:tcW w:w="567" w:type="dxa"/>
            <w:gridSpan w:val="4"/>
            <w:vMerge/>
            <w:tcBorders>
              <w:top w:val="nil"/>
              <w:left w:val="single" w:sz="4" w:space="0" w:color="auto"/>
              <w:bottom w:val="single" w:sz="4" w:space="0" w:color="000000"/>
              <w:right w:val="single" w:sz="4" w:space="0" w:color="auto"/>
            </w:tcBorders>
            <w:vAlign w:val="center"/>
            <w:hideMark/>
          </w:tcPr>
          <w:p w14:paraId="4F186FD8" w14:textId="77777777" w:rsidR="001A1075" w:rsidRPr="001A1075" w:rsidRDefault="001A1075" w:rsidP="001A1075">
            <w:pPr>
              <w:widowControl/>
              <w:autoSpaceDE/>
              <w:autoSpaceDN/>
              <w:rPr>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14:paraId="778784DC" w14:textId="77777777" w:rsidR="001A1075" w:rsidRPr="001A1075" w:rsidRDefault="001A1075" w:rsidP="001A1075">
            <w:pPr>
              <w:widowControl/>
              <w:autoSpaceDE/>
              <w:autoSpaceDN/>
              <w:rPr>
                <w:sz w:val="20"/>
                <w:szCs w:val="20"/>
              </w:rPr>
            </w:pPr>
          </w:p>
        </w:tc>
        <w:tc>
          <w:tcPr>
            <w:tcW w:w="236" w:type="dxa"/>
            <w:gridSpan w:val="3"/>
            <w:tcBorders>
              <w:top w:val="nil"/>
              <w:left w:val="nil"/>
              <w:bottom w:val="nil"/>
              <w:right w:val="nil"/>
            </w:tcBorders>
            <w:noWrap/>
            <w:vAlign w:val="bottom"/>
            <w:hideMark/>
          </w:tcPr>
          <w:p w14:paraId="2500F27F" w14:textId="77777777" w:rsidR="001A1075" w:rsidRPr="001A1075" w:rsidRDefault="001A1075" w:rsidP="001A1075">
            <w:pPr>
              <w:widowControl/>
              <w:autoSpaceDE/>
              <w:autoSpaceDN/>
              <w:jc w:val="right"/>
              <w:rPr>
                <w:sz w:val="20"/>
                <w:szCs w:val="20"/>
              </w:rPr>
            </w:pPr>
          </w:p>
        </w:tc>
      </w:tr>
      <w:tr w:rsidR="001A1075" w:rsidRPr="001A1075" w14:paraId="7473A5A3" w14:textId="77777777" w:rsidTr="001A1075">
        <w:trPr>
          <w:trHeight w:val="528"/>
        </w:trPr>
        <w:tc>
          <w:tcPr>
            <w:tcW w:w="920" w:type="dxa"/>
            <w:vMerge/>
            <w:tcBorders>
              <w:top w:val="nil"/>
              <w:left w:val="single" w:sz="4" w:space="0" w:color="auto"/>
              <w:bottom w:val="single" w:sz="4" w:space="0" w:color="000000"/>
              <w:right w:val="single" w:sz="4" w:space="0" w:color="auto"/>
            </w:tcBorders>
            <w:vAlign w:val="center"/>
            <w:hideMark/>
          </w:tcPr>
          <w:p w14:paraId="7B22BAB4"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7E617975" w14:textId="77777777" w:rsidR="001A1075" w:rsidRPr="001A1075" w:rsidRDefault="001A1075" w:rsidP="001A1075">
            <w:pPr>
              <w:widowControl/>
              <w:autoSpaceDE/>
              <w:autoSpaceDN/>
              <w:rPr>
                <w:sz w:val="20"/>
                <w:szCs w:val="20"/>
              </w:rPr>
            </w:pPr>
          </w:p>
        </w:tc>
        <w:tc>
          <w:tcPr>
            <w:tcW w:w="2227" w:type="dxa"/>
            <w:vMerge/>
            <w:tcBorders>
              <w:top w:val="nil"/>
              <w:left w:val="single" w:sz="4" w:space="0" w:color="auto"/>
              <w:bottom w:val="single" w:sz="4" w:space="0" w:color="000000"/>
              <w:right w:val="single" w:sz="4" w:space="0" w:color="auto"/>
            </w:tcBorders>
            <w:vAlign w:val="center"/>
            <w:hideMark/>
          </w:tcPr>
          <w:p w14:paraId="7C7D7742" w14:textId="77777777" w:rsidR="001A1075" w:rsidRPr="001A1075" w:rsidRDefault="001A1075" w:rsidP="001A1075">
            <w:pPr>
              <w:widowControl/>
              <w:autoSpaceDE/>
              <w:autoSpaceDN/>
              <w:rPr>
                <w:sz w:val="20"/>
                <w:szCs w:val="20"/>
              </w:rPr>
            </w:pPr>
          </w:p>
        </w:tc>
        <w:tc>
          <w:tcPr>
            <w:tcW w:w="991" w:type="dxa"/>
            <w:vMerge/>
            <w:tcBorders>
              <w:top w:val="nil"/>
              <w:left w:val="single" w:sz="4" w:space="0" w:color="auto"/>
              <w:bottom w:val="single" w:sz="4" w:space="0" w:color="000000"/>
              <w:right w:val="single" w:sz="4" w:space="0" w:color="auto"/>
            </w:tcBorders>
            <w:vAlign w:val="center"/>
            <w:hideMark/>
          </w:tcPr>
          <w:p w14:paraId="7455259F"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01912E57"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39AB7089"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010902B4"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51B9648B"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50530854" w14:textId="77777777" w:rsidR="001A1075" w:rsidRPr="001A1075" w:rsidRDefault="001A1075" w:rsidP="001A1075">
            <w:pPr>
              <w:widowControl/>
              <w:autoSpaceDE/>
              <w:autoSpaceDN/>
              <w:rPr>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1C737009" w14:textId="77777777" w:rsidR="001A1075" w:rsidRPr="001A1075" w:rsidRDefault="001A1075" w:rsidP="001A1075">
            <w:pPr>
              <w:widowControl/>
              <w:autoSpaceDE/>
              <w:autoSpaceDN/>
              <w:rPr>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139DC3DE" w14:textId="77777777" w:rsidR="001A1075" w:rsidRPr="001A1075" w:rsidRDefault="001A1075" w:rsidP="001A1075">
            <w:pPr>
              <w:widowControl/>
              <w:autoSpaceDE/>
              <w:autoSpaceDN/>
              <w:rPr>
                <w:sz w:val="20"/>
                <w:szCs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14:paraId="266FD0C6" w14:textId="77777777" w:rsidR="001A1075" w:rsidRPr="001A1075" w:rsidRDefault="001A1075" w:rsidP="001A1075">
            <w:pPr>
              <w:widowControl/>
              <w:autoSpaceDE/>
              <w:autoSpaceDN/>
              <w:rPr>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14:paraId="2AA90D74" w14:textId="77777777" w:rsidR="001A1075" w:rsidRPr="001A1075" w:rsidRDefault="001A1075" w:rsidP="001A1075">
            <w:pPr>
              <w:widowControl/>
              <w:autoSpaceDE/>
              <w:autoSpaceDN/>
              <w:rPr>
                <w:sz w:val="20"/>
                <w:szCs w:val="20"/>
              </w:rPr>
            </w:pPr>
          </w:p>
        </w:tc>
        <w:tc>
          <w:tcPr>
            <w:tcW w:w="567" w:type="dxa"/>
            <w:gridSpan w:val="3"/>
            <w:vMerge/>
            <w:tcBorders>
              <w:top w:val="nil"/>
              <w:left w:val="single" w:sz="4" w:space="0" w:color="auto"/>
              <w:bottom w:val="single" w:sz="4" w:space="0" w:color="000000"/>
              <w:right w:val="single" w:sz="4" w:space="0" w:color="auto"/>
            </w:tcBorders>
            <w:vAlign w:val="center"/>
            <w:hideMark/>
          </w:tcPr>
          <w:p w14:paraId="3275E698" w14:textId="77777777" w:rsidR="001A1075" w:rsidRPr="001A1075" w:rsidRDefault="001A1075" w:rsidP="001A1075">
            <w:pPr>
              <w:widowControl/>
              <w:autoSpaceDE/>
              <w:autoSpaceDN/>
              <w:rPr>
                <w:sz w:val="20"/>
                <w:szCs w:val="20"/>
              </w:rPr>
            </w:pPr>
          </w:p>
        </w:tc>
        <w:tc>
          <w:tcPr>
            <w:tcW w:w="567" w:type="dxa"/>
            <w:gridSpan w:val="4"/>
            <w:vMerge/>
            <w:tcBorders>
              <w:top w:val="nil"/>
              <w:left w:val="single" w:sz="4" w:space="0" w:color="auto"/>
              <w:bottom w:val="single" w:sz="4" w:space="0" w:color="000000"/>
              <w:right w:val="single" w:sz="4" w:space="0" w:color="auto"/>
            </w:tcBorders>
            <w:vAlign w:val="center"/>
            <w:hideMark/>
          </w:tcPr>
          <w:p w14:paraId="701C2BAF" w14:textId="77777777" w:rsidR="001A1075" w:rsidRPr="001A1075" w:rsidRDefault="001A1075" w:rsidP="001A1075">
            <w:pPr>
              <w:widowControl/>
              <w:autoSpaceDE/>
              <w:autoSpaceDN/>
              <w:rPr>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14:paraId="03C4C9F2" w14:textId="77777777" w:rsidR="001A1075" w:rsidRPr="001A1075" w:rsidRDefault="001A1075" w:rsidP="001A1075">
            <w:pPr>
              <w:widowControl/>
              <w:autoSpaceDE/>
              <w:autoSpaceDN/>
              <w:rPr>
                <w:sz w:val="20"/>
                <w:szCs w:val="20"/>
              </w:rPr>
            </w:pPr>
          </w:p>
        </w:tc>
        <w:tc>
          <w:tcPr>
            <w:tcW w:w="236" w:type="dxa"/>
            <w:gridSpan w:val="3"/>
            <w:tcBorders>
              <w:top w:val="nil"/>
              <w:left w:val="nil"/>
              <w:bottom w:val="nil"/>
              <w:right w:val="nil"/>
            </w:tcBorders>
            <w:noWrap/>
            <w:vAlign w:val="bottom"/>
            <w:hideMark/>
          </w:tcPr>
          <w:p w14:paraId="2F83F5A6" w14:textId="77777777" w:rsidR="001A1075" w:rsidRPr="001A1075" w:rsidRDefault="001A1075" w:rsidP="001A1075">
            <w:pPr>
              <w:widowControl/>
              <w:autoSpaceDE/>
              <w:autoSpaceDN/>
              <w:rPr>
                <w:sz w:val="20"/>
                <w:szCs w:val="20"/>
              </w:rPr>
            </w:pPr>
          </w:p>
        </w:tc>
      </w:tr>
      <w:tr w:rsidR="001A1075" w:rsidRPr="001A1075" w14:paraId="21528AF9" w14:textId="77777777" w:rsidTr="001A1075">
        <w:trPr>
          <w:trHeight w:val="792"/>
        </w:trPr>
        <w:tc>
          <w:tcPr>
            <w:tcW w:w="920" w:type="dxa"/>
            <w:vMerge/>
            <w:tcBorders>
              <w:top w:val="nil"/>
              <w:left w:val="single" w:sz="4" w:space="0" w:color="auto"/>
              <w:bottom w:val="single" w:sz="4" w:space="0" w:color="000000"/>
              <w:right w:val="single" w:sz="4" w:space="0" w:color="auto"/>
            </w:tcBorders>
            <w:vAlign w:val="center"/>
            <w:hideMark/>
          </w:tcPr>
          <w:p w14:paraId="13A6513C"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6E871760" w14:textId="77777777" w:rsidR="001A1075" w:rsidRPr="001A1075" w:rsidRDefault="001A1075" w:rsidP="001A1075">
            <w:pPr>
              <w:widowControl/>
              <w:autoSpaceDE/>
              <w:autoSpaceDN/>
              <w:rPr>
                <w:sz w:val="20"/>
                <w:szCs w:val="20"/>
              </w:rPr>
            </w:pPr>
          </w:p>
        </w:tc>
        <w:tc>
          <w:tcPr>
            <w:tcW w:w="2227" w:type="dxa"/>
            <w:vMerge/>
            <w:tcBorders>
              <w:top w:val="nil"/>
              <w:left w:val="single" w:sz="4" w:space="0" w:color="auto"/>
              <w:bottom w:val="single" w:sz="4" w:space="0" w:color="000000"/>
              <w:right w:val="single" w:sz="4" w:space="0" w:color="auto"/>
            </w:tcBorders>
            <w:vAlign w:val="center"/>
            <w:hideMark/>
          </w:tcPr>
          <w:p w14:paraId="4F98C100" w14:textId="77777777" w:rsidR="001A1075" w:rsidRPr="001A1075" w:rsidRDefault="001A1075" w:rsidP="001A1075">
            <w:pPr>
              <w:widowControl/>
              <w:autoSpaceDE/>
              <w:autoSpaceDN/>
              <w:rPr>
                <w:sz w:val="20"/>
                <w:szCs w:val="20"/>
              </w:rPr>
            </w:pPr>
          </w:p>
        </w:tc>
        <w:tc>
          <w:tcPr>
            <w:tcW w:w="991" w:type="dxa"/>
            <w:vMerge/>
            <w:tcBorders>
              <w:top w:val="nil"/>
              <w:left w:val="single" w:sz="4" w:space="0" w:color="auto"/>
              <w:bottom w:val="single" w:sz="4" w:space="0" w:color="000000"/>
              <w:right w:val="single" w:sz="4" w:space="0" w:color="auto"/>
            </w:tcBorders>
            <w:vAlign w:val="center"/>
            <w:hideMark/>
          </w:tcPr>
          <w:p w14:paraId="3230F20B"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1AC2700F"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30519DAE"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461AF8D2"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13C87D9D"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0D87A40A" w14:textId="77777777" w:rsidR="001A1075" w:rsidRPr="001A1075" w:rsidRDefault="001A1075" w:rsidP="001A1075">
            <w:pPr>
              <w:widowControl/>
              <w:autoSpaceDE/>
              <w:autoSpaceDN/>
              <w:rPr>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27ACC95C" w14:textId="77777777" w:rsidR="001A1075" w:rsidRPr="001A1075" w:rsidRDefault="001A1075" w:rsidP="001A1075">
            <w:pPr>
              <w:widowControl/>
              <w:autoSpaceDE/>
              <w:autoSpaceDN/>
              <w:rPr>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2AB58AF7" w14:textId="77777777" w:rsidR="001A1075" w:rsidRPr="001A1075" w:rsidRDefault="001A1075" w:rsidP="001A1075">
            <w:pPr>
              <w:widowControl/>
              <w:autoSpaceDE/>
              <w:autoSpaceDN/>
              <w:rPr>
                <w:sz w:val="20"/>
                <w:szCs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14:paraId="11A0F695" w14:textId="77777777" w:rsidR="001A1075" w:rsidRPr="001A1075" w:rsidRDefault="001A1075" w:rsidP="001A1075">
            <w:pPr>
              <w:widowControl/>
              <w:autoSpaceDE/>
              <w:autoSpaceDN/>
              <w:rPr>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14:paraId="6720653A" w14:textId="77777777" w:rsidR="001A1075" w:rsidRPr="001A1075" w:rsidRDefault="001A1075" w:rsidP="001A1075">
            <w:pPr>
              <w:widowControl/>
              <w:autoSpaceDE/>
              <w:autoSpaceDN/>
              <w:rPr>
                <w:sz w:val="20"/>
                <w:szCs w:val="20"/>
              </w:rPr>
            </w:pPr>
          </w:p>
        </w:tc>
        <w:tc>
          <w:tcPr>
            <w:tcW w:w="567" w:type="dxa"/>
            <w:gridSpan w:val="3"/>
            <w:vMerge/>
            <w:tcBorders>
              <w:top w:val="nil"/>
              <w:left w:val="single" w:sz="4" w:space="0" w:color="auto"/>
              <w:bottom w:val="single" w:sz="4" w:space="0" w:color="000000"/>
              <w:right w:val="single" w:sz="4" w:space="0" w:color="auto"/>
            </w:tcBorders>
            <w:vAlign w:val="center"/>
            <w:hideMark/>
          </w:tcPr>
          <w:p w14:paraId="60D85DA0" w14:textId="77777777" w:rsidR="001A1075" w:rsidRPr="001A1075" w:rsidRDefault="001A1075" w:rsidP="001A1075">
            <w:pPr>
              <w:widowControl/>
              <w:autoSpaceDE/>
              <w:autoSpaceDN/>
              <w:rPr>
                <w:sz w:val="20"/>
                <w:szCs w:val="20"/>
              </w:rPr>
            </w:pPr>
          </w:p>
        </w:tc>
        <w:tc>
          <w:tcPr>
            <w:tcW w:w="567" w:type="dxa"/>
            <w:gridSpan w:val="4"/>
            <w:vMerge/>
            <w:tcBorders>
              <w:top w:val="nil"/>
              <w:left w:val="single" w:sz="4" w:space="0" w:color="auto"/>
              <w:bottom w:val="single" w:sz="4" w:space="0" w:color="000000"/>
              <w:right w:val="single" w:sz="4" w:space="0" w:color="auto"/>
            </w:tcBorders>
            <w:vAlign w:val="center"/>
            <w:hideMark/>
          </w:tcPr>
          <w:p w14:paraId="678CB11E" w14:textId="77777777" w:rsidR="001A1075" w:rsidRPr="001A1075" w:rsidRDefault="001A1075" w:rsidP="001A1075">
            <w:pPr>
              <w:widowControl/>
              <w:autoSpaceDE/>
              <w:autoSpaceDN/>
              <w:rPr>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14:paraId="1B73BE9E" w14:textId="77777777" w:rsidR="001A1075" w:rsidRPr="001A1075" w:rsidRDefault="001A1075" w:rsidP="001A1075">
            <w:pPr>
              <w:widowControl/>
              <w:autoSpaceDE/>
              <w:autoSpaceDN/>
              <w:rPr>
                <w:sz w:val="20"/>
                <w:szCs w:val="20"/>
              </w:rPr>
            </w:pPr>
          </w:p>
        </w:tc>
        <w:tc>
          <w:tcPr>
            <w:tcW w:w="236" w:type="dxa"/>
            <w:gridSpan w:val="3"/>
            <w:tcBorders>
              <w:top w:val="nil"/>
              <w:left w:val="nil"/>
              <w:bottom w:val="nil"/>
              <w:right w:val="nil"/>
            </w:tcBorders>
            <w:noWrap/>
            <w:vAlign w:val="bottom"/>
            <w:hideMark/>
          </w:tcPr>
          <w:p w14:paraId="42646A65" w14:textId="77777777" w:rsidR="001A1075" w:rsidRPr="001A1075" w:rsidRDefault="001A1075" w:rsidP="001A1075">
            <w:pPr>
              <w:widowControl/>
              <w:autoSpaceDE/>
              <w:autoSpaceDN/>
              <w:rPr>
                <w:sz w:val="20"/>
                <w:szCs w:val="20"/>
              </w:rPr>
            </w:pPr>
          </w:p>
        </w:tc>
      </w:tr>
      <w:tr w:rsidR="001A1075" w:rsidRPr="001A1075" w14:paraId="19ABB8EE" w14:textId="77777777" w:rsidTr="001A1075">
        <w:trPr>
          <w:trHeight w:val="528"/>
        </w:trPr>
        <w:tc>
          <w:tcPr>
            <w:tcW w:w="920" w:type="dxa"/>
            <w:vMerge/>
            <w:tcBorders>
              <w:top w:val="nil"/>
              <w:left w:val="single" w:sz="4" w:space="0" w:color="auto"/>
              <w:bottom w:val="single" w:sz="4" w:space="0" w:color="000000"/>
              <w:right w:val="single" w:sz="4" w:space="0" w:color="auto"/>
            </w:tcBorders>
            <w:vAlign w:val="center"/>
            <w:hideMark/>
          </w:tcPr>
          <w:p w14:paraId="76AA239B"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7824F781" w14:textId="77777777" w:rsidR="001A1075" w:rsidRPr="001A1075" w:rsidRDefault="001A1075" w:rsidP="001A1075">
            <w:pPr>
              <w:widowControl/>
              <w:autoSpaceDE/>
              <w:autoSpaceDN/>
              <w:rPr>
                <w:sz w:val="20"/>
                <w:szCs w:val="20"/>
              </w:rPr>
            </w:pPr>
          </w:p>
        </w:tc>
        <w:tc>
          <w:tcPr>
            <w:tcW w:w="2227" w:type="dxa"/>
            <w:vMerge/>
            <w:tcBorders>
              <w:top w:val="nil"/>
              <w:left w:val="single" w:sz="4" w:space="0" w:color="auto"/>
              <w:bottom w:val="single" w:sz="4" w:space="0" w:color="000000"/>
              <w:right w:val="single" w:sz="4" w:space="0" w:color="auto"/>
            </w:tcBorders>
            <w:vAlign w:val="center"/>
            <w:hideMark/>
          </w:tcPr>
          <w:p w14:paraId="3D37F5FE" w14:textId="77777777" w:rsidR="001A1075" w:rsidRPr="001A1075" w:rsidRDefault="001A1075" w:rsidP="001A1075">
            <w:pPr>
              <w:widowControl/>
              <w:autoSpaceDE/>
              <w:autoSpaceDN/>
              <w:rPr>
                <w:sz w:val="20"/>
                <w:szCs w:val="20"/>
              </w:rPr>
            </w:pPr>
          </w:p>
        </w:tc>
        <w:tc>
          <w:tcPr>
            <w:tcW w:w="991" w:type="dxa"/>
            <w:vMerge/>
            <w:tcBorders>
              <w:top w:val="nil"/>
              <w:left w:val="single" w:sz="4" w:space="0" w:color="auto"/>
              <w:bottom w:val="single" w:sz="4" w:space="0" w:color="000000"/>
              <w:right w:val="single" w:sz="4" w:space="0" w:color="auto"/>
            </w:tcBorders>
            <w:vAlign w:val="center"/>
            <w:hideMark/>
          </w:tcPr>
          <w:p w14:paraId="26E4DAEE"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34AFA524"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515F3742"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4CD7CF5E"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0E3B34AD"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10607710" w14:textId="77777777" w:rsidR="001A1075" w:rsidRPr="001A1075" w:rsidRDefault="001A1075" w:rsidP="001A1075">
            <w:pPr>
              <w:widowControl/>
              <w:autoSpaceDE/>
              <w:autoSpaceDN/>
              <w:rPr>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5FC46CB7" w14:textId="77777777" w:rsidR="001A1075" w:rsidRPr="001A1075" w:rsidRDefault="001A1075" w:rsidP="001A1075">
            <w:pPr>
              <w:widowControl/>
              <w:autoSpaceDE/>
              <w:autoSpaceDN/>
              <w:rPr>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0D8B8266" w14:textId="77777777" w:rsidR="001A1075" w:rsidRPr="001A1075" w:rsidRDefault="001A1075" w:rsidP="001A1075">
            <w:pPr>
              <w:widowControl/>
              <w:autoSpaceDE/>
              <w:autoSpaceDN/>
              <w:rPr>
                <w:sz w:val="20"/>
                <w:szCs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14:paraId="3C163555" w14:textId="77777777" w:rsidR="001A1075" w:rsidRPr="001A1075" w:rsidRDefault="001A1075" w:rsidP="001A1075">
            <w:pPr>
              <w:widowControl/>
              <w:autoSpaceDE/>
              <w:autoSpaceDN/>
              <w:rPr>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14:paraId="3B08D326" w14:textId="77777777" w:rsidR="001A1075" w:rsidRPr="001A1075" w:rsidRDefault="001A1075" w:rsidP="001A1075">
            <w:pPr>
              <w:widowControl/>
              <w:autoSpaceDE/>
              <w:autoSpaceDN/>
              <w:rPr>
                <w:sz w:val="20"/>
                <w:szCs w:val="20"/>
              </w:rPr>
            </w:pPr>
          </w:p>
        </w:tc>
        <w:tc>
          <w:tcPr>
            <w:tcW w:w="567" w:type="dxa"/>
            <w:gridSpan w:val="3"/>
            <w:vMerge/>
            <w:tcBorders>
              <w:top w:val="nil"/>
              <w:left w:val="single" w:sz="4" w:space="0" w:color="auto"/>
              <w:bottom w:val="single" w:sz="4" w:space="0" w:color="000000"/>
              <w:right w:val="single" w:sz="4" w:space="0" w:color="auto"/>
            </w:tcBorders>
            <w:vAlign w:val="center"/>
            <w:hideMark/>
          </w:tcPr>
          <w:p w14:paraId="5C992767" w14:textId="77777777" w:rsidR="001A1075" w:rsidRPr="001A1075" w:rsidRDefault="001A1075" w:rsidP="001A1075">
            <w:pPr>
              <w:widowControl/>
              <w:autoSpaceDE/>
              <w:autoSpaceDN/>
              <w:rPr>
                <w:sz w:val="20"/>
                <w:szCs w:val="20"/>
              </w:rPr>
            </w:pPr>
          </w:p>
        </w:tc>
        <w:tc>
          <w:tcPr>
            <w:tcW w:w="567" w:type="dxa"/>
            <w:gridSpan w:val="4"/>
            <w:vMerge/>
            <w:tcBorders>
              <w:top w:val="nil"/>
              <w:left w:val="single" w:sz="4" w:space="0" w:color="auto"/>
              <w:bottom w:val="single" w:sz="4" w:space="0" w:color="000000"/>
              <w:right w:val="single" w:sz="4" w:space="0" w:color="auto"/>
            </w:tcBorders>
            <w:vAlign w:val="center"/>
            <w:hideMark/>
          </w:tcPr>
          <w:p w14:paraId="7A898902" w14:textId="77777777" w:rsidR="001A1075" w:rsidRPr="001A1075" w:rsidRDefault="001A1075" w:rsidP="001A1075">
            <w:pPr>
              <w:widowControl/>
              <w:autoSpaceDE/>
              <w:autoSpaceDN/>
              <w:rPr>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14:paraId="095A15D4" w14:textId="77777777" w:rsidR="001A1075" w:rsidRPr="001A1075" w:rsidRDefault="001A1075" w:rsidP="001A1075">
            <w:pPr>
              <w:widowControl/>
              <w:autoSpaceDE/>
              <w:autoSpaceDN/>
              <w:rPr>
                <w:sz w:val="20"/>
                <w:szCs w:val="20"/>
              </w:rPr>
            </w:pPr>
          </w:p>
        </w:tc>
        <w:tc>
          <w:tcPr>
            <w:tcW w:w="236" w:type="dxa"/>
            <w:gridSpan w:val="3"/>
            <w:tcBorders>
              <w:top w:val="nil"/>
              <w:left w:val="nil"/>
              <w:bottom w:val="nil"/>
              <w:right w:val="nil"/>
            </w:tcBorders>
            <w:noWrap/>
            <w:vAlign w:val="bottom"/>
            <w:hideMark/>
          </w:tcPr>
          <w:p w14:paraId="6004227B" w14:textId="77777777" w:rsidR="001A1075" w:rsidRPr="001A1075" w:rsidRDefault="001A1075" w:rsidP="001A1075">
            <w:pPr>
              <w:widowControl/>
              <w:autoSpaceDE/>
              <w:autoSpaceDN/>
              <w:rPr>
                <w:sz w:val="20"/>
                <w:szCs w:val="20"/>
              </w:rPr>
            </w:pPr>
          </w:p>
        </w:tc>
      </w:tr>
      <w:tr w:rsidR="001A1075" w:rsidRPr="001A1075" w14:paraId="4FF000CE" w14:textId="77777777" w:rsidTr="001A1075">
        <w:trPr>
          <w:trHeight w:val="528"/>
        </w:trPr>
        <w:tc>
          <w:tcPr>
            <w:tcW w:w="920" w:type="dxa"/>
            <w:vMerge/>
            <w:tcBorders>
              <w:top w:val="nil"/>
              <w:left w:val="single" w:sz="4" w:space="0" w:color="auto"/>
              <w:bottom w:val="single" w:sz="4" w:space="0" w:color="000000"/>
              <w:right w:val="single" w:sz="4" w:space="0" w:color="auto"/>
            </w:tcBorders>
            <w:vAlign w:val="center"/>
            <w:hideMark/>
          </w:tcPr>
          <w:p w14:paraId="6BE239AE"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60CBC364" w14:textId="77777777" w:rsidR="001A1075" w:rsidRPr="001A1075" w:rsidRDefault="001A1075" w:rsidP="001A1075">
            <w:pPr>
              <w:widowControl/>
              <w:autoSpaceDE/>
              <w:autoSpaceDN/>
              <w:rPr>
                <w:sz w:val="20"/>
                <w:szCs w:val="20"/>
              </w:rPr>
            </w:pPr>
          </w:p>
        </w:tc>
        <w:tc>
          <w:tcPr>
            <w:tcW w:w="2227" w:type="dxa"/>
            <w:vMerge/>
            <w:tcBorders>
              <w:top w:val="nil"/>
              <w:left w:val="single" w:sz="4" w:space="0" w:color="auto"/>
              <w:bottom w:val="single" w:sz="4" w:space="0" w:color="000000"/>
              <w:right w:val="single" w:sz="4" w:space="0" w:color="auto"/>
            </w:tcBorders>
            <w:vAlign w:val="center"/>
            <w:hideMark/>
          </w:tcPr>
          <w:p w14:paraId="0413C4D9" w14:textId="77777777" w:rsidR="001A1075" w:rsidRPr="001A1075" w:rsidRDefault="001A1075" w:rsidP="001A1075">
            <w:pPr>
              <w:widowControl/>
              <w:autoSpaceDE/>
              <w:autoSpaceDN/>
              <w:rPr>
                <w:sz w:val="20"/>
                <w:szCs w:val="20"/>
              </w:rPr>
            </w:pPr>
          </w:p>
        </w:tc>
        <w:tc>
          <w:tcPr>
            <w:tcW w:w="991" w:type="dxa"/>
            <w:vMerge/>
            <w:tcBorders>
              <w:top w:val="nil"/>
              <w:left w:val="single" w:sz="4" w:space="0" w:color="auto"/>
              <w:bottom w:val="single" w:sz="4" w:space="0" w:color="000000"/>
              <w:right w:val="single" w:sz="4" w:space="0" w:color="auto"/>
            </w:tcBorders>
            <w:vAlign w:val="center"/>
            <w:hideMark/>
          </w:tcPr>
          <w:p w14:paraId="0573736E"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391FF816"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1A7D3584"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507AD468"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13337040"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37661241" w14:textId="77777777" w:rsidR="001A1075" w:rsidRPr="001A1075" w:rsidRDefault="001A1075" w:rsidP="001A1075">
            <w:pPr>
              <w:widowControl/>
              <w:autoSpaceDE/>
              <w:autoSpaceDN/>
              <w:rPr>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61D71AA2" w14:textId="77777777" w:rsidR="001A1075" w:rsidRPr="001A1075" w:rsidRDefault="001A1075" w:rsidP="001A1075">
            <w:pPr>
              <w:widowControl/>
              <w:autoSpaceDE/>
              <w:autoSpaceDN/>
              <w:rPr>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14259C96" w14:textId="77777777" w:rsidR="001A1075" w:rsidRPr="001A1075" w:rsidRDefault="001A1075" w:rsidP="001A1075">
            <w:pPr>
              <w:widowControl/>
              <w:autoSpaceDE/>
              <w:autoSpaceDN/>
              <w:rPr>
                <w:sz w:val="20"/>
                <w:szCs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14:paraId="01F4D0E8" w14:textId="77777777" w:rsidR="001A1075" w:rsidRPr="001A1075" w:rsidRDefault="001A1075" w:rsidP="001A1075">
            <w:pPr>
              <w:widowControl/>
              <w:autoSpaceDE/>
              <w:autoSpaceDN/>
              <w:rPr>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14:paraId="27FF006A" w14:textId="77777777" w:rsidR="001A1075" w:rsidRPr="001A1075" w:rsidRDefault="001A1075" w:rsidP="001A1075">
            <w:pPr>
              <w:widowControl/>
              <w:autoSpaceDE/>
              <w:autoSpaceDN/>
              <w:rPr>
                <w:sz w:val="20"/>
                <w:szCs w:val="20"/>
              </w:rPr>
            </w:pPr>
          </w:p>
        </w:tc>
        <w:tc>
          <w:tcPr>
            <w:tcW w:w="567" w:type="dxa"/>
            <w:gridSpan w:val="3"/>
            <w:vMerge/>
            <w:tcBorders>
              <w:top w:val="nil"/>
              <w:left w:val="single" w:sz="4" w:space="0" w:color="auto"/>
              <w:bottom w:val="single" w:sz="4" w:space="0" w:color="000000"/>
              <w:right w:val="single" w:sz="4" w:space="0" w:color="auto"/>
            </w:tcBorders>
            <w:vAlign w:val="center"/>
            <w:hideMark/>
          </w:tcPr>
          <w:p w14:paraId="7CBFBBD2" w14:textId="77777777" w:rsidR="001A1075" w:rsidRPr="001A1075" w:rsidRDefault="001A1075" w:rsidP="001A1075">
            <w:pPr>
              <w:widowControl/>
              <w:autoSpaceDE/>
              <w:autoSpaceDN/>
              <w:rPr>
                <w:sz w:val="20"/>
                <w:szCs w:val="20"/>
              </w:rPr>
            </w:pPr>
          </w:p>
        </w:tc>
        <w:tc>
          <w:tcPr>
            <w:tcW w:w="567" w:type="dxa"/>
            <w:gridSpan w:val="4"/>
            <w:vMerge/>
            <w:tcBorders>
              <w:top w:val="nil"/>
              <w:left w:val="single" w:sz="4" w:space="0" w:color="auto"/>
              <w:bottom w:val="single" w:sz="4" w:space="0" w:color="000000"/>
              <w:right w:val="single" w:sz="4" w:space="0" w:color="auto"/>
            </w:tcBorders>
            <w:vAlign w:val="center"/>
            <w:hideMark/>
          </w:tcPr>
          <w:p w14:paraId="62956BE9" w14:textId="77777777" w:rsidR="001A1075" w:rsidRPr="001A1075" w:rsidRDefault="001A1075" w:rsidP="001A1075">
            <w:pPr>
              <w:widowControl/>
              <w:autoSpaceDE/>
              <w:autoSpaceDN/>
              <w:rPr>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14:paraId="1959B6F8" w14:textId="77777777" w:rsidR="001A1075" w:rsidRPr="001A1075" w:rsidRDefault="001A1075" w:rsidP="001A1075">
            <w:pPr>
              <w:widowControl/>
              <w:autoSpaceDE/>
              <w:autoSpaceDN/>
              <w:rPr>
                <w:sz w:val="20"/>
                <w:szCs w:val="20"/>
              </w:rPr>
            </w:pPr>
          </w:p>
        </w:tc>
        <w:tc>
          <w:tcPr>
            <w:tcW w:w="236" w:type="dxa"/>
            <w:gridSpan w:val="3"/>
            <w:tcBorders>
              <w:top w:val="nil"/>
              <w:left w:val="nil"/>
              <w:bottom w:val="nil"/>
              <w:right w:val="nil"/>
            </w:tcBorders>
            <w:noWrap/>
            <w:vAlign w:val="bottom"/>
            <w:hideMark/>
          </w:tcPr>
          <w:p w14:paraId="21CCFC19" w14:textId="77777777" w:rsidR="001A1075" w:rsidRPr="001A1075" w:rsidRDefault="001A1075" w:rsidP="001A1075">
            <w:pPr>
              <w:widowControl/>
              <w:autoSpaceDE/>
              <w:autoSpaceDN/>
              <w:rPr>
                <w:sz w:val="20"/>
                <w:szCs w:val="20"/>
              </w:rPr>
            </w:pPr>
          </w:p>
        </w:tc>
      </w:tr>
      <w:tr w:rsidR="001A1075" w:rsidRPr="001A1075" w14:paraId="4C874EEF" w14:textId="77777777" w:rsidTr="001A1075">
        <w:trPr>
          <w:trHeight w:val="264"/>
        </w:trPr>
        <w:tc>
          <w:tcPr>
            <w:tcW w:w="920" w:type="dxa"/>
            <w:vMerge/>
            <w:tcBorders>
              <w:top w:val="nil"/>
              <w:left w:val="single" w:sz="4" w:space="0" w:color="auto"/>
              <w:bottom w:val="single" w:sz="4" w:space="0" w:color="000000"/>
              <w:right w:val="single" w:sz="4" w:space="0" w:color="auto"/>
            </w:tcBorders>
            <w:vAlign w:val="center"/>
            <w:hideMark/>
          </w:tcPr>
          <w:p w14:paraId="455BC1BE"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6C2466DE" w14:textId="77777777" w:rsidR="001A1075" w:rsidRPr="001A1075" w:rsidRDefault="001A1075" w:rsidP="001A1075">
            <w:pPr>
              <w:widowControl/>
              <w:autoSpaceDE/>
              <w:autoSpaceDN/>
              <w:rPr>
                <w:sz w:val="20"/>
                <w:szCs w:val="20"/>
              </w:rPr>
            </w:pPr>
          </w:p>
        </w:tc>
        <w:tc>
          <w:tcPr>
            <w:tcW w:w="2227" w:type="dxa"/>
            <w:vMerge/>
            <w:tcBorders>
              <w:top w:val="nil"/>
              <w:left w:val="single" w:sz="4" w:space="0" w:color="auto"/>
              <w:bottom w:val="single" w:sz="4" w:space="0" w:color="000000"/>
              <w:right w:val="single" w:sz="4" w:space="0" w:color="auto"/>
            </w:tcBorders>
            <w:vAlign w:val="center"/>
            <w:hideMark/>
          </w:tcPr>
          <w:p w14:paraId="4B8B527A" w14:textId="77777777" w:rsidR="001A1075" w:rsidRPr="001A1075" w:rsidRDefault="001A1075" w:rsidP="001A1075">
            <w:pPr>
              <w:widowControl/>
              <w:autoSpaceDE/>
              <w:autoSpaceDN/>
              <w:rPr>
                <w:sz w:val="20"/>
                <w:szCs w:val="20"/>
              </w:rPr>
            </w:pPr>
          </w:p>
        </w:tc>
        <w:tc>
          <w:tcPr>
            <w:tcW w:w="991" w:type="dxa"/>
            <w:vMerge/>
            <w:tcBorders>
              <w:top w:val="nil"/>
              <w:left w:val="single" w:sz="4" w:space="0" w:color="auto"/>
              <w:bottom w:val="single" w:sz="4" w:space="0" w:color="000000"/>
              <w:right w:val="single" w:sz="4" w:space="0" w:color="auto"/>
            </w:tcBorders>
            <w:vAlign w:val="center"/>
            <w:hideMark/>
          </w:tcPr>
          <w:p w14:paraId="3AE7E7AA"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6DAF3A53"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765D6C9F"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791D144F"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6BA100F9"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1AAF4E6A" w14:textId="77777777" w:rsidR="001A1075" w:rsidRPr="001A1075" w:rsidRDefault="001A1075" w:rsidP="001A1075">
            <w:pPr>
              <w:widowControl/>
              <w:autoSpaceDE/>
              <w:autoSpaceDN/>
              <w:rPr>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525FF905" w14:textId="77777777" w:rsidR="001A1075" w:rsidRPr="001A1075" w:rsidRDefault="001A1075" w:rsidP="001A1075">
            <w:pPr>
              <w:widowControl/>
              <w:autoSpaceDE/>
              <w:autoSpaceDN/>
              <w:rPr>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46E11DB7" w14:textId="77777777" w:rsidR="001A1075" w:rsidRPr="001A1075" w:rsidRDefault="001A1075" w:rsidP="001A1075">
            <w:pPr>
              <w:widowControl/>
              <w:autoSpaceDE/>
              <w:autoSpaceDN/>
              <w:rPr>
                <w:sz w:val="20"/>
                <w:szCs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14:paraId="453DDAB5" w14:textId="77777777" w:rsidR="001A1075" w:rsidRPr="001A1075" w:rsidRDefault="001A1075" w:rsidP="001A1075">
            <w:pPr>
              <w:widowControl/>
              <w:autoSpaceDE/>
              <w:autoSpaceDN/>
              <w:rPr>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14:paraId="70FC3ACD" w14:textId="77777777" w:rsidR="001A1075" w:rsidRPr="001A1075" w:rsidRDefault="001A1075" w:rsidP="001A1075">
            <w:pPr>
              <w:widowControl/>
              <w:autoSpaceDE/>
              <w:autoSpaceDN/>
              <w:rPr>
                <w:sz w:val="20"/>
                <w:szCs w:val="20"/>
              </w:rPr>
            </w:pPr>
          </w:p>
        </w:tc>
        <w:tc>
          <w:tcPr>
            <w:tcW w:w="567" w:type="dxa"/>
            <w:gridSpan w:val="3"/>
            <w:vMerge/>
            <w:tcBorders>
              <w:top w:val="nil"/>
              <w:left w:val="single" w:sz="4" w:space="0" w:color="auto"/>
              <w:bottom w:val="single" w:sz="4" w:space="0" w:color="000000"/>
              <w:right w:val="single" w:sz="4" w:space="0" w:color="auto"/>
            </w:tcBorders>
            <w:vAlign w:val="center"/>
            <w:hideMark/>
          </w:tcPr>
          <w:p w14:paraId="1768BDA4" w14:textId="77777777" w:rsidR="001A1075" w:rsidRPr="001A1075" w:rsidRDefault="001A1075" w:rsidP="001A1075">
            <w:pPr>
              <w:widowControl/>
              <w:autoSpaceDE/>
              <w:autoSpaceDN/>
              <w:rPr>
                <w:sz w:val="20"/>
                <w:szCs w:val="20"/>
              </w:rPr>
            </w:pPr>
          </w:p>
        </w:tc>
        <w:tc>
          <w:tcPr>
            <w:tcW w:w="567" w:type="dxa"/>
            <w:gridSpan w:val="4"/>
            <w:vMerge/>
            <w:tcBorders>
              <w:top w:val="nil"/>
              <w:left w:val="single" w:sz="4" w:space="0" w:color="auto"/>
              <w:bottom w:val="single" w:sz="4" w:space="0" w:color="000000"/>
              <w:right w:val="single" w:sz="4" w:space="0" w:color="auto"/>
            </w:tcBorders>
            <w:vAlign w:val="center"/>
            <w:hideMark/>
          </w:tcPr>
          <w:p w14:paraId="283FF719" w14:textId="77777777" w:rsidR="001A1075" w:rsidRPr="001A1075" w:rsidRDefault="001A1075" w:rsidP="001A1075">
            <w:pPr>
              <w:widowControl/>
              <w:autoSpaceDE/>
              <w:autoSpaceDN/>
              <w:rPr>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14:paraId="38F74E9A" w14:textId="77777777" w:rsidR="001A1075" w:rsidRPr="001A1075" w:rsidRDefault="001A1075" w:rsidP="001A1075">
            <w:pPr>
              <w:widowControl/>
              <w:autoSpaceDE/>
              <w:autoSpaceDN/>
              <w:rPr>
                <w:sz w:val="20"/>
                <w:szCs w:val="20"/>
              </w:rPr>
            </w:pPr>
          </w:p>
        </w:tc>
        <w:tc>
          <w:tcPr>
            <w:tcW w:w="236" w:type="dxa"/>
            <w:gridSpan w:val="3"/>
            <w:tcBorders>
              <w:top w:val="nil"/>
              <w:left w:val="nil"/>
              <w:bottom w:val="nil"/>
              <w:right w:val="nil"/>
            </w:tcBorders>
            <w:noWrap/>
            <w:vAlign w:val="bottom"/>
            <w:hideMark/>
          </w:tcPr>
          <w:p w14:paraId="028F3F98" w14:textId="77777777" w:rsidR="001A1075" w:rsidRPr="001A1075" w:rsidRDefault="001A1075" w:rsidP="001A1075">
            <w:pPr>
              <w:widowControl/>
              <w:autoSpaceDE/>
              <w:autoSpaceDN/>
              <w:rPr>
                <w:sz w:val="20"/>
                <w:szCs w:val="20"/>
              </w:rPr>
            </w:pPr>
          </w:p>
        </w:tc>
      </w:tr>
      <w:tr w:rsidR="001A1075" w:rsidRPr="001A1075" w14:paraId="59FFC2E5" w14:textId="77777777" w:rsidTr="001A1075">
        <w:trPr>
          <w:trHeight w:val="1056"/>
        </w:trPr>
        <w:tc>
          <w:tcPr>
            <w:tcW w:w="920" w:type="dxa"/>
            <w:vMerge/>
            <w:tcBorders>
              <w:top w:val="nil"/>
              <w:left w:val="single" w:sz="4" w:space="0" w:color="auto"/>
              <w:bottom w:val="single" w:sz="4" w:space="0" w:color="000000"/>
              <w:right w:val="single" w:sz="4" w:space="0" w:color="auto"/>
            </w:tcBorders>
            <w:vAlign w:val="center"/>
            <w:hideMark/>
          </w:tcPr>
          <w:p w14:paraId="7DEC00D0"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61E8222C" w14:textId="77777777" w:rsidR="001A1075" w:rsidRPr="001A1075" w:rsidRDefault="001A1075" w:rsidP="001A1075">
            <w:pPr>
              <w:widowControl/>
              <w:autoSpaceDE/>
              <w:autoSpaceDN/>
              <w:rPr>
                <w:sz w:val="20"/>
                <w:szCs w:val="20"/>
              </w:rPr>
            </w:pPr>
          </w:p>
        </w:tc>
        <w:tc>
          <w:tcPr>
            <w:tcW w:w="2227" w:type="dxa"/>
            <w:vMerge/>
            <w:tcBorders>
              <w:top w:val="nil"/>
              <w:left w:val="single" w:sz="4" w:space="0" w:color="auto"/>
              <w:bottom w:val="single" w:sz="4" w:space="0" w:color="000000"/>
              <w:right w:val="single" w:sz="4" w:space="0" w:color="auto"/>
            </w:tcBorders>
            <w:vAlign w:val="center"/>
            <w:hideMark/>
          </w:tcPr>
          <w:p w14:paraId="2173E081" w14:textId="77777777" w:rsidR="001A1075" w:rsidRPr="001A1075" w:rsidRDefault="001A1075" w:rsidP="001A1075">
            <w:pPr>
              <w:widowControl/>
              <w:autoSpaceDE/>
              <w:autoSpaceDN/>
              <w:rPr>
                <w:sz w:val="20"/>
                <w:szCs w:val="20"/>
              </w:rPr>
            </w:pPr>
          </w:p>
        </w:tc>
        <w:tc>
          <w:tcPr>
            <w:tcW w:w="991" w:type="dxa"/>
            <w:vMerge/>
            <w:tcBorders>
              <w:top w:val="nil"/>
              <w:left w:val="single" w:sz="4" w:space="0" w:color="auto"/>
              <w:bottom w:val="single" w:sz="4" w:space="0" w:color="000000"/>
              <w:right w:val="single" w:sz="4" w:space="0" w:color="auto"/>
            </w:tcBorders>
            <w:vAlign w:val="center"/>
            <w:hideMark/>
          </w:tcPr>
          <w:p w14:paraId="75788BA1"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2C91865E"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65DC86C2"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582AACAC"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782F2769"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4407DAAF" w14:textId="77777777" w:rsidR="001A1075" w:rsidRPr="001A1075" w:rsidRDefault="001A1075" w:rsidP="001A1075">
            <w:pPr>
              <w:widowControl/>
              <w:autoSpaceDE/>
              <w:autoSpaceDN/>
              <w:rPr>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7C5D4902" w14:textId="77777777" w:rsidR="001A1075" w:rsidRPr="001A1075" w:rsidRDefault="001A1075" w:rsidP="001A1075">
            <w:pPr>
              <w:widowControl/>
              <w:autoSpaceDE/>
              <w:autoSpaceDN/>
              <w:rPr>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21C6BEF9" w14:textId="77777777" w:rsidR="001A1075" w:rsidRPr="001A1075" w:rsidRDefault="001A1075" w:rsidP="001A1075">
            <w:pPr>
              <w:widowControl/>
              <w:autoSpaceDE/>
              <w:autoSpaceDN/>
              <w:rPr>
                <w:sz w:val="20"/>
                <w:szCs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14:paraId="60992A00" w14:textId="77777777" w:rsidR="001A1075" w:rsidRPr="001A1075" w:rsidRDefault="001A1075" w:rsidP="001A1075">
            <w:pPr>
              <w:widowControl/>
              <w:autoSpaceDE/>
              <w:autoSpaceDN/>
              <w:rPr>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14:paraId="6EED3024" w14:textId="77777777" w:rsidR="001A1075" w:rsidRPr="001A1075" w:rsidRDefault="001A1075" w:rsidP="001A1075">
            <w:pPr>
              <w:widowControl/>
              <w:autoSpaceDE/>
              <w:autoSpaceDN/>
              <w:rPr>
                <w:sz w:val="20"/>
                <w:szCs w:val="20"/>
              </w:rPr>
            </w:pPr>
          </w:p>
        </w:tc>
        <w:tc>
          <w:tcPr>
            <w:tcW w:w="567" w:type="dxa"/>
            <w:gridSpan w:val="3"/>
            <w:vMerge/>
            <w:tcBorders>
              <w:top w:val="nil"/>
              <w:left w:val="single" w:sz="4" w:space="0" w:color="auto"/>
              <w:bottom w:val="single" w:sz="4" w:space="0" w:color="000000"/>
              <w:right w:val="single" w:sz="4" w:space="0" w:color="auto"/>
            </w:tcBorders>
            <w:vAlign w:val="center"/>
            <w:hideMark/>
          </w:tcPr>
          <w:p w14:paraId="1C5CD5BC" w14:textId="77777777" w:rsidR="001A1075" w:rsidRPr="001A1075" w:rsidRDefault="001A1075" w:rsidP="001A1075">
            <w:pPr>
              <w:widowControl/>
              <w:autoSpaceDE/>
              <w:autoSpaceDN/>
              <w:rPr>
                <w:sz w:val="20"/>
                <w:szCs w:val="20"/>
              </w:rPr>
            </w:pPr>
          </w:p>
        </w:tc>
        <w:tc>
          <w:tcPr>
            <w:tcW w:w="567" w:type="dxa"/>
            <w:gridSpan w:val="4"/>
            <w:vMerge/>
            <w:tcBorders>
              <w:top w:val="nil"/>
              <w:left w:val="single" w:sz="4" w:space="0" w:color="auto"/>
              <w:bottom w:val="single" w:sz="4" w:space="0" w:color="000000"/>
              <w:right w:val="single" w:sz="4" w:space="0" w:color="auto"/>
            </w:tcBorders>
            <w:vAlign w:val="center"/>
            <w:hideMark/>
          </w:tcPr>
          <w:p w14:paraId="30803C21" w14:textId="77777777" w:rsidR="001A1075" w:rsidRPr="001A1075" w:rsidRDefault="001A1075" w:rsidP="001A1075">
            <w:pPr>
              <w:widowControl/>
              <w:autoSpaceDE/>
              <w:autoSpaceDN/>
              <w:rPr>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14:paraId="428F859F" w14:textId="77777777" w:rsidR="001A1075" w:rsidRPr="001A1075" w:rsidRDefault="001A1075" w:rsidP="001A1075">
            <w:pPr>
              <w:widowControl/>
              <w:autoSpaceDE/>
              <w:autoSpaceDN/>
              <w:rPr>
                <w:sz w:val="20"/>
                <w:szCs w:val="20"/>
              </w:rPr>
            </w:pPr>
          </w:p>
        </w:tc>
        <w:tc>
          <w:tcPr>
            <w:tcW w:w="236" w:type="dxa"/>
            <w:gridSpan w:val="3"/>
            <w:tcBorders>
              <w:top w:val="nil"/>
              <w:left w:val="nil"/>
              <w:bottom w:val="nil"/>
              <w:right w:val="nil"/>
            </w:tcBorders>
            <w:noWrap/>
            <w:vAlign w:val="bottom"/>
            <w:hideMark/>
          </w:tcPr>
          <w:p w14:paraId="1705F11E" w14:textId="77777777" w:rsidR="001A1075" w:rsidRPr="001A1075" w:rsidRDefault="001A1075" w:rsidP="001A1075">
            <w:pPr>
              <w:widowControl/>
              <w:autoSpaceDE/>
              <w:autoSpaceDN/>
              <w:rPr>
                <w:sz w:val="20"/>
                <w:szCs w:val="20"/>
              </w:rPr>
            </w:pPr>
          </w:p>
        </w:tc>
      </w:tr>
      <w:tr w:rsidR="001A1075" w:rsidRPr="001A1075" w14:paraId="192C8676" w14:textId="77777777" w:rsidTr="001A1075">
        <w:trPr>
          <w:trHeight w:val="1056"/>
        </w:trPr>
        <w:tc>
          <w:tcPr>
            <w:tcW w:w="920" w:type="dxa"/>
            <w:tcBorders>
              <w:top w:val="nil"/>
              <w:left w:val="single" w:sz="4" w:space="0" w:color="auto"/>
              <w:bottom w:val="single" w:sz="4" w:space="0" w:color="auto"/>
              <w:right w:val="single" w:sz="4" w:space="0" w:color="auto"/>
            </w:tcBorders>
            <w:hideMark/>
          </w:tcPr>
          <w:p w14:paraId="43E4B178" w14:textId="77777777" w:rsidR="001A1075" w:rsidRPr="001A1075" w:rsidRDefault="001A1075" w:rsidP="001A1075">
            <w:pPr>
              <w:widowControl/>
              <w:autoSpaceDE/>
              <w:autoSpaceDN/>
              <w:jc w:val="center"/>
              <w:rPr>
                <w:sz w:val="20"/>
                <w:szCs w:val="20"/>
              </w:rPr>
            </w:pPr>
            <w:r w:rsidRPr="001A1075">
              <w:rPr>
                <w:sz w:val="20"/>
                <w:szCs w:val="20"/>
              </w:rPr>
              <w:t>001</w:t>
            </w:r>
          </w:p>
        </w:tc>
        <w:tc>
          <w:tcPr>
            <w:tcW w:w="681" w:type="dxa"/>
            <w:tcBorders>
              <w:top w:val="nil"/>
              <w:left w:val="nil"/>
              <w:bottom w:val="single" w:sz="4" w:space="0" w:color="auto"/>
              <w:right w:val="single" w:sz="4" w:space="0" w:color="auto"/>
            </w:tcBorders>
            <w:noWrap/>
            <w:hideMark/>
          </w:tcPr>
          <w:p w14:paraId="3779201C" w14:textId="77777777" w:rsidR="001A1075" w:rsidRPr="001A1075" w:rsidRDefault="001A1075" w:rsidP="001A1075">
            <w:pPr>
              <w:widowControl/>
              <w:autoSpaceDE/>
              <w:autoSpaceDN/>
              <w:rPr>
                <w:sz w:val="20"/>
                <w:szCs w:val="20"/>
              </w:rPr>
            </w:pPr>
            <w:r w:rsidRPr="001A1075">
              <w:rPr>
                <w:sz w:val="20"/>
                <w:szCs w:val="20"/>
              </w:rPr>
              <w:t> </w:t>
            </w:r>
          </w:p>
        </w:tc>
        <w:tc>
          <w:tcPr>
            <w:tcW w:w="2227" w:type="dxa"/>
            <w:tcBorders>
              <w:top w:val="nil"/>
              <w:left w:val="nil"/>
              <w:bottom w:val="single" w:sz="4" w:space="0" w:color="auto"/>
              <w:right w:val="single" w:sz="4" w:space="0" w:color="auto"/>
            </w:tcBorders>
            <w:hideMark/>
          </w:tcPr>
          <w:p w14:paraId="3CD1B201" w14:textId="77777777" w:rsidR="001A1075" w:rsidRPr="001A1075" w:rsidRDefault="001A1075" w:rsidP="001A1075">
            <w:pPr>
              <w:widowControl/>
              <w:autoSpaceDE/>
              <w:autoSpaceDN/>
              <w:rPr>
                <w:sz w:val="20"/>
                <w:szCs w:val="20"/>
              </w:rPr>
            </w:pPr>
            <w:r w:rsidRPr="001A1075">
              <w:rPr>
                <w:sz w:val="20"/>
                <w:szCs w:val="20"/>
              </w:rPr>
              <w:t>Работа битумных котлов</w:t>
            </w:r>
          </w:p>
        </w:tc>
        <w:tc>
          <w:tcPr>
            <w:tcW w:w="991" w:type="dxa"/>
            <w:tcBorders>
              <w:top w:val="nil"/>
              <w:left w:val="nil"/>
              <w:bottom w:val="single" w:sz="4" w:space="0" w:color="auto"/>
              <w:right w:val="single" w:sz="4" w:space="0" w:color="auto"/>
            </w:tcBorders>
            <w:hideMark/>
          </w:tcPr>
          <w:p w14:paraId="53A6B66A" w14:textId="77777777" w:rsidR="001A1075" w:rsidRPr="001A1075" w:rsidRDefault="001A1075" w:rsidP="001A1075">
            <w:pPr>
              <w:widowControl/>
              <w:autoSpaceDE/>
              <w:autoSpaceDN/>
              <w:jc w:val="center"/>
              <w:rPr>
                <w:sz w:val="20"/>
                <w:szCs w:val="20"/>
              </w:rPr>
            </w:pPr>
            <w:r w:rsidRPr="001A1075">
              <w:rPr>
                <w:sz w:val="20"/>
                <w:szCs w:val="20"/>
              </w:rPr>
              <w:t>1</w:t>
            </w:r>
          </w:p>
        </w:tc>
        <w:tc>
          <w:tcPr>
            <w:tcW w:w="839" w:type="dxa"/>
            <w:tcBorders>
              <w:top w:val="nil"/>
              <w:left w:val="nil"/>
              <w:bottom w:val="single" w:sz="4" w:space="0" w:color="auto"/>
              <w:right w:val="single" w:sz="4" w:space="0" w:color="auto"/>
            </w:tcBorders>
            <w:hideMark/>
          </w:tcPr>
          <w:p w14:paraId="3DB0E97C" w14:textId="77777777" w:rsidR="001A1075" w:rsidRPr="001A1075" w:rsidRDefault="001A1075" w:rsidP="001A1075">
            <w:pPr>
              <w:widowControl/>
              <w:autoSpaceDE/>
              <w:autoSpaceDN/>
              <w:jc w:val="center"/>
              <w:rPr>
                <w:sz w:val="20"/>
                <w:szCs w:val="20"/>
              </w:rPr>
            </w:pPr>
          </w:p>
        </w:tc>
        <w:tc>
          <w:tcPr>
            <w:tcW w:w="1572" w:type="dxa"/>
            <w:tcBorders>
              <w:top w:val="nil"/>
              <w:left w:val="nil"/>
              <w:bottom w:val="single" w:sz="4" w:space="0" w:color="auto"/>
              <w:right w:val="single" w:sz="4" w:space="0" w:color="auto"/>
            </w:tcBorders>
            <w:hideMark/>
          </w:tcPr>
          <w:p w14:paraId="46F9FFE1" w14:textId="77777777" w:rsidR="001A1075" w:rsidRPr="001A1075" w:rsidRDefault="001A1075" w:rsidP="001A1075">
            <w:pPr>
              <w:widowControl/>
              <w:autoSpaceDE/>
              <w:autoSpaceDN/>
              <w:rPr>
                <w:sz w:val="20"/>
                <w:szCs w:val="20"/>
              </w:rPr>
            </w:pPr>
            <w:r w:rsidRPr="001A1075">
              <w:rPr>
                <w:sz w:val="20"/>
                <w:szCs w:val="20"/>
              </w:rPr>
              <w:t> </w:t>
            </w:r>
          </w:p>
        </w:tc>
        <w:tc>
          <w:tcPr>
            <w:tcW w:w="992" w:type="dxa"/>
            <w:tcBorders>
              <w:top w:val="nil"/>
              <w:left w:val="nil"/>
              <w:bottom w:val="single" w:sz="4" w:space="0" w:color="auto"/>
              <w:right w:val="single" w:sz="4" w:space="0" w:color="auto"/>
            </w:tcBorders>
            <w:hideMark/>
          </w:tcPr>
          <w:p w14:paraId="7FDA3FAA" w14:textId="77777777" w:rsidR="001A1075" w:rsidRPr="001A1075" w:rsidRDefault="001A1075" w:rsidP="001A1075">
            <w:pPr>
              <w:widowControl/>
              <w:autoSpaceDE/>
              <w:autoSpaceDN/>
              <w:jc w:val="center"/>
              <w:rPr>
                <w:sz w:val="20"/>
                <w:szCs w:val="20"/>
              </w:rPr>
            </w:pPr>
            <w:r w:rsidRPr="001A1075">
              <w:rPr>
                <w:sz w:val="20"/>
                <w:szCs w:val="20"/>
              </w:rPr>
              <w:t>0003</w:t>
            </w:r>
          </w:p>
        </w:tc>
        <w:tc>
          <w:tcPr>
            <w:tcW w:w="709" w:type="dxa"/>
            <w:tcBorders>
              <w:top w:val="nil"/>
              <w:left w:val="nil"/>
              <w:bottom w:val="single" w:sz="4" w:space="0" w:color="auto"/>
              <w:right w:val="single" w:sz="4" w:space="0" w:color="auto"/>
            </w:tcBorders>
            <w:noWrap/>
            <w:hideMark/>
          </w:tcPr>
          <w:p w14:paraId="72C9504B" w14:textId="77777777" w:rsidR="001A1075" w:rsidRPr="001A1075" w:rsidRDefault="001A1075" w:rsidP="001A1075">
            <w:pPr>
              <w:widowControl/>
              <w:autoSpaceDE/>
              <w:autoSpaceDN/>
              <w:jc w:val="right"/>
              <w:rPr>
                <w:sz w:val="20"/>
                <w:szCs w:val="20"/>
              </w:rPr>
            </w:pPr>
            <w:r w:rsidRPr="001A1075">
              <w:rPr>
                <w:sz w:val="20"/>
                <w:szCs w:val="20"/>
              </w:rPr>
              <w:t> </w:t>
            </w:r>
          </w:p>
        </w:tc>
        <w:tc>
          <w:tcPr>
            <w:tcW w:w="708" w:type="dxa"/>
            <w:tcBorders>
              <w:top w:val="nil"/>
              <w:left w:val="nil"/>
              <w:bottom w:val="single" w:sz="4" w:space="0" w:color="auto"/>
              <w:right w:val="single" w:sz="4" w:space="0" w:color="auto"/>
            </w:tcBorders>
            <w:hideMark/>
          </w:tcPr>
          <w:p w14:paraId="301A510C" w14:textId="77777777" w:rsidR="001A1075" w:rsidRPr="001A1075" w:rsidRDefault="001A1075" w:rsidP="001A1075">
            <w:pPr>
              <w:widowControl/>
              <w:autoSpaceDE/>
              <w:autoSpaceDN/>
              <w:jc w:val="right"/>
              <w:rPr>
                <w:sz w:val="20"/>
                <w:szCs w:val="20"/>
              </w:rPr>
            </w:pPr>
            <w:r w:rsidRPr="001A1075">
              <w:rPr>
                <w:sz w:val="20"/>
                <w:szCs w:val="20"/>
              </w:rPr>
              <w:t> </w:t>
            </w:r>
          </w:p>
        </w:tc>
        <w:tc>
          <w:tcPr>
            <w:tcW w:w="1276" w:type="dxa"/>
            <w:gridSpan w:val="2"/>
            <w:tcBorders>
              <w:top w:val="nil"/>
              <w:left w:val="nil"/>
              <w:bottom w:val="single" w:sz="4" w:space="0" w:color="auto"/>
              <w:right w:val="single" w:sz="4" w:space="0" w:color="auto"/>
            </w:tcBorders>
            <w:noWrap/>
            <w:hideMark/>
          </w:tcPr>
          <w:p w14:paraId="7CA40050" w14:textId="77777777" w:rsidR="001A1075" w:rsidRPr="001A1075" w:rsidRDefault="001A1075" w:rsidP="001A1075">
            <w:pPr>
              <w:widowControl/>
              <w:autoSpaceDE/>
              <w:autoSpaceDN/>
              <w:jc w:val="right"/>
              <w:rPr>
                <w:sz w:val="20"/>
                <w:szCs w:val="20"/>
              </w:rPr>
            </w:pPr>
            <w:r w:rsidRPr="001A1075">
              <w:rPr>
                <w:sz w:val="20"/>
                <w:szCs w:val="20"/>
              </w:rPr>
              <w:t> </w:t>
            </w:r>
          </w:p>
        </w:tc>
        <w:tc>
          <w:tcPr>
            <w:tcW w:w="1134" w:type="dxa"/>
            <w:gridSpan w:val="2"/>
            <w:tcBorders>
              <w:top w:val="nil"/>
              <w:left w:val="nil"/>
              <w:bottom w:val="single" w:sz="4" w:space="0" w:color="auto"/>
              <w:right w:val="single" w:sz="4" w:space="0" w:color="auto"/>
            </w:tcBorders>
            <w:noWrap/>
            <w:hideMark/>
          </w:tcPr>
          <w:p w14:paraId="3AACFDCA" w14:textId="77777777" w:rsidR="001A1075" w:rsidRPr="001A1075" w:rsidRDefault="001A1075" w:rsidP="001A1075">
            <w:pPr>
              <w:widowControl/>
              <w:autoSpaceDE/>
              <w:autoSpaceDN/>
              <w:jc w:val="right"/>
              <w:rPr>
                <w:sz w:val="20"/>
                <w:szCs w:val="20"/>
              </w:rPr>
            </w:pPr>
            <w:r w:rsidRPr="001A1075">
              <w:rPr>
                <w:sz w:val="20"/>
                <w:szCs w:val="20"/>
              </w:rPr>
              <w:t> </w:t>
            </w:r>
          </w:p>
        </w:tc>
        <w:tc>
          <w:tcPr>
            <w:tcW w:w="709" w:type="dxa"/>
            <w:gridSpan w:val="2"/>
            <w:tcBorders>
              <w:top w:val="nil"/>
              <w:left w:val="nil"/>
              <w:bottom w:val="single" w:sz="4" w:space="0" w:color="auto"/>
              <w:right w:val="single" w:sz="4" w:space="0" w:color="auto"/>
            </w:tcBorders>
            <w:noWrap/>
            <w:hideMark/>
          </w:tcPr>
          <w:p w14:paraId="19910A9F" w14:textId="77777777" w:rsidR="001A1075" w:rsidRPr="001A1075" w:rsidRDefault="001A1075" w:rsidP="001A1075">
            <w:pPr>
              <w:widowControl/>
              <w:autoSpaceDE/>
              <w:autoSpaceDN/>
              <w:jc w:val="right"/>
              <w:rPr>
                <w:sz w:val="20"/>
                <w:szCs w:val="20"/>
              </w:rPr>
            </w:pPr>
            <w:r w:rsidRPr="001A1075">
              <w:rPr>
                <w:sz w:val="20"/>
                <w:szCs w:val="20"/>
              </w:rPr>
              <w:t> </w:t>
            </w:r>
          </w:p>
        </w:tc>
        <w:tc>
          <w:tcPr>
            <w:tcW w:w="709" w:type="dxa"/>
            <w:gridSpan w:val="3"/>
            <w:tcBorders>
              <w:top w:val="nil"/>
              <w:left w:val="nil"/>
              <w:bottom w:val="single" w:sz="4" w:space="0" w:color="auto"/>
              <w:right w:val="single" w:sz="4" w:space="0" w:color="auto"/>
            </w:tcBorders>
            <w:noWrap/>
            <w:hideMark/>
          </w:tcPr>
          <w:p w14:paraId="6C51403D" w14:textId="77777777" w:rsidR="001A1075" w:rsidRPr="001A1075" w:rsidRDefault="001A1075" w:rsidP="001A1075">
            <w:pPr>
              <w:widowControl/>
              <w:autoSpaceDE/>
              <w:autoSpaceDN/>
              <w:jc w:val="right"/>
              <w:rPr>
                <w:sz w:val="20"/>
                <w:szCs w:val="20"/>
              </w:rPr>
            </w:pPr>
            <w:r w:rsidRPr="001A1075">
              <w:rPr>
                <w:sz w:val="20"/>
                <w:szCs w:val="20"/>
              </w:rPr>
              <w:t>0</w:t>
            </w:r>
          </w:p>
        </w:tc>
        <w:tc>
          <w:tcPr>
            <w:tcW w:w="567" w:type="dxa"/>
            <w:gridSpan w:val="3"/>
            <w:tcBorders>
              <w:top w:val="nil"/>
              <w:left w:val="nil"/>
              <w:bottom w:val="single" w:sz="4" w:space="0" w:color="auto"/>
              <w:right w:val="single" w:sz="4" w:space="0" w:color="auto"/>
            </w:tcBorders>
            <w:noWrap/>
            <w:hideMark/>
          </w:tcPr>
          <w:p w14:paraId="041A5322" w14:textId="77777777" w:rsidR="001A1075" w:rsidRPr="001A1075" w:rsidRDefault="001A1075" w:rsidP="001A1075">
            <w:pPr>
              <w:widowControl/>
              <w:autoSpaceDE/>
              <w:autoSpaceDN/>
              <w:jc w:val="right"/>
              <w:rPr>
                <w:sz w:val="20"/>
                <w:szCs w:val="20"/>
              </w:rPr>
            </w:pPr>
            <w:r w:rsidRPr="001A1075">
              <w:rPr>
                <w:sz w:val="20"/>
                <w:szCs w:val="20"/>
              </w:rPr>
              <w:t>0</w:t>
            </w:r>
          </w:p>
        </w:tc>
        <w:tc>
          <w:tcPr>
            <w:tcW w:w="567" w:type="dxa"/>
            <w:gridSpan w:val="4"/>
            <w:tcBorders>
              <w:top w:val="nil"/>
              <w:left w:val="nil"/>
              <w:bottom w:val="single" w:sz="4" w:space="0" w:color="auto"/>
              <w:right w:val="single" w:sz="4" w:space="0" w:color="auto"/>
            </w:tcBorders>
            <w:noWrap/>
            <w:hideMark/>
          </w:tcPr>
          <w:p w14:paraId="00F3F348" w14:textId="77777777" w:rsidR="001A1075" w:rsidRPr="001A1075" w:rsidRDefault="001A1075" w:rsidP="001A1075">
            <w:pPr>
              <w:widowControl/>
              <w:autoSpaceDE/>
              <w:autoSpaceDN/>
              <w:jc w:val="right"/>
              <w:rPr>
                <w:sz w:val="20"/>
                <w:szCs w:val="20"/>
              </w:rPr>
            </w:pPr>
            <w:r w:rsidRPr="001A1075">
              <w:rPr>
                <w:sz w:val="20"/>
                <w:szCs w:val="20"/>
              </w:rPr>
              <w:t> </w:t>
            </w:r>
          </w:p>
        </w:tc>
        <w:tc>
          <w:tcPr>
            <w:tcW w:w="850" w:type="dxa"/>
            <w:gridSpan w:val="3"/>
            <w:tcBorders>
              <w:top w:val="nil"/>
              <w:left w:val="nil"/>
              <w:bottom w:val="single" w:sz="4" w:space="0" w:color="auto"/>
              <w:right w:val="single" w:sz="4" w:space="0" w:color="auto"/>
            </w:tcBorders>
            <w:noWrap/>
            <w:hideMark/>
          </w:tcPr>
          <w:p w14:paraId="29C8BFEA" w14:textId="77777777" w:rsidR="001A1075" w:rsidRPr="001A1075" w:rsidRDefault="001A1075" w:rsidP="001A1075">
            <w:pPr>
              <w:widowControl/>
              <w:autoSpaceDE/>
              <w:autoSpaceDN/>
              <w:jc w:val="right"/>
              <w:rPr>
                <w:sz w:val="20"/>
                <w:szCs w:val="20"/>
              </w:rPr>
            </w:pPr>
            <w:r w:rsidRPr="001A1075">
              <w:rPr>
                <w:sz w:val="20"/>
                <w:szCs w:val="20"/>
              </w:rPr>
              <w:t> </w:t>
            </w:r>
          </w:p>
        </w:tc>
        <w:tc>
          <w:tcPr>
            <w:tcW w:w="236" w:type="dxa"/>
            <w:gridSpan w:val="3"/>
            <w:vAlign w:val="center"/>
            <w:hideMark/>
          </w:tcPr>
          <w:p w14:paraId="157734AD" w14:textId="77777777" w:rsidR="001A1075" w:rsidRPr="001A1075" w:rsidRDefault="001A1075" w:rsidP="001A1075">
            <w:pPr>
              <w:widowControl/>
              <w:autoSpaceDE/>
              <w:autoSpaceDN/>
              <w:rPr>
                <w:sz w:val="20"/>
                <w:szCs w:val="20"/>
              </w:rPr>
            </w:pPr>
          </w:p>
        </w:tc>
      </w:tr>
      <w:tr w:rsidR="001A1075" w:rsidRPr="001A1075" w14:paraId="6C7FE6E7" w14:textId="77777777" w:rsidTr="001A1075">
        <w:trPr>
          <w:trHeight w:val="528"/>
        </w:trPr>
        <w:tc>
          <w:tcPr>
            <w:tcW w:w="920" w:type="dxa"/>
            <w:vMerge w:val="restart"/>
            <w:tcBorders>
              <w:top w:val="nil"/>
              <w:left w:val="single" w:sz="4" w:space="0" w:color="auto"/>
              <w:bottom w:val="single" w:sz="4" w:space="0" w:color="000000"/>
              <w:right w:val="single" w:sz="4" w:space="0" w:color="auto"/>
            </w:tcBorders>
            <w:hideMark/>
          </w:tcPr>
          <w:p w14:paraId="5C2F2223" w14:textId="77777777" w:rsidR="001A1075" w:rsidRPr="001A1075" w:rsidRDefault="001A1075" w:rsidP="001A1075">
            <w:pPr>
              <w:widowControl/>
              <w:autoSpaceDE/>
              <w:autoSpaceDN/>
              <w:jc w:val="center"/>
              <w:rPr>
                <w:sz w:val="20"/>
                <w:szCs w:val="20"/>
              </w:rPr>
            </w:pPr>
            <w:r w:rsidRPr="001A1075">
              <w:rPr>
                <w:sz w:val="20"/>
                <w:szCs w:val="20"/>
              </w:rPr>
              <w:t>001</w:t>
            </w:r>
          </w:p>
        </w:tc>
        <w:tc>
          <w:tcPr>
            <w:tcW w:w="681" w:type="dxa"/>
            <w:vMerge w:val="restart"/>
            <w:tcBorders>
              <w:top w:val="nil"/>
              <w:left w:val="single" w:sz="4" w:space="0" w:color="auto"/>
              <w:bottom w:val="single" w:sz="4" w:space="0" w:color="000000"/>
              <w:right w:val="single" w:sz="4" w:space="0" w:color="auto"/>
            </w:tcBorders>
            <w:hideMark/>
          </w:tcPr>
          <w:p w14:paraId="173D82EE" w14:textId="77777777" w:rsidR="001A1075" w:rsidRPr="001A1075" w:rsidRDefault="001A1075" w:rsidP="001A1075">
            <w:pPr>
              <w:widowControl/>
              <w:autoSpaceDE/>
              <w:autoSpaceDN/>
              <w:rPr>
                <w:sz w:val="20"/>
                <w:szCs w:val="20"/>
              </w:rPr>
            </w:pPr>
            <w:r w:rsidRPr="001A1075">
              <w:rPr>
                <w:sz w:val="20"/>
                <w:szCs w:val="20"/>
              </w:rPr>
              <w:t> </w:t>
            </w:r>
          </w:p>
        </w:tc>
        <w:tc>
          <w:tcPr>
            <w:tcW w:w="2227" w:type="dxa"/>
            <w:vMerge w:val="restart"/>
            <w:tcBorders>
              <w:top w:val="nil"/>
              <w:left w:val="single" w:sz="4" w:space="0" w:color="auto"/>
              <w:bottom w:val="single" w:sz="4" w:space="0" w:color="000000"/>
              <w:right w:val="single" w:sz="4" w:space="0" w:color="auto"/>
            </w:tcBorders>
            <w:hideMark/>
          </w:tcPr>
          <w:p w14:paraId="2DD496F7" w14:textId="77777777" w:rsidR="001A1075" w:rsidRPr="001A1075" w:rsidRDefault="001A1075" w:rsidP="001A1075">
            <w:pPr>
              <w:widowControl/>
              <w:autoSpaceDE/>
              <w:autoSpaceDN/>
              <w:rPr>
                <w:sz w:val="20"/>
                <w:szCs w:val="20"/>
              </w:rPr>
            </w:pPr>
            <w:r w:rsidRPr="001A1075">
              <w:rPr>
                <w:sz w:val="20"/>
                <w:szCs w:val="20"/>
              </w:rPr>
              <w:t>Автотранспорт</w:t>
            </w:r>
          </w:p>
        </w:tc>
        <w:tc>
          <w:tcPr>
            <w:tcW w:w="991" w:type="dxa"/>
            <w:vMerge w:val="restart"/>
            <w:tcBorders>
              <w:top w:val="nil"/>
              <w:left w:val="single" w:sz="4" w:space="0" w:color="auto"/>
              <w:bottom w:val="single" w:sz="4" w:space="0" w:color="000000"/>
              <w:right w:val="single" w:sz="4" w:space="0" w:color="auto"/>
            </w:tcBorders>
            <w:hideMark/>
          </w:tcPr>
          <w:p w14:paraId="4FB0458A" w14:textId="77777777" w:rsidR="001A1075" w:rsidRPr="001A1075" w:rsidRDefault="001A1075" w:rsidP="001A1075">
            <w:pPr>
              <w:widowControl/>
              <w:autoSpaceDE/>
              <w:autoSpaceDN/>
              <w:jc w:val="center"/>
              <w:rPr>
                <w:sz w:val="20"/>
                <w:szCs w:val="20"/>
              </w:rPr>
            </w:pPr>
            <w:r w:rsidRPr="001A1075">
              <w:rPr>
                <w:sz w:val="20"/>
                <w:szCs w:val="20"/>
              </w:rPr>
              <w:t>1</w:t>
            </w:r>
          </w:p>
        </w:tc>
        <w:tc>
          <w:tcPr>
            <w:tcW w:w="839" w:type="dxa"/>
            <w:vMerge w:val="restart"/>
            <w:tcBorders>
              <w:top w:val="nil"/>
              <w:left w:val="single" w:sz="4" w:space="0" w:color="auto"/>
              <w:bottom w:val="single" w:sz="4" w:space="0" w:color="000000"/>
              <w:right w:val="single" w:sz="4" w:space="0" w:color="auto"/>
            </w:tcBorders>
            <w:hideMark/>
          </w:tcPr>
          <w:p w14:paraId="3868A7BC" w14:textId="77777777" w:rsidR="001A1075" w:rsidRPr="001A1075" w:rsidRDefault="001A1075" w:rsidP="001A1075">
            <w:pPr>
              <w:widowControl/>
              <w:autoSpaceDE/>
              <w:autoSpaceDN/>
              <w:jc w:val="center"/>
              <w:rPr>
                <w:sz w:val="20"/>
                <w:szCs w:val="20"/>
              </w:rPr>
            </w:pPr>
            <w:r w:rsidRPr="001A1075">
              <w:rPr>
                <w:sz w:val="20"/>
                <w:szCs w:val="20"/>
              </w:rPr>
              <w:t>1000</w:t>
            </w:r>
          </w:p>
        </w:tc>
        <w:tc>
          <w:tcPr>
            <w:tcW w:w="1572" w:type="dxa"/>
            <w:vMerge w:val="restart"/>
            <w:tcBorders>
              <w:top w:val="nil"/>
              <w:left w:val="single" w:sz="4" w:space="0" w:color="auto"/>
              <w:bottom w:val="single" w:sz="4" w:space="0" w:color="000000"/>
              <w:right w:val="single" w:sz="4" w:space="0" w:color="auto"/>
            </w:tcBorders>
            <w:hideMark/>
          </w:tcPr>
          <w:p w14:paraId="21F7A0A7" w14:textId="77777777" w:rsidR="001A1075" w:rsidRPr="001A1075" w:rsidRDefault="001A1075" w:rsidP="001A1075">
            <w:pPr>
              <w:widowControl/>
              <w:autoSpaceDE/>
              <w:autoSpaceDN/>
              <w:rPr>
                <w:sz w:val="20"/>
                <w:szCs w:val="20"/>
              </w:rPr>
            </w:pPr>
            <w:r w:rsidRPr="001A1075">
              <w:rPr>
                <w:sz w:val="20"/>
                <w:szCs w:val="20"/>
              </w:rPr>
              <w:t>Неорганизованный источник</w:t>
            </w:r>
          </w:p>
        </w:tc>
        <w:tc>
          <w:tcPr>
            <w:tcW w:w="992" w:type="dxa"/>
            <w:vMerge w:val="restart"/>
            <w:tcBorders>
              <w:top w:val="nil"/>
              <w:left w:val="single" w:sz="4" w:space="0" w:color="auto"/>
              <w:bottom w:val="single" w:sz="4" w:space="0" w:color="000000"/>
              <w:right w:val="single" w:sz="4" w:space="0" w:color="auto"/>
            </w:tcBorders>
            <w:hideMark/>
          </w:tcPr>
          <w:p w14:paraId="33DAF9D7" w14:textId="77777777" w:rsidR="001A1075" w:rsidRPr="001A1075" w:rsidRDefault="001A1075" w:rsidP="001A1075">
            <w:pPr>
              <w:widowControl/>
              <w:autoSpaceDE/>
              <w:autoSpaceDN/>
              <w:jc w:val="center"/>
              <w:rPr>
                <w:sz w:val="20"/>
                <w:szCs w:val="20"/>
              </w:rPr>
            </w:pPr>
            <w:r w:rsidRPr="001A1075">
              <w:rPr>
                <w:sz w:val="20"/>
                <w:szCs w:val="20"/>
              </w:rPr>
              <w:t>6001</w:t>
            </w:r>
          </w:p>
        </w:tc>
        <w:tc>
          <w:tcPr>
            <w:tcW w:w="709" w:type="dxa"/>
            <w:vMerge w:val="restart"/>
            <w:tcBorders>
              <w:top w:val="nil"/>
              <w:left w:val="single" w:sz="4" w:space="0" w:color="auto"/>
              <w:bottom w:val="single" w:sz="4" w:space="0" w:color="000000"/>
              <w:right w:val="single" w:sz="4" w:space="0" w:color="auto"/>
            </w:tcBorders>
            <w:hideMark/>
          </w:tcPr>
          <w:p w14:paraId="72AF7868" w14:textId="77777777" w:rsidR="001A1075" w:rsidRPr="001A1075" w:rsidRDefault="001A1075" w:rsidP="001A1075">
            <w:pPr>
              <w:widowControl/>
              <w:autoSpaceDE/>
              <w:autoSpaceDN/>
              <w:jc w:val="right"/>
              <w:rPr>
                <w:sz w:val="20"/>
                <w:szCs w:val="20"/>
              </w:rPr>
            </w:pPr>
            <w:r w:rsidRPr="001A1075">
              <w:rPr>
                <w:sz w:val="20"/>
                <w:szCs w:val="20"/>
              </w:rPr>
              <w:t>2</w:t>
            </w:r>
          </w:p>
        </w:tc>
        <w:tc>
          <w:tcPr>
            <w:tcW w:w="708" w:type="dxa"/>
            <w:vMerge w:val="restart"/>
            <w:tcBorders>
              <w:top w:val="nil"/>
              <w:left w:val="single" w:sz="4" w:space="0" w:color="auto"/>
              <w:bottom w:val="single" w:sz="4" w:space="0" w:color="000000"/>
              <w:right w:val="single" w:sz="4" w:space="0" w:color="auto"/>
            </w:tcBorders>
            <w:hideMark/>
          </w:tcPr>
          <w:p w14:paraId="50AB1CAD" w14:textId="77777777" w:rsidR="001A1075" w:rsidRPr="001A1075" w:rsidRDefault="001A1075" w:rsidP="001A1075">
            <w:pPr>
              <w:widowControl/>
              <w:autoSpaceDE/>
              <w:autoSpaceDN/>
              <w:jc w:val="right"/>
              <w:rPr>
                <w:sz w:val="20"/>
                <w:szCs w:val="20"/>
              </w:rPr>
            </w:pPr>
            <w:r w:rsidRPr="001A1075">
              <w:rPr>
                <w:sz w:val="20"/>
                <w:szCs w:val="20"/>
              </w:rPr>
              <w:t> </w:t>
            </w:r>
          </w:p>
        </w:tc>
        <w:tc>
          <w:tcPr>
            <w:tcW w:w="1276" w:type="dxa"/>
            <w:gridSpan w:val="2"/>
            <w:vMerge w:val="restart"/>
            <w:tcBorders>
              <w:top w:val="nil"/>
              <w:left w:val="single" w:sz="4" w:space="0" w:color="auto"/>
              <w:bottom w:val="single" w:sz="4" w:space="0" w:color="000000"/>
              <w:right w:val="single" w:sz="4" w:space="0" w:color="auto"/>
            </w:tcBorders>
            <w:hideMark/>
          </w:tcPr>
          <w:p w14:paraId="4F77EC18" w14:textId="77777777" w:rsidR="001A1075" w:rsidRPr="001A1075" w:rsidRDefault="001A1075" w:rsidP="001A1075">
            <w:pPr>
              <w:widowControl/>
              <w:autoSpaceDE/>
              <w:autoSpaceDN/>
              <w:jc w:val="right"/>
              <w:rPr>
                <w:sz w:val="20"/>
                <w:szCs w:val="20"/>
              </w:rPr>
            </w:pPr>
            <w:r w:rsidRPr="001A1075">
              <w:rPr>
                <w:sz w:val="20"/>
                <w:szCs w:val="20"/>
              </w:rPr>
              <w:t> </w:t>
            </w:r>
          </w:p>
        </w:tc>
        <w:tc>
          <w:tcPr>
            <w:tcW w:w="1134" w:type="dxa"/>
            <w:gridSpan w:val="2"/>
            <w:vMerge w:val="restart"/>
            <w:tcBorders>
              <w:top w:val="nil"/>
              <w:left w:val="single" w:sz="4" w:space="0" w:color="auto"/>
              <w:bottom w:val="single" w:sz="4" w:space="0" w:color="000000"/>
              <w:right w:val="single" w:sz="4" w:space="0" w:color="auto"/>
            </w:tcBorders>
            <w:hideMark/>
          </w:tcPr>
          <w:p w14:paraId="46A926FD" w14:textId="77777777" w:rsidR="001A1075" w:rsidRPr="001A1075" w:rsidRDefault="001A1075" w:rsidP="001A1075">
            <w:pPr>
              <w:widowControl/>
              <w:autoSpaceDE/>
              <w:autoSpaceDN/>
              <w:jc w:val="right"/>
              <w:rPr>
                <w:sz w:val="20"/>
                <w:szCs w:val="20"/>
              </w:rPr>
            </w:pPr>
            <w:r w:rsidRPr="001A1075">
              <w:rPr>
                <w:sz w:val="20"/>
                <w:szCs w:val="20"/>
              </w:rPr>
              <w:t> </w:t>
            </w:r>
          </w:p>
        </w:tc>
        <w:tc>
          <w:tcPr>
            <w:tcW w:w="709" w:type="dxa"/>
            <w:gridSpan w:val="2"/>
            <w:vMerge w:val="restart"/>
            <w:tcBorders>
              <w:top w:val="nil"/>
              <w:left w:val="single" w:sz="4" w:space="0" w:color="auto"/>
              <w:bottom w:val="single" w:sz="4" w:space="0" w:color="000000"/>
              <w:right w:val="single" w:sz="4" w:space="0" w:color="auto"/>
            </w:tcBorders>
            <w:hideMark/>
          </w:tcPr>
          <w:p w14:paraId="6249A2AE" w14:textId="77777777" w:rsidR="001A1075" w:rsidRPr="001A1075" w:rsidRDefault="001A1075" w:rsidP="001A1075">
            <w:pPr>
              <w:widowControl/>
              <w:autoSpaceDE/>
              <w:autoSpaceDN/>
              <w:jc w:val="right"/>
              <w:rPr>
                <w:sz w:val="20"/>
                <w:szCs w:val="20"/>
              </w:rPr>
            </w:pPr>
            <w:r w:rsidRPr="001A1075">
              <w:rPr>
                <w:sz w:val="20"/>
                <w:szCs w:val="20"/>
              </w:rPr>
              <w:t> </w:t>
            </w:r>
          </w:p>
        </w:tc>
        <w:tc>
          <w:tcPr>
            <w:tcW w:w="709" w:type="dxa"/>
            <w:gridSpan w:val="3"/>
            <w:vMerge w:val="restart"/>
            <w:tcBorders>
              <w:top w:val="nil"/>
              <w:left w:val="single" w:sz="4" w:space="0" w:color="auto"/>
              <w:bottom w:val="single" w:sz="4" w:space="0" w:color="000000"/>
              <w:right w:val="single" w:sz="4" w:space="0" w:color="auto"/>
            </w:tcBorders>
            <w:hideMark/>
          </w:tcPr>
          <w:p w14:paraId="3DF2E732" w14:textId="77777777" w:rsidR="001A1075" w:rsidRPr="001A1075" w:rsidRDefault="001A1075" w:rsidP="001A1075">
            <w:pPr>
              <w:widowControl/>
              <w:autoSpaceDE/>
              <w:autoSpaceDN/>
              <w:jc w:val="right"/>
              <w:rPr>
                <w:sz w:val="20"/>
                <w:szCs w:val="20"/>
              </w:rPr>
            </w:pPr>
            <w:r w:rsidRPr="001A1075">
              <w:rPr>
                <w:sz w:val="20"/>
                <w:szCs w:val="20"/>
              </w:rPr>
              <w:t>15</w:t>
            </w:r>
          </w:p>
        </w:tc>
        <w:tc>
          <w:tcPr>
            <w:tcW w:w="567" w:type="dxa"/>
            <w:gridSpan w:val="3"/>
            <w:vMerge w:val="restart"/>
            <w:tcBorders>
              <w:top w:val="nil"/>
              <w:left w:val="single" w:sz="4" w:space="0" w:color="auto"/>
              <w:bottom w:val="single" w:sz="4" w:space="0" w:color="000000"/>
              <w:right w:val="single" w:sz="4" w:space="0" w:color="auto"/>
            </w:tcBorders>
            <w:hideMark/>
          </w:tcPr>
          <w:p w14:paraId="2A9C37EA" w14:textId="77777777" w:rsidR="001A1075" w:rsidRPr="001A1075" w:rsidRDefault="001A1075" w:rsidP="001A1075">
            <w:pPr>
              <w:widowControl/>
              <w:autoSpaceDE/>
              <w:autoSpaceDN/>
              <w:jc w:val="right"/>
              <w:rPr>
                <w:sz w:val="20"/>
                <w:szCs w:val="20"/>
              </w:rPr>
            </w:pPr>
            <w:r w:rsidRPr="001A1075">
              <w:rPr>
                <w:sz w:val="20"/>
                <w:szCs w:val="20"/>
              </w:rPr>
              <w:t>50</w:t>
            </w:r>
          </w:p>
        </w:tc>
        <w:tc>
          <w:tcPr>
            <w:tcW w:w="567" w:type="dxa"/>
            <w:gridSpan w:val="4"/>
            <w:vMerge w:val="restart"/>
            <w:tcBorders>
              <w:top w:val="nil"/>
              <w:left w:val="single" w:sz="4" w:space="0" w:color="auto"/>
              <w:bottom w:val="single" w:sz="4" w:space="0" w:color="000000"/>
              <w:right w:val="single" w:sz="4" w:space="0" w:color="auto"/>
            </w:tcBorders>
            <w:hideMark/>
          </w:tcPr>
          <w:p w14:paraId="4619E22D" w14:textId="77777777" w:rsidR="001A1075" w:rsidRPr="001A1075" w:rsidRDefault="001A1075" w:rsidP="001A1075">
            <w:pPr>
              <w:widowControl/>
              <w:autoSpaceDE/>
              <w:autoSpaceDN/>
              <w:jc w:val="right"/>
              <w:rPr>
                <w:sz w:val="20"/>
                <w:szCs w:val="20"/>
              </w:rPr>
            </w:pPr>
            <w:r w:rsidRPr="001A1075">
              <w:rPr>
                <w:sz w:val="20"/>
                <w:szCs w:val="20"/>
              </w:rPr>
              <w:t>500</w:t>
            </w:r>
          </w:p>
        </w:tc>
        <w:tc>
          <w:tcPr>
            <w:tcW w:w="850" w:type="dxa"/>
            <w:gridSpan w:val="3"/>
            <w:vMerge w:val="restart"/>
            <w:tcBorders>
              <w:top w:val="nil"/>
              <w:left w:val="single" w:sz="4" w:space="0" w:color="auto"/>
              <w:bottom w:val="single" w:sz="4" w:space="0" w:color="000000"/>
              <w:right w:val="single" w:sz="4" w:space="0" w:color="auto"/>
            </w:tcBorders>
            <w:hideMark/>
          </w:tcPr>
          <w:p w14:paraId="6A06ADD7" w14:textId="77777777" w:rsidR="001A1075" w:rsidRPr="001A1075" w:rsidRDefault="001A1075" w:rsidP="001A1075">
            <w:pPr>
              <w:widowControl/>
              <w:autoSpaceDE/>
              <w:autoSpaceDN/>
              <w:jc w:val="right"/>
              <w:rPr>
                <w:sz w:val="20"/>
                <w:szCs w:val="20"/>
              </w:rPr>
            </w:pPr>
            <w:r w:rsidRPr="001A1075">
              <w:rPr>
                <w:sz w:val="20"/>
                <w:szCs w:val="20"/>
              </w:rPr>
              <w:t>500</w:t>
            </w:r>
          </w:p>
        </w:tc>
        <w:tc>
          <w:tcPr>
            <w:tcW w:w="236" w:type="dxa"/>
            <w:gridSpan w:val="3"/>
            <w:vAlign w:val="center"/>
            <w:hideMark/>
          </w:tcPr>
          <w:p w14:paraId="1D47F49D" w14:textId="77777777" w:rsidR="001A1075" w:rsidRPr="001A1075" w:rsidRDefault="001A1075" w:rsidP="001A1075">
            <w:pPr>
              <w:widowControl/>
              <w:autoSpaceDE/>
              <w:autoSpaceDN/>
              <w:rPr>
                <w:sz w:val="20"/>
                <w:szCs w:val="20"/>
              </w:rPr>
            </w:pPr>
          </w:p>
        </w:tc>
      </w:tr>
      <w:tr w:rsidR="001A1075" w:rsidRPr="001A1075" w14:paraId="66FEBA50" w14:textId="77777777" w:rsidTr="001A1075">
        <w:trPr>
          <w:trHeight w:val="264"/>
        </w:trPr>
        <w:tc>
          <w:tcPr>
            <w:tcW w:w="920" w:type="dxa"/>
            <w:vMerge/>
            <w:tcBorders>
              <w:top w:val="nil"/>
              <w:left w:val="single" w:sz="4" w:space="0" w:color="auto"/>
              <w:bottom w:val="single" w:sz="4" w:space="0" w:color="000000"/>
              <w:right w:val="single" w:sz="4" w:space="0" w:color="auto"/>
            </w:tcBorders>
            <w:vAlign w:val="center"/>
            <w:hideMark/>
          </w:tcPr>
          <w:p w14:paraId="01CA0AC8"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3F0C4CA2" w14:textId="77777777" w:rsidR="001A1075" w:rsidRPr="001A1075" w:rsidRDefault="001A1075" w:rsidP="001A1075">
            <w:pPr>
              <w:widowControl/>
              <w:autoSpaceDE/>
              <w:autoSpaceDN/>
              <w:rPr>
                <w:sz w:val="20"/>
                <w:szCs w:val="20"/>
              </w:rPr>
            </w:pPr>
          </w:p>
        </w:tc>
        <w:tc>
          <w:tcPr>
            <w:tcW w:w="2227" w:type="dxa"/>
            <w:vMerge/>
            <w:tcBorders>
              <w:top w:val="nil"/>
              <w:left w:val="single" w:sz="4" w:space="0" w:color="auto"/>
              <w:bottom w:val="single" w:sz="4" w:space="0" w:color="000000"/>
              <w:right w:val="single" w:sz="4" w:space="0" w:color="auto"/>
            </w:tcBorders>
            <w:vAlign w:val="center"/>
            <w:hideMark/>
          </w:tcPr>
          <w:p w14:paraId="55E4C29C" w14:textId="77777777" w:rsidR="001A1075" w:rsidRPr="001A1075" w:rsidRDefault="001A1075" w:rsidP="001A1075">
            <w:pPr>
              <w:widowControl/>
              <w:autoSpaceDE/>
              <w:autoSpaceDN/>
              <w:rPr>
                <w:sz w:val="20"/>
                <w:szCs w:val="20"/>
              </w:rPr>
            </w:pPr>
          </w:p>
        </w:tc>
        <w:tc>
          <w:tcPr>
            <w:tcW w:w="991" w:type="dxa"/>
            <w:vMerge/>
            <w:tcBorders>
              <w:top w:val="nil"/>
              <w:left w:val="single" w:sz="4" w:space="0" w:color="auto"/>
              <w:bottom w:val="single" w:sz="4" w:space="0" w:color="000000"/>
              <w:right w:val="single" w:sz="4" w:space="0" w:color="auto"/>
            </w:tcBorders>
            <w:vAlign w:val="center"/>
            <w:hideMark/>
          </w:tcPr>
          <w:p w14:paraId="440AD0C2"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6DF78681"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4BEFEF82"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4EC436C0"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58754C80"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2704A1CB" w14:textId="77777777" w:rsidR="001A1075" w:rsidRPr="001A1075" w:rsidRDefault="001A1075" w:rsidP="001A1075">
            <w:pPr>
              <w:widowControl/>
              <w:autoSpaceDE/>
              <w:autoSpaceDN/>
              <w:rPr>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77BFB3AC" w14:textId="77777777" w:rsidR="001A1075" w:rsidRPr="001A1075" w:rsidRDefault="001A1075" w:rsidP="001A1075">
            <w:pPr>
              <w:widowControl/>
              <w:autoSpaceDE/>
              <w:autoSpaceDN/>
              <w:rPr>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105CBFE7" w14:textId="77777777" w:rsidR="001A1075" w:rsidRPr="001A1075" w:rsidRDefault="001A1075" w:rsidP="001A1075">
            <w:pPr>
              <w:widowControl/>
              <w:autoSpaceDE/>
              <w:autoSpaceDN/>
              <w:rPr>
                <w:sz w:val="20"/>
                <w:szCs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14:paraId="513AC27B" w14:textId="77777777" w:rsidR="001A1075" w:rsidRPr="001A1075" w:rsidRDefault="001A1075" w:rsidP="001A1075">
            <w:pPr>
              <w:widowControl/>
              <w:autoSpaceDE/>
              <w:autoSpaceDN/>
              <w:rPr>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14:paraId="5643C00D" w14:textId="77777777" w:rsidR="001A1075" w:rsidRPr="001A1075" w:rsidRDefault="001A1075" w:rsidP="001A1075">
            <w:pPr>
              <w:widowControl/>
              <w:autoSpaceDE/>
              <w:autoSpaceDN/>
              <w:rPr>
                <w:sz w:val="20"/>
                <w:szCs w:val="20"/>
              </w:rPr>
            </w:pPr>
          </w:p>
        </w:tc>
        <w:tc>
          <w:tcPr>
            <w:tcW w:w="567" w:type="dxa"/>
            <w:gridSpan w:val="3"/>
            <w:vMerge/>
            <w:tcBorders>
              <w:top w:val="nil"/>
              <w:left w:val="single" w:sz="4" w:space="0" w:color="auto"/>
              <w:bottom w:val="single" w:sz="4" w:space="0" w:color="000000"/>
              <w:right w:val="single" w:sz="4" w:space="0" w:color="auto"/>
            </w:tcBorders>
            <w:vAlign w:val="center"/>
            <w:hideMark/>
          </w:tcPr>
          <w:p w14:paraId="002B84A0" w14:textId="77777777" w:rsidR="001A1075" w:rsidRPr="001A1075" w:rsidRDefault="001A1075" w:rsidP="001A1075">
            <w:pPr>
              <w:widowControl/>
              <w:autoSpaceDE/>
              <w:autoSpaceDN/>
              <w:rPr>
                <w:sz w:val="20"/>
                <w:szCs w:val="20"/>
              </w:rPr>
            </w:pPr>
          </w:p>
        </w:tc>
        <w:tc>
          <w:tcPr>
            <w:tcW w:w="567" w:type="dxa"/>
            <w:gridSpan w:val="4"/>
            <w:vMerge/>
            <w:tcBorders>
              <w:top w:val="nil"/>
              <w:left w:val="single" w:sz="4" w:space="0" w:color="auto"/>
              <w:bottom w:val="single" w:sz="4" w:space="0" w:color="000000"/>
              <w:right w:val="single" w:sz="4" w:space="0" w:color="auto"/>
            </w:tcBorders>
            <w:vAlign w:val="center"/>
            <w:hideMark/>
          </w:tcPr>
          <w:p w14:paraId="208B8FB2" w14:textId="77777777" w:rsidR="001A1075" w:rsidRPr="001A1075" w:rsidRDefault="001A1075" w:rsidP="001A1075">
            <w:pPr>
              <w:widowControl/>
              <w:autoSpaceDE/>
              <w:autoSpaceDN/>
              <w:rPr>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14:paraId="25146188" w14:textId="77777777" w:rsidR="001A1075" w:rsidRPr="001A1075" w:rsidRDefault="001A1075" w:rsidP="001A1075">
            <w:pPr>
              <w:widowControl/>
              <w:autoSpaceDE/>
              <w:autoSpaceDN/>
              <w:rPr>
                <w:sz w:val="20"/>
                <w:szCs w:val="20"/>
              </w:rPr>
            </w:pPr>
          </w:p>
        </w:tc>
        <w:tc>
          <w:tcPr>
            <w:tcW w:w="236" w:type="dxa"/>
            <w:gridSpan w:val="3"/>
            <w:tcBorders>
              <w:top w:val="nil"/>
              <w:left w:val="nil"/>
              <w:bottom w:val="nil"/>
              <w:right w:val="nil"/>
            </w:tcBorders>
            <w:noWrap/>
            <w:vAlign w:val="bottom"/>
            <w:hideMark/>
          </w:tcPr>
          <w:p w14:paraId="19EE534F" w14:textId="77777777" w:rsidR="001A1075" w:rsidRPr="001A1075" w:rsidRDefault="001A1075" w:rsidP="001A1075">
            <w:pPr>
              <w:widowControl/>
              <w:autoSpaceDE/>
              <w:autoSpaceDN/>
              <w:jc w:val="right"/>
              <w:rPr>
                <w:sz w:val="20"/>
                <w:szCs w:val="20"/>
              </w:rPr>
            </w:pPr>
          </w:p>
        </w:tc>
      </w:tr>
      <w:tr w:rsidR="001A1075" w:rsidRPr="001A1075" w14:paraId="6BCCF41C" w14:textId="77777777" w:rsidTr="001A1075">
        <w:trPr>
          <w:trHeight w:val="528"/>
        </w:trPr>
        <w:tc>
          <w:tcPr>
            <w:tcW w:w="920" w:type="dxa"/>
            <w:vMerge/>
            <w:tcBorders>
              <w:top w:val="nil"/>
              <w:left w:val="single" w:sz="4" w:space="0" w:color="auto"/>
              <w:bottom w:val="single" w:sz="4" w:space="0" w:color="000000"/>
              <w:right w:val="single" w:sz="4" w:space="0" w:color="auto"/>
            </w:tcBorders>
            <w:vAlign w:val="center"/>
            <w:hideMark/>
          </w:tcPr>
          <w:p w14:paraId="553E8D3E"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5BBD58DE" w14:textId="77777777" w:rsidR="001A1075" w:rsidRPr="001A1075" w:rsidRDefault="001A1075" w:rsidP="001A1075">
            <w:pPr>
              <w:widowControl/>
              <w:autoSpaceDE/>
              <w:autoSpaceDN/>
              <w:rPr>
                <w:sz w:val="20"/>
                <w:szCs w:val="20"/>
              </w:rPr>
            </w:pPr>
          </w:p>
        </w:tc>
        <w:tc>
          <w:tcPr>
            <w:tcW w:w="2227" w:type="dxa"/>
            <w:vMerge/>
            <w:tcBorders>
              <w:top w:val="nil"/>
              <w:left w:val="single" w:sz="4" w:space="0" w:color="auto"/>
              <w:bottom w:val="single" w:sz="4" w:space="0" w:color="000000"/>
              <w:right w:val="single" w:sz="4" w:space="0" w:color="auto"/>
            </w:tcBorders>
            <w:vAlign w:val="center"/>
            <w:hideMark/>
          </w:tcPr>
          <w:p w14:paraId="0A071238" w14:textId="77777777" w:rsidR="001A1075" w:rsidRPr="001A1075" w:rsidRDefault="001A1075" w:rsidP="001A1075">
            <w:pPr>
              <w:widowControl/>
              <w:autoSpaceDE/>
              <w:autoSpaceDN/>
              <w:rPr>
                <w:sz w:val="20"/>
                <w:szCs w:val="20"/>
              </w:rPr>
            </w:pPr>
          </w:p>
        </w:tc>
        <w:tc>
          <w:tcPr>
            <w:tcW w:w="991" w:type="dxa"/>
            <w:vMerge/>
            <w:tcBorders>
              <w:top w:val="nil"/>
              <w:left w:val="single" w:sz="4" w:space="0" w:color="auto"/>
              <w:bottom w:val="single" w:sz="4" w:space="0" w:color="000000"/>
              <w:right w:val="single" w:sz="4" w:space="0" w:color="auto"/>
            </w:tcBorders>
            <w:vAlign w:val="center"/>
            <w:hideMark/>
          </w:tcPr>
          <w:p w14:paraId="4C52B274"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1B94EA41"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3AEB787C"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767A01B6"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41A0AD0F"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4C1C01B9" w14:textId="77777777" w:rsidR="001A1075" w:rsidRPr="001A1075" w:rsidRDefault="001A1075" w:rsidP="001A1075">
            <w:pPr>
              <w:widowControl/>
              <w:autoSpaceDE/>
              <w:autoSpaceDN/>
              <w:rPr>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697AF7E9" w14:textId="77777777" w:rsidR="001A1075" w:rsidRPr="001A1075" w:rsidRDefault="001A1075" w:rsidP="001A1075">
            <w:pPr>
              <w:widowControl/>
              <w:autoSpaceDE/>
              <w:autoSpaceDN/>
              <w:rPr>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2D85A074" w14:textId="77777777" w:rsidR="001A1075" w:rsidRPr="001A1075" w:rsidRDefault="001A1075" w:rsidP="001A1075">
            <w:pPr>
              <w:widowControl/>
              <w:autoSpaceDE/>
              <w:autoSpaceDN/>
              <w:rPr>
                <w:sz w:val="20"/>
                <w:szCs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14:paraId="7A6950D0" w14:textId="77777777" w:rsidR="001A1075" w:rsidRPr="001A1075" w:rsidRDefault="001A1075" w:rsidP="001A1075">
            <w:pPr>
              <w:widowControl/>
              <w:autoSpaceDE/>
              <w:autoSpaceDN/>
              <w:rPr>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14:paraId="354E3120" w14:textId="77777777" w:rsidR="001A1075" w:rsidRPr="001A1075" w:rsidRDefault="001A1075" w:rsidP="001A1075">
            <w:pPr>
              <w:widowControl/>
              <w:autoSpaceDE/>
              <w:autoSpaceDN/>
              <w:rPr>
                <w:sz w:val="20"/>
                <w:szCs w:val="20"/>
              </w:rPr>
            </w:pPr>
          </w:p>
        </w:tc>
        <w:tc>
          <w:tcPr>
            <w:tcW w:w="567" w:type="dxa"/>
            <w:gridSpan w:val="3"/>
            <w:vMerge/>
            <w:tcBorders>
              <w:top w:val="nil"/>
              <w:left w:val="single" w:sz="4" w:space="0" w:color="auto"/>
              <w:bottom w:val="single" w:sz="4" w:space="0" w:color="000000"/>
              <w:right w:val="single" w:sz="4" w:space="0" w:color="auto"/>
            </w:tcBorders>
            <w:vAlign w:val="center"/>
            <w:hideMark/>
          </w:tcPr>
          <w:p w14:paraId="13BF7251" w14:textId="77777777" w:rsidR="001A1075" w:rsidRPr="001A1075" w:rsidRDefault="001A1075" w:rsidP="001A1075">
            <w:pPr>
              <w:widowControl/>
              <w:autoSpaceDE/>
              <w:autoSpaceDN/>
              <w:rPr>
                <w:sz w:val="20"/>
                <w:szCs w:val="20"/>
              </w:rPr>
            </w:pPr>
          </w:p>
        </w:tc>
        <w:tc>
          <w:tcPr>
            <w:tcW w:w="567" w:type="dxa"/>
            <w:gridSpan w:val="4"/>
            <w:vMerge/>
            <w:tcBorders>
              <w:top w:val="nil"/>
              <w:left w:val="single" w:sz="4" w:space="0" w:color="auto"/>
              <w:bottom w:val="single" w:sz="4" w:space="0" w:color="000000"/>
              <w:right w:val="single" w:sz="4" w:space="0" w:color="auto"/>
            </w:tcBorders>
            <w:vAlign w:val="center"/>
            <w:hideMark/>
          </w:tcPr>
          <w:p w14:paraId="32915129" w14:textId="77777777" w:rsidR="001A1075" w:rsidRPr="001A1075" w:rsidRDefault="001A1075" w:rsidP="001A1075">
            <w:pPr>
              <w:widowControl/>
              <w:autoSpaceDE/>
              <w:autoSpaceDN/>
              <w:rPr>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14:paraId="0BE37388" w14:textId="77777777" w:rsidR="001A1075" w:rsidRPr="001A1075" w:rsidRDefault="001A1075" w:rsidP="001A1075">
            <w:pPr>
              <w:widowControl/>
              <w:autoSpaceDE/>
              <w:autoSpaceDN/>
              <w:rPr>
                <w:sz w:val="20"/>
                <w:szCs w:val="20"/>
              </w:rPr>
            </w:pPr>
          </w:p>
        </w:tc>
        <w:tc>
          <w:tcPr>
            <w:tcW w:w="236" w:type="dxa"/>
            <w:gridSpan w:val="3"/>
            <w:tcBorders>
              <w:top w:val="nil"/>
              <w:left w:val="nil"/>
              <w:bottom w:val="nil"/>
              <w:right w:val="nil"/>
            </w:tcBorders>
            <w:noWrap/>
            <w:vAlign w:val="bottom"/>
            <w:hideMark/>
          </w:tcPr>
          <w:p w14:paraId="2FD3CF85" w14:textId="77777777" w:rsidR="001A1075" w:rsidRPr="001A1075" w:rsidRDefault="001A1075" w:rsidP="001A1075">
            <w:pPr>
              <w:widowControl/>
              <w:autoSpaceDE/>
              <w:autoSpaceDN/>
              <w:rPr>
                <w:sz w:val="20"/>
                <w:szCs w:val="20"/>
              </w:rPr>
            </w:pPr>
          </w:p>
        </w:tc>
      </w:tr>
      <w:tr w:rsidR="001A1075" w:rsidRPr="001A1075" w14:paraId="33637088" w14:textId="77777777" w:rsidTr="001A1075">
        <w:trPr>
          <w:trHeight w:val="792"/>
        </w:trPr>
        <w:tc>
          <w:tcPr>
            <w:tcW w:w="920" w:type="dxa"/>
            <w:vMerge/>
            <w:tcBorders>
              <w:top w:val="nil"/>
              <w:left w:val="single" w:sz="4" w:space="0" w:color="auto"/>
              <w:bottom w:val="single" w:sz="4" w:space="0" w:color="000000"/>
              <w:right w:val="single" w:sz="4" w:space="0" w:color="auto"/>
            </w:tcBorders>
            <w:vAlign w:val="center"/>
            <w:hideMark/>
          </w:tcPr>
          <w:p w14:paraId="30BDCB5C"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7C2F658E" w14:textId="77777777" w:rsidR="001A1075" w:rsidRPr="001A1075" w:rsidRDefault="001A1075" w:rsidP="001A1075">
            <w:pPr>
              <w:widowControl/>
              <w:autoSpaceDE/>
              <w:autoSpaceDN/>
              <w:rPr>
                <w:sz w:val="20"/>
                <w:szCs w:val="20"/>
              </w:rPr>
            </w:pPr>
          </w:p>
        </w:tc>
        <w:tc>
          <w:tcPr>
            <w:tcW w:w="2227" w:type="dxa"/>
            <w:vMerge/>
            <w:tcBorders>
              <w:top w:val="nil"/>
              <w:left w:val="single" w:sz="4" w:space="0" w:color="auto"/>
              <w:bottom w:val="single" w:sz="4" w:space="0" w:color="000000"/>
              <w:right w:val="single" w:sz="4" w:space="0" w:color="auto"/>
            </w:tcBorders>
            <w:vAlign w:val="center"/>
            <w:hideMark/>
          </w:tcPr>
          <w:p w14:paraId="4157F052" w14:textId="77777777" w:rsidR="001A1075" w:rsidRPr="001A1075" w:rsidRDefault="001A1075" w:rsidP="001A1075">
            <w:pPr>
              <w:widowControl/>
              <w:autoSpaceDE/>
              <w:autoSpaceDN/>
              <w:rPr>
                <w:sz w:val="20"/>
                <w:szCs w:val="20"/>
              </w:rPr>
            </w:pPr>
          </w:p>
        </w:tc>
        <w:tc>
          <w:tcPr>
            <w:tcW w:w="991" w:type="dxa"/>
            <w:vMerge/>
            <w:tcBorders>
              <w:top w:val="nil"/>
              <w:left w:val="single" w:sz="4" w:space="0" w:color="auto"/>
              <w:bottom w:val="single" w:sz="4" w:space="0" w:color="000000"/>
              <w:right w:val="single" w:sz="4" w:space="0" w:color="auto"/>
            </w:tcBorders>
            <w:vAlign w:val="center"/>
            <w:hideMark/>
          </w:tcPr>
          <w:p w14:paraId="65AB5DD1"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7A3B0792"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459E546A"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66194165"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71EEA631"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6B6A9238" w14:textId="77777777" w:rsidR="001A1075" w:rsidRPr="001A1075" w:rsidRDefault="001A1075" w:rsidP="001A1075">
            <w:pPr>
              <w:widowControl/>
              <w:autoSpaceDE/>
              <w:autoSpaceDN/>
              <w:rPr>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72786840" w14:textId="77777777" w:rsidR="001A1075" w:rsidRPr="001A1075" w:rsidRDefault="001A1075" w:rsidP="001A1075">
            <w:pPr>
              <w:widowControl/>
              <w:autoSpaceDE/>
              <w:autoSpaceDN/>
              <w:rPr>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10444D79" w14:textId="77777777" w:rsidR="001A1075" w:rsidRPr="001A1075" w:rsidRDefault="001A1075" w:rsidP="001A1075">
            <w:pPr>
              <w:widowControl/>
              <w:autoSpaceDE/>
              <w:autoSpaceDN/>
              <w:rPr>
                <w:sz w:val="20"/>
                <w:szCs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14:paraId="275CD5ED" w14:textId="77777777" w:rsidR="001A1075" w:rsidRPr="001A1075" w:rsidRDefault="001A1075" w:rsidP="001A1075">
            <w:pPr>
              <w:widowControl/>
              <w:autoSpaceDE/>
              <w:autoSpaceDN/>
              <w:rPr>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14:paraId="2F87BD11" w14:textId="77777777" w:rsidR="001A1075" w:rsidRPr="001A1075" w:rsidRDefault="001A1075" w:rsidP="001A1075">
            <w:pPr>
              <w:widowControl/>
              <w:autoSpaceDE/>
              <w:autoSpaceDN/>
              <w:rPr>
                <w:sz w:val="20"/>
                <w:szCs w:val="20"/>
              </w:rPr>
            </w:pPr>
          </w:p>
        </w:tc>
        <w:tc>
          <w:tcPr>
            <w:tcW w:w="567" w:type="dxa"/>
            <w:gridSpan w:val="3"/>
            <w:vMerge/>
            <w:tcBorders>
              <w:top w:val="nil"/>
              <w:left w:val="single" w:sz="4" w:space="0" w:color="auto"/>
              <w:bottom w:val="single" w:sz="4" w:space="0" w:color="000000"/>
              <w:right w:val="single" w:sz="4" w:space="0" w:color="auto"/>
            </w:tcBorders>
            <w:vAlign w:val="center"/>
            <w:hideMark/>
          </w:tcPr>
          <w:p w14:paraId="056CF219" w14:textId="77777777" w:rsidR="001A1075" w:rsidRPr="001A1075" w:rsidRDefault="001A1075" w:rsidP="001A1075">
            <w:pPr>
              <w:widowControl/>
              <w:autoSpaceDE/>
              <w:autoSpaceDN/>
              <w:rPr>
                <w:sz w:val="20"/>
                <w:szCs w:val="20"/>
              </w:rPr>
            </w:pPr>
          </w:p>
        </w:tc>
        <w:tc>
          <w:tcPr>
            <w:tcW w:w="567" w:type="dxa"/>
            <w:gridSpan w:val="4"/>
            <w:vMerge/>
            <w:tcBorders>
              <w:top w:val="nil"/>
              <w:left w:val="single" w:sz="4" w:space="0" w:color="auto"/>
              <w:bottom w:val="single" w:sz="4" w:space="0" w:color="000000"/>
              <w:right w:val="single" w:sz="4" w:space="0" w:color="auto"/>
            </w:tcBorders>
            <w:vAlign w:val="center"/>
            <w:hideMark/>
          </w:tcPr>
          <w:p w14:paraId="3F90500C" w14:textId="77777777" w:rsidR="001A1075" w:rsidRPr="001A1075" w:rsidRDefault="001A1075" w:rsidP="001A1075">
            <w:pPr>
              <w:widowControl/>
              <w:autoSpaceDE/>
              <w:autoSpaceDN/>
              <w:rPr>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14:paraId="1E5BA139" w14:textId="77777777" w:rsidR="001A1075" w:rsidRPr="001A1075" w:rsidRDefault="001A1075" w:rsidP="001A1075">
            <w:pPr>
              <w:widowControl/>
              <w:autoSpaceDE/>
              <w:autoSpaceDN/>
              <w:rPr>
                <w:sz w:val="20"/>
                <w:szCs w:val="20"/>
              </w:rPr>
            </w:pPr>
          </w:p>
        </w:tc>
        <w:tc>
          <w:tcPr>
            <w:tcW w:w="236" w:type="dxa"/>
            <w:gridSpan w:val="3"/>
            <w:tcBorders>
              <w:top w:val="nil"/>
              <w:left w:val="nil"/>
              <w:bottom w:val="nil"/>
              <w:right w:val="nil"/>
            </w:tcBorders>
            <w:noWrap/>
            <w:vAlign w:val="bottom"/>
            <w:hideMark/>
          </w:tcPr>
          <w:p w14:paraId="3C44B869" w14:textId="77777777" w:rsidR="001A1075" w:rsidRPr="001A1075" w:rsidRDefault="001A1075" w:rsidP="001A1075">
            <w:pPr>
              <w:widowControl/>
              <w:autoSpaceDE/>
              <w:autoSpaceDN/>
              <w:rPr>
                <w:sz w:val="20"/>
                <w:szCs w:val="20"/>
              </w:rPr>
            </w:pPr>
          </w:p>
        </w:tc>
      </w:tr>
      <w:tr w:rsidR="001A1075" w:rsidRPr="001A1075" w14:paraId="502EA7F6" w14:textId="77777777" w:rsidTr="001A1075">
        <w:trPr>
          <w:trHeight w:val="528"/>
        </w:trPr>
        <w:tc>
          <w:tcPr>
            <w:tcW w:w="920" w:type="dxa"/>
            <w:vMerge/>
            <w:tcBorders>
              <w:top w:val="nil"/>
              <w:left w:val="single" w:sz="4" w:space="0" w:color="auto"/>
              <w:bottom w:val="single" w:sz="4" w:space="0" w:color="000000"/>
              <w:right w:val="single" w:sz="4" w:space="0" w:color="auto"/>
            </w:tcBorders>
            <w:vAlign w:val="center"/>
            <w:hideMark/>
          </w:tcPr>
          <w:p w14:paraId="08E0E9D3"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37770404" w14:textId="77777777" w:rsidR="001A1075" w:rsidRPr="001A1075" w:rsidRDefault="001A1075" w:rsidP="001A1075">
            <w:pPr>
              <w:widowControl/>
              <w:autoSpaceDE/>
              <w:autoSpaceDN/>
              <w:rPr>
                <w:sz w:val="20"/>
                <w:szCs w:val="20"/>
              </w:rPr>
            </w:pPr>
          </w:p>
        </w:tc>
        <w:tc>
          <w:tcPr>
            <w:tcW w:w="2227" w:type="dxa"/>
            <w:vMerge/>
            <w:tcBorders>
              <w:top w:val="nil"/>
              <w:left w:val="single" w:sz="4" w:space="0" w:color="auto"/>
              <w:bottom w:val="single" w:sz="4" w:space="0" w:color="000000"/>
              <w:right w:val="single" w:sz="4" w:space="0" w:color="auto"/>
            </w:tcBorders>
            <w:vAlign w:val="center"/>
            <w:hideMark/>
          </w:tcPr>
          <w:p w14:paraId="6BE1E86A" w14:textId="77777777" w:rsidR="001A1075" w:rsidRPr="001A1075" w:rsidRDefault="001A1075" w:rsidP="001A1075">
            <w:pPr>
              <w:widowControl/>
              <w:autoSpaceDE/>
              <w:autoSpaceDN/>
              <w:rPr>
                <w:sz w:val="20"/>
                <w:szCs w:val="20"/>
              </w:rPr>
            </w:pPr>
          </w:p>
        </w:tc>
        <w:tc>
          <w:tcPr>
            <w:tcW w:w="991" w:type="dxa"/>
            <w:vMerge/>
            <w:tcBorders>
              <w:top w:val="nil"/>
              <w:left w:val="single" w:sz="4" w:space="0" w:color="auto"/>
              <w:bottom w:val="single" w:sz="4" w:space="0" w:color="000000"/>
              <w:right w:val="single" w:sz="4" w:space="0" w:color="auto"/>
            </w:tcBorders>
            <w:vAlign w:val="center"/>
            <w:hideMark/>
          </w:tcPr>
          <w:p w14:paraId="549E17FA"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500ABA32"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4695EAFA"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0064585C"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249E653D"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6B9EA841" w14:textId="77777777" w:rsidR="001A1075" w:rsidRPr="001A1075" w:rsidRDefault="001A1075" w:rsidP="001A1075">
            <w:pPr>
              <w:widowControl/>
              <w:autoSpaceDE/>
              <w:autoSpaceDN/>
              <w:rPr>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40A9BEB3" w14:textId="77777777" w:rsidR="001A1075" w:rsidRPr="001A1075" w:rsidRDefault="001A1075" w:rsidP="001A1075">
            <w:pPr>
              <w:widowControl/>
              <w:autoSpaceDE/>
              <w:autoSpaceDN/>
              <w:rPr>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4B05A0E2" w14:textId="77777777" w:rsidR="001A1075" w:rsidRPr="001A1075" w:rsidRDefault="001A1075" w:rsidP="001A1075">
            <w:pPr>
              <w:widowControl/>
              <w:autoSpaceDE/>
              <w:autoSpaceDN/>
              <w:rPr>
                <w:sz w:val="20"/>
                <w:szCs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14:paraId="31F9DF5C" w14:textId="77777777" w:rsidR="001A1075" w:rsidRPr="001A1075" w:rsidRDefault="001A1075" w:rsidP="001A1075">
            <w:pPr>
              <w:widowControl/>
              <w:autoSpaceDE/>
              <w:autoSpaceDN/>
              <w:rPr>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14:paraId="59FA9D6B" w14:textId="77777777" w:rsidR="001A1075" w:rsidRPr="001A1075" w:rsidRDefault="001A1075" w:rsidP="001A1075">
            <w:pPr>
              <w:widowControl/>
              <w:autoSpaceDE/>
              <w:autoSpaceDN/>
              <w:rPr>
                <w:sz w:val="20"/>
                <w:szCs w:val="20"/>
              </w:rPr>
            </w:pPr>
          </w:p>
        </w:tc>
        <w:tc>
          <w:tcPr>
            <w:tcW w:w="567" w:type="dxa"/>
            <w:gridSpan w:val="3"/>
            <w:vMerge/>
            <w:tcBorders>
              <w:top w:val="nil"/>
              <w:left w:val="single" w:sz="4" w:space="0" w:color="auto"/>
              <w:bottom w:val="single" w:sz="4" w:space="0" w:color="000000"/>
              <w:right w:val="single" w:sz="4" w:space="0" w:color="auto"/>
            </w:tcBorders>
            <w:vAlign w:val="center"/>
            <w:hideMark/>
          </w:tcPr>
          <w:p w14:paraId="7E75F945" w14:textId="77777777" w:rsidR="001A1075" w:rsidRPr="001A1075" w:rsidRDefault="001A1075" w:rsidP="001A1075">
            <w:pPr>
              <w:widowControl/>
              <w:autoSpaceDE/>
              <w:autoSpaceDN/>
              <w:rPr>
                <w:sz w:val="20"/>
                <w:szCs w:val="20"/>
              </w:rPr>
            </w:pPr>
          </w:p>
        </w:tc>
        <w:tc>
          <w:tcPr>
            <w:tcW w:w="567" w:type="dxa"/>
            <w:gridSpan w:val="4"/>
            <w:vMerge/>
            <w:tcBorders>
              <w:top w:val="nil"/>
              <w:left w:val="single" w:sz="4" w:space="0" w:color="auto"/>
              <w:bottom w:val="single" w:sz="4" w:space="0" w:color="000000"/>
              <w:right w:val="single" w:sz="4" w:space="0" w:color="auto"/>
            </w:tcBorders>
            <w:vAlign w:val="center"/>
            <w:hideMark/>
          </w:tcPr>
          <w:p w14:paraId="0EE8BF62" w14:textId="77777777" w:rsidR="001A1075" w:rsidRPr="001A1075" w:rsidRDefault="001A1075" w:rsidP="001A1075">
            <w:pPr>
              <w:widowControl/>
              <w:autoSpaceDE/>
              <w:autoSpaceDN/>
              <w:rPr>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14:paraId="1202DB0F" w14:textId="77777777" w:rsidR="001A1075" w:rsidRPr="001A1075" w:rsidRDefault="001A1075" w:rsidP="001A1075">
            <w:pPr>
              <w:widowControl/>
              <w:autoSpaceDE/>
              <w:autoSpaceDN/>
              <w:rPr>
                <w:sz w:val="20"/>
                <w:szCs w:val="20"/>
              </w:rPr>
            </w:pPr>
          </w:p>
        </w:tc>
        <w:tc>
          <w:tcPr>
            <w:tcW w:w="236" w:type="dxa"/>
            <w:gridSpan w:val="3"/>
            <w:tcBorders>
              <w:top w:val="nil"/>
              <w:left w:val="nil"/>
              <w:bottom w:val="nil"/>
              <w:right w:val="nil"/>
            </w:tcBorders>
            <w:noWrap/>
            <w:vAlign w:val="bottom"/>
            <w:hideMark/>
          </w:tcPr>
          <w:p w14:paraId="129A9ABB" w14:textId="77777777" w:rsidR="001A1075" w:rsidRPr="001A1075" w:rsidRDefault="001A1075" w:rsidP="001A1075">
            <w:pPr>
              <w:widowControl/>
              <w:autoSpaceDE/>
              <w:autoSpaceDN/>
              <w:rPr>
                <w:sz w:val="20"/>
                <w:szCs w:val="20"/>
              </w:rPr>
            </w:pPr>
          </w:p>
        </w:tc>
      </w:tr>
      <w:tr w:rsidR="001A1075" w:rsidRPr="001A1075" w14:paraId="730F74AD" w14:textId="77777777" w:rsidTr="001A1075">
        <w:trPr>
          <w:trHeight w:val="528"/>
        </w:trPr>
        <w:tc>
          <w:tcPr>
            <w:tcW w:w="920" w:type="dxa"/>
            <w:vMerge/>
            <w:tcBorders>
              <w:top w:val="nil"/>
              <w:left w:val="single" w:sz="4" w:space="0" w:color="auto"/>
              <w:bottom w:val="single" w:sz="4" w:space="0" w:color="000000"/>
              <w:right w:val="single" w:sz="4" w:space="0" w:color="auto"/>
            </w:tcBorders>
            <w:vAlign w:val="center"/>
            <w:hideMark/>
          </w:tcPr>
          <w:p w14:paraId="28EE72C4"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5EB5A058" w14:textId="77777777" w:rsidR="001A1075" w:rsidRPr="001A1075" w:rsidRDefault="001A1075" w:rsidP="001A1075">
            <w:pPr>
              <w:widowControl/>
              <w:autoSpaceDE/>
              <w:autoSpaceDN/>
              <w:rPr>
                <w:sz w:val="20"/>
                <w:szCs w:val="20"/>
              </w:rPr>
            </w:pPr>
          </w:p>
        </w:tc>
        <w:tc>
          <w:tcPr>
            <w:tcW w:w="2227" w:type="dxa"/>
            <w:vMerge/>
            <w:tcBorders>
              <w:top w:val="nil"/>
              <w:left w:val="single" w:sz="4" w:space="0" w:color="auto"/>
              <w:bottom w:val="single" w:sz="4" w:space="0" w:color="000000"/>
              <w:right w:val="single" w:sz="4" w:space="0" w:color="auto"/>
            </w:tcBorders>
            <w:vAlign w:val="center"/>
            <w:hideMark/>
          </w:tcPr>
          <w:p w14:paraId="78D53352" w14:textId="77777777" w:rsidR="001A1075" w:rsidRPr="001A1075" w:rsidRDefault="001A1075" w:rsidP="001A1075">
            <w:pPr>
              <w:widowControl/>
              <w:autoSpaceDE/>
              <w:autoSpaceDN/>
              <w:rPr>
                <w:sz w:val="20"/>
                <w:szCs w:val="20"/>
              </w:rPr>
            </w:pPr>
          </w:p>
        </w:tc>
        <w:tc>
          <w:tcPr>
            <w:tcW w:w="991" w:type="dxa"/>
            <w:vMerge/>
            <w:tcBorders>
              <w:top w:val="nil"/>
              <w:left w:val="single" w:sz="4" w:space="0" w:color="auto"/>
              <w:bottom w:val="single" w:sz="4" w:space="0" w:color="000000"/>
              <w:right w:val="single" w:sz="4" w:space="0" w:color="auto"/>
            </w:tcBorders>
            <w:vAlign w:val="center"/>
            <w:hideMark/>
          </w:tcPr>
          <w:p w14:paraId="261ECB73"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066FBB98"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077C6E45"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4B9EFB72"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2D212EF7"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6D137871" w14:textId="77777777" w:rsidR="001A1075" w:rsidRPr="001A1075" w:rsidRDefault="001A1075" w:rsidP="001A1075">
            <w:pPr>
              <w:widowControl/>
              <w:autoSpaceDE/>
              <w:autoSpaceDN/>
              <w:rPr>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1F008887" w14:textId="77777777" w:rsidR="001A1075" w:rsidRPr="001A1075" w:rsidRDefault="001A1075" w:rsidP="001A1075">
            <w:pPr>
              <w:widowControl/>
              <w:autoSpaceDE/>
              <w:autoSpaceDN/>
              <w:rPr>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72827815" w14:textId="77777777" w:rsidR="001A1075" w:rsidRPr="001A1075" w:rsidRDefault="001A1075" w:rsidP="001A1075">
            <w:pPr>
              <w:widowControl/>
              <w:autoSpaceDE/>
              <w:autoSpaceDN/>
              <w:rPr>
                <w:sz w:val="20"/>
                <w:szCs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14:paraId="1245C40E" w14:textId="77777777" w:rsidR="001A1075" w:rsidRPr="001A1075" w:rsidRDefault="001A1075" w:rsidP="001A1075">
            <w:pPr>
              <w:widowControl/>
              <w:autoSpaceDE/>
              <w:autoSpaceDN/>
              <w:rPr>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14:paraId="197EFB78" w14:textId="77777777" w:rsidR="001A1075" w:rsidRPr="001A1075" w:rsidRDefault="001A1075" w:rsidP="001A1075">
            <w:pPr>
              <w:widowControl/>
              <w:autoSpaceDE/>
              <w:autoSpaceDN/>
              <w:rPr>
                <w:sz w:val="20"/>
                <w:szCs w:val="20"/>
              </w:rPr>
            </w:pPr>
          </w:p>
        </w:tc>
        <w:tc>
          <w:tcPr>
            <w:tcW w:w="567" w:type="dxa"/>
            <w:gridSpan w:val="3"/>
            <w:vMerge/>
            <w:tcBorders>
              <w:top w:val="nil"/>
              <w:left w:val="single" w:sz="4" w:space="0" w:color="auto"/>
              <w:bottom w:val="single" w:sz="4" w:space="0" w:color="000000"/>
              <w:right w:val="single" w:sz="4" w:space="0" w:color="auto"/>
            </w:tcBorders>
            <w:vAlign w:val="center"/>
            <w:hideMark/>
          </w:tcPr>
          <w:p w14:paraId="3781EEC8" w14:textId="77777777" w:rsidR="001A1075" w:rsidRPr="001A1075" w:rsidRDefault="001A1075" w:rsidP="001A1075">
            <w:pPr>
              <w:widowControl/>
              <w:autoSpaceDE/>
              <w:autoSpaceDN/>
              <w:rPr>
                <w:sz w:val="20"/>
                <w:szCs w:val="20"/>
              </w:rPr>
            </w:pPr>
          </w:p>
        </w:tc>
        <w:tc>
          <w:tcPr>
            <w:tcW w:w="567" w:type="dxa"/>
            <w:gridSpan w:val="4"/>
            <w:vMerge/>
            <w:tcBorders>
              <w:top w:val="nil"/>
              <w:left w:val="single" w:sz="4" w:space="0" w:color="auto"/>
              <w:bottom w:val="single" w:sz="4" w:space="0" w:color="000000"/>
              <w:right w:val="single" w:sz="4" w:space="0" w:color="auto"/>
            </w:tcBorders>
            <w:vAlign w:val="center"/>
            <w:hideMark/>
          </w:tcPr>
          <w:p w14:paraId="0EB22D60" w14:textId="77777777" w:rsidR="001A1075" w:rsidRPr="001A1075" w:rsidRDefault="001A1075" w:rsidP="001A1075">
            <w:pPr>
              <w:widowControl/>
              <w:autoSpaceDE/>
              <w:autoSpaceDN/>
              <w:rPr>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14:paraId="6483709F" w14:textId="77777777" w:rsidR="001A1075" w:rsidRPr="001A1075" w:rsidRDefault="001A1075" w:rsidP="001A1075">
            <w:pPr>
              <w:widowControl/>
              <w:autoSpaceDE/>
              <w:autoSpaceDN/>
              <w:rPr>
                <w:sz w:val="20"/>
                <w:szCs w:val="20"/>
              </w:rPr>
            </w:pPr>
          </w:p>
        </w:tc>
        <w:tc>
          <w:tcPr>
            <w:tcW w:w="236" w:type="dxa"/>
            <w:gridSpan w:val="3"/>
            <w:tcBorders>
              <w:top w:val="nil"/>
              <w:left w:val="nil"/>
              <w:bottom w:val="nil"/>
              <w:right w:val="nil"/>
            </w:tcBorders>
            <w:noWrap/>
            <w:vAlign w:val="bottom"/>
            <w:hideMark/>
          </w:tcPr>
          <w:p w14:paraId="21847F2C" w14:textId="77777777" w:rsidR="001A1075" w:rsidRPr="001A1075" w:rsidRDefault="001A1075" w:rsidP="001A1075">
            <w:pPr>
              <w:widowControl/>
              <w:autoSpaceDE/>
              <w:autoSpaceDN/>
              <w:rPr>
                <w:sz w:val="20"/>
                <w:szCs w:val="20"/>
              </w:rPr>
            </w:pPr>
          </w:p>
        </w:tc>
      </w:tr>
      <w:tr w:rsidR="001A1075" w:rsidRPr="001A1075" w14:paraId="120F2EB2" w14:textId="77777777" w:rsidTr="001A1075">
        <w:trPr>
          <w:trHeight w:val="264"/>
        </w:trPr>
        <w:tc>
          <w:tcPr>
            <w:tcW w:w="920" w:type="dxa"/>
            <w:vMerge/>
            <w:tcBorders>
              <w:top w:val="nil"/>
              <w:left w:val="single" w:sz="4" w:space="0" w:color="auto"/>
              <w:bottom w:val="single" w:sz="4" w:space="0" w:color="000000"/>
              <w:right w:val="single" w:sz="4" w:space="0" w:color="auto"/>
            </w:tcBorders>
            <w:vAlign w:val="center"/>
            <w:hideMark/>
          </w:tcPr>
          <w:p w14:paraId="32FC0BCE"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0A5DBA87" w14:textId="77777777" w:rsidR="001A1075" w:rsidRPr="001A1075" w:rsidRDefault="001A1075" w:rsidP="001A1075">
            <w:pPr>
              <w:widowControl/>
              <w:autoSpaceDE/>
              <w:autoSpaceDN/>
              <w:rPr>
                <w:sz w:val="20"/>
                <w:szCs w:val="20"/>
              </w:rPr>
            </w:pPr>
          </w:p>
        </w:tc>
        <w:tc>
          <w:tcPr>
            <w:tcW w:w="2227" w:type="dxa"/>
            <w:vMerge/>
            <w:tcBorders>
              <w:top w:val="nil"/>
              <w:left w:val="single" w:sz="4" w:space="0" w:color="auto"/>
              <w:bottom w:val="single" w:sz="4" w:space="0" w:color="000000"/>
              <w:right w:val="single" w:sz="4" w:space="0" w:color="auto"/>
            </w:tcBorders>
            <w:vAlign w:val="center"/>
            <w:hideMark/>
          </w:tcPr>
          <w:p w14:paraId="48C9749B" w14:textId="77777777" w:rsidR="001A1075" w:rsidRPr="001A1075" w:rsidRDefault="001A1075" w:rsidP="001A1075">
            <w:pPr>
              <w:widowControl/>
              <w:autoSpaceDE/>
              <w:autoSpaceDN/>
              <w:rPr>
                <w:sz w:val="20"/>
                <w:szCs w:val="20"/>
              </w:rPr>
            </w:pPr>
          </w:p>
        </w:tc>
        <w:tc>
          <w:tcPr>
            <w:tcW w:w="991" w:type="dxa"/>
            <w:vMerge/>
            <w:tcBorders>
              <w:top w:val="nil"/>
              <w:left w:val="single" w:sz="4" w:space="0" w:color="auto"/>
              <w:bottom w:val="single" w:sz="4" w:space="0" w:color="000000"/>
              <w:right w:val="single" w:sz="4" w:space="0" w:color="auto"/>
            </w:tcBorders>
            <w:vAlign w:val="center"/>
            <w:hideMark/>
          </w:tcPr>
          <w:p w14:paraId="738B348C"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3E6BE1AF"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4BBDD61B"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4CCBBA5A"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3EB8E1CB"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55BAED14" w14:textId="77777777" w:rsidR="001A1075" w:rsidRPr="001A1075" w:rsidRDefault="001A1075" w:rsidP="001A1075">
            <w:pPr>
              <w:widowControl/>
              <w:autoSpaceDE/>
              <w:autoSpaceDN/>
              <w:rPr>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7F260B47" w14:textId="77777777" w:rsidR="001A1075" w:rsidRPr="001A1075" w:rsidRDefault="001A1075" w:rsidP="001A1075">
            <w:pPr>
              <w:widowControl/>
              <w:autoSpaceDE/>
              <w:autoSpaceDN/>
              <w:rPr>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718B9C06" w14:textId="77777777" w:rsidR="001A1075" w:rsidRPr="001A1075" w:rsidRDefault="001A1075" w:rsidP="001A1075">
            <w:pPr>
              <w:widowControl/>
              <w:autoSpaceDE/>
              <w:autoSpaceDN/>
              <w:rPr>
                <w:sz w:val="20"/>
                <w:szCs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14:paraId="13ED8E7D" w14:textId="77777777" w:rsidR="001A1075" w:rsidRPr="001A1075" w:rsidRDefault="001A1075" w:rsidP="001A1075">
            <w:pPr>
              <w:widowControl/>
              <w:autoSpaceDE/>
              <w:autoSpaceDN/>
              <w:rPr>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14:paraId="1B801213" w14:textId="77777777" w:rsidR="001A1075" w:rsidRPr="001A1075" w:rsidRDefault="001A1075" w:rsidP="001A1075">
            <w:pPr>
              <w:widowControl/>
              <w:autoSpaceDE/>
              <w:autoSpaceDN/>
              <w:rPr>
                <w:sz w:val="20"/>
                <w:szCs w:val="20"/>
              </w:rPr>
            </w:pPr>
          </w:p>
        </w:tc>
        <w:tc>
          <w:tcPr>
            <w:tcW w:w="567" w:type="dxa"/>
            <w:gridSpan w:val="3"/>
            <w:vMerge/>
            <w:tcBorders>
              <w:top w:val="nil"/>
              <w:left w:val="single" w:sz="4" w:space="0" w:color="auto"/>
              <w:bottom w:val="single" w:sz="4" w:space="0" w:color="000000"/>
              <w:right w:val="single" w:sz="4" w:space="0" w:color="auto"/>
            </w:tcBorders>
            <w:vAlign w:val="center"/>
            <w:hideMark/>
          </w:tcPr>
          <w:p w14:paraId="1B423361" w14:textId="77777777" w:rsidR="001A1075" w:rsidRPr="001A1075" w:rsidRDefault="001A1075" w:rsidP="001A1075">
            <w:pPr>
              <w:widowControl/>
              <w:autoSpaceDE/>
              <w:autoSpaceDN/>
              <w:rPr>
                <w:sz w:val="20"/>
                <w:szCs w:val="20"/>
              </w:rPr>
            </w:pPr>
          </w:p>
        </w:tc>
        <w:tc>
          <w:tcPr>
            <w:tcW w:w="567" w:type="dxa"/>
            <w:gridSpan w:val="4"/>
            <w:vMerge/>
            <w:tcBorders>
              <w:top w:val="nil"/>
              <w:left w:val="single" w:sz="4" w:space="0" w:color="auto"/>
              <w:bottom w:val="single" w:sz="4" w:space="0" w:color="000000"/>
              <w:right w:val="single" w:sz="4" w:space="0" w:color="auto"/>
            </w:tcBorders>
            <w:vAlign w:val="center"/>
            <w:hideMark/>
          </w:tcPr>
          <w:p w14:paraId="55B9C6DC" w14:textId="77777777" w:rsidR="001A1075" w:rsidRPr="001A1075" w:rsidRDefault="001A1075" w:rsidP="001A1075">
            <w:pPr>
              <w:widowControl/>
              <w:autoSpaceDE/>
              <w:autoSpaceDN/>
              <w:rPr>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14:paraId="530ECFB8" w14:textId="77777777" w:rsidR="001A1075" w:rsidRPr="001A1075" w:rsidRDefault="001A1075" w:rsidP="001A1075">
            <w:pPr>
              <w:widowControl/>
              <w:autoSpaceDE/>
              <w:autoSpaceDN/>
              <w:rPr>
                <w:sz w:val="20"/>
                <w:szCs w:val="20"/>
              </w:rPr>
            </w:pPr>
          </w:p>
        </w:tc>
        <w:tc>
          <w:tcPr>
            <w:tcW w:w="236" w:type="dxa"/>
            <w:gridSpan w:val="3"/>
            <w:tcBorders>
              <w:top w:val="nil"/>
              <w:left w:val="nil"/>
              <w:bottom w:val="nil"/>
              <w:right w:val="nil"/>
            </w:tcBorders>
            <w:noWrap/>
            <w:vAlign w:val="bottom"/>
            <w:hideMark/>
          </w:tcPr>
          <w:p w14:paraId="7A43B1F6" w14:textId="77777777" w:rsidR="001A1075" w:rsidRPr="001A1075" w:rsidRDefault="001A1075" w:rsidP="001A1075">
            <w:pPr>
              <w:widowControl/>
              <w:autoSpaceDE/>
              <w:autoSpaceDN/>
              <w:rPr>
                <w:sz w:val="20"/>
                <w:szCs w:val="20"/>
              </w:rPr>
            </w:pPr>
          </w:p>
        </w:tc>
      </w:tr>
      <w:tr w:rsidR="001A1075" w:rsidRPr="001A1075" w14:paraId="7A3D8D53" w14:textId="77777777" w:rsidTr="001A1075">
        <w:trPr>
          <w:trHeight w:val="792"/>
        </w:trPr>
        <w:tc>
          <w:tcPr>
            <w:tcW w:w="920" w:type="dxa"/>
            <w:vMerge w:val="restart"/>
            <w:tcBorders>
              <w:top w:val="nil"/>
              <w:left w:val="single" w:sz="4" w:space="0" w:color="auto"/>
              <w:bottom w:val="single" w:sz="4" w:space="0" w:color="000000"/>
              <w:right w:val="single" w:sz="4" w:space="0" w:color="auto"/>
            </w:tcBorders>
            <w:hideMark/>
          </w:tcPr>
          <w:p w14:paraId="6B7F0DBF" w14:textId="77777777" w:rsidR="001A1075" w:rsidRPr="001A1075" w:rsidRDefault="001A1075" w:rsidP="001A1075">
            <w:pPr>
              <w:widowControl/>
              <w:autoSpaceDE/>
              <w:autoSpaceDN/>
              <w:jc w:val="center"/>
              <w:rPr>
                <w:sz w:val="20"/>
                <w:szCs w:val="20"/>
              </w:rPr>
            </w:pPr>
            <w:r w:rsidRPr="001A1075">
              <w:rPr>
                <w:sz w:val="20"/>
                <w:szCs w:val="20"/>
              </w:rPr>
              <w:t>001</w:t>
            </w:r>
          </w:p>
        </w:tc>
        <w:tc>
          <w:tcPr>
            <w:tcW w:w="681" w:type="dxa"/>
            <w:vMerge w:val="restart"/>
            <w:tcBorders>
              <w:top w:val="nil"/>
              <w:left w:val="single" w:sz="4" w:space="0" w:color="auto"/>
              <w:bottom w:val="single" w:sz="4" w:space="0" w:color="000000"/>
              <w:right w:val="single" w:sz="4" w:space="0" w:color="auto"/>
            </w:tcBorders>
            <w:hideMark/>
          </w:tcPr>
          <w:p w14:paraId="043F433D" w14:textId="77777777" w:rsidR="001A1075" w:rsidRPr="001A1075" w:rsidRDefault="001A1075" w:rsidP="001A1075">
            <w:pPr>
              <w:widowControl/>
              <w:autoSpaceDE/>
              <w:autoSpaceDN/>
              <w:rPr>
                <w:sz w:val="20"/>
                <w:szCs w:val="20"/>
              </w:rPr>
            </w:pPr>
            <w:r w:rsidRPr="001A1075">
              <w:rPr>
                <w:sz w:val="20"/>
                <w:szCs w:val="20"/>
              </w:rPr>
              <w:t> </w:t>
            </w:r>
          </w:p>
        </w:tc>
        <w:tc>
          <w:tcPr>
            <w:tcW w:w="2227" w:type="dxa"/>
            <w:vMerge w:val="restart"/>
            <w:tcBorders>
              <w:top w:val="nil"/>
              <w:left w:val="single" w:sz="4" w:space="0" w:color="auto"/>
              <w:bottom w:val="single" w:sz="4" w:space="0" w:color="000000"/>
              <w:right w:val="single" w:sz="4" w:space="0" w:color="auto"/>
            </w:tcBorders>
            <w:hideMark/>
          </w:tcPr>
          <w:p w14:paraId="0A032F8A" w14:textId="77777777" w:rsidR="001A1075" w:rsidRPr="001A1075" w:rsidRDefault="001A1075" w:rsidP="001A1075">
            <w:pPr>
              <w:widowControl/>
              <w:autoSpaceDE/>
              <w:autoSpaceDN/>
              <w:rPr>
                <w:sz w:val="20"/>
                <w:szCs w:val="20"/>
              </w:rPr>
            </w:pPr>
            <w:r w:rsidRPr="001A1075">
              <w:rPr>
                <w:sz w:val="20"/>
                <w:szCs w:val="20"/>
              </w:rPr>
              <w:t>Сварочные работы</w:t>
            </w:r>
          </w:p>
        </w:tc>
        <w:tc>
          <w:tcPr>
            <w:tcW w:w="991" w:type="dxa"/>
            <w:vMerge w:val="restart"/>
            <w:tcBorders>
              <w:top w:val="nil"/>
              <w:left w:val="single" w:sz="4" w:space="0" w:color="auto"/>
              <w:bottom w:val="single" w:sz="4" w:space="0" w:color="000000"/>
              <w:right w:val="single" w:sz="4" w:space="0" w:color="auto"/>
            </w:tcBorders>
            <w:hideMark/>
          </w:tcPr>
          <w:p w14:paraId="37437356" w14:textId="77777777" w:rsidR="001A1075" w:rsidRPr="001A1075" w:rsidRDefault="001A1075" w:rsidP="001A1075">
            <w:pPr>
              <w:widowControl/>
              <w:autoSpaceDE/>
              <w:autoSpaceDN/>
              <w:jc w:val="center"/>
              <w:rPr>
                <w:sz w:val="20"/>
                <w:szCs w:val="20"/>
              </w:rPr>
            </w:pPr>
            <w:r w:rsidRPr="001A1075">
              <w:rPr>
                <w:sz w:val="20"/>
                <w:szCs w:val="20"/>
              </w:rPr>
              <w:t>3</w:t>
            </w:r>
          </w:p>
        </w:tc>
        <w:tc>
          <w:tcPr>
            <w:tcW w:w="839" w:type="dxa"/>
            <w:vMerge w:val="restart"/>
            <w:tcBorders>
              <w:top w:val="nil"/>
              <w:left w:val="single" w:sz="4" w:space="0" w:color="auto"/>
              <w:bottom w:val="single" w:sz="4" w:space="0" w:color="000000"/>
              <w:right w:val="single" w:sz="4" w:space="0" w:color="auto"/>
            </w:tcBorders>
            <w:hideMark/>
          </w:tcPr>
          <w:p w14:paraId="31AC788B" w14:textId="77777777" w:rsidR="001A1075" w:rsidRPr="001A1075" w:rsidRDefault="001A1075" w:rsidP="001A1075">
            <w:pPr>
              <w:widowControl/>
              <w:autoSpaceDE/>
              <w:autoSpaceDN/>
              <w:jc w:val="center"/>
              <w:rPr>
                <w:sz w:val="20"/>
                <w:szCs w:val="20"/>
              </w:rPr>
            </w:pPr>
            <w:r w:rsidRPr="001A1075">
              <w:rPr>
                <w:sz w:val="20"/>
                <w:szCs w:val="20"/>
              </w:rPr>
              <w:t>759,6</w:t>
            </w:r>
          </w:p>
        </w:tc>
        <w:tc>
          <w:tcPr>
            <w:tcW w:w="1572" w:type="dxa"/>
            <w:vMerge w:val="restart"/>
            <w:tcBorders>
              <w:top w:val="nil"/>
              <w:left w:val="single" w:sz="4" w:space="0" w:color="auto"/>
              <w:bottom w:val="single" w:sz="4" w:space="0" w:color="000000"/>
              <w:right w:val="single" w:sz="4" w:space="0" w:color="auto"/>
            </w:tcBorders>
            <w:hideMark/>
          </w:tcPr>
          <w:p w14:paraId="40993F38" w14:textId="77777777" w:rsidR="001A1075" w:rsidRPr="001A1075" w:rsidRDefault="001A1075" w:rsidP="001A1075">
            <w:pPr>
              <w:widowControl/>
              <w:autoSpaceDE/>
              <w:autoSpaceDN/>
              <w:rPr>
                <w:sz w:val="20"/>
                <w:szCs w:val="20"/>
              </w:rPr>
            </w:pPr>
            <w:r w:rsidRPr="001A1075">
              <w:rPr>
                <w:sz w:val="20"/>
                <w:szCs w:val="20"/>
              </w:rPr>
              <w:t> </w:t>
            </w:r>
          </w:p>
        </w:tc>
        <w:tc>
          <w:tcPr>
            <w:tcW w:w="992" w:type="dxa"/>
            <w:vMerge w:val="restart"/>
            <w:tcBorders>
              <w:top w:val="nil"/>
              <w:left w:val="single" w:sz="4" w:space="0" w:color="auto"/>
              <w:bottom w:val="single" w:sz="4" w:space="0" w:color="000000"/>
              <w:right w:val="single" w:sz="4" w:space="0" w:color="auto"/>
            </w:tcBorders>
            <w:hideMark/>
          </w:tcPr>
          <w:p w14:paraId="521B0F33" w14:textId="77777777" w:rsidR="001A1075" w:rsidRPr="001A1075" w:rsidRDefault="001A1075" w:rsidP="001A1075">
            <w:pPr>
              <w:widowControl/>
              <w:autoSpaceDE/>
              <w:autoSpaceDN/>
              <w:jc w:val="center"/>
              <w:rPr>
                <w:sz w:val="20"/>
                <w:szCs w:val="20"/>
              </w:rPr>
            </w:pPr>
            <w:r w:rsidRPr="001A1075">
              <w:rPr>
                <w:sz w:val="20"/>
                <w:szCs w:val="20"/>
              </w:rPr>
              <w:t>6002</w:t>
            </w:r>
          </w:p>
        </w:tc>
        <w:tc>
          <w:tcPr>
            <w:tcW w:w="709" w:type="dxa"/>
            <w:vMerge w:val="restart"/>
            <w:tcBorders>
              <w:top w:val="nil"/>
              <w:left w:val="single" w:sz="4" w:space="0" w:color="auto"/>
              <w:bottom w:val="single" w:sz="4" w:space="0" w:color="000000"/>
              <w:right w:val="single" w:sz="4" w:space="0" w:color="auto"/>
            </w:tcBorders>
            <w:hideMark/>
          </w:tcPr>
          <w:p w14:paraId="7322F8C8" w14:textId="77777777" w:rsidR="001A1075" w:rsidRPr="001A1075" w:rsidRDefault="001A1075" w:rsidP="001A1075">
            <w:pPr>
              <w:widowControl/>
              <w:autoSpaceDE/>
              <w:autoSpaceDN/>
              <w:jc w:val="right"/>
              <w:rPr>
                <w:sz w:val="20"/>
                <w:szCs w:val="20"/>
              </w:rPr>
            </w:pPr>
            <w:r w:rsidRPr="001A1075">
              <w:rPr>
                <w:sz w:val="20"/>
                <w:szCs w:val="20"/>
              </w:rPr>
              <w:t>2</w:t>
            </w:r>
          </w:p>
        </w:tc>
        <w:tc>
          <w:tcPr>
            <w:tcW w:w="708" w:type="dxa"/>
            <w:vMerge w:val="restart"/>
            <w:tcBorders>
              <w:top w:val="nil"/>
              <w:left w:val="single" w:sz="4" w:space="0" w:color="auto"/>
              <w:bottom w:val="single" w:sz="4" w:space="0" w:color="000000"/>
              <w:right w:val="single" w:sz="4" w:space="0" w:color="auto"/>
            </w:tcBorders>
            <w:hideMark/>
          </w:tcPr>
          <w:p w14:paraId="1FAF0805" w14:textId="77777777" w:rsidR="001A1075" w:rsidRPr="001A1075" w:rsidRDefault="001A1075" w:rsidP="001A1075">
            <w:pPr>
              <w:widowControl/>
              <w:autoSpaceDE/>
              <w:autoSpaceDN/>
              <w:jc w:val="right"/>
              <w:rPr>
                <w:sz w:val="20"/>
                <w:szCs w:val="20"/>
              </w:rPr>
            </w:pPr>
            <w:r w:rsidRPr="001A1075">
              <w:rPr>
                <w:sz w:val="20"/>
                <w:szCs w:val="20"/>
              </w:rPr>
              <w:t> </w:t>
            </w:r>
          </w:p>
        </w:tc>
        <w:tc>
          <w:tcPr>
            <w:tcW w:w="1276" w:type="dxa"/>
            <w:gridSpan w:val="2"/>
            <w:vMerge w:val="restart"/>
            <w:tcBorders>
              <w:top w:val="nil"/>
              <w:left w:val="single" w:sz="4" w:space="0" w:color="auto"/>
              <w:bottom w:val="single" w:sz="4" w:space="0" w:color="000000"/>
              <w:right w:val="single" w:sz="4" w:space="0" w:color="auto"/>
            </w:tcBorders>
            <w:hideMark/>
          </w:tcPr>
          <w:p w14:paraId="18D368EF" w14:textId="77777777" w:rsidR="001A1075" w:rsidRPr="001A1075" w:rsidRDefault="001A1075" w:rsidP="001A1075">
            <w:pPr>
              <w:widowControl/>
              <w:autoSpaceDE/>
              <w:autoSpaceDN/>
              <w:jc w:val="right"/>
              <w:rPr>
                <w:sz w:val="20"/>
                <w:szCs w:val="20"/>
              </w:rPr>
            </w:pPr>
            <w:r w:rsidRPr="001A1075">
              <w:rPr>
                <w:sz w:val="20"/>
                <w:szCs w:val="20"/>
              </w:rPr>
              <w:t> </w:t>
            </w:r>
          </w:p>
        </w:tc>
        <w:tc>
          <w:tcPr>
            <w:tcW w:w="1134" w:type="dxa"/>
            <w:gridSpan w:val="2"/>
            <w:vMerge w:val="restart"/>
            <w:tcBorders>
              <w:top w:val="nil"/>
              <w:left w:val="single" w:sz="4" w:space="0" w:color="auto"/>
              <w:bottom w:val="single" w:sz="4" w:space="0" w:color="000000"/>
              <w:right w:val="single" w:sz="4" w:space="0" w:color="auto"/>
            </w:tcBorders>
            <w:hideMark/>
          </w:tcPr>
          <w:p w14:paraId="016D4663" w14:textId="77777777" w:rsidR="001A1075" w:rsidRPr="001A1075" w:rsidRDefault="001A1075" w:rsidP="001A1075">
            <w:pPr>
              <w:widowControl/>
              <w:autoSpaceDE/>
              <w:autoSpaceDN/>
              <w:jc w:val="right"/>
              <w:rPr>
                <w:sz w:val="20"/>
                <w:szCs w:val="20"/>
              </w:rPr>
            </w:pPr>
            <w:r w:rsidRPr="001A1075">
              <w:rPr>
                <w:sz w:val="20"/>
                <w:szCs w:val="20"/>
              </w:rPr>
              <w:t> </w:t>
            </w:r>
          </w:p>
        </w:tc>
        <w:tc>
          <w:tcPr>
            <w:tcW w:w="709" w:type="dxa"/>
            <w:gridSpan w:val="2"/>
            <w:vMerge w:val="restart"/>
            <w:tcBorders>
              <w:top w:val="nil"/>
              <w:left w:val="single" w:sz="4" w:space="0" w:color="auto"/>
              <w:bottom w:val="single" w:sz="4" w:space="0" w:color="000000"/>
              <w:right w:val="single" w:sz="4" w:space="0" w:color="auto"/>
            </w:tcBorders>
            <w:hideMark/>
          </w:tcPr>
          <w:p w14:paraId="5831E1DC" w14:textId="77777777" w:rsidR="001A1075" w:rsidRPr="001A1075" w:rsidRDefault="001A1075" w:rsidP="001A1075">
            <w:pPr>
              <w:widowControl/>
              <w:autoSpaceDE/>
              <w:autoSpaceDN/>
              <w:jc w:val="right"/>
              <w:rPr>
                <w:sz w:val="20"/>
                <w:szCs w:val="20"/>
              </w:rPr>
            </w:pPr>
            <w:r w:rsidRPr="001A1075">
              <w:rPr>
                <w:sz w:val="20"/>
                <w:szCs w:val="20"/>
              </w:rPr>
              <w:t> </w:t>
            </w:r>
          </w:p>
        </w:tc>
        <w:tc>
          <w:tcPr>
            <w:tcW w:w="709" w:type="dxa"/>
            <w:gridSpan w:val="3"/>
            <w:vMerge w:val="restart"/>
            <w:tcBorders>
              <w:top w:val="nil"/>
              <w:left w:val="single" w:sz="4" w:space="0" w:color="auto"/>
              <w:bottom w:val="single" w:sz="4" w:space="0" w:color="000000"/>
              <w:right w:val="single" w:sz="4" w:space="0" w:color="auto"/>
            </w:tcBorders>
            <w:hideMark/>
          </w:tcPr>
          <w:p w14:paraId="0CB2A0F9" w14:textId="77777777" w:rsidR="001A1075" w:rsidRPr="001A1075" w:rsidRDefault="001A1075" w:rsidP="001A1075">
            <w:pPr>
              <w:widowControl/>
              <w:autoSpaceDE/>
              <w:autoSpaceDN/>
              <w:jc w:val="right"/>
              <w:rPr>
                <w:sz w:val="20"/>
                <w:szCs w:val="20"/>
              </w:rPr>
            </w:pPr>
            <w:r w:rsidRPr="001A1075">
              <w:rPr>
                <w:sz w:val="20"/>
                <w:szCs w:val="20"/>
              </w:rPr>
              <w:t>15</w:t>
            </w:r>
          </w:p>
        </w:tc>
        <w:tc>
          <w:tcPr>
            <w:tcW w:w="567" w:type="dxa"/>
            <w:gridSpan w:val="3"/>
            <w:vMerge w:val="restart"/>
            <w:tcBorders>
              <w:top w:val="nil"/>
              <w:left w:val="single" w:sz="4" w:space="0" w:color="auto"/>
              <w:bottom w:val="single" w:sz="4" w:space="0" w:color="000000"/>
              <w:right w:val="single" w:sz="4" w:space="0" w:color="auto"/>
            </w:tcBorders>
            <w:hideMark/>
          </w:tcPr>
          <w:p w14:paraId="3BD62C8D" w14:textId="77777777" w:rsidR="001A1075" w:rsidRPr="001A1075" w:rsidRDefault="001A1075" w:rsidP="001A1075">
            <w:pPr>
              <w:widowControl/>
              <w:autoSpaceDE/>
              <w:autoSpaceDN/>
              <w:jc w:val="right"/>
              <w:rPr>
                <w:sz w:val="20"/>
                <w:szCs w:val="20"/>
              </w:rPr>
            </w:pPr>
            <w:r w:rsidRPr="001A1075">
              <w:rPr>
                <w:sz w:val="20"/>
                <w:szCs w:val="20"/>
              </w:rPr>
              <w:t>50</w:t>
            </w:r>
          </w:p>
        </w:tc>
        <w:tc>
          <w:tcPr>
            <w:tcW w:w="567" w:type="dxa"/>
            <w:gridSpan w:val="4"/>
            <w:vMerge w:val="restart"/>
            <w:tcBorders>
              <w:top w:val="nil"/>
              <w:left w:val="single" w:sz="4" w:space="0" w:color="auto"/>
              <w:bottom w:val="single" w:sz="4" w:space="0" w:color="000000"/>
              <w:right w:val="single" w:sz="4" w:space="0" w:color="auto"/>
            </w:tcBorders>
            <w:hideMark/>
          </w:tcPr>
          <w:p w14:paraId="2277EAA0" w14:textId="77777777" w:rsidR="001A1075" w:rsidRPr="001A1075" w:rsidRDefault="001A1075" w:rsidP="001A1075">
            <w:pPr>
              <w:widowControl/>
              <w:autoSpaceDE/>
              <w:autoSpaceDN/>
              <w:jc w:val="right"/>
              <w:rPr>
                <w:sz w:val="20"/>
                <w:szCs w:val="20"/>
              </w:rPr>
            </w:pPr>
            <w:r w:rsidRPr="001A1075">
              <w:rPr>
                <w:sz w:val="20"/>
                <w:szCs w:val="20"/>
              </w:rPr>
              <w:t>500</w:t>
            </w:r>
          </w:p>
        </w:tc>
        <w:tc>
          <w:tcPr>
            <w:tcW w:w="850" w:type="dxa"/>
            <w:gridSpan w:val="3"/>
            <w:vMerge w:val="restart"/>
            <w:tcBorders>
              <w:top w:val="nil"/>
              <w:left w:val="single" w:sz="4" w:space="0" w:color="auto"/>
              <w:bottom w:val="single" w:sz="4" w:space="0" w:color="000000"/>
              <w:right w:val="single" w:sz="4" w:space="0" w:color="auto"/>
            </w:tcBorders>
            <w:hideMark/>
          </w:tcPr>
          <w:p w14:paraId="6D70C7F3" w14:textId="77777777" w:rsidR="001A1075" w:rsidRPr="001A1075" w:rsidRDefault="001A1075" w:rsidP="001A1075">
            <w:pPr>
              <w:widowControl/>
              <w:autoSpaceDE/>
              <w:autoSpaceDN/>
              <w:jc w:val="right"/>
              <w:rPr>
                <w:sz w:val="20"/>
                <w:szCs w:val="20"/>
              </w:rPr>
            </w:pPr>
            <w:r w:rsidRPr="001A1075">
              <w:rPr>
                <w:sz w:val="20"/>
                <w:szCs w:val="20"/>
              </w:rPr>
              <w:t>500</w:t>
            </w:r>
          </w:p>
        </w:tc>
        <w:tc>
          <w:tcPr>
            <w:tcW w:w="236" w:type="dxa"/>
            <w:gridSpan w:val="3"/>
            <w:vAlign w:val="center"/>
            <w:hideMark/>
          </w:tcPr>
          <w:p w14:paraId="1AB3AE97" w14:textId="77777777" w:rsidR="001A1075" w:rsidRPr="001A1075" w:rsidRDefault="001A1075" w:rsidP="001A1075">
            <w:pPr>
              <w:widowControl/>
              <w:autoSpaceDE/>
              <w:autoSpaceDN/>
              <w:rPr>
                <w:sz w:val="20"/>
                <w:szCs w:val="20"/>
              </w:rPr>
            </w:pPr>
          </w:p>
        </w:tc>
      </w:tr>
      <w:tr w:rsidR="001A1075" w:rsidRPr="001A1075" w14:paraId="379E8A27" w14:textId="77777777" w:rsidTr="001A1075">
        <w:trPr>
          <w:trHeight w:val="792"/>
        </w:trPr>
        <w:tc>
          <w:tcPr>
            <w:tcW w:w="920" w:type="dxa"/>
            <w:vMerge/>
            <w:tcBorders>
              <w:top w:val="nil"/>
              <w:left w:val="single" w:sz="4" w:space="0" w:color="auto"/>
              <w:bottom w:val="single" w:sz="4" w:space="0" w:color="000000"/>
              <w:right w:val="single" w:sz="4" w:space="0" w:color="auto"/>
            </w:tcBorders>
            <w:vAlign w:val="center"/>
            <w:hideMark/>
          </w:tcPr>
          <w:p w14:paraId="2663AB61"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58B27663" w14:textId="77777777" w:rsidR="001A1075" w:rsidRPr="001A1075" w:rsidRDefault="001A1075" w:rsidP="001A1075">
            <w:pPr>
              <w:widowControl/>
              <w:autoSpaceDE/>
              <w:autoSpaceDN/>
              <w:rPr>
                <w:sz w:val="20"/>
                <w:szCs w:val="20"/>
              </w:rPr>
            </w:pPr>
          </w:p>
        </w:tc>
        <w:tc>
          <w:tcPr>
            <w:tcW w:w="2227" w:type="dxa"/>
            <w:vMerge/>
            <w:tcBorders>
              <w:top w:val="nil"/>
              <w:left w:val="single" w:sz="4" w:space="0" w:color="auto"/>
              <w:bottom w:val="single" w:sz="4" w:space="0" w:color="000000"/>
              <w:right w:val="single" w:sz="4" w:space="0" w:color="auto"/>
            </w:tcBorders>
            <w:vAlign w:val="center"/>
            <w:hideMark/>
          </w:tcPr>
          <w:p w14:paraId="51749F1D" w14:textId="77777777" w:rsidR="001A1075" w:rsidRPr="001A1075" w:rsidRDefault="001A1075" w:rsidP="001A1075">
            <w:pPr>
              <w:widowControl/>
              <w:autoSpaceDE/>
              <w:autoSpaceDN/>
              <w:rPr>
                <w:sz w:val="20"/>
                <w:szCs w:val="20"/>
              </w:rPr>
            </w:pPr>
          </w:p>
        </w:tc>
        <w:tc>
          <w:tcPr>
            <w:tcW w:w="991" w:type="dxa"/>
            <w:vMerge/>
            <w:tcBorders>
              <w:top w:val="nil"/>
              <w:left w:val="single" w:sz="4" w:space="0" w:color="auto"/>
              <w:bottom w:val="single" w:sz="4" w:space="0" w:color="000000"/>
              <w:right w:val="single" w:sz="4" w:space="0" w:color="auto"/>
            </w:tcBorders>
            <w:vAlign w:val="center"/>
            <w:hideMark/>
          </w:tcPr>
          <w:p w14:paraId="0208EBA3"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2B44865C"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7EE34F76"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716C631E"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66235C79"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759F816B" w14:textId="77777777" w:rsidR="001A1075" w:rsidRPr="001A1075" w:rsidRDefault="001A1075" w:rsidP="001A1075">
            <w:pPr>
              <w:widowControl/>
              <w:autoSpaceDE/>
              <w:autoSpaceDN/>
              <w:rPr>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0334E28E" w14:textId="77777777" w:rsidR="001A1075" w:rsidRPr="001A1075" w:rsidRDefault="001A1075" w:rsidP="001A1075">
            <w:pPr>
              <w:widowControl/>
              <w:autoSpaceDE/>
              <w:autoSpaceDN/>
              <w:rPr>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1EE41EA8" w14:textId="77777777" w:rsidR="001A1075" w:rsidRPr="001A1075" w:rsidRDefault="001A1075" w:rsidP="001A1075">
            <w:pPr>
              <w:widowControl/>
              <w:autoSpaceDE/>
              <w:autoSpaceDN/>
              <w:rPr>
                <w:sz w:val="20"/>
                <w:szCs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14:paraId="3078C7EF" w14:textId="77777777" w:rsidR="001A1075" w:rsidRPr="001A1075" w:rsidRDefault="001A1075" w:rsidP="001A1075">
            <w:pPr>
              <w:widowControl/>
              <w:autoSpaceDE/>
              <w:autoSpaceDN/>
              <w:rPr>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14:paraId="249AEF72" w14:textId="77777777" w:rsidR="001A1075" w:rsidRPr="001A1075" w:rsidRDefault="001A1075" w:rsidP="001A1075">
            <w:pPr>
              <w:widowControl/>
              <w:autoSpaceDE/>
              <w:autoSpaceDN/>
              <w:rPr>
                <w:sz w:val="20"/>
                <w:szCs w:val="20"/>
              </w:rPr>
            </w:pPr>
          </w:p>
        </w:tc>
        <w:tc>
          <w:tcPr>
            <w:tcW w:w="567" w:type="dxa"/>
            <w:gridSpan w:val="3"/>
            <w:vMerge/>
            <w:tcBorders>
              <w:top w:val="nil"/>
              <w:left w:val="single" w:sz="4" w:space="0" w:color="auto"/>
              <w:bottom w:val="single" w:sz="4" w:space="0" w:color="000000"/>
              <w:right w:val="single" w:sz="4" w:space="0" w:color="auto"/>
            </w:tcBorders>
            <w:vAlign w:val="center"/>
            <w:hideMark/>
          </w:tcPr>
          <w:p w14:paraId="66E0B729" w14:textId="77777777" w:rsidR="001A1075" w:rsidRPr="001A1075" w:rsidRDefault="001A1075" w:rsidP="001A1075">
            <w:pPr>
              <w:widowControl/>
              <w:autoSpaceDE/>
              <w:autoSpaceDN/>
              <w:rPr>
                <w:sz w:val="20"/>
                <w:szCs w:val="20"/>
              </w:rPr>
            </w:pPr>
          </w:p>
        </w:tc>
        <w:tc>
          <w:tcPr>
            <w:tcW w:w="567" w:type="dxa"/>
            <w:gridSpan w:val="4"/>
            <w:vMerge/>
            <w:tcBorders>
              <w:top w:val="nil"/>
              <w:left w:val="single" w:sz="4" w:space="0" w:color="auto"/>
              <w:bottom w:val="single" w:sz="4" w:space="0" w:color="000000"/>
              <w:right w:val="single" w:sz="4" w:space="0" w:color="auto"/>
            </w:tcBorders>
            <w:vAlign w:val="center"/>
            <w:hideMark/>
          </w:tcPr>
          <w:p w14:paraId="55DF9C6D" w14:textId="77777777" w:rsidR="001A1075" w:rsidRPr="001A1075" w:rsidRDefault="001A1075" w:rsidP="001A1075">
            <w:pPr>
              <w:widowControl/>
              <w:autoSpaceDE/>
              <w:autoSpaceDN/>
              <w:rPr>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14:paraId="7E80D716" w14:textId="77777777" w:rsidR="001A1075" w:rsidRPr="001A1075" w:rsidRDefault="001A1075" w:rsidP="001A1075">
            <w:pPr>
              <w:widowControl/>
              <w:autoSpaceDE/>
              <w:autoSpaceDN/>
              <w:rPr>
                <w:sz w:val="20"/>
                <w:szCs w:val="20"/>
              </w:rPr>
            </w:pPr>
          </w:p>
        </w:tc>
        <w:tc>
          <w:tcPr>
            <w:tcW w:w="236" w:type="dxa"/>
            <w:gridSpan w:val="3"/>
            <w:tcBorders>
              <w:top w:val="nil"/>
              <w:left w:val="nil"/>
              <w:bottom w:val="nil"/>
              <w:right w:val="nil"/>
            </w:tcBorders>
            <w:noWrap/>
            <w:vAlign w:val="bottom"/>
            <w:hideMark/>
          </w:tcPr>
          <w:p w14:paraId="2FC870DD" w14:textId="77777777" w:rsidR="001A1075" w:rsidRPr="001A1075" w:rsidRDefault="001A1075" w:rsidP="001A1075">
            <w:pPr>
              <w:widowControl/>
              <w:autoSpaceDE/>
              <w:autoSpaceDN/>
              <w:jc w:val="right"/>
              <w:rPr>
                <w:sz w:val="20"/>
                <w:szCs w:val="20"/>
              </w:rPr>
            </w:pPr>
          </w:p>
        </w:tc>
      </w:tr>
      <w:tr w:rsidR="001A1075" w:rsidRPr="001A1075" w14:paraId="59B6577B" w14:textId="77777777" w:rsidTr="001A1075">
        <w:trPr>
          <w:trHeight w:val="792"/>
        </w:trPr>
        <w:tc>
          <w:tcPr>
            <w:tcW w:w="920" w:type="dxa"/>
            <w:vMerge/>
            <w:tcBorders>
              <w:top w:val="nil"/>
              <w:left w:val="single" w:sz="4" w:space="0" w:color="auto"/>
              <w:bottom w:val="single" w:sz="4" w:space="0" w:color="000000"/>
              <w:right w:val="single" w:sz="4" w:space="0" w:color="auto"/>
            </w:tcBorders>
            <w:vAlign w:val="center"/>
            <w:hideMark/>
          </w:tcPr>
          <w:p w14:paraId="5826D907"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6560B9BB" w14:textId="77777777" w:rsidR="001A1075" w:rsidRPr="001A1075" w:rsidRDefault="001A1075" w:rsidP="001A1075">
            <w:pPr>
              <w:widowControl/>
              <w:autoSpaceDE/>
              <w:autoSpaceDN/>
              <w:rPr>
                <w:sz w:val="20"/>
                <w:szCs w:val="20"/>
              </w:rPr>
            </w:pPr>
          </w:p>
        </w:tc>
        <w:tc>
          <w:tcPr>
            <w:tcW w:w="2227" w:type="dxa"/>
            <w:vMerge/>
            <w:tcBorders>
              <w:top w:val="nil"/>
              <w:left w:val="single" w:sz="4" w:space="0" w:color="auto"/>
              <w:bottom w:val="single" w:sz="4" w:space="0" w:color="000000"/>
              <w:right w:val="single" w:sz="4" w:space="0" w:color="auto"/>
            </w:tcBorders>
            <w:vAlign w:val="center"/>
            <w:hideMark/>
          </w:tcPr>
          <w:p w14:paraId="4AC2331E" w14:textId="77777777" w:rsidR="001A1075" w:rsidRPr="001A1075" w:rsidRDefault="001A1075" w:rsidP="001A1075">
            <w:pPr>
              <w:widowControl/>
              <w:autoSpaceDE/>
              <w:autoSpaceDN/>
              <w:rPr>
                <w:sz w:val="20"/>
                <w:szCs w:val="20"/>
              </w:rPr>
            </w:pPr>
          </w:p>
        </w:tc>
        <w:tc>
          <w:tcPr>
            <w:tcW w:w="991" w:type="dxa"/>
            <w:vMerge/>
            <w:tcBorders>
              <w:top w:val="nil"/>
              <w:left w:val="single" w:sz="4" w:space="0" w:color="auto"/>
              <w:bottom w:val="single" w:sz="4" w:space="0" w:color="000000"/>
              <w:right w:val="single" w:sz="4" w:space="0" w:color="auto"/>
            </w:tcBorders>
            <w:vAlign w:val="center"/>
            <w:hideMark/>
          </w:tcPr>
          <w:p w14:paraId="172FED3A"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24AC900E"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0B1F3597"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4757A6CA"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08A6716C"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7459EE22" w14:textId="77777777" w:rsidR="001A1075" w:rsidRPr="001A1075" w:rsidRDefault="001A1075" w:rsidP="001A1075">
            <w:pPr>
              <w:widowControl/>
              <w:autoSpaceDE/>
              <w:autoSpaceDN/>
              <w:rPr>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39118D81" w14:textId="77777777" w:rsidR="001A1075" w:rsidRPr="001A1075" w:rsidRDefault="001A1075" w:rsidP="001A1075">
            <w:pPr>
              <w:widowControl/>
              <w:autoSpaceDE/>
              <w:autoSpaceDN/>
              <w:rPr>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716E7124" w14:textId="77777777" w:rsidR="001A1075" w:rsidRPr="001A1075" w:rsidRDefault="001A1075" w:rsidP="001A1075">
            <w:pPr>
              <w:widowControl/>
              <w:autoSpaceDE/>
              <w:autoSpaceDN/>
              <w:rPr>
                <w:sz w:val="20"/>
                <w:szCs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14:paraId="34F765C5" w14:textId="77777777" w:rsidR="001A1075" w:rsidRPr="001A1075" w:rsidRDefault="001A1075" w:rsidP="001A1075">
            <w:pPr>
              <w:widowControl/>
              <w:autoSpaceDE/>
              <w:autoSpaceDN/>
              <w:rPr>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14:paraId="1207FB6E" w14:textId="77777777" w:rsidR="001A1075" w:rsidRPr="001A1075" w:rsidRDefault="001A1075" w:rsidP="001A1075">
            <w:pPr>
              <w:widowControl/>
              <w:autoSpaceDE/>
              <w:autoSpaceDN/>
              <w:rPr>
                <w:sz w:val="20"/>
                <w:szCs w:val="20"/>
              </w:rPr>
            </w:pPr>
          </w:p>
        </w:tc>
        <w:tc>
          <w:tcPr>
            <w:tcW w:w="567" w:type="dxa"/>
            <w:gridSpan w:val="3"/>
            <w:vMerge/>
            <w:tcBorders>
              <w:top w:val="nil"/>
              <w:left w:val="single" w:sz="4" w:space="0" w:color="auto"/>
              <w:bottom w:val="single" w:sz="4" w:space="0" w:color="000000"/>
              <w:right w:val="single" w:sz="4" w:space="0" w:color="auto"/>
            </w:tcBorders>
            <w:vAlign w:val="center"/>
            <w:hideMark/>
          </w:tcPr>
          <w:p w14:paraId="57455BAA" w14:textId="77777777" w:rsidR="001A1075" w:rsidRPr="001A1075" w:rsidRDefault="001A1075" w:rsidP="001A1075">
            <w:pPr>
              <w:widowControl/>
              <w:autoSpaceDE/>
              <w:autoSpaceDN/>
              <w:rPr>
                <w:sz w:val="20"/>
                <w:szCs w:val="20"/>
              </w:rPr>
            </w:pPr>
          </w:p>
        </w:tc>
        <w:tc>
          <w:tcPr>
            <w:tcW w:w="567" w:type="dxa"/>
            <w:gridSpan w:val="4"/>
            <w:vMerge/>
            <w:tcBorders>
              <w:top w:val="nil"/>
              <w:left w:val="single" w:sz="4" w:space="0" w:color="auto"/>
              <w:bottom w:val="single" w:sz="4" w:space="0" w:color="000000"/>
              <w:right w:val="single" w:sz="4" w:space="0" w:color="auto"/>
            </w:tcBorders>
            <w:vAlign w:val="center"/>
            <w:hideMark/>
          </w:tcPr>
          <w:p w14:paraId="1ADA6526" w14:textId="77777777" w:rsidR="001A1075" w:rsidRPr="001A1075" w:rsidRDefault="001A1075" w:rsidP="001A1075">
            <w:pPr>
              <w:widowControl/>
              <w:autoSpaceDE/>
              <w:autoSpaceDN/>
              <w:rPr>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14:paraId="476714DB" w14:textId="77777777" w:rsidR="001A1075" w:rsidRPr="001A1075" w:rsidRDefault="001A1075" w:rsidP="001A1075">
            <w:pPr>
              <w:widowControl/>
              <w:autoSpaceDE/>
              <w:autoSpaceDN/>
              <w:rPr>
                <w:sz w:val="20"/>
                <w:szCs w:val="20"/>
              </w:rPr>
            </w:pPr>
          </w:p>
        </w:tc>
        <w:tc>
          <w:tcPr>
            <w:tcW w:w="236" w:type="dxa"/>
            <w:gridSpan w:val="3"/>
            <w:tcBorders>
              <w:top w:val="nil"/>
              <w:left w:val="nil"/>
              <w:bottom w:val="nil"/>
              <w:right w:val="nil"/>
            </w:tcBorders>
            <w:noWrap/>
            <w:vAlign w:val="bottom"/>
            <w:hideMark/>
          </w:tcPr>
          <w:p w14:paraId="5897FC49" w14:textId="77777777" w:rsidR="001A1075" w:rsidRPr="001A1075" w:rsidRDefault="001A1075" w:rsidP="001A1075">
            <w:pPr>
              <w:widowControl/>
              <w:autoSpaceDE/>
              <w:autoSpaceDN/>
              <w:rPr>
                <w:sz w:val="20"/>
                <w:szCs w:val="20"/>
              </w:rPr>
            </w:pPr>
          </w:p>
        </w:tc>
      </w:tr>
      <w:tr w:rsidR="001A1075" w:rsidRPr="001A1075" w14:paraId="4967991B" w14:textId="77777777" w:rsidTr="001A1075">
        <w:trPr>
          <w:trHeight w:val="528"/>
        </w:trPr>
        <w:tc>
          <w:tcPr>
            <w:tcW w:w="920" w:type="dxa"/>
            <w:vMerge/>
            <w:tcBorders>
              <w:top w:val="nil"/>
              <w:left w:val="single" w:sz="4" w:space="0" w:color="auto"/>
              <w:bottom w:val="single" w:sz="4" w:space="0" w:color="000000"/>
              <w:right w:val="single" w:sz="4" w:space="0" w:color="auto"/>
            </w:tcBorders>
            <w:vAlign w:val="center"/>
            <w:hideMark/>
          </w:tcPr>
          <w:p w14:paraId="4346F727"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14847B79" w14:textId="77777777" w:rsidR="001A1075" w:rsidRPr="001A1075" w:rsidRDefault="001A1075" w:rsidP="001A1075">
            <w:pPr>
              <w:widowControl/>
              <w:autoSpaceDE/>
              <w:autoSpaceDN/>
              <w:rPr>
                <w:sz w:val="20"/>
                <w:szCs w:val="20"/>
              </w:rPr>
            </w:pPr>
          </w:p>
        </w:tc>
        <w:tc>
          <w:tcPr>
            <w:tcW w:w="2227" w:type="dxa"/>
            <w:vMerge/>
            <w:tcBorders>
              <w:top w:val="nil"/>
              <w:left w:val="single" w:sz="4" w:space="0" w:color="auto"/>
              <w:bottom w:val="single" w:sz="4" w:space="0" w:color="000000"/>
              <w:right w:val="single" w:sz="4" w:space="0" w:color="auto"/>
            </w:tcBorders>
            <w:vAlign w:val="center"/>
            <w:hideMark/>
          </w:tcPr>
          <w:p w14:paraId="39817E70" w14:textId="77777777" w:rsidR="001A1075" w:rsidRPr="001A1075" w:rsidRDefault="001A1075" w:rsidP="001A1075">
            <w:pPr>
              <w:widowControl/>
              <w:autoSpaceDE/>
              <w:autoSpaceDN/>
              <w:rPr>
                <w:sz w:val="20"/>
                <w:szCs w:val="20"/>
              </w:rPr>
            </w:pPr>
          </w:p>
        </w:tc>
        <w:tc>
          <w:tcPr>
            <w:tcW w:w="991" w:type="dxa"/>
            <w:vMerge/>
            <w:tcBorders>
              <w:top w:val="nil"/>
              <w:left w:val="single" w:sz="4" w:space="0" w:color="auto"/>
              <w:bottom w:val="single" w:sz="4" w:space="0" w:color="000000"/>
              <w:right w:val="single" w:sz="4" w:space="0" w:color="auto"/>
            </w:tcBorders>
            <w:vAlign w:val="center"/>
            <w:hideMark/>
          </w:tcPr>
          <w:p w14:paraId="37DC7258"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1F1B63C7"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78CF798B"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4A76C8CD"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4A022B53"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5044FA99" w14:textId="77777777" w:rsidR="001A1075" w:rsidRPr="001A1075" w:rsidRDefault="001A1075" w:rsidP="001A1075">
            <w:pPr>
              <w:widowControl/>
              <w:autoSpaceDE/>
              <w:autoSpaceDN/>
              <w:rPr>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014EAB8F" w14:textId="77777777" w:rsidR="001A1075" w:rsidRPr="001A1075" w:rsidRDefault="001A1075" w:rsidP="001A1075">
            <w:pPr>
              <w:widowControl/>
              <w:autoSpaceDE/>
              <w:autoSpaceDN/>
              <w:rPr>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4218369C" w14:textId="77777777" w:rsidR="001A1075" w:rsidRPr="001A1075" w:rsidRDefault="001A1075" w:rsidP="001A1075">
            <w:pPr>
              <w:widowControl/>
              <w:autoSpaceDE/>
              <w:autoSpaceDN/>
              <w:rPr>
                <w:sz w:val="20"/>
                <w:szCs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14:paraId="35F3D837" w14:textId="77777777" w:rsidR="001A1075" w:rsidRPr="001A1075" w:rsidRDefault="001A1075" w:rsidP="001A1075">
            <w:pPr>
              <w:widowControl/>
              <w:autoSpaceDE/>
              <w:autoSpaceDN/>
              <w:rPr>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14:paraId="66BA773E" w14:textId="77777777" w:rsidR="001A1075" w:rsidRPr="001A1075" w:rsidRDefault="001A1075" w:rsidP="001A1075">
            <w:pPr>
              <w:widowControl/>
              <w:autoSpaceDE/>
              <w:autoSpaceDN/>
              <w:rPr>
                <w:sz w:val="20"/>
                <w:szCs w:val="20"/>
              </w:rPr>
            </w:pPr>
          </w:p>
        </w:tc>
        <w:tc>
          <w:tcPr>
            <w:tcW w:w="567" w:type="dxa"/>
            <w:gridSpan w:val="3"/>
            <w:vMerge/>
            <w:tcBorders>
              <w:top w:val="nil"/>
              <w:left w:val="single" w:sz="4" w:space="0" w:color="auto"/>
              <w:bottom w:val="single" w:sz="4" w:space="0" w:color="000000"/>
              <w:right w:val="single" w:sz="4" w:space="0" w:color="auto"/>
            </w:tcBorders>
            <w:vAlign w:val="center"/>
            <w:hideMark/>
          </w:tcPr>
          <w:p w14:paraId="1A7D6762" w14:textId="77777777" w:rsidR="001A1075" w:rsidRPr="001A1075" w:rsidRDefault="001A1075" w:rsidP="001A1075">
            <w:pPr>
              <w:widowControl/>
              <w:autoSpaceDE/>
              <w:autoSpaceDN/>
              <w:rPr>
                <w:sz w:val="20"/>
                <w:szCs w:val="20"/>
              </w:rPr>
            </w:pPr>
          </w:p>
        </w:tc>
        <w:tc>
          <w:tcPr>
            <w:tcW w:w="567" w:type="dxa"/>
            <w:gridSpan w:val="4"/>
            <w:vMerge/>
            <w:tcBorders>
              <w:top w:val="nil"/>
              <w:left w:val="single" w:sz="4" w:space="0" w:color="auto"/>
              <w:bottom w:val="single" w:sz="4" w:space="0" w:color="000000"/>
              <w:right w:val="single" w:sz="4" w:space="0" w:color="auto"/>
            </w:tcBorders>
            <w:vAlign w:val="center"/>
            <w:hideMark/>
          </w:tcPr>
          <w:p w14:paraId="57F3D69E" w14:textId="77777777" w:rsidR="001A1075" w:rsidRPr="001A1075" w:rsidRDefault="001A1075" w:rsidP="001A1075">
            <w:pPr>
              <w:widowControl/>
              <w:autoSpaceDE/>
              <w:autoSpaceDN/>
              <w:rPr>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14:paraId="407D5832" w14:textId="77777777" w:rsidR="001A1075" w:rsidRPr="001A1075" w:rsidRDefault="001A1075" w:rsidP="001A1075">
            <w:pPr>
              <w:widowControl/>
              <w:autoSpaceDE/>
              <w:autoSpaceDN/>
              <w:rPr>
                <w:sz w:val="20"/>
                <w:szCs w:val="20"/>
              </w:rPr>
            </w:pPr>
          </w:p>
        </w:tc>
        <w:tc>
          <w:tcPr>
            <w:tcW w:w="236" w:type="dxa"/>
            <w:gridSpan w:val="3"/>
            <w:tcBorders>
              <w:top w:val="nil"/>
              <w:left w:val="nil"/>
              <w:bottom w:val="nil"/>
              <w:right w:val="nil"/>
            </w:tcBorders>
            <w:noWrap/>
            <w:vAlign w:val="bottom"/>
            <w:hideMark/>
          </w:tcPr>
          <w:p w14:paraId="23AD461D" w14:textId="77777777" w:rsidR="001A1075" w:rsidRPr="001A1075" w:rsidRDefault="001A1075" w:rsidP="001A1075">
            <w:pPr>
              <w:widowControl/>
              <w:autoSpaceDE/>
              <w:autoSpaceDN/>
              <w:rPr>
                <w:sz w:val="20"/>
                <w:szCs w:val="20"/>
              </w:rPr>
            </w:pPr>
          </w:p>
        </w:tc>
      </w:tr>
      <w:tr w:rsidR="001A1075" w:rsidRPr="001A1075" w14:paraId="68208C55" w14:textId="77777777" w:rsidTr="001A1075">
        <w:trPr>
          <w:trHeight w:val="264"/>
        </w:trPr>
        <w:tc>
          <w:tcPr>
            <w:tcW w:w="920" w:type="dxa"/>
            <w:vMerge/>
            <w:tcBorders>
              <w:top w:val="nil"/>
              <w:left w:val="single" w:sz="4" w:space="0" w:color="auto"/>
              <w:bottom w:val="single" w:sz="4" w:space="0" w:color="000000"/>
              <w:right w:val="single" w:sz="4" w:space="0" w:color="auto"/>
            </w:tcBorders>
            <w:vAlign w:val="center"/>
            <w:hideMark/>
          </w:tcPr>
          <w:p w14:paraId="26698118"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388A38DB" w14:textId="77777777" w:rsidR="001A1075" w:rsidRPr="001A1075" w:rsidRDefault="001A1075" w:rsidP="001A1075">
            <w:pPr>
              <w:widowControl/>
              <w:autoSpaceDE/>
              <w:autoSpaceDN/>
              <w:rPr>
                <w:sz w:val="20"/>
                <w:szCs w:val="20"/>
              </w:rPr>
            </w:pPr>
          </w:p>
        </w:tc>
        <w:tc>
          <w:tcPr>
            <w:tcW w:w="2227" w:type="dxa"/>
            <w:vMerge/>
            <w:tcBorders>
              <w:top w:val="nil"/>
              <w:left w:val="single" w:sz="4" w:space="0" w:color="auto"/>
              <w:bottom w:val="single" w:sz="4" w:space="0" w:color="000000"/>
              <w:right w:val="single" w:sz="4" w:space="0" w:color="auto"/>
            </w:tcBorders>
            <w:vAlign w:val="center"/>
            <w:hideMark/>
          </w:tcPr>
          <w:p w14:paraId="29B3F9CF" w14:textId="77777777" w:rsidR="001A1075" w:rsidRPr="001A1075" w:rsidRDefault="001A1075" w:rsidP="001A1075">
            <w:pPr>
              <w:widowControl/>
              <w:autoSpaceDE/>
              <w:autoSpaceDN/>
              <w:rPr>
                <w:sz w:val="20"/>
                <w:szCs w:val="20"/>
              </w:rPr>
            </w:pPr>
          </w:p>
        </w:tc>
        <w:tc>
          <w:tcPr>
            <w:tcW w:w="991" w:type="dxa"/>
            <w:vMerge/>
            <w:tcBorders>
              <w:top w:val="nil"/>
              <w:left w:val="single" w:sz="4" w:space="0" w:color="auto"/>
              <w:bottom w:val="single" w:sz="4" w:space="0" w:color="000000"/>
              <w:right w:val="single" w:sz="4" w:space="0" w:color="auto"/>
            </w:tcBorders>
            <w:vAlign w:val="center"/>
            <w:hideMark/>
          </w:tcPr>
          <w:p w14:paraId="78834247"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5E9293F4"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3842E2B7"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79004F9B"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1BFAF84E"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061479B8" w14:textId="77777777" w:rsidR="001A1075" w:rsidRPr="001A1075" w:rsidRDefault="001A1075" w:rsidP="001A1075">
            <w:pPr>
              <w:widowControl/>
              <w:autoSpaceDE/>
              <w:autoSpaceDN/>
              <w:rPr>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5A8E2FDB" w14:textId="77777777" w:rsidR="001A1075" w:rsidRPr="001A1075" w:rsidRDefault="001A1075" w:rsidP="001A1075">
            <w:pPr>
              <w:widowControl/>
              <w:autoSpaceDE/>
              <w:autoSpaceDN/>
              <w:rPr>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1BCEBE40" w14:textId="77777777" w:rsidR="001A1075" w:rsidRPr="001A1075" w:rsidRDefault="001A1075" w:rsidP="001A1075">
            <w:pPr>
              <w:widowControl/>
              <w:autoSpaceDE/>
              <w:autoSpaceDN/>
              <w:rPr>
                <w:sz w:val="20"/>
                <w:szCs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14:paraId="656560FC" w14:textId="77777777" w:rsidR="001A1075" w:rsidRPr="001A1075" w:rsidRDefault="001A1075" w:rsidP="001A1075">
            <w:pPr>
              <w:widowControl/>
              <w:autoSpaceDE/>
              <w:autoSpaceDN/>
              <w:rPr>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14:paraId="7D46852D" w14:textId="77777777" w:rsidR="001A1075" w:rsidRPr="001A1075" w:rsidRDefault="001A1075" w:rsidP="001A1075">
            <w:pPr>
              <w:widowControl/>
              <w:autoSpaceDE/>
              <w:autoSpaceDN/>
              <w:rPr>
                <w:sz w:val="20"/>
                <w:szCs w:val="20"/>
              </w:rPr>
            </w:pPr>
          </w:p>
        </w:tc>
        <w:tc>
          <w:tcPr>
            <w:tcW w:w="567" w:type="dxa"/>
            <w:gridSpan w:val="3"/>
            <w:vMerge/>
            <w:tcBorders>
              <w:top w:val="nil"/>
              <w:left w:val="single" w:sz="4" w:space="0" w:color="auto"/>
              <w:bottom w:val="single" w:sz="4" w:space="0" w:color="000000"/>
              <w:right w:val="single" w:sz="4" w:space="0" w:color="auto"/>
            </w:tcBorders>
            <w:vAlign w:val="center"/>
            <w:hideMark/>
          </w:tcPr>
          <w:p w14:paraId="15700331" w14:textId="77777777" w:rsidR="001A1075" w:rsidRPr="001A1075" w:rsidRDefault="001A1075" w:rsidP="001A1075">
            <w:pPr>
              <w:widowControl/>
              <w:autoSpaceDE/>
              <w:autoSpaceDN/>
              <w:rPr>
                <w:sz w:val="20"/>
                <w:szCs w:val="20"/>
              </w:rPr>
            </w:pPr>
          </w:p>
        </w:tc>
        <w:tc>
          <w:tcPr>
            <w:tcW w:w="567" w:type="dxa"/>
            <w:gridSpan w:val="4"/>
            <w:vMerge/>
            <w:tcBorders>
              <w:top w:val="nil"/>
              <w:left w:val="single" w:sz="4" w:space="0" w:color="auto"/>
              <w:bottom w:val="single" w:sz="4" w:space="0" w:color="000000"/>
              <w:right w:val="single" w:sz="4" w:space="0" w:color="auto"/>
            </w:tcBorders>
            <w:vAlign w:val="center"/>
            <w:hideMark/>
          </w:tcPr>
          <w:p w14:paraId="05371B63" w14:textId="77777777" w:rsidR="001A1075" w:rsidRPr="001A1075" w:rsidRDefault="001A1075" w:rsidP="001A1075">
            <w:pPr>
              <w:widowControl/>
              <w:autoSpaceDE/>
              <w:autoSpaceDN/>
              <w:rPr>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14:paraId="2E225B5D" w14:textId="77777777" w:rsidR="001A1075" w:rsidRPr="001A1075" w:rsidRDefault="001A1075" w:rsidP="001A1075">
            <w:pPr>
              <w:widowControl/>
              <w:autoSpaceDE/>
              <w:autoSpaceDN/>
              <w:rPr>
                <w:sz w:val="20"/>
                <w:szCs w:val="20"/>
              </w:rPr>
            </w:pPr>
          </w:p>
        </w:tc>
        <w:tc>
          <w:tcPr>
            <w:tcW w:w="236" w:type="dxa"/>
            <w:gridSpan w:val="3"/>
            <w:tcBorders>
              <w:top w:val="nil"/>
              <w:left w:val="nil"/>
              <w:bottom w:val="nil"/>
              <w:right w:val="nil"/>
            </w:tcBorders>
            <w:noWrap/>
            <w:vAlign w:val="bottom"/>
            <w:hideMark/>
          </w:tcPr>
          <w:p w14:paraId="7717D3AD" w14:textId="77777777" w:rsidR="001A1075" w:rsidRPr="001A1075" w:rsidRDefault="001A1075" w:rsidP="001A1075">
            <w:pPr>
              <w:widowControl/>
              <w:autoSpaceDE/>
              <w:autoSpaceDN/>
              <w:rPr>
                <w:sz w:val="20"/>
                <w:szCs w:val="20"/>
              </w:rPr>
            </w:pPr>
          </w:p>
        </w:tc>
      </w:tr>
      <w:tr w:rsidR="001A1075" w:rsidRPr="001A1075" w14:paraId="11B3CB9A" w14:textId="77777777" w:rsidTr="001A1075">
        <w:trPr>
          <w:trHeight w:val="528"/>
        </w:trPr>
        <w:tc>
          <w:tcPr>
            <w:tcW w:w="920" w:type="dxa"/>
            <w:vMerge/>
            <w:tcBorders>
              <w:top w:val="nil"/>
              <w:left w:val="single" w:sz="4" w:space="0" w:color="auto"/>
              <w:bottom w:val="single" w:sz="4" w:space="0" w:color="000000"/>
              <w:right w:val="single" w:sz="4" w:space="0" w:color="auto"/>
            </w:tcBorders>
            <w:vAlign w:val="center"/>
            <w:hideMark/>
          </w:tcPr>
          <w:p w14:paraId="43B475B7"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7D14C957" w14:textId="77777777" w:rsidR="001A1075" w:rsidRPr="001A1075" w:rsidRDefault="001A1075" w:rsidP="001A1075">
            <w:pPr>
              <w:widowControl/>
              <w:autoSpaceDE/>
              <w:autoSpaceDN/>
              <w:rPr>
                <w:sz w:val="20"/>
                <w:szCs w:val="20"/>
              </w:rPr>
            </w:pPr>
          </w:p>
        </w:tc>
        <w:tc>
          <w:tcPr>
            <w:tcW w:w="2227" w:type="dxa"/>
            <w:vMerge/>
            <w:tcBorders>
              <w:top w:val="nil"/>
              <w:left w:val="single" w:sz="4" w:space="0" w:color="auto"/>
              <w:bottom w:val="single" w:sz="4" w:space="0" w:color="000000"/>
              <w:right w:val="single" w:sz="4" w:space="0" w:color="auto"/>
            </w:tcBorders>
            <w:vAlign w:val="center"/>
            <w:hideMark/>
          </w:tcPr>
          <w:p w14:paraId="217D02F9" w14:textId="77777777" w:rsidR="001A1075" w:rsidRPr="001A1075" w:rsidRDefault="001A1075" w:rsidP="001A1075">
            <w:pPr>
              <w:widowControl/>
              <w:autoSpaceDE/>
              <w:autoSpaceDN/>
              <w:rPr>
                <w:sz w:val="20"/>
                <w:szCs w:val="20"/>
              </w:rPr>
            </w:pPr>
          </w:p>
        </w:tc>
        <w:tc>
          <w:tcPr>
            <w:tcW w:w="991" w:type="dxa"/>
            <w:vMerge/>
            <w:tcBorders>
              <w:top w:val="nil"/>
              <w:left w:val="single" w:sz="4" w:space="0" w:color="auto"/>
              <w:bottom w:val="single" w:sz="4" w:space="0" w:color="000000"/>
              <w:right w:val="single" w:sz="4" w:space="0" w:color="auto"/>
            </w:tcBorders>
            <w:vAlign w:val="center"/>
            <w:hideMark/>
          </w:tcPr>
          <w:p w14:paraId="53E7C161"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7CF2858B"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7EFA277E"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5DCA12AB"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2C3B1ABD"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727D9EB9" w14:textId="77777777" w:rsidR="001A1075" w:rsidRPr="001A1075" w:rsidRDefault="001A1075" w:rsidP="001A1075">
            <w:pPr>
              <w:widowControl/>
              <w:autoSpaceDE/>
              <w:autoSpaceDN/>
              <w:rPr>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583F05C8" w14:textId="77777777" w:rsidR="001A1075" w:rsidRPr="001A1075" w:rsidRDefault="001A1075" w:rsidP="001A1075">
            <w:pPr>
              <w:widowControl/>
              <w:autoSpaceDE/>
              <w:autoSpaceDN/>
              <w:rPr>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04CDBD20" w14:textId="77777777" w:rsidR="001A1075" w:rsidRPr="001A1075" w:rsidRDefault="001A1075" w:rsidP="001A1075">
            <w:pPr>
              <w:widowControl/>
              <w:autoSpaceDE/>
              <w:autoSpaceDN/>
              <w:rPr>
                <w:sz w:val="20"/>
                <w:szCs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14:paraId="63DD2494" w14:textId="77777777" w:rsidR="001A1075" w:rsidRPr="001A1075" w:rsidRDefault="001A1075" w:rsidP="001A1075">
            <w:pPr>
              <w:widowControl/>
              <w:autoSpaceDE/>
              <w:autoSpaceDN/>
              <w:rPr>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14:paraId="35D12532" w14:textId="77777777" w:rsidR="001A1075" w:rsidRPr="001A1075" w:rsidRDefault="001A1075" w:rsidP="001A1075">
            <w:pPr>
              <w:widowControl/>
              <w:autoSpaceDE/>
              <w:autoSpaceDN/>
              <w:rPr>
                <w:sz w:val="20"/>
                <w:szCs w:val="20"/>
              </w:rPr>
            </w:pPr>
          </w:p>
        </w:tc>
        <w:tc>
          <w:tcPr>
            <w:tcW w:w="567" w:type="dxa"/>
            <w:gridSpan w:val="3"/>
            <w:vMerge/>
            <w:tcBorders>
              <w:top w:val="nil"/>
              <w:left w:val="single" w:sz="4" w:space="0" w:color="auto"/>
              <w:bottom w:val="single" w:sz="4" w:space="0" w:color="000000"/>
              <w:right w:val="single" w:sz="4" w:space="0" w:color="auto"/>
            </w:tcBorders>
            <w:vAlign w:val="center"/>
            <w:hideMark/>
          </w:tcPr>
          <w:p w14:paraId="338CCA6E" w14:textId="77777777" w:rsidR="001A1075" w:rsidRPr="001A1075" w:rsidRDefault="001A1075" w:rsidP="001A1075">
            <w:pPr>
              <w:widowControl/>
              <w:autoSpaceDE/>
              <w:autoSpaceDN/>
              <w:rPr>
                <w:sz w:val="20"/>
                <w:szCs w:val="20"/>
              </w:rPr>
            </w:pPr>
          </w:p>
        </w:tc>
        <w:tc>
          <w:tcPr>
            <w:tcW w:w="567" w:type="dxa"/>
            <w:gridSpan w:val="4"/>
            <w:vMerge/>
            <w:tcBorders>
              <w:top w:val="nil"/>
              <w:left w:val="single" w:sz="4" w:space="0" w:color="auto"/>
              <w:bottom w:val="single" w:sz="4" w:space="0" w:color="000000"/>
              <w:right w:val="single" w:sz="4" w:space="0" w:color="auto"/>
            </w:tcBorders>
            <w:vAlign w:val="center"/>
            <w:hideMark/>
          </w:tcPr>
          <w:p w14:paraId="3B3E9A94" w14:textId="77777777" w:rsidR="001A1075" w:rsidRPr="001A1075" w:rsidRDefault="001A1075" w:rsidP="001A1075">
            <w:pPr>
              <w:widowControl/>
              <w:autoSpaceDE/>
              <w:autoSpaceDN/>
              <w:rPr>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14:paraId="6BBCF794" w14:textId="77777777" w:rsidR="001A1075" w:rsidRPr="001A1075" w:rsidRDefault="001A1075" w:rsidP="001A1075">
            <w:pPr>
              <w:widowControl/>
              <w:autoSpaceDE/>
              <w:autoSpaceDN/>
              <w:rPr>
                <w:sz w:val="20"/>
                <w:szCs w:val="20"/>
              </w:rPr>
            </w:pPr>
          </w:p>
        </w:tc>
        <w:tc>
          <w:tcPr>
            <w:tcW w:w="236" w:type="dxa"/>
            <w:gridSpan w:val="3"/>
            <w:tcBorders>
              <w:top w:val="nil"/>
              <w:left w:val="nil"/>
              <w:bottom w:val="nil"/>
              <w:right w:val="nil"/>
            </w:tcBorders>
            <w:noWrap/>
            <w:vAlign w:val="bottom"/>
            <w:hideMark/>
          </w:tcPr>
          <w:p w14:paraId="4B72E479" w14:textId="77777777" w:rsidR="001A1075" w:rsidRPr="001A1075" w:rsidRDefault="001A1075" w:rsidP="001A1075">
            <w:pPr>
              <w:widowControl/>
              <w:autoSpaceDE/>
              <w:autoSpaceDN/>
              <w:rPr>
                <w:sz w:val="20"/>
                <w:szCs w:val="20"/>
              </w:rPr>
            </w:pPr>
          </w:p>
        </w:tc>
      </w:tr>
      <w:tr w:rsidR="001A1075" w:rsidRPr="001A1075" w14:paraId="05B6BC97" w14:textId="77777777" w:rsidTr="001A1075">
        <w:trPr>
          <w:trHeight w:val="792"/>
        </w:trPr>
        <w:tc>
          <w:tcPr>
            <w:tcW w:w="920" w:type="dxa"/>
            <w:vMerge/>
            <w:tcBorders>
              <w:top w:val="nil"/>
              <w:left w:val="single" w:sz="4" w:space="0" w:color="auto"/>
              <w:bottom w:val="single" w:sz="4" w:space="0" w:color="000000"/>
              <w:right w:val="single" w:sz="4" w:space="0" w:color="auto"/>
            </w:tcBorders>
            <w:vAlign w:val="center"/>
            <w:hideMark/>
          </w:tcPr>
          <w:p w14:paraId="39969E06"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6239262B" w14:textId="77777777" w:rsidR="001A1075" w:rsidRPr="001A1075" w:rsidRDefault="001A1075" w:rsidP="001A1075">
            <w:pPr>
              <w:widowControl/>
              <w:autoSpaceDE/>
              <w:autoSpaceDN/>
              <w:rPr>
                <w:sz w:val="20"/>
                <w:szCs w:val="20"/>
              </w:rPr>
            </w:pPr>
          </w:p>
        </w:tc>
        <w:tc>
          <w:tcPr>
            <w:tcW w:w="2227" w:type="dxa"/>
            <w:vMerge/>
            <w:tcBorders>
              <w:top w:val="nil"/>
              <w:left w:val="single" w:sz="4" w:space="0" w:color="auto"/>
              <w:bottom w:val="single" w:sz="4" w:space="0" w:color="000000"/>
              <w:right w:val="single" w:sz="4" w:space="0" w:color="auto"/>
            </w:tcBorders>
            <w:vAlign w:val="center"/>
            <w:hideMark/>
          </w:tcPr>
          <w:p w14:paraId="457A1F3B" w14:textId="77777777" w:rsidR="001A1075" w:rsidRPr="001A1075" w:rsidRDefault="001A1075" w:rsidP="001A1075">
            <w:pPr>
              <w:widowControl/>
              <w:autoSpaceDE/>
              <w:autoSpaceDN/>
              <w:rPr>
                <w:sz w:val="20"/>
                <w:szCs w:val="20"/>
              </w:rPr>
            </w:pPr>
          </w:p>
        </w:tc>
        <w:tc>
          <w:tcPr>
            <w:tcW w:w="991" w:type="dxa"/>
            <w:vMerge/>
            <w:tcBorders>
              <w:top w:val="nil"/>
              <w:left w:val="single" w:sz="4" w:space="0" w:color="auto"/>
              <w:bottom w:val="single" w:sz="4" w:space="0" w:color="000000"/>
              <w:right w:val="single" w:sz="4" w:space="0" w:color="auto"/>
            </w:tcBorders>
            <w:vAlign w:val="center"/>
            <w:hideMark/>
          </w:tcPr>
          <w:p w14:paraId="790CEB94"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7FB6821A"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17AA0AAC"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71681943"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419E02B2"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65DA3B1B" w14:textId="77777777" w:rsidR="001A1075" w:rsidRPr="001A1075" w:rsidRDefault="001A1075" w:rsidP="001A1075">
            <w:pPr>
              <w:widowControl/>
              <w:autoSpaceDE/>
              <w:autoSpaceDN/>
              <w:rPr>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001A6FDA" w14:textId="77777777" w:rsidR="001A1075" w:rsidRPr="001A1075" w:rsidRDefault="001A1075" w:rsidP="001A1075">
            <w:pPr>
              <w:widowControl/>
              <w:autoSpaceDE/>
              <w:autoSpaceDN/>
              <w:rPr>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1141A709" w14:textId="77777777" w:rsidR="001A1075" w:rsidRPr="001A1075" w:rsidRDefault="001A1075" w:rsidP="001A1075">
            <w:pPr>
              <w:widowControl/>
              <w:autoSpaceDE/>
              <w:autoSpaceDN/>
              <w:rPr>
                <w:sz w:val="20"/>
                <w:szCs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14:paraId="1EB1B786" w14:textId="77777777" w:rsidR="001A1075" w:rsidRPr="001A1075" w:rsidRDefault="001A1075" w:rsidP="001A1075">
            <w:pPr>
              <w:widowControl/>
              <w:autoSpaceDE/>
              <w:autoSpaceDN/>
              <w:rPr>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14:paraId="22DA5AD1" w14:textId="77777777" w:rsidR="001A1075" w:rsidRPr="001A1075" w:rsidRDefault="001A1075" w:rsidP="001A1075">
            <w:pPr>
              <w:widowControl/>
              <w:autoSpaceDE/>
              <w:autoSpaceDN/>
              <w:rPr>
                <w:sz w:val="20"/>
                <w:szCs w:val="20"/>
              </w:rPr>
            </w:pPr>
          </w:p>
        </w:tc>
        <w:tc>
          <w:tcPr>
            <w:tcW w:w="567" w:type="dxa"/>
            <w:gridSpan w:val="3"/>
            <w:vMerge/>
            <w:tcBorders>
              <w:top w:val="nil"/>
              <w:left w:val="single" w:sz="4" w:space="0" w:color="auto"/>
              <w:bottom w:val="single" w:sz="4" w:space="0" w:color="000000"/>
              <w:right w:val="single" w:sz="4" w:space="0" w:color="auto"/>
            </w:tcBorders>
            <w:vAlign w:val="center"/>
            <w:hideMark/>
          </w:tcPr>
          <w:p w14:paraId="2DDAC663" w14:textId="77777777" w:rsidR="001A1075" w:rsidRPr="001A1075" w:rsidRDefault="001A1075" w:rsidP="001A1075">
            <w:pPr>
              <w:widowControl/>
              <w:autoSpaceDE/>
              <w:autoSpaceDN/>
              <w:rPr>
                <w:sz w:val="20"/>
                <w:szCs w:val="20"/>
              </w:rPr>
            </w:pPr>
          </w:p>
        </w:tc>
        <w:tc>
          <w:tcPr>
            <w:tcW w:w="567" w:type="dxa"/>
            <w:gridSpan w:val="4"/>
            <w:vMerge/>
            <w:tcBorders>
              <w:top w:val="nil"/>
              <w:left w:val="single" w:sz="4" w:space="0" w:color="auto"/>
              <w:bottom w:val="single" w:sz="4" w:space="0" w:color="000000"/>
              <w:right w:val="single" w:sz="4" w:space="0" w:color="auto"/>
            </w:tcBorders>
            <w:vAlign w:val="center"/>
            <w:hideMark/>
          </w:tcPr>
          <w:p w14:paraId="3CF9A23A" w14:textId="77777777" w:rsidR="001A1075" w:rsidRPr="001A1075" w:rsidRDefault="001A1075" w:rsidP="001A1075">
            <w:pPr>
              <w:widowControl/>
              <w:autoSpaceDE/>
              <w:autoSpaceDN/>
              <w:rPr>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14:paraId="4FD151E0" w14:textId="77777777" w:rsidR="001A1075" w:rsidRPr="001A1075" w:rsidRDefault="001A1075" w:rsidP="001A1075">
            <w:pPr>
              <w:widowControl/>
              <w:autoSpaceDE/>
              <w:autoSpaceDN/>
              <w:rPr>
                <w:sz w:val="20"/>
                <w:szCs w:val="20"/>
              </w:rPr>
            </w:pPr>
          </w:p>
        </w:tc>
        <w:tc>
          <w:tcPr>
            <w:tcW w:w="236" w:type="dxa"/>
            <w:gridSpan w:val="3"/>
            <w:tcBorders>
              <w:top w:val="nil"/>
              <w:left w:val="nil"/>
              <w:bottom w:val="nil"/>
              <w:right w:val="nil"/>
            </w:tcBorders>
            <w:noWrap/>
            <w:vAlign w:val="bottom"/>
            <w:hideMark/>
          </w:tcPr>
          <w:p w14:paraId="2C3EF12B" w14:textId="77777777" w:rsidR="001A1075" w:rsidRPr="001A1075" w:rsidRDefault="001A1075" w:rsidP="001A1075">
            <w:pPr>
              <w:widowControl/>
              <w:autoSpaceDE/>
              <w:autoSpaceDN/>
              <w:rPr>
                <w:sz w:val="20"/>
                <w:szCs w:val="20"/>
              </w:rPr>
            </w:pPr>
          </w:p>
        </w:tc>
      </w:tr>
      <w:tr w:rsidR="001A1075" w:rsidRPr="001A1075" w14:paraId="6C5E1E52" w14:textId="77777777" w:rsidTr="001A1075">
        <w:trPr>
          <w:trHeight w:val="1584"/>
        </w:trPr>
        <w:tc>
          <w:tcPr>
            <w:tcW w:w="920" w:type="dxa"/>
            <w:vMerge/>
            <w:tcBorders>
              <w:top w:val="nil"/>
              <w:left w:val="single" w:sz="4" w:space="0" w:color="auto"/>
              <w:bottom w:val="single" w:sz="4" w:space="0" w:color="000000"/>
              <w:right w:val="single" w:sz="4" w:space="0" w:color="auto"/>
            </w:tcBorders>
            <w:vAlign w:val="center"/>
            <w:hideMark/>
          </w:tcPr>
          <w:p w14:paraId="4E6DA8A6"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5FEBC032" w14:textId="77777777" w:rsidR="001A1075" w:rsidRPr="001A1075" w:rsidRDefault="001A1075" w:rsidP="001A1075">
            <w:pPr>
              <w:widowControl/>
              <w:autoSpaceDE/>
              <w:autoSpaceDN/>
              <w:rPr>
                <w:sz w:val="20"/>
                <w:szCs w:val="20"/>
              </w:rPr>
            </w:pPr>
          </w:p>
        </w:tc>
        <w:tc>
          <w:tcPr>
            <w:tcW w:w="2227" w:type="dxa"/>
            <w:vMerge/>
            <w:tcBorders>
              <w:top w:val="nil"/>
              <w:left w:val="single" w:sz="4" w:space="0" w:color="auto"/>
              <w:bottom w:val="single" w:sz="4" w:space="0" w:color="000000"/>
              <w:right w:val="single" w:sz="4" w:space="0" w:color="auto"/>
            </w:tcBorders>
            <w:vAlign w:val="center"/>
            <w:hideMark/>
          </w:tcPr>
          <w:p w14:paraId="72391A79" w14:textId="77777777" w:rsidR="001A1075" w:rsidRPr="001A1075" w:rsidRDefault="001A1075" w:rsidP="001A1075">
            <w:pPr>
              <w:widowControl/>
              <w:autoSpaceDE/>
              <w:autoSpaceDN/>
              <w:rPr>
                <w:sz w:val="20"/>
                <w:szCs w:val="20"/>
              </w:rPr>
            </w:pPr>
          </w:p>
        </w:tc>
        <w:tc>
          <w:tcPr>
            <w:tcW w:w="991" w:type="dxa"/>
            <w:vMerge/>
            <w:tcBorders>
              <w:top w:val="nil"/>
              <w:left w:val="single" w:sz="4" w:space="0" w:color="auto"/>
              <w:bottom w:val="single" w:sz="4" w:space="0" w:color="000000"/>
              <w:right w:val="single" w:sz="4" w:space="0" w:color="auto"/>
            </w:tcBorders>
            <w:vAlign w:val="center"/>
            <w:hideMark/>
          </w:tcPr>
          <w:p w14:paraId="13B98BC5"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5033C920"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6DB7B22E"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3B3B7B95"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7400DA1E"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5FBCACAE" w14:textId="77777777" w:rsidR="001A1075" w:rsidRPr="001A1075" w:rsidRDefault="001A1075" w:rsidP="001A1075">
            <w:pPr>
              <w:widowControl/>
              <w:autoSpaceDE/>
              <w:autoSpaceDN/>
              <w:rPr>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64396BBF" w14:textId="77777777" w:rsidR="001A1075" w:rsidRPr="001A1075" w:rsidRDefault="001A1075" w:rsidP="001A1075">
            <w:pPr>
              <w:widowControl/>
              <w:autoSpaceDE/>
              <w:autoSpaceDN/>
              <w:rPr>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09E764BE" w14:textId="77777777" w:rsidR="001A1075" w:rsidRPr="001A1075" w:rsidRDefault="001A1075" w:rsidP="001A1075">
            <w:pPr>
              <w:widowControl/>
              <w:autoSpaceDE/>
              <w:autoSpaceDN/>
              <w:rPr>
                <w:sz w:val="20"/>
                <w:szCs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14:paraId="0D108526" w14:textId="77777777" w:rsidR="001A1075" w:rsidRPr="001A1075" w:rsidRDefault="001A1075" w:rsidP="001A1075">
            <w:pPr>
              <w:widowControl/>
              <w:autoSpaceDE/>
              <w:autoSpaceDN/>
              <w:rPr>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14:paraId="4DD0B827" w14:textId="77777777" w:rsidR="001A1075" w:rsidRPr="001A1075" w:rsidRDefault="001A1075" w:rsidP="001A1075">
            <w:pPr>
              <w:widowControl/>
              <w:autoSpaceDE/>
              <w:autoSpaceDN/>
              <w:rPr>
                <w:sz w:val="20"/>
                <w:szCs w:val="20"/>
              </w:rPr>
            </w:pPr>
          </w:p>
        </w:tc>
        <w:tc>
          <w:tcPr>
            <w:tcW w:w="567" w:type="dxa"/>
            <w:gridSpan w:val="3"/>
            <w:vMerge/>
            <w:tcBorders>
              <w:top w:val="nil"/>
              <w:left w:val="single" w:sz="4" w:space="0" w:color="auto"/>
              <w:bottom w:val="single" w:sz="4" w:space="0" w:color="000000"/>
              <w:right w:val="single" w:sz="4" w:space="0" w:color="auto"/>
            </w:tcBorders>
            <w:vAlign w:val="center"/>
            <w:hideMark/>
          </w:tcPr>
          <w:p w14:paraId="5B359698" w14:textId="77777777" w:rsidR="001A1075" w:rsidRPr="001A1075" w:rsidRDefault="001A1075" w:rsidP="001A1075">
            <w:pPr>
              <w:widowControl/>
              <w:autoSpaceDE/>
              <w:autoSpaceDN/>
              <w:rPr>
                <w:sz w:val="20"/>
                <w:szCs w:val="20"/>
              </w:rPr>
            </w:pPr>
          </w:p>
        </w:tc>
        <w:tc>
          <w:tcPr>
            <w:tcW w:w="567" w:type="dxa"/>
            <w:gridSpan w:val="4"/>
            <w:vMerge/>
            <w:tcBorders>
              <w:top w:val="nil"/>
              <w:left w:val="single" w:sz="4" w:space="0" w:color="auto"/>
              <w:bottom w:val="single" w:sz="4" w:space="0" w:color="000000"/>
              <w:right w:val="single" w:sz="4" w:space="0" w:color="auto"/>
            </w:tcBorders>
            <w:vAlign w:val="center"/>
            <w:hideMark/>
          </w:tcPr>
          <w:p w14:paraId="31DF2AAC" w14:textId="77777777" w:rsidR="001A1075" w:rsidRPr="001A1075" w:rsidRDefault="001A1075" w:rsidP="001A1075">
            <w:pPr>
              <w:widowControl/>
              <w:autoSpaceDE/>
              <w:autoSpaceDN/>
              <w:rPr>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14:paraId="5974E013" w14:textId="77777777" w:rsidR="001A1075" w:rsidRPr="001A1075" w:rsidRDefault="001A1075" w:rsidP="001A1075">
            <w:pPr>
              <w:widowControl/>
              <w:autoSpaceDE/>
              <w:autoSpaceDN/>
              <w:rPr>
                <w:sz w:val="20"/>
                <w:szCs w:val="20"/>
              </w:rPr>
            </w:pPr>
          </w:p>
        </w:tc>
        <w:tc>
          <w:tcPr>
            <w:tcW w:w="236" w:type="dxa"/>
            <w:gridSpan w:val="3"/>
            <w:tcBorders>
              <w:top w:val="nil"/>
              <w:left w:val="nil"/>
              <w:bottom w:val="nil"/>
              <w:right w:val="nil"/>
            </w:tcBorders>
            <w:noWrap/>
            <w:vAlign w:val="bottom"/>
            <w:hideMark/>
          </w:tcPr>
          <w:p w14:paraId="73C51FB3" w14:textId="77777777" w:rsidR="001A1075" w:rsidRPr="001A1075" w:rsidRDefault="001A1075" w:rsidP="001A1075">
            <w:pPr>
              <w:widowControl/>
              <w:autoSpaceDE/>
              <w:autoSpaceDN/>
              <w:rPr>
                <w:sz w:val="20"/>
                <w:szCs w:val="20"/>
              </w:rPr>
            </w:pPr>
          </w:p>
        </w:tc>
      </w:tr>
      <w:tr w:rsidR="001A1075" w:rsidRPr="001A1075" w14:paraId="383AE5BA" w14:textId="77777777" w:rsidTr="001A1075">
        <w:trPr>
          <w:trHeight w:val="2112"/>
        </w:trPr>
        <w:tc>
          <w:tcPr>
            <w:tcW w:w="920" w:type="dxa"/>
            <w:vMerge/>
            <w:tcBorders>
              <w:top w:val="nil"/>
              <w:left w:val="single" w:sz="4" w:space="0" w:color="auto"/>
              <w:bottom w:val="single" w:sz="4" w:space="0" w:color="000000"/>
              <w:right w:val="single" w:sz="4" w:space="0" w:color="auto"/>
            </w:tcBorders>
            <w:vAlign w:val="center"/>
            <w:hideMark/>
          </w:tcPr>
          <w:p w14:paraId="71BE1936"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24DA1C56" w14:textId="77777777" w:rsidR="001A1075" w:rsidRPr="001A1075" w:rsidRDefault="001A1075" w:rsidP="001A1075">
            <w:pPr>
              <w:widowControl/>
              <w:autoSpaceDE/>
              <w:autoSpaceDN/>
              <w:rPr>
                <w:sz w:val="20"/>
                <w:szCs w:val="20"/>
              </w:rPr>
            </w:pPr>
          </w:p>
        </w:tc>
        <w:tc>
          <w:tcPr>
            <w:tcW w:w="2227" w:type="dxa"/>
            <w:vMerge/>
            <w:tcBorders>
              <w:top w:val="nil"/>
              <w:left w:val="single" w:sz="4" w:space="0" w:color="auto"/>
              <w:bottom w:val="single" w:sz="4" w:space="0" w:color="000000"/>
              <w:right w:val="single" w:sz="4" w:space="0" w:color="auto"/>
            </w:tcBorders>
            <w:vAlign w:val="center"/>
            <w:hideMark/>
          </w:tcPr>
          <w:p w14:paraId="5E7DE27C" w14:textId="77777777" w:rsidR="001A1075" w:rsidRPr="001A1075" w:rsidRDefault="001A1075" w:rsidP="001A1075">
            <w:pPr>
              <w:widowControl/>
              <w:autoSpaceDE/>
              <w:autoSpaceDN/>
              <w:rPr>
                <w:sz w:val="20"/>
                <w:szCs w:val="20"/>
              </w:rPr>
            </w:pPr>
          </w:p>
        </w:tc>
        <w:tc>
          <w:tcPr>
            <w:tcW w:w="991" w:type="dxa"/>
            <w:vMerge/>
            <w:tcBorders>
              <w:top w:val="nil"/>
              <w:left w:val="single" w:sz="4" w:space="0" w:color="auto"/>
              <w:bottom w:val="single" w:sz="4" w:space="0" w:color="000000"/>
              <w:right w:val="single" w:sz="4" w:space="0" w:color="auto"/>
            </w:tcBorders>
            <w:vAlign w:val="center"/>
            <w:hideMark/>
          </w:tcPr>
          <w:p w14:paraId="1E66A7AF"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633BA8FB"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02CE9F2C"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4BBD035F"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2D3729AF"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3846E4B5" w14:textId="77777777" w:rsidR="001A1075" w:rsidRPr="001A1075" w:rsidRDefault="001A1075" w:rsidP="001A1075">
            <w:pPr>
              <w:widowControl/>
              <w:autoSpaceDE/>
              <w:autoSpaceDN/>
              <w:rPr>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12C0CE32" w14:textId="77777777" w:rsidR="001A1075" w:rsidRPr="001A1075" w:rsidRDefault="001A1075" w:rsidP="001A1075">
            <w:pPr>
              <w:widowControl/>
              <w:autoSpaceDE/>
              <w:autoSpaceDN/>
              <w:rPr>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09B310DC" w14:textId="77777777" w:rsidR="001A1075" w:rsidRPr="001A1075" w:rsidRDefault="001A1075" w:rsidP="001A1075">
            <w:pPr>
              <w:widowControl/>
              <w:autoSpaceDE/>
              <w:autoSpaceDN/>
              <w:rPr>
                <w:sz w:val="20"/>
                <w:szCs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14:paraId="359A8058" w14:textId="77777777" w:rsidR="001A1075" w:rsidRPr="001A1075" w:rsidRDefault="001A1075" w:rsidP="001A1075">
            <w:pPr>
              <w:widowControl/>
              <w:autoSpaceDE/>
              <w:autoSpaceDN/>
              <w:rPr>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14:paraId="033A8132" w14:textId="77777777" w:rsidR="001A1075" w:rsidRPr="001A1075" w:rsidRDefault="001A1075" w:rsidP="001A1075">
            <w:pPr>
              <w:widowControl/>
              <w:autoSpaceDE/>
              <w:autoSpaceDN/>
              <w:rPr>
                <w:sz w:val="20"/>
                <w:szCs w:val="20"/>
              </w:rPr>
            </w:pPr>
          </w:p>
        </w:tc>
        <w:tc>
          <w:tcPr>
            <w:tcW w:w="567" w:type="dxa"/>
            <w:gridSpan w:val="3"/>
            <w:vMerge/>
            <w:tcBorders>
              <w:top w:val="nil"/>
              <w:left w:val="single" w:sz="4" w:space="0" w:color="auto"/>
              <w:bottom w:val="single" w:sz="4" w:space="0" w:color="000000"/>
              <w:right w:val="single" w:sz="4" w:space="0" w:color="auto"/>
            </w:tcBorders>
            <w:vAlign w:val="center"/>
            <w:hideMark/>
          </w:tcPr>
          <w:p w14:paraId="767B0ABE" w14:textId="77777777" w:rsidR="001A1075" w:rsidRPr="001A1075" w:rsidRDefault="001A1075" w:rsidP="001A1075">
            <w:pPr>
              <w:widowControl/>
              <w:autoSpaceDE/>
              <w:autoSpaceDN/>
              <w:rPr>
                <w:sz w:val="20"/>
                <w:szCs w:val="20"/>
              </w:rPr>
            </w:pPr>
          </w:p>
        </w:tc>
        <w:tc>
          <w:tcPr>
            <w:tcW w:w="567" w:type="dxa"/>
            <w:gridSpan w:val="4"/>
            <w:vMerge/>
            <w:tcBorders>
              <w:top w:val="nil"/>
              <w:left w:val="single" w:sz="4" w:space="0" w:color="auto"/>
              <w:bottom w:val="single" w:sz="4" w:space="0" w:color="000000"/>
              <w:right w:val="single" w:sz="4" w:space="0" w:color="auto"/>
            </w:tcBorders>
            <w:vAlign w:val="center"/>
            <w:hideMark/>
          </w:tcPr>
          <w:p w14:paraId="695801FA" w14:textId="77777777" w:rsidR="001A1075" w:rsidRPr="001A1075" w:rsidRDefault="001A1075" w:rsidP="001A1075">
            <w:pPr>
              <w:widowControl/>
              <w:autoSpaceDE/>
              <w:autoSpaceDN/>
              <w:rPr>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14:paraId="7050B466" w14:textId="77777777" w:rsidR="001A1075" w:rsidRPr="001A1075" w:rsidRDefault="001A1075" w:rsidP="001A1075">
            <w:pPr>
              <w:widowControl/>
              <w:autoSpaceDE/>
              <w:autoSpaceDN/>
              <w:rPr>
                <w:sz w:val="20"/>
                <w:szCs w:val="20"/>
              </w:rPr>
            </w:pPr>
          </w:p>
        </w:tc>
        <w:tc>
          <w:tcPr>
            <w:tcW w:w="236" w:type="dxa"/>
            <w:gridSpan w:val="3"/>
            <w:tcBorders>
              <w:top w:val="nil"/>
              <w:left w:val="nil"/>
              <w:bottom w:val="nil"/>
              <w:right w:val="nil"/>
            </w:tcBorders>
            <w:noWrap/>
            <w:vAlign w:val="bottom"/>
            <w:hideMark/>
          </w:tcPr>
          <w:p w14:paraId="6325B26D" w14:textId="77777777" w:rsidR="001A1075" w:rsidRPr="001A1075" w:rsidRDefault="001A1075" w:rsidP="001A1075">
            <w:pPr>
              <w:widowControl/>
              <w:autoSpaceDE/>
              <w:autoSpaceDN/>
              <w:rPr>
                <w:sz w:val="20"/>
                <w:szCs w:val="20"/>
              </w:rPr>
            </w:pPr>
          </w:p>
        </w:tc>
      </w:tr>
      <w:tr w:rsidR="001A1075" w:rsidRPr="001A1075" w14:paraId="68363856" w14:textId="77777777" w:rsidTr="001A1075">
        <w:trPr>
          <w:trHeight w:val="528"/>
        </w:trPr>
        <w:tc>
          <w:tcPr>
            <w:tcW w:w="920" w:type="dxa"/>
            <w:vMerge w:val="restart"/>
            <w:tcBorders>
              <w:top w:val="nil"/>
              <w:left w:val="single" w:sz="4" w:space="0" w:color="auto"/>
              <w:bottom w:val="single" w:sz="4" w:space="0" w:color="000000"/>
              <w:right w:val="single" w:sz="4" w:space="0" w:color="auto"/>
            </w:tcBorders>
            <w:hideMark/>
          </w:tcPr>
          <w:p w14:paraId="468BDA26" w14:textId="77777777" w:rsidR="001A1075" w:rsidRPr="001A1075" w:rsidRDefault="001A1075" w:rsidP="001A1075">
            <w:pPr>
              <w:widowControl/>
              <w:autoSpaceDE/>
              <w:autoSpaceDN/>
              <w:jc w:val="center"/>
              <w:rPr>
                <w:sz w:val="20"/>
                <w:szCs w:val="20"/>
              </w:rPr>
            </w:pPr>
            <w:r w:rsidRPr="001A1075">
              <w:rPr>
                <w:sz w:val="20"/>
                <w:szCs w:val="20"/>
              </w:rPr>
              <w:t>001</w:t>
            </w:r>
          </w:p>
        </w:tc>
        <w:tc>
          <w:tcPr>
            <w:tcW w:w="681" w:type="dxa"/>
            <w:vMerge w:val="restart"/>
            <w:tcBorders>
              <w:top w:val="nil"/>
              <w:left w:val="single" w:sz="4" w:space="0" w:color="auto"/>
              <w:bottom w:val="single" w:sz="4" w:space="0" w:color="000000"/>
              <w:right w:val="single" w:sz="4" w:space="0" w:color="auto"/>
            </w:tcBorders>
            <w:hideMark/>
          </w:tcPr>
          <w:p w14:paraId="7E3CCBE0" w14:textId="77777777" w:rsidR="001A1075" w:rsidRPr="001A1075" w:rsidRDefault="001A1075" w:rsidP="001A1075">
            <w:pPr>
              <w:widowControl/>
              <w:autoSpaceDE/>
              <w:autoSpaceDN/>
              <w:rPr>
                <w:sz w:val="20"/>
                <w:szCs w:val="20"/>
              </w:rPr>
            </w:pPr>
            <w:r w:rsidRPr="001A1075">
              <w:rPr>
                <w:sz w:val="20"/>
                <w:szCs w:val="20"/>
              </w:rPr>
              <w:t> </w:t>
            </w:r>
          </w:p>
        </w:tc>
        <w:tc>
          <w:tcPr>
            <w:tcW w:w="2227" w:type="dxa"/>
            <w:vMerge w:val="restart"/>
            <w:tcBorders>
              <w:top w:val="nil"/>
              <w:left w:val="single" w:sz="4" w:space="0" w:color="auto"/>
              <w:bottom w:val="single" w:sz="4" w:space="0" w:color="000000"/>
              <w:right w:val="single" w:sz="4" w:space="0" w:color="auto"/>
            </w:tcBorders>
            <w:hideMark/>
          </w:tcPr>
          <w:p w14:paraId="7D665C0A" w14:textId="77777777" w:rsidR="001A1075" w:rsidRPr="001A1075" w:rsidRDefault="001A1075" w:rsidP="001A1075">
            <w:pPr>
              <w:widowControl/>
              <w:autoSpaceDE/>
              <w:autoSpaceDN/>
              <w:rPr>
                <w:sz w:val="20"/>
                <w:szCs w:val="20"/>
              </w:rPr>
            </w:pPr>
            <w:r w:rsidRPr="001A1075">
              <w:rPr>
                <w:sz w:val="20"/>
                <w:szCs w:val="20"/>
              </w:rPr>
              <w:t>Покрасочные работы</w:t>
            </w:r>
          </w:p>
        </w:tc>
        <w:tc>
          <w:tcPr>
            <w:tcW w:w="991" w:type="dxa"/>
            <w:vMerge w:val="restart"/>
            <w:tcBorders>
              <w:top w:val="nil"/>
              <w:left w:val="single" w:sz="4" w:space="0" w:color="auto"/>
              <w:bottom w:val="single" w:sz="4" w:space="0" w:color="000000"/>
              <w:right w:val="single" w:sz="4" w:space="0" w:color="auto"/>
            </w:tcBorders>
            <w:hideMark/>
          </w:tcPr>
          <w:p w14:paraId="5AE5DBA6" w14:textId="77777777" w:rsidR="001A1075" w:rsidRPr="001A1075" w:rsidRDefault="001A1075" w:rsidP="001A1075">
            <w:pPr>
              <w:widowControl/>
              <w:autoSpaceDE/>
              <w:autoSpaceDN/>
              <w:jc w:val="center"/>
              <w:rPr>
                <w:sz w:val="20"/>
                <w:szCs w:val="20"/>
              </w:rPr>
            </w:pPr>
            <w:r w:rsidRPr="001A1075">
              <w:rPr>
                <w:sz w:val="20"/>
                <w:szCs w:val="20"/>
              </w:rPr>
              <w:t>1</w:t>
            </w:r>
          </w:p>
        </w:tc>
        <w:tc>
          <w:tcPr>
            <w:tcW w:w="839" w:type="dxa"/>
            <w:vMerge w:val="restart"/>
            <w:tcBorders>
              <w:top w:val="nil"/>
              <w:left w:val="single" w:sz="4" w:space="0" w:color="auto"/>
              <w:bottom w:val="single" w:sz="4" w:space="0" w:color="000000"/>
              <w:right w:val="single" w:sz="4" w:space="0" w:color="auto"/>
            </w:tcBorders>
            <w:hideMark/>
          </w:tcPr>
          <w:p w14:paraId="3F285E6C" w14:textId="77777777" w:rsidR="001A1075" w:rsidRPr="001A1075" w:rsidRDefault="001A1075" w:rsidP="001A1075">
            <w:pPr>
              <w:widowControl/>
              <w:autoSpaceDE/>
              <w:autoSpaceDN/>
              <w:jc w:val="center"/>
              <w:rPr>
                <w:sz w:val="20"/>
                <w:szCs w:val="20"/>
              </w:rPr>
            </w:pPr>
            <w:r w:rsidRPr="001A1075">
              <w:rPr>
                <w:sz w:val="20"/>
                <w:szCs w:val="20"/>
              </w:rPr>
              <w:t> </w:t>
            </w:r>
          </w:p>
        </w:tc>
        <w:tc>
          <w:tcPr>
            <w:tcW w:w="1572" w:type="dxa"/>
            <w:vMerge w:val="restart"/>
            <w:tcBorders>
              <w:top w:val="nil"/>
              <w:left w:val="single" w:sz="4" w:space="0" w:color="auto"/>
              <w:bottom w:val="single" w:sz="4" w:space="0" w:color="000000"/>
              <w:right w:val="single" w:sz="4" w:space="0" w:color="auto"/>
            </w:tcBorders>
            <w:hideMark/>
          </w:tcPr>
          <w:p w14:paraId="0ABB3D63" w14:textId="77777777" w:rsidR="001A1075" w:rsidRPr="001A1075" w:rsidRDefault="001A1075" w:rsidP="001A1075">
            <w:pPr>
              <w:widowControl/>
              <w:autoSpaceDE/>
              <w:autoSpaceDN/>
              <w:rPr>
                <w:sz w:val="20"/>
                <w:szCs w:val="20"/>
              </w:rPr>
            </w:pPr>
            <w:r w:rsidRPr="001A1075">
              <w:rPr>
                <w:sz w:val="20"/>
                <w:szCs w:val="20"/>
              </w:rPr>
              <w:t> </w:t>
            </w:r>
          </w:p>
        </w:tc>
        <w:tc>
          <w:tcPr>
            <w:tcW w:w="992" w:type="dxa"/>
            <w:vMerge w:val="restart"/>
            <w:tcBorders>
              <w:top w:val="nil"/>
              <w:left w:val="single" w:sz="4" w:space="0" w:color="auto"/>
              <w:bottom w:val="single" w:sz="4" w:space="0" w:color="000000"/>
              <w:right w:val="single" w:sz="4" w:space="0" w:color="auto"/>
            </w:tcBorders>
            <w:hideMark/>
          </w:tcPr>
          <w:p w14:paraId="4C2EC4DF" w14:textId="77777777" w:rsidR="001A1075" w:rsidRPr="001A1075" w:rsidRDefault="001A1075" w:rsidP="001A1075">
            <w:pPr>
              <w:widowControl/>
              <w:autoSpaceDE/>
              <w:autoSpaceDN/>
              <w:jc w:val="center"/>
              <w:rPr>
                <w:sz w:val="20"/>
                <w:szCs w:val="20"/>
              </w:rPr>
            </w:pPr>
            <w:r w:rsidRPr="001A1075">
              <w:rPr>
                <w:sz w:val="20"/>
                <w:szCs w:val="20"/>
              </w:rPr>
              <w:t>6003</w:t>
            </w:r>
          </w:p>
        </w:tc>
        <w:tc>
          <w:tcPr>
            <w:tcW w:w="709" w:type="dxa"/>
            <w:vMerge w:val="restart"/>
            <w:tcBorders>
              <w:top w:val="nil"/>
              <w:left w:val="single" w:sz="4" w:space="0" w:color="auto"/>
              <w:bottom w:val="single" w:sz="4" w:space="0" w:color="000000"/>
              <w:right w:val="single" w:sz="4" w:space="0" w:color="auto"/>
            </w:tcBorders>
            <w:hideMark/>
          </w:tcPr>
          <w:p w14:paraId="39438AE9" w14:textId="77777777" w:rsidR="001A1075" w:rsidRPr="001A1075" w:rsidRDefault="001A1075" w:rsidP="001A1075">
            <w:pPr>
              <w:widowControl/>
              <w:autoSpaceDE/>
              <w:autoSpaceDN/>
              <w:jc w:val="right"/>
              <w:rPr>
                <w:sz w:val="20"/>
                <w:szCs w:val="20"/>
              </w:rPr>
            </w:pPr>
            <w:r w:rsidRPr="001A1075">
              <w:rPr>
                <w:sz w:val="20"/>
                <w:szCs w:val="20"/>
              </w:rPr>
              <w:t>2</w:t>
            </w:r>
          </w:p>
        </w:tc>
        <w:tc>
          <w:tcPr>
            <w:tcW w:w="708" w:type="dxa"/>
            <w:vMerge w:val="restart"/>
            <w:tcBorders>
              <w:top w:val="nil"/>
              <w:left w:val="single" w:sz="4" w:space="0" w:color="auto"/>
              <w:bottom w:val="single" w:sz="4" w:space="0" w:color="000000"/>
              <w:right w:val="single" w:sz="4" w:space="0" w:color="auto"/>
            </w:tcBorders>
            <w:hideMark/>
          </w:tcPr>
          <w:p w14:paraId="6F34D5B2" w14:textId="77777777" w:rsidR="001A1075" w:rsidRPr="001A1075" w:rsidRDefault="001A1075" w:rsidP="001A1075">
            <w:pPr>
              <w:widowControl/>
              <w:autoSpaceDE/>
              <w:autoSpaceDN/>
              <w:jc w:val="right"/>
              <w:rPr>
                <w:sz w:val="20"/>
                <w:szCs w:val="20"/>
              </w:rPr>
            </w:pPr>
            <w:r w:rsidRPr="001A1075">
              <w:rPr>
                <w:sz w:val="20"/>
                <w:szCs w:val="20"/>
              </w:rPr>
              <w:t> </w:t>
            </w:r>
          </w:p>
        </w:tc>
        <w:tc>
          <w:tcPr>
            <w:tcW w:w="1276" w:type="dxa"/>
            <w:gridSpan w:val="2"/>
            <w:vMerge w:val="restart"/>
            <w:tcBorders>
              <w:top w:val="nil"/>
              <w:left w:val="single" w:sz="4" w:space="0" w:color="auto"/>
              <w:bottom w:val="single" w:sz="4" w:space="0" w:color="000000"/>
              <w:right w:val="single" w:sz="4" w:space="0" w:color="auto"/>
            </w:tcBorders>
            <w:hideMark/>
          </w:tcPr>
          <w:p w14:paraId="58F711B0" w14:textId="77777777" w:rsidR="001A1075" w:rsidRPr="001A1075" w:rsidRDefault="001A1075" w:rsidP="001A1075">
            <w:pPr>
              <w:widowControl/>
              <w:autoSpaceDE/>
              <w:autoSpaceDN/>
              <w:jc w:val="right"/>
              <w:rPr>
                <w:sz w:val="20"/>
                <w:szCs w:val="20"/>
              </w:rPr>
            </w:pPr>
            <w:r w:rsidRPr="001A1075">
              <w:rPr>
                <w:sz w:val="20"/>
                <w:szCs w:val="20"/>
              </w:rPr>
              <w:t> </w:t>
            </w:r>
          </w:p>
        </w:tc>
        <w:tc>
          <w:tcPr>
            <w:tcW w:w="1134" w:type="dxa"/>
            <w:gridSpan w:val="2"/>
            <w:vMerge w:val="restart"/>
            <w:tcBorders>
              <w:top w:val="nil"/>
              <w:left w:val="single" w:sz="4" w:space="0" w:color="auto"/>
              <w:bottom w:val="single" w:sz="4" w:space="0" w:color="000000"/>
              <w:right w:val="single" w:sz="4" w:space="0" w:color="auto"/>
            </w:tcBorders>
            <w:hideMark/>
          </w:tcPr>
          <w:p w14:paraId="196E68E1" w14:textId="77777777" w:rsidR="001A1075" w:rsidRPr="001A1075" w:rsidRDefault="001A1075" w:rsidP="001A1075">
            <w:pPr>
              <w:widowControl/>
              <w:autoSpaceDE/>
              <w:autoSpaceDN/>
              <w:jc w:val="right"/>
              <w:rPr>
                <w:sz w:val="20"/>
                <w:szCs w:val="20"/>
              </w:rPr>
            </w:pPr>
            <w:r w:rsidRPr="001A1075">
              <w:rPr>
                <w:sz w:val="20"/>
                <w:szCs w:val="20"/>
              </w:rPr>
              <w:t> </w:t>
            </w:r>
          </w:p>
        </w:tc>
        <w:tc>
          <w:tcPr>
            <w:tcW w:w="709" w:type="dxa"/>
            <w:gridSpan w:val="2"/>
            <w:vMerge w:val="restart"/>
            <w:tcBorders>
              <w:top w:val="nil"/>
              <w:left w:val="single" w:sz="4" w:space="0" w:color="auto"/>
              <w:bottom w:val="single" w:sz="4" w:space="0" w:color="000000"/>
              <w:right w:val="single" w:sz="4" w:space="0" w:color="auto"/>
            </w:tcBorders>
            <w:hideMark/>
          </w:tcPr>
          <w:p w14:paraId="3BBA2E58" w14:textId="77777777" w:rsidR="001A1075" w:rsidRPr="001A1075" w:rsidRDefault="001A1075" w:rsidP="001A1075">
            <w:pPr>
              <w:widowControl/>
              <w:autoSpaceDE/>
              <w:autoSpaceDN/>
              <w:jc w:val="right"/>
              <w:rPr>
                <w:sz w:val="20"/>
                <w:szCs w:val="20"/>
              </w:rPr>
            </w:pPr>
            <w:r w:rsidRPr="001A1075">
              <w:rPr>
                <w:sz w:val="20"/>
                <w:szCs w:val="20"/>
              </w:rPr>
              <w:t> </w:t>
            </w:r>
          </w:p>
        </w:tc>
        <w:tc>
          <w:tcPr>
            <w:tcW w:w="709" w:type="dxa"/>
            <w:gridSpan w:val="3"/>
            <w:vMerge w:val="restart"/>
            <w:tcBorders>
              <w:top w:val="nil"/>
              <w:left w:val="single" w:sz="4" w:space="0" w:color="auto"/>
              <w:bottom w:val="single" w:sz="4" w:space="0" w:color="000000"/>
              <w:right w:val="single" w:sz="4" w:space="0" w:color="auto"/>
            </w:tcBorders>
            <w:hideMark/>
          </w:tcPr>
          <w:p w14:paraId="7090BF0E" w14:textId="77777777" w:rsidR="001A1075" w:rsidRPr="001A1075" w:rsidRDefault="001A1075" w:rsidP="001A1075">
            <w:pPr>
              <w:widowControl/>
              <w:autoSpaceDE/>
              <w:autoSpaceDN/>
              <w:jc w:val="right"/>
              <w:rPr>
                <w:sz w:val="20"/>
                <w:szCs w:val="20"/>
              </w:rPr>
            </w:pPr>
            <w:r w:rsidRPr="001A1075">
              <w:rPr>
                <w:sz w:val="20"/>
                <w:szCs w:val="20"/>
              </w:rPr>
              <w:t>15</w:t>
            </w:r>
          </w:p>
        </w:tc>
        <w:tc>
          <w:tcPr>
            <w:tcW w:w="567" w:type="dxa"/>
            <w:gridSpan w:val="3"/>
            <w:vMerge w:val="restart"/>
            <w:tcBorders>
              <w:top w:val="nil"/>
              <w:left w:val="single" w:sz="4" w:space="0" w:color="auto"/>
              <w:bottom w:val="single" w:sz="4" w:space="0" w:color="000000"/>
              <w:right w:val="single" w:sz="4" w:space="0" w:color="auto"/>
            </w:tcBorders>
            <w:hideMark/>
          </w:tcPr>
          <w:p w14:paraId="7BFE7B29" w14:textId="77777777" w:rsidR="001A1075" w:rsidRPr="001A1075" w:rsidRDefault="001A1075" w:rsidP="001A1075">
            <w:pPr>
              <w:widowControl/>
              <w:autoSpaceDE/>
              <w:autoSpaceDN/>
              <w:jc w:val="right"/>
              <w:rPr>
                <w:sz w:val="20"/>
                <w:szCs w:val="20"/>
              </w:rPr>
            </w:pPr>
            <w:r w:rsidRPr="001A1075">
              <w:rPr>
                <w:sz w:val="20"/>
                <w:szCs w:val="20"/>
              </w:rPr>
              <w:t>50</w:t>
            </w:r>
          </w:p>
        </w:tc>
        <w:tc>
          <w:tcPr>
            <w:tcW w:w="567" w:type="dxa"/>
            <w:gridSpan w:val="4"/>
            <w:vMerge w:val="restart"/>
            <w:tcBorders>
              <w:top w:val="nil"/>
              <w:left w:val="single" w:sz="4" w:space="0" w:color="auto"/>
              <w:bottom w:val="single" w:sz="4" w:space="0" w:color="000000"/>
              <w:right w:val="single" w:sz="4" w:space="0" w:color="auto"/>
            </w:tcBorders>
            <w:hideMark/>
          </w:tcPr>
          <w:p w14:paraId="6CC7D67E" w14:textId="77777777" w:rsidR="001A1075" w:rsidRPr="001A1075" w:rsidRDefault="001A1075" w:rsidP="001A1075">
            <w:pPr>
              <w:widowControl/>
              <w:autoSpaceDE/>
              <w:autoSpaceDN/>
              <w:jc w:val="right"/>
              <w:rPr>
                <w:sz w:val="20"/>
                <w:szCs w:val="20"/>
              </w:rPr>
            </w:pPr>
            <w:r w:rsidRPr="001A1075">
              <w:rPr>
                <w:sz w:val="20"/>
                <w:szCs w:val="20"/>
              </w:rPr>
              <w:t>500</w:t>
            </w:r>
          </w:p>
        </w:tc>
        <w:tc>
          <w:tcPr>
            <w:tcW w:w="850" w:type="dxa"/>
            <w:gridSpan w:val="3"/>
            <w:vMerge w:val="restart"/>
            <w:tcBorders>
              <w:top w:val="nil"/>
              <w:left w:val="single" w:sz="4" w:space="0" w:color="auto"/>
              <w:bottom w:val="single" w:sz="4" w:space="0" w:color="000000"/>
              <w:right w:val="single" w:sz="4" w:space="0" w:color="auto"/>
            </w:tcBorders>
            <w:hideMark/>
          </w:tcPr>
          <w:p w14:paraId="497C90B1" w14:textId="77777777" w:rsidR="001A1075" w:rsidRPr="001A1075" w:rsidRDefault="001A1075" w:rsidP="001A1075">
            <w:pPr>
              <w:widowControl/>
              <w:autoSpaceDE/>
              <w:autoSpaceDN/>
              <w:jc w:val="right"/>
              <w:rPr>
                <w:sz w:val="20"/>
                <w:szCs w:val="20"/>
              </w:rPr>
            </w:pPr>
            <w:r w:rsidRPr="001A1075">
              <w:rPr>
                <w:sz w:val="20"/>
                <w:szCs w:val="20"/>
              </w:rPr>
              <w:t>500</w:t>
            </w:r>
          </w:p>
        </w:tc>
        <w:tc>
          <w:tcPr>
            <w:tcW w:w="236" w:type="dxa"/>
            <w:gridSpan w:val="3"/>
            <w:vAlign w:val="center"/>
            <w:hideMark/>
          </w:tcPr>
          <w:p w14:paraId="4AC7A5F3" w14:textId="77777777" w:rsidR="001A1075" w:rsidRPr="001A1075" w:rsidRDefault="001A1075" w:rsidP="001A1075">
            <w:pPr>
              <w:widowControl/>
              <w:autoSpaceDE/>
              <w:autoSpaceDN/>
              <w:rPr>
                <w:sz w:val="20"/>
                <w:szCs w:val="20"/>
              </w:rPr>
            </w:pPr>
          </w:p>
        </w:tc>
      </w:tr>
      <w:tr w:rsidR="001A1075" w:rsidRPr="001A1075" w14:paraId="4324AB98" w14:textId="77777777" w:rsidTr="001A1075">
        <w:trPr>
          <w:trHeight w:val="264"/>
        </w:trPr>
        <w:tc>
          <w:tcPr>
            <w:tcW w:w="920" w:type="dxa"/>
            <w:vMerge/>
            <w:tcBorders>
              <w:top w:val="nil"/>
              <w:left w:val="single" w:sz="4" w:space="0" w:color="auto"/>
              <w:bottom w:val="single" w:sz="4" w:space="0" w:color="000000"/>
              <w:right w:val="single" w:sz="4" w:space="0" w:color="auto"/>
            </w:tcBorders>
            <w:vAlign w:val="center"/>
            <w:hideMark/>
          </w:tcPr>
          <w:p w14:paraId="031C2C03"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6AD130BA" w14:textId="77777777" w:rsidR="001A1075" w:rsidRPr="001A1075" w:rsidRDefault="001A1075" w:rsidP="001A1075">
            <w:pPr>
              <w:widowControl/>
              <w:autoSpaceDE/>
              <w:autoSpaceDN/>
              <w:rPr>
                <w:sz w:val="20"/>
                <w:szCs w:val="20"/>
              </w:rPr>
            </w:pPr>
          </w:p>
        </w:tc>
        <w:tc>
          <w:tcPr>
            <w:tcW w:w="2227" w:type="dxa"/>
            <w:vMerge/>
            <w:tcBorders>
              <w:top w:val="nil"/>
              <w:left w:val="single" w:sz="4" w:space="0" w:color="auto"/>
              <w:bottom w:val="single" w:sz="4" w:space="0" w:color="000000"/>
              <w:right w:val="single" w:sz="4" w:space="0" w:color="auto"/>
            </w:tcBorders>
            <w:vAlign w:val="center"/>
            <w:hideMark/>
          </w:tcPr>
          <w:p w14:paraId="76472DE8" w14:textId="77777777" w:rsidR="001A1075" w:rsidRPr="001A1075" w:rsidRDefault="001A1075" w:rsidP="001A1075">
            <w:pPr>
              <w:widowControl/>
              <w:autoSpaceDE/>
              <w:autoSpaceDN/>
              <w:rPr>
                <w:sz w:val="20"/>
                <w:szCs w:val="20"/>
              </w:rPr>
            </w:pPr>
          </w:p>
        </w:tc>
        <w:tc>
          <w:tcPr>
            <w:tcW w:w="991" w:type="dxa"/>
            <w:vMerge/>
            <w:tcBorders>
              <w:top w:val="nil"/>
              <w:left w:val="single" w:sz="4" w:space="0" w:color="auto"/>
              <w:bottom w:val="single" w:sz="4" w:space="0" w:color="000000"/>
              <w:right w:val="single" w:sz="4" w:space="0" w:color="auto"/>
            </w:tcBorders>
            <w:vAlign w:val="center"/>
            <w:hideMark/>
          </w:tcPr>
          <w:p w14:paraId="23B90210"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0B90DF21"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4FCCBB1F"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7C336EB2"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5C2AAC15"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6C188090" w14:textId="77777777" w:rsidR="001A1075" w:rsidRPr="001A1075" w:rsidRDefault="001A1075" w:rsidP="001A1075">
            <w:pPr>
              <w:widowControl/>
              <w:autoSpaceDE/>
              <w:autoSpaceDN/>
              <w:rPr>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0308F37A" w14:textId="77777777" w:rsidR="001A1075" w:rsidRPr="001A1075" w:rsidRDefault="001A1075" w:rsidP="001A1075">
            <w:pPr>
              <w:widowControl/>
              <w:autoSpaceDE/>
              <w:autoSpaceDN/>
              <w:rPr>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097136D0" w14:textId="77777777" w:rsidR="001A1075" w:rsidRPr="001A1075" w:rsidRDefault="001A1075" w:rsidP="001A1075">
            <w:pPr>
              <w:widowControl/>
              <w:autoSpaceDE/>
              <w:autoSpaceDN/>
              <w:rPr>
                <w:sz w:val="20"/>
                <w:szCs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14:paraId="57507279" w14:textId="77777777" w:rsidR="001A1075" w:rsidRPr="001A1075" w:rsidRDefault="001A1075" w:rsidP="001A1075">
            <w:pPr>
              <w:widowControl/>
              <w:autoSpaceDE/>
              <w:autoSpaceDN/>
              <w:rPr>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14:paraId="44448389" w14:textId="77777777" w:rsidR="001A1075" w:rsidRPr="001A1075" w:rsidRDefault="001A1075" w:rsidP="001A1075">
            <w:pPr>
              <w:widowControl/>
              <w:autoSpaceDE/>
              <w:autoSpaceDN/>
              <w:rPr>
                <w:sz w:val="20"/>
                <w:szCs w:val="20"/>
              </w:rPr>
            </w:pPr>
          </w:p>
        </w:tc>
        <w:tc>
          <w:tcPr>
            <w:tcW w:w="567" w:type="dxa"/>
            <w:gridSpan w:val="3"/>
            <w:vMerge/>
            <w:tcBorders>
              <w:top w:val="nil"/>
              <w:left w:val="single" w:sz="4" w:space="0" w:color="auto"/>
              <w:bottom w:val="single" w:sz="4" w:space="0" w:color="000000"/>
              <w:right w:val="single" w:sz="4" w:space="0" w:color="auto"/>
            </w:tcBorders>
            <w:vAlign w:val="center"/>
            <w:hideMark/>
          </w:tcPr>
          <w:p w14:paraId="1376E56E" w14:textId="77777777" w:rsidR="001A1075" w:rsidRPr="001A1075" w:rsidRDefault="001A1075" w:rsidP="001A1075">
            <w:pPr>
              <w:widowControl/>
              <w:autoSpaceDE/>
              <w:autoSpaceDN/>
              <w:rPr>
                <w:sz w:val="20"/>
                <w:szCs w:val="20"/>
              </w:rPr>
            </w:pPr>
          </w:p>
        </w:tc>
        <w:tc>
          <w:tcPr>
            <w:tcW w:w="567" w:type="dxa"/>
            <w:gridSpan w:val="4"/>
            <w:vMerge/>
            <w:tcBorders>
              <w:top w:val="nil"/>
              <w:left w:val="single" w:sz="4" w:space="0" w:color="auto"/>
              <w:bottom w:val="single" w:sz="4" w:space="0" w:color="000000"/>
              <w:right w:val="single" w:sz="4" w:space="0" w:color="auto"/>
            </w:tcBorders>
            <w:vAlign w:val="center"/>
            <w:hideMark/>
          </w:tcPr>
          <w:p w14:paraId="534C6B73" w14:textId="77777777" w:rsidR="001A1075" w:rsidRPr="001A1075" w:rsidRDefault="001A1075" w:rsidP="001A1075">
            <w:pPr>
              <w:widowControl/>
              <w:autoSpaceDE/>
              <w:autoSpaceDN/>
              <w:rPr>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14:paraId="35C30759" w14:textId="77777777" w:rsidR="001A1075" w:rsidRPr="001A1075" w:rsidRDefault="001A1075" w:rsidP="001A1075">
            <w:pPr>
              <w:widowControl/>
              <w:autoSpaceDE/>
              <w:autoSpaceDN/>
              <w:rPr>
                <w:sz w:val="20"/>
                <w:szCs w:val="20"/>
              </w:rPr>
            </w:pPr>
          </w:p>
        </w:tc>
        <w:tc>
          <w:tcPr>
            <w:tcW w:w="236" w:type="dxa"/>
            <w:gridSpan w:val="3"/>
            <w:tcBorders>
              <w:top w:val="nil"/>
              <w:left w:val="nil"/>
              <w:bottom w:val="nil"/>
              <w:right w:val="nil"/>
            </w:tcBorders>
            <w:noWrap/>
            <w:vAlign w:val="bottom"/>
            <w:hideMark/>
          </w:tcPr>
          <w:p w14:paraId="15FDC2BE" w14:textId="77777777" w:rsidR="001A1075" w:rsidRPr="001A1075" w:rsidRDefault="001A1075" w:rsidP="001A1075">
            <w:pPr>
              <w:widowControl/>
              <w:autoSpaceDE/>
              <w:autoSpaceDN/>
              <w:jc w:val="right"/>
              <w:rPr>
                <w:sz w:val="20"/>
                <w:szCs w:val="20"/>
              </w:rPr>
            </w:pPr>
          </w:p>
        </w:tc>
      </w:tr>
      <w:tr w:rsidR="001A1075" w:rsidRPr="001A1075" w14:paraId="426616F5" w14:textId="77777777" w:rsidTr="001A1075">
        <w:trPr>
          <w:trHeight w:val="264"/>
        </w:trPr>
        <w:tc>
          <w:tcPr>
            <w:tcW w:w="920" w:type="dxa"/>
            <w:vMerge/>
            <w:tcBorders>
              <w:top w:val="nil"/>
              <w:left w:val="single" w:sz="4" w:space="0" w:color="auto"/>
              <w:bottom w:val="single" w:sz="4" w:space="0" w:color="000000"/>
              <w:right w:val="single" w:sz="4" w:space="0" w:color="auto"/>
            </w:tcBorders>
            <w:vAlign w:val="center"/>
            <w:hideMark/>
          </w:tcPr>
          <w:p w14:paraId="70D7C560"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20BBE7F1" w14:textId="77777777" w:rsidR="001A1075" w:rsidRPr="001A1075" w:rsidRDefault="001A1075" w:rsidP="001A1075">
            <w:pPr>
              <w:widowControl/>
              <w:autoSpaceDE/>
              <w:autoSpaceDN/>
              <w:rPr>
                <w:sz w:val="20"/>
                <w:szCs w:val="20"/>
              </w:rPr>
            </w:pPr>
          </w:p>
        </w:tc>
        <w:tc>
          <w:tcPr>
            <w:tcW w:w="2227" w:type="dxa"/>
            <w:vMerge/>
            <w:tcBorders>
              <w:top w:val="nil"/>
              <w:left w:val="single" w:sz="4" w:space="0" w:color="auto"/>
              <w:bottom w:val="single" w:sz="4" w:space="0" w:color="000000"/>
              <w:right w:val="single" w:sz="4" w:space="0" w:color="auto"/>
            </w:tcBorders>
            <w:vAlign w:val="center"/>
            <w:hideMark/>
          </w:tcPr>
          <w:p w14:paraId="63BDC9F6" w14:textId="77777777" w:rsidR="001A1075" w:rsidRPr="001A1075" w:rsidRDefault="001A1075" w:rsidP="001A1075">
            <w:pPr>
              <w:widowControl/>
              <w:autoSpaceDE/>
              <w:autoSpaceDN/>
              <w:rPr>
                <w:sz w:val="20"/>
                <w:szCs w:val="20"/>
              </w:rPr>
            </w:pPr>
          </w:p>
        </w:tc>
        <w:tc>
          <w:tcPr>
            <w:tcW w:w="991" w:type="dxa"/>
            <w:vMerge/>
            <w:tcBorders>
              <w:top w:val="nil"/>
              <w:left w:val="single" w:sz="4" w:space="0" w:color="auto"/>
              <w:bottom w:val="single" w:sz="4" w:space="0" w:color="000000"/>
              <w:right w:val="single" w:sz="4" w:space="0" w:color="auto"/>
            </w:tcBorders>
            <w:vAlign w:val="center"/>
            <w:hideMark/>
          </w:tcPr>
          <w:p w14:paraId="02F9D22A"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45004909"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36FEA574"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621E330C"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3B994061"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0147AE19" w14:textId="77777777" w:rsidR="001A1075" w:rsidRPr="001A1075" w:rsidRDefault="001A1075" w:rsidP="001A1075">
            <w:pPr>
              <w:widowControl/>
              <w:autoSpaceDE/>
              <w:autoSpaceDN/>
              <w:rPr>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35EE94ED" w14:textId="77777777" w:rsidR="001A1075" w:rsidRPr="001A1075" w:rsidRDefault="001A1075" w:rsidP="001A1075">
            <w:pPr>
              <w:widowControl/>
              <w:autoSpaceDE/>
              <w:autoSpaceDN/>
              <w:rPr>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1CD42982" w14:textId="77777777" w:rsidR="001A1075" w:rsidRPr="001A1075" w:rsidRDefault="001A1075" w:rsidP="001A1075">
            <w:pPr>
              <w:widowControl/>
              <w:autoSpaceDE/>
              <w:autoSpaceDN/>
              <w:rPr>
                <w:sz w:val="20"/>
                <w:szCs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14:paraId="12492444" w14:textId="77777777" w:rsidR="001A1075" w:rsidRPr="001A1075" w:rsidRDefault="001A1075" w:rsidP="001A1075">
            <w:pPr>
              <w:widowControl/>
              <w:autoSpaceDE/>
              <w:autoSpaceDN/>
              <w:rPr>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14:paraId="1B00F57C" w14:textId="77777777" w:rsidR="001A1075" w:rsidRPr="001A1075" w:rsidRDefault="001A1075" w:rsidP="001A1075">
            <w:pPr>
              <w:widowControl/>
              <w:autoSpaceDE/>
              <w:autoSpaceDN/>
              <w:rPr>
                <w:sz w:val="20"/>
                <w:szCs w:val="20"/>
              </w:rPr>
            </w:pPr>
          </w:p>
        </w:tc>
        <w:tc>
          <w:tcPr>
            <w:tcW w:w="567" w:type="dxa"/>
            <w:gridSpan w:val="3"/>
            <w:vMerge/>
            <w:tcBorders>
              <w:top w:val="nil"/>
              <w:left w:val="single" w:sz="4" w:space="0" w:color="auto"/>
              <w:bottom w:val="single" w:sz="4" w:space="0" w:color="000000"/>
              <w:right w:val="single" w:sz="4" w:space="0" w:color="auto"/>
            </w:tcBorders>
            <w:vAlign w:val="center"/>
            <w:hideMark/>
          </w:tcPr>
          <w:p w14:paraId="0ED6530B" w14:textId="77777777" w:rsidR="001A1075" w:rsidRPr="001A1075" w:rsidRDefault="001A1075" w:rsidP="001A1075">
            <w:pPr>
              <w:widowControl/>
              <w:autoSpaceDE/>
              <w:autoSpaceDN/>
              <w:rPr>
                <w:sz w:val="20"/>
                <w:szCs w:val="20"/>
              </w:rPr>
            </w:pPr>
          </w:p>
        </w:tc>
        <w:tc>
          <w:tcPr>
            <w:tcW w:w="567" w:type="dxa"/>
            <w:gridSpan w:val="4"/>
            <w:vMerge/>
            <w:tcBorders>
              <w:top w:val="nil"/>
              <w:left w:val="single" w:sz="4" w:space="0" w:color="auto"/>
              <w:bottom w:val="single" w:sz="4" w:space="0" w:color="000000"/>
              <w:right w:val="single" w:sz="4" w:space="0" w:color="auto"/>
            </w:tcBorders>
            <w:vAlign w:val="center"/>
            <w:hideMark/>
          </w:tcPr>
          <w:p w14:paraId="4F3C7AED" w14:textId="77777777" w:rsidR="001A1075" w:rsidRPr="001A1075" w:rsidRDefault="001A1075" w:rsidP="001A1075">
            <w:pPr>
              <w:widowControl/>
              <w:autoSpaceDE/>
              <w:autoSpaceDN/>
              <w:rPr>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14:paraId="5E44BD33" w14:textId="77777777" w:rsidR="001A1075" w:rsidRPr="001A1075" w:rsidRDefault="001A1075" w:rsidP="001A1075">
            <w:pPr>
              <w:widowControl/>
              <w:autoSpaceDE/>
              <w:autoSpaceDN/>
              <w:rPr>
                <w:sz w:val="20"/>
                <w:szCs w:val="20"/>
              </w:rPr>
            </w:pPr>
          </w:p>
        </w:tc>
        <w:tc>
          <w:tcPr>
            <w:tcW w:w="236" w:type="dxa"/>
            <w:gridSpan w:val="3"/>
            <w:tcBorders>
              <w:top w:val="nil"/>
              <w:left w:val="nil"/>
              <w:bottom w:val="nil"/>
              <w:right w:val="nil"/>
            </w:tcBorders>
            <w:noWrap/>
            <w:vAlign w:val="bottom"/>
            <w:hideMark/>
          </w:tcPr>
          <w:p w14:paraId="0E1B24F9" w14:textId="77777777" w:rsidR="001A1075" w:rsidRPr="001A1075" w:rsidRDefault="001A1075" w:rsidP="001A1075">
            <w:pPr>
              <w:widowControl/>
              <w:autoSpaceDE/>
              <w:autoSpaceDN/>
              <w:rPr>
                <w:sz w:val="20"/>
                <w:szCs w:val="20"/>
              </w:rPr>
            </w:pPr>
          </w:p>
        </w:tc>
      </w:tr>
      <w:tr w:rsidR="001A1075" w:rsidRPr="001A1075" w14:paraId="2779AEE1" w14:textId="77777777" w:rsidTr="001A1075">
        <w:trPr>
          <w:trHeight w:val="264"/>
        </w:trPr>
        <w:tc>
          <w:tcPr>
            <w:tcW w:w="920" w:type="dxa"/>
            <w:vMerge/>
            <w:tcBorders>
              <w:top w:val="nil"/>
              <w:left w:val="single" w:sz="4" w:space="0" w:color="auto"/>
              <w:bottom w:val="single" w:sz="4" w:space="0" w:color="000000"/>
              <w:right w:val="single" w:sz="4" w:space="0" w:color="auto"/>
            </w:tcBorders>
            <w:vAlign w:val="center"/>
            <w:hideMark/>
          </w:tcPr>
          <w:p w14:paraId="618B9F2D"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446669F3" w14:textId="77777777" w:rsidR="001A1075" w:rsidRPr="001A1075" w:rsidRDefault="001A1075" w:rsidP="001A1075">
            <w:pPr>
              <w:widowControl/>
              <w:autoSpaceDE/>
              <w:autoSpaceDN/>
              <w:rPr>
                <w:sz w:val="20"/>
                <w:szCs w:val="20"/>
              </w:rPr>
            </w:pPr>
          </w:p>
        </w:tc>
        <w:tc>
          <w:tcPr>
            <w:tcW w:w="2227" w:type="dxa"/>
            <w:vMerge/>
            <w:tcBorders>
              <w:top w:val="nil"/>
              <w:left w:val="single" w:sz="4" w:space="0" w:color="auto"/>
              <w:bottom w:val="single" w:sz="4" w:space="0" w:color="000000"/>
              <w:right w:val="single" w:sz="4" w:space="0" w:color="auto"/>
            </w:tcBorders>
            <w:vAlign w:val="center"/>
            <w:hideMark/>
          </w:tcPr>
          <w:p w14:paraId="27FB58A2" w14:textId="77777777" w:rsidR="001A1075" w:rsidRPr="001A1075" w:rsidRDefault="001A1075" w:rsidP="001A1075">
            <w:pPr>
              <w:widowControl/>
              <w:autoSpaceDE/>
              <w:autoSpaceDN/>
              <w:rPr>
                <w:sz w:val="20"/>
                <w:szCs w:val="20"/>
              </w:rPr>
            </w:pPr>
          </w:p>
        </w:tc>
        <w:tc>
          <w:tcPr>
            <w:tcW w:w="991" w:type="dxa"/>
            <w:vMerge/>
            <w:tcBorders>
              <w:top w:val="nil"/>
              <w:left w:val="single" w:sz="4" w:space="0" w:color="auto"/>
              <w:bottom w:val="single" w:sz="4" w:space="0" w:color="000000"/>
              <w:right w:val="single" w:sz="4" w:space="0" w:color="auto"/>
            </w:tcBorders>
            <w:vAlign w:val="center"/>
            <w:hideMark/>
          </w:tcPr>
          <w:p w14:paraId="70841205"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15B43B7C"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3E5ACCA7"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3C69FCE2"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49173840"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1AD5DA66" w14:textId="77777777" w:rsidR="001A1075" w:rsidRPr="001A1075" w:rsidRDefault="001A1075" w:rsidP="001A1075">
            <w:pPr>
              <w:widowControl/>
              <w:autoSpaceDE/>
              <w:autoSpaceDN/>
              <w:rPr>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19284B28" w14:textId="77777777" w:rsidR="001A1075" w:rsidRPr="001A1075" w:rsidRDefault="001A1075" w:rsidP="001A1075">
            <w:pPr>
              <w:widowControl/>
              <w:autoSpaceDE/>
              <w:autoSpaceDN/>
              <w:rPr>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39D7F7AD" w14:textId="77777777" w:rsidR="001A1075" w:rsidRPr="001A1075" w:rsidRDefault="001A1075" w:rsidP="001A1075">
            <w:pPr>
              <w:widowControl/>
              <w:autoSpaceDE/>
              <w:autoSpaceDN/>
              <w:rPr>
                <w:sz w:val="20"/>
                <w:szCs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14:paraId="2D457FE4" w14:textId="77777777" w:rsidR="001A1075" w:rsidRPr="001A1075" w:rsidRDefault="001A1075" w:rsidP="001A1075">
            <w:pPr>
              <w:widowControl/>
              <w:autoSpaceDE/>
              <w:autoSpaceDN/>
              <w:rPr>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14:paraId="5E4811B6" w14:textId="77777777" w:rsidR="001A1075" w:rsidRPr="001A1075" w:rsidRDefault="001A1075" w:rsidP="001A1075">
            <w:pPr>
              <w:widowControl/>
              <w:autoSpaceDE/>
              <w:autoSpaceDN/>
              <w:rPr>
                <w:sz w:val="20"/>
                <w:szCs w:val="20"/>
              </w:rPr>
            </w:pPr>
          </w:p>
        </w:tc>
        <w:tc>
          <w:tcPr>
            <w:tcW w:w="567" w:type="dxa"/>
            <w:gridSpan w:val="3"/>
            <w:vMerge/>
            <w:tcBorders>
              <w:top w:val="nil"/>
              <w:left w:val="single" w:sz="4" w:space="0" w:color="auto"/>
              <w:bottom w:val="single" w:sz="4" w:space="0" w:color="000000"/>
              <w:right w:val="single" w:sz="4" w:space="0" w:color="auto"/>
            </w:tcBorders>
            <w:vAlign w:val="center"/>
            <w:hideMark/>
          </w:tcPr>
          <w:p w14:paraId="0DDC62B0" w14:textId="77777777" w:rsidR="001A1075" w:rsidRPr="001A1075" w:rsidRDefault="001A1075" w:rsidP="001A1075">
            <w:pPr>
              <w:widowControl/>
              <w:autoSpaceDE/>
              <w:autoSpaceDN/>
              <w:rPr>
                <w:sz w:val="20"/>
                <w:szCs w:val="20"/>
              </w:rPr>
            </w:pPr>
          </w:p>
        </w:tc>
        <w:tc>
          <w:tcPr>
            <w:tcW w:w="567" w:type="dxa"/>
            <w:gridSpan w:val="4"/>
            <w:vMerge/>
            <w:tcBorders>
              <w:top w:val="nil"/>
              <w:left w:val="single" w:sz="4" w:space="0" w:color="auto"/>
              <w:bottom w:val="single" w:sz="4" w:space="0" w:color="000000"/>
              <w:right w:val="single" w:sz="4" w:space="0" w:color="auto"/>
            </w:tcBorders>
            <w:vAlign w:val="center"/>
            <w:hideMark/>
          </w:tcPr>
          <w:p w14:paraId="5AC2BF2C" w14:textId="77777777" w:rsidR="001A1075" w:rsidRPr="001A1075" w:rsidRDefault="001A1075" w:rsidP="001A1075">
            <w:pPr>
              <w:widowControl/>
              <w:autoSpaceDE/>
              <w:autoSpaceDN/>
              <w:rPr>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14:paraId="7C2CCE87" w14:textId="77777777" w:rsidR="001A1075" w:rsidRPr="001A1075" w:rsidRDefault="001A1075" w:rsidP="001A1075">
            <w:pPr>
              <w:widowControl/>
              <w:autoSpaceDE/>
              <w:autoSpaceDN/>
              <w:rPr>
                <w:sz w:val="20"/>
                <w:szCs w:val="20"/>
              </w:rPr>
            </w:pPr>
          </w:p>
        </w:tc>
        <w:tc>
          <w:tcPr>
            <w:tcW w:w="236" w:type="dxa"/>
            <w:gridSpan w:val="3"/>
            <w:tcBorders>
              <w:top w:val="nil"/>
              <w:left w:val="nil"/>
              <w:bottom w:val="nil"/>
              <w:right w:val="nil"/>
            </w:tcBorders>
            <w:noWrap/>
            <w:vAlign w:val="bottom"/>
            <w:hideMark/>
          </w:tcPr>
          <w:p w14:paraId="5DFBFF30" w14:textId="77777777" w:rsidR="001A1075" w:rsidRPr="001A1075" w:rsidRDefault="001A1075" w:rsidP="001A1075">
            <w:pPr>
              <w:widowControl/>
              <w:autoSpaceDE/>
              <w:autoSpaceDN/>
              <w:rPr>
                <w:sz w:val="20"/>
                <w:szCs w:val="20"/>
              </w:rPr>
            </w:pPr>
          </w:p>
        </w:tc>
      </w:tr>
      <w:tr w:rsidR="001A1075" w:rsidRPr="001A1075" w14:paraId="01023128" w14:textId="77777777" w:rsidTr="001A1075">
        <w:trPr>
          <w:trHeight w:val="792"/>
        </w:trPr>
        <w:tc>
          <w:tcPr>
            <w:tcW w:w="920" w:type="dxa"/>
            <w:vMerge/>
            <w:tcBorders>
              <w:top w:val="nil"/>
              <w:left w:val="single" w:sz="4" w:space="0" w:color="auto"/>
              <w:bottom w:val="single" w:sz="4" w:space="0" w:color="000000"/>
              <w:right w:val="single" w:sz="4" w:space="0" w:color="auto"/>
            </w:tcBorders>
            <w:vAlign w:val="center"/>
            <w:hideMark/>
          </w:tcPr>
          <w:p w14:paraId="0236AA6F"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06351CC0" w14:textId="77777777" w:rsidR="001A1075" w:rsidRPr="001A1075" w:rsidRDefault="001A1075" w:rsidP="001A1075">
            <w:pPr>
              <w:widowControl/>
              <w:autoSpaceDE/>
              <w:autoSpaceDN/>
              <w:rPr>
                <w:sz w:val="20"/>
                <w:szCs w:val="20"/>
              </w:rPr>
            </w:pPr>
          </w:p>
        </w:tc>
        <w:tc>
          <w:tcPr>
            <w:tcW w:w="2227" w:type="dxa"/>
            <w:vMerge/>
            <w:tcBorders>
              <w:top w:val="nil"/>
              <w:left w:val="single" w:sz="4" w:space="0" w:color="auto"/>
              <w:bottom w:val="single" w:sz="4" w:space="0" w:color="000000"/>
              <w:right w:val="single" w:sz="4" w:space="0" w:color="auto"/>
            </w:tcBorders>
            <w:vAlign w:val="center"/>
            <w:hideMark/>
          </w:tcPr>
          <w:p w14:paraId="3E9C9C9D" w14:textId="77777777" w:rsidR="001A1075" w:rsidRPr="001A1075" w:rsidRDefault="001A1075" w:rsidP="001A1075">
            <w:pPr>
              <w:widowControl/>
              <w:autoSpaceDE/>
              <w:autoSpaceDN/>
              <w:rPr>
                <w:sz w:val="20"/>
                <w:szCs w:val="20"/>
              </w:rPr>
            </w:pPr>
          </w:p>
        </w:tc>
        <w:tc>
          <w:tcPr>
            <w:tcW w:w="991" w:type="dxa"/>
            <w:vMerge/>
            <w:tcBorders>
              <w:top w:val="nil"/>
              <w:left w:val="single" w:sz="4" w:space="0" w:color="auto"/>
              <w:bottom w:val="single" w:sz="4" w:space="0" w:color="000000"/>
              <w:right w:val="single" w:sz="4" w:space="0" w:color="auto"/>
            </w:tcBorders>
            <w:vAlign w:val="center"/>
            <w:hideMark/>
          </w:tcPr>
          <w:p w14:paraId="1930F99C"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06E4A447"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0C7ED9AA"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79710620"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000502BF"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5B471C72" w14:textId="77777777" w:rsidR="001A1075" w:rsidRPr="001A1075" w:rsidRDefault="001A1075" w:rsidP="001A1075">
            <w:pPr>
              <w:widowControl/>
              <w:autoSpaceDE/>
              <w:autoSpaceDN/>
              <w:rPr>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521B310F" w14:textId="77777777" w:rsidR="001A1075" w:rsidRPr="001A1075" w:rsidRDefault="001A1075" w:rsidP="001A1075">
            <w:pPr>
              <w:widowControl/>
              <w:autoSpaceDE/>
              <w:autoSpaceDN/>
              <w:rPr>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7835E683" w14:textId="77777777" w:rsidR="001A1075" w:rsidRPr="001A1075" w:rsidRDefault="001A1075" w:rsidP="001A1075">
            <w:pPr>
              <w:widowControl/>
              <w:autoSpaceDE/>
              <w:autoSpaceDN/>
              <w:rPr>
                <w:sz w:val="20"/>
                <w:szCs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14:paraId="46D9162B" w14:textId="77777777" w:rsidR="001A1075" w:rsidRPr="001A1075" w:rsidRDefault="001A1075" w:rsidP="001A1075">
            <w:pPr>
              <w:widowControl/>
              <w:autoSpaceDE/>
              <w:autoSpaceDN/>
              <w:rPr>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14:paraId="11343CBA" w14:textId="77777777" w:rsidR="001A1075" w:rsidRPr="001A1075" w:rsidRDefault="001A1075" w:rsidP="001A1075">
            <w:pPr>
              <w:widowControl/>
              <w:autoSpaceDE/>
              <w:autoSpaceDN/>
              <w:rPr>
                <w:sz w:val="20"/>
                <w:szCs w:val="20"/>
              </w:rPr>
            </w:pPr>
          </w:p>
        </w:tc>
        <w:tc>
          <w:tcPr>
            <w:tcW w:w="567" w:type="dxa"/>
            <w:gridSpan w:val="3"/>
            <w:vMerge/>
            <w:tcBorders>
              <w:top w:val="nil"/>
              <w:left w:val="single" w:sz="4" w:space="0" w:color="auto"/>
              <w:bottom w:val="single" w:sz="4" w:space="0" w:color="000000"/>
              <w:right w:val="single" w:sz="4" w:space="0" w:color="auto"/>
            </w:tcBorders>
            <w:vAlign w:val="center"/>
            <w:hideMark/>
          </w:tcPr>
          <w:p w14:paraId="1C0A5B87" w14:textId="77777777" w:rsidR="001A1075" w:rsidRPr="001A1075" w:rsidRDefault="001A1075" w:rsidP="001A1075">
            <w:pPr>
              <w:widowControl/>
              <w:autoSpaceDE/>
              <w:autoSpaceDN/>
              <w:rPr>
                <w:sz w:val="20"/>
                <w:szCs w:val="20"/>
              </w:rPr>
            </w:pPr>
          </w:p>
        </w:tc>
        <w:tc>
          <w:tcPr>
            <w:tcW w:w="567" w:type="dxa"/>
            <w:gridSpan w:val="4"/>
            <w:vMerge/>
            <w:tcBorders>
              <w:top w:val="nil"/>
              <w:left w:val="single" w:sz="4" w:space="0" w:color="auto"/>
              <w:bottom w:val="single" w:sz="4" w:space="0" w:color="000000"/>
              <w:right w:val="single" w:sz="4" w:space="0" w:color="auto"/>
            </w:tcBorders>
            <w:vAlign w:val="center"/>
            <w:hideMark/>
          </w:tcPr>
          <w:p w14:paraId="5466071C" w14:textId="77777777" w:rsidR="001A1075" w:rsidRPr="001A1075" w:rsidRDefault="001A1075" w:rsidP="001A1075">
            <w:pPr>
              <w:widowControl/>
              <w:autoSpaceDE/>
              <w:autoSpaceDN/>
              <w:rPr>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14:paraId="692B986F" w14:textId="77777777" w:rsidR="001A1075" w:rsidRPr="001A1075" w:rsidRDefault="001A1075" w:rsidP="001A1075">
            <w:pPr>
              <w:widowControl/>
              <w:autoSpaceDE/>
              <w:autoSpaceDN/>
              <w:rPr>
                <w:sz w:val="20"/>
                <w:szCs w:val="20"/>
              </w:rPr>
            </w:pPr>
          </w:p>
        </w:tc>
        <w:tc>
          <w:tcPr>
            <w:tcW w:w="236" w:type="dxa"/>
            <w:gridSpan w:val="3"/>
            <w:tcBorders>
              <w:top w:val="nil"/>
              <w:left w:val="nil"/>
              <w:bottom w:val="nil"/>
              <w:right w:val="nil"/>
            </w:tcBorders>
            <w:noWrap/>
            <w:vAlign w:val="bottom"/>
            <w:hideMark/>
          </w:tcPr>
          <w:p w14:paraId="4883BD4E" w14:textId="77777777" w:rsidR="001A1075" w:rsidRPr="001A1075" w:rsidRDefault="001A1075" w:rsidP="001A1075">
            <w:pPr>
              <w:widowControl/>
              <w:autoSpaceDE/>
              <w:autoSpaceDN/>
              <w:rPr>
                <w:sz w:val="20"/>
                <w:szCs w:val="20"/>
              </w:rPr>
            </w:pPr>
          </w:p>
        </w:tc>
      </w:tr>
      <w:tr w:rsidR="001A1075" w:rsidRPr="001A1075" w14:paraId="4486222A" w14:textId="77777777" w:rsidTr="001A1075">
        <w:trPr>
          <w:trHeight w:val="528"/>
        </w:trPr>
        <w:tc>
          <w:tcPr>
            <w:tcW w:w="920" w:type="dxa"/>
            <w:vMerge/>
            <w:tcBorders>
              <w:top w:val="nil"/>
              <w:left w:val="single" w:sz="4" w:space="0" w:color="auto"/>
              <w:bottom w:val="single" w:sz="4" w:space="0" w:color="000000"/>
              <w:right w:val="single" w:sz="4" w:space="0" w:color="auto"/>
            </w:tcBorders>
            <w:vAlign w:val="center"/>
            <w:hideMark/>
          </w:tcPr>
          <w:p w14:paraId="4C247A83"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2E7CC929" w14:textId="77777777" w:rsidR="001A1075" w:rsidRPr="001A1075" w:rsidRDefault="001A1075" w:rsidP="001A1075">
            <w:pPr>
              <w:widowControl/>
              <w:autoSpaceDE/>
              <w:autoSpaceDN/>
              <w:rPr>
                <w:sz w:val="20"/>
                <w:szCs w:val="20"/>
              </w:rPr>
            </w:pPr>
          </w:p>
        </w:tc>
        <w:tc>
          <w:tcPr>
            <w:tcW w:w="2227" w:type="dxa"/>
            <w:vMerge/>
            <w:tcBorders>
              <w:top w:val="nil"/>
              <w:left w:val="single" w:sz="4" w:space="0" w:color="auto"/>
              <w:bottom w:val="single" w:sz="4" w:space="0" w:color="000000"/>
              <w:right w:val="single" w:sz="4" w:space="0" w:color="auto"/>
            </w:tcBorders>
            <w:vAlign w:val="center"/>
            <w:hideMark/>
          </w:tcPr>
          <w:p w14:paraId="043DF979" w14:textId="77777777" w:rsidR="001A1075" w:rsidRPr="001A1075" w:rsidRDefault="001A1075" w:rsidP="001A1075">
            <w:pPr>
              <w:widowControl/>
              <w:autoSpaceDE/>
              <w:autoSpaceDN/>
              <w:rPr>
                <w:sz w:val="20"/>
                <w:szCs w:val="20"/>
              </w:rPr>
            </w:pPr>
          </w:p>
        </w:tc>
        <w:tc>
          <w:tcPr>
            <w:tcW w:w="991" w:type="dxa"/>
            <w:vMerge/>
            <w:tcBorders>
              <w:top w:val="nil"/>
              <w:left w:val="single" w:sz="4" w:space="0" w:color="auto"/>
              <w:bottom w:val="single" w:sz="4" w:space="0" w:color="000000"/>
              <w:right w:val="single" w:sz="4" w:space="0" w:color="auto"/>
            </w:tcBorders>
            <w:vAlign w:val="center"/>
            <w:hideMark/>
          </w:tcPr>
          <w:p w14:paraId="589846AF"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64DC9C76"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7E6B427D"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73E2BDA1"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5C91AC04"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5B811042" w14:textId="77777777" w:rsidR="001A1075" w:rsidRPr="001A1075" w:rsidRDefault="001A1075" w:rsidP="001A1075">
            <w:pPr>
              <w:widowControl/>
              <w:autoSpaceDE/>
              <w:autoSpaceDN/>
              <w:rPr>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0159A905" w14:textId="77777777" w:rsidR="001A1075" w:rsidRPr="001A1075" w:rsidRDefault="001A1075" w:rsidP="001A1075">
            <w:pPr>
              <w:widowControl/>
              <w:autoSpaceDE/>
              <w:autoSpaceDN/>
              <w:rPr>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67B5CDA6" w14:textId="77777777" w:rsidR="001A1075" w:rsidRPr="001A1075" w:rsidRDefault="001A1075" w:rsidP="001A1075">
            <w:pPr>
              <w:widowControl/>
              <w:autoSpaceDE/>
              <w:autoSpaceDN/>
              <w:rPr>
                <w:sz w:val="20"/>
                <w:szCs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14:paraId="449F5949" w14:textId="77777777" w:rsidR="001A1075" w:rsidRPr="001A1075" w:rsidRDefault="001A1075" w:rsidP="001A1075">
            <w:pPr>
              <w:widowControl/>
              <w:autoSpaceDE/>
              <w:autoSpaceDN/>
              <w:rPr>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14:paraId="30310DC0" w14:textId="77777777" w:rsidR="001A1075" w:rsidRPr="001A1075" w:rsidRDefault="001A1075" w:rsidP="001A1075">
            <w:pPr>
              <w:widowControl/>
              <w:autoSpaceDE/>
              <w:autoSpaceDN/>
              <w:rPr>
                <w:sz w:val="20"/>
                <w:szCs w:val="20"/>
              </w:rPr>
            </w:pPr>
          </w:p>
        </w:tc>
        <w:tc>
          <w:tcPr>
            <w:tcW w:w="567" w:type="dxa"/>
            <w:gridSpan w:val="3"/>
            <w:vMerge/>
            <w:tcBorders>
              <w:top w:val="nil"/>
              <w:left w:val="single" w:sz="4" w:space="0" w:color="auto"/>
              <w:bottom w:val="single" w:sz="4" w:space="0" w:color="000000"/>
              <w:right w:val="single" w:sz="4" w:space="0" w:color="auto"/>
            </w:tcBorders>
            <w:vAlign w:val="center"/>
            <w:hideMark/>
          </w:tcPr>
          <w:p w14:paraId="64E95C7C" w14:textId="77777777" w:rsidR="001A1075" w:rsidRPr="001A1075" w:rsidRDefault="001A1075" w:rsidP="001A1075">
            <w:pPr>
              <w:widowControl/>
              <w:autoSpaceDE/>
              <w:autoSpaceDN/>
              <w:rPr>
                <w:sz w:val="20"/>
                <w:szCs w:val="20"/>
              </w:rPr>
            </w:pPr>
          </w:p>
        </w:tc>
        <w:tc>
          <w:tcPr>
            <w:tcW w:w="567" w:type="dxa"/>
            <w:gridSpan w:val="4"/>
            <w:vMerge/>
            <w:tcBorders>
              <w:top w:val="nil"/>
              <w:left w:val="single" w:sz="4" w:space="0" w:color="auto"/>
              <w:bottom w:val="single" w:sz="4" w:space="0" w:color="000000"/>
              <w:right w:val="single" w:sz="4" w:space="0" w:color="auto"/>
            </w:tcBorders>
            <w:vAlign w:val="center"/>
            <w:hideMark/>
          </w:tcPr>
          <w:p w14:paraId="678DE3CD" w14:textId="77777777" w:rsidR="001A1075" w:rsidRPr="001A1075" w:rsidRDefault="001A1075" w:rsidP="001A1075">
            <w:pPr>
              <w:widowControl/>
              <w:autoSpaceDE/>
              <w:autoSpaceDN/>
              <w:rPr>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14:paraId="496918BF" w14:textId="77777777" w:rsidR="001A1075" w:rsidRPr="001A1075" w:rsidRDefault="001A1075" w:rsidP="001A1075">
            <w:pPr>
              <w:widowControl/>
              <w:autoSpaceDE/>
              <w:autoSpaceDN/>
              <w:rPr>
                <w:sz w:val="20"/>
                <w:szCs w:val="20"/>
              </w:rPr>
            </w:pPr>
          </w:p>
        </w:tc>
        <w:tc>
          <w:tcPr>
            <w:tcW w:w="236" w:type="dxa"/>
            <w:gridSpan w:val="3"/>
            <w:tcBorders>
              <w:top w:val="nil"/>
              <w:left w:val="nil"/>
              <w:bottom w:val="nil"/>
              <w:right w:val="nil"/>
            </w:tcBorders>
            <w:noWrap/>
            <w:vAlign w:val="bottom"/>
            <w:hideMark/>
          </w:tcPr>
          <w:p w14:paraId="5FE73917" w14:textId="77777777" w:rsidR="001A1075" w:rsidRPr="001A1075" w:rsidRDefault="001A1075" w:rsidP="001A1075">
            <w:pPr>
              <w:widowControl/>
              <w:autoSpaceDE/>
              <w:autoSpaceDN/>
              <w:rPr>
                <w:sz w:val="20"/>
                <w:szCs w:val="20"/>
              </w:rPr>
            </w:pPr>
          </w:p>
        </w:tc>
      </w:tr>
      <w:tr w:rsidR="001A1075" w:rsidRPr="001A1075" w14:paraId="54F309FC" w14:textId="77777777" w:rsidTr="001A1075">
        <w:trPr>
          <w:trHeight w:val="264"/>
        </w:trPr>
        <w:tc>
          <w:tcPr>
            <w:tcW w:w="920" w:type="dxa"/>
            <w:vMerge/>
            <w:tcBorders>
              <w:top w:val="nil"/>
              <w:left w:val="single" w:sz="4" w:space="0" w:color="auto"/>
              <w:bottom w:val="single" w:sz="4" w:space="0" w:color="000000"/>
              <w:right w:val="single" w:sz="4" w:space="0" w:color="auto"/>
            </w:tcBorders>
            <w:vAlign w:val="center"/>
            <w:hideMark/>
          </w:tcPr>
          <w:p w14:paraId="68D973EE"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79416705" w14:textId="77777777" w:rsidR="001A1075" w:rsidRPr="001A1075" w:rsidRDefault="001A1075" w:rsidP="001A1075">
            <w:pPr>
              <w:widowControl/>
              <w:autoSpaceDE/>
              <w:autoSpaceDN/>
              <w:rPr>
                <w:sz w:val="20"/>
                <w:szCs w:val="20"/>
              </w:rPr>
            </w:pPr>
          </w:p>
        </w:tc>
        <w:tc>
          <w:tcPr>
            <w:tcW w:w="2227" w:type="dxa"/>
            <w:vMerge/>
            <w:tcBorders>
              <w:top w:val="nil"/>
              <w:left w:val="single" w:sz="4" w:space="0" w:color="auto"/>
              <w:bottom w:val="single" w:sz="4" w:space="0" w:color="000000"/>
              <w:right w:val="single" w:sz="4" w:space="0" w:color="auto"/>
            </w:tcBorders>
            <w:vAlign w:val="center"/>
            <w:hideMark/>
          </w:tcPr>
          <w:p w14:paraId="5D1A2ACB" w14:textId="77777777" w:rsidR="001A1075" w:rsidRPr="001A1075" w:rsidRDefault="001A1075" w:rsidP="001A1075">
            <w:pPr>
              <w:widowControl/>
              <w:autoSpaceDE/>
              <w:autoSpaceDN/>
              <w:rPr>
                <w:sz w:val="20"/>
                <w:szCs w:val="20"/>
              </w:rPr>
            </w:pPr>
          </w:p>
        </w:tc>
        <w:tc>
          <w:tcPr>
            <w:tcW w:w="991" w:type="dxa"/>
            <w:vMerge/>
            <w:tcBorders>
              <w:top w:val="nil"/>
              <w:left w:val="single" w:sz="4" w:space="0" w:color="auto"/>
              <w:bottom w:val="single" w:sz="4" w:space="0" w:color="000000"/>
              <w:right w:val="single" w:sz="4" w:space="0" w:color="auto"/>
            </w:tcBorders>
            <w:vAlign w:val="center"/>
            <w:hideMark/>
          </w:tcPr>
          <w:p w14:paraId="4FE890E0"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280AC721"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40860A17"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713DEAAC"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6F60ABE9"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6AB00B58" w14:textId="77777777" w:rsidR="001A1075" w:rsidRPr="001A1075" w:rsidRDefault="001A1075" w:rsidP="001A1075">
            <w:pPr>
              <w:widowControl/>
              <w:autoSpaceDE/>
              <w:autoSpaceDN/>
              <w:rPr>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7EB018FD" w14:textId="77777777" w:rsidR="001A1075" w:rsidRPr="001A1075" w:rsidRDefault="001A1075" w:rsidP="001A1075">
            <w:pPr>
              <w:widowControl/>
              <w:autoSpaceDE/>
              <w:autoSpaceDN/>
              <w:rPr>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44BBA2F0" w14:textId="77777777" w:rsidR="001A1075" w:rsidRPr="001A1075" w:rsidRDefault="001A1075" w:rsidP="001A1075">
            <w:pPr>
              <w:widowControl/>
              <w:autoSpaceDE/>
              <w:autoSpaceDN/>
              <w:rPr>
                <w:sz w:val="20"/>
                <w:szCs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14:paraId="6D66A2EF" w14:textId="77777777" w:rsidR="001A1075" w:rsidRPr="001A1075" w:rsidRDefault="001A1075" w:rsidP="001A1075">
            <w:pPr>
              <w:widowControl/>
              <w:autoSpaceDE/>
              <w:autoSpaceDN/>
              <w:rPr>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14:paraId="15858B2F" w14:textId="77777777" w:rsidR="001A1075" w:rsidRPr="001A1075" w:rsidRDefault="001A1075" w:rsidP="001A1075">
            <w:pPr>
              <w:widowControl/>
              <w:autoSpaceDE/>
              <w:autoSpaceDN/>
              <w:rPr>
                <w:sz w:val="20"/>
                <w:szCs w:val="20"/>
              </w:rPr>
            </w:pPr>
          </w:p>
        </w:tc>
        <w:tc>
          <w:tcPr>
            <w:tcW w:w="567" w:type="dxa"/>
            <w:gridSpan w:val="3"/>
            <w:vMerge/>
            <w:tcBorders>
              <w:top w:val="nil"/>
              <w:left w:val="single" w:sz="4" w:space="0" w:color="auto"/>
              <w:bottom w:val="single" w:sz="4" w:space="0" w:color="000000"/>
              <w:right w:val="single" w:sz="4" w:space="0" w:color="auto"/>
            </w:tcBorders>
            <w:vAlign w:val="center"/>
            <w:hideMark/>
          </w:tcPr>
          <w:p w14:paraId="3F395454" w14:textId="77777777" w:rsidR="001A1075" w:rsidRPr="001A1075" w:rsidRDefault="001A1075" w:rsidP="001A1075">
            <w:pPr>
              <w:widowControl/>
              <w:autoSpaceDE/>
              <w:autoSpaceDN/>
              <w:rPr>
                <w:sz w:val="20"/>
                <w:szCs w:val="20"/>
              </w:rPr>
            </w:pPr>
          </w:p>
        </w:tc>
        <w:tc>
          <w:tcPr>
            <w:tcW w:w="567" w:type="dxa"/>
            <w:gridSpan w:val="4"/>
            <w:vMerge/>
            <w:tcBorders>
              <w:top w:val="nil"/>
              <w:left w:val="single" w:sz="4" w:space="0" w:color="auto"/>
              <w:bottom w:val="single" w:sz="4" w:space="0" w:color="000000"/>
              <w:right w:val="single" w:sz="4" w:space="0" w:color="auto"/>
            </w:tcBorders>
            <w:vAlign w:val="center"/>
            <w:hideMark/>
          </w:tcPr>
          <w:p w14:paraId="1564F495" w14:textId="77777777" w:rsidR="001A1075" w:rsidRPr="001A1075" w:rsidRDefault="001A1075" w:rsidP="001A1075">
            <w:pPr>
              <w:widowControl/>
              <w:autoSpaceDE/>
              <w:autoSpaceDN/>
              <w:rPr>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14:paraId="5D07B857" w14:textId="77777777" w:rsidR="001A1075" w:rsidRPr="001A1075" w:rsidRDefault="001A1075" w:rsidP="001A1075">
            <w:pPr>
              <w:widowControl/>
              <w:autoSpaceDE/>
              <w:autoSpaceDN/>
              <w:rPr>
                <w:sz w:val="20"/>
                <w:szCs w:val="20"/>
              </w:rPr>
            </w:pPr>
          </w:p>
        </w:tc>
        <w:tc>
          <w:tcPr>
            <w:tcW w:w="236" w:type="dxa"/>
            <w:gridSpan w:val="3"/>
            <w:tcBorders>
              <w:top w:val="nil"/>
              <w:left w:val="nil"/>
              <w:bottom w:val="nil"/>
              <w:right w:val="nil"/>
            </w:tcBorders>
            <w:noWrap/>
            <w:vAlign w:val="bottom"/>
            <w:hideMark/>
          </w:tcPr>
          <w:p w14:paraId="0C37D500" w14:textId="77777777" w:rsidR="001A1075" w:rsidRPr="001A1075" w:rsidRDefault="001A1075" w:rsidP="001A1075">
            <w:pPr>
              <w:widowControl/>
              <w:autoSpaceDE/>
              <w:autoSpaceDN/>
              <w:rPr>
                <w:sz w:val="20"/>
                <w:szCs w:val="20"/>
              </w:rPr>
            </w:pPr>
          </w:p>
        </w:tc>
      </w:tr>
      <w:tr w:rsidR="001A1075" w:rsidRPr="001A1075" w14:paraId="3C9E5540" w14:textId="77777777" w:rsidTr="001A1075">
        <w:trPr>
          <w:trHeight w:val="264"/>
        </w:trPr>
        <w:tc>
          <w:tcPr>
            <w:tcW w:w="920" w:type="dxa"/>
            <w:vMerge/>
            <w:tcBorders>
              <w:top w:val="nil"/>
              <w:left w:val="single" w:sz="4" w:space="0" w:color="auto"/>
              <w:bottom w:val="single" w:sz="4" w:space="0" w:color="000000"/>
              <w:right w:val="single" w:sz="4" w:space="0" w:color="auto"/>
            </w:tcBorders>
            <w:vAlign w:val="center"/>
            <w:hideMark/>
          </w:tcPr>
          <w:p w14:paraId="0AD2F01A"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5951C9F8" w14:textId="77777777" w:rsidR="001A1075" w:rsidRPr="001A1075" w:rsidRDefault="001A1075" w:rsidP="001A1075">
            <w:pPr>
              <w:widowControl/>
              <w:autoSpaceDE/>
              <w:autoSpaceDN/>
              <w:rPr>
                <w:sz w:val="20"/>
                <w:szCs w:val="20"/>
              </w:rPr>
            </w:pPr>
          </w:p>
        </w:tc>
        <w:tc>
          <w:tcPr>
            <w:tcW w:w="2227" w:type="dxa"/>
            <w:vMerge/>
            <w:tcBorders>
              <w:top w:val="nil"/>
              <w:left w:val="single" w:sz="4" w:space="0" w:color="auto"/>
              <w:bottom w:val="single" w:sz="4" w:space="0" w:color="000000"/>
              <w:right w:val="single" w:sz="4" w:space="0" w:color="auto"/>
            </w:tcBorders>
            <w:vAlign w:val="center"/>
            <w:hideMark/>
          </w:tcPr>
          <w:p w14:paraId="31BE1599" w14:textId="77777777" w:rsidR="001A1075" w:rsidRPr="001A1075" w:rsidRDefault="001A1075" w:rsidP="001A1075">
            <w:pPr>
              <w:widowControl/>
              <w:autoSpaceDE/>
              <w:autoSpaceDN/>
              <w:rPr>
                <w:sz w:val="20"/>
                <w:szCs w:val="20"/>
              </w:rPr>
            </w:pPr>
          </w:p>
        </w:tc>
        <w:tc>
          <w:tcPr>
            <w:tcW w:w="991" w:type="dxa"/>
            <w:vMerge/>
            <w:tcBorders>
              <w:top w:val="nil"/>
              <w:left w:val="single" w:sz="4" w:space="0" w:color="auto"/>
              <w:bottom w:val="single" w:sz="4" w:space="0" w:color="000000"/>
              <w:right w:val="single" w:sz="4" w:space="0" w:color="auto"/>
            </w:tcBorders>
            <w:vAlign w:val="center"/>
            <w:hideMark/>
          </w:tcPr>
          <w:p w14:paraId="644F54A3"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526EEB0C"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043C128A"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0F9FF02F"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05CDE975"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4781F1B0" w14:textId="77777777" w:rsidR="001A1075" w:rsidRPr="001A1075" w:rsidRDefault="001A1075" w:rsidP="001A1075">
            <w:pPr>
              <w:widowControl/>
              <w:autoSpaceDE/>
              <w:autoSpaceDN/>
              <w:rPr>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5F21D204" w14:textId="77777777" w:rsidR="001A1075" w:rsidRPr="001A1075" w:rsidRDefault="001A1075" w:rsidP="001A1075">
            <w:pPr>
              <w:widowControl/>
              <w:autoSpaceDE/>
              <w:autoSpaceDN/>
              <w:rPr>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2F82BE91" w14:textId="77777777" w:rsidR="001A1075" w:rsidRPr="001A1075" w:rsidRDefault="001A1075" w:rsidP="001A1075">
            <w:pPr>
              <w:widowControl/>
              <w:autoSpaceDE/>
              <w:autoSpaceDN/>
              <w:rPr>
                <w:sz w:val="20"/>
                <w:szCs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14:paraId="45D595B8" w14:textId="77777777" w:rsidR="001A1075" w:rsidRPr="001A1075" w:rsidRDefault="001A1075" w:rsidP="001A1075">
            <w:pPr>
              <w:widowControl/>
              <w:autoSpaceDE/>
              <w:autoSpaceDN/>
              <w:rPr>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14:paraId="2DDD93E7" w14:textId="77777777" w:rsidR="001A1075" w:rsidRPr="001A1075" w:rsidRDefault="001A1075" w:rsidP="001A1075">
            <w:pPr>
              <w:widowControl/>
              <w:autoSpaceDE/>
              <w:autoSpaceDN/>
              <w:rPr>
                <w:sz w:val="20"/>
                <w:szCs w:val="20"/>
              </w:rPr>
            </w:pPr>
          </w:p>
        </w:tc>
        <w:tc>
          <w:tcPr>
            <w:tcW w:w="567" w:type="dxa"/>
            <w:gridSpan w:val="3"/>
            <w:vMerge/>
            <w:tcBorders>
              <w:top w:val="nil"/>
              <w:left w:val="single" w:sz="4" w:space="0" w:color="auto"/>
              <w:bottom w:val="single" w:sz="4" w:space="0" w:color="000000"/>
              <w:right w:val="single" w:sz="4" w:space="0" w:color="auto"/>
            </w:tcBorders>
            <w:vAlign w:val="center"/>
            <w:hideMark/>
          </w:tcPr>
          <w:p w14:paraId="287FD984" w14:textId="77777777" w:rsidR="001A1075" w:rsidRPr="001A1075" w:rsidRDefault="001A1075" w:rsidP="001A1075">
            <w:pPr>
              <w:widowControl/>
              <w:autoSpaceDE/>
              <w:autoSpaceDN/>
              <w:rPr>
                <w:sz w:val="20"/>
                <w:szCs w:val="20"/>
              </w:rPr>
            </w:pPr>
          </w:p>
        </w:tc>
        <w:tc>
          <w:tcPr>
            <w:tcW w:w="567" w:type="dxa"/>
            <w:gridSpan w:val="4"/>
            <w:vMerge/>
            <w:tcBorders>
              <w:top w:val="nil"/>
              <w:left w:val="single" w:sz="4" w:space="0" w:color="auto"/>
              <w:bottom w:val="single" w:sz="4" w:space="0" w:color="000000"/>
              <w:right w:val="single" w:sz="4" w:space="0" w:color="auto"/>
            </w:tcBorders>
            <w:vAlign w:val="center"/>
            <w:hideMark/>
          </w:tcPr>
          <w:p w14:paraId="4BC85333" w14:textId="77777777" w:rsidR="001A1075" w:rsidRPr="001A1075" w:rsidRDefault="001A1075" w:rsidP="001A1075">
            <w:pPr>
              <w:widowControl/>
              <w:autoSpaceDE/>
              <w:autoSpaceDN/>
              <w:rPr>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14:paraId="5F2CB8D9" w14:textId="77777777" w:rsidR="001A1075" w:rsidRPr="001A1075" w:rsidRDefault="001A1075" w:rsidP="001A1075">
            <w:pPr>
              <w:widowControl/>
              <w:autoSpaceDE/>
              <w:autoSpaceDN/>
              <w:rPr>
                <w:sz w:val="20"/>
                <w:szCs w:val="20"/>
              </w:rPr>
            </w:pPr>
          </w:p>
        </w:tc>
        <w:tc>
          <w:tcPr>
            <w:tcW w:w="236" w:type="dxa"/>
            <w:gridSpan w:val="3"/>
            <w:tcBorders>
              <w:top w:val="nil"/>
              <w:left w:val="nil"/>
              <w:bottom w:val="nil"/>
              <w:right w:val="nil"/>
            </w:tcBorders>
            <w:noWrap/>
            <w:vAlign w:val="bottom"/>
            <w:hideMark/>
          </w:tcPr>
          <w:p w14:paraId="51BC3732" w14:textId="77777777" w:rsidR="001A1075" w:rsidRPr="001A1075" w:rsidRDefault="001A1075" w:rsidP="001A1075">
            <w:pPr>
              <w:widowControl/>
              <w:autoSpaceDE/>
              <w:autoSpaceDN/>
              <w:rPr>
                <w:sz w:val="20"/>
                <w:szCs w:val="20"/>
              </w:rPr>
            </w:pPr>
          </w:p>
        </w:tc>
      </w:tr>
      <w:tr w:rsidR="001A1075" w:rsidRPr="001A1075" w14:paraId="5213BBB5" w14:textId="77777777" w:rsidTr="001A1075">
        <w:trPr>
          <w:trHeight w:val="2112"/>
        </w:trPr>
        <w:tc>
          <w:tcPr>
            <w:tcW w:w="920" w:type="dxa"/>
            <w:tcBorders>
              <w:top w:val="nil"/>
              <w:left w:val="single" w:sz="4" w:space="0" w:color="auto"/>
              <w:bottom w:val="single" w:sz="4" w:space="0" w:color="auto"/>
              <w:right w:val="single" w:sz="4" w:space="0" w:color="auto"/>
            </w:tcBorders>
            <w:hideMark/>
          </w:tcPr>
          <w:p w14:paraId="21395B28" w14:textId="77777777" w:rsidR="001A1075" w:rsidRPr="001A1075" w:rsidRDefault="001A1075" w:rsidP="001A1075">
            <w:pPr>
              <w:widowControl/>
              <w:autoSpaceDE/>
              <w:autoSpaceDN/>
              <w:jc w:val="center"/>
              <w:rPr>
                <w:sz w:val="20"/>
                <w:szCs w:val="20"/>
              </w:rPr>
            </w:pPr>
            <w:r w:rsidRPr="001A1075">
              <w:rPr>
                <w:sz w:val="20"/>
                <w:szCs w:val="20"/>
              </w:rPr>
              <w:lastRenderedPageBreak/>
              <w:t>001</w:t>
            </w:r>
          </w:p>
        </w:tc>
        <w:tc>
          <w:tcPr>
            <w:tcW w:w="681" w:type="dxa"/>
            <w:tcBorders>
              <w:top w:val="nil"/>
              <w:left w:val="nil"/>
              <w:bottom w:val="single" w:sz="4" w:space="0" w:color="auto"/>
              <w:right w:val="single" w:sz="4" w:space="0" w:color="auto"/>
            </w:tcBorders>
            <w:noWrap/>
            <w:hideMark/>
          </w:tcPr>
          <w:p w14:paraId="306ADE61" w14:textId="77777777" w:rsidR="001A1075" w:rsidRPr="001A1075" w:rsidRDefault="001A1075" w:rsidP="001A1075">
            <w:pPr>
              <w:widowControl/>
              <w:autoSpaceDE/>
              <w:autoSpaceDN/>
              <w:rPr>
                <w:sz w:val="20"/>
                <w:szCs w:val="20"/>
              </w:rPr>
            </w:pPr>
            <w:r w:rsidRPr="001A1075">
              <w:rPr>
                <w:sz w:val="20"/>
                <w:szCs w:val="20"/>
              </w:rPr>
              <w:t> </w:t>
            </w:r>
          </w:p>
        </w:tc>
        <w:tc>
          <w:tcPr>
            <w:tcW w:w="2227" w:type="dxa"/>
            <w:tcBorders>
              <w:top w:val="nil"/>
              <w:left w:val="nil"/>
              <w:bottom w:val="single" w:sz="4" w:space="0" w:color="auto"/>
              <w:right w:val="single" w:sz="4" w:space="0" w:color="auto"/>
            </w:tcBorders>
            <w:hideMark/>
          </w:tcPr>
          <w:p w14:paraId="0EE208B5" w14:textId="77777777" w:rsidR="001A1075" w:rsidRPr="001A1075" w:rsidRDefault="001A1075" w:rsidP="001A1075">
            <w:pPr>
              <w:widowControl/>
              <w:autoSpaceDE/>
              <w:autoSpaceDN/>
              <w:rPr>
                <w:sz w:val="20"/>
                <w:szCs w:val="20"/>
              </w:rPr>
            </w:pPr>
            <w:r w:rsidRPr="001A1075">
              <w:rPr>
                <w:sz w:val="20"/>
                <w:szCs w:val="20"/>
              </w:rPr>
              <w:t>Пересыпка сыпучих материалов</w:t>
            </w:r>
          </w:p>
        </w:tc>
        <w:tc>
          <w:tcPr>
            <w:tcW w:w="991" w:type="dxa"/>
            <w:tcBorders>
              <w:top w:val="nil"/>
              <w:left w:val="nil"/>
              <w:bottom w:val="single" w:sz="4" w:space="0" w:color="auto"/>
              <w:right w:val="single" w:sz="4" w:space="0" w:color="auto"/>
            </w:tcBorders>
            <w:hideMark/>
          </w:tcPr>
          <w:p w14:paraId="1074B696" w14:textId="77777777" w:rsidR="001A1075" w:rsidRPr="001A1075" w:rsidRDefault="001A1075" w:rsidP="001A1075">
            <w:pPr>
              <w:widowControl/>
              <w:autoSpaceDE/>
              <w:autoSpaceDN/>
              <w:jc w:val="center"/>
              <w:rPr>
                <w:sz w:val="20"/>
                <w:szCs w:val="20"/>
              </w:rPr>
            </w:pPr>
            <w:r w:rsidRPr="001A1075">
              <w:rPr>
                <w:sz w:val="20"/>
                <w:szCs w:val="20"/>
              </w:rPr>
              <w:t>1</w:t>
            </w:r>
          </w:p>
        </w:tc>
        <w:tc>
          <w:tcPr>
            <w:tcW w:w="839" w:type="dxa"/>
            <w:tcBorders>
              <w:top w:val="nil"/>
              <w:left w:val="nil"/>
              <w:bottom w:val="single" w:sz="4" w:space="0" w:color="auto"/>
              <w:right w:val="single" w:sz="4" w:space="0" w:color="auto"/>
            </w:tcBorders>
            <w:hideMark/>
          </w:tcPr>
          <w:p w14:paraId="688D601F" w14:textId="77777777" w:rsidR="001A1075" w:rsidRPr="001A1075" w:rsidRDefault="001A1075" w:rsidP="001A1075">
            <w:pPr>
              <w:widowControl/>
              <w:autoSpaceDE/>
              <w:autoSpaceDN/>
              <w:jc w:val="center"/>
              <w:rPr>
                <w:sz w:val="20"/>
                <w:szCs w:val="20"/>
              </w:rPr>
            </w:pPr>
          </w:p>
        </w:tc>
        <w:tc>
          <w:tcPr>
            <w:tcW w:w="1572" w:type="dxa"/>
            <w:tcBorders>
              <w:top w:val="nil"/>
              <w:left w:val="nil"/>
              <w:bottom w:val="single" w:sz="4" w:space="0" w:color="auto"/>
              <w:right w:val="single" w:sz="4" w:space="0" w:color="auto"/>
            </w:tcBorders>
            <w:hideMark/>
          </w:tcPr>
          <w:p w14:paraId="12AD77FB" w14:textId="77777777" w:rsidR="001A1075" w:rsidRPr="001A1075" w:rsidRDefault="001A1075" w:rsidP="001A1075">
            <w:pPr>
              <w:widowControl/>
              <w:autoSpaceDE/>
              <w:autoSpaceDN/>
              <w:rPr>
                <w:sz w:val="20"/>
                <w:szCs w:val="20"/>
              </w:rPr>
            </w:pPr>
            <w:r w:rsidRPr="001A1075">
              <w:rPr>
                <w:sz w:val="20"/>
                <w:szCs w:val="20"/>
              </w:rPr>
              <w:t> </w:t>
            </w:r>
          </w:p>
        </w:tc>
        <w:tc>
          <w:tcPr>
            <w:tcW w:w="992" w:type="dxa"/>
            <w:tcBorders>
              <w:top w:val="nil"/>
              <w:left w:val="nil"/>
              <w:bottom w:val="single" w:sz="4" w:space="0" w:color="auto"/>
              <w:right w:val="single" w:sz="4" w:space="0" w:color="auto"/>
            </w:tcBorders>
            <w:hideMark/>
          </w:tcPr>
          <w:p w14:paraId="23E08F2F" w14:textId="77777777" w:rsidR="001A1075" w:rsidRPr="001A1075" w:rsidRDefault="001A1075" w:rsidP="001A1075">
            <w:pPr>
              <w:widowControl/>
              <w:autoSpaceDE/>
              <w:autoSpaceDN/>
              <w:jc w:val="center"/>
              <w:rPr>
                <w:sz w:val="20"/>
                <w:szCs w:val="20"/>
              </w:rPr>
            </w:pPr>
            <w:r w:rsidRPr="001A1075">
              <w:rPr>
                <w:sz w:val="20"/>
                <w:szCs w:val="20"/>
              </w:rPr>
              <w:t>6004</w:t>
            </w:r>
          </w:p>
        </w:tc>
        <w:tc>
          <w:tcPr>
            <w:tcW w:w="709" w:type="dxa"/>
            <w:tcBorders>
              <w:top w:val="nil"/>
              <w:left w:val="nil"/>
              <w:bottom w:val="single" w:sz="4" w:space="0" w:color="auto"/>
              <w:right w:val="single" w:sz="4" w:space="0" w:color="auto"/>
            </w:tcBorders>
            <w:noWrap/>
            <w:hideMark/>
          </w:tcPr>
          <w:p w14:paraId="78E1BDFC" w14:textId="77777777" w:rsidR="001A1075" w:rsidRPr="001A1075" w:rsidRDefault="001A1075" w:rsidP="001A1075">
            <w:pPr>
              <w:widowControl/>
              <w:autoSpaceDE/>
              <w:autoSpaceDN/>
              <w:jc w:val="right"/>
              <w:rPr>
                <w:sz w:val="20"/>
                <w:szCs w:val="20"/>
              </w:rPr>
            </w:pPr>
            <w:r w:rsidRPr="001A1075">
              <w:rPr>
                <w:sz w:val="20"/>
                <w:szCs w:val="20"/>
              </w:rPr>
              <w:t>2</w:t>
            </w:r>
          </w:p>
        </w:tc>
        <w:tc>
          <w:tcPr>
            <w:tcW w:w="708" w:type="dxa"/>
            <w:tcBorders>
              <w:top w:val="nil"/>
              <w:left w:val="nil"/>
              <w:bottom w:val="single" w:sz="4" w:space="0" w:color="auto"/>
              <w:right w:val="single" w:sz="4" w:space="0" w:color="auto"/>
            </w:tcBorders>
            <w:hideMark/>
          </w:tcPr>
          <w:p w14:paraId="07426A6E" w14:textId="77777777" w:rsidR="001A1075" w:rsidRPr="001A1075" w:rsidRDefault="001A1075" w:rsidP="001A1075">
            <w:pPr>
              <w:widowControl/>
              <w:autoSpaceDE/>
              <w:autoSpaceDN/>
              <w:jc w:val="right"/>
              <w:rPr>
                <w:sz w:val="20"/>
                <w:szCs w:val="20"/>
              </w:rPr>
            </w:pPr>
            <w:r w:rsidRPr="001A1075">
              <w:rPr>
                <w:sz w:val="20"/>
                <w:szCs w:val="20"/>
              </w:rPr>
              <w:t> </w:t>
            </w:r>
          </w:p>
        </w:tc>
        <w:tc>
          <w:tcPr>
            <w:tcW w:w="1276" w:type="dxa"/>
            <w:gridSpan w:val="2"/>
            <w:tcBorders>
              <w:top w:val="nil"/>
              <w:left w:val="nil"/>
              <w:bottom w:val="single" w:sz="4" w:space="0" w:color="auto"/>
              <w:right w:val="single" w:sz="4" w:space="0" w:color="auto"/>
            </w:tcBorders>
            <w:noWrap/>
            <w:hideMark/>
          </w:tcPr>
          <w:p w14:paraId="19F9B76F" w14:textId="77777777" w:rsidR="001A1075" w:rsidRPr="001A1075" w:rsidRDefault="001A1075" w:rsidP="001A1075">
            <w:pPr>
              <w:widowControl/>
              <w:autoSpaceDE/>
              <w:autoSpaceDN/>
              <w:jc w:val="right"/>
              <w:rPr>
                <w:sz w:val="20"/>
                <w:szCs w:val="20"/>
              </w:rPr>
            </w:pPr>
            <w:r w:rsidRPr="001A1075">
              <w:rPr>
                <w:sz w:val="20"/>
                <w:szCs w:val="20"/>
              </w:rPr>
              <w:t> </w:t>
            </w:r>
          </w:p>
        </w:tc>
        <w:tc>
          <w:tcPr>
            <w:tcW w:w="1134" w:type="dxa"/>
            <w:gridSpan w:val="2"/>
            <w:tcBorders>
              <w:top w:val="nil"/>
              <w:left w:val="nil"/>
              <w:bottom w:val="single" w:sz="4" w:space="0" w:color="auto"/>
              <w:right w:val="single" w:sz="4" w:space="0" w:color="auto"/>
            </w:tcBorders>
            <w:noWrap/>
            <w:hideMark/>
          </w:tcPr>
          <w:p w14:paraId="1BFEDD04" w14:textId="77777777" w:rsidR="001A1075" w:rsidRPr="001A1075" w:rsidRDefault="001A1075" w:rsidP="001A1075">
            <w:pPr>
              <w:widowControl/>
              <w:autoSpaceDE/>
              <w:autoSpaceDN/>
              <w:jc w:val="right"/>
              <w:rPr>
                <w:sz w:val="20"/>
                <w:szCs w:val="20"/>
              </w:rPr>
            </w:pPr>
            <w:r w:rsidRPr="001A1075">
              <w:rPr>
                <w:sz w:val="20"/>
                <w:szCs w:val="20"/>
              </w:rPr>
              <w:t> </w:t>
            </w:r>
          </w:p>
        </w:tc>
        <w:tc>
          <w:tcPr>
            <w:tcW w:w="709" w:type="dxa"/>
            <w:gridSpan w:val="2"/>
            <w:tcBorders>
              <w:top w:val="nil"/>
              <w:left w:val="nil"/>
              <w:bottom w:val="single" w:sz="4" w:space="0" w:color="auto"/>
              <w:right w:val="single" w:sz="4" w:space="0" w:color="auto"/>
            </w:tcBorders>
            <w:noWrap/>
            <w:hideMark/>
          </w:tcPr>
          <w:p w14:paraId="1B71A511" w14:textId="77777777" w:rsidR="001A1075" w:rsidRPr="001A1075" w:rsidRDefault="001A1075" w:rsidP="001A1075">
            <w:pPr>
              <w:widowControl/>
              <w:autoSpaceDE/>
              <w:autoSpaceDN/>
              <w:jc w:val="right"/>
              <w:rPr>
                <w:sz w:val="20"/>
                <w:szCs w:val="20"/>
              </w:rPr>
            </w:pPr>
            <w:r w:rsidRPr="001A1075">
              <w:rPr>
                <w:sz w:val="20"/>
                <w:szCs w:val="20"/>
              </w:rPr>
              <w:t> </w:t>
            </w:r>
          </w:p>
        </w:tc>
        <w:tc>
          <w:tcPr>
            <w:tcW w:w="709" w:type="dxa"/>
            <w:gridSpan w:val="3"/>
            <w:tcBorders>
              <w:top w:val="nil"/>
              <w:left w:val="nil"/>
              <w:bottom w:val="single" w:sz="4" w:space="0" w:color="auto"/>
              <w:right w:val="single" w:sz="4" w:space="0" w:color="auto"/>
            </w:tcBorders>
            <w:noWrap/>
            <w:hideMark/>
          </w:tcPr>
          <w:p w14:paraId="71D64302" w14:textId="77777777" w:rsidR="001A1075" w:rsidRPr="001A1075" w:rsidRDefault="001A1075" w:rsidP="001A1075">
            <w:pPr>
              <w:widowControl/>
              <w:autoSpaceDE/>
              <w:autoSpaceDN/>
              <w:jc w:val="right"/>
              <w:rPr>
                <w:sz w:val="20"/>
                <w:szCs w:val="20"/>
              </w:rPr>
            </w:pPr>
            <w:r w:rsidRPr="001A1075">
              <w:rPr>
                <w:sz w:val="20"/>
                <w:szCs w:val="20"/>
              </w:rPr>
              <w:t>15</w:t>
            </w:r>
          </w:p>
        </w:tc>
        <w:tc>
          <w:tcPr>
            <w:tcW w:w="567" w:type="dxa"/>
            <w:gridSpan w:val="3"/>
            <w:tcBorders>
              <w:top w:val="nil"/>
              <w:left w:val="nil"/>
              <w:bottom w:val="single" w:sz="4" w:space="0" w:color="auto"/>
              <w:right w:val="single" w:sz="4" w:space="0" w:color="auto"/>
            </w:tcBorders>
            <w:noWrap/>
            <w:hideMark/>
          </w:tcPr>
          <w:p w14:paraId="43D588A8" w14:textId="77777777" w:rsidR="001A1075" w:rsidRPr="001A1075" w:rsidRDefault="001A1075" w:rsidP="001A1075">
            <w:pPr>
              <w:widowControl/>
              <w:autoSpaceDE/>
              <w:autoSpaceDN/>
              <w:jc w:val="right"/>
              <w:rPr>
                <w:sz w:val="20"/>
                <w:szCs w:val="20"/>
              </w:rPr>
            </w:pPr>
            <w:r w:rsidRPr="001A1075">
              <w:rPr>
                <w:sz w:val="20"/>
                <w:szCs w:val="20"/>
              </w:rPr>
              <w:t>50</w:t>
            </w:r>
          </w:p>
        </w:tc>
        <w:tc>
          <w:tcPr>
            <w:tcW w:w="567" w:type="dxa"/>
            <w:gridSpan w:val="4"/>
            <w:tcBorders>
              <w:top w:val="nil"/>
              <w:left w:val="nil"/>
              <w:bottom w:val="single" w:sz="4" w:space="0" w:color="auto"/>
              <w:right w:val="single" w:sz="4" w:space="0" w:color="auto"/>
            </w:tcBorders>
            <w:noWrap/>
            <w:hideMark/>
          </w:tcPr>
          <w:p w14:paraId="71E86248" w14:textId="77777777" w:rsidR="001A1075" w:rsidRPr="001A1075" w:rsidRDefault="001A1075" w:rsidP="001A1075">
            <w:pPr>
              <w:widowControl/>
              <w:autoSpaceDE/>
              <w:autoSpaceDN/>
              <w:jc w:val="right"/>
              <w:rPr>
                <w:sz w:val="20"/>
                <w:szCs w:val="20"/>
              </w:rPr>
            </w:pPr>
            <w:r w:rsidRPr="001A1075">
              <w:rPr>
                <w:sz w:val="20"/>
                <w:szCs w:val="20"/>
              </w:rPr>
              <w:t>500</w:t>
            </w:r>
          </w:p>
        </w:tc>
        <w:tc>
          <w:tcPr>
            <w:tcW w:w="850" w:type="dxa"/>
            <w:gridSpan w:val="3"/>
            <w:tcBorders>
              <w:top w:val="nil"/>
              <w:left w:val="nil"/>
              <w:bottom w:val="single" w:sz="4" w:space="0" w:color="auto"/>
              <w:right w:val="single" w:sz="4" w:space="0" w:color="auto"/>
            </w:tcBorders>
            <w:noWrap/>
            <w:hideMark/>
          </w:tcPr>
          <w:p w14:paraId="7B0F4868" w14:textId="77777777" w:rsidR="001A1075" w:rsidRPr="001A1075" w:rsidRDefault="001A1075" w:rsidP="001A1075">
            <w:pPr>
              <w:widowControl/>
              <w:autoSpaceDE/>
              <w:autoSpaceDN/>
              <w:jc w:val="right"/>
              <w:rPr>
                <w:sz w:val="20"/>
                <w:szCs w:val="20"/>
              </w:rPr>
            </w:pPr>
            <w:r w:rsidRPr="001A1075">
              <w:rPr>
                <w:sz w:val="20"/>
                <w:szCs w:val="20"/>
              </w:rPr>
              <w:t>500</w:t>
            </w:r>
          </w:p>
        </w:tc>
        <w:tc>
          <w:tcPr>
            <w:tcW w:w="236" w:type="dxa"/>
            <w:gridSpan w:val="3"/>
            <w:vAlign w:val="center"/>
            <w:hideMark/>
          </w:tcPr>
          <w:p w14:paraId="1459BF7C" w14:textId="77777777" w:rsidR="001A1075" w:rsidRPr="001A1075" w:rsidRDefault="001A1075" w:rsidP="001A1075">
            <w:pPr>
              <w:widowControl/>
              <w:autoSpaceDE/>
              <w:autoSpaceDN/>
              <w:rPr>
                <w:sz w:val="20"/>
                <w:szCs w:val="20"/>
              </w:rPr>
            </w:pPr>
          </w:p>
        </w:tc>
      </w:tr>
      <w:tr w:rsidR="001A1075" w:rsidRPr="001A1075" w14:paraId="5C453ECA" w14:textId="77777777" w:rsidTr="001A1075">
        <w:trPr>
          <w:trHeight w:val="792"/>
        </w:trPr>
        <w:tc>
          <w:tcPr>
            <w:tcW w:w="920" w:type="dxa"/>
            <w:vMerge w:val="restart"/>
            <w:tcBorders>
              <w:top w:val="nil"/>
              <w:left w:val="single" w:sz="4" w:space="0" w:color="auto"/>
              <w:bottom w:val="single" w:sz="4" w:space="0" w:color="000000"/>
              <w:right w:val="single" w:sz="4" w:space="0" w:color="auto"/>
            </w:tcBorders>
            <w:hideMark/>
          </w:tcPr>
          <w:p w14:paraId="5A14E96A" w14:textId="77777777" w:rsidR="001A1075" w:rsidRPr="001A1075" w:rsidRDefault="001A1075" w:rsidP="001A1075">
            <w:pPr>
              <w:widowControl/>
              <w:autoSpaceDE/>
              <w:autoSpaceDN/>
              <w:jc w:val="center"/>
              <w:rPr>
                <w:sz w:val="20"/>
                <w:szCs w:val="20"/>
              </w:rPr>
            </w:pPr>
            <w:r w:rsidRPr="001A1075">
              <w:rPr>
                <w:sz w:val="20"/>
                <w:szCs w:val="20"/>
              </w:rPr>
              <w:t>001</w:t>
            </w:r>
          </w:p>
        </w:tc>
        <w:tc>
          <w:tcPr>
            <w:tcW w:w="681" w:type="dxa"/>
            <w:vMerge w:val="restart"/>
            <w:tcBorders>
              <w:top w:val="nil"/>
              <w:left w:val="single" w:sz="4" w:space="0" w:color="auto"/>
              <w:bottom w:val="single" w:sz="4" w:space="0" w:color="000000"/>
              <w:right w:val="single" w:sz="4" w:space="0" w:color="auto"/>
            </w:tcBorders>
            <w:hideMark/>
          </w:tcPr>
          <w:p w14:paraId="6F4B7F77" w14:textId="77777777" w:rsidR="001A1075" w:rsidRPr="001A1075" w:rsidRDefault="001A1075" w:rsidP="001A1075">
            <w:pPr>
              <w:widowControl/>
              <w:autoSpaceDE/>
              <w:autoSpaceDN/>
              <w:rPr>
                <w:sz w:val="20"/>
                <w:szCs w:val="20"/>
              </w:rPr>
            </w:pPr>
            <w:r w:rsidRPr="001A1075">
              <w:rPr>
                <w:sz w:val="20"/>
                <w:szCs w:val="20"/>
              </w:rPr>
              <w:t> </w:t>
            </w:r>
          </w:p>
        </w:tc>
        <w:tc>
          <w:tcPr>
            <w:tcW w:w="2227" w:type="dxa"/>
            <w:vMerge w:val="restart"/>
            <w:tcBorders>
              <w:top w:val="nil"/>
              <w:left w:val="single" w:sz="4" w:space="0" w:color="auto"/>
              <w:bottom w:val="single" w:sz="4" w:space="0" w:color="000000"/>
              <w:right w:val="single" w:sz="4" w:space="0" w:color="auto"/>
            </w:tcBorders>
            <w:hideMark/>
          </w:tcPr>
          <w:p w14:paraId="3E65F104" w14:textId="77777777" w:rsidR="001A1075" w:rsidRPr="001A1075" w:rsidRDefault="001A1075" w:rsidP="001A1075">
            <w:pPr>
              <w:widowControl/>
              <w:autoSpaceDE/>
              <w:autoSpaceDN/>
              <w:rPr>
                <w:sz w:val="20"/>
                <w:szCs w:val="20"/>
              </w:rPr>
            </w:pPr>
            <w:r w:rsidRPr="001A1075">
              <w:rPr>
                <w:sz w:val="20"/>
                <w:szCs w:val="20"/>
              </w:rPr>
              <w:t>Работа вспомогательного оборудования</w:t>
            </w:r>
          </w:p>
        </w:tc>
        <w:tc>
          <w:tcPr>
            <w:tcW w:w="991" w:type="dxa"/>
            <w:vMerge w:val="restart"/>
            <w:tcBorders>
              <w:top w:val="nil"/>
              <w:left w:val="single" w:sz="4" w:space="0" w:color="auto"/>
              <w:bottom w:val="single" w:sz="4" w:space="0" w:color="000000"/>
              <w:right w:val="single" w:sz="4" w:space="0" w:color="auto"/>
            </w:tcBorders>
            <w:hideMark/>
          </w:tcPr>
          <w:p w14:paraId="67DBF8CC" w14:textId="77777777" w:rsidR="001A1075" w:rsidRPr="001A1075" w:rsidRDefault="001A1075" w:rsidP="001A1075">
            <w:pPr>
              <w:widowControl/>
              <w:autoSpaceDE/>
              <w:autoSpaceDN/>
              <w:spacing w:after="240"/>
              <w:jc w:val="center"/>
              <w:rPr>
                <w:sz w:val="20"/>
                <w:szCs w:val="20"/>
              </w:rPr>
            </w:pPr>
            <w:r w:rsidRPr="001A1075">
              <w:rPr>
                <w:sz w:val="20"/>
                <w:szCs w:val="20"/>
              </w:rPr>
              <w:t>1</w:t>
            </w:r>
          </w:p>
        </w:tc>
        <w:tc>
          <w:tcPr>
            <w:tcW w:w="839" w:type="dxa"/>
            <w:vMerge w:val="restart"/>
            <w:tcBorders>
              <w:top w:val="nil"/>
              <w:left w:val="single" w:sz="4" w:space="0" w:color="auto"/>
              <w:bottom w:val="single" w:sz="4" w:space="0" w:color="000000"/>
              <w:right w:val="single" w:sz="4" w:space="0" w:color="auto"/>
            </w:tcBorders>
            <w:hideMark/>
          </w:tcPr>
          <w:p w14:paraId="7CE49BD9" w14:textId="77777777" w:rsidR="001A1075" w:rsidRPr="001A1075" w:rsidRDefault="001A1075" w:rsidP="001A1075">
            <w:pPr>
              <w:widowControl/>
              <w:autoSpaceDE/>
              <w:autoSpaceDN/>
              <w:spacing w:after="240"/>
              <w:jc w:val="center"/>
              <w:rPr>
                <w:sz w:val="20"/>
                <w:szCs w:val="20"/>
              </w:rPr>
            </w:pPr>
            <w:r w:rsidRPr="001A1075">
              <w:rPr>
                <w:sz w:val="20"/>
                <w:szCs w:val="20"/>
              </w:rPr>
              <w:t>5.89</w:t>
            </w:r>
          </w:p>
        </w:tc>
        <w:tc>
          <w:tcPr>
            <w:tcW w:w="1572" w:type="dxa"/>
            <w:vMerge w:val="restart"/>
            <w:tcBorders>
              <w:top w:val="nil"/>
              <w:left w:val="single" w:sz="4" w:space="0" w:color="auto"/>
              <w:bottom w:val="single" w:sz="4" w:space="0" w:color="000000"/>
              <w:right w:val="single" w:sz="4" w:space="0" w:color="auto"/>
            </w:tcBorders>
            <w:hideMark/>
          </w:tcPr>
          <w:p w14:paraId="693BC9B1" w14:textId="77777777" w:rsidR="001A1075" w:rsidRPr="001A1075" w:rsidRDefault="001A1075" w:rsidP="001A1075">
            <w:pPr>
              <w:widowControl/>
              <w:autoSpaceDE/>
              <w:autoSpaceDN/>
              <w:rPr>
                <w:sz w:val="20"/>
                <w:szCs w:val="20"/>
              </w:rPr>
            </w:pPr>
            <w:r w:rsidRPr="001A1075">
              <w:rPr>
                <w:sz w:val="20"/>
                <w:szCs w:val="20"/>
              </w:rPr>
              <w:t> </w:t>
            </w:r>
          </w:p>
        </w:tc>
        <w:tc>
          <w:tcPr>
            <w:tcW w:w="992" w:type="dxa"/>
            <w:vMerge w:val="restart"/>
            <w:tcBorders>
              <w:top w:val="nil"/>
              <w:left w:val="single" w:sz="4" w:space="0" w:color="auto"/>
              <w:bottom w:val="single" w:sz="4" w:space="0" w:color="000000"/>
              <w:right w:val="single" w:sz="4" w:space="0" w:color="auto"/>
            </w:tcBorders>
            <w:hideMark/>
          </w:tcPr>
          <w:p w14:paraId="35B580DD" w14:textId="77777777" w:rsidR="001A1075" w:rsidRPr="001A1075" w:rsidRDefault="001A1075" w:rsidP="001A1075">
            <w:pPr>
              <w:widowControl/>
              <w:autoSpaceDE/>
              <w:autoSpaceDN/>
              <w:jc w:val="center"/>
              <w:rPr>
                <w:sz w:val="20"/>
                <w:szCs w:val="20"/>
              </w:rPr>
            </w:pPr>
            <w:r w:rsidRPr="001A1075">
              <w:rPr>
                <w:sz w:val="20"/>
                <w:szCs w:val="20"/>
              </w:rPr>
              <w:t>6005</w:t>
            </w:r>
          </w:p>
        </w:tc>
        <w:tc>
          <w:tcPr>
            <w:tcW w:w="709" w:type="dxa"/>
            <w:vMerge w:val="restart"/>
            <w:tcBorders>
              <w:top w:val="nil"/>
              <w:left w:val="single" w:sz="4" w:space="0" w:color="auto"/>
              <w:bottom w:val="single" w:sz="4" w:space="0" w:color="000000"/>
              <w:right w:val="single" w:sz="4" w:space="0" w:color="auto"/>
            </w:tcBorders>
            <w:hideMark/>
          </w:tcPr>
          <w:p w14:paraId="0F1D77E7" w14:textId="77777777" w:rsidR="001A1075" w:rsidRPr="001A1075" w:rsidRDefault="001A1075" w:rsidP="001A1075">
            <w:pPr>
              <w:widowControl/>
              <w:autoSpaceDE/>
              <w:autoSpaceDN/>
              <w:jc w:val="right"/>
              <w:rPr>
                <w:sz w:val="20"/>
                <w:szCs w:val="20"/>
              </w:rPr>
            </w:pPr>
            <w:r w:rsidRPr="001A1075">
              <w:rPr>
                <w:sz w:val="20"/>
                <w:szCs w:val="20"/>
              </w:rPr>
              <w:t>2</w:t>
            </w:r>
          </w:p>
        </w:tc>
        <w:tc>
          <w:tcPr>
            <w:tcW w:w="708" w:type="dxa"/>
            <w:vMerge w:val="restart"/>
            <w:tcBorders>
              <w:top w:val="nil"/>
              <w:left w:val="single" w:sz="4" w:space="0" w:color="auto"/>
              <w:bottom w:val="single" w:sz="4" w:space="0" w:color="000000"/>
              <w:right w:val="single" w:sz="4" w:space="0" w:color="auto"/>
            </w:tcBorders>
            <w:hideMark/>
          </w:tcPr>
          <w:p w14:paraId="788D95AF" w14:textId="77777777" w:rsidR="001A1075" w:rsidRPr="001A1075" w:rsidRDefault="001A1075" w:rsidP="001A1075">
            <w:pPr>
              <w:widowControl/>
              <w:autoSpaceDE/>
              <w:autoSpaceDN/>
              <w:jc w:val="right"/>
              <w:rPr>
                <w:sz w:val="20"/>
                <w:szCs w:val="20"/>
              </w:rPr>
            </w:pPr>
            <w:r w:rsidRPr="001A1075">
              <w:rPr>
                <w:sz w:val="20"/>
                <w:szCs w:val="20"/>
              </w:rPr>
              <w:t> </w:t>
            </w:r>
          </w:p>
        </w:tc>
        <w:tc>
          <w:tcPr>
            <w:tcW w:w="1276" w:type="dxa"/>
            <w:gridSpan w:val="2"/>
            <w:vMerge w:val="restart"/>
            <w:tcBorders>
              <w:top w:val="nil"/>
              <w:left w:val="single" w:sz="4" w:space="0" w:color="auto"/>
              <w:bottom w:val="single" w:sz="4" w:space="0" w:color="000000"/>
              <w:right w:val="single" w:sz="4" w:space="0" w:color="auto"/>
            </w:tcBorders>
            <w:hideMark/>
          </w:tcPr>
          <w:p w14:paraId="6AB44053" w14:textId="77777777" w:rsidR="001A1075" w:rsidRPr="001A1075" w:rsidRDefault="001A1075" w:rsidP="001A1075">
            <w:pPr>
              <w:widowControl/>
              <w:autoSpaceDE/>
              <w:autoSpaceDN/>
              <w:jc w:val="right"/>
              <w:rPr>
                <w:sz w:val="20"/>
                <w:szCs w:val="20"/>
              </w:rPr>
            </w:pPr>
            <w:r w:rsidRPr="001A1075">
              <w:rPr>
                <w:sz w:val="20"/>
                <w:szCs w:val="20"/>
              </w:rPr>
              <w:t> </w:t>
            </w:r>
          </w:p>
        </w:tc>
        <w:tc>
          <w:tcPr>
            <w:tcW w:w="1134" w:type="dxa"/>
            <w:gridSpan w:val="2"/>
            <w:vMerge w:val="restart"/>
            <w:tcBorders>
              <w:top w:val="nil"/>
              <w:left w:val="single" w:sz="4" w:space="0" w:color="auto"/>
              <w:bottom w:val="single" w:sz="4" w:space="0" w:color="000000"/>
              <w:right w:val="single" w:sz="4" w:space="0" w:color="auto"/>
            </w:tcBorders>
            <w:hideMark/>
          </w:tcPr>
          <w:p w14:paraId="2014A3C5" w14:textId="77777777" w:rsidR="001A1075" w:rsidRPr="001A1075" w:rsidRDefault="001A1075" w:rsidP="001A1075">
            <w:pPr>
              <w:widowControl/>
              <w:autoSpaceDE/>
              <w:autoSpaceDN/>
              <w:jc w:val="right"/>
              <w:rPr>
                <w:sz w:val="20"/>
                <w:szCs w:val="20"/>
              </w:rPr>
            </w:pPr>
            <w:r w:rsidRPr="001A1075">
              <w:rPr>
                <w:sz w:val="20"/>
                <w:szCs w:val="20"/>
              </w:rPr>
              <w:t> </w:t>
            </w:r>
          </w:p>
        </w:tc>
        <w:tc>
          <w:tcPr>
            <w:tcW w:w="709" w:type="dxa"/>
            <w:gridSpan w:val="2"/>
            <w:vMerge w:val="restart"/>
            <w:tcBorders>
              <w:top w:val="nil"/>
              <w:left w:val="single" w:sz="4" w:space="0" w:color="auto"/>
              <w:bottom w:val="single" w:sz="4" w:space="0" w:color="000000"/>
              <w:right w:val="single" w:sz="4" w:space="0" w:color="auto"/>
            </w:tcBorders>
            <w:hideMark/>
          </w:tcPr>
          <w:p w14:paraId="52DB7A75" w14:textId="77777777" w:rsidR="001A1075" w:rsidRPr="001A1075" w:rsidRDefault="001A1075" w:rsidP="001A1075">
            <w:pPr>
              <w:widowControl/>
              <w:autoSpaceDE/>
              <w:autoSpaceDN/>
              <w:jc w:val="right"/>
              <w:rPr>
                <w:sz w:val="20"/>
                <w:szCs w:val="20"/>
              </w:rPr>
            </w:pPr>
            <w:r w:rsidRPr="001A1075">
              <w:rPr>
                <w:sz w:val="20"/>
                <w:szCs w:val="20"/>
              </w:rPr>
              <w:t> </w:t>
            </w:r>
          </w:p>
        </w:tc>
        <w:tc>
          <w:tcPr>
            <w:tcW w:w="709" w:type="dxa"/>
            <w:gridSpan w:val="3"/>
            <w:vMerge w:val="restart"/>
            <w:tcBorders>
              <w:top w:val="nil"/>
              <w:left w:val="single" w:sz="4" w:space="0" w:color="auto"/>
              <w:bottom w:val="single" w:sz="4" w:space="0" w:color="000000"/>
              <w:right w:val="single" w:sz="4" w:space="0" w:color="auto"/>
            </w:tcBorders>
            <w:hideMark/>
          </w:tcPr>
          <w:p w14:paraId="48F5B5B1" w14:textId="77777777" w:rsidR="001A1075" w:rsidRPr="001A1075" w:rsidRDefault="001A1075" w:rsidP="001A1075">
            <w:pPr>
              <w:widowControl/>
              <w:autoSpaceDE/>
              <w:autoSpaceDN/>
              <w:jc w:val="right"/>
              <w:rPr>
                <w:sz w:val="20"/>
                <w:szCs w:val="20"/>
              </w:rPr>
            </w:pPr>
            <w:r w:rsidRPr="001A1075">
              <w:rPr>
                <w:sz w:val="20"/>
                <w:szCs w:val="20"/>
              </w:rPr>
              <w:t>15</w:t>
            </w:r>
          </w:p>
        </w:tc>
        <w:tc>
          <w:tcPr>
            <w:tcW w:w="567" w:type="dxa"/>
            <w:gridSpan w:val="3"/>
            <w:vMerge w:val="restart"/>
            <w:tcBorders>
              <w:top w:val="nil"/>
              <w:left w:val="single" w:sz="4" w:space="0" w:color="auto"/>
              <w:bottom w:val="single" w:sz="4" w:space="0" w:color="000000"/>
              <w:right w:val="single" w:sz="4" w:space="0" w:color="auto"/>
            </w:tcBorders>
            <w:hideMark/>
          </w:tcPr>
          <w:p w14:paraId="15482351" w14:textId="77777777" w:rsidR="001A1075" w:rsidRPr="001A1075" w:rsidRDefault="001A1075" w:rsidP="001A1075">
            <w:pPr>
              <w:widowControl/>
              <w:autoSpaceDE/>
              <w:autoSpaceDN/>
              <w:jc w:val="right"/>
              <w:rPr>
                <w:sz w:val="20"/>
                <w:szCs w:val="20"/>
              </w:rPr>
            </w:pPr>
            <w:r w:rsidRPr="001A1075">
              <w:rPr>
                <w:sz w:val="20"/>
                <w:szCs w:val="20"/>
              </w:rPr>
              <w:t>50</w:t>
            </w:r>
          </w:p>
        </w:tc>
        <w:tc>
          <w:tcPr>
            <w:tcW w:w="567" w:type="dxa"/>
            <w:gridSpan w:val="4"/>
            <w:vMerge w:val="restart"/>
            <w:tcBorders>
              <w:top w:val="nil"/>
              <w:left w:val="single" w:sz="4" w:space="0" w:color="auto"/>
              <w:bottom w:val="single" w:sz="4" w:space="0" w:color="000000"/>
              <w:right w:val="single" w:sz="4" w:space="0" w:color="auto"/>
            </w:tcBorders>
            <w:hideMark/>
          </w:tcPr>
          <w:p w14:paraId="0B7F9001" w14:textId="77777777" w:rsidR="001A1075" w:rsidRPr="001A1075" w:rsidRDefault="001A1075" w:rsidP="001A1075">
            <w:pPr>
              <w:widowControl/>
              <w:autoSpaceDE/>
              <w:autoSpaceDN/>
              <w:jc w:val="right"/>
              <w:rPr>
                <w:sz w:val="20"/>
                <w:szCs w:val="20"/>
              </w:rPr>
            </w:pPr>
            <w:r w:rsidRPr="001A1075">
              <w:rPr>
                <w:sz w:val="20"/>
                <w:szCs w:val="20"/>
              </w:rPr>
              <w:t>500</w:t>
            </w:r>
          </w:p>
        </w:tc>
        <w:tc>
          <w:tcPr>
            <w:tcW w:w="850" w:type="dxa"/>
            <w:gridSpan w:val="3"/>
            <w:vMerge w:val="restart"/>
            <w:tcBorders>
              <w:top w:val="nil"/>
              <w:left w:val="single" w:sz="4" w:space="0" w:color="auto"/>
              <w:bottom w:val="single" w:sz="4" w:space="0" w:color="000000"/>
              <w:right w:val="single" w:sz="4" w:space="0" w:color="auto"/>
            </w:tcBorders>
            <w:hideMark/>
          </w:tcPr>
          <w:p w14:paraId="37C424F8" w14:textId="77777777" w:rsidR="001A1075" w:rsidRPr="001A1075" w:rsidRDefault="001A1075" w:rsidP="001A1075">
            <w:pPr>
              <w:widowControl/>
              <w:autoSpaceDE/>
              <w:autoSpaceDN/>
              <w:jc w:val="right"/>
              <w:rPr>
                <w:sz w:val="20"/>
                <w:szCs w:val="20"/>
              </w:rPr>
            </w:pPr>
            <w:r w:rsidRPr="001A1075">
              <w:rPr>
                <w:sz w:val="20"/>
                <w:szCs w:val="20"/>
              </w:rPr>
              <w:t>500</w:t>
            </w:r>
          </w:p>
        </w:tc>
        <w:tc>
          <w:tcPr>
            <w:tcW w:w="236" w:type="dxa"/>
            <w:gridSpan w:val="3"/>
            <w:vAlign w:val="center"/>
            <w:hideMark/>
          </w:tcPr>
          <w:p w14:paraId="7ACB172E" w14:textId="77777777" w:rsidR="001A1075" w:rsidRPr="001A1075" w:rsidRDefault="001A1075" w:rsidP="001A1075">
            <w:pPr>
              <w:widowControl/>
              <w:autoSpaceDE/>
              <w:autoSpaceDN/>
              <w:rPr>
                <w:sz w:val="20"/>
                <w:szCs w:val="20"/>
              </w:rPr>
            </w:pPr>
          </w:p>
        </w:tc>
      </w:tr>
      <w:tr w:rsidR="001A1075" w:rsidRPr="001A1075" w14:paraId="5F916489" w14:textId="77777777" w:rsidTr="001A1075">
        <w:trPr>
          <w:trHeight w:val="528"/>
        </w:trPr>
        <w:tc>
          <w:tcPr>
            <w:tcW w:w="920" w:type="dxa"/>
            <w:vMerge/>
            <w:tcBorders>
              <w:top w:val="nil"/>
              <w:left w:val="single" w:sz="4" w:space="0" w:color="auto"/>
              <w:bottom w:val="single" w:sz="4" w:space="0" w:color="000000"/>
              <w:right w:val="single" w:sz="4" w:space="0" w:color="auto"/>
            </w:tcBorders>
            <w:vAlign w:val="center"/>
            <w:hideMark/>
          </w:tcPr>
          <w:p w14:paraId="6786A79E" w14:textId="77777777" w:rsidR="001A1075" w:rsidRPr="001A1075" w:rsidRDefault="001A1075" w:rsidP="001A1075">
            <w:pPr>
              <w:widowControl/>
              <w:autoSpaceDE/>
              <w:autoSpaceDN/>
              <w:rPr>
                <w:sz w:val="20"/>
                <w:szCs w:val="20"/>
              </w:rPr>
            </w:pPr>
          </w:p>
        </w:tc>
        <w:tc>
          <w:tcPr>
            <w:tcW w:w="681" w:type="dxa"/>
            <w:vMerge/>
            <w:tcBorders>
              <w:top w:val="nil"/>
              <w:left w:val="single" w:sz="4" w:space="0" w:color="auto"/>
              <w:bottom w:val="single" w:sz="4" w:space="0" w:color="000000"/>
              <w:right w:val="single" w:sz="4" w:space="0" w:color="auto"/>
            </w:tcBorders>
            <w:vAlign w:val="center"/>
            <w:hideMark/>
          </w:tcPr>
          <w:p w14:paraId="33D9493E" w14:textId="77777777" w:rsidR="001A1075" w:rsidRPr="001A1075" w:rsidRDefault="001A1075" w:rsidP="001A1075">
            <w:pPr>
              <w:widowControl/>
              <w:autoSpaceDE/>
              <w:autoSpaceDN/>
              <w:rPr>
                <w:sz w:val="20"/>
                <w:szCs w:val="20"/>
              </w:rPr>
            </w:pPr>
          </w:p>
        </w:tc>
        <w:tc>
          <w:tcPr>
            <w:tcW w:w="2227" w:type="dxa"/>
            <w:vMerge/>
            <w:tcBorders>
              <w:top w:val="nil"/>
              <w:left w:val="single" w:sz="4" w:space="0" w:color="auto"/>
              <w:bottom w:val="single" w:sz="4" w:space="0" w:color="000000"/>
              <w:right w:val="single" w:sz="4" w:space="0" w:color="auto"/>
            </w:tcBorders>
            <w:vAlign w:val="center"/>
            <w:hideMark/>
          </w:tcPr>
          <w:p w14:paraId="31DB9821" w14:textId="77777777" w:rsidR="001A1075" w:rsidRPr="001A1075" w:rsidRDefault="001A1075" w:rsidP="001A1075">
            <w:pPr>
              <w:widowControl/>
              <w:autoSpaceDE/>
              <w:autoSpaceDN/>
              <w:rPr>
                <w:sz w:val="20"/>
                <w:szCs w:val="20"/>
              </w:rPr>
            </w:pPr>
          </w:p>
        </w:tc>
        <w:tc>
          <w:tcPr>
            <w:tcW w:w="991" w:type="dxa"/>
            <w:vMerge/>
            <w:tcBorders>
              <w:top w:val="nil"/>
              <w:left w:val="single" w:sz="4" w:space="0" w:color="auto"/>
              <w:bottom w:val="single" w:sz="4" w:space="0" w:color="000000"/>
              <w:right w:val="single" w:sz="4" w:space="0" w:color="auto"/>
            </w:tcBorders>
            <w:vAlign w:val="center"/>
            <w:hideMark/>
          </w:tcPr>
          <w:p w14:paraId="50680434" w14:textId="77777777" w:rsidR="001A1075" w:rsidRPr="001A1075" w:rsidRDefault="001A1075" w:rsidP="001A1075">
            <w:pPr>
              <w:widowControl/>
              <w:autoSpaceDE/>
              <w:autoSpaceDN/>
              <w:rPr>
                <w:sz w:val="20"/>
                <w:szCs w:val="20"/>
              </w:rPr>
            </w:pPr>
          </w:p>
        </w:tc>
        <w:tc>
          <w:tcPr>
            <w:tcW w:w="839" w:type="dxa"/>
            <w:vMerge/>
            <w:tcBorders>
              <w:top w:val="nil"/>
              <w:left w:val="single" w:sz="4" w:space="0" w:color="auto"/>
              <w:bottom w:val="single" w:sz="4" w:space="0" w:color="000000"/>
              <w:right w:val="single" w:sz="4" w:space="0" w:color="auto"/>
            </w:tcBorders>
            <w:vAlign w:val="center"/>
            <w:hideMark/>
          </w:tcPr>
          <w:p w14:paraId="41760D0B" w14:textId="77777777" w:rsidR="001A1075" w:rsidRPr="001A1075" w:rsidRDefault="001A1075" w:rsidP="001A1075">
            <w:pPr>
              <w:widowControl/>
              <w:autoSpaceDE/>
              <w:autoSpaceDN/>
              <w:rPr>
                <w:sz w:val="20"/>
                <w:szCs w:val="20"/>
              </w:rPr>
            </w:pPr>
          </w:p>
        </w:tc>
        <w:tc>
          <w:tcPr>
            <w:tcW w:w="1572" w:type="dxa"/>
            <w:vMerge/>
            <w:tcBorders>
              <w:top w:val="nil"/>
              <w:left w:val="single" w:sz="4" w:space="0" w:color="auto"/>
              <w:bottom w:val="single" w:sz="4" w:space="0" w:color="000000"/>
              <w:right w:val="single" w:sz="4" w:space="0" w:color="auto"/>
            </w:tcBorders>
            <w:vAlign w:val="center"/>
            <w:hideMark/>
          </w:tcPr>
          <w:p w14:paraId="68DF23C7" w14:textId="77777777" w:rsidR="001A1075" w:rsidRPr="001A1075" w:rsidRDefault="001A1075" w:rsidP="001A1075">
            <w:pPr>
              <w:widowControl/>
              <w:autoSpaceDE/>
              <w:autoSpaceDN/>
              <w:rPr>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14:paraId="536C7FC1" w14:textId="77777777" w:rsidR="001A1075" w:rsidRPr="001A1075" w:rsidRDefault="001A1075" w:rsidP="001A1075">
            <w:pPr>
              <w:widowControl/>
              <w:autoSpaceDE/>
              <w:autoSpaceDN/>
              <w:rPr>
                <w:sz w:val="20"/>
                <w:szCs w:val="20"/>
              </w:rPr>
            </w:pPr>
          </w:p>
        </w:tc>
        <w:tc>
          <w:tcPr>
            <w:tcW w:w="709" w:type="dxa"/>
            <w:vMerge/>
            <w:tcBorders>
              <w:top w:val="nil"/>
              <w:left w:val="single" w:sz="4" w:space="0" w:color="auto"/>
              <w:bottom w:val="single" w:sz="4" w:space="0" w:color="000000"/>
              <w:right w:val="single" w:sz="4" w:space="0" w:color="auto"/>
            </w:tcBorders>
            <w:vAlign w:val="center"/>
            <w:hideMark/>
          </w:tcPr>
          <w:p w14:paraId="046DEFA0" w14:textId="77777777" w:rsidR="001A1075" w:rsidRPr="001A1075" w:rsidRDefault="001A1075" w:rsidP="001A1075">
            <w:pPr>
              <w:widowControl/>
              <w:autoSpaceDE/>
              <w:autoSpaceDN/>
              <w:rPr>
                <w:sz w:val="20"/>
                <w:szCs w:val="20"/>
              </w:rPr>
            </w:pPr>
          </w:p>
        </w:tc>
        <w:tc>
          <w:tcPr>
            <w:tcW w:w="708" w:type="dxa"/>
            <w:vMerge/>
            <w:tcBorders>
              <w:top w:val="nil"/>
              <w:left w:val="single" w:sz="4" w:space="0" w:color="auto"/>
              <w:bottom w:val="single" w:sz="4" w:space="0" w:color="000000"/>
              <w:right w:val="single" w:sz="4" w:space="0" w:color="auto"/>
            </w:tcBorders>
            <w:vAlign w:val="center"/>
            <w:hideMark/>
          </w:tcPr>
          <w:p w14:paraId="088E7ECE" w14:textId="77777777" w:rsidR="001A1075" w:rsidRPr="001A1075" w:rsidRDefault="001A1075" w:rsidP="001A1075">
            <w:pPr>
              <w:widowControl/>
              <w:autoSpaceDE/>
              <w:autoSpaceDN/>
              <w:rPr>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5DA368B8" w14:textId="77777777" w:rsidR="001A1075" w:rsidRPr="001A1075" w:rsidRDefault="001A1075" w:rsidP="001A1075">
            <w:pPr>
              <w:widowControl/>
              <w:autoSpaceDE/>
              <w:autoSpaceDN/>
              <w:rPr>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60F54A69" w14:textId="77777777" w:rsidR="001A1075" w:rsidRPr="001A1075" w:rsidRDefault="001A1075" w:rsidP="001A1075">
            <w:pPr>
              <w:widowControl/>
              <w:autoSpaceDE/>
              <w:autoSpaceDN/>
              <w:rPr>
                <w:sz w:val="20"/>
                <w:szCs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14:paraId="3D3489BE" w14:textId="77777777" w:rsidR="001A1075" w:rsidRPr="001A1075" w:rsidRDefault="001A1075" w:rsidP="001A1075">
            <w:pPr>
              <w:widowControl/>
              <w:autoSpaceDE/>
              <w:autoSpaceDN/>
              <w:rPr>
                <w:sz w:val="20"/>
                <w:szCs w:val="20"/>
              </w:rPr>
            </w:pPr>
          </w:p>
        </w:tc>
        <w:tc>
          <w:tcPr>
            <w:tcW w:w="709" w:type="dxa"/>
            <w:gridSpan w:val="3"/>
            <w:vMerge/>
            <w:tcBorders>
              <w:top w:val="nil"/>
              <w:left w:val="single" w:sz="4" w:space="0" w:color="auto"/>
              <w:bottom w:val="single" w:sz="4" w:space="0" w:color="000000"/>
              <w:right w:val="single" w:sz="4" w:space="0" w:color="auto"/>
            </w:tcBorders>
            <w:vAlign w:val="center"/>
            <w:hideMark/>
          </w:tcPr>
          <w:p w14:paraId="23951192" w14:textId="77777777" w:rsidR="001A1075" w:rsidRPr="001A1075" w:rsidRDefault="001A1075" w:rsidP="001A1075">
            <w:pPr>
              <w:widowControl/>
              <w:autoSpaceDE/>
              <w:autoSpaceDN/>
              <w:rPr>
                <w:sz w:val="20"/>
                <w:szCs w:val="20"/>
              </w:rPr>
            </w:pPr>
          </w:p>
        </w:tc>
        <w:tc>
          <w:tcPr>
            <w:tcW w:w="567" w:type="dxa"/>
            <w:gridSpan w:val="3"/>
            <w:vMerge/>
            <w:tcBorders>
              <w:top w:val="nil"/>
              <w:left w:val="single" w:sz="4" w:space="0" w:color="auto"/>
              <w:bottom w:val="single" w:sz="4" w:space="0" w:color="000000"/>
              <w:right w:val="single" w:sz="4" w:space="0" w:color="auto"/>
            </w:tcBorders>
            <w:vAlign w:val="center"/>
            <w:hideMark/>
          </w:tcPr>
          <w:p w14:paraId="28CFD5D2" w14:textId="77777777" w:rsidR="001A1075" w:rsidRPr="001A1075" w:rsidRDefault="001A1075" w:rsidP="001A1075">
            <w:pPr>
              <w:widowControl/>
              <w:autoSpaceDE/>
              <w:autoSpaceDN/>
              <w:rPr>
                <w:sz w:val="20"/>
                <w:szCs w:val="20"/>
              </w:rPr>
            </w:pPr>
          </w:p>
        </w:tc>
        <w:tc>
          <w:tcPr>
            <w:tcW w:w="567" w:type="dxa"/>
            <w:gridSpan w:val="4"/>
            <w:vMerge/>
            <w:tcBorders>
              <w:top w:val="nil"/>
              <w:left w:val="single" w:sz="4" w:space="0" w:color="auto"/>
              <w:bottom w:val="single" w:sz="4" w:space="0" w:color="000000"/>
              <w:right w:val="single" w:sz="4" w:space="0" w:color="auto"/>
            </w:tcBorders>
            <w:vAlign w:val="center"/>
            <w:hideMark/>
          </w:tcPr>
          <w:p w14:paraId="484AB394" w14:textId="77777777" w:rsidR="001A1075" w:rsidRPr="001A1075" w:rsidRDefault="001A1075" w:rsidP="001A1075">
            <w:pPr>
              <w:widowControl/>
              <w:autoSpaceDE/>
              <w:autoSpaceDN/>
              <w:rPr>
                <w:sz w:val="20"/>
                <w:szCs w:val="20"/>
              </w:rPr>
            </w:pPr>
          </w:p>
        </w:tc>
        <w:tc>
          <w:tcPr>
            <w:tcW w:w="850" w:type="dxa"/>
            <w:gridSpan w:val="3"/>
            <w:vMerge/>
            <w:tcBorders>
              <w:top w:val="nil"/>
              <w:left w:val="single" w:sz="4" w:space="0" w:color="auto"/>
              <w:bottom w:val="single" w:sz="4" w:space="0" w:color="000000"/>
              <w:right w:val="single" w:sz="4" w:space="0" w:color="auto"/>
            </w:tcBorders>
            <w:vAlign w:val="center"/>
            <w:hideMark/>
          </w:tcPr>
          <w:p w14:paraId="74D809E2" w14:textId="77777777" w:rsidR="001A1075" w:rsidRPr="001A1075" w:rsidRDefault="001A1075" w:rsidP="001A1075">
            <w:pPr>
              <w:widowControl/>
              <w:autoSpaceDE/>
              <w:autoSpaceDN/>
              <w:rPr>
                <w:sz w:val="20"/>
                <w:szCs w:val="20"/>
              </w:rPr>
            </w:pPr>
          </w:p>
        </w:tc>
        <w:tc>
          <w:tcPr>
            <w:tcW w:w="236" w:type="dxa"/>
            <w:gridSpan w:val="3"/>
            <w:tcBorders>
              <w:top w:val="nil"/>
              <w:left w:val="nil"/>
              <w:bottom w:val="nil"/>
              <w:right w:val="nil"/>
            </w:tcBorders>
            <w:noWrap/>
            <w:vAlign w:val="bottom"/>
            <w:hideMark/>
          </w:tcPr>
          <w:p w14:paraId="1F000A21" w14:textId="77777777" w:rsidR="001A1075" w:rsidRPr="001A1075" w:rsidRDefault="001A1075" w:rsidP="001A1075">
            <w:pPr>
              <w:widowControl/>
              <w:autoSpaceDE/>
              <w:autoSpaceDN/>
              <w:jc w:val="right"/>
              <w:rPr>
                <w:sz w:val="20"/>
                <w:szCs w:val="20"/>
              </w:rPr>
            </w:pPr>
          </w:p>
        </w:tc>
      </w:tr>
      <w:tr w:rsidR="001A1075" w:rsidRPr="001A1075" w14:paraId="0CB6EBE1" w14:textId="77777777" w:rsidTr="001A1075">
        <w:trPr>
          <w:trHeight w:val="2112"/>
        </w:trPr>
        <w:tc>
          <w:tcPr>
            <w:tcW w:w="920" w:type="dxa"/>
            <w:tcBorders>
              <w:top w:val="nil"/>
              <w:left w:val="single" w:sz="4" w:space="0" w:color="auto"/>
              <w:bottom w:val="single" w:sz="4" w:space="0" w:color="auto"/>
              <w:right w:val="single" w:sz="4" w:space="0" w:color="auto"/>
            </w:tcBorders>
            <w:hideMark/>
          </w:tcPr>
          <w:p w14:paraId="67CABFB9" w14:textId="77777777" w:rsidR="001A1075" w:rsidRPr="001A1075" w:rsidRDefault="001A1075" w:rsidP="001A1075">
            <w:pPr>
              <w:widowControl/>
              <w:autoSpaceDE/>
              <w:autoSpaceDN/>
              <w:jc w:val="center"/>
              <w:rPr>
                <w:sz w:val="20"/>
                <w:szCs w:val="20"/>
              </w:rPr>
            </w:pPr>
            <w:r w:rsidRPr="001A1075">
              <w:rPr>
                <w:sz w:val="20"/>
                <w:szCs w:val="20"/>
              </w:rPr>
              <w:t>001</w:t>
            </w:r>
          </w:p>
        </w:tc>
        <w:tc>
          <w:tcPr>
            <w:tcW w:w="681" w:type="dxa"/>
            <w:tcBorders>
              <w:top w:val="nil"/>
              <w:left w:val="nil"/>
              <w:bottom w:val="single" w:sz="4" w:space="0" w:color="auto"/>
              <w:right w:val="single" w:sz="4" w:space="0" w:color="auto"/>
            </w:tcBorders>
            <w:noWrap/>
            <w:hideMark/>
          </w:tcPr>
          <w:p w14:paraId="682A01E2" w14:textId="77777777" w:rsidR="001A1075" w:rsidRPr="001A1075" w:rsidRDefault="001A1075" w:rsidP="001A1075">
            <w:pPr>
              <w:widowControl/>
              <w:autoSpaceDE/>
              <w:autoSpaceDN/>
              <w:rPr>
                <w:sz w:val="20"/>
                <w:szCs w:val="20"/>
              </w:rPr>
            </w:pPr>
            <w:r w:rsidRPr="001A1075">
              <w:rPr>
                <w:sz w:val="20"/>
                <w:szCs w:val="20"/>
              </w:rPr>
              <w:t> </w:t>
            </w:r>
          </w:p>
        </w:tc>
        <w:tc>
          <w:tcPr>
            <w:tcW w:w="2227" w:type="dxa"/>
            <w:tcBorders>
              <w:top w:val="nil"/>
              <w:left w:val="nil"/>
              <w:bottom w:val="single" w:sz="4" w:space="0" w:color="auto"/>
              <w:right w:val="single" w:sz="4" w:space="0" w:color="auto"/>
            </w:tcBorders>
            <w:hideMark/>
          </w:tcPr>
          <w:p w14:paraId="2E972799" w14:textId="77777777" w:rsidR="001A1075" w:rsidRPr="001A1075" w:rsidRDefault="001A1075" w:rsidP="001A1075">
            <w:pPr>
              <w:widowControl/>
              <w:autoSpaceDE/>
              <w:autoSpaceDN/>
              <w:rPr>
                <w:sz w:val="20"/>
                <w:szCs w:val="20"/>
              </w:rPr>
            </w:pPr>
            <w:proofErr w:type="spellStart"/>
            <w:r w:rsidRPr="001A1075">
              <w:rPr>
                <w:sz w:val="20"/>
                <w:szCs w:val="20"/>
              </w:rPr>
              <w:t>Землянные</w:t>
            </w:r>
            <w:proofErr w:type="spellEnd"/>
            <w:r w:rsidRPr="001A1075">
              <w:rPr>
                <w:sz w:val="20"/>
                <w:szCs w:val="20"/>
              </w:rPr>
              <w:t xml:space="preserve"> работы</w:t>
            </w:r>
          </w:p>
        </w:tc>
        <w:tc>
          <w:tcPr>
            <w:tcW w:w="991" w:type="dxa"/>
            <w:tcBorders>
              <w:top w:val="nil"/>
              <w:left w:val="nil"/>
              <w:bottom w:val="single" w:sz="4" w:space="0" w:color="auto"/>
              <w:right w:val="single" w:sz="4" w:space="0" w:color="auto"/>
            </w:tcBorders>
            <w:noWrap/>
            <w:hideMark/>
          </w:tcPr>
          <w:p w14:paraId="77D6F304" w14:textId="77777777" w:rsidR="001A1075" w:rsidRPr="001A1075" w:rsidRDefault="001A1075" w:rsidP="001A1075">
            <w:pPr>
              <w:widowControl/>
              <w:autoSpaceDE/>
              <w:autoSpaceDN/>
              <w:jc w:val="center"/>
              <w:rPr>
                <w:sz w:val="20"/>
                <w:szCs w:val="20"/>
              </w:rPr>
            </w:pPr>
            <w:r w:rsidRPr="001A1075">
              <w:rPr>
                <w:sz w:val="20"/>
                <w:szCs w:val="20"/>
              </w:rPr>
              <w:t>1</w:t>
            </w:r>
          </w:p>
        </w:tc>
        <w:tc>
          <w:tcPr>
            <w:tcW w:w="839" w:type="dxa"/>
            <w:tcBorders>
              <w:top w:val="nil"/>
              <w:left w:val="nil"/>
              <w:bottom w:val="single" w:sz="4" w:space="0" w:color="auto"/>
              <w:right w:val="single" w:sz="4" w:space="0" w:color="auto"/>
            </w:tcBorders>
            <w:noWrap/>
            <w:hideMark/>
          </w:tcPr>
          <w:p w14:paraId="0C35E9E0" w14:textId="77777777" w:rsidR="001A1075" w:rsidRPr="001A1075" w:rsidRDefault="001A1075" w:rsidP="001A1075">
            <w:pPr>
              <w:widowControl/>
              <w:autoSpaceDE/>
              <w:autoSpaceDN/>
              <w:jc w:val="center"/>
              <w:rPr>
                <w:sz w:val="20"/>
                <w:szCs w:val="20"/>
              </w:rPr>
            </w:pPr>
            <w:r w:rsidRPr="001A1075">
              <w:rPr>
                <w:sz w:val="20"/>
                <w:szCs w:val="20"/>
              </w:rPr>
              <w:t>17,22</w:t>
            </w:r>
          </w:p>
        </w:tc>
        <w:tc>
          <w:tcPr>
            <w:tcW w:w="1572" w:type="dxa"/>
            <w:tcBorders>
              <w:top w:val="nil"/>
              <w:left w:val="nil"/>
              <w:bottom w:val="single" w:sz="4" w:space="0" w:color="auto"/>
              <w:right w:val="single" w:sz="4" w:space="0" w:color="auto"/>
            </w:tcBorders>
            <w:hideMark/>
          </w:tcPr>
          <w:p w14:paraId="0B59EEF3" w14:textId="77777777" w:rsidR="001A1075" w:rsidRPr="001A1075" w:rsidRDefault="001A1075" w:rsidP="001A1075">
            <w:pPr>
              <w:widowControl/>
              <w:autoSpaceDE/>
              <w:autoSpaceDN/>
              <w:rPr>
                <w:sz w:val="20"/>
                <w:szCs w:val="20"/>
              </w:rPr>
            </w:pPr>
            <w:r w:rsidRPr="001A1075">
              <w:rPr>
                <w:sz w:val="20"/>
                <w:szCs w:val="20"/>
              </w:rPr>
              <w:t> </w:t>
            </w:r>
          </w:p>
        </w:tc>
        <w:tc>
          <w:tcPr>
            <w:tcW w:w="992" w:type="dxa"/>
            <w:tcBorders>
              <w:top w:val="nil"/>
              <w:left w:val="nil"/>
              <w:bottom w:val="single" w:sz="4" w:space="0" w:color="auto"/>
              <w:right w:val="single" w:sz="4" w:space="0" w:color="auto"/>
            </w:tcBorders>
            <w:hideMark/>
          </w:tcPr>
          <w:p w14:paraId="14309913" w14:textId="77777777" w:rsidR="001A1075" w:rsidRPr="001A1075" w:rsidRDefault="001A1075" w:rsidP="001A1075">
            <w:pPr>
              <w:widowControl/>
              <w:autoSpaceDE/>
              <w:autoSpaceDN/>
              <w:jc w:val="center"/>
              <w:rPr>
                <w:sz w:val="20"/>
                <w:szCs w:val="20"/>
              </w:rPr>
            </w:pPr>
            <w:r w:rsidRPr="001A1075">
              <w:rPr>
                <w:sz w:val="20"/>
                <w:szCs w:val="20"/>
              </w:rPr>
              <w:t>6006</w:t>
            </w:r>
          </w:p>
        </w:tc>
        <w:tc>
          <w:tcPr>
            <w:tcW w:w="709" w:type="dxa"/>
            <w:tcBorders>
              <w:top w:val="nil"/>
              <w:left w:val="nil"/>
              <w:bottom w:val="single" w:sz="4" w:space="0" w:color="auto"/>
              <w:right w:val="single" w:sz="4" w:space="0" w:color="auto"/>
            </w:tcBorders>
            <w:noWrap/>
            <w:hideMark/>
          </w:tcPr>
          <w:p w14:paraId="276D3B9B" w14:textId="77777777" w:rsidR="001A1075" w:rsidRPr="001A1075" w:rsidRDefault="001A1075" w:rsidP="001A1075">
            <w:pPr>
              <w:widowControl/>
              <w:autoSpaceDE/>
              <w:autoSpaceDN/>
              <w:jc w:val="right"/>
              <w:rPr>
                <w:sz w:val="20"/>
                <w:szCs w:val="20"/>
              </w:rPr>
            </w:pPr>
            <w:r w:rsidRPr="001A1075">
              <w:rPr>
                <w:sz w:val="20"/>
                <w:szCs w:val="20"/>
              </w:rPr>
              <w:t>2</w:t>
            </w:r>
          </w:p>
        </w:tc>
        <w:tc>
          <w:tcPr>
            <w:tcW w:w="708" w:type="dxa"/>
            <w:tcBorders>
              <w:top w:val="nil"/>
              <w:left w:val="nil"/>
              <w:bottom w:val="single" w:sz="4" w:space="0" w:color="auto"/>
              <w:right w:val="single" w:sz="4" w:space="0" w:color="auto"/>
            </w:tcBorders>
            <w:hideMark/>
          </w:tcPr>
          <w:p w14:paraId="24946AA6" w14:textId="77777777" w:rsidR="001A1075" w:rsidRPr="001A1075" w:rsidRDefault="001A1075" w:rsidP="001A1075">
            <w:pPr>
              <w:widowControl/>
              <w:autoSpaceDE/>
              <w:autoSpaceDN/>
              <w:jc w:val="right"/>
              <w:rPr>
                <w:sz w:val="20"/>
                <w:szCs w:val="20"/>
              </w:rPr>
            </w:pPr>
            <w:r w:rsidRPr="001A1075">
              <w:rPr>
                <w:sz w:val="20"/>
                <w:szCs w:val="20"/>
              </w:rPr>
              <w:t> </w:t>
            </w:r>
          </w:p>
        </w:tc>
        <w:tc>
          <w:tcPr>
            <w:tcW w:w="1276" w:type="dxa"/>
            <w:gridSpan w:val="2"/>
            <w:tcBorders>
              <w:top w:val="nil"/>
              <w:left w:val="nil"/>
              <w:bottom w:val="single" w:sz="4" w:space="0" w:color="auto"/>
              <w:right w:val="single" w:sz="4" w:space="0" w:color="auto"/>
            </w:tcBorders>
            <w:noWrap/>
            <w:hideMark/>
          </w:tcPr>
          <w:p w14:paraId="6CCC24C4" w14:textId="77777777" w:rsidR="001A1075" w:rsidRPr="001A1075" w:rsidRDefault="001A1075" w:rsidP="001A1075">
            <w:pPr>
              <w:widowControl/>
              <w:autoSpaceDE/>
              <w:autoSpaceDN/>
              <w:jc w:val="right"/>
              <w:rPr>
                <w:sz w:val="20"/>
                <w:szCs w:val="20"/>
              </w:rPr>
            </w:pPr>
            <w:r w:rsidRPr="001A1075">
              <w:rPr>
                <w:sz w:val="20"/>
                <w:szCs w:val="20"/>
              </w:rPr>
              <w:t> </w:t>
            </w:r>
          </w:p>
        </w:tc>
        <w:tc>
          <w:tcPr>
            <w:tcW w:w="1134" w:type="dxa"/>
            <w:gridSpan w:val="2"/>
            <w:tcBorders>
              <w:top w:val="nil"/>
              <w:left w:val="nil"/>
              <w:bottom w:val="single" w:sz="4" w:space="0" w:color="auto"/>
              <w:right w:val="single" w:sz="4" w:space="0" w:color="auto"/>
            </w:tcBorders>
            <w:noWrap/>
            <w:hideMark/>
          </w:tcPr>
          <w:p w14:paraId="6EAB5176" w14:textId="77777777" w:rsidR="001A1075" w:rsidRPr="001A1075" w:rsidRDefault="001A1075" w:rsidP="001A1075">
            <w:pPr>
              <w:widowControl/>
              <w:autoSpaceDE/>
              <w:autoSpaceDN/>
              <w:jc w:val="right"/>
              <w:rPr>
                <w:sz w:val="20"/>
                <w:szCs w:val="20"/>
              </w:rPr>
            </w:pPr>
            <w:r w:rsidRPr="001A1075">
              <w:rPr>
                <w:sz w:val="20"/>
                <w:szCs w:val="20"/>
              </w:rPr>
              <w:t> </w:t>
            </w:r>
          </w:p>
        </w:tc>
        <w:tc>
          <w:tcPr>
            <w:tcW w:w="709" w:type="dxa"/>
            <w:gridSpan w:val="2"/>
            <w:tcBorders>
              <w:top w:val="nil"/>
              <w:left w:val="nil"/>
              <w:bottom w:val="single" w:sz="4" w:space="0" w:color="auto"/>
              <w:right w:val="single" w:sz="4" w:space="0" w:color="auto"/>
            </w:tcBorders>
            <w:noWrap/>
            <w:hideMark/>
          </w:tcPr>
          <w:p w14:paraId="3D610930" w14:textId="77777777" w:rsidR="001A1075" w:rsidRPr="001A1075" w:rsidRDefault="001A1075" w:rsidP="001A1075">
            <w:pPr>
              <w:widowControl/>
              <w:autoSpaceDE/>
              <w:autoSpaceDN/>
              <w:jc w:val="right"/>
              <w:rPr>
                <w:sz w:val="20"/>
                <w:szCs w:val="20"/>
              </w:rPr>
            </w:pPr>
            <w:r w:rsidRPr="001A1075">
              <w:rPr>
                <w:sz w:val="20"/>
                <w:szCs w:val="20"/>
              </w:rPr>
              <w:t> </w:t>
            </w:r>
          </w:p>
        </w:tc>
        <w:tc>
          <w:tcPr>
            <w:tcW w:w="709" w:type="dxa"/>
            <w:gridSpan w:val="3"/>
            <w:tcBorders>
              <w:top w:val="nil"/>
              <w:left w:val="nil"/>
              <w:bottom w:val="single" w:sz="4" w:space="0" w:color="auto"/>
              <w:right w:val="single" w:sz="4" w:space="0" w:color="auto"/>
            </w:tcBorders>
            <w:noWrap/>
            <w:hideMark/>
          </w:tcPr>
          <w:p w14:paraId="4EAA50E0" w14:textId="77777777" w:rsidR="001A1075" w:rsidRPr="001A1075" w:rsidRDefault="001A1075" w:rsidP="001A1075">
            <w:pPr>
              <w:widowControl/>
              <w:autoSpaceDE/>
              <w:autoSpaceDN/>
              <w:jc w:val="right"/>
              <w:rPr>
                <w:sz w:val="20"/>
                <w:szCs w:val="20"/>
              </w:rPr>
            </w:pPr>
            <w:r w:rsidRPr="001A1075">
              <w:rPr>
                <w:sz w:val="20"/>
                <w:szCs w:val="20"/>
              </w:rPr>
              <w:t>15</w:t>
            </w:r>
          </w:p>
        </w:tc>
        <w:tc>
          <w:tcPr>
            <w:tcW w:w="567" w:type="dxa"/>
            <w:gridSpan w:val="3"/>
            <w:tcBorders>
              <w:top w:val="nil"/>
              <w:left w:val="nil"/>
              <w:bottom w:val="single" w:sz="4" w:space="0" w:color="auto"/>
              <w:right w:val="single" w:sz="4" w:space="0" w:color="auto"/>
            </w:tcBorders>
            <w:noWrap/>
            <w:hideMark/>
          </w:tcPr>
          <w:p w14:paraId="76ED846D" w14:textId="77777777" w:rsidR="001A1075" w:rsidRPr="001A1075" w:rsidRDefault="001A1075" w:rsidP="001A1075">
            <w:pPr>
              <w:widowControl/>
              <w:autoSpaceDE/>
              <w:autoSpaceDN/>
              <w:jc w:val="right"/>
              <w:rPr>
                <w:sz w:val="20"/>
                <w:szCs w:val="20"/>
              </w:rPr>
            </w:pPr>
            <w:r w:rsidRPr="001A1075">
              <w:rPr>
                <w:sz w:val="20"/>
                <w:szCs w:val="20"/>
              </w:rPr>
              <w:t>50</w:t>
            </w:r>
          </w:p>
        </w:tc>
        <w:tc>
          <w:tcPr>
            <w:tcW w:w="567" w:type="dxa"/>
            <w:gridSpan w:val="4"/>
            <w:tcBorders>
              <w:top w:val="nil"/>
              <w:left w:val="nil"/>
              <w:bottom w:val="single" w:sz="4" w:space="0" w:color="auto"/>
              <w:right w:val="single" w:sz="4" w:space="0" w:color="auto"/>
            </w:tcBorders>
            <w:noWrap/>
            <w:hideMark/>
          </w:tcPr>
          <w:p w14:paraId="10FE4EC0" w14:textId="77777777" w:rsidR="001A1075" w:rsidRPr="001A1075" w:rsidRDefault="001A1075" w:rsidP="001A1075">
            <w:pPr>
              <w:widowControl/>
              <w:autoSpaceDE/>
              <w:autoSpaceDN/>
              <w:jc w:val="right"/>
              <w:rPr>
                <w:sz w:val="20"/>
                <w:szCs w:val="20"/>
              </w:rPr>
            </w:pPr>
            <w:r w:rsidRPr="001A1075">
              <w:rPr>
                <w:sz w:val="20"/>
                <w:szCs w:val="20"/>
              </w:rPr>
              <w:t>500</w:t>
            </w:r>
          </w:p>
        </w:tc>
        <w:tc>
          <w:tcPr>
            <w:tcW w:w="850" w:type="dxa"/>
            <w:gridSpan w:val="3"/>
            <w:tcBorders>
              <w:top w:val="nil"/>
              <w:left w:val="nil"/>
              <w:bottom w:val="single" w:sz="4" w:space="0" w:color="auto"/>
              <w:right w:val="single" w:sz="4" w:space="0" w:color="auto"/>
            </w:tcBorders>
            <w:noWrap/>
            <w:hideMark/>
          </w:tcPr>
          <w:p w14:paraId="071FC6B0" w14:textId="77777777" w:rsidR="001A1075" w:rsidRPr="001A1075" w:rsidRDefault="001A1075" w:rsidP="001A1075">
            <w:pPr>
              <w:widowControl/>
              <w:autoSpaceDE/>
              <w:autoSpaceDN/>
              <w:jc w:val="right"/>
              <w:rPr>
                <w:sz w:val="20"/>
                <w:szCs w:val="20"/>
              </w:rPr>
            </w:pPr>
            <w:r w:rsidRPr="001A1075">
              <w:rPr>
                <w:sz w:val="20"/>
                <w:szCs w:val="20"/>
              </w:rPr>
              <w:t>500</w:t>
            </w:r>
          </w:p>
        </w:tc>
        <w:tc>
          <w:tcPr>
            <w:tcW w:w="236" w:type="dxa"/>
            <w:gridSpan w:val="3"/>
            <w:vAlign w:val="center"/>
            <w:hideMark/>
          </w:tcPr>
          <w:p w14:paraId="6916047C" w14:textId="77777777" w:rsidR="001A1075" w:rsidRPr="001A1075" w:rsidRDefault="001A1075" w:rsidP="001A1075">
            <w:pPr>
              <w:widowControl/>
              <w:autoSpaceDE/>
              <w:autoSpaceDN/>
              <w:rPr>
                <w:sz w:val="20"/>
                <w:szCs w:val="20"/>
              </w:rPr>
            </w:pPr>
          </w:p>
        </w:tc>
      </w:tr>
    </w:tbl>
    <w:p w14:paraId="07051F71" w14:textId="77777777" w:rsidR="00693D27" w:rsidRPr="008545CB" w:rsidRDefault="00693D27" w:rsidP="00693D27">
      <w:pPr>
        <w:rPr>
          <w:bCs/>
          <w:sz w:val="24"/>
          <w:szCs w:val="24"/>
        </w:rPr>
      </w:pPr>
    </w:p>
    <w:tbl>
      <w:tblPr>
        <w:tblW w:w="16177" w:type="dxa"/>
        <w:tblInd w:w="279" w:type="dxa"/>
        <w:tblLook w:val="04A0" w:firstRow="1" w:lastRow="0" w:firstColumn="1" w:lastColumn="0" w:noHBand="0" w:noVBand="1"/>
      </w:tblPr>
      <w:tblGrid>
        <w:gridCol w:w="2586"/>
        <w:gridCol w:w="1570"/>
        <w:gridCol w:w="1155"/>
        <w:gridCol w:w="1614"/>
        <w:gridCol w:w="1002"/>
        <w:gridCol w:w="3281"/>
        <w:gridCol w:w="1166"/>
        <w:gridCol w:w="1206"/>
        <w:gridCol w:w="1366"/>
        <w:gridCol w:w="1009"/>
        <w:gridCol w:w="222"/>
      </w:tblGrid>
      <w:tr w:rsidR="00093039" w:rsidRPr="00093039" w14:paraId="0EDE0FFB" w14:textId="77777777" w:rsidTr="006828C7">
        <w:trPr>
          <w:gridAfter w:val="1"/>
          <w:wAfter w:w="222" w:type="dxa"/>
          <w:trHeight w:val="255"/>
        </w:trPr>
        <w:tc>
          <w:tcPr>
            <w:tcW w:w="2586" w:type="dxa"/>
            <w:vMerge w:val="restart"/>
            <w:tcBorders>
              <w:top w:val="single" w:sz="4" w:space="0" w:color="auto"/>
              <w:left w:val="single" w:sz="4" w:space="0" w:color="auto"/>
              <w:bottom w:val="single" w:sz="4" w:space="0" w:color="000000"/>
              <w:right w:val="single" w:sz="4" w:space="0" w:color="auto"/>
            </w:tcBorders>
            <w:vAlign w:val="center"/>
            <w:hideMark/>
          </w:tcPr>
          <w:p w14:paraId="76A7BE22" w14:textId="77777777" w:rsidR="00093039" w:rsidRPr="00093039" w:rsidRDefault="00093039" w:rsidP="00093039">
            <w:pPr>
              <w:widowControl/>
              <w:autoSpaceDE/>
              <w:autoSpaceDN/>
              <w:jc w:val="center"/>
              <w:rPr>
                <w:sz w:val="20"/>
                <w:szCs w:val="20"/>
              </w:rPr>
            </w:pPr>
            <w:proofErr w:type="spellStart"/>
            <w:r w:rsidRPr="00093039">
              <w:rPr>
                <w:sz w:val="20"/>
                <w:szCs w:val="20"/>
              </w:rPr>
              <w:t>Hаименование</w:t>
            </w:r>
            <w:proofErr w:type="spellEnd"/>
            <w:r w:rsidRPr="00093039">
              <w:rPr>
                <w:sz w:val="20"/>
                <w:szCs w:val="20"/>
              </w:rPr>
              <w:t xml:space="preserve"> газоочистных установок, тип и мероприятия по сокращению выбросов</w:t>
            </w:r>
          </w:p>
        </w:tc>
        <w:tc>
          <w:tcPr>
            <w:tcW w:w="1570" w:type="dxa"/>
            <w:vMerge w:val="restart"/>
            <w:tcBorders>
              <w:top w:val="single" w:sz="4" w:space="0" w:color="auto"/>
              <w:left w:val="single" w:sz="4" w:space="0" w:color="auto"/>
              <w:bottom w:val="single" w:sz="4" w:space="0" w:color="000000"/>
              <w:right w:val="single" w:sz="4" w:space="0" w:color="auto"/>
            </w:tcBorders>
            <w:vAlign w:val="center"/>
            <w:hideMark/>
          </w:tcPr>
          <w:p w14:paraId="1C361FC1" w14:textId="77777777" w:rsidR="00093039" w:rsidRPr="00093039" w:rsidRDefault="00093039" w:rsidP="00093039">
            <w:pPr>
              <w:widowControl/>
              <w:autoSpaceDE/>
              <w:autoSpaceDN/>
              <w:jc w:val="center"/>
              <w:rPr>
                <w:sz w:val="20"/>
                <w:szCs w:val="20"/>
              </w:rPr>
            </w:pPr>
            <w:r w:rsidRPr="00093039">
              <w:rPr>
                <w:sz w:val="20"/>
                <w:szCs w:val="20"/>
              </w:rPr>
              <w:t>Вещество, по которому производится газоочистка</w:t>
            </w:r>
          </w:p>
        </w:tc>
        <w:tc>
          <w:tcPr>
            <w:tcW w:w="1155" w:type="dxa"/>
            <w:vMerge w:val="restart"/>
            <w:tcBorders>
              <w:top w:val="single" w:sz="4" w:space="0" w:color="auto"/>
              <w:left w:val="single" w:sz="4" w:space="0" w:color="auto"/>
              <w:bottom w:val="single" w:sz="4" w:space="0" w:color="000000"/>
              <w:right w:val="single" w:sz="4" w:space="0" w:color="auto"/>
            </w:tcBorders>
            <w:vAlign w:val="center"/>
            <w:hideMark/>
          </w:tcPr>
          <w:p w14:paraId="636CFD43" w14:textId="77777777" w:rsidR="00093039" w:rsidRPr="00093039" w:rsidRDefault="00093039" w:rsidP="00093039">
            <w:pPr>
              <w:widowControl/>
              <w:autoSpaceDE/>
              <w:autoSpaceDN/>
              <w:jc w:val="center"/>
              <w:rPr>
                <w:sz w:val="20"/>
                <w:szCs w:val="20"/>
              </w:rPr>
            </w:pPr>
            <w:proofErr w:type="spellStart"/>
            <w:r w:rsidRPr="00093039">
              <w:rPr>
                <w:sz w:val="20"/>
                <w:szCs w:val="20"/>
              </w:rPr>
              <w:t>Коэффи-циент</w:t>
            </w:r>
            <w:proofErr w:type="spellEnd"/>
            <w:r w:rsidRPr="00093039">
              <w:rPr>
                <w:sz w:val="20"/>
                <w:szCs w:val="20"/>
              </w:rPr>
              <w:t xml:space="preserve"> </w:t>
            </w:r>
            <w:proofErr w:type="gramStart"/>
            <w:r w:rsidRPr="00093039">
              <w:rPr>
                <w:sz w:val="20"/>
                <w:szCs w:val="20"/>
              </w:rPr>
              <w:t>обеспечен-</w:t>
            </w:r>
            <w:proofErr w:type="spellStart"/>
            <w:r w:rsidRPr="00093039">
              <w:rPr>
                <w:sz w:val="20"/>
                <w:szCs w:val="20"/>
              </w:rPr>
              <w:t>ности</w:t>
            </w:r>
            <w:proofErr w:type="spellEnd"/>
            <w:proofErr w:type="gramEnd"/>
            <w:r w:rsidRPr="00093039">
              <w:rPr>
                <w:sz w:val="20"/>
                <w:szCs w:val="20"/>
              </w:rPr>
              <w:t xml:space="preserve"> газо-очисткой, %</w:t>
            </w:r>
          </w:p>
        </w:tc>
        <w:tc>
          <w:tcPr>
            <w:tcW w:w="1614" w:type="dxa"/>
            <w:vMerge w:val="restart"/>
            <w:tcBorders>
              <w:top w:val="single" w:sz="4" w:space="0" w:color="auto"/>
              <w:left w:val="single" w:sz="4" w:space="0" w:color="auto"/>
              <w:bottom w:val="single" w:sz="4" w:space="0" w:color="000000"/>
              <w:right w:val="single" w:sz="4" w:space="0" w:color="auto"/>
            </w:tcBorders>
            <w:vAlign w:val="center"/>
            <w:hideMark/>
          </w:tcPr>
          <w:p w14:paraId="673CDE7C" w14:textId="77777777" w:rsidR="00093039" w:rsidRPr="00093039" w:rsidRDefault="00093039" w:rsidP="00093039">
            <w:pPr>
              <w:widowControl/>
              <w:autoSpaceDE/>
              <w:autoSpaceDN/>
              <w:jc w:val="center"/>
              <w:rPr>
                <w:sz w:val="20"/>
                <w:szCs w:val="20"/>
              </w:rPr>
            </w:pPr>
            <w:proofErr w:type="spellStart"/>
            <w:r w:rsidRPr="00093039">
              <w:rPr>
                <w:sz w:val="20"/>
                <w:szCs w:val="20"/>
              </w:rPr>
              <w:t>Среднеэксплуа-тационная</w:t>
            </w:r>
            <w:proofErr w:type="spellEnd"/>
            <w:r w:rsidRPr="00093039">
              <w:rPr>
                <w:sz w:val="20"/>
                <w:szCs w:val="20"/>
              </w:rPr>
              <w:t xml:space="preserve"> степень очистки/            максимальная степень очистки, %</w:t>
            </w:r>
          </w:p>
        </w:tc>
        <w:tc>
          <w:tcPr>
            <w:tcW w:w="1002" w:type="dxa"/>
            <w:vMerge w:val="restart"/>
            <w:tcBorders>
              <w:top w:val="single" w:sz="4" w:space="0" w:color="auto"/>
              <w:left w:val="single" w:sz="4" w:space="0" w:color="auto"/>
              <w:bottom w:val="single" w:sz="4" w:space="0" w:color="000000"/>
              <w:right w:val="single" w:sz="4" w:space="0" w:color="auto"/>
            </w:tcBorders>
            <w:vAlign w:val="center"/>
            <w:hideMark/>
          </w:tcPr>
          <w:p w14:paraId="25303183" w14:textId="77777777" w:rsidR="00093039" w:rsidRPr="00093039" w:rsidRDefault="00093039" w:rsidP="00093039">
            <w:pPr>
              <w:widowControl/>
              <w:autoSpaceDE/>
              <w:autoSpaceDN/>
              <w:jc w:val="center"/>
              <w:rPr>
                <w:sz w:val="20"/>
                <w:szCs w:val="20"/>
              </w:rPr>
            </w:pPr>
            <w:r w:rsidRPr="00093039">
              <w:rPr>
                <w:sz w:val="20"/>
                <w:szCs w:val="20"/>
              </w:rPr>
              <w:t>Код вещества</w:t>
            </w:r>
          </w:p>
        </w:tc>
        <w:tc>
          <w:tcPr>
            <w:tcW w:w="3281" w:type="dxa"/>
            <w:vMerge w:val="restart"/>
            <w:tcBorders>
              <w:top w:val="single" w:sz="4" w:space="0" w:color="auto"/>
              <w:left w:val="single" w:sz="4" w:space="0" w:color="auto"/>
              <w:bottom w:val="single" w:sz="4" w:space="0" w:color="000000"/>
              <w:right w:val="single" w:sz="4" w:space="0" w:color="auto"/>
            </w:tcBorders>
            <w:vAlign w:val="center"/>
            <w:hideMark/>
          </w:tcPr>
          <w:p w14:paraId="44E828BC" w14:textId="77777777" w:rsidR="00093039" w:rsidRPr="00093039" w:rsidRDefault="00093039" w:rsidP="00093039">
            <w:pPr>
              <w:widowControl/>
              <w:autoSpaceDE/>
              <w:autoSpaceDN/>
              <w:jc w:val="center"/>
              <w:rPr>
                <w:sz w:val="20"/>
                <w:szCs w:val="20"/>
              </w:rPr>
            </w:pPr>
            <w:proofErr w:type="spellStart"/>
            <w:r w:rsidRPr="00093039">
              <w:rPr>
                <w:sz w:val="20"/>
                <w:szCs w:val="20"/>
              </w:rPr>
              <w:t>Hаименование</w:t>
            </w:r>
            <w:proofErr w:type="spellEnd"/>
            <w:r w:rsidRPr="00093039">
              <w:rPr>
                <w:sz w:val="20"/>
                <w:szCs w:val="20"/>
              </w:rPr>
              <w:t xml:space="preserve"> вещества</w:t>
            </w:r>
          </w:p>
        </w:tc>
        <w:tc>
          <w:tcPr>
            <w:tcW w:w="3738"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196F8C57" w14:textId="77777777" w:rsidR="00093039" w:rsidRPr="00093039" w:rsidRDefault="00093039" w:rsidP="00093039">
            <w:pPr>
              <w:widowControl/>
              <w:autoSpaceDE/>
              <w:autoSpaceDN/>
              <w:jc w:val="center"/>
              <w:rPr>
                <w:sz w:val="20"/>
                <w:szCs w:val="20"/>
              </w:rPr>
            </w:pPr>
            <w:r w:rsidRPr="00093039">
              <w:rPr>
                <w:sz w:val="20"/>
                <w:szCs w:val="20"/>
              </w:rPr>
              <w:t>Выбросы загрязняющего вещества</w:t>
            </w:r>
          </w:p>
        </w:tc>
        <w:tc>
          <w:tcPr>
            <w:tcW w:w="1009" w:type="dxa"/>
            <w:vMerge w:val="restart"/>
            <w:tcBorders>
              <w:top w:val="single" w:sz="4" w:space="0" w:color="auto"/>
              <w:left w:val="single" w:sz="4" w:space="0" w:color="auto"/>
              <w:bottom w:val="single" w:sz="4" w:space="0" w:color="000000"/>
              <w:right w:val="single" w:sz="4" w:space="0" w:color="auto"/>
            </w:tcBorders>
            <w:vAlign w:val="center"/>
            <w:hideMark/>
          </w:tcPr>
          <w:p w14:paraId="6767A97D" w14:textId="77777777" w:rsidR="00093039" w:rsidRPr="00093039" w:rsidRDefault="00093039" w:rsidP="00093039">
            <w:pPr>
              <w:widowControl/>
              <w:autoSpaceDE/>
              <w:autoSpaceDN/>
              <w:jc w:val="center"/>
              <w:rPr>
                <w:sz w:val="20"/>
                <w:szCs w:val="20"/>
              </w:rPr>
            </w:pPr>
            <w:r w:rsidRPr="00093039">
              <w:rPr>
                <w:sz w:val="20"/>
                <w:szCs w:val="20"/>
              </w:rPr>
              <w:t xml:space="preserve">Год </w:t>
            </w:r>
            <w:proofErr w:type="spellStart"/>
            <w:r w:rsidRPr="00093039">
              <w:rPr>
                <w:sz w:val="20"/>
                <w:szCs w:val="20"/>
              </w:rPr>
              <w:t>дости-жения</w:t>
            </w:r>
            <w:proofErr w:type="spellEnd"/>
            <w:r w:rsidRPr="00093039">
              <w:rPr>
                <w:sz w:val="20"/>
                <w:szCs w:val="20"/>
              </w:rPr>
              <w:t xml:space="preserve"> ПДВ</w:t>
            </w:r>
          </w:p>
        </w:tc>
      </w:tr>
      <w:tr w:rsidR="00093039" w:rsidRPr="00093039" w14:paraId="2BA7CCC2" w14:textId="77777777" w:rsidTr="006828C7">
        <w:trPr>
          <w:trHeight w:val="1440"/>
        </w:trPr>
        <w:tc>
          <w:tcPr>
            <w:tcW w:w="2586" w:type="dxa"/>
            <w:vMerge/>
            <w:tcBorders>
              <w:top w:val="single" w:sz="4" w:space="0" w:color="auto"/>
              <w:left w:val="single" w:sz="4" w:space="0" w:color="auto"/>
              <w:bottom w:val="single" w:sz="4" w:space="0" w:color="000000"/>
              <w:right w:val="single" w:sz="4" w:space="0" w:color="auto"/>
            </w:tcBorders>
            <w:vAlign w:val="center"/>
            <w:hideMark/>
          </w:tcPr>
          <w:p w14:paraId="7817D56A" w14:textId="77777777" w:rsidR="00093039" w:rsidRPr="00093039" w:rsidRDefault="00093039" w:rsidP="00093039">
            <w:pPr>
              <w:widowControl/>
              <w:autoSpaceDE/>
              <w:autoSpaceDN/>
              <w:rPr>
                <w:sz w:val="20"/>
                <w:szCs w:val="20"/>
              </w:rPr>
            </w:pPr>
          </w:p>
        </w:tc>
        <w:tc>
          <w:tcPr>
            <w:tcW w:w="1570" w:type="dxa"/>
            <w:vMerge/>
            <w:tcBorders>
              <w:top w:val="single" w:sz="4" w:space="0" w:color="auto"/>
              <w:left w:val="single" w:sz="4" w:space="0" w:color="auto"/>
              <w:bottom w:val="single" w:sz="4" w:space="0" w:color="000000"/>
              <w:right w:val="single" w:sz="4" w:space="0" w:color="auto"/>
            </w:tcBorders>
            <w:vAlign w:val="center"/>
            <w:hideMark/>
          </w:tcPr>
          <w:p w14:paraId="45633D6B" w14:textId="77777777" w:rsidR="00093039" w:rsidRPr="00093039" w:rsidRDefault="00093039" w:rsidP="00093039">
            <w:pPr>
              <w:widowControl/>
              <w:autoSpaceDE/>
              <w:autoSpaceDN/>
              <w:rPr>
                <w:sz w:val="20"/>
                <w:szCs w:val="20"/>
              </w:rPr>
            </w:pPr>
          </w:p>
        </w:tc>
        <w:tc>
          <w:tcPr>
            <w:tcW w:w="1155" w:type="dxa"/>
            <w:vMerge/>
            <w:tcBorders>
              <w:top w:val="single" w:sz="4" w:space="0" w:color="auto"/>
              <w:left w:val="single" w:sz="4" w:space="0" w:color="auto"/>
              <w:bottom w:val="single" w:sz="4" w:space="0" w:color="000000"/>
              <w:right w:val="single" w:sz="4" w:space="0" w:color="auto"/>
            </w:tcBorders>
            <w:vAlign w:val="center"/>
            <w:hideMark/>
          </w:tcPr>
          <w:p w14:paraId="0B37F9BB" w14:textId="77777777" w:rsidR="00093039" w:rsidRPr="00093039" w:rsidRDefault="00093039" w:rsidP="00093039">
            <w:pPr>
              <w:widowControl/>
              <w:autoSpaceDE/>
              <w:autoSpaceDN/>
              <w:rPr>
                <w:sz w:val="20"/>
                <w:szCs w:val="20"/>
              </w:rPr>
            </w:pPr>
          </w:p>
        </w:tc>
        <w:tc>
          <w:tcPr>
            <w:tcW w:w="1614" w:type="dxa"/>
            <w:vMerge/>
            <w:tcBorders>
              <w:top w:val="single" w:sz="4" w:space="0" w:color="auto"/>
              <w:left w:val="single" w:sz="4" w:space="0" w:color="auto"/>
              <w:bottom w:val="single" w:sz="4" w:space="0" w:color="000000"/>
              <w:right w:val="single" w:sz="4" w:space="0" w:color="auto"/>
            </w:tcBorders>
            <w:vAlign w:val="center"/>
            <w:hideMark/>
          </w:tcPr>
          <w:p w14:paraId="7D7435D3" w14:textId="77777777" w:rsidR="00093039" w:rsidRPr="00093039" w:rsidRDefault="00093039" w:rsidP="00093039">
            <w:pPr>
              <w:widowControl/>
              <w:autoSpaceDE/>
              <w:autoSpaceDN/>
              <w:rPr>
                <w:sz w:val="20"/>
                <w:szCs w:val="20"/>
              </w:rPr>
            </w:pPr>
          </w:p>
        </w:tc>
        <w:tc>
          <w:tcPr>
            <w:tcW w:w="1002" w:type="dxa"/>
            <w:vMerge/>
            <w:tcBorders>
              <w:top w:val="single" w:sz="4" w:space="0" w:color="auto"/>
              <w:left w:val="single" w:sz="4" w:space="0" w:color="auto"/>
              <w:bottom w:val="single" w:sz="4" w:space="0" w:color="000000"/>
              <w:right w:val="single" w:sz="4" w:space="0" w:color="auto"/>
            </w:tcBorders>
            <w:vAlign w:val="center"/>
            <w:hideMark/>
          </w:tcPr>
          <w:p w14:paraId="6E41D703" w14:textId="77777777" w:rsidR="00093039" w:rsidRPr="00093039" w:rsidRDefault="00093039" w:rsidP="00093039">
            <w:pPr>
              <w:widowControl/>
              <w:autoSpaceDE/>
              <w:autoSpaceDN/>
              <w:rPr>
                <w:sz w:val="20"/>
                <w:szCs w:val="20"/>
              </w:rPr>
            </w:pPr>
          </w:p>
        </w:tc>
        <w:tc>
          <w:tcPr>
            <w:tcW w:w="3281" w:type="dxa"/>
            <w:vMerge/>
            <w:tcBorders>
              <w:top w:val="single" w:sz="4" w:space="0" w:color="auto"/>
              <w:left w:val="single" w:sz="4" w:space="0" w:color="auto"/>
              <w:bottom w:val="single" w:sz="4" w:space="0" w:color="000000"/>
              <w:right w:val="single" w:sz="4" w:space="0" w:color="auto"/>
            </w:tcBorders>
            <w:vAlign w:val="center"/>
            <w:hideMark/>
          </w:tcPr>
          <w:p w14:paraId="6EE27590" w14:textId="77777777" w:rsidR="00093039" w:rsidRPr="00093039" w:rsidRDefault="00093039" w:rsidP="00093039">
            <w:pPr>
              <w:widowControl/>
              <w:autoSpaceDE/>
              <w:autoSpaceDN/>
              <w:rPr>
                <w:sz w:val="20"/>
                <w:szCs w:val="20"/>
              </w:rPr>
            </w:pPr>
          </w:p>
        </w:tc>
        <w:tc>
          <w:tcPr>
            <w:tcW w:w="3738" w:type="dxa"/>
            <w:gridSpan w:val="3"/>
            <w:vMerge/>
            <w:tcBorders>
              <w:top w:val="single" w:sz="4" w:space="0" w:color="auto"/>
              <w:left w:val="single" w:sz="4" w:space="0" w:color="auto"/>
              <w:bottom w:val="single" w:sz="4" w:space="0" w:color="000000"/>
              <w:right w:val="single" w:sz="4" w:space="0" w:color="000000"/>
            </w:tcBorders>
            <w:vAlign w:val="center"/>
            <w:hideMark/>
          </w:tcPr>
          <w:p w14:paraId="00C50FAD" w14:textId="77777777" w:rsidR="00093039" w:rsidRPr="00093039" w:rsidRDefault="00093039" w:rsidP="00093039">
            <w:pPr>
              <w:widowControl/>
              <w:autoSpaceDE/>
              <w:autoSpaceDN/>
              <w:rPr>
                <w:sz w:val="20"/>
                <w:szCs w:val="20"/>
              </w:rPr>
            </w:pPr>
          </w:p>
        </w:tc>
        <w:tc>
          <w:tcPr>
            <w:tcW w:w="1009" w:type="dxa"/>
            <w:vMerge/>
            <w:tcBorders>
              <w:top w:val="single" w:sz="4" w:space="0" w:color="auto"/>
              <w:left w:val="single" w:sz="4" w:space="0" w:color="auto"/>
              <w:bottom w:val="single" w:sz="4" w:space="0" w:color="000000"/>
              <w:right w:val="single" w:sz="4" w:space="0" w:color="auto"/>
            </w:tcBorders>
            <w:vAlign w:val="center"/>
            <w:hideMark/>
          </w:tcPr>
          <w:p w14:paraId="22F704CA" w14:textId="77777777" w:rsidR="00093039" w:rsidRPr="00093039" w:rsidRDefault="00093039" w:rsidP="00093039">
            <w:pPr>
              <w:widowControl/>
              <w:autoSpaceDE/>
              <w:autoSpaceDN/>
              <w:rPr>
                <w:sz w:val="20"/>
                <w:szCs w:val="20"/>
              </w:rPr>
            </w:pPr>
          </w:p>
        </w:tc>
        <w:tc>
          <w:tcPr>
            <w:tcW w:w="222" w:type="dxa"/>
            <w:tcBorders>
              <w:top w:val="nil"/>
              <w:left w:val="nil"/>
              <w:bottom w:val="nil"/>
              <w:right w:val="nil"/>
            </w:tcBorders>
            <w:noWrap/>
            <w:vAlign w:val="bottom"/>
            <w:hideMark/>
          </w:tcPr>
          <w:p w14:paraId="797F81E9" w14:textId="77777777" w:rsidR="00093039" w:rsidRPr="00093039" w:rsidRDefault="00093039" w:rsidP="00093039">
            <w:pPr>
              <w:widowControl/>
              <w:autoSpaceDE/>
              <w:autoSpaceDN/>
              <w:jc w:val="center"/>
              <w:rPr>
                <w:sz w:val="20"/>
                <w:szCs w:val="20"/>
              </w:rPr>
            </w:pPr>
          </w:p>
        </w:tc>
      </w:tr>
      <w:tr w:rsidR="00093039" w:rsidRPr="00093039" w14:paraId="6ED9B080" w14:textId="77777777" w:rsidTr="006828C7">
        <w:trPr>
          <w:trHeight w:val="1665"/>
        </w:trPr>
        <w:tc>
          <w:tcPr>
            <w:tcW w:w="2586" w:type="dxa"/>
            <w:vMerge/>
            <w:tcBorders>
              <w:top w:val="single" w:sz="4" w:space="0" w:color="auto"/>
              <w:left w:val="single" w:sz="4" w:space="0" w:color="auto"/>
              <w:bottom w:val="single" w:sz="4" w:space="0" w:color="000000"/>
              <w:right w:val="single" w:sz="4" w:space="0" w:color="auto"/>
            </w:tcBorders>
            <w:vAlign w:val="center"/>
            <w:hideMark/>
          </w:tcPr>
          <w:p w14:paraId="5F66E925" w14:textId="77777777" w:rsidR="00093039" w:rsidRPr="00093039" w:rsidRDefault="00093039" w:rsidP="00093039">
            <w:pPr>
              <w:widowControl/>
              <w:autoSpaceDE/>
              <w:autoSpaceDN/>
              <w:rPr>
                <w:sz w:val="20"/>
                <w:szCs w:val="20"/>
              </w:rPr>
            </w:pPr>
          </w:p>
        </w:tc>
        <w:tc>
          <w:tcPr>
            <w:tcW w:w="1570" w:type="dxa"/>
            <w:vMerge/>
            <w:tcBorders>
              <w:top w:val="single" w:sz="4" w:space="0" w:color="auto"/>
              <w:left w:val="single" w:sz="4" w:space="0" w:color="auto"/>
              <w:bottom w:val="single" w:sz="4" w:space="0" w:color="000000"/>
              <w:right w:val="single" w:sz="4" w:space="0" w:color="auto"/>
            </w:tcBorders>
            <w:vAlign w:val="center"/>
            <w:hideMark/>
          </w:tcPr>
          <w:p w14:paraId="0A0B12E7" w14:textId="77777777" w:rsidR="00093039" w:rsidRPr="00093039" w:rsidRDefault="00093039" w:rsidP="00093039">
            <w:pPr>
              <w:widowControl/>
              <w:autoSpaceDE/>
              <w:autoSpaceDN/>
              <w:rPr>
                <w:sz w:val="20"/>
                <w:szCs w:val="20"/>
              </w:rPr>
            </w:pPr>
          </w:p>
        </w:tc>
        <w:tc>
          <w:tcPr>
            <w:tcW w:w="1155" w:type="dxa"/>
            <w:vMerge/>
            <w:tcBorders>
              <w:top w:val="single" w:sz="4" w:space="0" w:color="auto"/>
              <w:left w:val="single" w:sz="4" w:space="0" w:color="auto"/>
              <w:bottom w:val="single" w:sz="4" w:space="0" w:color="000000"/>
              <w:right w:val="single" w:sz="4" w:space="0" w:color="auto"/>
            </w:tcBorders>
            <w:vAlign w:val="center"/>
            <w:hideMark/>
          </w:tcPr>
          <w:p w14:paraId="65E0CEF4" w14:textId="77777777" w:rsidR="00093039" w:rsidRPr="00093039" w:rsidRDefault="00093039" w:rsidP="00093039">
            <w:pPr>
              <w:widowControl/>
              <w:autoSpaceDE/>
              <w:autoSpaceDN/>
              <w:rPr>
                <w:sz w:val="20"/>
                <w:szCs w:val="20"/>
              </w:rPr>
            </w:pPr>
          </w:p>
        </w:tc>
        <w:tc>
          <w:tcPr>
            <w:tcW w:w="1614" w:type="dxa"/>
            <w:vMerge/>
            <w:tcBorders>
              <w:top w:val="single" w:sz="4" w:space="0" w:color="auto"/>
              <w:left w:val="single" w:sz="4" w:space="0" w:color="auto"/>
              <w:bottom w:val="single" w:sz="4" w:space="0" w:color="000000"/>
              <w:right w:val="single" w:sz="4" w:space="0" w:color="auto"/>
            </w:tcBorders>
            <w:vAlign w:val="center"/>
            <w:hideMark/>
          </w:tcPr>
          <w:p w14:paraId="7C7058D4" w14:textId="77777777" w:rsidR="00093039" w:rsidRPr="00093039" w:rsidRDefault="00093039" w:rsidP="00093039">
            <w:pPr>
              <w:widowControl/>
              <w:autoSpaceDE/>
              <w:autoSpaceDN/>
              <w:rPr>
                <w:sz w:val="20"/>
                <w:szCs w:val="20"/>
              </w:rPr>
            </w:pPr>
          </w:p>
        </w:tc>
        <w:tc>
          <w:tcPr>
            <w:tcW w:w="1002" w:type="dxa"/>
            <w:vMerge/>
            <w:tcBorders>
              <w:top w:val="single" w:sz="4" w:space="0" w:color="auto"/>
              <w:left w:val="single" w:sz="4" w:space="0" w:color="auto"/>
              <w:bottom w:val="single" w:sz="4" w:space="0" w:color="000000"/>
              <w:right w:val="single" w:sz="4" w:space="0" w:color="auto"/>
            </w:tcBorders>
            <w:vAlign w:val="center"/>
            <w:hideMark/>
          </w:tcPr>
          <w:p w14:paraId="7D0CB652" w14:textId="77777777" w:rsidR="00093039" w:rsidRPr="00093039" w:rsidRDefault="00093039" w:rsidP="00093039">
            <w:pPr>
              <w:widowControl/>
              <w:autoSpaceDE/>
              <w:autoSpaceDN/>
              <w:rPr>
                <w:sz w:val="20"/>
                <w:szCs w:val="20"/>
              </w:rPr>
            </w:pPr>
          </w:p>
        </w:tc>
        <w:tc>
          <w:tcPr>
            <w:tcW w:w="3281" w:type="dxa"/>
            <w:vMerge/>
            <w:tcBorders>
              <w:top w:val="single" w:sz="4" w:space="0" w:color="auto"/>
              <w:left w:val="single" w:sz="4" w:space="0" w:color="auto"/>
              <w:bottom w:val="single" w:sz="4" w:space="0" w:color="000000"/>
              <w:right w:val="single" w:sz="4" w:space="0" w:color="auto"/>
            </w:tcBorders>
            <w:vAlign w:val="center"/>
            <w:hideMark/>
          </w:tcPr>
          <w:p w14:paraId="6BBB6AFC" w14:textId="77777777" w:rsidR="00093039" w:rsidRPr="00093039" w:rsidRDefault="00093039" w:rsidP="00093039">
            <w:pPr>
              <w:widowControl/>
              <w:autoSpaceDE/>
              <w:autoSpaceDN/>
              <w:rPr>
                <w:sz w:val="20"/>
                <w:szCs w:val="20"/>
              </w:rPr>
            </w:pPr>
          </w:p>
        </w:tc>
        <w:tc>
          <w:tcPr>
            <w:tcW w:w="1166" w:type="dxa"/>
            <w:tcBorders>
              <w:top w:val="nil"/>
              <w:left w:val="nil"/>
              <w:bottom w:val="single" w:sz="4" w:space="0" w:color="auto"/>
              <w:right w:val="single" w:sz="4" w:space="0" w:color="auto"/>
            </w:tcBorders>
            <w:vAlign w:val="center"/>
            <w:hideMark/>
          </w:tcPr>
          <w:p w14:paraId="100447DA" w14:textId="77777777" w:rsidR="00093039" w:rsidRPr="00093039" w:rsidRDefault="00093039" w:rsidP="00093039">
            <w:pPr>
              <w:widowControl/>
              <w:autoSpaceDE/>
              <w:autoSpaceDN/>
              <w:jc w:val="center"/>
              <w:rPr>
                <w:sz w:val="20"/>
                <w:szCs w:val="20"/>
              </w:rPr>
            </w:pPr>
            <w:r w:rsidRPr="00093039">
              <w:rPr>
                <w:sz w:val="20"/>
                <w:szCs w:val="20"/>
              </w:rPr>
              <w:t xml:space="preserve">г/с             </w:t>
            </w:r>
          </w:p>
        </w:tc>
        <w:tc>
          <w:tcPr>
            <w:tcW w:w="1206" w:type="dxa"/>
            <w:tcBorders>
              <w:top w:val="nil"/>
              <w:left w:val="nil"/>
              <w:bottom w:val="single" w:sz="4" w:space="0" w:color="auto"/>
              <w:right w:val="single" w:sz="4" w:space="0" w:color="auto"/>
            </w:tcBorders>
            <w:vAlign w:val="center"/>
            <w:hideMark/>
          </w:tcPr>
          <w:p w14:paraId="0F4524E1" w14:textId="77777777" w:rsidR="00093039" w:rsidRPr="00093039" w:rsidRDefault="00093039" w:rsidP="00093039">
            <w:pPr>
              <w:widowControl/>
              <w:autoSpaceDE/>
              <w:autoSpaceDN/>
              <w:jc w:val="center"/>
              <w:rPr>
                <w:sz w:val="20"/>
                <w:szCs w:val="20"/>
              </w:rPr>
            </w:pPr>
            <w:r w:rsidRPr="00093039">
              <w:rPr>
                <w:sz w:val="20"/>
                <w:szCs w:val="20"/>
              </w:rPr>
              <w:t>мг/нм3</w:t>
            </w:r>
            <w:r w:rsidRPr="00093039">
              <w:rPr>
                <w:sz w:val="20"/>
                <w:szCs w:val="20"/>
              </w:rPr>
              <w:br/>
              <w:t xml:space="preserve">  </w:t>
            </w:r>
          </w:p>
        </w:tc>
        <w:tc>
          <w:tcPr>
            <w:tcW w:w="1366" w:type="dxa"/>
            <w:tcBorders>
              <w:top w:val="nil"/>
              <w:left w:val="nil"/>
              <w:bottom w:val="single" w:sz="4" w:space="0" w:color="auto"/>
              <w:right w:val="single" w:sz="4" w:space="0" w:color="auto"/>
            </w:tcBorders>
            <w:noWrap/>
            <w:vAlign w:val="center"/>
            <w:hideMark/>
          </w:tcPr>
          <w:p w14:paraId="6AA4856E" w14:textId="77777777" w:rsidR="00093039" w:rsidRPr="00093039" w:rsidRDefault="00093039" w:rsidP="00093039">
            <w:pPr>
              <w:widowControl/>
              <w:autoSpaceDE/>
              <w:autoSpaceDN/>
              <w:jc w:val="center"/>
              <w:rPr>
                <w:sz w:val="20"/>
                <w:szCs w:val="20"/>
              </w:rPr>
            </w:pPr>
            <w:r w:rsidRPr="00093039">
              <w:rPr>
                <w:sz w:val="20"/>
                <w:szCs w:val="20"/>
              </w:rPr>
              <w:t>т/год</w:t>
            </w:r>
          </w:p>
        </w:tc>
        <w:tc>
          <w:tcPr>
            <w:tcW w:w="1009" w:type="dxa"/>
            <w:vMerge/>
            <w:tcBorders>
              <w:top w:val="single" w:sz="4" w:space="0" w:color="auto"/>
              <w:left w:val="single" w:sz="4" w:space="0" w:color="auto"/>
              <w:bottom w:val="single" w:sz="4" w:space="0" w:color="000000"/>
              <w:right w:val="single" w:sz="4" w:space="0" w:color="auto"/>
            </w:tcBorders>
            <w:vAlign w:val="center"/>
            <w:hideMark/>
          </w:tcPr>
          <w:p w14:paraId="449FC7EB" w14:textId="77777777" w:rsidR="00093039" w:rsidRPr="00093039" w:rsidRDefault="00093039" w:rsidP="00093039">
            <w:pPr>
              <w:widowControl/>
              <w:autoSpaceDE/>
              <w:autoSpaceDN/>
              <w:rPr>
                <w:sz w:val="20"/>
                <w:szCs w:val="20"/>
              </w:rPr>
            </w:pPr>
          </w:p>
        </w:tc>
        <w:tc>
          <w:tcPr>
            <w:tcW w:w="222" w:type="dxa"/>
            <w:vAlign w:val="center"/>
            <w:hideMark/>
          </w:tcPr>
          <w:p w14:paraId="40C55EFC" w14:textId="77777777" w:rsidR="00093039" w:rsidRPr="00093039" w:rsidRDefault="00093039" w:rsidP="00093039">
            <w:pPr>
              <w:widowControl/>
              <w:autoSpaceDE/>
              <w:autoSpaceDN/>
              <w:rPr>
                <w:sz w:val="20"/>
                <w:szCs w:val="20"/>
              </w:rPr>
            </w:pPr>
          </w:p>
        </w:tc>
      </w:tr>
      <w:tr w:rsidR="00093039" w:rsidRPr="00093039" w14:paraId="64C20A99" w14:textId="77777777" w:rsidTr="006828C7">
        <w:trPr>
          <w:trHeight w:val="285"/>
        </w:trPr>
        <w:tc>
          <w:tcPr>
            <w:tcW w:w="2586" w:type="dxa"/>
            <w:tcBorders>
              <w:top w:val="nil"/>
              <w:left w:val="single" w:sz="4" w:space="0" w:color="auto"/>
              <w:bottom w:val="single" w:sz="4" w:space="0" w:color="auto"/>
              <w:right w:val="single" w:sz="4" w:space="0" w:color="auto"/>
            </w:tcBorders>
            <w:noWrap/>
            <w:vAlign w:val="bottom"/>
            <w:hideMark/>
          </w:tcPr>
          <w:p w14:paraId="30551F3A" w14:textId="77777777" w:rsidR="00093039" w:rsidRPr="00093039" w:rsidRDefault="00093039" w:rsidP="00093039">
            <w:pPr>
              <w:widowControl/>
              <w:autoSpaceDE/>
              <w:autoSpaceDN/>
              <w:jc w:val="center"/>
              <w:rPr>
                <w:sz w:val="20"/>
                <w:szCs w:val="20"/>
              </w:rPr>
            </w:pPr>
            <w:r w:rsidRPr="00093039">
              <w:rPr>
                <w:sz w:val="20"/>
                <w:szCs w:val="20"/>
              </w:rPr>
              <w:t>17</w:t>
            </w:r>
          </w:p>
        </w:tc>
        <w:tc>
          <w:tcPr>
            <w:tcW w:w="1570" w:type="dxa"/>
            <w:tcBorders>
              <w:top w:val="nil"/>
              <w:left w:val="nil"/>
              <w:bottom w:val="single" w:sz="4" w:space="0" w:color="auto"/>
              <w:right w:val="single" w:sz="4" w:space="0" w:color="auto"/>
            </w:tcBorders>
            <w:noWrap/>
            <w:vAlign w:val="bottom"/>
            <w:hideMark/>
          </w:tcPr>
          <w:p w14:paraId="4C9BD04E" w14:textId="77777777" w:rsidR="00093039" w:rsidRPr="00093039" w:rsidRDefault="00093039" w:rsidP="00093039">
            <w:pPr>
              <w:widowControl/>
              <w:autoSpaceDE/>
              <w:autoSpaceDN/>
              <w:jc w:val="center"/>
              <w:rPr>
                <w:sz w:val="20"/>
                <w:szCs w:val="20"/>
              </w:rPr>
            </w:pPr>
            <w:r w:rsidRPr="00093039">
              <w:rPr>
                <w:sz w:val="20"/>
                <w:szCs w:val="20"/>
              </w:rPr>
              <w:t>18</w:t>
            </w:r>
          </w:p>
        </w:tc>
        <w:tc>
          <w:tcPr>
            <w:tcW w:w="1155" w:type="dxa"/>
            <w:tcBorders>
              <w:top w:val="nil"/>
              <w:left w:val="nil"/>
              <w:bottom w:val="single" w:sz="4" w:space="0" w:color="auto"/>
              <w:right w:val="single" w:sz="4" w:space="0" w:color="auto"/>
            </w:tcBorders>
            <w:noWrap/>
            <w:vAlign w:val="bottom"/>
            <w:hideMark/>
          </w:tcPr>
          <w:p w14:paraId="1093312E" w14:textId="77777777" w:rsidR="00093039" w:rsidRPr="00093039" w:rsidRDefault="00093039" w:rsidP="00093039">
            <w:pPr>
              <w:widowControl/>
              <w:autoSpaceDE/>
              <w:autoSpaceDN/>
              <w:jc w:val="center"/>
              <w:rPr>
                <w:sz w:val="20"/>
                <w:szCs w:val="20"/>
              </w:rPr>
            </w:pPr>
            <w:r w:rsidRPr="00093039">
              <w:rPr>
                <w:sz w:val="20"/>
                <w:szCs w:val="20"/>
              </w:rPr>
              <w:t>19</w:t>
            </w:r>
          </w:p>
        </w:tc>
        <w:tc>
          <w:tcPr>
            <w:tcW w:w="1614" w:type="dxa"/>
            <w:tcBorders>
              <w:top w:val="nil"/>
              <w:left w:val="nil"/>
              <w:bottom w:val="single" w:sz="4" w:space="0" w:color="auto"/>
              <w:right w:val="single" w:sz="4" w:space="0" w:color="auto"/>
            </w:tcBorders>
            <w:noWrap/>
            <w:vAlign w:val="bottom"/>
            <w:hideMark/>
          </w:tcPr>
          <w:p w14:paraId="79D27A50" w14:textId="77777777" w:rsidR="00093039" w:rsidRPr="00093039" w:rsidRDefault="00093039" w:rsidP="00093039">
            <w:pPr>
              <w:widowControl/>
              <w:autoSpaceDE/>
              <w:autoSpaceDN/>
              <w:jc w:val="center"/>
              <w:rPr>
                <w:sz w:val="20"/>
                <w:szCs w:val="20"/>
              </w:rPr>
            </w:pPr>
            <w:r w:rsidRPr="00093039">
              <w:rPr>
                <w:sz w:val="20"/>
                <w:szCs w:val="20"/>
              </w:rPr>
              <w:t>20</w:t>
            </w:r>
          </w:p>
        </w:tc>
        <w:tc>
          <w:tcPr>
            <w:tcW w:w="1002" w:type="dxa"/>
            <w:tcBorders>
              <w:top w:val="nil"/>
              <w:left w:val="nil"/>
              <w:bottom w:val="single" w:sz="4" w:space="0" w:color="auto"/>
              <w:right w:val="single" w:sz="4" w:space="0" w:color="auto"/>
            </w:tcBorders>
            <w:noWrap/>
            <w:vAlign w:val="bottom"/>
            <w:hideMark/>
          </w:tcPr>
          <w:p w14:paraId="1AAB4FA4" w14:textId="77777777" w:rsidR="00093039" w:rsidRPr="00093039" w:rsidRDefault="00093039" w:rsidP="00093039">
            <w:pPr>
              <w:widowControl/>
              <w:autoSpaceDE/>
              <w:autoSpaceDN/>
              <w:jc w:val="center"/>
              <w:rPr>
                <w:sz w:val="20"/>
                <w:szCs w:val="20"/>
              </w:rPr>
            </w:pPr>
            <w:r w:rsidRPr="00093039">
              <w:rPr>
                <w:sz w:val="20"/>
                <w:szCs w:val="20"/>
              </w:rPr>
              <w:t>21</w:t>
            </w:r>
          </w:p>
        </w:tc>
        <w:tc>
          <w:tcPr>
            <w:tcW w:w="3281" w:type="dxa"/>
            <w:tcBorders>
              <w:top w:val="nil"/>
              <w:left w:val="nil"/>
              <w:bottom w:val="single" w:sz="4" w:space="0" w:color="auto"/>
              <w:right w:val="single" w:sz="4" w:space="0" w:color="auto"/>
            </w:tcBorders>
            <w:noWrap/>
            <w:vAlign w:val="bottom"/>
            <w:hideMark/>
          </w:tcPr>
          <w:p w14:paraId="391B14BB" w14:textId="77777777" w:rsidR="00093039" w:rsidRPr="00093039" w:rsidRDefault="00093039" w:rsidP="00093039">
            <w:pPr>
              <w:widowControl/>
              <w:autoSpaceDE/>
              <w:autoSpaceDN/>
              <w:jc w:val="center"/>
              <w:rPr>
                <w:sz w:val="20"/>
                <w:szCs w:val="20"/>
              </w:rPr>
            </w:pPr>
            <w:r w:rsidRPr="00093039">
              <w:rPr>
                <w:sz w:val="20"/>
                <w:szCs w:val="20"/>
              </w:rPr>
              <w:t>22</w:t>
            </w:r>
          </w:p>
        </w:tc>
        <w:tc>
          <w:tcPr>
            <w:tcW w:w="1166" w:type="dxa"/>
            <w:tcBorders>
              <w:top w:val="nil"/>
              <w:left w:val="nil"/>
              <w:bottom w:val="single" w:sz="4" w:space="0" w:color="auto"/>
              <w:right w:val="single" w:sz="4" w:space="0" w:color="auto"/>
            </w:tcBorders>
            <w:noWrap/>
            <w:vAlign w:val="bottom"/>
            <w:hideMark/>
          </w:tcPr>
          <w:p w14:paraId="5EF70EB7" w14:textId="77777777" w:rsidR="00093039" w:rsidRPr="00093039" w:rsidRDefault="00093039" w:rsidP="00093039">
            <w:pPr>
              <w:widowControl/>
              <w:autoSpaceDE/>
              <w:autoSpaceDN/>
              <w:jc w:val="center"/>
              <w:rPr>
                <w:sz w:val="20"/>
                <w:szCs w:val="20"/>
              </w:rPr>
            </w:pPr>
            <w:r w:rsidRPr="00093039">
              <w:rPr>
                <w:sz w:val="20"/>
                <w:szCs w:val="20"/>
              </w:rPr>
              <w:t>23</w:t>
            </w:r>
          </w:p>
        </w:tc>
        <w:tc>
          <w:tcPr>
            <w:tcW w:w="1206" w:type="dxa"/>
            <w:tcBorders>
              <w:top w:val="nil"/>
              <w:left w:val="nil"/>
              <w:bottom w:val="single" w:sz="4" w:space="0" w:color="auto"/>
              <w:right w:val="single" w:sz="4" w:space="0" w:color="auto"/>
            </w:tcBorders>
            <w:noWrap/>
            <w:vAlign w:val="bottom"/>
            <w:hideMark/>
          </w:tcPr>
          <w:p w14:paraId="46FC78F1" w14:textId="77777777" w:rsidR="00093039" w:rsidRPr="00093039" w:rsidRDefault="00093039" w:rsidP="00093039">
            <w:pPr>
              <w:widowControl/>
              <w:autoSpaceDE/>
              <w:autoSpaceDN/>
              <w:jc w:val="center"/>
              <w:rPr>
                <w:sz w:val="20"/>
                <w:szCs w:val="20"/>
              </w:rPr>
            </w:pPr>
            <w:r w:rsidRPr="00093039">
              <w:rPr>
                <w:sz w:val="20"/>
                <w:szCs w:val="20"/>
              </w:rPr>
              <w:t>24</w:t>
            </w:r>
          </w:p>
        </w:tc>
        <w:tc>
          <w:tcPr>
            <w:tcW w:w="1366" w:type="dxa"/>
            <w:tcBorders>
              <w:top w:val="nil"/>
              <w:left w:val="nil"/>
              <w:bottom w:val="single" w:sz="4" w:space="0" w:color="auto"/>
              <w:right w:val="single" w:sz="4" w:space="0" w:color="auto"/>
            </w:tcBorders>
            <w:noWrap/>
            <w:vAlign w:val="bottom"/>
            <w:hideMark/>
          </w:tcPr>
          <w:p w14:paraId="5EB8960F" w14:textId="77777777" w:rsidR="00093039" w:rsidRPr="00093039" w:rsidRDefault="00093039" w:rsidP="00093039">
            <w:pPr>
              <w:widowControl/>
              <w:autoSpaceDE/>
              <w:autoSpaceDN/>
              <w:jc w:val="center"/>
              <w:rPr>
                <w:sz w:val="20"/>
                <w:szCs w:val="20"/>
              </w:rPr>
            </w:pPr>
            <w:r w:rsidRPr="00093039">
              <w:rPr>
                <w:sz w:val="20"/>
                <w:szCs w:val="20"/>
              </w:rPr>
              <w:t>25</w:t>
            </w:r>
          </w:p>
        </w:tc>
        <w:tc>
          <w:tcPr>
            <w:tcW w:w="1009" w:type="dxa"/>
            <w:tcBorders>
              <w:top w:val="nil"/>
              <w:left w:val="nil"/>
              <w:bottom w:val="single" w:sz="4" w:space="0" w:color="auto"/>
              <w:right w:val="single" w:sz="4" w:space="0" w:color="auto"/>
            </w:tcBorders>
            <w:noWrap/>
            <w:vAlign w:val="bottom"/>
            <w:hideMark/>
          </w:tcPr>
          <w:p w14:paraId="6A61957D" w14:textId="77777777" w:rsidR="00093039" w:rsidRPr="00093039" w:rsidRDefault="00093039" w:rsidP="00093039">
            <w:pPr>
              <w:widowControl/>
              <w:autoSpaceDE/>
              <w:autoSpaceDN/>
              <w:jc w:val="center"/>
              <w:rPr>
                <w:sz w:val="20"/>
                <w:szCs w:val="20"/>
              </w:rPr>
            </w:pPr>
            <w:r w:rsidRPr="00093039">
              <w:rPr>
                <w:sz w:val="20"/>
                <w:szCs w:val="20"/>
              </w:rPr>
              <w:t>26</w:t>
            </w:r>
          </w:p>
        </w:tc>
        <w:tc>
          <w:tcPr>
            <w:tcW w:w="222" w:type="dxa"/>
            <w:vAlign w:val="center"/>
            <w:hideMark/>
          </w:tcPr>
          <w:p w14:paraId="3CB0C6A9" w14:textId="77777777" w:rsidR="00093039" w:rsidRPr="00093039" w:rsidRDefault="00093039" w:rsidP="00093039">
            <w:pPr>
              <w:widowControl/>
              <w:autoSpaceDE/>
              <w:autoSpaceDN/>
              <w:rPr>
                <w:sz w:val="20"/>
                <w:szCs w:val="20"/>
              </w:rPr>
            </w:pPr>
          </w:p>
        </w:tc>
      </w:tr>
      <w:tr w:rsidR="00093039" w:rsidRPr="00093039" w14:paraId="50967016" w14:textId="77777777" w:rsidTr="006828C7">
        <w:trPr>
          <w:trHeight w:val="528"/>
        </w:trPr>
        <w:tc>
          <w:tcPr>
            <w:tcW w:w="2586" w:type="dxa"/>
            <w:vMerge w:val="restart"/>
            <w:tcBorders>
              <w:top w:val="nil"/>
              <w:left w:val="single" w:sz="4" w:space="0" w:color="auto"/>
              <w:bottom w:val="single" w:sz="4" w:space="0" w:color="000000"/>
              <w:right w:val="single" w:sz="4" w:space="0" w:color="auto"/>
            </w:tcBorders>
            <w:hideMark/>
          </w:tcPr>
          <w:p w14:paraId="031D7B2F" w14:textId="77777777" w:rsidR="00093039" w:rsidRPr="00093039" w:rsidRDefault="00093039" w:rsidP="00093039">
            <w:pPr>
              <w:widowControl/>
              <w:autoSpaceDE/>
              <w:autoSpaceDN/>
              <w:rPr>
                <w:sz w:val="20"/>
                <w:szCs w:val="20"/>
              </w:rPr>
            </w:pPr>
            <w:r w:rsidRPr="00093039">
              <w:rPr>
                <w:sz w:val="20"/>
                <w:szCs w:val="20"/>
              </w:rPr>
              <w:t> </w:t>
            </w:r>
          </w:p>
        </w:tc>
        <w:tc>
          <w:tcPr>
            <w:tcW w:w="1570" w:type="dxa"/>
            <w:vMerge w:val="restart"/>
            <w:tcBorders>
              <w:top w:val="nil"/>
              <w:left w:val="single" w:sz="4" w:space="0" w:color="auto"/>
              <w:bottom w:val="single" w:sz="4" w:space="0" w:color="000000"/>
              <w:right w:val="single" w:sz="4" w:space="0" w:color="auto"/>
            </w:tcBorders>
            <w:hideMark/>
          </w:tcPr>
          <w:p w14:paraId="1D0B6742" w14:textId="77777777" w:rsidR="00093039" w:rsidRPr="00093039" w:rsidRDefault="00093039" w:rsidP="00093039">
            <w:pPr>
              <w:widowControl/>
              <w:autoSpaceDE/>
              <w:autoSpaceDN/>
              <w:jc w:val="right"/>
              <w:rPr>
                <w:sz w:val="20"/>
                <w:szCs w:val="20"/>
              </w:rPr>
            </w:pPr>
            <w:r w:rsidRPr="00093039">
              <w:rPr>
                <w:sz w:val="20"/>
                <w:szCs w:val="20"/>
              </w:rPr>
              <w:t> </w:t>
            </w:r>
          </w:p>
        </w:tc>
        <w:tc>
          <w:tcPr>
            <w:tcW w:w="1155" w:type="dxa"/>
            <w:vMerge w:val="restart"/>
            <w:tcBorders>
              <w:top w:val="nil"/>
              <w:left w:val="single" w:sz="4" w:space="0" w:color="auto"/>
              <w:bottom w:val="single" w:sz="4" w:space="0" w:color="000000"/>
              <w:right w:val="single" w:sz="4" w:space="0" w:color="auto"/>
            </w:tcBorders>
            <w:hideMark/>
          </w:tcPr>
          <w:p w14:paraId="598516C2" w14:textId="77777777" w:rsidR="00093039" w:rsidRPr="00093039" w:rsidRDefault="00093039" w:rsidP="00093039">
            <w:pPr>
              <w:widowControl/>
              <w:autoSpaceDE/>
              <w:autoSpaceDN/>
              <w:jc w:val="right"/>
              <w:rPr>
                <w:sz w:val="20"/>
                <w:szCs w:val="20"/>
              </w:rPr>
            </w:pPr>
            <w:r w:rsidRPr="00093039">
              <w:rPr>
                <w:sz w:val="20"/>
                <w:szCs w:val="20"/>
              </w:rPr>
              <w:t> </w:t>
            </w:r>
          </w:p>
        </w:tc>
        <w:tc>
          <w:tcPr>
            <w:tcW w:w="1614" w:type="dxa"/>
            <w:vMerge w:val="restart"/>
            <w:tcBorders>
              <w:top w:val="nil"/>
              <w:left w:val="single" w:sz="4" w:space="0" w:color="auto"/>
              <w:bottom w:val="single" w:sz="4" w:space="0" w:color="000000"/>
              <w:right w:val="single" w:sz="4" w:space="0" w:color="auto"/>
            </w:tcBorders>
            <w:hideMark/>
          </w:tcPr>
          <w:p w14:paraId="61C701C4" w14:textId="77777777" w:rsidR="00093039" w:rsidRPr="00093039" w:rsidRDefault="00093039" w:rsidP="00093039">
            <w:pPr>
              <w:widowControl/>
              <w:autoSpaceDE/>
              <w:autoSpaceDN/>
              <w:jc w:val="right"/>
              <w:rPr>
                <w:sz w:val="20"/>
                <w:szCs w:val="20"/>
              </w:rPr>
            </w:pPr>
            <w:r w:rsidRPr="00093039">
              <w:rPr>
                <w:sz w:val="20"/>
                <w:szCs w:val="20"/>
              </w:rPr>
              <w:t> </w:t>
            </w:r>
          </w:p>
        </w:tc>
        <w:tc>
          <w:tcPr>
            <w:tcW w:w="1002" w:type="dxa"/>
            <w:tcBorders>
              <w:top w:val="nil"/>
              <w:left w:val="nil"/>
              <w:bottom w:val="single" w:sz="4" w:space="0" w:color="auto"/>
              <w:right w:val="single" w:sz="4" w:space="0" w:color="auto"/>
            </w:tcBorders>
            <w:noWrap/>
            <w:hideMark/>
          </w:tcPr>
          <w:p w14:paraId="2A9BAE9F" w14:textId="77777777" w:rsidR="00093039" w:rsidRPr="00093039" w:rsidRDefault="00093039" w:rsidP="00093039">
            <w:pPr>
              <w:widowControl/>
              <w:autoSpaceDE/>
              <w:autoSpaceDN/>
              <w:jc w:val="right"/>
              <w:rPr>
                <w:sz w:val="20"/>
                <w:szCs w:val="20"/>
              </w:rPr>
            </w:pPr>
            <w:r w:rsidRPr="00093039">
              <w:rPr>
                <w:sz w:val="20"/>
                <w:szCs w:val="20"/>
              </w:rPr>
              <w:t>0301</w:t>
            </w:r>
          </w:p>
        </w:tc>
        <w:tc>
          <w:tcPr>
            <w:tcW w:w="3281" w:type="dxa"/>
            <w:tcBorders>
              <w:top w:val="nil"/>
              <w:left w:val="nil"/>
              <w:bottom w:val="single" w:sz="4" w:space="0" w:color="auto"/>
              <w:right w:val="single" w:sz="4" w:space="0" w:color="auto"/>
            </w:tcBorders>
            <w:hideMark/>
          </w:tcPr>
          <w:p w14:paraId="3186CB40" w14:textId="77777777" w:rsidR="00093039" w:rsidRPr="00093039" w:rsidRDefault="00093039" w:rsidP="00093039">
            <w:pPr>
              <w:widowControl/>
              <w:autoSpaceDE/>
              <w:autoSpaceDN/>
              <w:rPr>
                <w:sz w:val="20"/>
                <w:szCs w:val="20"/>
              </w:rPr>
            </w:pPr>
            <w:r w:rsidRPr="00093039">
              <w:rPr>
                <w:sz w:val="20"/>
                <w:szCs w:val="20"/>
              </w:rPr>
              <w:t>Азота (IV) диоксид (Азота диоксид) (4)</w:t>
            </w:r>
          </w:p>
        </w:tc>
        <w:tc>
          <w:tcPr>
            <w:tcW w:w="1166" w:type="dxa"/>
            <w:tcBorders>
              <w:top w:val="nil"/>
              <w:left w:val="nil"/>
              <w:bottom w:val="single" w:sz="4" w:space="0" w:color="auto"/>
              <w:right w:val="single" w:sz="4" w:space="0" w:color="auto"/>
            </w:tcBorders>
            <w:noWrap/>
            <w:hideMark/>
          </w:tcPr>
          <w:p w14:paraId="1B3026A7" w14:textId="77777777" w:rsidR="00093039" w:rsidRPr="00093039" w:rsidRDefault="00093039" w:rsidP="00093039">
            <w:pPr>
              <w:widowControl/>
              <w:autoSpaceDE/>
              <w:autoSpaceDN/>
              <w:jc w:val="right"/>
              <w:rPr>
                <w:sz w:val="20"/>
                <w:szCs w:val="20"/>
              </w:rPr>
            </w:pPr>
            <w:r w:rsidRPr="00093039">
              <w:rPr>
                <w:sz w:val="20"/>
                <w:szCs w:val="20"/>
              </w:rPr>
              <w:t>0,0291667</w:t>
            </w:r>
          </w:p>
        </w:tc>
        <w:tc>
          <w:tcPr>
            <w:tcW w:w="1206" w:type="dxa"/>
            <w:tcBorders>
              <w:top w:val="nil"/>
              <w:left w:val="nil"/>
              <w:bottom w:val="single" w:sz="4" w:space="0" w:color="auto"/>
              <w:right w:val="single" w:sz="4" w:space="0" w:color="auto"/>
            </w:tcBorders>
            <w:noWrap/>
            <w:hideMark/>
          </w:tcPr>
          <w:p w14:paraId="21478453" w14:textId="77777777" w:rsidR="00093039" w:rsidRPr="00093039" w:rsidRDefault="00093039" w:rsidP="00093039">
            <w:pPr>
              <w:widowControl/>
              <w:autoSpaceDE/>
              <w:autoSpaceDN/>
              <w:jc w:val="right"/>
              <w:rPr>
                <w:sz w:val="20"/>
                <w:szCs w:val="20"/>
              </w:rPr>
            </w:pPr>
            <w:r w:rsidRPr="00093039">
              <w:rPr>
                <w:sz w:val="20"/>
                <w:szCs w:val="20"/>
              </w:rPr>
              <w:t>126,848</w:t>
            </w:r>
          </w:p>
        </w:tc>
        <w:tc>
          <w:tcPr>
            <w:tcW w:w="1366" w:type="dxa"/>
            <w:tcBorders>
              <w:top w:val="nil"/>
              <w:left w:val="nil"/>
              <w:bottom w:val="single" w:sz="4" w:space="0" w:color="auto"/>
              <w:right w:val="single" w:sz="4" w:space="0" w:color="auto"/>
            </w:tcBorders>
            <w:noWrap/>
            <w:hideMark/>
          </w:tcPr>
          <w:p w14:paraId="4FAC2BB5" w14:textId="77777777" w:rsidR="00093039" w:rsidRPr="00093039" w:rsidRDefault="00093039" w:rsidP="00093039">
            <w:pPr>
              <w:widowControl/>
              <w:autoSpaceDE/>
              <w:autoSpaceDN/>
              <w:jc w:val="right"/>
              <w:rPr>
                <w:sz w:val="20"/>
                <w:szCs w:val="20"/>
              </w:rPr>
            </w:pPr>
            <w:r w:rsidRPr="00093039">
              <w:rPr>
                <w:sz w:val="20"/>
                <w:szCs w:val="20"/>
              </w:rPr>
              <w:t>0,00903</w:t>
            </w:r>
          </w:p>
        </w:tc>
        <w:tc>
          <w:tcPr>
            <w:tcW w:w="1009" w:type="dxa"/>
            <w:tcBorders>
              <w:top w:val="nil"/>
              <w:left w:val="nil"/>
              <w:bottom w:val="single" w:sz="4" w:space="0" w:color="auto"/>
              <w:right w:val="single" w:sz="4" w:space="0" w:color="auto"/>
            </w:tcBorders>
            <w:noWrap/>
            <w:hideMark/>
          </w:tcPr>
          <w:p w14:paraId="1B15AA81" w14:textId="534D074E" w:rsidR="00093039" w:rsidRPr="00FE6C2A" w:rsidRDefault="00093039" w:rsidP="00093039">
            <w:pPr>
              <w:widowControl/>
              <w:autoSpaceDE/>
              <w:autoSpaceDN/>
              <w:jc w:val="center"/>
              <w:rPr>
                <w:sz w:val="20"/>
                <w:szCs w:val="20"/>
              </w:rPr>
            </w:pPr>
            <w:r w:rsidRPr="00093039">
              <w:rPr>
                <w:sz w:val="20"/>
                <w:szCs w:val="20"/>
              </w:rPr>
              <w:t> </w:t>
            </w:r>
            <w:r w:rsidR="00FE6C2A">
              <w:rPr>
                <w:sz w:val="20"/>
                <w:szCs w:val="20"/>
              </w:rPr>
              <w:t>2026</w:t>
            </w:r>
          </w:p>
        </w:tc>
        <w:tc>
          <w:tcPr>
            <w:tcW w:w="222" w:type="dxa"/>
            <w:vAlign w:val="center"/>
            <w:hideMark/>
          </w:tcPr>
          <w:p w14:paraId="293AD1FC" w14:textId="77777777" w:rsidR="00093039" w:rsidRPr="00093039" w:rsidRDefault="00093039" w:rsidP="00093039">
            <w:pPr>
              <w:widowControl/>
              <w:autoSpaceDE/>
              <w:autoSpaceDN/>
              <w:rPr>
                <w:sz w:val="20"/>
                <w:szCs w:val="20"/>
              </w:rPr>
            </w:pPr>
          </w:p>
        </w:tc>
      </w:tr>
      <w:tr w:rsidR="00FE6C2A" w:rsidRPr="00093039" w14:paraId="4948D506" w14:textId="77777777" w:rsidTr="006828C7">
        <w:trPr>
          <w:trHeight w:val="264"/>
        </w:trPr>
        <w:tc>
          <w:tcPr>
            <w:tcW w:w="2586" w:type="dxa"/>
            <w:vMerge/>
            <w:tcBorders>
              <w:top w:val="nil"/>
              <w:left w:val="single" w:sz="4" w:space="0" w:color="auto"/>
              <w:bottom w:val="single" w:sz="4" w:space="0" w:color="000000"/>
              <w:right w:val="single" w:sz="4" w:space="0" w:color="auto"/>
            </w:tcBorders>
            <w:vAlign w:val="center"/>
            <w:hideMark/>
          </w:tcPr>
          <w:p w14:paraId="3656D708" w14:textId="77777777" w:rsidR="00FE6C2A" w:rsidRPr="00093039" w:rsidRDefault="00FE6C2A" w:rsidP="00FE6C2A">
            <w:pPr>
              <w:widowControl/>
              <w:autoSpaceDE/>
              <w:autoSpaceDN/>
              <w:rPr>
                <w:sz w:val="20"/>
                <w:szCs w:val="20"/>
              </w:rPr>
            </w:pPr>
          </w:p>
        </w:tc>
        <w:tc>
          <w:tcPr>
            <w:tcW w:w="1570" w:type="dxa"/>
            <w:vMerge/>
            <w:tcBorders>
              <w:top w:val="nil"/>
              <w:left w:val="single" w:sz="4" w:space="0" w:color="auto"/>
              <w:bottom w:val="single" w:sz="4" w:space="0" w:color="000000"/>
              <w:right w:val="single" w:sz="4" w:space="0" w:color="auto"/>
            </w:tcBorders>
            <w:vAlign w:val="center"/>
            <w:hideMark/>
          </w:tcPr>
          <w:p w14:paraId="3C841BFB" w14:textId="77777777" w:rsidR="00FE6C2A" w:rsidRPr="00093039" w:rsidRDefault="00FE6C2A" w:rsidP="00FE6C2A">
            <w:pPr>
              <w:widowControl/>
              <w:autoSpaceDE/>
              <w:autoSpaceDN/>
              <w:rPr>
                <w:sz w:val="20"/>
                <w:szCs w:val="20"/>
              </w:rPr>
            </w:pPr>
          </w:p>
        </w:tc>
        <w:tc>
          <w:tcPr>
            <w:tcW w:w="1155" w:type="dxa"/>
            <w:vMerge/>
            <w:tcBorders>
              <w:top w:val="nil"/>
              <w:left w:val="single" w:sz="4" w:space="0" w:color="auto"/>
              <w:bottom w:val="single" w:sz="4" w:space="0" w:color="000000"/>
              <w:right w:val="single" w:sz="4" w:space="0" w:color="auto"/>
            </w:tcBorders>
            <w:vAlign w:val="center"/>
            <w:hideMark/>
          </w:tcPr>
          <w:p w14:paraId="3332505D" w14:textId="77777777" w:rsidR="00FE6C2A" w:rsidRPr="00093039" w:rsidRDefault="00FE6C2A" w:rsidP="00FE6C2A">
            <w:pPr>
              <w:widowControl/>
              <w:autoSpaceDE/>
              <w:autoSpaceDN/>
              <w:rPr>
                <w:sz w:val="20"/>
                <w:szCs w:val="20"/>
              </w:rPr>
            </w:pPr>
          </w:p>
        </w:tc>
        <w:tc>
          <w:tcPr>
            <w:tcW w:w="1614" w:type="dxa"/>
            <w:vMerge/>
            <w:tcBorders>
              <w:top w:val="nil"/>
              <w:left w:val="single" w:sz="4" w:space="0" w:color="auto"/>
              <w:bottom w:val="single" w:sz="4" w:space="0" w:color="000000"/>
              <w:right w:val="single" w:sz="4" w:space="0" w:color="auto"/>
            </w:tcBorders>
            <w:vAlign w:val="center"/>
            <w:hideMark/>
          </w:tcPr>
          <w:p w14:paraId="2C41D402" w14:textId="77777777" w:rsidR="00FE6C2A" w:rsidRPr="00093039" w:rsidRDefault="00FE6C2A" w:rsidP="00FE6C2A">
            <w:pPr>
              <w:widowControl/>
              <w:autoSpaceDE/>
              <w:autoSpaceDN/>
              <w:rPr>
                <w:sz w:val="20"/>
                <w:szCs w:val="20"/>
              </w:rPr>
            </w:pPr>
          </w:p>
        </w:tc>
        <w:tc>
          <w:tcPr>
            <w:tcW w:w="1002" w:type="dxa"/>
            <w:tcBorders>
              <w:top w:val="nil"/>
              <w:left w:val="nil"/>
              <w:bottom w:val="single" w:sz="4" w:space="0" w:color="auto"/>
              <w:right w:val="single" w:sz="4" w:space="0" w:color="auto"/>
            </w:tcBorders>
            <w:noWrap/>
            <w:hideMark/>
          </w:tcPr>
          <w:p w14:paraId="746F0A7E" w14:textId="77777777" w:rsidR="00FE6C2A" w:rsidRPr="00093039" w:rsidRDefault="00FE6C2A" w:rsidP="00FE6C2A">
            <w:pPr>
              <w:widowControl/>
              <w:autoSpaceDE/>
              <w:autoSpaceDN/>
              <w:jc w:val="right"/>
              <w:rPr>
                <w:sz w:val="20"/>
                <w:szCs w:val="20"/>
              </w:rPr>
            </w:pPr>
            <w:r w:rsidRPr="00093039">
              <w:rPr>
                <w:sz w:val="20"/>
                <w:szCs w:val="20"/>
              </w:rPr>
              <w:t>0304</w:t>
            </w:r>
          </w:p>
        </w:tc>
        <w:tc>
          <w:tcPr>
            <w:tcW w:w="3281" w:type="dxa"/>
            <w:tcBorders>
              <w:top w:val="nil"/>
              <w:left w:val="nil"/>
              <w:bottom w:val="single" w:sz="4" w:space="0" w:color="auto"/>
              <w:right w:val="single" w:sz="4" w:space="0" w:color="auto"/>
            </w:tcBorders>
            <w:hideMark/>
          </w:tcPr>
          <w:p w14:paraId="62F285B3" w14:textId="77777777" w:rsidR="00FE6C2A" w:rsidRPr="00093039" w:rsidRDefault="00FE6C2A" w:rsidP="00FE6C2A">
            <w:pPr>
              <w:widowControl/>
              <w:autoSpaceDE/>
              <w:autoSpaceDN/>
              <w:rPr>
                <w:sz w:val="20"/>
                <w:szCs w:val="20"/>
              </w:rPr>
            </w:pPr>
            <w:r w:rsidRPr="00093039">
              <w:rPr>
                <w:sz w:val="20"/>
                <w:szCs w:val="20"/>
              </w:rPr>
              <w:t>Азот (II) оксид (Азота оксид) (6)</w:t>
            </w:r>
          </w:p>
        </w:tc>
        <w:tc>
          <w:tcPr>
            <w:tcW w:w="1166" w:type="dxa"/>
            <w:tcBorders>
              <w:top w:val="nil"/>
              <w:left w:val="nil"/>
              <w:bottom w:val="single" w:sz="4" w:space="0" w:color="auto"/>
              <w:right w:val="single" w:sz="4" w:space="0" w:color="auto"/>
            </w:tcBorders>
            <w:noWrap/>
            <w:hideMark/>
          </w:tcPr>
          <w:p w14:paraId="0CFFFCAC" w14:textId="77777777" w:rsidR="00FE6C2A" w:rsidRPr="00093039" w:rsidRDefault="00FE6C2A" w:rsidP="00FE6C2A">
            <w:pPr>
              <w:widowControl/>
              <w:autoSpaceDE/>
              <w:autoSpaceDN/>
              <w:jc w:val="right"/>
              <w:rPr>
                <w:sz w:val="20"/>
                <w:szCs w:val="20"/>
              </w:rPr>
            </w:pPr>
            <w:r w:rsidRPr="00093039">
              <w:rPr>
                <w:sz w:val="20"/>
                <w:szCs w:val="20"/>
              </w:rPr>
              <w:t>0,0379167</w:t>
            </w:r>
          </w:p>
        </w:tc>
        <w:tc>
          <w:tcPr>
            <w:tcW w:w="1206" w:type="dxa"/>
            <w:tcBorders>
              <w:top w:val="nil"/>
              <w:left w:val="nil"/>
              <w:bottom w:val="single" w:sz="4" w:space="0" w:color="auto"/>
              <w:right w:val="single" w:sz="4" w:space="0" w:color="auto"/>
            </w:tcBorders>
            <w:noWrap/>
            <w:hideMark/>
          </w:tcPr>
          <w:p w14:paraId="538D0163" w14:textId="77777777" w:rsidR="00FE6C2A" w:rsidRPr="00093039" w:rsidRDefault="00FE6C2A" w:rsidP="00FE6C2A">
            <w:pPr>
              <w:widowControl/>
              <w:autoSpaceDE/>
              <w:autoSpaceDN/>
              <w:jc w:val="right"/>
              <w:rPr>
                <w:sz w:val="20"/>
                <w:szCs w:val="20"/>
              </w:rPr>
            </w:pPr>
            <w:r w:rsidRPr="00093039">
              <w:rPr>
                <w:sz w:val="20"/>
                <w:szCs w:val="20"/>
              </w:rPr>
              <w:t>164,902</w:t>
            </w:r>
          </w:p>
        </w:tc>
        <w:tc>
          <w:tcPr>
            <w:tcW w:w="1366" w:type="dxa"/>
            <w:tcBorders>
              <w:top w:val="nil"/>
              <w:left w:val="nil"/>
              <w:bottom w:val="single" w:sz="4" w:space="0" w:color="auto"/>
              <w:right w:val="single" w:sz="4" w:space="0" w:color="auto"/>
            </w:tcBorders>
            <w:noWrap/>
            <w:hideMark/>
          </w:tcPr>
          <w:p w14:paraId="637B27ED" w14:textId="77777777" w:rsidR="00FE6C2A" w:rsidRPr="00093039" w:rsidRDefault="00FE6C2A" w:rsidP="00FE6C2A">
            <w:pPr>
              <w:widowControl/>
              <w:autoSpaceDE/>
              <w:autoSpaceDN/>
              <w:jc w:val="right"/>
              <w:rPr>
                <w:sz w:val="20"/>
                <w:szCs w:val="20"/>
              </w:rPr>
            </w:pPr>
            <w:r w:rsidRPr="00093039">
              <w:rPr>
                <w:sz w:val="20"/>
                <w:szCs w:val="20"/>
              </w:rPr>
              <w:t>0,011739</w:t>
            </w:r>
          </w:p>
        </w:tc>
        <w:tc>
          <w:tcPr>
            <w:tcW w:w="1009" w:type="dxa"/>
            <w:tcBorders>
              <w:top w:val="nil"/>
              <w:left w:val="nil"/>
              <w:bottom w:val="single" w:sz="4" w:space="0" w:color="auto"/>
              <w:right w:val="single" w:sz="4" w:space="0" w:color="auto"/>
            </w:tcBorders>
            <w:noWrap/>
            <w:hideMark/>
          </w:tcPr>
          <w:p w14:paraId="06B79DB2" w14:textId="5EF70D7F" w:rsidR="00FE6C2A" w:rsidRPr="00093039" w:rsidRDefault="00FE6C2A" w:rsidP="00FE6C2A">
            <w:pPr>
              <w:widowControl/>
              <w:autoSpaceDE/>
              <w:autoSpaceDN/>
              <w:jc w:val="center"/>
              <w:rPr>
                <w:sz w:val="20"/>
                <w:szCs w:val="20"/>
              </w:rPr>
            </w:pPr>
            <w:r w:rsidRPr="00D9463D">
              <w:rPr>
                <w:sz w:val="20"/>
                <w:szCs w:val="20"/>
              </w:rPr>
              <w:t> 2026</w:t>
            </w:r>
          </w:p>
        </w:tc>
        <w:tc>
          <w:tcPr>
            <w:tcW w:w="222" w:type="dxa"/>
            <w:vAlign w:val="center"/>
            <w:hideMark/>
          </w:tcPr>
          <w:p w14:paraId="4D296D09" w14:textId="77777777" w:rsidR="00FE6C2A" w:rsidRPr="00093039" w:rsidRDefault="00FE6C2A" w:rsidP="00FE6C2A">
            <w:pPr>
              <w:widowControl/>
              <w:autoSpaceDE/>
              <w:autoSpaceDN/>
              <w:rPr>
                <w:sz w:val="20"/>
                <w:szCs w:val="20"/>
              </w:rPr>
            </w:pPr>
          </w:p>
        </w:tc>
      </w:tr>
      <w:tr w:rsidR="00FE6C2A" w:rsidRPr="00093039" w14:paraId="076C9782" w14:textId="77777777" w:rsidTr="006828C7">
        <w:trPr>
          <w:trHeight w:val="528"/>
        </w:trPr>
        <w:tc>
          <w:tcPr>
            <w:tcW w:w="2586" w:type="dxa"/>
            <w:vMerge/>
            <w:tcBorders>
              <w:top w:val="nil"/>
              <w:left w:val="single" w:sz="4" w:space="0" w:color="auto"/>
              <w:bottom w:val="single" w:sz="4" w:space="0" w:color="000000"/>
              <w:right w:val="single" w:sz="4" w:space="0" w:color="auto"/>
            </w:tcBorders>
            <w:vAlign w:val="center"/>
            <w:hideMark/>
          </w:tcPr>
          <w:p w14:paraId="0A213075" w14:textId="77777777" w:rsidR="00FE6C2A" w:rsidRPr="00093039" w:rsidRDefault="00FE6C2A" w:rsidP="00FE6C2A">
            <w:pPr>
              <w:widowControl/>
              <w:autoSpaceDE/>
              <w:autoSpaceDN/>
              <w:rPr>
                <w:sz w:val="20"/>
                <w:szCs w:val="20"/>
              </w:rPr>
            </w:pPr>
          </w:p>
        </w:tc>
        <w:tc>
          <w:tcPr>
            <w:tcW w:w="1570" w:type="dxa"/>
            <w:vMerge/>
            <w:tcBorders>
              <w:top w:val="nil"/>
              <w:left w:val="single" w:sz="4" w:space="0" w:color="auto"/>
              <w:bottom w:val="single" w:sz="4" w:space="0" w:color="000000"/>
              <w:right w:val="single" w:sz="4" w:space="0" w:color="auto"/>
            </w:tcBorders>
            <w:vAlign w:val="center"/>
            <w:hideMark/>
          </w:tcPr>
          <w:p w14:paraId="364CB3D9" w14:textId="77777777" w:rsidR="00FE6C2A" w:rsidRPr="00093039" w:rsidRDefault="00FE6C2A" w:rsidP="00FE6C2A">
            <w:pPr>
              <w:widowControl/>
              <w:autoSpaceDE/>
              <w:autoSpaceDN/>
              <w:rPr>
                <w:sz w:val="20"/>
                <w:szCs w:val="20"/>
              </w:rPr>
            </w:pPr>
          </w:p>
        </w:tc>
        <w:tc>
          <w:tcPr>
            <w:tcW w:w="1155" w:type="dxa"/>
            <w:vMerge/>
            <w:tcBorders>
              <w:top w:val="nil"/>
              <w:left w:val="single" w:sz="4" w:space="0" w:color="auto"/>
              <w:bottom w:val="single" w:sz="4" w:space="0" w:color="000000"/>
              <w:right w:val="single" w:sz="4" w:space="0" w:color="auto"/>
            </w:tcBorders>
            <w:vAlign w:val="center"/>
            <w:hideMark/>
          </w:tcPr>
          <w:p w14:paraId="379C6047" w14:textId="77777777" w:rsidR="00FE6C2A" w:rsidRPr="00093039" w:rsidRDefault="00FE6C2A" w:rsidP="00FE6C2A">
            <w:pPr>
              <w:widowControl/>
              <w:autoSpaceDE/>
              <w:autoSpaceDN/>
              <w:rPr>
                <w:sz w:val="20"/>
                <w:szCs w:val="20"/>
              </w:rPr>
            </w:pPr>
          </w:p>
        </w:tc>
        <w:tc>
          <w:tcPr>
            <w:tcW w:w="1614" w:type="dxa"/>
            <w:vMerge/>
            <w:tcBorders>
              <w:top w:val="nil"/>
              <w:left w:val="single" w:sz="4" w:space="0" w:color="auto"/>
              <w:bottom w:val="single" w:sz="4" w:space="0" w:color="000000"/>
              <w:right w:val="single" w:sz="4" w:space="0" w:color="auto"/>
            </w:tcBorders>
            <w:vAlign w:val="center"/>
            <w:hideMark/>
          </w:tcPr>
          <w:p w14:paraId="05265279" w14:textId="77777777" w:rsidR="00FE6C2A" w:rsidRPr="00093039" w:rsidRDefault="00FE6C2A" w:rsidP="00FE6C2A">
            <w:pPr>
              <w:widowControl/>
              <w:autoSpaceDE/>
              <w:autoSpaceDN/>
              <w:rPr>
                <w:sz w:val="20"/>
                <w:szCs w:val="20"/>
              </w:rPr>
            </w:pPr>
          </w:p>
        </w:tc>
        <w:tc>
          <w:tcPr>
            <w:tcW w:w="1002" w:type="dxa"/>
            <w:tcBorders>
              <w:top w:val="nil"/>
              <w:left w:val="nil"/>
              <w:bottom w:val="single" w:sz="4" w:space="0" w:color="auto"/>
              <w:right w:val="single" w:sz="4" w:space="0" w:color="auto"/>
            </w:tcBorders>
            <w:noWrap/>
            <w:hideMark/>
          </w:tcPr>
          <w:p w14:paraId="2A3694CB" w14:textId="77777777" w:rsidR="00FE6C2A" w:rsidRPr="00093039" w:rsidRDefault="00FE6C2A" w:rsidP="00FE6C2A">
            <w:pPr>
              <w:widowControl/>
              <w:autoSpaceDE/>
              <w:autoSpaceDN/>
              <w:jc w:val="right"/>
              <w:rPr>
                <w:sz w:val="20"/>
                <w:szCs w:val="20"/>
              </w:rPr>
            </w:pPr>
            <w:r w:rsidRPr="00093039">
              <w:rPr>
                <w:sz w:val="20"/>
                <w:szCs w:val="20"/>
              </w:rPr>
              <w:t>0328</w:t>
            </w:r>
          </w:p>
        </w:tc>
        <w:tc>
          <w:tcPr>
            <w:tcW w:w="3281" w:type="dxa"/>
            <w:tcBorders>
              <w:top w:val="nil"/>
              <w:left w:val="nil"/>
              <w:bottom w:val="single" w:sz="4" w:space="0" w:color="auto"/>
              <w:right w:val="single" w:sz="4" w:space="0" w:color="auto"/>
            </w:tcBorders>
            <w:hideMark/>
          </w:tcPr>
          <w:p w14:paraId="0AF7095D" w14:textId="77777777" w:rsidR="00FE6C2A" w:rsidRPr="00093039" w:rsidRDefault="00FE6C2A" w:rsidP="00FE6C2A">
            <w:pPr>
              <w:widowControl/>
              <w:autoSpaceDE/>
              <w:autoSpaceDN/>
              <w:rPr>
                <w:sz w:val="20"/>
                <w:szCs w:val="20"/>
              </w:rPr>
            </w:pPr>
            <w:r w:rsidRPr="00093039">
              <w:rPr>
                <w:sz w:val="20"/>
                <w:szCs w:val="20"/>
              </w:rPr>
              <w:t>Углерод (Сажа, Углерод черный) (583)</w:t>
            </w:r>
          </w:p>
        </w:tc>
        <w:tc>
          <w:tcPr>
            <w:tcW w:w="1166" w:type="dxa"/>
            <w:tcBorders>
              <w:top w:val="nil"/>
              <w:left w:val="nil"/>
              <w:bottom w:val="single" w:sz="4" w:space="0" w:color="auto"/>
              <w:right w:val="single" w:sz="4" w:space="0" w:color="auto"/>
            </w:tcBorders>
            <w:noWrap/>
            <w:hideMark/>
          </w:tcPr>
          <w:p w14:paraId="422EF18D" w14:textId="77777777" w:rsidR="00FE6C2A" w:rsidRPr="00093039" w:rsidRDefault="00FE6C2A" w:rsidP="00FE6C2A">
            <w:pPr>
              <w:widowControl/>
              <w:autoSpaceDE/>
              <w:autoSpaceDN/>
              <w:jc w:val="right"/>
              <w:rPr>
                <w:sz w:val="20"/>
                <w:szCs w:val="20"/>
              </w:rPr>
            </w:pPr>
            <w:r w:rsidRPr="00093039">
              <w:rPr>
                <w:sz w:val="20"/>
                <w:szCs w:val="20"/>
              </w:rPr>
              <w:t>0,0048611</w:t>
            </w:r>
          </w:p>
        </w:tc>
        <w:tc>
          <w:tcPr>
            <w:tcW w:w="1206" w:type="dxa"/>
            <w:tcBorders>
              <w:top w:val="nil"/>
              <w:left w:val="nil"/>
              <w:bottom w:val="single" w:sz="4" w:space="0" w:color="auto"/>
              <w:right w:val="single" w:sz="4" w:space="0" w:color="auto"/>
            </w:tcBorders>
            <w:noWrap/>
            <w:hideMark/>
          </w:tcPr>
          <w:p w14:paraId="1DF593FA" w14:textId="77777777" w:rsidR="00FE6C2A" w:rsidRPr="00093039" w:rsidRDefault="00FE6C2A" w:rsidP="00FE6C2A">
            <w:pPr>
              <w:widowControl/>
              <w:autoSpaceDE/>
              <w:autoSpaceDN/>
              <w:jc w:val="right"/>
              <w:rPr>
                <w:sz w:val="20"/>
                <w:szCs w:val="20"/>
              </w:rPr>
            </w:pPr>
            <w:r w:rsidRPr="00093039">
              <w:rPr>
                <w:sz w:val="20"/>
                <w:szCs w:val="20"/>
              </w:rPr>
              <w:t>21,141</w:t>
            </w:r>
          </w:p>
        </w:tc>
        <w:tc>
          <w:tcPr>
            <w:tcW w:w="1366" w:type="dxa"/>
            <w:tcBorders>
              <w:top w:val="nil"/>
              <w:left w:val="nil"/>
              <w:bottom w:val="single" w:sz="4" w:space="0" w:color="auto"/>
              <w:right w:val="single" w:sz="4" w:space="0" w:color="auto"/>
            </w:tcBorders>
            <w:noWrap/>
            <w:hideMark/>
          </w:tcPr>
          <w:p w14:paraId="713AAAEB" w14:textId="77777777" w:rsidR="00FE6C2A" w:rsidRPr="00093039" w:rsidRDefault="00FE6C2A" w:rsidP="00FE6C2A">
            <w:pPr>
              <w:widowControl/>
              <w:autoSpaceDE/>
              <w:autoSpaceDN/>
              <w:jc w:val="right"/>
              <w:rPr>
                <w:sz w:val="20"/>
                <w:szCs w:val="20"/>
              </w:rPr>
            </w:pPr>
            <w:r w:rsidRPr="00093039">
              <w:rPr>
                <w:sz w:val="20"/>
                <w:szCs w:val="20"/>
              </w:rPr>
              <w:t>0,001505</w:t>
            </w:r>
          </w:p>
        </w:tc>
        <w:tc>
          <w:tcPr>
            <w:tcW w:w="1009" w:type="dxa"/>
            <w:tcBorders>
              <w:top w:val="nil"/>
              <w:left w:val="nil"/>
              <w:bottom w:val="single" w:sz="4" w:space="0" w:color="auto"/>
              <w:right w:val="single" w:sz="4" w:space="0" w:color="auto"/>
            </w:tcBorders>
            <w:noWrap/>
            <w:hideMark/>
          </w:tcPr>
          <w:p w14:paraId="72BBF60D" w14:textId="5A93C569" w:rsidR="00FE6C2A" w:rsidRPr="00093039" w:rsidRDefault="00FE6C2A" w:rsidP="00FE6C2A">
            <w:pPr>
              <w:widowControl/>
              <w:autoSpaceDE/>
              <w:autoSpaceDN/>
              <w:jc w:val="center"/>
              <w:rPr>
                <w:sz w:val="20"/>
                <w:szCs w:val="20"/>
              </w:rPr>
            </w:pPr>
            <w:r w:rsidRPr="00D9463D">
              <w:rPr>
                <w:sz w:val="20"/>
                <w:szCs w:val="20"/>
              </w:rPr>
              <w:t> 2026</w:t>
            </w:r>
          </w:p>
        </w:tc>
        <w:tc>
          <w:tcPr>
            <w:tcW w:w="222" w:type="dxa"/>
            <w:vAlign w:val="center"/>
            <w:hideMark/>
          </w:tcPr>
          <w:p w14:paraId="2FDB3427" w14:textId="77777777" w:rsidR="00FE6C2A" w:rsidRPr="00093039" w:rsidRDefault="00FE6C2A" w:rsidP="00FE6C2A">
            <w:pPr>
              <w:widowControl/>
              <w:autoSpaceDE/>
              <w:autoSpaceDN/>
              <w:rPr>
                <w:sz w:val="20"/>
                <w:szCs w:val="20"/>
              </w:rPr>
            </w:pPr>
          </w:p>
        </w:tc>
      </w:tr>
      <w:tr w:rsidR="00FE6C2A" w:rsidRPr="00093039" w14:paraId="2B48EDCC" w14:textId="77777777" w:rsidTr="006828C7">
        <w:trPr>
          <w:trHeight w:val="792"/>
        </w:trPr>
        <w:tc>
          <w:tcPr>
            <w:tcW w:w="2586" w:type="dxa"/>
            <w:vMerge/>
            <w:tcBorders>
              <w:top w:val="nil"/>
              <w:left w:val="single" w:sz="4" w:space="0" w:color="auto"/>
              <w:bottom w:val="single" w:sz="4" w:space="0" w:color="000000"/>
              <w:right w:val="single" w:sz="4" w:space="0" w:color="auto"/>
            </w:tcBorders>
            <w:vAlign w:val="center"/>
            <w:hideMark/>
          </w:tcPr>
          <w:p w14:paraId="6BFD19CF" w14:textId="77777777" w:rsidR="00FE6C2A" w:rsidRPr="00093039" w:rsidRDefault="00FE6C2A" w:rsidP="00FE6C2A">
            <w:pPr>
              <w:widowControl/>
              <w:autoSpaceDE/>
              <w:autoSpaceDN/>
              <w:rPr>
                <w:sz w:val="20"/>
                <w:szCs w:val="20"/>
              </w:rPr>
            </w:pPr>
          </w:p>
        </w:tc>
        <w:tc>
          <w:tcPr>
            <w:tcW w:w="1570" w:type="dxa"/>
            <w:vMerge/>
            <w:tcBorders>
              <w:top w:val="nil"/>
              <w:left w:val="single" w:sz="4" w:space="0" w:color="auto"/>
              <w:bottom w:val="single" w:sz="4" w:space="0" w:color="000000"/>
              <w:right w:val="single" w:sz="4" w:space="0" w:color="auto"/>
            </w:tcBorders>
            <w:vAlign w:val="center"/>
            <w:hideMark/>
          </w:tcPr>
          <w:p w14:paraId="67D41441" w14:textId="77777777" w:rsidR="00FE6C2A" w:rsidRPr="00093039" w:rsidRDefault="00FE6C2A" w:rsidP="00FE6C2A">
            <w:pPr>
              <w:widowControl/>
              <w:autoSpaceDE/>
              <w:autoSpaceDN/>
              <w:rPr>
                <w:sz w:val="20"/>
                <w:szCs w:val="20"/>
              </w:rPr>
            </w:pPr>
          </w:p>
        </w:tc>
        <w:tc>
          <w:tcPr>
            <w:tcW w:w="1155" w:type="dxa"/>
            <w:vMerge/>
            <w:tcBorders>
              <w:top w:val="nil"/>
              <w:left w:val="single" w:sz="4" w:space="0" w:color="auto"/>
              <w:bottom w:val="single" w:sz="4" w:space="0" w:color="000000"/>
              <w:right w:val="single" w:sz="4" w:space="0" w:color="auto"/>
            </w:tcBorders>
            <w:vAlign w:val="center"/>
            <w:hideMark/>
          </w:tcPr>
          <w:p w14:paraId="4E19FDC5" w14:textId="77777777" w:rsidR="00FE6C2A" w:rsidRPr="00093039" w:rsidRDefault="00FE6C2A" w:rsidP="00FE6C2A">
            <w:pPr>
              <w:widowControl/>
              <w:autoSpaceDE/>
              <w:autoSpaceDN/>
              <w:rPr>
                <w:sz w:val="20"/>
                <w:szCs w:val="20"/>
              </w:rPr>
            </w:pPr>
          </w:p>
        </w:tc>
        <w:tc>
          <w:tcPr>
            <w:tcW w:w="1614" w:type="dxa"/>
            <w:vMerge/>
            <w:tcBorders>
              <w:top w:val="nil"/>
              <w:left w:val="single" w:sz="4" w:space="0" w:color="auto"/>
              <w:bottom w:val="single" w:sz="4" w:space="0" w:color="000000"/>
              <w:right w:val="single" w:sz="4" w:space="0" w:color="auto"/>
            </w:tcBorders>
            <w:vAlign w:val="center"/>
            <w:hideMark/>
          </w:tcPr>
          <w:p w14:paraId="56294795" w14:textId="77777777" w:rsidR="00FE6C2A" w:rsidRPr="00093039" w:rsidRDefault="00FE6C2A" w:rsidP="00FE6C2A">
            <w:pPr>
              <w:widowControl/>
              <w:autoSpaceDE/>
              <w:autoSpaceDN/>
              <w:rPr>
                <w:sz w:val="20"/>
                <w:szCs w:val="20"/>
              </w:rPr>
            </w:pPr>
          </w:p>
        </w:tc>
        <w:tc>
          <w:tcPr>
            <w:tcW w:w="1002" w:type="dxa"/>
            <w:tcBorders>
              <w:top w:val="nil"/>
              <w:left w:val="nil"/>
              <w:bottom w:val="single" w:sz="4" w:space="0" w:color="auto"/>
              <w:right w:val="single" w:sz="4" w:space="0" w:color="auto"/>
            </w:tcBorders>
            <w:noWrap/>
            <w:hideMark/>
          </w:tcPr>
          <w:p w14:paraId="08ABF0E1" w14:textId="77777777" w:rsidR="00FE6C2A" w:rsidRPr="00093039" w:rsidRDefault="00FE6C2A" w:rsidP="00FE6C2A">
            <w:pPr>
              <w:widowControl/>
              <w:autoSpaceDE/>
              <w:autoSpaceDN/>
              <w:jc w:val="right"/>
              <w:rPr>
                <w:sz w:val="20"/>
                <w:szCs w:val="20"/>
              </w:rPr>
            </w:pPr>
            <w:r w:rsidRPr="00093039">
              <w:rPr>
                <w:sz w:val="20"/>
                <w:szCs w:val="20"/>
              </w:rPr>
              <w:t>0330</w:t>
            </w:r>
          </w:p>
        </w:tc>
        <w:tc>
          <w:tcPr>
            <w:tcW w:w="3281" w:type="dxa"/>
            <w:tcBorders>
              <w:top w:val="nil"/>
              <w:left w:val="nil"/>
              <w:bottom w:val="single" w:sz="4" w:space="0" w:color="auto"/>
              <w:right w:val="single" w:sz="4" w:space="0" w:color="auto"/>
            </w:tcBorders>
            <w:hideMark/>
          </w:tcPr>
          <w:p w14:paraId="4744A1BC" w14:textId="77777777" w:rsidR="00FE6C2A" w:rsidRPr="00093039" w:rsidRDefault="00FE6C2A" w:rsidP="00FE6C2A">
            <w:pPr>
              <w:widowControl/>
              <w:autoSpaceDE/>
              <w:autoSpaceDN/>
              <w:rPr>
                <w:sz w:val="20"/>
                <w:szCs w:val="20"/>
              </w:rPr>
            </w:pPr>
            <w:r w:rsidRPr="00093039">
              <w:rPr>
                <w:sz w:val="20"/>
                <w:szCs w:val="20"/>
              </w:rPr>
              <w:t>Сера диоксид (Ангидрид сернистый, Сернистый газ, Сера (IV) оксид) (516)</w:t>
            </w:r>
          </w:p>
        </w:tc>
        <w:tc>
          <w:tcPr>
            <w:tcW w:w="1166" w:type="dxa"/>
            <w:tcBorders>
              <w:top w:val="nil"/>
              <w:left w:val="nil"/>
              <w:bottom w:val="single" w:sz="4" w:space="0" w:color="auto"/>
              <w:right w:val="single" w:sz="4" w:space="0" w:color="auto"/>
            </w:tcBorders>
            <w:noWrap/>
            <w:hideMark/>
          </w:tcPr>
          <w:p w14:paraId="2EFD7367" w14:textId="77777777" w:rsidR="00FE6C2A" w:rsidRPr="00093039" w:rsidRDefault="00FE6C2A" w:rsidP="00FE6C2A">
            <w:pPr>
              <w:widowControl/>
              <w:autoSpaceDE/>
              <w:autoSpaceDN/>
              <w:jc w:val="right"/>
              <w:rPr>
                <w:sz w:val="20"/>
                <w:szCs w:val="20"/>
              </w:rPr>
            </w:pPr>
            <w:r w:rsidRPr="00093039">
              <w:rPr>
                <w:sz w:val="20"/>
                <w:szCs w:val="20"/>
              </w:rPr>
              <w:t>0,0097222</w:t>
            </w:r>
          </w:p>
        </w:tc>
        <w:tc>
          <w:tcPr>
            <w:tcW w:w="1206" w:type="dxa"/>
            <w:tcBorders>
              <w:top w:val="nil"/>
              <w:left w:val="nil"/>
              <w:bottom w:val="single" w:sz="4" w:space="0" w:color="auto"/>
              <w:right w:val="single" w:sz="4" w:space="0" w:color="auto"/>
            </w:tcBorders>
            <w:noWrap/>
            <w:hideMark/>
          </w:tcPr>
          <w:p w14:paraId="4C41028B" w14:textId="77777777" w:rsidR="00FE6C2A" w:rsidRPr="00093039" w:rsidRDefault="00FE6C2A" w:rsidP="00FE6C2A">
            <w:pPr>
              <w:widowControl/>
              <w:autoSpaceDE/>
              <w:autoSpaceDN/>
              <w:jc w:val="right"/>
              <w:rPr>
                <w:sz w:val="20"/>
                <w:szCs w:val="20"/>
              </w:rPr>
            </w:pPr>
            <w:r w:rsidRPr="00093039">
              <w:rPr>
                <w:sz w:val="20"/>
                <w:szCs w:val="20"/>
              </w:rPr>
              <w:t>42,283</w:t>
            </w:r>
          </w:p>
        </w:tc>
        <w:tc>
          <w:tcPr>
            <w:tcW w:w="1366" w:type="dxa"/>
            <w:tcBorders>
              <w:top w:val="nil"/>
              <w:left w:val="nil"/>
              <w:bottom w:val="single" w:sz="4" w:space="0" w:color="auto"/>
              <w:right w:val="single" w:sz="4" w:space="0" w:color="auto"/>
            </w:tcBorders>
            <w:noWrap/>
            <w:hideMark/>
          </w:tcPr>
          <w:p w14:paraId="750B7D50" w14:textId="77777777" w:rsidR="00FE6C2A" w:rsidRPr="00093039" w:rsidRDefault="00FE6C2A" w:rsidP="00FE6C2A">
            <w:pPr>
              <w:widowControl/>
              <w:autoSpaceDE/>
              <w:autoSpaceDN/>
              <w:jc w:val="right"/>
              <w:rPr>
                <w:sz w:val="20"/>
                <w:szCs w:val="20"/>
              </w:rPr>
            </w:pPr>
            <w:r w:rsidRPr="00093039">
              <w:rPr>
                <w:sz w:val="20"/>
                <w:szCs w:val="20"/>
              </w:rPr>
              <w:t>0,00301</w:t>
            </w:r>
          </w:p>
        </w:tc>
        <w:tc>
          <w:tcPr>
            <w:tcW w:w="1009" w:type="dxa"/>
            <w:tcBorders>
              <w:top w:val="nil"/>
              <w:left w:val="nil"/>
              <w:bottom w:val="single" w:sz="4" w:space="0" w:color="auto"/>
              <w:right w:val="single" w:sz="4" w:space="0" w:color="auto"/>
            </w:tcBorders>
            <w:noWrap/>
            <w:hideMark/>
          </w:tcPr>
          <w:p w14:paraId="54D358B4" w14:textId="66E9A388" w:rsidR="00FE6C2A" w:rsidRPr="00093039" w:rsidRDefault="00FE6C2A" w:rsidP="00FE6C2A">
            <w:pPr>
              <w:widowControl/>
              <w:autoSpaceDE/>
              <w:autoSpaceDN/>
              <w:jc w:val="center"/>
              <w:rPr>
                <w:sz w:val="20"/>
                <w:szCs w:val="20"/>
              </w:rPr>
            </w:pPr>
            <w:r w:rsidRPr="00D9463D">
              <w:rPr>
                <w:sz w:val="20"/>
                <w:szCs w:val="20"/>
              </w:rPr>
              <w:t> 2026</w:t>
            </w:r>
          </w:p>
        </w:tc>
        <w:tc>
          <w:tcPr>
            <w:tcW w:w="222" w:type="dxa"/>
            <w:vAlign w:val="center"/>
            <w:hideMark/>
          </w:tcPr>
          <w:p w14:paraId="4AFEC7EF" w14:textId="77777777" w:rsidR="00FE6C2A" w:rsidRPr="00093039" w:rsidRDefault="00FE6C2A" w:rsidP="00FE6C2A">
            <w:pPr>
              <w:widowControl/>
              <w:autoSpaceDE/>
              <w:autoSpaceDN/>
              <w:rPr>
                <w:sz w:val="20"/>
                <w:szCs w:val="20"/>
              </w:rPr>
            </w:pPr>
          </w:p>
        </w:tc>
      </w:tr>
      <w:tr w:rsidR="00FE6C2A" w:rsidRPr="00093039" w14:paraId="14C90327" w14:textId="77777777" w:rsidTr="006828C7">
        <w:trPr>
          <w:trHeight w:val="528"/>
        </w:trPr>
        <w:tc>
          <w:tcPr>
            <w:tcW w:w="2586" w:type="dxa"/>
            <w:vMerge/>
            <w:tcBorders>
              <w:top w:val="nil"/>
              <w:left w:val="single" w:sz="4" w:space="0" w:color="auto"/>
              <w:bottom w:val="single" w:sz="4" w:space="0" w:color="000000"/>
              <w:right w:val="single" w:sz="4" w:space="0" w:color="auto"/>
            </w:tcBorders>
            <w:vAlign w:val="center"/>
            <w:hideMark/>
          </w:tcPr>
          <w:p w14:paraId="27D77A03" w14:textId="77777777" w:rsidR="00FE6C2A" w:rsidRPr="00093039" w:rsidRDefault="00FE6C2A" w:rsidP="00FE6C2A">
            <w:pPr>
              <w:widowControl/>
              <w:autoSpaceDE/>
              <w:autoSpaceDN/>
              <w:rPr>
                <w:sz w:val="20"/>
                <w:szCs w:val="20"/>
              </w:rPr>
            </w:pPr>
          </w:p>
        </w:tc>
        <w:tc>
          <w:tcPr>
            <w:tcW w:w="1570" w:type="dxa"/>
            <w:vMerge/>
            <w:tcBorders>
              <w:top w:val="nil"/>
              <w:left w:val="single" w:sz="4" w:space="0" w:color="auto"/>
              <w:bottom w:val="single" w:sz="4" w:space="0" w:color="000000"/>
              <w:right w:val="single" w:sz="4" w:space="0" w:color="auto"/>
            </w:tcBorders>
            <w:vAlign w:val="center"/>
            <w:hideMark/>
          </w:tcPr>
          <w:p w14:paraId="107082D6" w14:textId="77777777" w:rsidR="00FE6C2A" w:rsidRPr="00093039" w:rsidRDefault="00FE6C2A" w:rsidP="00FE6C2A">
            <w:pPr>
              <w:widowControl/>
              <w:autoSpaceDE/>
              <w:autoSpaceDN/>
              <w:rPr>
                <w:sz w:val="20"/>
                <w:szCs w:val="20"/>
              </w:rPr>
            </w:pPr>
          </w:p>
        </w:tc>
        <w:tc>
          <w:tcPr>
            <w:tcW w:w="1155" w:type="dxa"/>
            <w:vMerge/>
            <w:tcBorders>
              <w:top w:val="nil"/>
              <w:left w:val="single" w:sz="4" w:space="0" w:color="auto"/>
              <w:bottom w:val="single" w:sz="4" w:space="0" w:color="000000"/>
              <w:right w:val="single" w:sz="4" w:space="0" w:color="auto"/>
            </w:tcBorders>
            <w:vAlign w:val="center"/>
            <w:hideMark/>
          </w:tcPr>
          <w:p w14:paraId="4757F2A1" w14:textId="77777777" w:rsidR="00FE6C2A" w:rsidRPr="00093039" w:rsidRDefault="00FE6C2A" w:rsidP="00FE6C2A">
            <w:pPr>
              <w:widowControl/>
              <w:autoSpaceDE/>
              <w:autoSpaceDN/>
              <w:rPr>
                <w:sz w:val="20"/>
                <w:szCs w:val="20"/>
              </w:rPr>
            </w:pPr>
          </w:p>
        </w:tc>
        <w:tc>
          <w:tcPr>
            <w:tcW w:w="1614" w:type="dxa"/>
            <w:vMerge/>
            <w:tcBorders>
              <w:top w:val="nil"/>
              <w:left w:val="single" w:sz="4" w:space="0" w:color="auto"/>
              <w:bottom w:val="single" w:sz="4" w:space="0" w:color="000000"/>
              <w:right w:val="single" w:sz="4" w:space="0" w:color="auto"/>
            </w:tcBorders>
            <w:vAlign w:val="center"/>
            <w:hideMark/>
          </w:tcPr>
          <w:p w14:paraId="1403EEBF" w14:textId="77777777" w:rsidR="00FE6C2A" w:rsidRPr="00093039" w:rsidRDefault="00FE6C2A" w:rsidP="00FE6C2A">
            <w:pPr>
              <w:widowControl/>
              <w:autoSpaceDE/>
              <w:autoSpaceDN/>
              <w:rPr>
                <w:sz w:val="20"/>
                <w:szCs w:val="20"/>
              </w:rPr>
            </w:pPr>
          </w:p>
        </w:tc>
        <w:tc>
          <w:tcPr>
            <w:tcW w:w="1002" w:type="dxa"/>
            <w:tcBorders>
              <w:top w:val="nil"/>
              <w:left w:val="nil"/>
              <w:bottom w:val="single" w:sz="4" w:space="0" w:color="auto"/>
              <w:right w:val="single" w:sz="4" w:space="0" w:color="auto"/>
            </w:tcBorders>
            <w:noWrap/>
            <w:hideMark/>
          </w:tcPr>
          <w:p w14:paraId="75EACA35" w14:textId="77777777" w:rsidR="00FE6C2A" w:rsidRPr="00093039" w:rsidRDefault="00FE6C2A" w:rsidP="00FE6C2A">
            <w:pPr>
              <w:widowControl/>
              <w:autoSpaceDE/>
              <w:autoSpaceDN/>
              <w:jc w:val="right"/>
              <w:rPr>
                <w:sz w:val="20"/>
                <w:szCs w:val="20"/>
              </w:rPr>
            </w:pPr>
            <w:r w:rsidRPr="00093039">
              <w:rPr>
                <w:sz w:val="20"/>
                <w:szCs w:val="20"/>
              </w:rPr>
              <w:t>0337</w:t>
            </w:r>
          </w:p>
        </w:tc>
        <w:tc>
          <w:tcPr>
            <w:tcW w:w="3281" w:type="dxa"/>
            <w:tcBorders>
              <w:top w:val="nil"/>
              <w:left w:val="nil"/>
              <w:bottom w:val="single" w:sz="4" w:space="0" w:color="auto"/>
              <w:right w:val="single" w:sz="4" w:space="0" w:color="auto"/>
            </w:tcBorders>
            <w:hideMark/>
          </w:tcPr>
          <w:p w14:paraId="4B5C55A1" w14:textId="77777777" w:rsidR="00FE6C2A" w:rsidRPr="00093039" w:rsidRDefault="00FE6C2A" w:rsidP="00FE6C2A">
            <w:pPr>
              <w:widowControl/>
              <w:autoSpaceDE/>
              <w:autoSpaceDN/>
              <w:rPr>
                <w:sz w:val="20"/>
                <w:szCs w:val="20"/>
              </w:rPr>
            </w:pPr>
            <w:r w:rsidRPr="00093039">
              <w:rPr>
                <w:sz w:val="20"/>
                <w:szCs w:val="20"/>
              </w:rPr>
              <w:t>Углерод оксид (Окись углерода, Угарный газ) (584)</w:t>
            </w:r>
          </w:p>
        </w:tc>
        <w:tc>
          <w:tcPr>
            <w:tcW w:w="1166" w:type="dxa"/>
            <w:tcBorders>
              <w:top w:val="nil"/>
              <w:left w:val="nil"/>
              <w:bottom w:val="single" w:sz="4" w:space="0" w:color="auto"/>
              <w:right w:val="single" w:sz="4" w:space="0" w:color="auto"/>
            </w:tcBorders>
            <w:noWrap/>
            <w:hideMark/>
          </w:tcPr>
          <w:p w14:paraId="304DDD6D" w14:textId="77777777" w:rsidR="00FE6C2A" w:rsidRPr="00093039" w:rsidRDefault="00FE6C2A" w:rsidP="00FE6C2A">
            <w:pPr>
              <w:widowControl/>
              <w:autoSpaceDE/>
              <w:autoSpaceDN/>
              <w:jc w:val="right"/>
              <w:rPr>
                <w:sz w:val="20"/>
                <w:szCs w:val="20"/>
              </w:rPr>
            </w:pPr>
            <w:r w:rsidRPr="00093039">
              <w:rPr>
                <w:sz w:val="20"/>
                <w:szCs w:val="20"/>
              </w:rPr>
              <w:t>0,0243056</w:t>
            </w:r>
          </w:p>
        </w:tc>
        <w:tc>
          <w:tcPr>
            <w:tcW w:w="1206" w:type="dxa"/>
            <w:tcBorders>
              <w:top w:val="nil"/>
              <w:left w:val="nil"/>
              <w:bottom w:val="single" w:sz="4" w:space="0" w:color="auto"/>
              <w:right w:val="single" w:sz="4" w:space="0" w:color="auto"/>
            </w:tcBorders>
            <w:noWrap/>
            <w:hideMark/>
          </w:tcPr>
          <w:p w14:paraId="36347391" w14:textId="77777777" w:rsidR="00FE6C2A" w:rsidRPr="00093039" w:rsidRDefault="00FE6C2A" w:rsidP="00FE6C2A">
            <w:pPr>
              <w:widowControl/>
              <w:autoSpaceDE/>
              <w:autoSpaceDN/>
              <w:jc w:val="right"/>
              <w:rPr>
                <w:sz w:val="20"/>
                <w:szCs w:val="20"/>
              </w:rPr>
            </w:pPr>
            <w:r w:rsidRPr="00093039">
              <w:rPr>
                <w:sz w:val="20"/>
                <w:szCs w:val="20"/>
              </w:rPr>
              <w:t>105,706</w:t>
            </w:r>
          </w:p>
        </w:tc>
        <w:tc>
          <w:tcPr>
            <w:tcW w:w="1366" w:type="dxa"/>
            <w:tcBorders>
              <w:top w:val="nil"/>
              <w:left w:val="nil"/>
              <w:bottom w:val="single" w:sz="4" w:space="0" w:color="auto"/>
              <w:right w:val="single" w:sz="4" w:space="0" w:color="auto"/>
            </w:tcBorders>
            <w:noWrap/>
            <w:hideMark/>
          </w:tcPr>
          <w:p w14:paraId="15425AC5" w14:textId="77777777" w:rsidR="00FE6C2A" w:rsidRPr="00093039" w:rsidRDefault="00FE6C2A" w:rsidP="00FE6C2A">
            <w:pPr>
              <w:widowControl/>
              <w:autoSpaceDE/>
              <w:autoSpaceDN/>
              <w:jc w:val="right"/>
              <w:rPr>
                <w:sz w:val="20"/>
                <w:szCs w:val="20"/>
              </w:rPr>
            </w:pPr>
            <w:r w:rsidRPr="00093039">
              <w:rPr>
                <w:sz w:val="20"/>
                <w:szCs w:val="20"/>
              </w:rPr>
              <w:t>0,007525</w:t>
            </w:r>
          </w:p>
        </w:tc>
        <w:tc>
          <w:tcPr>
            <w:tcW w:w="1009" w:type="dxa"/>
            <w:tcBorders>
              <w:top w:val="nil"/>
              <w:left w:val="nil"/>
              <w:bottom w:val="single" w:sz="4" w:space="0" w:color="auto"/>
              <w:right w:val="single" w:sz="4" w:space="0" w:color="auto"/>
            </w:tcBorders>
            <w:noWrap/>
            <w:hideMark/>
          </w:tcPr>
          <w:p w14:paraId="2DA0E9EB" w14:textId="508F8012" w:rsidR="00FE6C2A" w:rsidRPr="00093039" w:rsidRDefault="00FE6C2A" w:rsidP="00FE6C2A">
            <w:pPr>
              <w:widowControl/>
              <w:autoSpaceDE/>
              <w:autoSpaceDN/>
              <w:jc w:val="center"/>
              <w:rPr>
                <w:sz w:val="20"/>
                <w:szCs w:val="20"/>
              </w:rPr>
            </w:pPr>
            <w:r w:rsidRPr="00D9463D">
              <w:rPr>
                <w:sz w:val="20"/>
                <w:szCs w:val="20"/>
              </w:rPr>
              <w:t> 2026</w:t>
            </w:r>
          </w:p>
        </w:tc>
        <w:tc>
          <w:tcPr>
            <w:tcW w:w="222" w:type="dxa"/>
            <w:vAlign w:val="center"/>
            <w:hideMark/>
          </w:tcPr>
          <w:p w14:paraId="113AB89C" w14:textId="77777777" w:rsidR="00FE6C2A" w:rsidRPr="00093039" w:rsidRDefault="00FE6C2A" w:rsidP="00FE6C2A">
            <w:pPr>
              <w:widowControl/>
              <w:autoSpaceDE/>
              <w:autoSpaceDN/>
              <w:rPr>
                <w:sz w:val="20"/>
                <w:szCs w:val="20"/>
              </w:rPr>
            </w:pPr>
          </w:p>
        </w:tc>
      </w:tr>
      <w:tr w:rsidR="00FE6C2A" w:rsidRPr="00093039" w14:paraId="787EC18E" w14:textId="77777777" w:rsidTr="006828C7">
        <w:trPr>
          <w:trHeight w:val="528"/>
        </w:trPr>
        <w:tc>
          <w:tcPr>
            <w:tcW w:w="2586" w:type="dxa"/>
            <w:vMerge/>
            <w:tcBorders>
              <w:top w:val="nil"/>
              <w:left w:val="single" w:sz="4" w:space="0" w:color="auto"/>
              <w:bottom w:val="single" w:sz="4" w:space="0" w:color="000000"/>
              <w:right w:val="single" w:sz="4" w:space="0" w:color="auto"/>
            </w:tcBorders>
            <w:vAlign w:val="center"/>
            <w:hideMark/>
          </w:tcPr>
          <w:p w14:paraId="7E8AB7C5" w14:textId="77777777" w:rsidR="00FE6C2A" w:rsidRPr="00093039" w:rsidRDefault="00FE6C2A" w:rsidP="00FE6C2A">
            <w:pPr>
              <w:widowControl/>
              <w:autoSpaceDE/>
              <w:autoSpaceDN/>
              <w:rPr>
                <w:sz w:val="20"/>
                <w:szCs w:val="20"/>
              </w:rPr>
            </w:pPr>
          </w:p>
        </w:tc>
        <w:tc>
          <w:tcPr>
            <w:tcW w:w="1570" w:type="dxa"/>
            <w:vMerge/>
            <w:tcBorders>
              <w:top w:val="nil"/>
              <w:left w:val="single" w:sz="4" w:space="0" w:color="auto"/>
              <w:bottom w:val="single" w:sz="4" w:space="0" w:color="000000"/>
              <w:right w:val="single" w:sz="4" w:space="0" w:color="auto"/>
            </w:tcBorders>
            <w:vAlign w:val="center"/>
            <w:hideMark/>
          </w:tcPr>
          <w:p w14:paraId="2AB90125" w14:textId="77777777" w:rsidR="00FE6C2A" w:rsidRPr="00093039" w:rsidRDefault="00FE6C2A" w:rsidP="00FE6C2A">
            <w:pPr>
              <w:widowControl/>
              <w:autoSpaceDE/>
              <w:autoSpaceDN/>
              <w:rPr>
                <w:sz w:val="20"/>
                <w:szCs w:val="20"/>
              </w:rPr>
            </w:pPr>
          </w:p>
        </w:tc>
        <w:tc>
          <w:tcPr>
            <w:tcW w:w="1155" w:type="dxa"/>
            <w:vMerge/>
            <w:tcBorders>
              <w:top w:val="nil"/>
              <w:left w:val="single" w:sz="4" w:space="0" w:color="auto"/>
              <w:bottom w:val="single" w:sz="4" w:space="0" w:color="000000"/>
              <w:right w:val="single" w:sz="4" w:space="0" w:color="auto"/>
            </w:tcBorders>
            <w:vAlign w:val="center"/>
            <w:hideMark/>
          </w:tcPr>
          <w:p w14:paraId="166DB698" w14:textId="77777777" w:rsidR="00FE6C2A" w:rsidRPr="00093039" w:rsidRDefault="00FE6C2A" w:rsidP="00FE6C2A">
            <w:pPr>
              <w:widowControl/>
              <w:autoSpaceDE/>
              <w:autoSpaceDN/>
              <w:rPr>
                <w:sz w:val="20"/>
                <w:szCs w:val="20"/>
              </w:rPr>
            </w:pPr>
          </w:p>
        </w:tc>
        <w:tc>
          <w:tcPr>
            <w:tcW w:w="1614" w:type="dxa"/>
            <w:vMerge/>
            <w:tcBorders>
              <w:top w:val="nil"/>
              <w:left w:val="single" w:sz="4" w:space="0" w:color="auto"/>
              <w:bottom w:val="single" w:sz="4" w:space="0" w:color="000000"/>
              <w:right w:val="single" w:sz="4" w:space="0" w:color="auto"/>
            </w:tcBorders>
            <w:vAlign w:val="center"/>
            <w:hideMark/>
          </w:tcPr>
          <w:p w14:paraId="0A02AA02" w14:textId="77777777" w:rsidR="00FE6C2A" w:rsidRPr="00093039" w:rsidRDefault="00FE6C2A" w:rsidP="00FE6C2A">
            <w:pPr>
              <w:widowControl/>
              <w:autoSpaceDE/>
              <w:autoSpaceDN/>
              <w:rPr>
                <w:sz w:val="20"/>
                <w:szCs w:val="20"/>
              </w:rPr>
            </w:pPr>
          </w:p>
        </w:tc>
        <w:tc>
          <w:tcPr>
            <w:tcW w:w="1002" w:type="dxa"/>
            <w:tcBorders>
              <w:top w:val="nil"/>
              <w:left w:val="nil"/>
              <w:bottom w:val="single" w:sz="4" w:space="0" w:color="auto"/>
              <w:right w:val="single" w:sz="4" w:space="0" w:color="auto"/>
            </w:tcBorders>
            <w:noWrap/>
            <w:hideMark/>
          </w:tcPr>
          <w:p w14:paraId="2340B877" w14:textId="77777777" w:rsidR="00FE6C2A" w:rsidRPr="00093039" w:rsidRDefault="00FE6C2A" w:rsidP="00FE6C2A">
            <w:pPr>
              <w:widowControl/>
              <w:autoSpaceDE/>
              <w:autoSpaceDN/>
              <w:jc w:val="right"/>
              <w:rPr>
                <w:sz w:val="20"/>
                <w:szCs w:val="20"/>
              </w:rPr>
            </w:pPr>
            <w:r w:rsidRPr="00093039">
              <w:rPr>
                <w:sz w:val="20"/>
                <w:szCs w:val="20"/>
              </w:rPr>
              <w:t>1301</w:t>
            </w:r>
          </w:p>
        </w:tc>
        <w:tc>
          <w:tcPr>
            <w:tcW w:w="3281" w:type="dxa"/>
            <w:tcBorders>
              <w:top w:val="nil"/>
              <w:left w:val="nil"/>
              <w:bottom w:val="single" w:sz="4" w:space="0" w:color="auto"/>
              <w:right w:val="single" w:sz="4" w:space="0" w:color="auto"/>
            </w:tcBorders>
            <w:hideMark/>
          </w:tcPr>
          <w:p w14:paraId="04F16761" w14:textId="77777777" w:rsidR="00FE6C2A" w:rsidRPr="00093039" w:rsidRDefault="00FE6C2A" w:rsidP="00FE6C2A">
            <w:pPr>
              <w:widowControl/>
              <w:autoSpaceDE/>
              <w:autoSpaceDN/>
              <w:rPr>
                <w:sz w:val="20"/>
                <w:szCs w:val="20"/>
              </w:rPr>
            </w:pPr>
            <w:r w:rsidRPr="00093039">
              <w:rPr>
                <w:sz w:val="20"/>
                <w:szCs w:val="20"/>
              </w:rPr>
              <w:t xml:space="preserve">Проп-2-ен-1-аль (Акролеин, </w:t>
            </w:r>
            <w:proofErr w:type="spellStart"/>
            <w:r w:rsidRPr="00093039">
              <w:rPr>
                <w:sz w:val="20"/>
                <w:szCs w:val="20"/>
              </w:rPr>
              <w:t>Акрилальдегид</w:t>
            </w:r>
            <w:proofErr w:type="spellEnd"/>
            <w:r w:rsidRPr="00093039">
              <w:rPr>
                <w:sz w:val="20"/>
                <w:szCs w:val="20"/>
              </w:rPr>
              <w:t>) (474)</w:t>
            </w:r>
          </w:p>
        </w:tc>
        <w:tc>
          <w:tcPr>
            <w:tcW w:w="1166" w:type="dxa"/>
            <w:tcBorders>
              <w:top w:val="nil"/>
              <w:left w:val="nil"/>
              <w:bottom w:val="single" w:sz="4" w:space="0" w:color="auto"/>
              <w:right w:val="single" w:sz="4" w:space="0" w:color="auto"/>
            </w:tcBorders>
            <w:noWrap/>
            <w:hideMark/>
          </w:tcPr>
          <w:p w14:paraId="3C17A5EB" w14:textId="77777777" w:rsidR="00FE6C2A" w:rsidRPr="00093039" w:rsidRDefault="00FE6C2A" w:rsidP="00FE6C2A">
            <w:pPr>
              <w:widowControl/>
              <w:autoSpaceDE/>
              <w:autoSpaceDN/>
              <w:jc w:val="right"/>
              <w:rPr>
                <w:sz w:val="20"/>
                <w:szCs w:val="20"/>
              </w:rPr>
            </w:pPr>
            <w:r w:rsidRPr="00093039">
              <w:rPr>
                <w:sz w:val="20"/>
                <w:szCs w:val="20"/>
              </w:rPr>
              <w:t>0,0011667</w:t>
            </w:r>
          </w:p>
        </w:tc>
        <w:tc>
          <w:tcPr>
            <w:tcW w:w="1206" w:type="dxa"/>
            <w:tcBorders>
              <w:top w:val="nil"/>
              <w:left w:val="nil"/>
              <w:bottom w:val="single" w:sz="4" w:space="0" w:color="auto"/>
              <w:right w:val="single" w:sz="4" w:space="0" w:color="auto"/>
            </w:tcBorders>
            <w:noWrap/>
            <w:hideMark/>
          </w:tcPr>
          <w:p w14:paraId="7244EC41" w14:textId="77777777" w:rsidR="00FE6C2A" w:rsidRPr="00093039" w:rsidRDefault="00FE6C2A" w:rsidP="00FE6C2A">
            <w:pPr>
              <w:widowControl/>
              <w:autoSpaceDE/>
              <w:autoSpaceDN/>
              <w:jc w:val="right"/>
              <w:rPr>
                <w:sz w:val="20"/>
                <w:szCs w:val="20"/>
              </w:rPr>
            </w:pPr>
            <w:r w:rsidRPr="00093039">
              <w:rPr>
                <w:sz w:val="20"/>
                <w:szCs w:val="20"/>
              </w:rPr>
              <w:t>5,074</w:t>
            </w:r>
          </w:p>
        </w:tc>
        <w:tc>
          <w:tcPr>
            <w:tcW w:w="1366" w:type="dxa"/>
            <w:tcBorders>
              <w:top w:val="nil"/>
              <w:left w:val="nil"/>
              <w:bottom w:val="single" w:sz="4" w:space="0" w:color="auto"/>
              <w:right w:val="single" w:sz="4" w:space="0" w:color="auto"/>
            </w:tcBorders>
            <w:noWrap/>
            <w:hideMark/>
          </w:tcPr>
          <w:p w14:paraId="5928692E" w14:textId="77777777" w:rsidR="00FE6C2A" w:rsidRPr="00093039" w:rsidRDefault="00FE6C2A" w:rsidP="00FE6C2A">
            <w:pPr>
              <w:widowControl/>
              <w:autoSpaceDE/>
              <w:autoSpaceDN/>
              <w:jc w:val="right"/>
              <w:rPr>
                <w:sz w:val="20"/>
                <w:szCs w:val="20"/>
              </w:rPr>
            </w:pPr>
            <w:r w:rsidRPr="00093039">
              <w:rPr>
                <w:sz w:val="20"/>
                <w:szCs w:val="20"/>
              </w:rPr>
              <w:t>0,0003612</w:t>
            </w:r>
          </w:p>
        </w:tc>
        <w:tc>
          <w:tcPr>
            <w:tcW w:w="1009" w:type="dxa"/>
            <w:tcBorders>
              <w:top w:val="nil"/>
              <w:left w:val="nil"/>
              <w:bottom w:val="single" w:sz="4" w:space="0" w:color="auto"/>
              <w:right w:val="single" w:sz="4" w:space="0" w:color="auto"/>
            </w:tcBorders>
            <w:noWrap/>
            <w:hideMark/>
          </w:tcPr>
          <w:p w14:paraId="7E57F561" w14:textId="70E87494" w:rsidR="00FE6C2A" w:rsidRPr="00093039" w:rsidRDefault="00FE6C2A" w:rsidP="00FE6C2A">
            <w:pPr>
              <w:widowControl/>
              <w:autoSpaceDE/>
              <w:autoSpaceDN/>
              <w:jc w:val="center"/>
              <w:rPr>
                <w:sz w:val="20"/>
                <w:szCs w:val="20"/>
              </w:rPr>
            </w:pPr>
            <w:r w:rsidRPr="00D9463D">
              <w:rPr>
                <w:sz w:val="20"/>
                <w:szCs w:val="20"/>
              </w:rPr>
              <w:t> 2026</w:t>
            </w:r>
          </w:p>
        </w:tc>
        <w:tc>
          <w:tcPr>
            <w:tcW w:w="222" w:type="dxa"/>
            <w:vAlign w:val="center"/>
            <w:hideMark/>
          </w:tcPr>
          <w:p w14:paraId="0F6D8B1E" w14:textId="77777777" w:rsidR="00FE6C2A" w:rsidRPr="00093039" w:rsidRDefault="00FE6C2A" w:rsidP="00FE6C2A">
            <w:pPr>
              <w:widowControl/>
              <w:autoSpaceDE/>
              <w:autoSpaceDN/>
              <w:rPr>
                <w:sz w:val="20"/>
                <w:szCs w:val="20"/>
              </w:rPr>
            </w:pPr>
          </w:p>
        </w:tc>
      </w:tr>
      <w:tr w:rsidR="00FE6C2A" w:rsidRPr="00093039" w14:paraId="097D41E1" w14:textId="77777777" w:rsidTr="006828C7">
        <w:trPr>
          <w:trHeight w:val="264"/>
        </w:trPr>
        <w:tc>
          <w:tcPr>
            <w:tcW w:w="2586" w:type="dxa"/>
            <w:vMerge/>
            <w:tcBorders>
              <w:top w:val="nil"/>
              <w:left w:val="single" w:sz="4" w:space="0" w:color="auto"/>
              <w:bottom w:val="single" w:sz="4" w:space="0" w:color="000000"/>
              <w:right w:val="single" w:sz="4" w:space="0" w:color="auto"/>
            </w:tcBorders>
            <w:vAlign w:val="center"/>
            <w:hideMark/>
          </w:tcPr>
          <w:p w14:paraId="31D4659D" w14:textId="77777777" w:rsidR="00FE6C2A" w:rsidRPr="00093039" w:rsidRDefault="00FE6C2A" w:rsidP="00FE6C2A">
            <w:pPr>
              <w:widowControl/>
              <w:autoSpaceDE/>
              <w:autoSpaceDN/>
              <w:rPr>
                <w:sz w:val="20"/>
                <w:szCs w:val="20"/>
              </w:rPr>
            </w:pPr>
          </w:p>
        </w:tc>
        <w:tc>
          <w:tcPr>
            <w:tcW w:w="1570" w:type="dxa"/>
            <w:vMerge/>
            <w:tcBorders>
              <w:top w:val="nil"/>
              <w:left w:val="single" w:sz="4" w:space="0" w:color="auto"/>
              <w:bottom w:val="single" w:sz="4" w:space="0" w:color="000000"/>
              <w:right w:val="single" w:sz="4" w:space="0" w:color="auto"/>
            </w:tcBorders>
            <w:vAlign w:val="center"/>
            <w:hideMark/>
          </w:tcPr>
          <w:p w14:paraId="3C4B09C8" w14:textId="77777777" w:rsidR="00FE6C2A" w:rsidRPr="00093039" w:rsidRDefault="00FE6C2A" w:rsidP="00FE6C2A">
            <w:pPr>
              <w:widowControl/>
              <w:autoSpaceDE/>
              <w:autoSpaceDN/>
              <w:rPr>
                <w:sz w:val="20"/>
                <w:szCs w:val="20"/>
              </w:rPr>
            </w:pPr>
          </w:p>
        </w:tc>
        <w:tc>
          <w:tcPr>
            <w:tcW w:w="1155" w:type="dxa"/>
            <w:vMerge/>
            <w:tcBorders>
              <w:top w:val="nil"/>
              <w:left w:val="single" w:sz="4" w:space="0" w:color="auto"/>
              <w:bottom w:val="single" w:sz="4" w:space="0" w:color="000000"/>
              <w:right w:val="single" w:sz="4" w:space="0" w:color="auto"/>
            </w:tcBorders>
            <w:vAlign w:val="center"/>
            <w:hideMark/>
          </w:tcPr>
          <w:p w14:paraId="25C31E04" w14:textId="77777777" w:rsidR="00FE6C2A" w:rsidRPr="00093039" w:rsidRDefault="00FE6C2A" w:rsidP="00FE6C2A">
            <w:pPr>
              <w:widowControl/>
              <w:autoSpaceDE/>
              <w:autoSpaceDN/>
              <w:rPr>
                <w:sz w:val="20"/>
                <w:szCs w:val="20"/>
              </w:rPr>
            </w:pPr>
          </w:p>
        </w:tc>
        <w:tc>
          <w:tcPr>
            <w:tcW w:w="1614" w:type="dxa"/>
            <w:vMerge/>
            <w:tcBorders>
              <w:top w:val="nil"/>
              <w:left w:val="single" w:sz="4" w:space="0" w:color="auto"/>
              <w:bottom w:val="single" w:sz="4" w:space="0" w:color="000000"/>
              <w:right w:val="single" w:sz="4" w:space="0" w:color="auto"/>
            </w:tcBorders>
            <w:vAlign w:val="center"/>
            <w:hideMark/>
          </w:tcPr>
          <w:p w14:paraId="4963498F" w14:textId="77777777" w:rsidR="00FE6C2A" w:rsidRPr="00093039" w:rsidRDefault="00FE6C2A" w:rsidP="00FE6C2A">
            <w:pPr>
              <w:widowControl/>
              <w:autoSpaceDE/>
              <w:autoSpaceDN/>
              <w:rPr>
                <w:sz w:val="20"/>
                <w:szCs w:val="20"/>
              </w:rPr>
            </w:pPr>
          </w:p>
        </w:tc>
        <w:tc>
          <w:tcPr>
            <w:tcW w:w="1002" w:type="dxa"/>
            <w:tcBorders>
              <w:top w:val="nil"/>
              <w:left w:val="nil"/>
              <w:bottom w:val="single" w:sz="4" w:space="0" w:color="auto"/>
              <w:right w:val="single" w:sz="4" w:space="0" w:color="auto"/>
            </w:tcBorders>
            <w:noWrap/>
            <w:hideMark/>
          </w:tcPr>
          <w:p w14:paraId="0109BF15" w14:textId="77777777" w:rsidR="00FE6C2A" w:rsidRPr="00093039" w:rsidRDefault="00FE6C2A" w:rsidP="00FE6C2A">
            <w:pPr>
              <w:widowControl/>
              <w:autoSpaceDE/>
              <w:autoSpaceDN/>
              <w:jc w:val="right"/>
              <w:rPr>
                <w:sz w:val="20"/>
                <w:szCs w:val="20"/>
              </w:rPr>
            </w:pPr>
            <w:r w:rsidRPr="00093039">
              <w:rPr>
                <w:sz w:val="20"/>
                <w:szCs w:val="20"/>
              </w:rPr>
              <w:t>1325</w:t>
            </w:r>
          </w:p>
        </w:tc>
        <w:tc>
          <w:tcPr>
            <w:tcW w:w="3281" w:type="dxa"/>
            <w:tcBorders>
              <w:top w:val="nil"/>
              <w:left w:val="nil"/>
              <w:bottom w:val="single" w:sz="4" w:space="0" w:color="auto"/>
              <w:right w:val="single" w:sz="4" w:space="0" w:color="auto"/>
            </w:tcBorders>
            <w:hideMark/>
          </w:tcPr>
          <w:p w14:paraId="6DF42AB8" w14:textId="77777777" w:rsidR="00FE6C2A" w:rsidRPr="00093039" w:rsidRDefault="00FE6C2A" w:rsidP="00FE6C2A">
            <w:pPr>
              <w:widowControl/>
              <w:autoSpaceDE/>
              <w:autoSpaceDN/>
              <w:rPr>
                <w:sz w:val="20"/>
                <w:szCs w:val="20"/>
              </w:rPr>
            </w:pPr>
            <w:r w:rsidRPr="00093039">
              <w:rPr>
                <w:sz w:val="20"/>
                <w:szCs w:val="20"/>
              </w:rPr>
              <w:t>Формальдегид (</w:t>
            </w:r>
            <w:proofErr w:type="spellStart"/>
            <w:r w:rsidRPr="00093039">
              <w:rPr>
                <w:sz w:val="20"/>
                <w:szCs w:val="20"/>
              </w:rPr>
              <w:t>Метаналь</w:t>
            </w:r>
            <w:proofErr w:type="spellEnd"/>
            <w:r w:rsidRPr="00093039">
              <w:rPr>
                <w:sz w:val="20"/>
                <w:szCs w:val="20"/>
              </w:rPr>
              <w:t>) (609)</w:t>
            </w:r>
          </w:p>
        </w:tc>
        <w:tc>
          <w:tcPr>
            <w:tcW w:w="1166" w:type="dxa"/>
            <w:tcBorders>
              <w:top w:val="nil"/>
              <w:left w:val="nil"/>
              <w:bottom w:val="single" w:sz="4" w:space="0" w:color="auto"/>
              <w:right w:val="single" w:sz="4" w:space="0" w:color="auto"/>
            </w:tcBorders>
            <w:noWrap/>
            <w:hideMark/>
          </w:tcPr>
          <w:p w14:paraId="4B17C77C" w14:textId="77777777" w:rsidR="00FE6C2A" w:rsidRPr="00093039" w:rsidRDefault="00FE6C2A" w:rsidP="00FE6C2A">
            <w:pPr>
              <w:widowControl/>
              <w:autoSpaceDE/>
              <w:autoSpaceDN/>
              <w:jc w:val="right"/>
              <w:rPr>
                <w:sz w:val="20"/>
                <w:szCs w:val="20"/>
              </w:rPr>
            </w:pPr>
            <w:r w:rsidRPr="00093039">
              <w:rPr>
                <w:sz w:val="20"/>
                <w:szCs w:val="20"/>
              </w:rPr>
              <w:t>0,0011667</w:t>
            </w:r>
          </w:p>
        </w:tc>
        <w:tc>
          <w:tcPr>
            <w:tcW w:w="1206" w:type="dxa"/>
            <w:tcBorders>
              <w:top w:val="nil"/>
              <w:left w:val="nil"/>
              <w:bottom w:val="single" w:sz="4" w:space="0" w:color="auto"/>
              <w:right w:val="single" w:sz="4" w:space="0" w:color="auto"/>
            </w:tcBorders>
            <w:noWrap/>
            <w:hideMark/>
          </w:tcPr>
          <w:p w14:paraId="6A4CC1FA" w14:textId="77777777" w:rsidR="00FE6C2A" w:rsidRPr="00093039" w:rsidRDefault="00FE6C2A" w:rsidP="00FE6C2A">
            <w:pPr>
              <w:widowControl/>
              <w:autoSpaceDE/>
              <w:autoSpaceDN/>
              <w:jc w:val="right"/>
              <w:rPr>
                <w:sz w:val="20"/>
                <w:szCs w:val="20"/>
              </w:rPr>
            </w:pPr>
            <w:r w:rsidRPr="00093039">
              <w:rPr>
                <w:sz w:val="20"/>
                <w:szCs w:val="20"/>
              </w:rPr>
              <w:t>5,074</w:t>
            </w:r>
          </w:p>
        </w:tc>
        <w:tc>
          <w:tcPr>
            <w:tcW w:w="1366" w:type="dxa"/>
            <w:tcBorders>
              <w:top w:val="nil"/>
              <w:left w:val="nil"/>
              <w:bottom w:val="single" w:sz="4" w:space="0" w:color="auto"/>
              <w:right w:val="single" w:sz="4" w:space="0" w:color="auto"/>
            </w:tcBorders>
            <w:noWrap/>
            <w:hideMark/>
          </w:tcPr>
          <w:p w14:paraId="1DBA7D2C" w14:textId="77777777" w:rsidR="00FE6C2A" w:rsidRPr="00093039" w:rsidRDefault="00FE6C2A" w:rsidP="00FE6C2A">
            <w:pPr>
              <w:widowControl/>
              <w:autoSpaceDE/>
              <w:autoSpaceDN/>
              <w:jc w:val="right"/>
              <w:rPr>
                <w:sz w:val="20"/>
                <w:szCs w:val="20"/>
              </w:rPr>
            </w:pPr>
            <w:r w:rsidRPr="00093039">
              <w:rPr>
                <w:sz w:val="20"/>
                <w:szCs w:val="20"/>
              </w:rPr>
              <w:t>0,0003612</w:t>
            </w:r>
          </w:p>
        </w:tc>
        <w:tc>
          <w:tcPr>
            <w:tcW w:w="1009" w:type="dxa"/>
            <w:tcBorders>
              <w:top w:val="nil"/>
              <w:left w:val="nil"/>
              <w:bottom w:val="single" w:sz="4" w:space="0" w:color="auto"/>
              <w:right w:val="single" w:sz="4" w:space="0" w:color="auto"/>
            </w:tcBorders>
            <w:noWrap/>
            <w:hideMark/>
          </w:tcPr>
          <w:p w14:paraId="1660C34C" w14:textId="001EE539" w:rsidR="00FE6C2A" w:rsidRPr="00093039" w:rsidRDefault="00FE6C2A" w:rsidP="00FE6C2A">
            <w:pPr>
              <w:widowControl/>
              <w:autoSpaceDE/>
              <w:autoSpaceDN/>
              <w:jc w:val="center"/>
              <w:rPr>
                <w:sz w:val="20"/>
                <w:szCs w:val="20"/>
              </w:rPr>
            </w:pPr>
            <w:r w:rsidRPr="00D9463D">
              <w:rPr>
                <w:sz w:val="20"/>
                <w:szCs w:val="20"/>
              </w:rPr>
              <w:t> 2026</w:t>
            </w:r>
          </w:p>
        </w:tc>
        <w:tc>
          <w:tcPr>
            <w:tcW w:w="222" w:type="dxa"/>
            <w:vAlign w:val="center"/>
            <w:hideMark/>
          </w:tcPr>
          <w:p w14:paraId="19310AEF" w14:textId="77777777" w:rsidR="00FE6C2A" w:rsidRPr="00093039" w:rsidRDefault="00FE6C2A" w:rsidP="00FE6C2A">
            <w:pPr>
              <w:widowControl/>
              <w:autoSpaceDE/>
              <w:autoSpaceDN/>
              <w:rPr>
                <w:sz w:val="20"/>
                <w:szCs w:val="20"/>
              </w:rPr>
            </w:pPr>
          </w:p>
        </w:tc>
      </w:tr>
      <w:tr w:rsidR="00FE6C2A" w:rsidRPr="00093039" w14:paraId="74875F55" w14:textId="77777777" w:rsidTr="006828C7">
        <w:trPr>
          <w:trHeight w:val="1056"/>
        </w:trPr>
        <w:tc>
          <w:tcPr>
            <w:tcW w:w="2586" w:type="dxa"/>
            <w:vMerge/>
            <w:tcBorders>
              <w:top w:val="nil"/>
              <w:left w:val="single" w:sz="4" w:space="0" w:color="auto"/>
              <w:bottom w:val="single" w:sz="4" w:space="0" w:color="000000"/>
              <w:right w:val="single" w:sz="4" w:space="0" w:color="auto"/>
            </w:tcBorders>
            <w:vAlign w:val="center"/>
            <w:hideMark/>
          </w:tcPr>
          <w:p w14:paraId="2554FA0E" w14:textId="77777777" w:rsidR="00FE6C2A" w:rsidRPr="00093039" w:rsidRDefault="00FE6C2A" w:rsidP="00FE6C2A">
            <w:pPr>
              <w:widowControl/>
              <w:autoSpaceDE/>
              <w:autoSpaceDN/>
              <w:rPr>
                <w:sz w:val="20"/>
                <w:szCs w:val="20"/>
              </w:rPr>
            </w:pPr>
          </w:p>
        </w:tc>
        <w:tc>
          <w:tcPr>
            <w:tcW w:w="1570" w:type="dxa"/>
            <w:vMerge/>
            <w:tcBorders>
              <w:top w:val="nil"/>
              <w:left w:val="single" w:sz="4" w:space="0" w:color="auto"/>
              <w:bottom w:val="single" w:sz="4" w:space="0" w:color="000000"/>
              <w:right w:val="single" w:sz="4" w:space="0" w:color="auto"/>
            </w:tcBorders>
            <w:vAlign w:val="center"/>
            <w:hideMark/>
          </w:tcPr>
          <w:p w14:paraId="4809B018" w14:textId="77777777" w:rsidR="00FE6C2A" w:rsidRPr="00093039" w:rsidRDefault="00FE6C2A" w:rsidP="00FE6C2A">
            <w:pPr>
              <w:widowControl/>
              <w:autoSpaceDE/>
              <w:autoSpaceDN/>
              <w:rPr>
                <w:sz w:val="20"/>
                <w:szCs w:val="20"/>
              </w:rPr>
            </w:pPr>
          </w:p>
        </w:tc>
        <w:tc>
          <w:tcPr>
            <w:tcW w:w="1155" w:type="dxa"/>
            <w:vMerge/>
            <w:tcBorders>
              <w:top w:val="nil"/>
              <w:left w:val="single" w:sz="4" w:space="0" w:color="auto"/>
              <w:bottom w:val="single" w:sz="4" w:space="0" w:color="000000"/>
              <w:right w:val="single" w:sz="4" w:space="0" w:color="auto"/>
            </w:tcBorders>
            <w:vAlign w:val="center"/>
            <w:hideMark/>
          </w:tcPr>
          <w:p w14:paraId="36B56DB9" w14:textId="77777777" w:rsidR="00FE6C2A" w:rsidRPr="00093039" w:rsidRDefault="00FE6C2A" w:rsidP="00FE6C2A">
            <w:pPr>
              <w:widowControl/>
              <w:autoSpaceDE/>
              <w:autoSpaceDN/>
              <w:rPr>
                <w:sz w:val="20"/>
                <w:szCs w:val="20"/>
              </w:rPr>
            </w:pPr>
          </w:p>
        </w:tc>
        <w:tc>
          <w:tcPr>
            <w:tcW w:w="1614" w:type="dxa"/>
            <w:vMerge/>
            <w:tcBorders>
              <w:top w:val="nil"/>
              <w:left w:val="single" w:sz="4" w:space="0" w:color="auto"/>
              <w:bottom w:val="single" w:sz="4" w:space="0" w:color="000000"/>
              <w:right w:val="single" w:sz="4" w:space="0" w:color="auto"/>
            </w:tcBorders>
            <w:vAlign w:val="center"/>
            <w:hideMark/>
          </w:tcPr>
          <w:p w14:paraId="693F2659" w14:textId="77777777" w:rsidR="00FE6C2A" w:rsidRPr="00093039" w:rsidRDefault="00FE6C2A" w:rsidP="00FE6C2A">
            <w:pPr>
              <w:widowControl/>
              <w:autoSpaceDE/>
              <w:autoSpaceDN/>
              <w:rPr>
                <w:sz w:val="20"/>
                <w:szCs w:val="20"/>
              </w:rPr>
            </w:pPr>
          </w:p>
        </w:tc>
        <w:tc>
          <w:tcPr>
            <w:tcW w:w="1002" w:type="dxa"/>
            <w:tcBorders>
              <w:top w:val="nil"/>
              <w:left w:val="nil"/>
              <w:bottom w:val="single" w:sz="4" w:space="0" w:color="auto"/>
              <w:right w:val="single" w:sz="4" w:space="0" w:color="auto"/>
            </w:tcBorders>
            <w:noWrap/>
            <w:hideMark/>
          </w:tcPr>
          <w:p w14:paraId="36AF23DC" w14:textId="77777777" w:rsidR="00FE6C2A" w:rsidRPr="00093039" w:rsidRDefault="00FE6C2A" w:rsidP="00FE6C2A">
            <w:pPr>
              <w:widowControl/>
              <w:autoSpaceDE/>
              <w:autoSpaceDN/>
              <w:jc w:val="right"/>
              <w:rPr>
                <w:sz w:val="20"/>
                <w:szCs w:val="20"/>
              </w:rPr>
            </w:pPr>
            <w:r w:rsidRPr="00093039">
              <w:rPr>
                <w:sz w:val="20"/>
                <w:szCs w:val="20"/>
              </w:rPr>
              <w:t>2754</w:t>
            </w:r>
          </w:p>
        </w:tc>
        <w:tc>
          <w:tcPr>
            <w:tcW w:w="3281" w:type="dxa"/>
            <w:tcBorders>
              <w:top w:val="nil"/>
              <w:left w:val="nil"/>
              <w:bottom w:val="single" w:sz="4" w:space="0" w:color="auto"/>
              <w:right w:val="single" w:sz="4" w:space="0" w:color="auto"/>
            </w:tcBorders>
            <w:hideMark/>
          </w:tcPr>
          <w:p w14:paraId="77FF8E9A" w14:textId="77777777" w:rsidR="00FE6C2A" w:rsidRPr="00093039" w:rsidRDefault="00FE6C2A" w:rsidP="00FE6C2A">
            <w:pPr>
              <w:widowControl/>
              <w:autoSpaceDE/>
              <w:autoSpaceDN/>
              <w:rPr>
                <w:sz w:val="20"/>
                <w:szCs w:val="20"/>
              </w:rPr>
            </w:pPr>
            <w:proofErr w:type="spellStart"/>
            <w:r w:rsidRPr="00093039">
              <w:rPr>
                <w:sz w:val="20"/>
                <w:szCs w:val="20"/>
              </w:rPr>
              <w:t>Алканы</w:t>
            </w:r>
            <w:proofErr w:type="spellEnd"/>
            <w:r w:rsidRPr="00093039">
              <w:rPr>
                <w:sz w:val="20"/>
                <w:szCs w:val="20"/>
              </w:rPr>
              <w:t xml:space="preserve"> С12-19 /в пересчете на С/ (Углеводороды предельные С12-С19 (в пересчете на С); Растворитель РПК-265П) (10)</w:t>
            </w:r>
          </w:p>
        </w:tc>
        <w:tc>
          <w:tcPr>
            <w:tcW w:w="1166" w:type="dxa"/>
            <w:tcBorders>
              <w:top w:val="nil"/>
              <w:left w:val="nil"/>
              <w:bottom w:val="single" w:sz="4" w:space="0" w:color="auto"/>
              <w:right w:val="single" w:sz="4" w:space="0" w:color="auto"/>
            </w:tcBorders>
            <w:noWrap/>
            <w:hideMark/>
          </w:tcPr>
          <w:p w14:paraId="220EA86D" w14:textId="77777777" w:rsidR="00FE6C2A" w:rsidRPr="00093039" w:rsidRDefault="00FE6C2A" w:rsidP="00FE6C2A">
            <w:pPr>
              <w:widowControl/>
              <w:autoSpaceDE/>
              <w:autoSpaceDN/>
              <w:jc w:val="right"/>
              <w:rPr>
                <w:sz w:val="20"/>
                <w:szCs w:val="20"/>
              </w:rPr>
            </w:pPr>
            <w:r w:rsidRPr="00093039">
              <w:rPr>
                <w:sz w:val="20"/>
                <w:szCs w:val="20"/>
              </w:rPr>
              <w:t>0,0116667</w:t>
            </w:r>
          </w:p>
        </w:tc>
        <w:tc>
          <w:tcPr>
            <w:tcW w:w="1206" w:type="dxa"/>
            <w:tcBorders>
              <w:top w:val="nil"/>
              <w:left w:val="nil"/>
              <w:bottom w:val="single" w:sz="4" w:space="0" w:color="auto"/>
              <w:right w:val="single" w:sz="4" w:space="0" w:color="auto"/>
            </w:tcBorders>
            <w:noWrap/>
            <w:hideMark/>
          </w:tcPr>
          <w:p w14:paraId="27602874" w14:textId="77777777" w:rsidR="00FE6C2A" w:rsidRPr="00093039" w:rsidRDefault="00FE6C2A" w:rsidP="00FE6C2A">
            <w:pPr>
              <w:widowControl/>
              <w:autoSpaceDE/>
              <w:autoSpaceDN/>
              <w:jc w:val="right"/>
              <w:rPr>
                <w:sz w:val="20"/>
                <w:szCs w:val="20"/>
              </w:rPr>
            </w:pPr>
            <w:r w:rsidRPr="00093039">
              <w:rPr>
                <w:sz w:val="20"/>
                <w:szCs w:val="20"/>
              </w:rPr>
              <w:t>50,739</w:t>
            </w:r>
          </w:p>
        </w:tc>
        <w:tc>
          <w:tcPr>
            <w:tcW w:w="1366" w:type="dxa"/>
            <w:tcBorders>
              <w:top w:val="nil"/>
              <w:left w:val="nil"/>
              <w:bottom w:val="single" w:sz="4" w:space="0" w:color="auto"/>
              <w:right w:val="single" w:sz="4" w:space="0" w:color="auto"/>
            </w:tcBorders>
            <w:noWrap/>
            <w:hideMark/>
          </w:tcPr>
          <w:p w14:paraId="2EFCAF3A" w14:textId="77777777" w:rsidR="00FE6C2A" w:rsidRPr="00093039" w:rsidRDefault="00FE6C2A" w:rsidP="00FE6C2A">
            <w:pPr>
              <w:widowControl/>
              <w:autoSpaceDE/>
              <w:autoSpaceDN/>
              <w:jc w:val="right"/>
              <w:rPr>
                <w:sz w:val="20"/>
                <w:szCs w:val="20"/>
              </w:rPr>
            </w:pPr>
            <w:r w:rsidRPr="00093039">
              <w:rPr>
                <w:sz w:val="20"/>
                <w:szCs w:val="20"/>
              </w:rPr>
              <w:t>0,003612</w:t>
            </w:r>
          </w:p>
        </w:tc>
        <w:tc>
          <w:tcPr>
            <w:tcW w:w="1009" w:type="dxa"/>
            <w:tcBorders>
              <w:top w:val="nil"/>
              <w:left w:val="nil"/>
              <w:bottom w:val="single" w:sz="4" w:space="0" w:color="auto"/>
              <w:right w:val="single" w:sz="4" w:space="0" w:color="auto"/>
            </w:tcBorders>
            <w:noWrap/>
            <w:hideMark/>
          </w:tcPr>
          <w:p w14:paraId="2EDB09AE" w14:textId="5C40C503" w:rsidR="00FE6C2A" w:rsidRPr="00093039" w:rsidRDefault="00FE6C2A" w:rsidP="00FE6C2A">
            <w:pPr>
              <w:widowControl/>
              <w:autoSpaceDE/>
              <w:autoSpaceDN/>
              <w:jc w:val="center"/>
              <w:rPr>
                <w:sz w:val="20"/>
                <w:szCs w:val="20"/>
              </w:rPr>
            </w:pPr>
            <w:r w:rsidRPr="00D9463D">
              <w:rPr>
                <w:sz w:val="20"/>
                <w:szCs w:val="20"/>
              </w:rPr>
              <w:t> 2026</w:t>
            </w:r>
          </w:p>
        </w:tc>
        <w:tc>
          <w:tcPr>
            <w:tcW w:w="222" w:type="dxa"/>
            <w:vAlign w:val="center"/>
            <w:hideMark/>
          </w:tcPr>
          <w:p w14:paraId="240F283D" w14:textId="77777777" w:rsidR="00FE6C2A" w:rsidRPr="00093039" w:rsidRDefault="00FE6C2A" w:rsidP="00FE6C2A">
            <w:pPr>
              <w:widowControl/>
              <w:autoSpaceDE/>
              <w:autoSpaceDN/>
              <w:rPr>
                <w:sz w:val="20"/>
                <w:szCs w:val="20"/>
              </w:rPr>
            </w:pPr>
          </w:p>
        </w:tc>
      </w:tr>
      <w:tr w:rsidR="00FE6C2A" w:rsidRPr="00093039" w14:paraId="374B450B" w14:textId="77777777" w:rsidTr="006828C7">
        <w:trPr>
          <w:trHeight w:val="528"/>
        </w:trPr>
        <w:tc>
          <w:tcPr>
            <w:tcW w:w="2586" w:type="dxa"/>
            <w:vMerge w:val="restart"/>
            <w:tcBorders>
              <w:top w:val="nil"/>
              <w:left w:val="single" w:sz="4" w:space="0" w:color="auto"/>
              <w:bottom w:val="single" w:sz="4" w:space="0" w:color="000000"/>
              <w:right w:val="single" w:sz="4" w:space="0" w:color="auto"/>
            </w:tcBorders>
            <w:hideMark/>
          </w:tcPr>
          <w:p w14:paraId="08614268" w14:textId="77777777" w:rsidR="00FE6C2A" w:rsidRPr="00093039" w:rsidRDefault="00FE6C2A" w:rsidP="00FE6C2A">
            <w:pPr>
              <w:widowControl/>
              <w:autoSpaceDE/>
              <w:autoSpaceDN/>
              <w:rPr>
                <w:sz w:val="20"/>
                <w:szCs w:val="20"/>
              </w:rPr>
            </w:pPr>
            <w:r w:rsidRPr="00093039">
              <w:rPr>
                <w:sz w:val="20"/>
                <w:szCs w:val="20"/>
              </w:rPr>
              <w:t> </w:t>
            </w:r>
          </w:p>
        </w:tc>
        <w:tc>
          <w:tcPr>
            <w:tcW w:w="1570" w:type="dxa"/>
            <w:vMerge w:val="restart"/>
            <w:tcBorders>
              <w:top w:val="nil"/>
              <w:left w:val="single" w:sz="4" w:space="0" w:color="auto"/>
              <w:bottom w:val="single" w:sz="4" w:space="0" w:color="000000"/>
              <w:right w:val="single" w:sz="4" w:space="0" w:color="auto"/>
            </w:tcBorders>
            <w:hideMark/>
          </w:tcPr>
          <w:p w14:paraId="163D5372" w14:textId="77777777" w:rsidR="00FE6C2A" w:rsidRPr="00093039" w:rsidRDefault="00FE6C2A" w:rsidP="00FE6C2A">
            <w:pPr>
              <w:widowControl/>
              <w:autoSpaceDE/>
              <w:autoSpaceDN/>
              <w:jc w:val="right"/>
              <w:rPr>
                <w:sz w:val="20"/>
                <w:szCs w:val="20"/>
              </w:rPr>
            </w:pPr>
            <w:r w:rsidRPr="00093039">
              <w:rPr>
                <w:sz w:val="20"/>
                <w:szCs w:val="20"/>
              </w:rPr>
              <w:t> </w:t>
            </w:r>
          </w:p>
        </w:tc>
        <w:tc>
          <w:tcPr>
            <w:tcW w:w="1155" w:type="dxa"/>
            <w:vMerge w:val="restart"/>
            <w:tcBorders>
              <w:top w:val="nil"/>
              <w:left w:val="single" w:sz="4" w:space="0" w:color="auto"/>
              <w:bottom w:val="single" w:sz="4" w:space="0" w:color="000000"/>
              <w:right w:val="single" w:sz="4" w:space="0" w:color="auto"/>
            </w:tcBorders>
            <w:hideMark/>
          </w:tcPr>
          <w:p w14:paraId="49B6F0B7" w14:textId="77777777" w:rsidR="00FE6C2A" w:rsidRPr="00093039" w:rsidRDefault="00FE6C2A" w:rsidP="00FE6C2A">
            <w:pPr>
              <w:widowControl/>
              <w:autoSpaceDE/>
              <w:autoSpaceDN/>
              <w:jc w:val="right"/>
              <w:rPr>
                <w:sz w:val="20"/>
                <w:szCs w:val="20"/>
              </w:rPr>
            </w:pPr>
            <w:r w:rsidRPr="00093039">
              <w:rPr>
                <w:sz w:val="20"/>
                <w:szCs w:val="20"/>
              </w:rPr>
              <w:t> </w:t>
            </w:r>
          </w:p>
        </w:tc>
        <w:tc>
          <w:tcPr>
            <w:tcW w:w="1614" w:type="dxa"/>
            <w:vMerge w:val="restart"/>
            <w:tcBorders>
              <w:top w:val="nil"/>
              <w:left w:val="single" w:sz="4" w:space="0" w:color="auto"/>
              <w:bottom w:val="single" w:sz="4" w:space="0" w:color="000000"/>
              <w:right w:val="single" w:sz="4" w:space="0" w:color="auto"/>
            </w:tcBorders>
            <w:hideMark/>
          </w:tcPr>
          <w:p w14:paraId="0A3D6E15" w14:textId="77777777" w:rsidR="00FE6C2A" w:rsidRPr="00093039" w:rsidRDefault="00FE6C2A" w:rsidP="00FE6C2A">
            <w:pPr>
              <w:widowControl/>
              <w:autoSpaceDE/>
              <w:autoSpaceDN/>
              <w:jc w:val="right"/>
              <w:rPr>
                <w:sz w:val="20"/>
                <w:szCs w:val="20"/>
              </w:rPr>
            </w:pPr>
            <w:r w:rsidRPr="00093039">
              <w:rPr>
                <w:sz w:val="20"/>
                <w:szCs w:val="20"/>
              </w:rPr>
              <w:t> </w:t>
            </w:r>
          </w:p>
        </w:tc>
        <w:tc>
          <w:tcPr>
            <w:tcW w:w="1002" w:type="dxa"/>
            <w:tcBorders>
              <w:top w:val="nil"/>
              <w:left w:val="nil"/>
              <w:bottom w:val="single" w:sz="4" w:space="0" w:color="auto"/>
              <w:right w:val="single" w:sz="4" w:space="0" w:color="auto"/>
            </w:tcBorders>
            <w:noWrap/>
            <w:hideMark/>
          </w:tcPr>
          <w:p w14:paraId="71B4C7AF" w14:textId="77777777" w:rsidR="00FE6C2A" w:rsidRPr="00093039" w:rsidRDefault="00FE6C2A" w:rsidP="00FE6C2A">
            <w:pPr>
              <w:widowControl/>
              <w:autoSpaceDE/>
              <w:autoSpaceDN/>
              <w:jc w:val="right"/>
              <w:rPr>
                <w:sz w:val="20"/>
                <w:szCs w:val="20"/>
              </w:rPr>
            </w:pPr>
            <w:r w:rsidRPr="00093039">
              <w:rPr>
                <w:sz w:val="20"/>
                <w:szCs w:val="20"/>
              </w:rPr>
              <w:t>0301</w:t>
            </w:r>
          </w:p>
        </w:tc>
        <w:tc>
          <w:tcPr>
            <w:tcW w:w="3281" w:type="dxa"/>
            <w:tcBorders>
              <w:top w:val="nil"/>
              <w:left w:val="nil"/>
              <w:bottom w:val="single" w:sz="4" w:space="0" w:color="auto"/>
              <w:right w:val="single" w:sz="4" w:space="0" w:color="auto"/>
            </w:tcBorders>
            <w:hideMark/>
          </w:tcPr>
          <w:p w14:paraId="3F5D7D49" w14:textId="77777777" w:rsidR="00FE6C2A" w:rsidRPr="00093039" w:rsidRDefault="00FE6C2A" w:rsidP="00FE6C2A">
            <w:pPr>
              <w:widowControl/>
              <w:autoSpaceDE/>
              <w:autoSpaceDN/>
              <w:rPr>
                <w:sz w:val="20"/>
                <w:szCs w:val="20"/>
              </w:rPr>
            </w:pPr>
            <w:r w:rsidRPr="00093039">
              <w:rPr>
                <w:sz w:val="20"/>
                <w:szCs w:val="20"/>
              </w:rPr>
              <w:t>Азота (IV) диоксид (Азота диоксид) (4)</w:t>
            </w:r>
          </w:p>
        </w:tc>
        <w:tc>
          <w:tcPr>
            <w:tcW w:w="1166" w:type="dxa"/>
            <w:tcBorders>
              <w:top w:val="nil"/>
              <w:left w:val="nil"/>
              <w:bottom w:val="single" w:sz="4" w:space="0" w:color="auto"/>
              <w:right w:val="single" w:sz="4" w:space="0" w:color="auto"/>
            </w:tcBorders>
            <w:noWrap/>
            <w:hideMark/>
          </w:tcPr>
          <w:p w14:paraId="009C24FA" w14:textId="77777777" w:rsidR="00FE6C2A" w:rsidRPr="00093039" w:rsidRDefault="00FE6C2A" w:rsidP="00FE6C2A">
            <w:pPr>
              <w:widowControl/>
              <w:autoSpaceDE/>
              <w:autoSpaceDN/>
              <w:jc w:val="right"/>
              <w:rPr>
                <w:sz w:val="20"/>
                <w:szCs w:val="20"/>
              </w:rPr>
            </w:pPr>
            <w:r w:rsidRPr="00093039">
              <w:rPr>
                <w:sz w:val="20"/>
                <w:szCs w:val="20"/>
              </w:rPr>
              <w:t>0,0066667</w:t>
            </w:r>
          </w:p>
        </w:tc>
        <w:tc>
          <w:tcPr>
            <w:tcW w:w="1206" w:type="dxa"/>
            <w:tcBorders>
              <w:top w:val="nil"/>
              <w:left w:val="nil"/>
              <w:bottom w:val="single" w:sz="4" w:space="0" w:color="auto"/>
              <w:right w:val="single" w:sz="4" w:space="0" w:color="auto"/>
            </w:tcBorders>
            <w:noWrap/>
            <w:hideMark/>
          </w:tcPr>
          <w:p w14:paraId="01433AEE" w14:textId="77777777" w:rsidR="00FE6C2A" w:rsidRPr="00093039" w:rsidRDefault="00FE6C2A" w:rsidP="00FE6C2A">
            <w:pPr>
              <w:widowControl/>
              <w:autoSpaceDE/>
              <w:autoSpaceDN/>
              <w:jc w:val="right"/>
              <w:rPr>
                <w:sz w:val="20"/>
                <w:szCs w:val="20"/>
              </w:rPr>
            </w:pPr>
            <w:r w:rsidRPr="00093039">
              <w:rPr>
                <w:sz w:val="20"/>
                <w:szCs w:val="20"/>
              </w:rPr>
              <w:t>28,994</w:t>
            </w:r>
          </w:p>
        </w:tc>
        <w:tc>
          <w:tcPr>
            <w:tcW w:w="1366" w:type="dxa"/>
            <w:tcBorders>
              <w:top w:val="nil"/>
              <w:left w:val="nil"/>
              <w:bottom w:val="single" w:sz="4" w:space="0" w:color="auto"/>
              <w:right w:val="single" w:sz="4" w:space="0" w:color="auto"/>
            </w:tcBorders>
            <w:noWrap/>
            <w:hideMark/>
          </w:tcPr>
          <w:p w14:paraId="0B38611B" w14:textId="77777777" w:rsidR="00FE6C2A" w:rsidRPr="00093039" w:rsidRDefault="00FE6C2A" w:rsidP="00FE6C2A">
            <w:pPr>
              <w:widowControl/>
              <w:autoSpaceDE/>
              <w:autoSpaceDN/>
              <w:jc w:val="right"/>
              <w:rPr>
                <w:sz w:val="20"/>
                <w:szCs w:val="20"/>
              </w:rPr>
            </w:pPr>
            <w:r w:rsidRPr="00093039">
              <w:rPr>
                <w:sz w:val="20"/>
                <w:szCs w:val="20"/>
              </w:rPr>
              <w:t>0,0344319</w:t>
            </w:r>
          </w:p>
        </w:tc>
        <w:tc>
          <w:tcPr>
            <w:tcW w:w="1009" w:type="dxa"/>
            <w:tcBorders>
              <w:top w:val="nil"/>
              <w:left w:val="nil"/>
              <w:bottom w:val="single" w:sz="4" w:space="0" w:color="auto"/>
              <w:right w:val="single" w:sz="4" w:space="0" w:color="auto"/>
            </w:tcBorders>
            <w:noWrap/>
            <w:hideMark/>
          </w:tcPr>
          <w:p w14:paraId="0CF200F8" w14:textId="19DB010C" w:rsidR="00FE6C2A" w:rsidRPr="00093039" w:rsidRDefault="00FE6C2A" w:rsidP="00FE6C2A">
            <w:pPr>
              <w:widowControl/>
              <w:autoSpaceDE/>
              <w:autoSpaceDN/>
              <w:jc w:val="center"/>
              <w:rPr>
                <w:sz w:val="20"/>
                <w:szCs w:val="20"/>
              </w:rPr>
            </w:pPr>
            <w:r w:rsidRPr="00C02531">
              <w:rPr>
                <w:sz w:val="20"/>
                <w:szCs w:val="20"/>
              </w:rPr>
              <w:t> 2026</w:t>
            </w:r>
          </w:p>
        </w:tc>
        <w:tc>
          <w:tcPr>
            <w:tcW w:w="222" w:type="dxa"/>
            <w:vAlign w:val="center"/>
            <w:hideMark/>
          </w:tcPr>
          <w:p w14:paraId="3B1BDF1E" w14:textId="77777777" w:rsidR="00FE6C2A" w:rsidRPr="00093039" w:rsidRDefault="00FE6C2A" w:rsidP="00FE6C2A">
            <w:pPr>
              <w:widowControl/>
              <w:autoSpaceDE/>
              <w:autoSpaceDN/>
              <w:rPr>
                <w:sz w:val="20"/>
                <w:szCs w:val="20"/>
              </w:rPr>
            </w:pPr>
          </w:p>
        </w:tc>
      </w:tr>
      <w:tr w:rsidR="00FE6C2A" w:rsidRPr="00093039" w14:paraId="00896866" w14:textId="77777777" w:rsidTr="006828C7">
        <w:trPr>
          <w:trHeight w:val="264"/>
        </w:trPr>
        <w:tc>
          <w:tcPr>
            <w:tcW w:w="2586" w:type="dxa"/>
            <w:vMerge/>
            <w:tcBorders>
              <w:top w:val="nil"/>
              <w:left w:val="single" w:sz="4" w:space="0" w:color="auto"/>
              <w:bottom w:val="single" w:sz="4" w:space="0" w:color="000000"/>
              <w:right w:val="single" w:sz="4" w:space="0" w:color="auto"/>
            </w:tcBorders>
            <w:vAlign w:val="center"/>
            <w:hideMark/>
          </w:tcPr>
          <w:p w14:paraId="5DA49687" w14:textId="77777777" w:rsidR="00FE6C2A" w:rsidRPr="00093039" w:rsidRDefault="00FE6C2A" w:rsidP="00FE6C2A">
            <w:pPr>
              <w:widowControl/>
              <w:autoSpaceDE/>
              <w:autoSpaceDN/>
              <w:rPr>
                <w:sz w:val="20"/>
                <w:szCs w:val="20"/>
              </w:rPr>
            </w:pPr>
          </w:p>
        </w:tc>
        <w:tc>
          <w:tcPr>
            <w:tcW w:w="1570" w:type="dxa"/>
            <w:vMerge/>
            <w:tcBorders>
              <w:top w:val="nil"/>
              <w:left w:val="single" w:sz="4" w:space="0" w:color="auto"/>
              <w:bottom w:val="single" w:sz="4" w:space="0" w:color="000000"/>
              <w:right w:val="single" w:sz="4" w:space="0" w:color="auto"/>
            </w:tcBorders>
            <w:vAlign w:val="center"/>
            <w:hideMark/>
          </w:tcPr>
          <w:p w14:paraId="0E2FA997" w14:textId="77777777" w:rsidR="00FE6C2A" w:rsidRPr="00093039" w:rsidRDefault="00FE6C2A" w:rsidP="00FE6C2A">
            <w:pPr>
              <w:widowControl/>
              <w:autoSpaceDE/>
              <w:autoSpaceDN/>
              <w:rPr>
                <w:sz w:val="20"/>
                <w:szCs w:val="20"/>
              </w:rPr>
            </w:pPr>
          </w:p>
        </w:tc>
        <w:tc>
          <w:tcPr>
            <w:tcW w:w="1155" w:type="dxa"/>
            <w:vMerge/>
            <w:tcBorders>
              <w:top w:val="nil"/>
              <w:left w:val="single" w:sz="4" w:space="0" w:color="auto"/>
              <w:bottom w:val="single" w:sz="4" w:space="0" w:color="000000"/>
              <w:right w:val="single" w:sz="4" w:space="0" w:color="auto"/>
            </w:tcBorders>
            <w:vAlign w:val="center"/>
            <w:hideMark/>
          </w:tcPr>
          <w:p w14:paraId="5589B296" w14:textId="77777777" w:rsidR="00FE6C2A" w:rsidRPr="00093039" w:rsidRDefault="00FE6C2A" w:rsidP="00FE6C2A">
            <w:pPr>
              <w:widowControl/>
              <w:autoSpaceDE/>
              <w:autoSpaceDN/>
              <w:rPr>
                <w:sz w:val="20"/>
                <w:szCs w:val="20"/>
              </w:rPr>
            </w:pPr>
          </w:p>
        </w:tc>
        <w:tc>
          <w:tcPr>
            <w:tcW w:w="1614" w:type="dxa"/>
            <w:vMerge/>
            <w:tcBorders>
              <w:top w:val="nil"/>
              <w:left w:val="single" w:sz="4" w:space="0" w:color="auto"/>
              <w:bottom w:val="single" w:sz="4" w:space="0" w:color="000000"/>
              <w:right w:val="single" w:sz="4" w:space="0" w:color="auto"/>
            </w:tcBorders>
            <w:vAlign w:val="center"/>
            <w:hideMark/>
          </w:tcPr>
          <w:p w14:paraId="1E950F31" w14:textId="77777777" w:rsidR="00FE6C2A" w:rsidRPr="00093039" w:rsidRDefault="00FE6C2A" w:rsidP="00FE6C2A">
            <w:pPr>
              <w:widowControl/>
              <w:autoSpaceDE/>
              <w:autoSpaceDN/>
              <w:rPr>
                <w:sz w:val="20"/>
                <w:szCs w:val="20"/>
              </w:rPr>
            </w:pPr>
          </w:p>
        </w:tc>
        <w:tc>
          <w:tcPr>
            <w:tcW w:w="1002" w:type="dxa"/>
            <w:tcBorders>
              <w:top w:val="nil"/>
              <w:left w:val="nil"/>
              <w:bottom w:val="single" w:sz="4" w:space="0" w:color="auto"/>
              <w:right w:val="single" w:sz="4" w:space="0" w:color="auto"/>
            </w:tcBorders>
            <w:noWrap/>
            <w:hideMark/>
          </w:tcPr>
          <w:p w14:paraId="57749774" w14:textId="77777777" w:rsidR="00FE6C2A" w:rsidRPr="00093039" w:rsidRDefault="00FE6C2A" w:rsidP="00FE6C2A">
            <w:pPr>
              <w:widowControl/>
              <w:autoSpaceDE/>
              <w:autoSpaceDN/>
              <w:jc w:val="right"/>
              <w:rPr>
                <w:sz w:val="20"/>
                <w:szCs w:val="20"/>
              </w:rPr>
            </w:pPr>
            <w:r w:rsidRPr="00093039">
              <w:rPr>
                <w:sz w:val="20"/>
                <w:szCs w:val="20"/>
              </w:rPr>
              <w:t>0304</w:t>
            </w:r>
          </w:p>
        </w:tc>
        <w:tc>
          <w:tcPr>
            <w:tcW w:w="3281" w:type="dxa"/>
            <w:tcBorders>
              <w:top w:val="nil"/>
              <w:left w:val="nil"/>
              <w:bottom w:val="single" w:sz="4" w:space="0" w:color="auto"/>
              <w:right w:val="single" w:sz="4" w:space="0" w:color="auto"/>
            </w:tcBorders>
            <w:hideMark/>
          </w:tcPr>
          <w:p w14:paraId="2EE31003" w14:textId="77777777" w:rsidR="00FE6C2A" w:rsidRPr="00093039" w:rsidRDefault="00FE6C2A" w:rsidP="00FE6C2A">
            <w:pPr>
              <w:widowControl/>
              <w:autoSpaceDE/>
              <w:autoSpaceDN/>
              <w:rPr>
                <w:sz w:val="20"/>
                <w:szCs w:val="20"/>
              </w:rPr>
            </w:pPr>
            <w:r w:rsidRPr="00093039">
              <w:rPr>
                <w:sz w:val="20"/>
                <w:szCs w:val="20"/>
              </w:rPr>
              <w:t>Азот (II) оксид (Азота оксид) (6)</w:t>
            </w:r>
          </w:p>
        </w:tc>
        <w:tc>
          <w:tcPr>
            <w:tcW w:w="1166" w:type="dxa"/>
            <w:tcBorders>
              <w:top w:val="nil"/>
              <w:left w:val="nil"/>
              <w:bottom w:val="single" w:sz="4" w:space="0" w:color="auto"/>
              <w:right w:val="single" w:sz="4" w:space="0" w:color="auto"/>
            </w:tcBorders>
            <w:noWrap/>
            <w:hideMark/>
          </w:tcPr>
          <w:p w14:paraId="57EA18E2" w14:textId="77777777" w:rsidR="00FE6C2A" w:rsidRPr="00093039" w:rsidRDefault="00FE6C2A" w:rsidP="00FE6C2A">
            <w:pPr>
              <w:widowControl/>
              <w:autoSpaceDE/>
              <w:autoSpaceDN/>
              <w:jc w:val="right"/>
              <w:rPr>
                <w:sz w:val="20"/>
                <w:szCs w:val="20"/>
              </w:rPr>
            </w:pPr>
            <w:r w:rsidRPr="00093039">
              <w:rPr>
                <w:sz w:val="20"/>
                <w:szCs w:val="20"/>
              </w:rPr>
              <w:t>0,0086667</w:t>
            </w:r>
          </w:p>
        </w:tc>
        <w:tc>
          <w:tcPr>
            <w:tcW w:w="1206" w:type="dxa"/>
            <w:tcBorders>
              <w:top w:val="nil"/>
              <w:left w:val="nil"/>
              <w:bottom w:val="single" w:sz="4" w:space="0" w:color="auto"/>
              <w:right w:val="single" w:sz="4" w:space="0" w:color="auto"/>
            </w:tcBorders>
            <w:noWrap/>
            <w:hideMark/>
          </w:tcPr>
          <w:p w14:paraId="4AC96F1E" w14:textId="77777777" w:rsidR="00FE6C2A" w:rsidRPr="00093039" w:rsidRDefault="00FE6C2A" w:rsidP="00FE6C2A">
            <w:pPr>
              <w:widowControl/>
              <w:autoSpaceDE/>
              <w:autoSpaceDN/>
              <w:jc w:val="right"/>
              <w:rPr>
                <w:sz w:val="20"/>
                <w:szCs w:val="20"/>
              </w:rPr>
            </w:pPr>
            <w:r w:rsidRPr="00093039">
              <w:rPr>
                <w:sz w:val="20"/>
                <w:szCs w:val="20"/>
              </w:rPr>
              <w:t>37,692</w:t>
            </w:r>
          </w:p>
        </w:tc>
        <w:tc>
          <w:tcPr>
            <w:tcW w:w="1366" w:type="dxa"/>
            <w:tcBorders>
              <w:top w:val="nil"/>
              <w:left w:val="nil"/>
              <w:bottom w:val="single" w:sz="4" w:space="0" w:color="auto"/>
              <w:right w:val="single" w:sz="4" w:space="0" w:color="auto"/>
            </w:tcBorders>
            <w:noWrap/>
            <w:hideMark/>
          </w:tcPr>
          <w:p w14:paraId="2CB8A3A6" w14:textId="77777777" w:rsidR="00FE6C2A" w:rsidRPr="00093039" w:rsidRDefault="00FE6C2A" w:rsidP="00FE6C2A">
            <w:pPr>
              <w:widowControl/>
              <w:autoSpaceDE/>
              <w:autoSpaceDN/>
              <w:jc w:val="right"/>
              <w:rPr>
                <w:sz w:val="20"/>
                <w:szCs w:val="20"/>
              </w:rPr>
            </w:pPr>
            <w:r w:rsidRPr="00093039">
              <w:rPr>
                <w:sz w:val="20"/>
                <w:szCs w:val="20"/>
              </w:rPr>
              <w:t>0,04476147</w:t>
            </w:r>
          </w:p>
        </w:tc>
        <w:tc>
          <w:tcPr>
            <w:tcW w:w="1009" w:type="dxa"/>
            <w:tcBorders>
              <w:top w:val="nil"/>
              <w:left w:val="nil"/>
              <w:bottom w:val="single" w:sz="4" w:space="0" w:color="auto"/>
              <w:right w:val="single" w:sz="4" w:space="0" w:color="auto"/>
            </w:tcBorders>
            <w:noWrap/>
            <w:hideMark/>
          </w:tcPr>
          <w:p w14:paraId="426AD14D" w14:textId="532C81B4" w:rsidR="00FE6C2A" w:rsidRPr="00093039" w:rsidRDefault="00FE6C2A" w:rsidP="00FE6C2A">
            <w:pPr>
              <w:widowControl/>
              <w:autoSpaceDE/>
              <w:autoSpaceDN/>
              <w:jc w:val="center"/>
              <w:rPr>
                <w:sz w:val="20"/>
                <w:szCs w:val="20"/>
              </w:rPr>
            </w:pPr>
            <w:r w:rsidRPr="00C02531">
              <w:rPr>
                <w:sz w:val="20"/>
                <w:szCs w:val="20"/>
              </w:rPr>
              <w:t> 2026</w:t>
            </w:r>
          </w:p>
        </w:tc>
        <w:tc>
          <w:tcPr>
            <w:tcW w:w="222" w:type="dxa"/>
            <w:vAlign w:val="center"/>
            <w:hideMark/>
          </w:tcPr>
          <w:p w14:paraId="16EC4114" w14:textId="77777777" w:rsidR="00FE6C2A" w:rsidRPr="00093039" w:rsidRDefault="00FE6C2A" w:rsidP="00FE6C2A">
            <w:pPr>
              <w:widowControl/>
              <w:autoSpaceDE/>
              <w:autoSpaceDN/>
              <w:rPr>
                <w:sz w:val="20"/>
                <w:szCs w:val="20"/>
              </w:rPr>
            </w:pPr>
          </w:p>
        </w:tc>
      </w:tr>
      <w:tr w:rsidR="00FE6C2A" w:rsidRPr="00093039" w14:paraId="7DA1B2DC" w14:textId="77777777" w:rsidTr="006828C7">
        <w:trPr>
          <w:trHeight w:val="528"/>
        </w:trPr>
        <w:tc>
          <w:tcPr>
            <w:tcW w:w="2586" w:type="dxa"/>
            <w:vMerge/>
            <w:tcBorders>
              <w:top w:val="nil"/>
              <w:left w:val="single" w:sz="4" w:space="0" w:color="auto"/>
              <w:bottom w:val="single" w:sz="4" w:space="0" w:color="000000"/>
              <w:right w:val="single" w:sz="4" w:space="0" w:color="auto"/>
            </w:tcBorders>
            <w:vAlign w:val="center"/>
            <w:hideMark/>
          </w:tcPr>
          <w:p w14:paraId="3276B326" w14:textId="77777777" w:rsidR="00FE6C2A" w:rsidRPr="00093039" w:rsidRDefault="00FE6C2A" w:rsidP="00FE6C2A">
            <w:pPr>
              <w:widowControl/>
              <w:autoSpaceDE/>
              <w:autoSpaceDN/>
              <w:rPr>
                <w:sz w:val="20"/>
                <w:szCs w:val="20"/>
              </w:rPr>
            </w:pPr>
          </w:p>
        </w:tc>
        <w:tc>
          <w:tcPr>
            <w:tcW w:w="1570" w:type="dxa"/>
            <w:vMerge/>
            <w:tcBorders>
              <w:top w:val="nil"/>
              <w:left w:val="single" w:sz="4" w:space="0" w:color="auto"/>
              <w:bottom w:val="single" w:sz="4" w:space="0" w:color="000000"/>
              <w:right w:val="single" w:sz="4" w:space="0" w:color="auto"/>
            </w:tcBorders>
            <w:vAlign w:val="center"/>
            <w:hideMark/>
          </w:tcPr>
          <w:p w14:paraId="0EC38516" w14:textId="77777777" w:rsidR="00FE6C2A" w:rsidRPr="00093039" w:rsidRDefault="00FE6C2A" w:rsidP="00FE6C2A">
            <w:pPr>
              <w:widowControl/>
              <w:autoSpaceDE/>
              <w:autoSpaceDN/>
              <w:rPr>
                <w:sz w:val="20"/>
                <w:szCs w:val="20"/>
              </w:rPr>
            </w:pPr>
          </w:p>
        </w:tc>
        <w:tc>
          <w:tcPr>
            <w:tcW w:w="1155" w:type="dxa"/>
            <w:vMerge/>
            <w:tcBorders>
              <w:top w:val="nil"/>
              <w:left w:val="single" w:sz="4" w:space="0" w:color="auto"/>
              <w:bottom w:val="single" w:sz="4" w:space="0" w:color="000000"/>
              <w:right w:val="single" w:sz="4" w:space="0" w:color="auto"/>
            </w:tcBorders>
            <w:vAlign w:val="center"/>
            <w:hideMark/>
          </w:tcPr>
          <w:p w14:paraId="7DD55885" w14:textId="77777777" w:rsidR="00FE6C2A" w:rsidRPr="00093039" w:rsidRDefault="00FE6C2A" w:rsidP="00FE6C2A">
            <w:pPr>
              <w:widowControl/>
              <w:autoSpaceDE/>
              <w:autoSpaceDN/>
              <w:rPr>
                <w:sz w:val="20"/>
                <w:szCs w:val="20"/>
              </w:rPr>
            </w:pPr>
          </w:p>
        </w:tc>
        <w:tc>
          <w:tcPr>
            <w:tcW w:w="1614" w:type="dxa"/>
            <w:vMerge/>
            <w:tcBorders>
              <w:top w:val="nil"/>
              <w:left w:val="single" w:sz="4" w:space="0" w:color="auto"/>
              <w:bottom w:val="single" w:sz="4" w:space="0" w:color="000000"/>
              <w:right w:val="single" w:sz="4" w:space="0" w:color="auto"/>
            </w:tcBorders>
            <w:vAlign w:val="center"/>
            <w:hideMark/>
          </w:tcPr>
          <w:p w14:paraId="7CB1DF5C" w14:textId="77777777" w:rsidR="00FE6C2A" w:rsidRPr="00093039" w:rsidRDefault="00FE6C2A" w:rsidP="00FE6C2A">
            <w:pPr>
              <w:widowControl/>
              <w:autoSpaceDE/>
              <w:autoSpaceDN/>
              <w:rPr>
                <w:sz w:val="20"/>
                <w:szCs w:val="20"/>
              </w:rPr>
            </w:pPr>
          </w:p>
        </w:tc>
        <w:tc>
          <w:tcPr>
            <w:tcW w:w="1002" w:type="dxa"/>
            <w:tcBorders>
              <w:top w:val="nil"/>
              <w:left w:val="nil"/>
              <w:bottom w:val="single" w:sz="4" w:space="0" w:color="auto"/>
              <w:right w:val="single" w:sz="4" w:space="0" w:color="auto"/>
            </w:tcBorders>
            <w:noWrap/>
            <w:hideMark/>
          </w:tcPr>
          <w:p w14:paraId="4ED2CA60" w14:textId="77777777" w:rsidR="00FE6C2A" w:rsidRPr="00093039" w:rsidRDefault="00FE6C2A" w:rsidP="00FE6C2A">
            <w:pPr>
              <w:widowControl/>
              <w:autoSpaceDE/>
              <w:autoSpaceDN/>
              <w:jc w:val="right"/>
              <w:rPr>
                <w:sz w:val="20"/>
                <w:szCs w:val="20"/>
              </w:rPr>
            </w:pPr>
            <w:r w:rsidRPr="00093039">
              <w:rPr>
                <w:sz w:val="20"/>
                <w:szCs w:val="20"/>
              </w:rPr>
              <w:t>0328</w:t>
            </w:r>
          </w:p>
        </w:tc>
        <w:tc>
          <w:tcPr>
            <w:tcW w:w="3281" w:type="dxa"/>
            <w:tcBorders>
              <w:top w:val="nil"/>
              <w:left w:val="nil"/>
              <w:bottom w:val="single" w:sz="4" w:space="0" w:color="auto"/>
              <w:right w:val="single" w:sz="4" w:space="0" w:color="auto"/>
            </w:tcBorders>
            <w:hideMark/>
          </w:tcPr>
          <w:p w14:paraId="07AAABC1" w14:textId="77777777" w:rsidR="00FE6C2A" w:rsidRPr="00093039" w:rsidRDefault="00FE6C2A" w:rsidP="00FE6C2A">
            <w:pPr>
              <w:widowControl/>
              <w:autoSpaceDE/>
              <w:autoSpaceDN/>
              <w:rPr>
                <w:sz w:val="20"/>
                <w:szCs w:val="20"/>
              </w:rPr>
            </w:pPr>
            <w:r w:rsidRPr="00093039">
              <w:rPr>
                <w:sz w:val="20"/>
                <w:szCs w:val="20"/>
              </w:rPr>
              <w:t>Углерод (Сажа, Углерод черный) (583)</w:t>
            </w:r>
          </w:p>
        </w:tc>
        <w:tc>
          <w:tcPr>
            <w:tcW w:w="1166" w:type="dxa"/>
            <w:tcBorders>
              <w:top w:val="nil"/>
              <w:left w:val="nil"/>
              <w:bottom w:val="single" w:sz="4" w:space="0" w:color="auto"/>
              <w:right w:val="single" w:sz="4" w:space="0" w:color="auto"/>
            </w:tcBorders>
            <w:noWrap/>
            <w:hideMark/>
          </w:tcPr>
          <w:p w14:paraId="398BCDA6" w14:textId="77777777" w:rsidR="00FE6C2A" w:rsidRPr="00093039" w:rsidRDefault="00FE6C2A" w:rsidP="00FE6C2A">
            <w:pPr>
              <w:widowControl/>
              <w:autoSpaceDE/>
              <w:autoSpaceDN/>
              <w:jc w:val="right"/>
              <w:rPr>
                <w:sz w:val="20"/>
                <w:szCs w:val="20"/>
              </w:rPr>
            </w:pPr>
            <w:r w:rsidRPr="00093039">
              <w:rPr>
                <w:sz w:val="20"/>
                <w:szCs w:val="20"/>
              </w:rPr>
              <w:t>0,0011111</w:t>
            </w:r>
          </w:p>
        </w:tc>
        <w:tc>
          <w:tcPr>
            <w:tcW w:w="1206" w:type="dxa"/>
            <w:tcBorders>
              <w:top w:val="nil"/>
              <w:left w:val="nil"/>
              <w:bottom w:val="single" w:sz="4" w:space="0" w:color="auto"/>
              <w:right w:val="single" w:sz="4" w:space="0" w:color="auto"/>
            </w:tcBorders>
            <w:noWrap/>
            <w:hideMark/>
          </w:tcPr>
          <w:p w14:paraId="435D3E88" w14:textId="77777777" w:rsidR="00FE6C2A" w:rsidRPr="00093039" w:rsidRDefault="00FE6C2A" w:rsidP="00FE6C2A">
            <w:pPr>
              <w:widowControl/>
              <w:autoSpaceDE/>
              <w:autoSpaceDN/>
              <w:jc w:val="right"/>
              <w:rPr>
                <w:sz w:val="20"/>
                <w:szCs w:val="20"/>
              </w:rPr>
            </w:pPr>
            <w:r w:rsidRPr="00093039">
              <w:rPr>
                <w:sz w:val="20"/>
                <w:szCs w:val="20"/>
              </w:rPr>
              <w:t>4,832</w:t>
            </w:r>
          </w:p>
        </w:tc>
        <w:tc>
          <w:tcPr>
            <w:tcW w:w="1366" w:type="dxa"/>
            <w:tcBorders>
              <w:top w:val="nil"/>
              <w:left w:val="nil"/>
              <w:bottom w:val="single" w:sz="4" w:space="0" w:color="auto"/>
              <w:right w:val="single" w:sz="4" w:space="0" w:color="auto"/>
            </w:tcBorders>
            <w:noWrap/>
            <w:hideMark/>
          </w:tcPr>
          <w:p w14:paraId="6B34D074" w14:textId="77777777" w:rsidR="00FE6C2A" w:rsidRPr="00093039" w:rsidRDefault="00FE6C2A" w:rsidP="00FE6C2A">
            <w:pPr>
              <w:widowControl/>
              <w:autoSpaceDE/>
              <w:autoSpaceDN/>
              <w:jc w:val="right"/>
              <w:rPr>
                <w:sz w:val="20"/>
                <w:szCs w:val="20"/>
              </w:rPr>
            </w:pPr>
            <w:r w:rsidRPr="00093039">
              <w:rPr>
                <w:sz w:val="20"/>
                <w:szCs w:val="20"/>
              </w:rPr>
              <w:t>0,00573865</w:t>
            </w:r>
          </w:p>
        </w:tc>
        <w:tc>
          <w:tcPr>
            <w:tcW w:w="1009" w:type="dxa"/>
            <w:tcBorders>
              <w:top w:val="nil"/>
              <w:left w:val="nil"/>
              <w:bottom w:val="single" w:sz="4" w:space="0" w:color="auto"/>
              <w:right w:val="single" w:sz="4" w:space="0" w:color="auto"/>
            </w:tcBorders>
            <w:noWrap/>
            <w:hideMark/>
          </w:tcPr>
          <w:p w14:paraId="642DE54E" w14:textId="4D830847" w:rsidR="00FE6C2A" w:rsidRPr="00093039" w:rsidRDefault="00FE6C2A" w:rsidP="00FE6C2A">
            <w:pPr>
              <w:widowControl/>
              <w:autoSpaceDE/>
              <w:autoSpaceDN/>
              <w:jc w:val="center"/>
              <w:rPr>
                <w:sz w:val="20"/>
                <w:szCs w:val="20"/>
              </w:rPr>
            </w:pPr>
            <w:r w:rsidRPr="00C02531">
              <w:rPr>
                <w:sz w:val="20"/>
                <w:szCs w:val="20"/>
              </w:rPr>
              <w:t> 2026</w:t>
            </w:r>
          </w:p>
        </w:tc>
        <w:tc>
          <w:tcPr>
            <w:tcW w:w="222" w:type="dxa"/>
            <w:vAlign w:val="center"/>
            <w:hideMark/>
          </w:tcPr>
          <w:p w14:paraId="4FC2C238" w14:textId="77777777" w:rsidR="00FE6C2A" w:rsidRPr="00093039" w:rsidRDefault="00FE6C2A" w:rsidP="00FE6C2A">
            <w:pPr>
              <w:widowControl/>
              <w:autoSpaceDE/>
              <w:autoSpaceDN/>
              <w:rPr>
                <w:sz w:val="20"/>
                <w:szCs w:val="20"/>
              </w:rPr>
            </w:pPr>
          </w:p>
        </w:tc>
      </w:tr>
      <w:tr w:rsidR="00FE6C2A" w:rsidRPr="00093039" w14:paraId="476D741F" w14:textId="77777777" w:rsidTr="006828C7">
        <w:trPr>
          <w:trHeight w:val="792"/>
        </w:trPr>
        <w:tc>
          <w:tcPr>
            <w:tcW w:w="2586" w:type="dxa"/>
            <w:vMerge/>
            <w:tcBorders>
              <w:top w:val="nil"/>
              <w:left w:val="single" w:sz="4" w:space="0" w:color="auto"/>
              <w:bottom w:val="single" w:sz="4" w:space="0" w:color="000000"/>
              <w:right w:val="single" w:sz="4" w:space="0" w:color="auto"/>
            </w:tcBorders>
            <w:vAlign w:val="center"/>
            <w:hideMark/>
          </w:tcPr>
          <w:p w14:paraId="3F579DEE" w14:textId="77777777" w:rsidR="00FE6C2A" w:rsidRPr="00093039" w:rsidRDefault="00FE6C2A" w:rsidP="00FE6C2A">
            <w:pPr>
              <w:widowControl/>
              <w:autoSpaceDE/>
              <w:autoSpaceDN/>
              <w:rPr>
                <w:sz w:val="20"/>
                <w:szCs w:val="20"/>
              </w:rPr>
            </w:pPr>
          </w:p>
        </w:tc>
        <w:tc>
          <w:tcPr>
            <w:tcW w:w="1570" w:type="dxa"/>
            <w:vMerge/>
            <w:tcBorders>
              <w:top w:val="nil"/>
              <w:left w:val="single" w:sz="4" w:space="0" w:color="auto"/>
              <w:bottom w:val="single" w:sz="4" w:space="0" w:color="000000"/>
              <w:right w:val="single" w:sz="4" w:space="0" w:color="auto"/>
            </w:tcBorders>
            <w:vAlign w:val="center"/>
            <w:hideMark/>
          </w:tcPr>
          <w:p w14:paraId="1F527E9E" w14:textId="77777777" w:rsidR="00FE6C2A" w:rsidRPr="00093039" w:rsidRDefault="00FE6C2A" w:rsidP="00FE6C2A">
            <w:pPr>
              <w:widowControl/>
              <w:autoSpaceDE/>
              <w:autoSpaceDN/>
              <w:rPr>
                <w:sz w:val="20"/>
                <w:szCs w:val="20"/>
              </w:rPr>
            </w:pPr>
          </w:p>
        </w:tc>
        <w:tc>
          <w:tcPr>
            <w:tcW w:w="1155" w:type="dxa"/>
            <w:vMerge/>
            <w:tcBorders>
              <w:top w:val="nil"/>
              <w:left w:val="single" w:sz="4" w:space="0" w:color="auto"/>
              <w:bottom w:val="single" w:sz="4" w:space="0" w:color="000000"/>
              <w:right w:val="single" w:sz="4" w:space="0" w:color="auto"/>
            </w:tcBorders>
            <w:vAlign w:val="center"/>
            <w:hideMark/>
          </w:tcPr>
          <w:p w14:paraId="3AD02DFE" w14:textId="77777777" w:rsidR="00FE6C2A" w:rsidRPr="00093039" w:rsidRDefault="00FE6C2A" w:rsidP="00FE6C2A">
            <w:pPr>
              <w:widowControl/>
              <w:autoSpaceDE/>
              <w:autoSpaceDN/>
              <w:rPr>
                <w:sz w:val="20"/>
                <w:szCs w:val="20"/>
              </w:rPr>
            </w:pPr>
          </w:p>
        </w:tc>
        <w:tc>
          <w:tcPr>
            <w:tcW w:w="1614" w:type="dxa"/>
            <w:vMerge/>
            <w:tcBorders>
              <w:top w:val="nil"/>
              <w:left w:val="single" w:sz="4" w:space="0" w:color="auto"/>
              <w:bottom w:val="single" w:sz="4" w:space="0" w:color="000000"/>
              <w:right w:val="single" w:sz="4" w:space="0" w:color="auto"/>
            </w:tcBorders>
            <w:vAlign w:val="center"/>
            <w:hideMark/>
          </w:tcPr>
          <w:p w14:paraId="5F8144C2" w14:textId="77777777" w:rsidR="00FE6C2A" w:rsidRPr="00093039" w:rsidRDefault="00FE6C2A" w:rsidP="00FE6C2A">
            <w:pPr>
              <w:widowControl/>
              <w:autoSpaceDE/>
              <w:autoSpaceDN/>
              <w:rPr>
                <w:sz w:val="20"/>
                <w:szCs w:val="20"/>
              </w:rPr>
            </w:pPr>
          </w:p>
        </w:tc>
        <w:tc>
          <w:tcPr>
            <w:tcW w:w="1002" w:type="dxa"/>
            <w:tcBorders>
              <w:top w:val="nil"/>
              <w:left w:val="nil"/>
              <w:bottom w:val="single" w:sz="4" w:space="0" w:color="auto"/>
              <w:right w:val="single" w:sz="4" w:space="0" w:color="auto"/>
            </w:tcBorders>
            <w:noWrap/>
            <w:hideMark/>
          </w:tcPr>
          <w:p w14:paraId="7D37BE5C" w14:textId="77777777" w:rsidR="00FE6C2A" w:rsidRPr="00093039" w:rsidRDefault="00FE6C2A" w:rsidP="00FE6C2A">
            <w:pPr>
              <w:widowControl/>
              <w:autoSpaceDE/>
              <w:autoSpaceDN/>
              <w:jc w:val="right"/>
              <w:rPr>
                <w:sz w:val="20"/>
                <w:szCs w:val="20"/>
              </w:rPr>
            </w:pPr>
            <w:r w:rsidRPr="00093039">
              <w:rPr>
                <w:sz w:val="20"/>
                <w:szCs w:val="20"/>
              </w:rPr>
              <w:t>0330</w:t>
            </w:r>
          </w:p>
        </w:tc>
        <w:tc>
          <w:tcPr>
            <w:tcW w:w="3281" w:type="dxa"/>
            <w:tcBorders>
              <w:top w:val="nil"/>
              <w:left w:val="nil"/>
              <w:bottom w:val="single" w:sz="4" w:space="0" w:color="auto"/>
              <w:right w:val="single" w:sz="4" w:space="0" w:color="auto"/>
            </w:tcBorders>
            <w:hideMark/>
          </w:tcPr>
          <w:p w14:paraId="5E8EC13D" w14:textId="77777777" w:rsidR="00FE6C2A" w:rsidRPr="00093039" w:rsidRDefault="00FE6C2A" w:rsidP="00FE6C2A">
            <w:pPr>
              <w:widowControl/>
              <w:autoSpaceDE/>
              <w:autoSpaceDN/>
              <w:rPr>
                <w:sz w:val="20"/>
                <w:szCs w:val="20"/>
              </w:rPr>
            </w:pPr>
            <w:r w:rsidRPr="00093039">
              <w:rPr>
                <w:sz w:val="20"/>
                <w:szCs w:val="20"/>
              </w:rPr>
              <w:t>Сера диоксид (Ангидрид сернистый, Сернистый газ, Сера (IV) оксид) (516)</w:t>
            </w:r>
          </w:p>
        </w:tc>
        <w:tc>
          <w:tcPr>
            <w:tcW w:w="1166" w:type="dxa"/>
            <w:tcBorders>
              <w:top w:val="nil"/>
              <w:left w:val="nil"/>
              <w:bottom w:val="single" w:sz="4" w:space="0" w:color="auto"/>
              <w:right w:val="single" w:sz="4" w:space="0" w:color="auto"/>
            </w:tcBorders>
            <w:noWrap/>
            <w:hideMark/>
          </w:tcPr>
          <w:p w14:paraId="259817B4" w14:textId="77777777" w:rsidR="00FE6C2A" w:rsidRPr="00093039" w:rsidRDefault="00FE6C2A" w:rsidP="00FE6C2A">
            <w:pPr>
              <w:widowControl/>
              <w:autoSpaceDE/>
              <w:autoSpaceDN/>
              <w:jc w:val="right"/>
              <w:rPr>
                <w:sz w:val="20"/>
                <w:szCs w:val="20"/>
              </w:rPr>
            </w:pPr>
            <w:r w:rsidRPr="00093039">
              <w:rPr>
                <w:sz w:val="20"/>
                <w:szCs w:val="20"/>
              </w:rPr>
              <w:t>0,0022222</w:t>
            </w:r>
          </w:p>
        </w:tc>
        <w:tc>
          <w:tcPr>
            <w:tcW w:w="1206" w:type="dxa"/>
            <w:tcBorders>
              <w:top w:val="nil"/>
              <w:left w:val="nil"/>
              <w:bottom w:val="single" w:sz="4" w:space="0" w:color="auto"/>
              <w:right w:val="single" w:sz="4" w:space="0" w:color="auto"/>
            </w:tcBorders>
            <w:noWrap/>
            <w:hideMark/>
          </w:tcPr>
          <w:p w14:paraId="56D2265C" w14:textId="77777777" w:rsidR="00FE6C2A" w:rsidRPr="00093039" w:rsidRDefault="00FE6C2A" w:rsidP="00FE6C2A">
            <w:pPr>
              <w:widowControl/>
              <w:autoSpaceDE/>
              <w:autoSpaceDN/>
              <w:jc w:val="right"/>
              <w:rPr>
                <w:sz w:val="20"/>
                <w:szCs w:val="20"/>
              </w:rPr>
            </w:pPr>
            <w:r w:rsidRPr="00093039">
              <w:rPr>
                <w:sz w:val="20"/>
                <w:szCs w:val="20"/>
              </w:rPr>
              <w:t>9,665</w:t>
            </w:r>
          </w:p>
        </w:tc>
        <w:tc>
          <w:tcPr>
            <w:tcW w:w="1366" w:type="dxa"/>
            <w:tcBorders>
              <w:top w:val="nil"/>
              <w:left w:val="nil"/>
              <w:bottom w:val="single" w:sz="4" w:space="0" w:color="auto"/>
              <w:right w:val="single" w:sz="4" w:space="0" w:color="auto"/>
            </w:tcBorders>
            <w:noWrap/>
            <w:hideMark/>
          </w:tcPr>
          <w:p w14:paraId="57168CAF" w14:textId="77777777" w:rsidR="00FE6C2A" w:rsidRPr="00093039" w:rsidRDefault="00FE6C2A" w:rsidP="00FE6C2A">
            <w:pPr>
              <w:widowControl/>
              <w:autoSpaceDE/>
              <w:autoSpaceDN/>
              <w:jc w:val="right"/>
              <w:rPr>
                <w:sz w:val="20"/>
                <w:szCs w:val="20"/>
              </w:rPr>
            </w:pPr>
            <w:r w:rsidRPr="00093039">
              <w:rPr>
                <w:sz w:val="20"/>
                <w:szCs w:val="20"/>
              </w:rPr>
              <w:t>0,0114773</w:t>
            </w:r>
          </w:p>
        </w:tc>
        <w:tc>
          <w:tcPr>
            <w:tcW w:w="1009" w:type="dxa"/>
            <w:tcBorders>
              <w:top w:val="nil"/>
              <w:left w:val="nil"/>
              <w:bottom w:val="single" w:sz="4" w:space="0" w:color="auto"/>
              <w:right w:val="single" w:sz="4" w:space="0" w:color="auto"/>
            </w:tcBorders>
            <w:noWrap/>
            <w:hideMark/>
          </w:tcPr>
          <w:p w14:paraId="171FF9AE" w14:textId="45E5685C" w:rsidR="00FE6C2A" w:rsidRPr="00093039" w:rsidRDefault="00FE6C2A" w:rsidP="00FE6C2A">
            <w:pPr>
              <w:widowControl/>
              <w:autoSpaceDE/>
              <w:autoSpaceDN/>
              <w:jc w:val="center"/>
              <w:rPr>
                <w:sz w:val="20"/>
                <w:szCs w:val="20"/>
              </w:rPr>
            </w:pPr>
            <w:r w:rsidRPr="00DA2666">
              <w:rPr>
                <w:sz w:val="20"/>
                <w:szCs w:val="20"/>
              </w:rPr>
              <w:t> 2026</w:t>
            </w:r>
          </w:p>
        </w:tc>
        <w:tc>
          <w:tcPr>
            <w:tcW w:w="222" w:type="dxa"/>
            <w:vAlign w:val="center"/>
            <w:hideMark/>
          </w:tcPr>
          <w:p w14:paraId="40BA5576" w14:textId="77777777" w:rsidR="00FE6C2A" w:rsidRPr="00093039" w:rsidRDefault="00FE6C2A" w:rsidP="00FE6C2A">
            <w:pPr>
              <w:widowControl/>
              <w:autoSpaceDE/>
              <w:autoSpaceDN/>
              <w:rPr>
                <w:sz w:val="20"/>
                <w:szCs w:val="20"/>
              </w:rPr>
            </w:pPr>
          </w:p>
        </w:tc>
      </w:tr>
      <w:tr w:rsidR="00FE6C2A" w:rsidRPr="00093039" w14:paraId="7B43EBE4" w14:textId="77777777" w:rsidTr="006828C7">
        <w:trPr>
          <w:trHeight w:val="528"/>
        </w:trPr>
        <w:tc>
          <w:tcPr>
            <w:tcW w:w="2586" w:type="dxa"/>
            <w:vMerge/>
            <w:tcBorders>
              <w:top w:val="nil"/>
              <w:left w:val="single" w:sz="4" w:space="0" w:color="auto"/>
              <w:bottom w:val="single" w:sz="4" w:space="0" w:color="000000"/>
              <w:right w:val="single" w:sz="4" w:space="0" w:color="auto"/>
            </w:tcBorders>
            <w:vAlign w:val="center"/>
            <w:hideMark/>
          </w:tcPr>
          <w:p w14:paraId="4D0CA473" w14:textId="77777777" w:rsidR="00FE6C2A" w:rsidRPr="00093039" w:rsidRDefault="00FE6C2A" w:rsidP="00FE6C2A">
            <w:pPr>
              <w:widowControl/>
              <w:autoSpaceDE/>
              <w:autoSpaceDN/>
              <w:rPr>
                <w:sz w:val="20"/>
                <w:szCs w:val="20"/>
              </w:rPr>
            </w:pPr>
          </w:p>
        </w:tc>
        <w:tc>
          <w:tcPr>
            <w:tcW w:w="1570" w:type="dxa"/>
            <w:vMerge/>
            <w:tcBorders>
              <w:top w:val="nil"/>
              <w:left w:val="single" w:sz="4" w:space="0" w:color="auto"/>
              <w:bottom w:val="single" w:sz="4" w:space="0" w:color="000000"/>
              <w:right w:val="single" w:sz="4" w:space="0" w:color="auto"/>
            </w:tcBorders>
            <w:vAlign w:val="center"/>
            <w:hideMark/>
          </w:tcPr>
          <w:p w14:paraId="790DABC9" w14:textId="77777777" w:rsidR="00FE6C2A" w:rsidRPr="00093039" w:rsidRDefault="00FE6C2A" w:rsidP="00FE6C2A">
            <w:pPr>
              <w:widowControl/>
              <w:autoSpaceDE/>
              <w:autoSpaceDN/>
              <w:rPr>
                <w:sz w:val="20"/>
                <w:szCs w:val="20"/>
              </w:rPr>
            </w:pPr>
          </w:p>
        </w:tc>
        <w:tc>
          <w:tcPr>
            <w:tcW w:w="1155" w:type="dxa"/>
            <w:vMerge/>
            <w:tcBorders>
              <w:top w:val="nil"/>
              <w:left w:val="single" w:sz="4" w:space="0" w:color="auto"/>
              <w:bottom w:val="single" w:sz="4" w:space="0" w:color="000000"/>
              <w:right w:val="single" w:sz="4" w:space="0" w:color="auto"/>
            </w:tcBorders>
            <w:vAlign w:val="center"/>
            <w:hideMark/>
          </w:tcPr>
          <w:p w14:paraId="1C844053" w14:textId="77777777" w:rsidR="00FE6C2A" w:rsidRPr="00093039" w:rsidRDefault="00FE6C2A" w:rsidP="00FE6C2A">
            <w:pPr>
              <w:widowControl/>
              <w:autoSpaceDE/>
              <w:autoSpaceDN/>
              <w:rPr>
                <w:sz w:val="20"/>
                <w:szCs w:val="20"/>
              </w:rPr>
            </w:pPr>
          </w:p>
        </w:tc>
        <w:tc>
          <w:tcPr>
            <w:tcW w:w="1614" w:type="dxa"/>
            <w:vMerge/>
            <w:tcBorders>
              <w:top w:val="nil"/>
              <w:left w:val="single" w:sz="4" w:space="0" w:color="auto"/>
              <w:bottom w:val="single" w:sz="4" w:space="0" w:color="000000"/>
              <w:right w:val="single" w:sz="4" w:space="0" w:color="auto"/>
            </w:tcBorders>
            <w:vAlign w:val="center"/>
            <w:hideMark/>
          </w:tcPr>
          <w:p w14:paraId="18A45ED6" w14:textId="77777777" w:rsidR="00FE6C2A" w:rsidRPr="00093039" w:rsidRDefault="00FE6C2A" w:rsidP="00FE6C2A">
            <w:pPr>
              <w:widowControl/>
              <w:autoSpaceDE/>
              <w:autoSpaceDN/>
              <w:rPr>
                <w:sz w:val="20"/>
                <w:szCs w:val="20"/>
              </w:rPr>
            </w:pPr>
          </w:p>
        </w:tc>
        <w:tc>
          <w:tcPr>
            <w:tcW w:w="1002" w:type="dxa"/>
            <w:tcBorders>
              <w:top w:val="nil"/>
              <w:left w:val="nil"/>
              <w:bottom w:val="single" w:sz="4" w:space="0" w:color="auto"/>
              <w:right w:val="single" w:sz="4" w:space="0" w:color="auto"/>
            </w:tcBorders>
            <w:noWrap/>
            <w:hideMark/>
          </w:tcPr>
          <w:p w14:paraId="74D6F16F" w14:textId="77777777" w:rsidR="00FE6C2A" w:rsidRPr="00093039" w:rsidRDefault="00FE6C2A" w:rsidP="00FE6C2A">
            <w:pPr>
              <w:widowControl/>
              <w:autoSpaceDE/>
              <w:autoSpaceDN/>
              <w:jc w:val="right"/>
              <w:rPr>
                <w:sz w:val="20"/>
                <w:szCs w:val="20"/>
              </w:rPr>
            </w:pPr>
            <w:r w:rsidRPr="00093039">
              <w:rPr>
                <w:sz w:val="20"/>
                <w:szCs w:val="20"/>
              </w:rPr>
              <w:t>0337</w:t>
            </w:r>
          </w:p>
        </w:tc>
        <w:tc>
          <w:tcPr>
            <w:tcW w:w="3281" w:type="dxa"/>
            <w:tcBorders>
              <w:top w:val="nil"/>
              <w:left w:val="nil"/>
              <w:bottom w:val="single" w:sz="4" w:space="0" w:color="auto"/>
              <w:right w:val="single" w:sz="4" w:space="0" w:color="auto"/>
            </w:tcBorders>
            <w:hideMark/>
          </w:tcPr>
          <w:p w14:paraId="74F92A47" w14:textId="77777777" w:rsidR="00FE6C2A" w:rsidRPr="00093039" w:rsidRDefault="00FE6C2A" w:rsidP="00FE6C2A">
            <w:pPr>
              <w:widowControl/>
              <w:autoSpaceDE/>
              <w:autoSpaceDN/>
              <w:rPr>
                <w:sz w:val="20"/>
                <w:szCs w:val="20"/>
              </w:rPr>
            </w:pPr>
            <w:r w:rsidRPr="00093039">
              <w:rPr>
                <w:sz w:val="20"/>
                <w:szCs w:val="20"/>
              </w:rPr>
              <w:t>Углерод оксид (Окись углерода, Угарный газ) (584)</w:t>
            </w:r>
          </w:p>
        </w:tc>
        <w:tc>
          <w:tcPr>
            <w:tcW w:w="1166" w:type="dxa"/>
            <w:tcBorders>
              <w:top w:val="nil"/>
              <w:left w:val="nil"/>
              <w:bottom w:val="single" w:sz="4" w:space="0" w:color="auto"/>
              <w:right w:val="single" w:sz="4" w:space="0" w:color="auto"/>
            </w:tcBorders>
            <w:noWrap/>
            <w:hideMark/>
          </w:tcPr>
          <w:p w14:paraId="15D7E8D8" w14:textId="77777777" w:rsidR="00FE6C2A" w:rsidRPr="00093039" w:rsidRDefault="00FE6C2A" w:rsidP="00FE6C2A">
            <w:pPr>
              <w:widowControl/>
              <w:autoSpaceDE/>
              <w:autoSpaceDN/>
              <w:jc w:val="right"/>
              <w:rPr>
                <w:sz w:val="20"/>
                <w:szCs w:val="20"/>
              </w:rPr>
            </w:pPr>
            <w:r w:rsidRPr="00093039">
              <w:rPr>
                <w:sz w:val="20"/>
                <w:szCs w:val="20"/>
              </w:rPr>
              <w:t>0,0055556</w:t>
            </w:r>
          </w:p>
        </w:tc>
        <w:tc>
          <w:tcPr>
            <w:tcW w:w="1206" w:type="dxa"/>
            <w:tcBorders>
              <w:top w:val="nil"/>
              <w:left w:val="nil"/>
              <w:bottom w:val="single" w:sz="4" w:space="0" w:color="auto"/>
              <w:right w:val="single" w:sz="4" w:space="0" w:color="auto"/>
            </w:tcBorders>
            <w:noWrap/>
            <w:hideMark/>
          </w:tcPr>
          <w:p w14:paraId="170C7479" w14:textId="77777777" w:rsidR="00FE6C2A" w:rsidRPr="00093039" w:rsidRDefault="00FE6C2A" w:rsidP="00FE6C2A">
            <w:pPr>
              <w:widowControl/>
              <w:autoSpaceDE/>
              <w:autoSpaceDN/>
              <w:jc w:val="right"/>
              <w:rPr>
                <w:sz w:val="20"/>
                <w:szCs w:val="20"/>
              </w:rPr>
            </w:pPr>
            <w:r w:rsidRPr="00093039">
              <w:rPr>
                <w:sz w:val="20"/>
                <w:szCs w:val="20"/>
              </w:rPr>
              <w:t>24,161</w:t>
            </w:r>
          </w:p>
        </w:tc>
        <w:tc>
          <w:tcPr>
            <w:tcW w:w="1366" w:type="dxa"/>
            <w:tcBorders>
              <w:top w:val="nil"/>
              <w:left w:val="nil"/>
              <w:bottom w:val="single" w:sz="4" w:space="0" w:color="auto"/>
              <w:right w:val="single" w:sz="4" w:space="0" w:color="auto"/>
            </w:tcBorders>
            <w:noWrap/>
            <w:hideMark/>
          </w:tcPr>
          <w:p w14:paraId="53DCFCCE" w14:textId="77777777" w:rsidR="00FE6C2A" w:rsidRPr="00093039" w:rsidRDefault="00FE6C2A" w:rsidP="00FE6C2A">
            <w:pPr>
              <w:widowControl/>
              <w:autoSpaceDE/>
              <w:autoSpaceDN/>
              <w:jc w:val="right"/>
              <w:rPr>
                <w:sz w:val="20"/>
                <w:szCs w:val="20"/>
              </w:rPr>
            </w:pPr>
            <w:r w:rsidRPr="00093039">
              <w:rPr>
                <w:sz w:val="20"/>
                <w:szCs w:val="20"/>
              </w:rPr>
              <w:t>0,02869325</w:t>
            </w:r>
          </w:p>
        </w:tc>
        <w:tc>
          <w:tcPr>
            <w:tcW w:w="1009" w:type="dxa"/>
            <w:tcBorders>
              <w:top w:val="nil"/>
              <w:left w:val="nil"/>
              <w:bottom w:val="single" w:sz="4" w:space="0" w:color="auto"/>
              <w:right w:val="single" w:sz="4" w:space="0" w:color="auto"/>
            </w:tcBorders>
            <w:noWrap/>
            <w:hideMark/>
          </w:tcPr>
          <w:p w14:paraId="5FDB432D" w14:textId="3E3042C6" w:rsidR="00FE6C2A" w:rsidRPr="00093039" w:rsidRDefault="00FE6C2A" w:rsidP="00FE6C2A">
            <w:pPr>
              <w:widowControl/>
              <w:autoSpaceDE/>
              <w:autoSpaceDN/>
              <w:jc w:val="center"/>
              <w:rPr>
                <w:sz w:val="20"/>
                <w:szCs w:val="20"/>
              </w:rPr>
            </w:pPr>
            <w:r w:rsidRPr="00DA2666">
              <w:rPr>
                <w:sz w:val="20"/>
                <w:szCs w:val="20"/>
              </w:rPr>
              <w:t> 2026</w:t>
            </w:r>
          </w:p>
        </w:tc>
        <w:tc>
          <w:tcPr>
            <w:tcW w:w="222" w:type="dxa"/>
            <w:vAlign w:val="center"/>
            <w:hideMark/>
          </w:tcPr>
          <w:p w14:paraId="79ACF51A" w14:textId="77777777" w:rsidR="00FE6C2A" w:rsidRPr="00093039" w:rsidRDefault="00FE6C2A" w:rsidP="00FE6C2A">
            <w:pPr>
              <w:widowControl/>
              <w:autoSpaceDE/>
              <w:autoSpaceDN/>
              <w:rPr>
                <w:sz w:val="20"/>
                <w:szCs w:val="20"/>
              </w:rPr>
            </w:pPr>
          </w:p>
        </w:tc>
      </w:tr>
      <w:tr w:rsidR="00FE6C2A" w:rsidRPr="00093039" w14:paraId="4DB6189A" w14:textId="77777777" w:rsidTr="006828C7">
        <w:trPr>
          <w:trHeight w:val="528"/>
        </w:trPr>
        <w:tc>
          <w:tcPr>
            <w:tcW w:w="2586" w:type="dxa"/>
            <w:vMerge/>
            <w:tcBorders>
              <w:top w:val="nil"/>
              <w:left w:val="single" w:sz="4" w:space="0" w:color="auto"/>
              <w:bottom w:val="single" w:sz="4" w:space="0" w:color="000000"/>
              <w:right w:val="single" w:sz="4" w:space="0" w:color="auto"/>
            </w:tcBorders>
            <w:vAlign w:val="center"/>
            <w:hideMark/>
          </w:tcPr>
          <w:p w14:paraId="77BD76FF" w14:textId="77777777" w:rsidR="00FE6C2A" w:rsidRPr="00093039" w:rsidRDefault="00FE6C2A" w:rsidP="00FE6C2A">
            <w:pPr>
              <w:widowControl/>
              <w:autoSpaceDE/>
              <w:autoSpaceDN/>
              <w:rPr>
                <w:sz w:val="20"/>
                <w:szCs w:val="20"/>
              </w:rPr>
            </w:pPr>
          </w:p>
        </w:tc>
        <w:tc>
          <w:tcPr>
            <w:tcW w:w="1570" w:type="dxa"/>
            <w:vMerge/>
            <w:tcBorders>
              <w:top w:val="nil"/>
              <w:left w:val="single" w:sz="4" w:space="0" w:color="auto"/>
              <w:bottom w:val="single" w:sz="4" w:space="0" w:color="000000"/>
              <w:right w:val="single" w:sz="4" w:space="0" w:color="auto"/>
            </w:tcBorders>
            <w:vAlign w:val="center"/>
            <w:hideMark/>
          </w:tcPr>
          <w:p w14:paraId="3A8B0781" w14:textId="77777777" w:rsidR="00FE6C2A" w:rsidRPr="00093039" w:rsidRDefault="00FE6C2A" w:rsidP="00FE6C2A">
            <w:pPr>
              <w:widowControl/>
              <w:autoSpaceDE/>
              <w:autoSpaceDN/>
              <w:rPr>
                <w:sz w:val="20"/>
                <w:szCs w:val="20"/>
              </w:rPr>
            </w:pPr>
          </w:p>
        </w:tc>
        <w:tc>
          <w:tcPr>
            <w:tcW w:w="1155" w:type="dxa"/>
            <w:vMerge/>
            <w:tcBorders>
              <w:top w:val="nil"/>
              <w:left w:val="single" w:sz="4" w:space="0" w:color="auto"/>
              <w:bottom w:val="single" w:sz="4" w:space="0" w:color="000000"/>
              <w:right w:val="single" w:sz="4" w:space="0" w:color="auto"/>
            </w:tcBorders>
            <w:vAlign w:val="center"/>
            <w:hideMark/>
          </w:tcPr>
          <w:p w14:paraId="02ABA4E0" w14:textId="77777777" w:rsidR="00FE6C2A" w:rsidRPr="00093039" w:rsidRDefault="00FE6C2A" w:rsidP="00FE6C2A">
            <w:pPr>
              <w:widowControl/>
              <w:autoSpaceDE/>
              <w:autoSpaceDN/>
              <w:rPr>
                <w:sz w:val="20"/>
                <w:szCs w:val="20"/>
              </w:rPr>
            </w:pPr>
          </w:p>
        </w:tc>
        <w:tc>
          <w:tcPr>
            <w:tcW w:w="1614" w:type="dxa"/>
            <w:vMerge/>
            <w:tcBorders>
              <w:top w:val="nil"/>
              <w:left w:val="single" w:sz="4" w:space="0" w:color="auto"/>
              <w:bottom w:val="single" w:sz="4" w:space="0" w:color="000000"/>
              <w:right w:val="single" w:sz="4" w:space="0" w:color="auto"/>
            </w:tcBorders>
            <w:vAlign w:val="center"/>
            <w:hideMark/>
          </w:tcPr>
          <w:p w14:paraId="0DE0E405" w14:textId="77777777" w:rsidR="00FE6C2A" w:rsidRPr="00093039" w:rsidRDefault="00FE6C2A" w:rsidP="00FE6C2A">
            <w:pPr>
              <w:widowControl/>
              <w:autoSpaceDE/>
              <w:autoSpaceDN/>
              <w:rPr>
                <w:sz w:val="20"/>
                <w:szCs w:val="20"/>
              </w:rPr>
            </w:pPr>
          </w:p>
        </w:tc>
        <w:tc>
          <w:tcPr>
            <w:tcW w:w="1002" w:type="dxa"/>
            <w:tcBorders>
              <w:top w:val="nil"/>
              <w:left w:val="nil"/>
              <w:bottom w:val="single" w:sz="4" w:space="0" w:color="auto"/>
              <w:right w:val="single" w:sz="4" w:space="0" w:color="auto"/>
            </w:tcBorders>
            <w:noWrap/>
            <w:hideMark/>
          </w:tcPr>
          <w:p w14:paraId="0798419B" w14:textId="77777777" w:rsidR="00FE6C2A" w:rsidRPr="00093039" w:rsidRDefault="00FE6C2A" w:rsidP="00FE6C2A">
            <w:pPr>
              <w:widowControl/>
              <w:autoSpaceDE/>
              <w:autoSpaceDN/>
              <w:jc w:val="right"/>
              <w:rPr>
                <w:sz w:val="20"/>
                <w:szCs w:val="20"/>
              </w:rPr>
            </w:pPr>
            <w:r w:rsidRPr="00093039">
              <w:rPr>
                <w:sz w:val="20"/>
                <w:szCs w:val="20"/>
              </w:rPr>
              <w:t>1301</w:t>
            </w:r>
          </w:p>
        </w:tc>
        <w:tc>
          <w:tcPr>
            <w:tcW w:w="3281" w:type="dxa"/>
            <w:tcBorders>
              <w:top w:val="nil"/>
              <w:left w:val="nil"/>
              <w:bottom w:val="single" w:sz="4" w:space="0" w:color="auto"/>
              <w:right w:val="single" w:sz="4" w:space="0" w:color="auto"/>
            </w:tcBorders>
            <w:hideMark/>
          </w:tcPr>
          <w:p w14:paraId="77197ABF" w14:textId="77777777" w:rsidR="00FE6C2A" w:rsidRPr="00093039" w:rsidRDefault="00FE6C2A" w:rsidP="00FE6C2A">
            <w:pPr>
              <w:widowControl/>
              <w:autoSpaceDE/>
              <w:autoSpaceDN/>
              <w:rPr>
                <w:sz w:val="20"/>
                <w:szCs w:val="20"/>
              </w:rPr>
            </w:pPr>
            <w:r w:rsidRPr="00093039">
              <w:rPr>
                <w:sz w:val="20"/>
                <w:szCs w:val="20"/>
              </w:rPr>
              <w:t xml:space="preserve">Проп-2-ен-1-аль (Акролеин, </w:t>
            </w:r>
            <w:proofErr w:type="spellStart"/>
            <w:r w:rsidRPr="00093039">
              <w:rPr>
                <w:sz w:val="20"/>
                <w:szCs w:val="20"/>
              </w:rPr>
              <w:t>Акрилальдегид</w:t>
            </w:r>
            <w:proofErr w:type="spellEnd"/>
            <w:r w:rsidRPr="00093039">
              <w:rPr>
                <w:sz w:val="20"/>
                <w:szCs w:val="20"/>
              </w:rPr>
              <w:t>) (474)</w:t>
            </w:r>
          </w:p>
        </w:tc>
        <w:tc>
          <w:tcPr>
            <w:tcW w:w="1166" w:type="dxa"/>
            <w:tcBorders>
              <w:top w:val="nil"/>
              <w:left w:val="nil"/>
              <w:bottom w:val="single" w:sz="4" w:space="0" w:color="auto"/>
              <w:right w:val="single" w:sz="4" w:space="0" w:color="auto"/>
            </w:tcBorders>
            <w:noWrap/>
            <w:hideMark/>
          </w:tcPr>
          <w:p w14:paraId="2786EE5E" w14:textId="77777777" w:rsidR="00FE6C2A" w:rsidRPr="00093039" w:rsidRDefault="00FE6C2A" w:rsidP="00FE6C2A">
            <w:pPr>
              <w:widowControl/>
              <w:autoSpaceDE/>
              <w:autoSpaceDN/>
              <w:jc w:val="right"/>
              <w:rPr>
                <w:sz w:val="20"/>
                <w:szCs w:val="20"/>
              </w:rPr>
            </w:pPr>
            <w:r w:rsidRPr="00093039">
              <w:rPr>
                <w:sz w:val="20"/>
                <w:szCs w:val="20"/>
              </w:rPr>
              <w:t>0,0002667</w:t>
            </w:r>
          </w:p>
        </w:tc>
        <w:tc>
          <w:tcPr>
            <w:tcW w:w="1206" w:type="dxa"/>
            <w:tcBorders>
              <w:top w:val="nil"/>
              <w:left w:val="nil"/>
              <w:bottom w:val="single" w:sz="4" w:space="0" w:color="auto"/>
              <w:right w:val="single" w:sz="4" w:space="0" w:color="auto"/>
            </w:tcBorders>
            <w:noWrap/>
            <w:hideMark/>
          </w:tcPr>
          <w:p w14:paraId="7E736516" w14:textId="77777777" w:rsidR="00FE6C2A" w:rsidRPr="00093039" w:rsidRDefault="00FE6C2A" w:rsidP="00FE6C2A">
            <w:pPr>
              <w:widowControl/>
              <w:autoSpaceDE/>
              <w:autoSpaceDN/>
              <w:jc w:val="right"/>
              <w:rPr>
                <w:sz w:val="20"/>
                <w:szCs w:val="20"/>
              </w:rPr>
            </w:pPr>
            <w:r w:rsidRPr="00093039">
              <w:rPr>
                <w:sz w:val="20"/>
                <w:szCs w:val="20"/>
              </w:rPr>
              <w:t>1,16</w:t>
            </w:r>
          </w:p>
        </w:tc>
        <w:tc>
          <w:tcPr>
            <w:tcW w:w="1366" w:type="dxa"/>
            <w:tcBorders>
              <w:top w:val="nil"/>
              <w:left w:val="nil"/>
              <w:bottom w:val="single" w:sz="4" w:space="0" w:color="auto"/>
              <w:right w:val="single" w:sz="4" w:space="0" w:color="auto"/>
            </w:tcBorders>
            <w:noWrap/>
            <w:hideMark/>
          </w:tcPr>
          <w:p w14:paraId="2BF9EE23" w14:textId="77777777" w:rsidR="00FE6C2A" w:rsidRPr="00093039" w:rsidRDefault="00FE6C2A" w:rsidP="00FE6C2A">
            <w:pPr>
              <w:widowControl/>
              <w:autoSpaceDE/>
              <w:autoSpaceDN/>
              <w:jc w:val="right"/>
              <w:rPr>
                <w:sz w:val="20"/>
                <w:szCs w:val="20"/>
              </w:rPr>
            </w:pPr>
            <w:r w:rsidRPr="00093039">
              <w:rPr>
                <w:sz w:val="20"/>
                <w:szCs w:val="20"/>
              </w:rPr>
              <w:t>0,00137728</w:t>
            </w:r>
          </w:p>
        </w:tc>
        <w:tc>
          <w:tcPr>
            <w:tcW w:w="1009" w:type="dxa"/>
            <w:tcBorders>
              <w:top w:val="nil"/>
              <w:left w:val="nil"/>
              <w:bottom w:val="single" w:sz="4" w:space="0" w:color="auto"/>
              <w:right w:val="single" w:sz="4" w:space="0" w:color="auto"/>
            </w:tcBorders>
            <w:noWrap/>
            <w:hideMark/>
          </w:tcPr>
          <w:p w14:paraId="2E3172FB" w14:textId="78B6DFBD" w:rsidR="00FE6C2A" w:rsidRPr="00093039" w:rsidRDefault="00FE6C2A" w:rsidP="00FE6C2A">
            <w:pPr>
              <w:widowControl/>
              <w:autoSpaceDE/>
              <w:autoSpaceDN/>
              <w:jc w:val="center"/>
              <w:rPr>
                <w:sz w:val="20"/>
                <w:szCs w:val="20"/>
              </w:rPr>
            </w:pPr>
            <w:r w:rsidRPr="00DA2666">
              <w:rPr>
                <w:sz w:val="20"/>
                <w:szCs w:val="20"/>
              </w:rPr>
              <w:t> 2026</w:t>
            </w:r>
          </w:p>
        </w:tc>
        <w:tc>
          <w:tcPr>
            <w:tcW w:w="222" w:type="dxa"/>
            <w:vAlign w:val="center"/>
            <w:hideMark/>
          </w:tcPr>
          <w:p w14:paraId="3A14DEDA" w14:textId="77777777" w:rsidR="00FE6C2A" w:rsidRPr="00093039" w:rsidRDefault="00FE6C2A" w:rsidP="00FE6C2A">
            <w:pPr>
              <w:widowControl/>
              <w:autoSpaceDE/>
              <w:autoSpaceDN/>
              <w:rPr>
                <w:sz w:val="20"/>
                <w:szCs w:val="20"/>
              </w:rPr>
            </w:pPr>
          </w:p>
        </w:tc>
      </w:tr>
      <w:tr w:rsidR="00FE6C2A" w:rsidRPr="00093039" w14:paraId="35AA1A2A" w14:textId="77777777" w:rsidTr="006828C7">
        <w:trPr>
          <w:trHeight w:val="264"/>
        </w:trPr>
        <w:tc>
          <w:tcPr>
            <w:tcW w:w="2586" w:type="dxa"/>
            <w:vMerge/>
            <w:tcBorders>
              <w:top w:val="nil"/>
              <w:left w:val="single" w:sz="4" w:space="0" w:color="auto"/>
              <w:bottom w:val="single" w:sz="4" w:space="0" w:color="000000"/>
              <w:right w:val="single" w:sz="4" w:space="0" w:color="auto"/>
            </w:tcBorders>
            <w:vAlign w:val="center"/>
            <w:hideMark/>
          </w:tcPr>
          <w:p w14:paraId="5DDAA9C1" w14:textId="77777777" w:rsidR="00FE6C2A" w:rsidRPr="00093039" w:rsidRDefault="00FE6C2A" w:rsidP="00FE6C2A">
            <w:pPr>
              <w:widowControl/>
              <w:autoSpaceDE/>
              <w:autoSpaceDN/>
              <w:rPr>
                <w:sz w:val="20"/>
                <w:szCs w:val="20"/>
              </w:rPr>
            </w:pPr>
          </w:p>
        </w:tc>
        <w:tc>
          <w:tcPr>
            <w:tcW w:w="1570" w:type="dxa"/>
            <w:vMerge/>
            <w:tcBorders>
              <w:top w:val="nil"/>
              <w:left w:val="single" w:sz="4" w:space="0" w:color="auto"/>
              <w:bottom w:val="single" w:sz="4" w:space="0" w:color="000000"/>
              <w:right w:val="single" w:sz="4" w:space="0" w:color="auto"/>
            </w:tcBorders>
            <w:vAlign w:val="center"/>
            <w:hideMark/>
          </w:tcPr>
          <w:p w14:paraId="28AF3AD7" w14:textId="77777777" w:rsidR="00FE6C2A" w:rsidRPr="00093039" w:rsidRDefault="00FE6C2A" w:rsidP="00FE6C2A">
            <w:pPr>
              <w:widowControl/>
              <w:autoSpaceDE/>
              <w:autoSpaceDN/>
              <w:rPr>
                <w:sz w:val="20"/>
                <w:szCs w:val="20"/>
              </w:rPr>
            </w:pPr>
          </w:p>
        </w:tc>
        <w:tc>
          <w:tcPr>
            <w:tcW w:w="1155" w:type="dxa"/>
            <w:vMerge/>
            <w:tcBorders>
              <w:top w:val="nil"/>
              <w:left w:val="single" w:sz="4" w:space="0" w:color="auto"/>
              <w:bottom w:val="single" w:sz="4" w:space="0" w:color="000000"/>
              <w:right w:val="single" w:sz="4" w:space="0" w:color="auto"/>
            </w:tcBorders>
            <w:vAlign w:val="center"/>
            <w:hideMark/>
          </w:tcPr>
          <w:p w14:paraId="657108E5" w14:textId="77777777" w:rsidR="00FE6C2A" w:rsidRPr="00093039" w:rsidRDefault="00FE6C2A" w:rsidP="00FE6C2A">
            <w:pPr>
              <w:widowControl/>
              <w:autoSpaceDE/>
              <w:autoSpaceDN/>
              <w:rPr>
                <w:sz w:val="20"/>
                <w:szCs w:val="20"/>
              </w:rPr>
            </w:pPr>
          </w:p>
        </w:tc>
        <w:tc>
          <w:tcPr>
            <w:tcW w:w="1614" w:type="dxa"/>
            <w:vMerge/>
            <w:tcBorders>
              <w:top w:val="nil"/>
              <w:left w:val="single" w:sz="4" w:space="0" w:color="auto"/>
              <w:bottom w:val="single" w:sz="4" w:space="0" w:color="000000"/>
              <w:right w:val="single" w:sz="4" w:space="0" w:color="auto"/>
            </w:tcBorders>
            <w:vAlign w:val="center"/>
            <w:hideMark/>
          </w:tcPr>
          <w:p w14:paraId="3C6F1B46" w14:textId="77777777" w:rsidR="00FE6C2A" w:rsidRPr="00093039" w:rsidRDefault="00FE6C2A" w:rsidP="00FE6C2A">
            <w:pPr>
              <w:widowControl/>
              <w:autoSpaceDE/>
              <w:autoSpaceDN/>
              <w:rPr>
                <w:sz w:val="20"/>
                <w:szCs w:val="20"/>
              </w:rPr>
            </w:pPr>
          </w:p>
        </w:tc>
        <w:tc>
          <w:tcPr>
            <w:tcW w:w="1002" w:type="dxa"/>
            <w:tcBorders>
              <w:top w:val="nil"/>
              <w:left w:val="nil"/>
              <w:bottom w:val="single" w:sz="4" w:space="0" w:color="auto"/>
              <w:right w:val="single" w:sz="4" w:space="0" w:color="auto"/>
            </w:tcBorders>
            <w:noWrap/>
            <w:hideMark/>
          </w:tcPr>
          <w:p w14:paraId="0D761D5B" w14:textId="77777777" w:rsidR="00FE6C2A" w:rsidRPr="00093039" w:rsidRDefault="00FE6C2A" w:rsidP="00FE6C2A">
            <w:pPr>
              <w:widowControl/>
              <w:autoSpaceDE/>
              <w:autoSpaceDN/>
              <w:jc w:val="right"/>
              <w:rPr>
                <w:sz w:val="20"/>
                <w:szCs w:val="20"/>
              </w:rPr>
            </w:pPr>
            <w:r w:rsidRPr="00093039">
              <w:rPr>
                <w:sz w:val="20"/>
                <w:szCs w:val="20"/>
              </w:rPr>
              <w:t>1325</w:t>
            </w:r>
          </w:p>
        </w:tc>
        <w:tc>
          <w:tcPr>
            <w:tcW w:w="3281" w:type="dxa"/>
            <w:tcBorders>
              <w:top w:val="nil"/>
              <w:left w:val="nil"/>
              <w:bottom w:val="single" w:sz="4" w:space="0" w:color="auto"/>
              <w:right w:val="single" w:sz="4" w:space="0" w:color="auto"/>
            </w:tcBorders>
            <w:hideMark/>
          </w:tcPr>
          <w:p w14:paraId="0750E622" w14:textId="77777777" w:rsidR="00FE6C2A" w:rsidRPr="00093039" w:rsidRDefault="00FE6C2A" w:rsidP="00FE6C2A">
            <w:pPr>
              <w:widowControl/>
              <w:autoSpaceDE/>
              <w:autoSpaceDN/>
              <w:rPr>
                <w:sz w:val="20"/>
                <w:szCs w:val="20"/>
              </w:rPr>
            </w:pPr>
            <w:r w:rsidRPr="00093039">
              <w:rPr>
                <w:sz w:val="20"/>
                <w:szCs w:val="20"/>
              </w:rPr>
              <w:t>Формальдегид (</w:t>
            </w:r>
            <w:proofErr w:type="spellStart"/>
            <w:r w:rsidRPr="00093039">
              <w:rPr>
                <w:sz w:val="20"/>
                <w:szCs w:val="20"/>
              </w:rPr>
              <w:t>Метаналь</w:t>
            </w:r>
            <w:proofErr w:type="spellEnd"/>
            <w:r w:rsidRPr="00093039">
              <w:rPr>
                <w:sz w:val="20"/>
                <w:szCs w:val="20"/>
              </w:rPr>
              <w:t>) (609)</w:t>
            </w:r>
          </w:p>
        </w:tc>
        <w:tc>
          <w:tcPr>
            <w:tcW w:w="1166" w:type="dxa"/>
            <w:tcBorders>
              <w:top w:val="nil"/>
              <w:left w:val="nil"/>
              <w:bottom w:val="single" w:sz="4" w:space="0" w:color="auto"/>
              <w:right w:val="single" w:sz="4" w:space="0" w:color="auto"/>
            </w:tcBorders>
            <w:noWrap/>
            <w:hideMark/>
          </w:tcPr>
          <w:p w14:paraId="45995110" w14:textId="77777777" w:rsidR="00FE6C2A" w:rsidRPr="00093039" w:rsidRDefault="00FE6C2A" w:rsidP="00FE6C2A">
            <w:pPr>
              <w:widowControl/>
              <w:autoSpaceDE/>
              <w:autoSpaceDN/>
              <w:jc w:val="right"/>
              <w:rPr>
                <w:sz w:val="20"/>
                <w:szCs w:val="20"/>
              </w:rPr>
            </w:pPr>
            <w:r w:rsidRPr="00093039">
              <w:rPr>
                <w:sz w:val="20"/>
                <w:szCs w:val="20"/>
              </w:rPr>
              <w:t>0,0002667</w:t>
            </w:r>
          </w:p>
        </w:tc>
        <w:tc>
          <w:tcPr>
            <w:tcW w:w="1206" w:type="dxa"/>
            <w:tcBorders>
              <w:top w:val="nil"/>
              <w:left w:val="nil"/>
              <w:bottom w:val="single" w:sz="4" w:space="0" w:color="auto"/>
              <w:right w:val="single" w:sz="4" w:space="0" w:color="auto"/>
            </w:tcBorders>
            <w:noWrap/>
            <w:hideMark/>
          </w:tcPr>
          <w:p w14:paraId="25C79AD2" w14:textId="77777777" w:rsidR="00FE6C2A" w:rsidRPr="00093039" w:rsidRDefault="00FE6C2A" w:rsidP="00FE6C2A">
            <w:pPr>
              <w:widowControl/>
              <w:autoSpaceDE/>
              <w:autoSpaceDN/>
              <w:jc w:val="right"/>
              <w:rPr>
                <w:sz w:val="20"/>
                <w:szCs w:val="20"/>
              </w:rPr>
            </w:pPr>
            <w:r w:rsidRPr="00093039">
              <w:rPr>
                <w:sz w:val="20"/>
                <w:szCs w:val="20"/>
              </w:rPr>
              <w:t>1,16</w:t>
            </w:r>
          </w:p>
        </w:tc>
        <w:tc>
          <w:tcPr>
            <w:tcW w:w="1366" w:type="dxa"/>
            <w:tcBorders>
              <w:top w:val="nil"/>
              <w:left w:val="nil"/>
              <w:bottom w:val="single" w:sz="4" w:space="0" w:color="auto"/>
              <w:right w:val="single" w:sz="4" w:space="0" w:color="auto"/>
            </w:tcBorders>
            <w:noWrap/>
            <w:hideMark/>
          </w:tcPr>
          <w:p w14:paraId="758B331E" w14:textId="77777777" w:rsidR="00FE6C2A" w:rsidRPr="00093039" w:rsidRDefault="00FE6C2A" w:rsidP="00FE6C2A">
            <w:pPr>
              <w:widowControl/>
              <w:autoSpaceDE/>
              <w:autoSpaceDN/>
              <w:jc w:val="right"/>
              <w:rPr>
                <w:sz w:val="20"/>
                <w:szCs w:val="20"/>
              </w:rPr>
            </w:pPr>
            <w:r w:rsidRPr="00093039">
              <w:rPr>
                <w:sz w:val="20"/>
                <w:szCs w:val="20"/>
              </w:rPr>
              <w:t>0,00137728</w:t>
            </w:r>
          </w:p>
        </w:tc>
        <w:tc>
          <w:tcPr>
            <w:tcW w:w="1009" w:type="dxa"/>
            <w:tcBorders>
              <w:top w:val="nil"/>
              <w:left w:val="nil"/>
              <w:bottom w:val="single" w:sz="4" w:space="0" w:color="auto"/>
              <w:right w:val="single" w:sz="4" w:space="0" w:color="auto"/>
            </w:tcBorders>
            <w:noWrap/>
            <w:hideMark/>
          </w:tcPr>
          <w:p w14:paraId="7834F504" w14:textId="4763C7B8" w:rsidR="00FE6C2A" w:rsidRPr="00093039" w:rsidRDefault="00FE6C2A" w:rsidP="00FE6C2A">
            <w:pPr>
              <w:widowControl/>
              <w:autoSpaceDE/>
              <w:autoSpaceDN/>
              <w:jc w:val="center"/>
              <w:rPr>
                <w:sz w:val="20"/>
                <w:szCs w:val="20"/>
              </w:rPr>
            </w:pPr>
            <w:r w:rsidRPr="00DA2666">
              <w:rPr>
                <w:sz w:val="20"/>
                <w:szCs w:val="20"/>
              </w:rPr>
              <w:t> 2026</w:t>
            </w:r>
          </w:p>
        </w:tc>
        <w:tc>
          <w:tcPr>
            <w:tcW w:w="222" w:type="dxa"/>
            <w:vAlign w:val="center"/>
            <w:hideMark/>
          </w:tcPr>
          <w:p w14:paraId="22A882AE" w14:textId="77777777" w:rsidR="00FE6C2A" w:rsidRPr="00093039" w:rsidRDefault="00FE6C2A" w:rsidP="00FE6C2A">
            <w:pPr>
              <w:widowControl/>
              <w:autoSpaceDE/>
              <w:autoSpaceDN/>
              <w:rPr>
                <w:sz w:val="20"/>
                <w:szCs w:val="20"/>
              </w:rPr>
            </w:pPr>
          </w:p>
        </w:tc>
      </w:tr>
      <w:tr w:rsidR="00FE6C2A" w:rsidRPr="00093039" w14:paraId="2A3D023F" w14:textId="77777777" w:rsidTr="006828C7">
        <w:trPr>
          <w:trHeight w:val="1056"/>
        </w:trPr>
        <w:tc>
          <w:tcPr>
            <w:tcW w:w="2586" w:type="dxa"/>
            <w:vMerge/>
            <w:tcBorders>
              <w:top w:val="nil"/>
              <w:left w:val="single" w:sz="4" w:space="0" w:color="auto"/>
              <w:bottom w:val="single" w:sz="4" w:space="0" w:color="000000"/>
              <w:right w:val="single" w:sz="4" w:space="0" w:color="auto"/>
            </w:tcBorders>
            <w:vAlign w:val="center"/>
            <w:hideMark/>
          </w:tcPr>
          <w:p w14:paraId="59BA85A3" w14:textId="77777777" w:rsidR="00FE6C2A" w:rsidRPr="00093039" w:rsidRDefault="00FE6C2A" w:rsidP="00FE6C2A">
            <w:pPr>
              <w:widowControl/>
              <w:autoSpaceDE/>
              <w:autoSpaceDN/>
              <w:rPr>
                <w:sz w:val="20"/>
                <w:szCs w:val="20"/>
              </w:rPr>
            </w:pPr>
          </w:p>
        </w:tc>
        <w:tc>
          <w:tcPr>
            <w:tcW w:w="1570" w:type="dxa"/>
            <w:vMerge/>
            <w:tcBorders>
              <w:top w:val="nil"/>
              <w:left w:val="single" w:sz="4" w:space="0" w:color="auto"/>
              <w:bottom w:val="single" w:sz="4" w:space="0" w:color="000000"/>
              <w:right w:val="single" w:sz="4" w:space="0" w:color="auto"/>
            </w:tcBorders>
            <w:vAlign w:val="center"/>
            <w:hideMark/>
          </w:tcPr>
          <w:p w14:paraId="63A5A9E3" w14:textId="77777777" w:rsidR="00FE6C2A" w:rsidRPr="00093039" w:rsidRDefault="00FE6C2A" w:rsidP="00FE6C2A">
            <w:pPr>
              <w:widowControl/>
              <w:autoSpaceDE/>
              <w:autoSpaceDN/>
              <w:rPr>
                <w:sz w:val="20"/>
                <w:szCs w:val="20"/>
              </w:rPr>
            </w:pPr>
          </w:p>
        </w:tc>
        <w:tc>
          <w:tcPr>
            <w:tcW w:w="1155" w:type="dxa"/>
            <w:vMerge/>
            <w:tcBorders>
              <w:top w:val="nil"/>
              <w:left w:val="single" w:sz="4" w:space="0" w:color="auto"/>
              <w:bottom w:val="single" w:sz="4" w:space="0" w:color="000000"/>
              <w:right w:val="single" w:sz="4" w:space="0" w:color="auto"/>
            </w:tcBorders>
            <w:vAlign w:val="center"/>
            <w:hideMark/>
          </w:tcPr>
          <w:p w14:paraId="657343FA" w14:textId="77777777" w:rsidR="00FE6C2A" w:rsidRPr="00093039" w:rsidRDefault="00FE6C2A" w:rsidP="00FE6C2A">
            <w:pPr>
              <w:widowControl/>
              <w:autoSpaceDE/>
              <w:autoSpaceDN/>
              <w:rPr>
                <w:sz w:val="20"/>
                <w:szCs w:val="20"/>
              </w:rPr>
            </w:pPr>
          </w:p>
        </w:tc>
        <w:tc>
          <w:tcPr>
            <w:tcW w:w="1614" w:type="dxa"/>
            <w:vMerge/>
            <w:tcBorders>
              <w:top w:val="nil"/>
              <w:left w:val="single" w:sz="4" w:space="0" w:color="auto"/>
              <w:bottom w:val="single" w:sz="4" w:space="0" w:color="000000"/>
              <w:right w:val="single" w:sz="4" w:space="0" w:color="auto"/>
            </w:tcBorders>
            <w:vAlign w:val="center"/>
            <w:hideMark/>
          </w:tcPr>
          <w:p w14:paraId="1203B7D9" w14:textId="77777777" w:rsidR="00FE6C2A" w:rsidRPr="00093039" w:rsidRDefault="00FE6C2A" w:rsidP="00FE6C2A">
            <w:pPr>
              <w:widowControl/>
              <w:autoSpaceDE/>
              <w:autoSpaceDN/>
              <w:rPr>
                <w:sz w:val="20"/>
                <w:szCs w:val="20"/>
              </w:rPr>
            </w:pPr>
          </w:p>
        </w:tc>
        <w:tc>
          <w:tcPr>
            <w:tcW w:w="1002" w:type="dxa"/>
            <w:tcBorders>
              <w:top w:val="nil"/>
              <w:left w:val="nil"/>
              <w:bottom w:val="single" w:sz="4" w:space="0" w:color="auto"/>
              <w:right w:val="single" w:sz="4" w:space="0" w:color="auto"/>
            </w:tcBorders>
            <w:noWrap/>
            <w:hideMark/>
          </w:tcPr>
          <w:p w14:paraId="33B0B422" w14:textId="77777777" w:rsidR="00FE6C2A" w:rsidRPr="00093039" w:rsidRDefault="00FE6C2A" w:rsidP="00FE6C2A">
            <w:pPr>
              <w:widowControl/>
              <w:autoSpaceDE/>
              <w:autoSpaceDN/>
              <w:jc w:val="right"/>
              <w:rPr>
                <w:sz w:val="20"/>
                <w:szCs w:val="20"/>
              </w:rPr>
            </w:pPr>
            <w:r w:rsidRPr="00093039">
              <w:rPr>
                <w:sz w:val="20"/>
                <w:szCs w:val="20"/>
              </w:rPr>
              <w:t>2754</w:t>
            </w:r>
          </w:p>
        </w:tc>
        <w:tc>
          <w:tcPr>
            <w:tcW w:w="3281" w:type="dxa"/>
            <w:tcBorders>
              <w:top w:val="nil"/>
              <w:left w:val="nil"/>
              <w:bottom w:val="single" w:sz="4" w:space="0" w:color="auto"/>
              <w:right w:val="single" w:sz="4" w:space="0" w:color="auto"/>
            </w:tcBorders>
            <w:hideMark/>
          </w:tcPr>
          <w:p w14:paraId="1CFB4DF3" w14:textId="77777777" w:rsidR="00FE6C2A" w:rsidRPr="00093039" w:rsidRDefault="00FE6C2A" w:rsidP="00FE6C2A">
            <w:pPr>
              <w:widowControl/>
              <w:autoSpaceDE/>
              <w:autoSpaceDN/>
              <w:rPr>
                <w:sz w:val="20"/>
                <w:szCs w:val="20"/>
              </w:rPr>
            </w:pPr>
            <w:proofErr w:type="spellStart"/>
            <w:r w:rsidRPr="00093039">
              <w:rPr>
                <w:sz w:val="20"/>
                <w:szCs w:val="20"/>
              </w:rPr>
              <w:t>Алканы</w:t>
            </w:r>
            <w:proofErr w:type="spellEnd"/>
            <w:r w:rsidRPr="00093039">
              <w:rPr>
                <w:sz w:val="20"/>
                <w:szCs w:val="20"/>
              </w:rPr>
              <w:t xml:space="preserve"> С12-19 /в пересчете на С/ (Углеводороды предельные С12-С19 (в пересчете на С); Растворитель РПК-265П) (10)</w:t>
            </w:r>
          </w:p>
        </w:tc>
        <w:tc>
          <w:tcPr>
            <w:tcW w:w="1166" w:type="dxa"/>
            <w:tcBorders>
              <w:top w:val="nil"/>
              <w:left w:val="nil"/>
              <w:bottom w:val="single" w:sz="4" w:space="0" w:color="auto"/>
              <w:right w:val="single" w:sz="4" w:space="0" w:color="auto"/>
            </w:tcBorders>
            <w:noWrap/>
            <w:hideMark/>
          </w:tcPr>
          <w:p w14:paraId="6FEA35B2" w14:textId="77777777" w:rsidR="00FE6C2A" w:rsidRPr="00093039" w:rsidRDefault="00FE6C2A" w:rsidP="00FE6C2A">
            <w:pPr>
              <w:widowControl/>
              <w:autoSpaceDE/>
              <w:autoSpaceDN/>
              <w:jc w:val="right"/>
              <w:rPr>
                <w:sz w:val="20"/>
                <w:szCs w:val="20"/>
              </w:rPr>
            </w:pPr>
            <w:r w:rsidRPr="00093039">
              <w:rPr>
                <w:sz w:val="20"/>
                <w:szCs w:val="20"/>
              </w:rPr>
              <w:t>0,0026667</w:t>
            </w:r>
          </w:p>
        </w:tc>
        <w:tc>
          <w:tcPr>
            <w:tcW w:w="1206" w:type="dxa"/>
            <w:tcBorders>
              <w:top w:val="nil"/>
              <w:left w:val="nil"/>
              <w:bottom w:val="single" w:sz="4" w:space="0" w:color="auto"/>
              <w:right w:val="single" w:sz="4" w:space="0" w:color="auto"/>
            </w:tcBorders>
            <w:noWrap/>
            <w:hideMark/>
          </w:tcPr>
          <w:p w14:paraId="071AE661" w14:textId="77777777" w:rsidR="00FE6C2A" w:rsidRPr="00093039" w:rsidRDefault="00FE6C2A" w:rsidP="00FE6C2A">
            <w:pPr>
              <w:widowControl/>
              <w:autoSpaceDE/>
              <w:autoSpaceDN/>
              <w:jc w:val="right"/>
              <w:rPr>
                <w:sz w:val="20"/>
                <w:szCs w:val="20"/>
              </w:rPr>
            </w:pPr>
            <w:r w:rsidRPr="00093039">
              <w:rPr>
                <w:sz w:val="20"/>
                <w:szCs w:val="20"/>
              </w:rPr>
              <w:t>11,597</w:t>
            </w:r>
          </w:p>
        </w:tc>
        <w:tc>
          <w:tcPr>
            <w:tcW w:w="1366" w:type="dxa"/>
            <w:tcBorders>
              <w:top w:val="nil"/>
              <w:left w:val="nil"/>
              <w:bottom w:val="single" w:sz="4" w:space="0" w:color="auto"/>
              <w:right w:val="single" w:sz="4" w:space="0" w:color="auto"/>
            </w:tcBorders>
            <w:noWrap/>
            <w:hideMark/>
          </w:tcPr>
          <w:p w14:paraId="2E04BC54" w14:textId="77777777" w:rsidR="00FE6C2A" w:rsidRPr="00093039" w:rsidRDefault="00FE6C2A" w:rsidP="00FE6C2A">
            <w:pPr>
              <w:widowControl/>
              <w:autoSpaceDE/>
              <w:autoSpaceDN/>
              <w:jc w:val="right"/>
              <w:rPr>
                <w:sz w:val="20"/>
                <w:szCs w:val="20"/>
              </w:rPr>
            </w:pPr>
            <w:r w:rsidRPr="00093039">
              <w:rPr>
                <w:sz w:val="20"/>
                <w:szCs w:val="20"/>
              </w:rPr>
              <w:t>0,01377276</w:t>
            </w:r>
          </w:p>
        </w:tc>
        <w:tc>
          <w:tcPr>
            <w:tcW w:w="1009" w:type="dxa"/>
            <w:tcBorders>
              <w:top w:val="nil"/>
              <w:left w:val="nil"/>
              <w:bottom w:val="single" w:sz="4" w:space="0" w:color="auto"/>
              <w:right w:val="single" w:sz="4" w:space="0" w:color="auto"/>
            </w:tcBorders>
            <w:noWrap/>
            <w:hideMark/>
          </w:tcPr>
          <w:p w14:paraId="06B9B8FD" w14:textId="2BA18968" w:rsidR="00FE6C2A" w:rsidRPr="00093039" w:rsidRDefault="00FE6C2A" w:rsidP="00FE6C2A">
            <w:pPr>
              <w:widowControl/>
              <w:autoSpaceDE/>
              <w:autoSpaceDN/>
              <w:jc w:val="center"/>
              <w:rPr>
                <w:sz w:val="20"/>
                <w:szCs w:val="20"/>
              </w:rPr>
            </w:pPr>
            <w:r w:rsidRPr="00DA2666">
              <w:rPr>
                <w:sz w:val="20"/>
                <w:szCs w:val="20"/>
              </w:rPr>
              <w:t> 2026</w:t>
            </w:r>
          </w:p>
        </w:tc>
        <w:tc>
          <w:tcPr>
            <w:tcW w:w="222" w:type="dxa"/>
            <w:vAlign w:val="center"/>
            <w:hideMark/>
          </w:tcPr>
          <w:p w14:paraId="1DFA668D" w14:textId="77777777" w:rsidR="00FE6C2A" w:rsidRPr="00093039" w:rsidRDefault="00FE6C2A" w:rsidP="00FE6C2A">
            <w:pPr>
              <w:widowControl/>
              <w:autoSpaceDE/>
              <w:autoSpaceDN/>
              <w:rPr>
                <w:sz w:val="20"/>
                <w:szCs w:val="20"/>
              </w:rPr>
            </w:pPr>
          </w:p>
        </w:tc>
      </w:tr>
      <w:tr w:rsidR="00FE6C2A" w:rsidRPr="00093039" w14:paraId="1F9E9EA5" w14:textId="77777777" w:rsidTr="006828C7">
        <w:trPr>
          <w:trHeight w:val="1056"/>
        </w:trPr>
        <w:tc>
          <w:tcPr>
            <w:tcW w:w="2586" w:type="dxa"/>
            <w:tcBorders>
              <w:top w:val="nil"/>
              <w:left w:val="single" w:sz="4" w:space="0" w:color="auto"/>
              <w:bottom w:val="single" w:sz="4" w:space="0" w:color="auto"/>
              <w:right w:val="single" w:sz="4" w:space="0" w:color="auto"/>
            </w:tcBorders>
            <w:hideMark/>
          </w:tcPr>
          <w:p w14:paraId="018BE842" w14:textId="77777777" w:rsidR="00FE6C2A" w:rsidRPr="00093039" w:rsidRDefault="00FE6C2A" w:rsidP="00FE6C2A">
            <w:pPr>
              <w:widowControl/>
              <w:autoSpaceDE/>
              <w:autoSpaceDN/>
              <w:rPr>
                <w:sz w:val="20"/>
                <w:szCs w:val="20"/>
              </w:rPr>
            </w:pPr>
            <w:r w:rsidRPr="00093039">
              <w:rPr>
                <w:sz w:val="20"/>
                <w:szCs w:val="20"/>
              </w:rPr>
              <w:t> </w:t>
            </w:r>
          </w:p>
        </w:tc>
        <w:tc>
          <w:tcPr>
            <w:tcW w:w="1570" w:type="dxa"/>
            <w:tcBorders>
              <w:top w:val="nil"/>
              <w:left w:val="nil"/>
              <w:bottom w:val="single" w:sz="4" w:space="0" w:color="auto"/>
              <w:right w:val="single" w:sz="4" w:space="0" w:color="auto"/>
            </w:tcBorders>
            <w:noWrap/>
            <w:hideMark/>
          </w:tcPr>
          <w:p w14:paraId="6F59D662" w14:textId="77777777" w:rsidR="00FE6C2A" w:rsidRPr="00093039" w:rsidRDefault="00FE6C2A" w:rsidP="00FE6C2A">
            <w:pPr>
              <w:widowControl/>
              <w:autoSpaceDE/>
              <w:autoSpaceDN/>
              <w:jc w:val="right"/>
              <w:rPr>
                <w:sz w:val="20"/>
                <w:szCs w:val="20"/>
              </w:rPr>
            </w:pPr>
            <w:r w:rsidRPr="00093039">
              <w:rPr>
                <w:sz w:val="20"/>
                <w:szCs w:val="20"/>
              </w:rPr>
              <w:t> </w:t>
            </w:r>
          </w:p>
        </w:tc>
        <w:tc>
          <w:tcPr>
            <w:tcW w:w="1155" w:type="dxa"/>
            <w:tcBorders>
              <w:top w:val="nil"/>
              <w:left w:val="nil"/>
              <w:bottom w:val="single" w:sz="4" w:space="0" w:color="auto"/>
              <w:right w:val="single" w:sz="4" w:space="0" w:color="auto"/>
            </w:tcBorders>
            <w:noWrap/>
            <w:hideMark/>
          </w:tcPr>
          <w:p w14:paraId="64826676" w14:textId="77777777" w:rsidR="00FE6C2A" w:rsidRPr="00093039" w:rsidRDefault="00FE6C2A" w:rsidP="00FE6C2A">
            <w:pPr>
              <w:widowControl/>
              <w:autoSpaceDE/>
              <w:autoSpaceDN/>
              <w:jc w:val="right"/>
              <w:rPr>
                <w:sz w:val="20"/>
                <w:szCs w:val="20"/>
              </w:rPr>
            </w:pPr>
            <w:r w:rsidRPr="00093039">
              <w:rPr>
                <w:sz w:val="20"/>
                <w:szCs w:val="20"/>
              </w:rPr>
              <w:t> </w:t>
            </w:r>
          </w:p>
        </w:tc>
        <w:tc>
          <w:tcPr>
            <w:tcW w:w="1614" w:type="dxa"/>
            <w:tcBorders>
              <w:top w:val="nil"/>
              <w:left w:val="nil"/>
              <w:bottom w:val="single" w:sz="4" w:space="0" w:color="auto"/>
              <w:right w:val="single" w:sz="4" w:space="0" w:color="auto"/>
            </w:tcBorders>
            <w:noWrap/>
            <w:hideMark/>
          </w:tcPr>
          <w:p w14:paraId="79A1A1CB" w14:textId="77777777" w:rsidR="00FE6C2A" w:rsidRPr="00093039" w:rsidRDefault="00FE6C2A" w:rsidP="00FE6C2A">
            <w:pPr>
              <w:widowControl/>
              <w:autoSpaceDE/>
              <w:autoSpaceDN/>
              <w:jc w:val="right"/>
              <w:rPr>
                <w:sz w:val="20"/>
                <w:szCs w:val="20"/>
              </w:rPr>
            </w:pPr>
            <w:r w:rsidRPr="00093039">
              <w:rPr>
                <w:sz w:val="20"/>
                <w:szCs w:val="20"/>
              </w:rPr>
              <w:t> </w:t>
            </w:r>
          </w:p>
        </w:tc>
        <w:tc>
          <w:tcPr>
            <w:tcW w:w="1002" w:type="dxa"/>
            <w:tcBorders>
              <w:top w:val="nil"/>
              <w:left w:val="nil"/>
              <w:bottom w:val="single" w:sz="4" w:space="0" w:color="auto"/>
              <w:right w:val="single" w:sz="4" w:space="0" w:color="auto"/>
            </w:tcBorders>
            <w:noWrap/>
            <w:hideMark/>
          </w:tcPr>
          <w:p w14:paraId="48C8DC49" w14:textId="77777777" w:rsidR="00FE6C2A" w:rsidRPr="00093039" w:rsidRDefault="00FE6C2A" w:rsidP="00FE6C2A">
            <w:pPr>
              <w:widowControl/>
              <w:autoSpaceDE/>
              <w:autoSpaceDN/>
              <w:jc w:val="right"/>
              <w:rPr>
                <w:sz w:val="20"/>
                <w:szCs w:val="20"/>
              </w:rPr>
            </w:pPr>
            <w:r w:rsidRPr="00093039">
              <w:rPr>
                <w:sz w:val="20"/>
                <w:szCs w:val="20"/>
              </w:rPr>
              <w:t>2754</w:t>
            </w:r>
          </w:p>
        </w:tc>
        <w:tc>
          <w:tcPr>
            <w:tcW w:w="3281" w:type="dxa"/>
            <w:tcBorders>
              <w:top w:val="nil"/>
              <w:left w:val="nil"/>
              <w:bottom w:val="single" w:sz="4" w:space="0" w:color="auto"/>
              <w:right w:val="single" w:sz="4" w:space="0" w:color="auto"/>
            </w:tcBorders>
            <w:hideMark/>
          </w:tcPr>
          <w:p w14:paraId="5CB7B9F4" w14:textId="77777777" w:rsidR="00FE6C2A" w:rsidRPr="00093039" w:rsidRDefault="00FE6C2A" w:rsidP="00FE6C2A">
            <w:pPr>
              <w:widowControl/>
              <w:autoSpaceDE/>
              <w:autoSpaceDN/>
              <w:rPr>
                <w:sz w:val="20"/>
                <w:szCs w:val="20"/>
              </w:rPr>
            </w:pPr>
            <w:proofErr w:type="spellStart"/>
            <w:r w:rsidRPr="00093039">
              <w:rPr>
                <w:sz w:val="20"/>
                <w:szCs w:val="20"/>
              </w:rPr>
              <w:t>Алканы</w:t>
            </w:r>
            <w:proofErr w:type="spellEnd"/>
            <w:r w:rsidRPr="00093039">
              <w:rPr>
                <w:sz w:val="20"/>
                <w:szCs w:val="20"/>
              </w:rPr>
              <w:t xml:space="preserve"> С12-19 /в пересчете на С/ (Углеводороды предельные С12-С19 (в пересчете на С); Растворитель РПК-265П) (10)</w:t>
            </w:r>
          </w:p>
        </w:tc>
        <w:tc>
          <w:tcPr>
            <w:tcW w:w="1166" w:type="dxa"/>
            <w:tcBorders>
              <w:top w:val="nil"/>
              <w:left w:val="nil"/>
              <w:bottom w:val="single" w:sz="4" w:space="0" w:color="auto"/>
              <w:right w:val="single" w:sz="4" w:space="0" w:color="auto"/>
            </w:tcBorders>
            <w:noWrap/>
            <w:hideMark/>
          </w:tcPr>
          <w:p w14:paraId="0F65B2E4" w14:textId="77777777" w:rsidR="00FE6C2A" w:rsidRPr="00093039" w:rsidRDefault="00FE6C2A" w:rsidP="00FE6C2A">
            <w:pPr>
              <w:widowControl/>
              <w:autoSpaceDE/>
              <w:autoSpaceDN/>
              <w:jc w:val="right"/>
              <w:rPr>
                <w:sz w:val="20"/>
                <w:szCs w:val="20"/>
              </w:rPr>
            </w:pPr>
            <w:r w:rsidRPr="00093039">
              <w:rPr>
                <w:sz w:val="20"/>
                <w:szCs w:val="20"/>
              </w:rPr>
              <w:t>0,0011897</w:t>
            </w:r>
          </w:p>
        </w:tc>
        <w:tc>
          <w:tcPr>
            <w:tcW w:w="1206" w:type="dxa"/>
            <w:tcBorders>
              <w:top w:val="nil"/>
              <w:left w:val="nil"/>
              <w:bottom w:val="single" w:sz="4" w:space="0" w:color="auto"/>
              <w:right w:val="single" w:sz="4" w:space="0" w:color="auto"/>
            </w:tcBorders>
            <w:noWrap/>
            <w:hideMark/>
          </w:tcPr>
          <w:p w14:paraId="4B8C81DC" w14:textId="77777777" w:rsidR="00FE6C2A" w:rsidRPr="00093039" w:rsidRDefault="00FE6C2A" w:rsidP="00FE6C2A">
            <w:pPr>
              <w:widowControl/>
              <w:autoSpaceDE/>
              <w:autoSpaceDN/>
              <w:jc w:val="right"/>
              <w:rPr>
                <w:sz w:val="20"/>
                <w:szCs w:val="20"/>
              </w:rPr>
            </w:pPr>
            <w:r w:rsidRPr="00093039">
              <w:rPr>
                <w:sz w:val="20"/>
                <w:szCs w:val="20"/>
              </w:rPr>
              <w:t> </w:t>
            </w:r>
          </w:p>
        </w:tc>
        <w:tc>
          <w:tcPr>
            <w:tcW w:w="1366" w:type="dxa"/>
            <w:tcBorders>
              <w:top w:val="nil"/>
              <w:left w:val="nil"/>
              <w:bottom w:val="single" w:sz="4" w:space="0" w:color="auto"/>
              <w:right w:val="single" w:sz="4" w:space="0" w:color="auto"/>
            </w:tcBorders>
            <w:noWrap/>
            <w:hideMark/>
          </w:tcPr>
          <w:p w14:paraId="685EB521" w14:textId="53BF99BD" w:rsidR="00FE6C2A" w:rsidRPr="00093039" w:rsidRDefault="00473477" w:rsidP="00FE6C2A">
            <w:pPr>
              <w:widowControl/>
              <w:autoSpaceDE/>
              <w:autoSpaceDN/>
              <w:jc w:val="right"/>
              <w:rPr>
                <w:sz w:val="20"/>
                <w:szCs w:val="20"/>
              </w:rPr>
            </w:pPr>
            <w:r>
              <w:rPr>
                <w:sz w:val="20"/>
                <w:szCs w:val="20"/>
              </w:rPr>
              <w:t>0,00000</w:t>
            </w:r>
            <w:r w:rsidR="00FE6C2A" w:rsidRPr="00093039">
              <w:rPr>
                <w:sz w:val="20"/>
                <w:szCs w:val="20"/>
              </w:rPr>
              <w:t>75296</w:t>
            </w:r>
          </w:p>
        </w:tc>
        <w:tc>
          <w:tcPr>
            <w:tcW w:w="1009" w:type="dxa"/>
            <w:tcBorders>
              <w:top w:val="nil"/>
              <w:left w:val="nil"/>
              <w:bottom w:val="single" w:sz="4" w:space="0" w:color="auto"/>
              <w:right w:val="single" w:sz="4" w:space="0" w:color="auto"/>
            </w:tcBorders>
            <w:noWrap/>
            <w:hideMark/>
          </w:tcPr>
          <w:p w14:paraId="14579586" w14:textId="681D673C" w:rsidR="00FE6C2A" w:rsidRPr="00093039" w:rsidRDefault="00FE6C2A" w:rsidP="00FE6C2A">
            <w:pPr>
              <w:widowControl/>
              <w:autoSpaceDE/>
              <w:autoSpaceDN/>
              <w:jc w:val="center"/>
              <w:rPr>
                <w:sz w:val="20"/>
                <w:szCs w:val="20"/>
              </w:rPr>
            </w:pPr>
            <w:r w:rsidRPr="00DA2666">
              <w:rPr>
                <w:sz w:val="20"/>
                <w:szCs w:val="20"/>
              </w:rPr>
              <w:t> 2026</w:t>
            </w:r>
          </w:p>
        </w:tc>
        <w:tc>
          <w:tcPr>
            <w:tcW w:w="222" w:type="dxa"/>
            <w:vAlign w:val="center"/>
            <w:hideMark/>
          </w:tcPr>
          <w:p w14:paraId="7F0FE3AF" w14:textId="77777777" w:rsidR="00FE6C2A" w:rsidRPr="00093039" w:rsidRDefault="00FE6C2A" w:rsidP="00FE6C2A">
            <w:pPr>
              <w:widowControl/>
              <w:autoSpaceDE/>
              <w:autoSpaceDN/>
              <w:rPr>
                <w:sz w:val="20"/>
                <w:szCs w:val="20"/>
              </w:rPr>
            </w:pPr>
          </w:p>
        </w:tc>
      </w:tr>
      <w:tr w:rsidR="00FE6C2A" w:rsidRPr="00093039" w14:paraId="6C4573F8" w14:textId="77777777" w:rsidTr="006828C7">
        <w:trPr>
          <w:trHeight w:val="528"/>
        </w:trPr>
        <w:tc>
          <w:tcPr>
            <w:tcW w:w="2586" w:type="dxa"/>
            <w:vMerge w:val="restart"/>
            <w:tcBorders>
              <w:top w:val="nil"/>
              <w:left w:val="single" w:sz="4" w:space="0" w:color="auto"/>
              <w:bottom w:val="single" w:sz="4" w:space="0" w:color="000000"/>
              <w:right w:val="single" w:sz="4" w:space="0" w:color="auto"/>
            </w:tcBorders>
            <w:hideMark/>
          </w:tcPr>
          <w:p w14:paraId="2338F357" w14:textId="77777777" w:rsidR="00FE6C2A" w:rsidRPr="00093039" w:rsidRDefault="00FE6C2A" w:rsidP="00FE6C2A">
            <w:pPr>
              <w:widowControl/>
              <w:autoSpaceDE/>
              <w:autoSpaceDN/>
              <w:rPr>
                <w:sz w:val="20"/>
                <w:szCs w:val="20"/>
              </w:rPr>
            </w:pPr>
            <w:r w:rsidRPr="00093039">
              <w:rPr>
                <w:sz w:val="20"/>
                <w:szCs w:val="20"/>
              </w:rPr>
              <w:t> </w:t>
            </w:r>
          </w:p>
        </w:tc>
        <w:tc>
          <w:tcPr>
            <w:tcW w:w="1570" w:type="dxa"/>
            <w:vMerge w:val="restart"/>
            <w:tcBorders>
              <w:top w:val="nil"/>
              <w:left w:val="single" w:sz="4" w:space="0" w:color="auto"/>
              <w:bottom w:val="single" w:sz="4" w:space="0" w:color="000000"/>
              <w:right w:val="single" w:sz="4" w:space="0" w:color="auto"/>
            </w:tcBorders>
            <w:hideMark/>
          </w:tcPr>
          <w:p w14:paraId="5ADC0A73" w14:textId="77777777" w:rsidR="00FE6C2A" w:rsidRPr="00093039" w:rsidRDefault="00FE6C2A" w:rsidP="00FE6C2A">
            <w:pPr>
              <w:widowControl/>
              <w:autoSpaceDE/>
              <w:autoSpaceDN/>
              <w:jc w:val="right"/>
              <w:rPr>
                <w:sz w:val="20"/>
                <w:szCs w:val="20"/>
              </w:rPr>
            </w:pPr>
            <w:r w:rsidRPr="00093039">
              <w:rPr>
                <w:sz w:val="20"/>
                <w:szCs w:val="20"/>
              </w:rPr>
              <w:t> </w:t>
            </w:r>
          </w:p>
        </w:tc>
        <w:tc>
          <w:tcPr>
            <w:tcW w:w="1155" w:type="dxa"/>
            <w:vMerge w:val="restart"/>
            <w:tcBorders>
              <w:top w:val="nil"/>
              <w:left w:val="single" w:sz="4" w:space="0" w:color="auto"/>
              <w:bottom w:val="single" w:sz="4" w:space="0" w:color="000000"/>
              <w:right w:val="single" w:sz="4" w:space="0" w:color="auto"/>
            </w:tcBorders>
            <w:hideMark/>
          </w:tcPr>
          <w:p w14:paraId="4689C04F" w14:textId="77777777" w:rsidR="00FE6C2A" w:rsidRPr="00093039" w:rsidRDefault="00FE6C2A" w:rsidP="00FE6C2A">
            <w:pPr>
              <w:widowControl/>
              <w:autoSpaceDE/>
              <w:autoSpaceDN/>
              <w:jc w:val="right"/>
              <w:rPr>
                <w:sz w:val="20"/>
                <w:szCs w:val="20"/>
              </w:rPr>
            </w:pPr>
            <w:r w:rsidRPr="00093039">
              <w:rPr>
                <w:sz w:val="20"/>
                <w:szCs w:val="20"/>
              </w:rPr>
              <w:t> </w:t>
            </w:r>
          </w:p>
        </w:tc>
        <w:tc>
          <w:tcPr>
            <w:tcW w:w="1614" w:type="dxa"/>
            <w:vMerge w:val="restart"/>
            <w:tcBorders>
              <w:top w:val="nil"/>
              <w:left w:val="single" w:sz="4" w:space="0" w:color="auto"/>
              <w:bottom w:val="single" w:sz="4" w:space="0" w:color="000000"/>
              <w:right w:val="single" w:sz="4" w:space="0" w:color="auto"/>
            </w:tcBorders>
            <w:hideMark/>
          </w:tcPr>
          <w:p w14:paraId="2DA36B12" w14:textId="77777777" w:rsidR="00FE6C2A" w:rsidRPr="00093039" w:rsidRDefault="00FE6C2A" w:rsidP="00FE6C2A">
            <w:pPr>
              <w:widowControl/>
              <w:autoSpaceDE/>
              <w:autoSpaceDN/>
              <w:jc w:val="right"/>
              <w:rPr>
                <w:sz w:val="20"/>
                <w:szCs w:val="20"/>
              </w:rPr>
            </w:pPr>
            <w:r w:rsidRPr="00093039">
              <w:rPr>
                <w:sz w:val="20"/>
                <w:szCs w:val="20"/>
              </w:rPr>
              <w:t> </w:t>
            </w:r>
          </w:p>
        </w:tc>
        <w:tc>
          <w:tcPr>
            <w:tcW w:w="1002" w:type="dxa"/>
            <w:tcBorders>
              <w:top w:val="nil"/>
              <w:left w:val="nil"/>
              <w:bottom w:val="single" w:sz="4" w:space="0" w:color="auto"/>
              <w:right w:val="single" w:sz="4" w:space="0" w:color="auto"/>
            </w:tcBorders>
            <w:noWrap/>
            <w:hideMark/>
          </w:tcPr>
          <w:p w14:paraId="714F593E" w14:textId="77777777" w:rsidR="00FE6C2A" w:rsidRPr="00093039" w:rsidRDefault="00FE6C2A" w:rsidP="00FE6C2A">
            <w:pPr>
              <w:widowControl/>
              <w:autoSpaceDE/>
              <w:autoSpaceDN/>
              <w:jc w:val="right"/>
              <w:rPr>
                <w:sz w:val="20"/>
                <w:szCs w:val="20"/>
              </w:rPr>
            </w:pPr>
            <w:r w:rsidRPr="00093039">
              <w:rPr>
                <w:sz w:val="20"/>
                <w:szCs w:val="20"/>
              </w:rPr>
              <w:t>0301</w:t>
            </w:r>
          </w:p>
        </w:tc>
        <w:tc>
          <w:tcPr>
            <w:tcW w:w="3281" w:type="dxa"/>
            <w:tcBorders>
              <w:top w:val="nil"/>
              <w:left w:val="nil"/>
              <w:bottom w:val="single" w:sz="4" w:space="0" w:color="auto"/>
              <w:right w:val="single" w:sz="4" w:space="0" w:color="auto"/>
            </w:tcBorders>
            <w:hideMark/>
          </w:tcPr>
          <w:p w14:paraId="0C1F9936" w14:textId="77777777" w:rsidR="00FE6C2A" w:rsidRPr="00093039" w:rsidRDefault="00FE6C2A" w:rsidP="00FE6C2A">
            <w:pPr>
              <w:widowControl/>
              <w:autoSpaceDE/>
              <w:autoSpaceDN/>
              <w:rPr>
                <w:sz w:val="20"/>
                <w:szCs w:val="20"/>
              </w:rPr>
            </w:pPr>
            <w:r w:rsidRPr="00093039">
              <w:rPr>
                <w:sz w:val="20"/>
                <w:szCs w:val="20"/>
              </w:rPr>
              <w:t>Азота (IV) диоксид (Азота диоксид) (4)</w:t>
            </w:r>
          </w:p>
        </w:tc>
        <w:tc>
          <w:tcPr>
            <w:tcW w:w="1166" w:type="dxa"/>
            <w:tcBorders>
              <w:top w:val="nil"/>
              <w:left w:val="nil"/>
              <w:bottom w:val="single" w:sz="4" w:space="0" w:color="auto"/>
              <w:right w:val="single" w:sz="4" w:space="0" w:color="auto"/>
            </w:tcBorders>
            <w:noWrap/>
            <w:hideMark/>
          </w:tcPr>
          <w:p w14:paraId="33455F7F" w14:textId="77777777" w:rsidR="00FE6C2A" w:rsidRPr="00093039" w:rsidRDefault="00FE6C2A" w:rsidP="00FE6C2A">
            <w:pPr>
              <w:widowControl/>
              <w:autoSpaceDE/>
              <w:autoSpaceDN/>
              <w:jc w:val="right"/>
              <w:rPr>
                <w:sz w:val="20"/>
                <w:szCs w:val="20"/>
              </w:rPr>
            </w:pPr>
            <w:r w:rsidRPr="00093039">
              <w:rPr>
                <w:sz w:val="20"/>
                <w:szCs w:val="20"/>
              </w:rPr>
              <w:t>0,05312</w:t>
            </w:r>
          </w:p>
        </w:tc>
        <w:tc>
          <w:tcPr>
            <w:tcW w:w="1206" w:type="dxa"/>
            <w:tcBorders>
              <w:top w:val="nil"/>
              <w:left w:val="nil"/>
              <w:bottom w:val="single" w:sz="4" w:space="0" w:color="auto"/>
              <w:right w:val="single" w:sz="4" w:space="0" w:color="auto"/>
            </w:tcBorders>
            <w:noWrap/>
            <w:hideMark/>
          </w:tcPr>
          <w:p w14:paraId="076D4B6E" w14:textId="77777777" w:rsidR="00FE6C2A" w:rsidRPr="00093039" w:rsidRDefault="00FE6C2A" w:rsidP="00FE6C2A">
            <w:pPr>
              <w:widowControl/>
              <w:autoSpaceDE/>
              <w:autoSpaceDN/>
              <w:jc w:val="right"/>
              <w:rPr>
                <w:sz w:val="20"/>
                <w:szCs w:val="20"/>
              </w:rPr>
            </w:pPr>
            <w:r w:rsidRPr="00093039">
              <w:rPr>
                <w:sz w:val="20"/>
                <w:szCs w:val="20"/>
              </w:rPr>
              <w:t> </w:t>
            </w:r>
          </w:p>
        </w:tc>
        <w:tc>
          <w:tcPr>
            <w:tcW w:w="1366" w:type="dxa"/>
            <w:tcBorders>
              <w:top w:val="nil"/>
              <w:left w:val="nil"/>
              <w:bottom w:val="single" w:sz="4" w:space="0" w:color="auto"/>
              <w:right w:val="single" w:sz="4" w:space="0" w:color="auto"/>
            </w:tcBorders>
            <w:noWrap/>
            <w:hideMark/>
          </w:tcPr>
          <w:p w14:paraId="06F36899" w14:textId="77777777" w:rsidR="00FE6C2A" w:rsidRPr="00093039" w:rsidRDefault="00FE6C2A" w:rsidP="00FE6C2A">
            <w:pPr>
              <w:widowControl/>
              <w:autoSpaceDE/>
              <w:autoSpaceDN/>
              <w:jc w:val="right"/>
              <w:rPr>
                <w:sz w:val="20"/>
                <w:szCs w:val="20"/>
              </w:rPr>
            </w:pPr>
            <w:r w:rsidRPr="00093039">
              <w:rPr>
                <w:sz w:val="20"/>
                <w:szCs w:val="20"/>
              </w:rPr>
              <w:t>0,004432</w:t>
            </w:r>
          </w:p>
        </w:tc>
        <w:tc>
          <w:tcPr>
            <w:tcW w:w="1009" w:type="dxa"/>
            <w:tcBorders>
              <w:top w:val="nil"/>
              <w:left w:val="nil"/>
              <w:bottom w:val="single" w:sz="4" w:space="0" w:color="auto"/>
              <w:right w:val="single" w:sz="4" w:space="0" w:color="auto"/>
            </w:tcBorders>
            <w:noWrap/>
            <w:hideMark/>
          </w:tcPr>
          <w:p w14:paraId="43005A72" w14:textId="72598BF7" w:rsidR="00FE6C2A" w:rsidRPr="00093039" w:rsidRDefault="00FE6C2A" w:rsidP="00FE6C2A">
            <w:pPr>
              <w:widowControl/>
              <w:autoSpaceDE/>
              <w:autoSpaceDN/>
              <w:jc w:val="center"/>
              <w:rPr>
                <w:sz w:val="20"/>
                <w:szCs w:val="20"/>
              </w:rPr>
            </w:pPr>
            <w:r w:rsidRPr="00C82D1D">
              <w:rPr>
                <w:sz w:val="20"/>
                <w:szCs w:val="20"/>
              </w:rPr>
              <w:t> 2026</w:t>
            </w:r>
          </w:p>
        </w:tc>
        <w:tc>
          <w:tcPr>
            <w:tcW w:w="222" w:type="dxa"/>
            <w:vAlign w:val="center"/>
            <w:hideMark/>
          </w:tcPr>
          <w:p w14:paraId="7F9AAF56" w14:textId="77777777" w:rsidR="00FE6C2A" w:rsidRPr="00093039" w:rsidRDefault="00FE6C2A" w:rsidP="00FE6C2A">
            <w:pPr>
              <w:widowControl/>
              <w:autoSpaceDE/>
              <w:autoSpaceDN/>
              <w:rPr>
                <w:sz w:val="20"/>
                <w:szCs w:val="20"/>
              </w:rPr>
            </w:pPr>
          </w:p>
        </w:tc>
      </w:tr>
      <w:tr w:rsidR="00FE6C2A" w:rsidRPr="00093039" w14:paraId="17C2B0A2" w14:textId="77777777" w:rsidTr="006828C7">
        <w:trPr>
          <w:trHeight w:val="264"/>
        </w:trPr>
        <w:tc>
          <w:tcPr>
            <w:tcW w:w="2586" w:type="dxa"/>
            <w:vMerge/>
            <w:tcBorders>
              <w:top w:val="nil"/>
              <w:left w:val="single" w:sz="4" w:space="0" w:color="auto"/>
              <w:bottom w:val="single" w:sz="4" w:space="0" w:color="000000"/>
              <w:right w:val="single" w:sz="4" w:space="0" w:color="auto"/>
            </w:tcBorders>
            <w:vAlign w:val="center"/>
            <w:hideMark/>
          </w:tcPr>
          <w:p w14:paraId="3F7EE981" w14:textId="77777777" w:rsidR="00FE6C2A" w:rsidRPr="00093039" w:rsidRDefault="00FE6C2A" w:rsidP="00FE6C2A">
            <w:pPr>
              <w:widowControl/>
              <w:autoSpaceDE/>
              <w:autoSpaceDN/>
              <w:rPr>
                <w:sz w:val="20"/>
                <w:szCs w:val="20"/>
              </w:rPr>
            </w:pPr>
          </w:p>
        </w:tc>
        <w:tc>
          <w:tcPr>
            <w:tcW w:w="1570" w:type="dxa"/>
            <w:vMerge/>
            <w:tcBorders>
              <w:top w:val="nil"/>
              <w:left w:val="single" w:sz="4" w:space="0" w:color="auto"/>
              <w:bottom w:val="single" w:sz="4" w:space="0" w:color="000000"/>
              <w:right w:val="single" w:sz="4" w:space="0" w:color="auto"/>
            </w:tcBorders>
            <w:vAlign w:val="center"/>
            <w:hideMark/>
          </w:tcPr>
          <w:p w14:paraId="02D0CFCF" w14:textId="77777777" w:rsidR="00FE6C2A" w:rsidRPr="00093039" w:rsidRDefault="00FE6C2A" w:rsidP="00FE6C2A">
            <w:pPr>
              <w:widowControl/>
              <w:autoSpaceDE/>
              <w:autoSpaceDN/>
              <w:rPr>
                <w:sz w:val="20"/>
                <w:szCs w:val="20"/>
              </w:rPr>
            </w:pPr>
          </w:p>
        </w:tc>
        <w:tc>
          <w:tcPr>
            <w:tcW w:w="1155" w:type="dxa"/>
            <w:vMerge/>
            <w:tcBorders>
              <w:top w:val="nil"/>
              <w:left w:val="single" w:sz="4" w:space="0" w:color="auto"/>
              <w:bottom w:val="single" w:sz="4" w:space="0" w:color="000000"/>
              <w:right w:val="single" w:sz="4" w:space="0" w:color="auto"/>
            </w:tcBorders>
            <w:vAlign w:val="center"/>
            <w:hideMark/>
          </w:tcPr>
          <w:p w14:paraId="1FC0F8CA" w14:textId="77777777" w:rsidR="00FE6C2A" w:rsidRPr="00093039" w:rsidRDefault="00FE6C2A" w:rsidP="00FE6C2A">
            <w:pPr>
              <w:widowControl/>
              <w:autoSpaceDE/>
              <w:autoSpaceDN/>
              <w:rPr>
                <w:sz w:val="20"/>
                <w:szCs w:val="20"/>
              </w:rPr>
            </w:pPr>
          </w:p>
        </w:tc>
        <w:tc>
          <w:tcPr>
            <w:tcW w:w="1614" w:type="dxa"/>
            <w:vMerge/>
            <w:tcBorders>
              <w:top w:val="nil"/>
              <w:left w:val="single" w:sz="4" w:space="0" w:color="auto"/>
              <w:bottom w:val="single" w:sz="4" w:space="0" w:color="000000"/>
              <w:right w:val="single" w:sz="4" w:space="0" w:color="auto"/>
            </w:tcBorders>
            <w:vAlign w:val="center"/>
            <w:hideMark/>
          </w:tcPr>
          <w:p w14:paraId="491526E4" w14:textId="77777777" w:rsidR="00FE6C2A" w:rsidRPr="00093039" w:rsidRDefault="00FE6C2A" w:rsidP="00FE6C2A">
            <w:pPr>
              <w:widowControl/>
              <w:autoSpaceDE/>
              <w:autoSpaceDN/>
              <w:rPr>
                <w:sz w:val="20"/>
                <w:szCs w:val="20"/>
              </w:rPr>
            </w:pPr>
          </w:p>
        </w:tc>
        <w:tc>
          <w:tcPr>
            <w:tcW w:w="1002" w:type="dxa"/>
            <w:tcBorders>
              <w:top w:val="nil"/>
              <w:left w:val="nil"/>
              <w:bottom w:val="single" w:sz="4" w:space="0" w:color="auto"/>
              <w:right w:val="single" w:sz="4" w:space="0" w:color="auto"/>
            </w:tcBorders>
            <w:noWrap/>
            <w:hideMark/>
          </w:tcPr>
          <w:p w14:paraId="4B81CA93" w14:textId="77777777" w:rsidR="00FE6C2A" w:rsidRPr="00093039" w:rsidRDefault="00FE6C2A" w:rsidP="00FE6C2A">
            <w:pPr>
              <w:widowControl/>
              <w:autoSpaceDE/>
              <w:autoSpaceDN/>
              <w:jc w:val="right"/>
              <w:rPr>
                <w:sz w:val="20"/>
                <w:szCs w:val="20"/>
              </w:rPr>
            </w:pPr>
            <w:r w:rsidRPr="00093039">
              <w:rPr>
                <w:sz w:val="20"/>
                <w:szCs w:val="20"/>
              </w:rPr>
              <w:t>0304</w:t>
            </w:r>
          </w:p>
        </w:tc>
        <w:tc>
          <w:tcPr>
            <w:tcW w:w="3281" w:type="dxa"/>
            <w:tcBorders>
              <w:top w:val="nil"/>
              <w:left w:val="nil"/>
              <w:bottom w:val="single" w:sz="4" w:space="0" w:color="auto"/>
              <w:right w:val="single" w:sz="4" w:space="0" w:color="auto"/>
            </w:tcBorders>
            <w:hideMark/>
          </w:tcPr>
          <w:p w14:paraId="4D4549C2" w14:textId="77777777" w:rsidR="00FE6C2A" w:rsidRPr="00093039" w:rsidRDefault="00FE6C2A" w:rsidP="00FE6C2A">
            <w:pPr>
              <w:widowControl/>
              <w:autoSpaceDE/>
              <w:autoSpaceDN/>
              <w:rPr>
                <w:sz w:val="20"/>
                <w:szCs w:val="20"/>
              </w:rPr>
            </w:pPr>
            <w:r w:rsidRPr="00093039">
              <w:rPr>
                <w:sz w:val="20"/>
                <w:szCs w:val="20"/>
              </w:rPr>
              <w:t>Азот (II) оксид (Азота оксид) (6)</w:t>
            </w:r>
          </w:p>
        </w:tc>
        <w:tc>
          <w:tcPr>
            <w:tcW w:w="1166" w:type="dxa"/>
            <w:tcBorders>
              <w:top w:val="nil"/>
              <w:left w:val="nil"/>
              <w:bottom w:val="single" w:sz="4" w:space="0" w:color="auto"/>
              <w:right w:val="single" w:sz="4" w:space="0" w:color="auto"/>
            </w:tcBorders>
            <w:noWrap/>
            <w:hideMark/>
          </w:tcPr>
          <w:p w14:paraId="762B87F1" w14:textId="77777777" w:rsidR="00FE6C2A" w:rsidRPr="00093039" w:rsidRDefault="00FE6C2A" w:rsidP="00FE6C2A">
            <w:pPr>
              <w:widowControl/>
              <w:autoSpaceDE/>
              <w:autoSpaceDN/>
              <w:jc w:val="right"/>
              <w:rPr>
                <w:sz w:val="20"/>
                <w:szCs w:val="20"/>
              </w:rPr>
            </w:pPr>
            <w:r w:rsidRPr="00093039">
              <w:rPr>
                <w:sz w:val="20"/>
                <w:szCs w:val="20"/>
              </w:rPr>
              <w:t>0,00864</w:t>
            </w:r>
          </w:p>
        </w:tc>
        <w:tc>
          <w:tcPr>
            <w:tcW w:w="1206" w:type="dxa"/>
            <w:tcBorders>
              <w:top w:val="nil"/>
              <w:left w:val="nil"/>
              <w:bottom w:val="single" w:sz="4" w:space="0" w:color="auto"/>
              <w:right w:val="single" w:sz="4" w:space="0" w:color="auto"/>
            </w:tcBorders>
            <w:noWrap/>
            <w:hideMark/>
          </w:tcPr>
          <w:p w14:paraId="7F0B1B0A" w14:textId="77777777" w:rsidR="00FE6C2A" w:rsidRPr="00093039" w:rsidRDefault="00FE6C2A" w:rsidP="00FE6C2A">
            <w:pPr>
              <w:widowControl/>
              <w:autoSpaceDE/>
              <w:autoSpaceDN/>
              <w:jc w:val="right"/>
              <w:rPr>
                <w:sz w:val="20"/>
                <w:szCs w:val="20"/>
              </w:rPr>
            </w:pPr>
            <w:r w:rsidRPr="00093039">
              <w:rPr>
                <w:sz w:val="20"/>
                <w:szCs w:val="20"/>
              </w:rPr>
              <w:t> </w:t>
            </w:r>
          </w:p>
        </w:tc>
        <w:tc>
          <w:tcPr>
            <w:tcW w:w="1366" w:type="dxa"/>
            <w:tcBorders>
              <w:top w:val="nil"/>
              <w:left w:val="nil"/>
              <w:bottom w:val="single" w:sz="4" w:space="0" w:color="auto"/>
              <w:right w:val="single" w:sz="4" w:space="0" w:color="auto"/>
            </w:tcBorders>
            <w:noWrap/>
            <w:hideMark/>
          </w:tcPr>
          <w:p w14:paraId="68193D73" w14:textId="77777777" w:rsidR="00FE6C2A" w:rsidRPr="00093039" w:rsidRDefault="00FE6C2A" w:rsidP="00FE6C2A">
            <w:pPr>
              <w:widowControl/>
              <w:autoSpaceDE/>
              <w:autoSpaceDN/>
              <w:jc w:val="right"/>
              <w:rPr>
                <w:sz w:val="20"/>
                <w:szCs w:val="20"/>
              </w:rPr>
            </w:pPr>
            <w:r w:rsidRPr="00093039">
              <w:rPr>
                <w:sz w:val="20"/>
                <w:szCs w:val="20"/>
              </w:rPr>
              <w:t>0,00072</w:t>
            </w:r>
          </w:p>
        </w:tc>
        <w:tc>
          <w:tcPr>
            <w:tcW w:w="1009" w:type="dxa"/>
            <w:tcBorders>
              <w:top w:val="nil"/>
              <w:left w:val="nil"/>
              <w:bottom w:val="single" w:sz="4" w:space="0" w:color="auto"/>
              <w:right w:val="single" w:sz="4" w:space="0" w:color="auto"/>
            </w:tcBorders>
            <w:noWrap/>
            <w:hideMark/>
          </w:tcPr>
          <w:p w14:paraId="2B57577F" w14:textId="023F16A0" w:rsidR="00FE6C2A" w:rsidRPr="00093039" w:rsidRDefault="00FE6C2A" w:rsidP="00FE6C2A">
            <w:pPr>
              <w:widowControl/>
              <w:autoSpaceDE/>
              <w:autoSpaceDN/>
              <w:jc w:val="center"/>
              <w:rPr>
                <w:sz w:val="20"/>
                <w:szCs w:val="20"/>
              </w:rPr>
            </w:pPr>
            <w:r w:rsidRPr="00C82D1D">
              <w:rPr>
                <w:sz w:val="20"/>
                <w:szCs w:val="20"/>
              </w:rPr>
              <w:t> 2026</w:t>
            </w:r>
          </w:p>
        </w:tc>
        <w:tc>
          <w:tcPr>
            <w:tcW w:w="222" w:type="dxa"/>
            <w:vAlign w:val="center"/>
            <w:hideMark/>
          </w:tcPr>
          <w:p w14:paraId="50C45A22" w14:textId="77777777" w:rsidR="00FE6C2A" w:rsidRPr="00093039" w:rsidRDefault="00FE6C2A" w:rsidP="00FE6C2A">
            <w:pPr>
              <w:widowControl/>
              <w:autoSpaceDE/>
              <w:autoSpaceDN/>
              <w:rPr>
                <w:sz w:val="20"/>
                <w:szCs w:val="20"/>
              </w:rPr>
            </w:pPr>
          </w:p>
        </w:tc>
      </w:tr>
      <w:tr w:rsidR="00FE6C2A" w:rsidRPr="00093039" w14:paraId="35F164DC" w14:textId="77777777" w:rsidTr="006828C7">
        <w:trPr>
          <w:trHeight w:val="528"/>
        </w:trPr>
        <w:tc>
          <w:tcPr>
            <w:tcW w:w="2586" w:type="dxa"/>
            <w:vMerge/>
            <w:tcBorders>
              <w:top w:val="nil"/>
              <w:left w:val="single" w:sz="4" w:space="0" w:color="auto"/>
              <w:bottom w:val="single" w:sz="4" w:space="0" w:color="000000"/>
              <w:right w:val="single" w:sz="4" w:space="0" w:color="auto"/>
            </w:tcBorders>
            <w:vAlign w:val="center"/>
            <w:hideMark/>
          </w:tcPr>
          <w:p w14:paraId="22FEE802" w14:textId="77777777" w:rsidR="00FE6C2A" w:rsidRPr="00093039" w:rsidRDefault="00FE6C2A" w:rsidP="00FE6C2A">
            <w:pPr>
              <w:widowControl/>
              <w:autoSpaceDE/>
              <w:autoSpaceDN/>
              <w:rPr>
                <w:sz w:val="20"/>
                <w:szCs w:val="20"/>
              </w:rPr>
            </w:pPr>
          </w:p>
        </w:tc>
        <w:tc>
          <w:tcPr>
            <w:tcW w:w="1570" w:type="dxa"/>
            <w:vMerge/>
            <w:tcBorders>
              <w:top w:val="nil"/>
              <w:left w:val="single" w:sz="4" w:space="0" w:color="auto"/>
              <w:bottom w:val="single" w:sz="4" w:space="0" w:color="000000"/>
              <w:right w:val="single" w:sz="4" w:space="0" w:color="auto"/>
            </w:tcBorders>
            <w:vAlign w:val="center"/>
            <w:hideMark/>
          </w:tcPr>
          <w:p w14:paraId="28174E33" w14:textId="77777777" w:rsidR="00FE6C2A" w:rsidRPr="00093039" w:rsidRDefault="00FE6C2A" w:rsidP="00FE6C2A">
            <w:pPr>
              <w:widowControl/>
              <w:autoSpaceDE/>
              <w:autoSpaceDN/>
              <w:rPr>
                <w:sz w:val="20"/>
                <w:szCs w:val="20"/>
              </w:rPr>
            </w:pPr>
          </w:p>
        </w:tc>
        <w:tc>
          <w:tcPr>
            <w:tcW w:w="1155" w:type="dxa"/>
            <w:vMerge/>
            <w:tcBorders>
              <w:top w:val="nil"/>
              <w:left w:val="single" w:sz="4" w:space="0" w:color="auto"/>
              <w:bottom w:val="single" w:sz="4" w:space="0" w:color="000000"/>
              <w:right w:val="single" w:sz="4" w:space="0" w:color="auto"/>
            </w:tcBorders>
            <w:vAlign w:val="center"/>
            <w:hideMark/>
          </w:tcPr>
          <w:p w14:paraId="211FBA38" w14:textId="77777777" w:rsidR="00FE6C2A" w:rsidRPr="00093039" w:rsidRDefault="00FE6C2A" w:rsidP="00FE6C2A">
            <w:pPr>
              <w:widowControl/>
              <w:autoSpaceDE/>
              <w:autoSpaceDN/>
              <w:rPr>
                <w:sz w:val="20"/>
                <w:szCs w:val="20"/>
              </w:rPr>
            </w:pPr>
          </w:p>
        </w:tc>
        <w:tc>
          <w:tcPr>
            <w:tcW w:w="1614" w:type="dxa"/>
            <w:vMerge/>
            <w:tcBorders>
              <w:top w:val="nil"/>
              <w:left w:val="single" w:sz="4" w:space="0" w:color="auto"/>
              <w:bottom w:val="single" w:sz="4" w:space="0" w:color="000000"/>
              <w:right w:val="single" w:sz="4" w:space="0" w:color="auto"/>
            </w:tcBorders>
            <w:vAlign w:val="center"/>
            <w:hideMark/>
          </w:tcPr>
          <w:p w14:paraId="5937B8F4" w14:textId="77777777" w:rsidR="00FE6C2A" w:rsidRPr="00093039" w:rsidRDefault="00FE6C2A" w:rsidP="00FE6C2A">
            <w:pPr>
              <w:widowControl/>
              <w:autoSpaceDE/>
              <w:autoSpaceDN/>
              <w:rPr>
                <w:sz w:val="20"/>
                <w:szCs w:val="20"/>
              </w:rPr>
            </w:pPr>
          </w:p>
        </w:tc>
        <w:tc>
          <w:tcPr>
            <w:tcW w:w="1002" w:type="dxa"/>
            <w:tcBorders>
              <w:top w:val="nil"/>
              <w:left w:val="nil"/>
              <w:bottom w:val="single" w:sz="4" w:space="0" w:color="auto"/>
              <w:right w:val="single" w:sz="4" w:space="0" w:color="auto"/>
            </w:tcBorders>
            <w:noWrap/>
            <w:hideMark/>
          </w:tcPr>
          <w:p w14:paraId="49BF54D6" w14:textId="77777777" w:rsidR="00FE6C2A" w:rsidRPr="00093039" w:rsidRDefault="00FE6C2A" w:rsidP="00FE6C2A">
            <w:pPr>
              <w:widowControl/>
              <w:autoSpaceDE/>
              <w:autoSpaceDN/>
              <w:jc w:val="right"/>
              <w:rPr>
                <w:sz w:val="20"/>
                <w:szCs w:val="20"/>
              </w:rPr>
            </w:pPr>
            <w:r w:rsidRPr="00093039">
              <w:rPr>
                <w:sz w:val="20"/>
                <w:szCs w:val="20"/>
              </w:rPr>
              <w:t>0328</w:t>
            </w:r>
          </w:p>
        </w:tc>
        <w:tc>
          <w:tcPr>
            <w:tcW w:w="3281" w:type="dxa"/>
            <w:tcBorders>
              <w:top w:val="nil"/>
              <w:left w:val="nil"/>
              <w:bottom w:val="single" w:sz="4" w:space="0" w:color="auto"/>
              <w:right w:val="single" w:sz="4" w:space="0" w:color="auto"/>
            </w:tcBorders>
            <w:hideMark/>
          </w:tcPr>
          <w:p w14:paraId="4C267AAC" w14:textId="77777777" w:rsidR="00FE6C2A" w:rsidRPr="00093039" w:rsidRDefault="00FE6C2A" w:rsidP="00FE6C2A">
            <w:pPr>
              <w:widowControl/>
              <w:autoSpaceDE/>
              <w:autoSpaceDN/>
              <w:rPr>
                <w:sz w:val="20"/>
                <w:szCs w:val="20"/>
              </w:rPr>
            </w:pPr>
            <w:r w:rsidRPr="00093039">
              <w:rPr>
                <w:sz w:val="20"/>
                <w:szCs w:val="20"/>
              </w:rPr>
              <w:t>Углерод (Сажа, Углерод черный) (583)</w:t>
            </w:r>
          </w:p>
        </w:tc>
        <w:tc>
          <w:tcPr>
            <w:tcW w:w="1166" w:type="dxa"/>
            <w:tcBorders>
              <w:top w:val="nil"/>
              <w:left w:val="nil"/>
              <w:bottom w:val="single" w:sz="4" w:space="0" w:color="auto"/>
              <w:right w:val="single" w:sz="4" w:space="0" w:color="auto"/>
            </w:tcBorders>
            <w:noWrap/>
            <w:hideMark/>
          </w:tcPr>
          <w:p w14:paraId="7B3CE5A8" w14:textId="77777777" w:rsidR="00FE6C2A" w:rsidRPr="00093039" w:rsidRDefault="00FE6C2A" w:rsidP="00FE6C2A">
            <w:pPr>
              <w:widowControl/>
              <w:autoSpaceDE/>
              <w:autoSpaceDN/>
              <w:jc w:val="right"/>
              <w:rPr>
                <w:sz w:val="20"/>
                <w:szCs w:val="20"/>
              </w:rPr>
            </w:pPr>
            <w:r w:rsidRPr="00093039">
              <w:rPr>
                <w:sz w:val="20"/>
                <w:szCs w:val="20"/>
              </w:rPr>
              <w:t>0,00766</w:t>
            </w:r>
          </w:p>
        </w:tc>
        <w:tc>
          <w:tcPr>
            <w:tcW w:w="1206" w:type="dxa"/>
            <w:tcBorders>
              <w:top w:val="nil"/>
              <w:left w:val="nil"/>
              <w:bottom w:val="single" w:sz="4" w:space="0" w:color="auto"/>
              <w:right w:val="single" w:sz="4" w:space="0" w:color="auto"/>
            </w:tcBorders>
            <w:noWrap/>
            <w:hideMark/>
          </w:tcPr>
          <w:p w14:paraId="6A4361AE" w14:textId="77777777" w:rsidR="00FE6C2A" w:rsidRPr="00093039" w:rsidRDefault="00FE6C2A" w:rsidP="00FE6C2A">
            <w:pPr>
              <w:widowControl/>
              <w:autoSpaceDE/>
              <w:autoSpaceDN/>
              <w:jc w:val="right"/>
              <w:rPr>
                <w:sz w:val="20"/>
                <w:szCs w:val="20"/>
              </w:rPr>
            </w:pPr>
            <w:r w:rsidRPr="00093039">
              <w:rPr>
                <w:sz w:val="20"/>
                <w:szCs w:val="20"/>
              </w:rPr>
              <w:t> </w:t>
            </w:r>
          </w:p>
        </w:tc>
        <w:tc>
          <w:tcPr>
            <w:tcW w:w="1366" w:type="dxa"/>
            <w:tcBorders>
              <w:top w:val="nil"/>
              <w:left w:val="nil"/>
              <w:bottom w:val="single" w:sz="4" w:space="0" w:color="auto"/>
              <w:right w:val="single" w:sz="4" w:space="0" w:color="auto"/>
            </w:tcBorders>
            <w:noWrap/>
            <w:hideMark/>
          </w:tcPr>
          <w:p w14:paraId="36072F98" w14:textId="77777777" w:rsidR="00FE6C2A" w:rsidRPr="00093039" w:rsidRDefault="00FE6C2A" w:rsidP="00FE6C2A">
            <w:pPr>
              <w:widowControl/>
              <w:autoSpaceDE/>
              <w:autoSpaceDN/>
              <w:jc w:val="right"/>
              <w:rPr>
                <w:sz w:val="20"/>
                <w:szCs w:val="20"/>
              </w:rPr>
            </w:pPr>
            <w:r w:rsidRPr="00093039">
              <w:rPr>
                <w:sz w:val="20"/>
                <w:szCs w:val="20"/>
              </w:rPr>
              <w:t>0,000633</w:t>
            </w:r>
          </w:p>
        </w:tc>
        <w:tc>
          <w:tcPr>
            <w:tcW w:w="1009" w:type="dxa"/>
            <w:tcBorders>
              <w:top w:val="nil"/>
              <w:left w:val="nil"/>
              <w:bottom w:val="single" w:sz="4" w:space="0" w:color="auto"/>
              <w:right w:val="single" w:sz="4" w:space="0" w:color="auto"/>
            </w:tcBorders>
            <w:noWrap/>
            <w:hideMark/>
          </w:tcPr>
          <w:p w14:paraId="4CB9BCD3" w14:textId="2B3E355C" w:rsidR="00FE6C2A" w:rsidRPr="00093039" w:rsidRDefault="00FE6C2A" w:rsidP="00FE6C2A">
            <w:pPr>
              <w:widowControl/>
              <w:autoSpaceDE/>
              <w:autoSpaceDN/>
              <w:jc w:val="center"/>
              <w:rPr>
                <w:sz w:val="20"/>
                <w:szCs w:val="20"/>
              </w:rPr>
            </w:pPr>
            <w:r w:rsidRPr="00C82D1D">
              <w:rPr>
                <w:sz w:val="20"/>
                <w:szCs w:val="20"/>
              </w:rPr>
              <w:t> 2026</w:t>
            </w:r>
          </w:p>
        </w:tc>
        <w:tc>
          <w:tcPr>
            <w:tcW w:w="222" w:type="dxa"/>
            <w:vAlign w:val="center"/>
            <w:hideMark/>
          </w:tcPr>
          <w:p w14:paraId="0C8DC5FE" w14:textId="77777777" w:rsidR="00FE6C2A" w:rsidRPr="00093039" w:rsidRDefault="00FE6C2A" w:rsidP="00FE6C2A">
            <w:pPr>
              <w:widowControl/>
              <w:autoSpaceDE/>
              <w:autoSpaceDN/>
              <w:rPr>
                <w:sz w:val="20"/>
                <w:szCs w:val="20"/>
              </w:rPr>
            </w:pPr>
          </w:p>
        </w:tc>
      </w:tr>
      <w:tr w:rsidR="00FE6C2A" w:rsidRPr="00093039" w14:paraId="37AB3B85" w14:textId="77777777" w:rsidTr="006828C7">
        <w:trPr>
          <w:trHeight w:val="792"/>
        </w:trPr>
        <w:tc>
          <w:tcPr>
            <w:tcW w:w="2586" w:type="dxa"/>
            <w:vMerge/>
            <w:tcBorders>
              <w:top w:val="nil"/>
              <w:left w:val="single" w:sz="4" w:space="0" w:color="auto"/>
              <w:bottom w:val="single" w:sz="4" w:space="0" w:color="000000"/>
              <w:right w:val="single" w:sz="4" w:space="0" w:color="auto"/>
            </w:tcBorders>
            <w:vAlign w:val="center"/>
            <w:hideMark/>
          </w:tcPr>
          <w:p w14:paraId="08B71F9F" w14:textId="77777777" w:rsidR="00FE6C2A" w:rsidRPr="00093039" w:rsidRDefault="00FE6C2A" w:rsidP="00FE6C2A">
            <w:pPr>
              <w:widowControl/>
              <w:autoSpaceDE/>
              <w:autoSpaceDN/>
              <w:rPr>
                <w:sz w:val="20"/>
                <w:szCs w:val="20"/>
              </w:rPr>
            </w:pPr>
          </w:p>
        </w:tc>
        <w:tc>
          <w:tcPr>
            <w:tcW w:w="1570" w:type="dxa"/>
            <w:vMerge/>
            <w:tcBorders>
              <w:top w:val="nil"/>
              <w:left w:val="single" w:sz="4" w:space="0" w:color="auto"/>
              <w:bottom w:val="single" w:sz="4" w:space="0" w:color="000000"/>
              <w:right w:val="single" w:sz="4" w:space="0" w:color="auto"/>
            </w:tcBorders>
            <w:vAlign w:val="center"/>
            <w:hideMark/>
          </w:tcPr>
          <w:p w14:paraId="7444C61D" w14:textId="77777777" w:rsidR="00FE6C2A" w:rsidRPr="00093039" w:rsidRDefault="00FE6C2A" w:rsidP="00FE6C2A">
            <w:pPr>
              <w:widowControl/>
              <w:autoSpaceDE/>
              <w:autoSpaceDN/>
              <w:rPr>
                <w:sz w:val="20"/>
                <w:szCs w:val="20"/>
              </w:rPr>
            </w:pPr>
          </w:p>
        </w:tc>
        <w:tc>
          <w:tcPr>
            <w:tcW w:w="1155" w:type="dxa"/>
            <w:vMerge/>
            <w:tcBorders>
              <w:top w:val="nil"/>
              <w:left w:val="single" w:sz="4" w:space="0" w:color="auto"/>
              <w:bottom w:val="single" w:sz="4" w:space="0" w:color="000000"/>
              <w:right w:val="single" w:sz="4" w:space="0" w:color="auto"/>
            </w:tcBorders>
            <w:vAlign w:val="center"/>
            <w:hideMark/>
          </w:tcPr>
          <w:p w14:paraId="0D713EF3" w14:textId="77777777" w:rsidR="00FE6C2A" w:rsidRPr="00093039" w:rsidRDefault="00FE6C2A" w:rsidP="00FE6C2A">
            <w:pPr>
              <w:widowControl/>
              <w:autoSpaceDE/>
              <w:autoSpaceDN/>
              <w:rPr>
                <w:sz w:val="20"/>
                <w:szCs w:val="20"/>
              </w:rPr>
            </w:pPr>
          </w:p>
        </w:tc>
        <w:tc>
          <w:tcPr>
            <w:tcW w:w="1614" w:type="dxa"/>
            <w:vMerge/>
            <w:tcBorders>
              <w:top w:val="nil"/>
              <w:left w:val="single" w:sz="4" w:space="0" w:color="auto"/>
              <w:bottom w:val="single" w:sz="4" w:space="0" w:color="000000"/>
              <w:right w:val="single" w:sz="4" w:space="0" w:color="auto"/>
            </w:tcBorders>
            <w:vAlign w:val="center"/>
            <w:hideMark/>
          </w:tcPr>
          <w:p w14:paraId="4C889FDB" w14:textId="77777777" w:rsidR="00FE6C2A" w:rsidRPr="00093039" w:rsidRDefault="00FE6C2A" w:rsidP="00FE6C2A">
            <w:pPr>
              <w:widowControl/>
              <w:autoSpaceDE/>
              <w:autoSpaceDN/>
              <w:rPr>
                <w:sz w:val="20"/>
                <w:szCs w:val="20"/>
              </w:rPr>
            </w:pPr>
          </w:p>
        </w:tc>
        <w:tc>
          <w:tcPr>
            <w:tcW w:w="1002" w:type="dxa"/>
            <w:tcBorders>
              <w:top w:val="nil"/>
              <w:left w:val="nil"/>
              <w:bottom w:val="single" w:sz="4" w:space="0" w:color="auto"/>
              <w:right w:val="single" w:sz="4" w:space="0" w:color="auto"/>
            </w:tcBorders>
            <w:noWrap/>
            <w:hideMark/>
          </w:tcPr>
          <w:p w14:paraId="30697B83" w14:textId="77777777" w:rsidR="00FE6C2A" w:rsidRPr="00093039" w:rsidRDefault="00FE6C2A" w:rsidP="00FE6C2A">
            <w:pPr>
              <w:widowControl/>
              <w:autoSpaceDE/>
              <w:autoSpaceDN/>
              <w:jc w:val="right"/>
              <w:rPr>
                <w:sz w:val="20"/>
                <w:szCs w:val="20"/>
              </w:rPr>
            </w:pPr>
            <w:r w:rsidRPr="00093039">
              <w:rPr>
                <w:sz w:val="20"/>
                <w:szCs w:val="20"/>
              </w:rPr>
              <w:t>0330</w:t>
            </w:r>
          </w:p>
        </w:tc>
        <w:tc>
          <w:tcPr>
            <w:tcW w:w="3281" w:type="dxa"/>
            <w:tcBorders>
              <w:top w:val="nil"/>
              <w:left w:val="nil"/>
              <w:bottom w:val="single" w:sz="4" w:space="0" w:color="auto"/>
              <w:right w:val="single" w:sz="4" w:space="0" w:color="auto"/>
            </w:tcBorders>
            <w:hideMark/>
          </w:tcPr>
          <w:p w14:paraId="59B41A18" w14:textId="77777777" w:rsidR="00FE6C2A" w:rsidRPr="00093039" w:rsidRDefault="00FE6C2A" w:rsidP="00FE6C2A">
            <w:pPr>
              <w:widowControl/>
              <w:autoSpaceDE/>
              <w:autoSpaceDN/>
              <w:rPr>
                <w:sz w:val="20"/>
                <w:szCs w:val="20"/>
              </w:rPr>
            </w:pPr>
            <w:r w:rsidRPr="00093039">
              <w:rPr>
                <w:sz w:val="20"/>
                <w:szCs w:val="20"/>
              </w:rPr>
              <w:t>Сера диоксид (Ангидрид сернистый, Сернистый газ, Сера (IV) оксид) (516)</w:t>
            </w:r>
          </w:p>
        </w:tc>
        <w:tc>
          <w:tcPr>
            <w:tcW w:w="1166" w:type="dxa"/>
            <w:tcBorders>
              <w:top w:val="nil"/>
              <w:left w:val="nil"/>
              <w:bottom w:val="single" w:sz="4" w:space="0" w:color="auto"/>
              <w:right w:val="single" w:sz="4" w:space="0" w:color="auto"/>
            </w:tcBorders>
            <w:noWrap/>
            <w:hideMark/>
          </w:tcPr>
          <w:p w14:paraId="6D59EBD3" w14:textId="77777777" w:rsidR="00FE6C2A" w:rsidRPr="00093039" w:rsidRDefault="00FE6C2A" w:rsidP="00FE6C2A">
            <w:pPr>
              <w:widowControl/>
              <w:autoSpaceDE/>
              <w:autoSpaceDN/>
              <w:jc w:val="right"/>
              <w:rPr>
                <w:sz w:val="20"/>
                <w:szCs w:val="20"/>
              </w:rPr>
            </w:pPr>
            <w:r w:rsidRPr="00093039">
              <w:rPr>
                <w:sz w:val="20"/>
                <w:szCs w:val="20"/>
              </w:rPr>
              <w:t>0,01254</w:t>
            </w:r>
          </w:p>
        </w:tc>
        <w:tc>
          <w:tcPr>
            <w:tcW w:w="1206" w:type="dxa"/>
            <w:tcBorders>
              <w:top w:val="nil"/>
              <w:left w:val="nil"/>
              <w:bottom w:val="single" w:sz="4" w:space="0" w:color="auto"/>
              <w:right w:val="single" w:sz="4" w:space="0" w:color="auto"/>
            </w:tcBorders>
            <w:noWrap/>
            <w:hideMark/>
          </w:tcPr>
          <w:p w14:paraId="2DB8E714" w14:textId="77777777" w:rsidR="00FE6C2A" w:rsidRPr="00093039" w:rsidRDefault="00FE6C2A" w:rsidP="00FE6C2A">
            <w:pPr>
              <w:widowControl/>
              <w:autoSpaceDE/>
              <w:autoSpaceDN/>
              <w:jc w:val="right"/>
              <w:rPr>
                <w:sz w:val="20"/>
                <w:szCs w:val="20"/>
              </w:rPr>
            </w:pPr>
            <w:r w:rsidRPr="00093039">
              <w:rPr>
                <w:sz w:val="20"/>
                <w:szCs w:val="20"/>
              </w:rPr>
              <w:t> </w:t>
            </w:r>
          </w:p>
        </w:tc>
        <w:tc>
          <w:tcPr>
            <w:tcW w:w="1366" w:type="dxa"/>
            <w:tcBorders>
              <w:top w:val="nil"/>
              <w:left w:val="nil"/>
              <w:bottom w:val="single" w:sz="4" w:space="0" w:color="auto"/>
              <w:right w:val="single" w:sz="4" w:space="0" w:color="auto"/>
            </w:tcBorders>
            <w:noWrap/>
            <w:hideMark/>
          </w:tcPr>
          <w:p w14:paraId="2985B39F" w14:textId="77777777" w:rsidR="00FE6C2A" w:rsidRPr="00093039" w:rsidRDefault="00FE6C2A" w:rsidP="00FE6C2A">
            <w:pPr>
              <w:widowControl/>
              <w:autoSpaceDE/>
              <w:autoSpaceDN/>
              <w:jc w:val="right"/>
              <w:rPr>
                <w:sz w:val="20"/>
                <w:szCs w:val="20"/>
              </w:rPr>
            </w:pPr>
            <w:r w:rsidRPr="00093039">
              <w:rPr>
                <w:sz w:val="20"/>
                <w:szCs w:val="20"/>
              </w:rPr>
              <w:t>0,00104</w:t>
            </w:r>
          </w:p>
        </w:tc>
        <w:tc>
          <w:tcPr>
            <w:tcW w:w="1009" w:type="dxa"/>
            <w:tcBorders>
              <w:top w:val="nil"/>
              <w:left w:val="nil"/>
              <w:bottom w:val="single" w:sz="4" w:space="0" w:color="auto"/>
              <w:right w:val="single" w:sz="4" w:space="0" w:color="auto"/>
            </w:tcBorders>
            <w:noWrap/>
            <w:hideMark/>
          </w:tcPr>
          <w:p w14:paraId="0948ADF0" w14:textId="536D55D5" w:rsidR="00FE6C2A" w:rsidRPr="00093039" w:rsidRDefault="00FE6C2A" w:rsidP="00FE6C2A">
            <w:pPr>
              <w:widowControl/>
              <w:autoSpaceDE/>
              <w:autoSpaceDN/>
              <w:jc w:val="center"/>
              <w:rPr>
                <w:sz w:val="20"/>
                <w:szCs w:val="20"/>
              </w:rPr>
            </w:pPr>
            <w:r w:rsidRPr="00C82D1D">
              <w:rPr>
                <w:sz w:val="20"/>
                <w:szCs w:val="20"/>
              </w:rPr>
              <w:t> 2026</w:t>
            </w:r>
          </w:p>
        </w:tc>
        <w:tc>
          <w:tcPr>
            <w:tcW w:w="222" w:type="dxa"/>
            <w:vAlign w:val="center"/>
            <w:hideMark/>
          </w:tcPr>
          <w:p w14:paraId="44457521" w14:textId="77777777" w:rsidR="00FE6C2A" w:rsidRPr="00093039" w:rsidRDefault="00FE6C2A" w:rsidP="00FE6C2A">
            <w:pPr>
              <w:widowControl/>
              <w:autoSpaceDE/>
              <w:autoSpaceDN/>
              <w:rPr>
                <w:sz w:val="20"/>
                <w:szCs w:val="20"/>
              </w:rPr>
            </w:pPr>
          </w:p>
        </w:tc>
      </w:tr>
      <w:tr w:rsidR="00FE6C2A" w:rsidRPr="00093039" w14:paraId="19B4F75F" w14:textId="77777777" w:rsidTr="006828C7">
        <w:trPr>
          <w:trHeight w:val="528"/>
        </w:trPr>
        <w:tc>
          <w:tcPr>
            <w:tcW w:w="2586" w:type="dxa"/>
            <w:vMerge/>
            <w:tcBorders>
              <w:top w:val="nil"/>
              <w:left w:val="single" w:sz="4" w:space="0" w:color="auto"/>
              <w:bottom w:val="single" w:sz="4" w:space="0" w:color="000000"/>
              <w:right w:val="single" w:sz="4" w:space="0" w:color="auto"/>
            </w:tcBorders>
            <w:vAlign w:val="center"/>
            <w:hideMark/>
          </w:tcPr>
          <w:p w14:paraId="3F173090" w14:textId="77777777" w:rsidR="00FE6C2A" w:rsidRPr="00093039" w:rsidRDefault="00FE6C2A" w:rsidP="00FE6C2A">
            <w:pPr>
              <w:widowControl/>
              <w:autoSpaceDE/>
              <w:autoSpaceDN/>
              <w:rPr>
                <w:sz w:val="20"/>
                <w:szCs w:val="20"/>
              </w:rPr>
            </w:pPr>
          </w:p>
        </w:tc>
        <w:tc>
          <w:tcPr>
            <w:tcW w:w="1570" w:type="dxa"/>
            <w:vMerge/>
            <w:tcBorders>
              <w:top w:val="nil"/>
              <w:left w:val="single" w:sz="4" w:space="0" w:color="auto"/>
              <w:bottom w:val="single" w:sz="4" w:space="0" w:color="000000"/>
              <w:right w:val="single" w:sz="4" w:space="0" w:color="auto"/>
            </w:tcBorders>
            <w:vAlign w:val="center"/>
            <w:hideMark/>
          </w:tcPr>
          <w:p w14:paraId="77AED695" w14:textId="77777777" w:rsidR="00FE6C2A" w:rsidRPr="00093039" w:rsidRDefault="00FE6C2A" w:rsidP="00FE6C2A">
            <w:pPr>
              <w:widowControl/>
              <w:autoSpaceDE/>
              <w:autoSpaceDN/>
              <w:rPr>
                <w:sz w:val="20"/>
                <w:szCs w:val="20"/>
              </w:rPr>
            </w:pPr>
          </w:p>
        </w:tc>
        <w:tc>
          <w:tcPr>
            <w:tcW w:w="1155" w:type="dxa"/>
            <w:vMerge/>
            <w:tcBorders>
              <w:top w:val="nil"/>
              <w:left w:val="single" w:sz="4" w:space="0" w:color="auto"/>
              <w:bottom w:val="single" w:sz="4" w:space="0" w:color="000000"/>
              <w:right w:val="single" w:sz="4" w:space="0" w:color="auto"/>
            </w:tcBorders>
            <w:vAlign w:val="center"/>
            <w:hideMark/>
          </w:tcPr>
          <w:p w14:paraId="096AFCE8" w14:textId="77777777" w:rsidR="00FE6C2A" w:rsidRPr="00093039" w:rsidRDefault="00FE6C2A" w:rsidP="00FE6C2A">
            <w:pPr>
              <w:widowControl/>
              <w:autoSpaceDE/>
              <w:autoSpaceDN/>
              <w:rPr>
                <w:sz w:val="20"/>
                <w:szCs w:val="20"/>
              </w:rPr>
            </w:pPr>
          </w:p>
        </w:tc>
        <w:tc>
          <w:tcPr>
            <w:tcW w:w="1614" w:type="dxa"/>
            <w:vMerge/>
            <w:tcBorders>
              <w:top w:val="nil"/>
              <w:left w:val="single" w:sz="4" w:space="0" w:color="auto"/>
              <w:bottom w:val="single" w:sz="4" w:space="0" w:color="000000"/>
              <w:right w:val="single" w:sz="4" w:space="0" w:color="auto"/>
            </w:tcBorders>
            <w:vAlign w:val="center"/>
            <w:hideMark/>
          </w:tcPr>
          <w:p w14:paraId="6874FD9C" w14:textId="77777777" w:rsidR="00FE6C2A" w:rsidRPr="00093039" w:rsidRDefault="00FE6C2A" w:rsidP="00FE6C2A">
            <w:pPr>
              <w:widowControl/>
              <w:autoSpaceDE/>
              <w:autoSpaceDN/>
              <w:rPr>
                <w:sz w:val="20"/>
                <w:szCs w:val="20"/>
              </w:rPr>
            </w:pPr>
          </w:p>
        </w:tc>
        <w:tc>
          <w:tcPr>
            <w:tcW w:w="1002" w:type="dxa"/>
            <w:tcBorders>
              <w:top w:val="nil"/>
              <w:left w:val="nil"/>
              <w:bottom w:val="single" w:sz="4" w:space="0" w:color="auto"/>
              <w:right w:val="single" w:sz="4" w:space="0" w:color="auto"/>
            </w:tcBorders>
            <w:noWrap/>
            <w:hideMark/>
          </w:tcPr>
          <w:p w14:paraId="6B3245C0" w14:textId="77777777" w:rsidR="00FE6C2A" w:rsidRPr="00093039" w:rsidRDefault="00FE6C2A" w:rsidP="00FE6C2A">
            <w:pPr>
              <w:widowControl/>
              <w:autoSpaceDE/>
              <w:autoSpaceDN/>
              <w:jc w:val="right"/>
              <w:rPr>
                <w:sz w:val="20"/>
                <w:szCs w:val="20"/>
              </w:rPr>
            </w:pPr>
            <w:r w:rsidRPr="00093039">
              <w:rPr>
                <w:sz w:val="20"/>
                <w:szCs w:val="20"/>
              </w:rPr>
              <w:t>0337</w:t>
            </w:r>
          </w:p>
        </w:tc>
        <w:tc>
          <w:tcPr>
            <w:tcW w:w="3281" w:type="dxa"/>
            <w:tcBorders>
              <w:top w:val="nil"/>
              <w:left w:val="nil"/>
              <w:bottom w:val="single" w:sz="4" w:space="0" w:color="auto"/>
              <w:right w:val="single" w:sz="4" w:space="0" w:color="auto"/>
            </w:tcBorders>
            <w:hideMark/>
          </w:tcPr>
          <w:p w14:paraId="02AACF2A" w14:textId="77777777" w:rsidR="00FE6C2A" w:rsidRPr="00093039" w:rsidRDefault="00FE6C2A" w:rsidP="00FE6C2A">
            <w:pPr>
              <w:widowControl/>
              <w:autoSpaceDE/>
              <w:autoSpaceDN/>
              <w:rPr>
                <w:sz w:val="20"/>
                <w:szCs w:val="20"/>
              </w:rPr>
            </w:pPr>
            <w:r w:rsidRPr="00093039">
              <w:rPr>
                <w:sz w:val="20"/>
                <w:szCs w:val="20"/>
              </w:rPr>
              <w:t>Углерод оксид (Окись углерода, Угарный газ) (584)</w:t>
            </w:r>
          </w:p>
        </w:tc>
        <w:tc>
          <w:tcPr>
            <w:tcW w:w="1166" w:type="dxa"/>
            <w:tcBorders>
              <w:top w:val="nil"/>
              <w:left w:val="nil"/>
              <w:bottom w:val="single" w:sz="4" w:space="0" w:color="auto"/>
              <w:right w:val="single" w:sz="4" w:space="0" w:color="auto"/>
            </w:tcBorders>
            <w:noWrap/>
            <w:hideMark/>
          </w:tcPr>
          <w:p w14:paraId="6DDA2DD6" w14:textId="77777777" w:rsidR="00FE6C2A" w:rsidRPr="00093039" w:rsidRDefault="00FE6C2A" w:rsidP="00FE6C2A">
            <w:pPr>
              <w:widowControl/>
              <w:autoSpaceDE/>
              <w:autoSpaceDN/>
              <w:jc w:val="right"/>
              <w:rPr>
                <w:sz w:val="20"/>
                <w:szCs w:val="20"/>
              </w:rPr>
            </w:pPr>
            <w:r w:rsidRPr="00093039">
              <w:rPr>
                <w:sz w:val="20"/>
                <w:szCs w:val="20"/>
              </w:rPr>
              <w:t>0,1098</w:t>
            </w:r>
          </w:p>
        </w:tc>
        <w:tc>
          <w:tcPr>
            <w:tcW w:w="1206" w:type="dxa"/>
            <w:tcBorders>
              <w:top w:val="nil"/>
              <w:left w:val="nil"/>
              <w:bottom w:val="single" w:sz="4" w:space="0" w:color="auto"/>
              <w:right w:val="single" w:sz="4" w:space="0" w:color="auto"/>
            </w:tcBorders>
            <w:noWrap/>
            <w:hideMark/>
          </w:tcPr>
          <w:p w14:paraId="661D51B2" w14:textId="77777777" w:rsidR="00FE6C2A" w:rsidRPr="00093039" w:rsidRDefault="00FE6C2A" w:rsidP="00FE6C2A">
            <w:pPr>
              <w:widowControl/>
              <w:autoSpaceDE/>
              <w:autoSpaceDN/>
              <w:jc w:val="right"/>
              <w:rPr>
                <w:sz w:val="20"/>
                <w:szCs w:val="20"/>
              </w:rPr>
            </w:pPr>
            <w:r w:rsidRPr="00093039">
              <w:rPr>
                <w:sz w:val="20"/>
                <w:szCs w:val="20"/>
              </w:rPr>
              <w:t> </w:t>
            </w:r>
          </w:p>
        </w:tc>
        <w:tc>
          <w:tcPr>
            <w:tcW w:w="1366" w:type="dxa"/>
            <w:tcBorders>
              <w:top w:val="nil"/>
              <w:left w:val="nil"/>
              <w:bottom w:val="single" w:sz="4" w:space="0" w:color="auto"/>
              <w:right w:val="single" w:sz="4" w:space="0" w:color="auto"/>
            </w:tcBorders>
            <w:noWrap/>
            <w:hideMark/>
          </w:tcPr>
          <w:p w14:paraId="0DD3FA40" w14:textId="77777777" w:rsidR="00FE6C2A" w:rsidRPr="00093039" w:rsidRDefault="00FE6C2A" w:rsidP="00FE6C2A">
            <w:pPr>
              <w:widowControl/>
              <w:autoSpaceDE/>
              <w:autoSpaceDN/>
              <w:jc w:val="right"/>
              <w:rPr>
                <w:sz w:val="20"/>
                <w:szCs w:val="20"/>
              </w:rPr>
            </w:pPr>
            <w:r w:rsidRPr="00093039">
              <w:rPr>
                <w:sz w:val="20"/>
                <w:szCs w:val="20"/>
              </w:rPr>
              <w:t>0,00926</w:t>
            </w:r>
          </w:p>
        </w:tc>
        <w:tc>
          <w:tcPr>
            <w:tcW w:w="1009" w:type="dxa"/>
            <w:tcBorders>
              <w:top w:val="nil"/>
              <w:left w:val="nil"/>
              <w:bottom w:val="single" w:sz="4" w:space="0" w:color="auto"/>
              <w:right w:val="single" w:sz="4" w:space="0" w:color="auto"/>
            </w:tcBorders>
            <w:noWrap/>
            <w:hideMark/>
          </w:tcPr>
          <w:p w14:paraId="183421E6" w14:textId="4229EFC9" w:rsidR="00FE6C2A" w:rsidRPr="00093039" w:rsidRDefault="00FE6C2A" w:rsidP="00FE6C2A">
            <w:pPr>
              <w:widowControl/>
              <w:autoSpaceDE/>
              <w:autoSpaceDN/>
              <w:jc w:val="center"/>
              <w:rPr>
                <w:sz w:val="20"/>
                <w:szCs w:val="20"/>
              </w:rPr>
            </w:pPr>
            <w:r w:rsidRPr="00C82D1D">
              <w:rPr>
                <w:sz w:val="20"/>
                <w:szCs w:val="20"/>
              </w:rPr>
              <w:t> 2026</w:t>
            </w:r>
          </w:p>
        </w:tc>
        <w:tc>
          <w:tcPr>
            <w:tcW w:w="222" w:type="dxa"/>
            <w:vAlign w:val="center"/>
            <w:hideMark/>
          </w:tcPr>
          <w:p w14:paraId="23053452" w14:textId="77777777" w:rsidR="00FE6C2A" w:rsidRPr="00093039" w:rsidRDefault="00FE6C2A" w:rsidP="00FE6C2A">
            <w:pPr>
              <w:widowControl/>
              <w:autoSpaceDE/>
              <w:autoSpaceDN/>
              <w:rPr>
                <w:sz w:val="20"/>
                <w:szCs w:val="20"/>
              </w:rPr>
            </w:pPr>
          </w:p>
        </w:tc>
      </w:tr>
      <w:tr w:rsidR="00FE6C2A" w:rsidRPr="00093039" w14:paraId="7EBA5B32" w14:textId="77777777" w:rsidTr="006828C7">
        <w:trPr>
          <w:trHeight w:val="528"/>
        </w:trPr>
        <w:tc>
          <w:tcPr>
            <w:tcW w:w="2586" w:type="dxa"/>
            <w:vMerge/>
            <w:tcBorders>
              <w:top w:val="nil"/>
              <w:left w:val="single" w:sz="4" w:space="0" w:color="auto"/>
              <w:bottom w:val="single" w:sz="4" w:space="0" w:color="000000"/>
              <w:right w:val="single" w:sz="4" w:space="0" w:color="auto"/>
            </w:tcBorders>
            <w:vAlign w:val="center"/>
            <w:hideMark/>
          </w:tcPr>
          <w:p w14:paraId="4E82B939" w14:textId="77777777" w:rsidR="00FE6C2A" w:rsidRPr="00093039" w:rsidRDefault="00FE6C2A" w:rsidP="00FE6C2A">
            <w:pPr>
              <w:widowControl/>
              <w:autoSpaceDE/>
              <w:autoSpaceDN/>
              <w:rPr>
                <w:sz w:val="20"/>
                <w:szCs w:val="20"/>
              </w:rPr>
            </w:pPr>
          </w:p>
        </w:tc>
        <w:tc>
          <w:tcPr>
            <w:tcW w:w="1570" w:type="dxa"/>
            <w:vMerge/>
            <w:tcBorders>
              <w:top w:val="nil"/>
              <w:left w:val="single" w:sz="4" w:space="0" w:color="auto"/>
              <w:bottom w:val="single" w:sz="4" w:space="0" w:color="000000"/>
              <w:right w:val="single" w:sz="4" w:space="0" w:color="auto"/>
            </w:tcBorders>
            <w:vAlign w:val="center"/>
            <w:hideMark/>
          </w:tcPr>
          <w:p w14:paraId="0808A504" w14:textId="77777777" w:rsidR="00FE6C2A" w:rsidRPr="00093039" w:rsidRDefault="00FE6C2A" w:rsidP="00FE6C2A">
            <w:pPr>
              <w:widowControl/>
              <w:autoSpaceDE/>
              <w:autoSpaceDN/>
              <w:rPr>
                <w:sz w:val="20"/>
                <w:szCs w:val="20"/>
              </w:rPr>
            </w:pPr>
          </w:p>
        </w:tc>
        <w:tc>
          <w:tcPr>
            <w:tcW w:w="1155" w:type="dxa"/>
            <w:vMerge/>
            <w:tcBorders>
              <w:top w:val="nil"/>
              <w:left w:val="single" w:sz="4" w:space="0" w:color="auto"/>
              <w:bottom w:val="single" w:sz="4" w:space="0" w:color="000000"/>
              <w:right w:val="single" w:sz="4" w:space="0" w:color="auto"/>
            </w:tcBorders>
            <w:vAlign w:val="center"/>
            <w:hideMark/>
          </w:tcPr>
          <w:p w14:paraId="4EAF2DBE" w14:textId="77777777" w:rsidR="00FE6C2A" w:rsidRPr="00093039" w:rsidRDefault="00FE6C2A" w:rsidP="00FE6C2A">
            <w:pPr>
              <w:widowControl/>
              <w:autoSpaceDE/>
              <w:autoSpaceDN/>
              <w:rPr>
                <w:sz w:val="20"/>
                <w:szCs w:val="20"/>
              </w:rPr>
            </w:pPr>
          </w:p>
        </w:tc>
        <w:tc>
          <w:tcPr>
            <w:tcW w:w="1614" w:type="dxa"/>
            <w:vMerge/>
            <w:tcBorders>
              <w:top w:val="nil"/>
              <w:left w:val="single" w:sz="4" w:space="0" w:color="auto"/>
              <w:bottom w:val="single" w:sz="4" w:space="0" w:color="000000"/>
              <w:right w:val="single" w:sz="4" w:space="0" w:color="auto"/>
            </w:tcBorders>
            <w:vAlign w:val="center"/>
            <w:hideMark/>
          </w:tcPr>
          <w:p w14:paraId="317AC112" w14:textId="77777777" w:rsidR="00FE6C2A" w:rsidRPr="00093039" w:rsidRDefault="00FE6C2A" w:rsidP="00FE6C2A">
            <w:pPr>
              <w:widowControl/>
              <w:autoSpaceDE/>
              <w:autoSpaceDN/>
              <w:rPr>
                <w:sz w:val="20"/>
                <w:szCs w:val="20"/>
              </w:rPr>
            </w:pPr>
          </w:p>
        </w:tc>
        <w:tc>
          <w:tcPr>
            <w:tcW w:w="1002" w:type="dxa"/>
            <w:tcBorders>
              <w:top w:val="nil"/>
              <w:left w:val="nil"/>
              <w:bottom w:val="single" w:sz="4" w:space="0" w:color="auto"/>
              <w:right w:val="single" w:sz="4" w:space="0" w:color="auto"/>
            </w:tcBorders>
            <w:noWrap/>
            <w:hideMark/>
          </w:tcPr>
          <w:p w14:paraId="4D4D8A5B" w14:textId="77777777" w:rsidR="00FE6C2A" w:rsidRPr="00093039" w:rsidRDefault="00FE6C2A" w:rsidP="00FE6C2A">
            <w:pPr>
              <w:widowControl/>
              <w:autoSpaceDE/>
              <w:autoSpaceDN/>
              <w:jc w:val="right"/>
              <w:rPr>
                <w:sz w:val="20"/>
                <w:szCs w:val="20"/>
              </w:rPr>
            </w:pPr>
            <w:r w:rsidRPr="00093039">
              <w:rPr>
                <w:sz w:val="20"/>
                <w:szCs w:val="20"/>
              </w:rPr>
              <w:t>2704</w:t>
            </w:r>
          </w:p>
        </w:tc>
        <w:tc>
          <w:tcPr>
            <w:tcW w:w="3281" w:type="dxa"/>
            <w:tcBorders>
              <w:top w:val="nil"/>
              <w:left w:val="nil"/>
              <w:bottom w:val="single" w:sz="4" w:space="0" w:color="auto"/>
              <w:right w:val="single" w:sz="4" w:space="0" w:color="auto"/>
            </w:tcBorders>
            <w:hideMark/>
          </w:tcPr>
          <w:p w14:paraId="32C1B574" w14:textId="77777777" w:rsidR="00FE6C2A" w:rsidRPr="00093039" w:rsidRDefault="00FE6C2A" w:rsidP="00FE6C2A">
            <w:pPr>
              <w:widowControl/>
              <w:autoSpaceDE/>
              <w:autoSpaceDN/>
              <w:rPr>
                <w:sz w:val="20"/>
                <w:szCs w:val="20"/>
              </w:rPr>
            </w:pPr>
            <w:r w:rsidRPr="00093039">
              <w:rPr>
                <w:sz w:val="20"/>
                <w:szCs w:val="20"/>
              </w:rPr>
              <w:t>Бензин (нефтяной, малосернистый) /в пересчете на углерод/ (60)</w:t>
            </w:r>
          </w:p>
        </w:tc>
        <w:tc>
          <w:tcPr>
            <w:tcW w:w="1166" w:type="dxa"/>
            <w:tcBorders>
              <w:top w:val="nil"/>
              <w:left w:val="nil"/>
              <w:bottom w:val="single" w:sz="4" w:space="0" w:color="auto"/>
              <w:right w:val="single" w:sz="4" w:space="0" w:color="auto"/>
            </w:tcBorders>
            <w:noWrap/>
            <w:hideMark/>
          </w:tcPr>
          <w:p w14:paraId="4C5AE84D" w14:textId="77777777" w:rsidR="00FE6C2A" w:rsidRPr="00093039" w:rsidRDefault="00FE6C2A" w:rsidP="00FE6C2A">
            <w:pPr>
              <w:widowControl/>
              <w:autoSpaceDE/>
              <w:autoSpaceDN/>
              <w:jc w:val="right"/>
              <w:rPr>
                <w:sz w:val="20"/>
                <w:szCs w:val="20"/>
              </w:rPr>
            </w:pPr>
            <w:r w:rsidRPr="00093039">
              <w:rPr>
                <w:sz w:val="20"/>
                <w:szCs w:val="20"/>
              </w:rPr>
              <w:t>0,01022</w:t>
            </w:r>
          </w:p>
        </w:tc>
        <w:tc>
          <w:tcPr>
            <w:tcW w:w="1206" w:type="dxa"/>
            <w:tcBorders>
              <w:top w:val="nil"/>
              <w:left w:val="nil"/>
              <w:bottom w:val="single" w:sz="4" w:space="0" w:color="auto"/>
              <w:right w:val="single" w:sz="4" w:space="0" w:color="auto"/>
            </w:tcBorders>
            <w:noWrap/>
            <w:hideMark/>
          </w:tcPr>
          <w:p w14:paraId="568E9E8C" w14:textId="77777777" w:rsidR="00FE6C2A" w:rsidRPr="00093039" w:rsidRDefault="00FE6C2A" w:rsidP="00FE6C2A">
            <w:pPr>
              <w:widowControl/>
              <w:autoSpaceDE/>
              <w:autoSpaceDN/>
              <w:jc w:val="right"/>
              <w:rPr>
                <w:sz w:val="20"/>
                <w:szCs w:val="20"/>
              </w:rPr>
            </w:pPr>
            <w:r w:rsidRPr="00093039">
              <w:rPr>
                <w:sz w:val="20"/>
                <w:szCs w:val="20"/>
              </w:rPr>
              <w:t> </w:t>
            </w:r>
          </w:p>
        </w:tc>
        <w:tc>
          <w:tcPr>
            <w:tcW w:w="1366" w:type="dxa"/>
            <w:tcBorders>
              <w:top w:val="nil"/>
              <w:left w:val="nil"/>
              <w:bottom w:val="single" w:sz="4" w:space="0" w:color="auto"/>
              <w:right w:val="single" w:sz="4" w:space="0" w:color="auto"/>
            </w:tcBorders>
            <w:noWrap/>
            <w:hideMark/>
          </w:tcPr>
          <w:p w14:paraId="38655320" w14:textId="77777777" w:rsidR="00FE6C2A" w:rsidRPr="00093039" w:rsidRDefault="00FE6C2A" w:rsidP="00FE6C2A">
            <w:pPr>
              <w:widowControl/>
              <w:autoSpaceDE/>
              <w:autoSpaceDN/>
              <w:jc w:val="right"/>
              <w:rPr>
                <w:sz w:val="20"/>
                <w:szCs w:val="20"/>
              </w:rPr>
            </w:pPr>
            <w:r w:rsidRPr="00093039">
              <w:rPr>
                <w:sz w:val="20"/>
                <w:szCs w:val="20"/>
              </w:rPr>
              <w:t>0,000859</w:t>
            </w:r>
          </w:p>
        </w:tc>
        <w:tc>
          <w:tcPr>
            <w:tcW w:w="1009" w:type="dxa"/>
            <w:tcBorders>
              <w:top w:val="nil"/>
              <w:left w:val="nil"/>
              <w:bottom w:val="single" w:sz="4" w:space="0" w:color="auto"/>
              <w:right w:val="single" w:sz="4" w:space="0" w:color="auto"/>
            </w:tcBorders>
            <w:noWrap/>
            <w:hideMark/>
          </w:tcPr>
          <w:p w14:paraId="2232CC8B" w14:textId="129DB83F" w:rsidR="00FE6C2A" w:rsidRPr="00093039" w:rsidRDefault="00FE6C2A" w:rsidP="00FE6C2A">
            <w:pPr>
              <w:widowControl/>
              <w:autoSpaceDE/>
              <w:autoSpaceDN/>
              <w:jc w:val="center"/>
              <w:rPr>
                <w:sz w:val="20"/>
                <w:szCs w:val="20"/>
              </w:rPr>
            </w:pPr>
            <w:r w:rsidRPr="00C82D1D">
              <w:rPr>
                <w:sz w:val="20"/>
                <w:szCs w:val="20"/>
              </w:rPr>
              <w:t> 2026</w:t>
            </w:r>
          </w:p>
        </w:tc>
        <w:tc>
          <w:tcPr>
            <w:tcW w:w="222" w:type="dxa"/>
            <w:vAlign w:val="center"/>
            <w:hideMark/>
          </w:tcPr>
          <w:p w14:paraId="11DDA2C7" w14:textId="77777777" w:rsidR="00FE6C2A" w:rsidRPr="00093039" w:rsidRDefault="00FE6C2A" w:rsidP="00FE6C2A">
            <w:pPr>
              <w:widowControl/>
              <w:autoSpaceDE/>
              <w:autoSpaceDN/>
              <w:rPr>
                <w:sz w:val="20"/>
                <w:szCs w:val="20"/>
              </w:rPr>
            </w:pPr>
          </w:p>
        </w:tc>
      </w:tr>
      <w:tr w:rsidR="00FE6C2A" w:rsidRPr="00093039" w14:paraId="71E6D242" w14:textId="77777777" w:rsidTr="006828C7">
        <w:trPr>
          <w:trHeight w:val="264"/>
        </w:trPr>
        <w:tc>
          <w:tcPr>
            <w:tcW w:w="2586" w:type="dxa"/>
            <w:vMerge/>
            <w:tcBorders>
              <w:top w:val="nil"/>
              <w:left w:val="single" w:sz="4" w:space="0" w:color="auto"/>
              <w:bottom w:val="single" w:sz="4" w:space="0" w:color="000000"/>
              <w:right w:val="single" w:sz="4" w:space="0" w:color="auto"/>
            </w:tcBorders>
            <w:vAlign w:val="center"/>
            <w:hideMark/>
          </w:tcPr>
          <w:p w14:paraId="4E498220" w14:textId="77777777" w:rsidR="00FE6C2A" w:rsidRPr="00093039" w:rsidRDefault="00FE6C2A" w:rsidP="00FE6C2A">
            <w:pPr>
              <w:widowControl/>
              <w:autoSpaceDE/>
              <w:autoSpaceDN/>
              <w:rPr>
                <w:sz w:val="20"/>
                <w:szCs w:val="20"/>
              </w:rPr>
            </w:pPr>
          </w:p>
        </w:tc>
        <w:tc>
          <w:tcPr>
            <w:tcW w:w="1570" w:type="dxa"/>
            <w:vMerge/>
            <w:tcBorders>
              <w:top w:val="nil"/>
              <w:left w:val="single" w:sz="4" w:space="0" w:color="auto"/>
              <w:bottom w:val="single" w:sz="4" w:space="0" w:color="000000"/>
              <w:right w:val="single" w:sz="4" w:space="0" w:color="auto"/>
            </w:tcBorders>
            <w:vAlign w:val="center"/>
            <w:hideMark/>
          </w:tcPr>
          <w:p w14:paraId="7511F44B" w14:textId="77777777" w:rsidR="00FE6C2A" w:rsidRPr="00093039" w:rsidRDefault="00FE6C2A" w:rsidP="00FE6C2A">
            <w:pPr>
              <w:widowControl/>
              <w:autoSpaceDE/>
              <w:autoSpaceDN/>
              <w:rPr>
                <w:sz w:val="20"/>
                <w:szCs w:val="20"/>
              </w:rPr>
            </w:pPr>
          </w:p>
        </w:tc>
        <w:tc>
          <w:tcPr>
            <w:tcW w:w="1155" w:type="dxa"/>
            <w:vMerge/>
            <w:tcBorders>
              <w:top w:val="nil"/>
              <w:left w:val="single" w:sz="4" w:space="0" w:color="auto"/>
              <w:bottom w:val="single" w:sz="4" w:space="0" w:color="000000"/>
              <w:right w:val="single" w:sz="4" w:space="0" w:color="auto"/>
            </w:tcBorders>
            <w:vAlign w:val="center"/>
            <w:hideMark/>
          </w:tcPr>
          <w:p w14:paraId="4CD5C5F3" w14:textId="77777777" w:rsidR="00FE6C2A" w:rsidRPr="00093039" w:rsidRDefault="00FE6C2A" w:rsidP="00FE6C2A">
            <w:pPr>
              <w:widowControl/>
              <w:autoSpaceDE/>
              <w:autoSpaceDN/>
              <w:rPr>
                <w:sz w:val="20"/>
                <w:szCs w:val="20"/>
              </w:rPr>
            </w:pPr>
          </w:p>
        </w:tc>
        <w:tc>
          <w:tcPr>
            <w:tcW w:w="1614" w:type="dxa"/>
            <w:vMerge/>
            <w:tcBorders>
              <w:top w:val="nil"/>
              <w:left w:val="single" w:sz="4" w:space="0" w:color="auto"/>
              <w:bottom w:val="single" w:sz="4" w:space="0" w:color="000000"/>
              <w:right w:val="single" w:sz="4" w:space="0" w:color="auto"/>
            </w:tcBorders>
            <w:vAlign w:val="center"/>
            <w:hideMark/>
          </w:tcPr>
          <w:p w14:paraId="4017D9E9" w14:textId="77777777" w:rsidR="00FE6C2A" w:rsidRPr="00093039" w:rsidRDefault="00FE6C2A" w:rsidP="00FE6C2A">
            <w:pPr>
              <w:widowControl/>
              <w:autoSpaceDE/>
              <w:autoSpaceDN/>
              <w:rPr>
                <w:sz w:val="20"/>
                <w:szCs w:val="20"/>
              </w:rPr>
            </w:pPr>
          </w:p>
        </w:tc>
        <w:tc>
          <w:tcPr>
            <w:tcW w:w="1002" w:type="dxa"/>
            <w:tcBorders>
              <w:top w:val="nil"/>
              <w:left w:val="nil"/>
              <w:bottom w:val="single" w:sz="4" w:space="0" w:color="auto"/>
              <w:right w:val="single" w:sz="4" w:space="0" w:color="auto"/>
            </w:tcBorders>
            <w:noWrap/>
            <w:hideMark/>
          </w:tcPr>
          <w:p w14:paraId="6E0FA94A" w14:textId="77777777" w:rsidR="00FE6C2A" w:rsidRPr="00093039" w:rsidRDefault="00FE6C2A" w:rsidP="00FE6C2A">
            <w:pPr>
              <w:widowControl/>
              <w:autoSpaceDE/>
              <w:autoSpaceDN/>
              <w:jc w:val="right"/>
              <w:rPr>
                <w:sz w:val="20"/>
                <w:szCs w:val="20"/>
              </w:rPr>
            </w:pPr>
            <w:r w:rsidRPr="00093039">
              <w:rPr>
                <w:sz w:val="20"/>
                <w:szCs w:val="20"/>
              </w:rPr>
              <w:t>2732</w:t>
            </w:r>
          </w:p>
        </w:tc>
        <w:tc>
          <w:tcPr>
            <w:tcW w:w="3281" w:type="dxa"/>
            <w:tcBorders>
              <w:top w:val="nil"/>
              <w:left w:val="nil"/>
              <w:bottom w:val="single" w:sz="4" w:space="0" w:color="auto"/>
              <w:right w:val="single" w:sz="4" w:space="0" w:color="auto"/>
            </w:tcBorders>
            <w:hideMark/>
          </w:tcPr>
          <w:p w14:paraId="69DE806E" w14:textId="77777777" w:rsidR="00FE6C2A" w:rsidRPr="00093039" w:rsidRDefault="00FE6C2A" w:rsidP="00FE6C2A">
            <w:pPr>
              <w:widowControl/>
              <w:autoSpaceDE/>
              <w:autoSpaceDN/>
              <w:rPr>
                <w:sz w:val="20"/>
                <w:szCs w:val="20"/>
              </w:rPr>
            </w:pPr>
            <w:r w:rsidRPr="00093039">
              <w:rPr>
                <w:sz w:val="20"/>
                <w:szCs w:val="20"/>
              </w:rPr>
              <w:t>Керосин (654*)</w:t>
            </w:r>
          </w:p>
        </w:tc>
        <w:tc>
          <w:tcPr>
            <w:tcW w:w="1166" w:type="dxa"/>
            <w:tcBorders>
              <w:top w:val="nil"/>
              <w:left w:val="nil"/>
              <w:bottom w:val="single" w:sz="4" w:space="0" w:color="auto"/>
              <w:right w:val="single" w:sz="4" w:space="0" w:color="auto"/>
            </w:tcBorders>
            <w:noWrap/>
            <w:hideMark/>
          </w:tcPr>
          <w:p w14:paraId="17F1E23E" w14:textId="77777777" w:rsidR="00FE6C2A" w:rsidRPr="00093039" w:rsidRDefault="00FE6C2A" w:rsidP="00FE6C2A">
            <w:pPr>
              <w:widowControl/>
              <w:autoSpaceDE/>
              <w:autoSpaceDN/>
              <w:jc w:val="right"/>
              <w:rPr>
                <w:sz w:val="20"/>
                <w:szCs w:val="20"/>
              </w:rPr>
            </w:pPr>
            <w:r w:rsidRPr="00093039">
              <w:rPr>
                <w:sz w:val="20"/>
                <w:szCs w:val="20"/>
              </w:rPr>
              <w:t>0,01022</w:t>
            </w:r>
          </w:p>
        </w:tc>
        <w:tc>
          <w:tcPr>
            <w:tcW w:w="1206" w:type="dxa"/>
            <w:tcBorders>
              <w:top w:val="nil"/>
              <w:left w:val="nil"/>
              <w:bottom w:val="single" w:sz="4" w:space="0" w:color="auto"/>
              <w:right w:val="single" w:sz="4" w:space="0" w:color="auto"/>
            </w:tcBorders>
            <w:noWrap/>
            <w:hideMark/>
          </w:tcPr>
          <w:p w14:paraId="358115AD" w14:textId="77777777" w:rsidR="00FE6C2A" w:rsidRPr="00093039" w:rsidRDefault="00FE6C2A" w:rsidP="00FE6C2A">
            <w:pPr>
              <w:widowControl/>
              <w:autoSpaceDE/>
              <w:autoSpaceDN/>
              <w:jc w:val="right"/>
              <w:rPr>
                <w:sz w:val="20"/>
                <w:szCs w:val="20"/>
              </w:rPr>
            </w:pPr>
            <w:r w:rsidRPr="00093039">
              <w:rPr>
                <w:sz w:val="20"/>
                <w:szCs w:val="20"/>
              </w:rPr>
              <w:t> </w:t>
            </w:r>
          </w:p>
        </w:tc>
        <w:tc>
          <w:tcPr>
            <w:tcW w:w="1366" w:type="dxa"/>
            <w:tcBorders>
              <w:top w:val="nil"/>
              <w:left w:val="nil"/>
              <w:bottom w:val="single" w:sz="4" w:space="0" w:color="auto"/>
              <w:right w:val="single" w:sz="4" w:space="0" w:color="auto"/>
            </w:tcBorders>
            <w:noWrap/>
            <w:hideMark/>
          </w:tcPr>
          <w:p w14:paraId="34296DAF" w14:textId="77777777" w:rsidR="00FE6C2A" w:rsidRPr="00093039" w:rsidRDefault="00FE6C2A" w:rsidP="00FE6C2A">
            <w:pPr>
              <w:widowControl/>
              <w:autoSpaceDE/>
              <w:autoSpaceDN/>
              <w:jc w:val="right"/>
              <w:rPr>
                <w:sz w:val="20"/>
                <w:szCs w:val="20"/>
              </w:rPr>
            </w:pPr>
            <w:r w:rsidRPr="00093039">
              <w:rPr>
                <w:sz w:val="20"/>
                <w:szCs w:val="20"/>
              </w:rPr>
              <w:t>0,000859</w:t>
            </w:r>
          </w:p>
        </w:tc>
        <w:tc>
          <w:tcPr>
            <w:tcW w:w="1009" w:type="dxa"/>
            <w:tcBorders>
              <w:top w:val="nil"/>
              <w:left w:val="nil"/>
              <w:bottom w:val="single" w:sz="4" w:space="0" w:color="auto"/>
              <w:right w:val="single" w:sz="4" w:space="0" w:color="auto"/>
            </w:tcBorders>
            <w:noWrap/>
            <w:hideMark/>
          </w:tcPr>
          <w:p w14:paraId="34619244" w14:textId="12172E5E" w:rsidR="00FE6C2A" w:rsidRPr="00093039" w:rsidRDefault="00FE6C2A" w:rsidP="00FE6C2A">
            <w:pPr>
              <w:widowControl/>
              <w:autoSpaceDE/>
              <w:autoSpaceDN/>
              <w:jc w:val="center"/>
              <w:rPr>
                <w:sz w:val="20"/>
                <w:szCs w:val="20"/>
              </w:rPr>
            </w:pPr>
            <w:r w:rsidRPr="00C82D1D">
              <w:rPr>
                <w:sz w:val="20"/>
                <w:szCs w:val="20"/>
              </w:rPr>
              <w:t> 2026</w:t>
            </w:r>
          </w:p>
        </w:tc>
        <w:tc>
          <w:tcPr>
            <w:tcW w:w="222" w:type="dxa"/>
            <w:vAlign w:val="center"/>
            <w:hideMark/>
          </w:tcPr>
          <w:p w14:paraId="1E34FD51" w14:textId="77777777" w:rsidR="00FE6C2A" w:rsidRPr="00093039" w:rsidRDefault="00FE6C2A" w:rsidP="00FE6C2A">
            <w:pPr>
              <w:widowControl/>
              <w:autoSpaceDE/>
              <w:autoSpaceDN/>
              <w:rPr>
                <w:sz w:val="20"/>
                <w:szCs w:val="20"/>
              </w:rPr>
            </w:pPr>
          </w:p>
        </w:tc>
      </w:tr>
      <w:tr w:rsidR="00093039" w:rsidRPr="00093039" w14:paraId="4D717071" w14:textId="77777777" w:rsidTr="006828C7">
        <w:trPr>
          <w:trHeight w:val="502"/>
        </w:trPr>
        <w:tc>
          <w:tcPr>
            <w:tcW w:w="2586" w:type="dxa"/>
            <w:vMerge w:val="restart"/>
            <w:tcBorders>
              <w:top w:val="nil"/>
              <w:left w:val="single" w:sz="4" w:space="0" w:color="auto"/>
              <w:bottom w:val="single" w:sz="4" w:space="0" w:color="000000"/>
              <w:right w:val="single" w:sz="4" w:space="0" w:color="auto"/>
            </w:tcBorders>
            <w:hideMark/>
          </w:tcPr>
          <w:p w14:paraId="3F1D12E8" w14:textId="77777777" w:rsidR="00093039" w:rsidRPr="00093039" w:rsidRDefault="00093039" w:rsidP="00093039">
            <w:pPr>
              <w:widowControl/>
              <w:autoSpaceDE/>
              <w:autoSpaceDN/>
              <w:rPr>
                <w:sz w:val="20"/>
                <w:szCs w:val="20"/>
              </w:rPr>
            </w:pPr>
            <w:r w:rsidRPr="00093039">
              <w:rPr>
                <w:sz w:val="20"/>
                <w:szCs w:val="20"/>
              </w:rPr>
              <w:lastRenderedPageBreak/>
              <w:t> </w:t>
            </w:r>
          </w:p>
        </w:tc>
        <w:tc>
          <w:tcPr>
            <w:tcW w:w="1570" w:type="dxa"/>
            <w:vMerge w:val="restart"/>
            <w:tcBorders>
              <w:top w:val="nil"/>
              <w:left w:val="single" w:sz="4" w:space="0" w:color="auto"/>
              <w:bottom w:val="single" w:sz="4" w:space="0" w:color="000000"/>
              <w:right w:val="single" w:sz="4" w:space="0" w:color="auto"/>
            </w:tcBorders>
            <w:hideMark/>
          </w:tcPr>
          <w:p w14:paraId="596B1B88" w14:textId="77777777" w:rsidR="00093039" w:rsidRPr="00093039" w:rsidRDefault="00093039" w:rsidP="00093039">
            <w:pPr>
              <w:widowControl/>
              <w:autoSpaceDE/>
              <w:autoSpaceDN/>
              <w:jc w:val="right"/>
              <w:rPr>
                <w:sz w:val="20"/>
                <w:szCs w:val="20"/>
              </w:rPr>
            </w:pPr>
            <w:r w:rsidRPr="00093039">
              <w:rPr>
                <w:sz w:val="20"/>
                <w:szCs w:val="20"/>
              </w:rPr>
              <w:t> </w:t>
            </w:r>
          </w:p>
        </w:tc>
        <w:tc>
          <w:tcPr>
            <w:tcW w:w="1155" w:type="dxa"/>
            <w:vMerge w:val="restart"/>
            <w:tcBorders>
              <w:top w:val="nil"/>
              <w:left w:val="single" w:sz="4" w:space="0" w:color="auto"/>
              <w:bottom w:val="single" w:sz="4" w:space="0" w:color="000000"/>
              <w:right w:val="single" w:sz="4" w:space="0" w:color="auto"/>
            </w:tcBorders>
            <w:hideMark/>
          </w:tcPr>
          <w:p w14:paraId="7D0C14A8" w14:textId="77777777" w:rsidR="00093039" w:rsidRPr="00093039" w:rsidRDefault="00093039" w:rsidP="00093039">
            <w:pPr>
              <w:widowControl/>
              <w:autoSpaceDE/>
              <w:autoSpaceDN/>
              <w:jc w:val="right"/>
              <w:rPr>
                <w:sz w:val="20"/>
                <w:szCs w:val="20"/>
              </w:rPr>
            </w:pPr>
            <w:r w:rsidRPr="00093039">
              <w:rPr>
                <w:sz w:val="20"/>
                <w:szCs w:val="20"/>
              </w:rPr>
              <w:t> </w:t>
            </w:r>
          </w:p>
        </w:tc>
        <w:tc>
          <w:tcPr>
            <w:tcW w:w="1614" w:type="dxa"/>
            <w:vMerge w:val="restart"/>
            <w:tcBorders>
              <w:top w:val="nil"/>
              <w:left w:val="single" w:sz="4" w:space="0" w:color="auto"/>
              <w:bottom w:val="single" w:sz="4" w:space="0" w:color="000000"/>
              <w:right w:val="single" w:sz="4" w:space="0" w:color="auto"/>
            </w:tcBorders>
            <w:hideMark/>
          </w:tcPr>
          <w:p w14:paraId="53817295" w14:textId="77777777" w:rsidR="00093039" w:rsidRPr="00093039" w:rsidRDefault="00093039" w:rsidP="00093039">
            <w:pPr>
              <w:widowControl/>
              <w:autoSpaceDE/>
              <w:autoSpaceDN/>
              <w:jc w:val="right"/>
              <w:rPr>
                <w:sz w:val="20"/>
                <w:szCs w:val="20"/>
              </w:rPr>
            </w:pPr>
            <w:r w:rsidRPr="00093039">
              <w:rPr>
                <w:sz w:val="20"/>
                <w:szCs w:val="20"/>
              </w:rPr>
              <w:t> </w:t>
            </w:r>
          </w:p>
        </w:tc>
        <w:tc>
          <w:tcPr>
            <w:tcW w:w="1002" w:type="dxa"/>
            <w:tcBorders>
              <w:top w:val="nil"/>
              <w:left w:val="nil"/>
              <w:bottom w:val="single" w:sz="4" w:space="0" w:color="auto"/>
              <w:right w:val="single" w:sz="4" w:space="0" w:color="auto"/>
            </w:tcBorders>
            <w:noWrap/>
            <w:hideMark/>
          </w:tcPr>
          <w:p w14:paraId="28159A38" w14:textId="77777777" w:rsidR="00093039" w:rsidRPr="00093039" w:rsidRDefault="00093039" w:rsidP="00093039">
            <w:pPr>
              <w:widowControl/>
              <w:autoSpaceDE/>
              <w:autoSpaceDN/>
              <w:jc w:val="right"/>
              <w:rPr>
                <w:sz w:val="20"/>
                <w:szCs w:val="20"/>
              </w:rPr>
            </w:pPr>
            <w:r w:rsidRPr="00093039">
              <w:rPr>
                <w:sz w:val="20"/>
                <w:szCs w:val="20"/>
              </w:rPr>
              <w:t>0123</w:t>
            </w:r>
          </w:p>
        </w:tc>
        <w:tc>
          <w:tcPr>
            <w:tcW w:w="3281" w:type="dxa"/>
            <w:tcBorders>
              <w:top w:val="nil"/>
              <w:left w:val="nil"/>
              <w:bottom w:val="single" w:sz="4" w:space="0" w:color="auto"/>
              <w:right w:val="single" w:sz="4" w:space="0" w:color="auto"/>
            </w:tcBorders>
            <w:hideMark/>
          </w:tcPr>
          <w:p w14:paraId="5FCA12E2" w14:textId="77777777" w:rsidR="00093039" w:rsidRPr="00093039" w:rsidRDefault="00093039" w:rsidP="00093039">
            <w:pPr>
              <w:widowControl/>
              <w:autoSpaceDE/>
              <w:autoSpaceDN/>
              <w:rPr>
                <w:sz w:val="20"/>
                <w:szCs w:val="20"/>
              </w:rPr>
            </w:pPr>
            <w:r w:rsidRPr="00093039">
              <w:rPr>
                <w:sz w:val="20"/>
                <w:szCs w:val="20"/>
              </w:rPr>
              <w:t>Железо (II, III) оксиды (в пересчете на железо) (</w:t>
            </w:r>
            <w:proofErr w:type="spellStart"/>
            <w:r w:rsidRPr="00093039">
              <w:rPr>
                <w:sz w:val="20"/>
                <w:szCs w:val="20"/>
              </w:rPr>
              <w:t>диЖелезо</w:t>
            </w:r>
            <w:proofErr w:type="spellEnd"/>
            <w:r w:rsidRPr="00093039">
              <w:rPr>
                <w:sz w:val="20"/>
                <w:szCs w:val="20"/>
              </w:rPr>
              <w:t xml:space="preserve"> </w:t>
            </w:r>
            <w:proofErr w:type="spellStart"/>
            <w:r w:rsidRPr="00093039">
              <w:rPr>
                <w:sz w:val="20"/>
                <w:szCs w:val="20"/>
              </w:rPr>
              <w:t>триоксид</w:t>
            </w:r>
            <w:proofErr w:type="spellEnd"/>
            <w:r w:rsidRPr="00093039">
              <w:rPr>
                <w:sz w:val="20"/>
                <w:szCs w:val="20"/>
              </w:rPr>
              <w:t>, Железа оксид) (274)</w:t>
            </w:r>
          </w:p>
        </w:tc>
        <w:tc>
          <w:tcPr>
            <w:tcW w:w="1166" w:type="dxa"/>
            <w:tcBorders>
              <w:top w:val="nil"/>
              <w:left w:val="nil"/>
              <w:bottom w:val="single" w:sz="4" w:space="0" w:color="auto"/>
              <w:right w:val="single" w:sz="4" w:space="0" w:color="auto"/>
            </w:tcBorders>
            <w:noWrap/>
            <w:hideMark/>
          </w:tcPr>
          <w:p w14:paraId="66435F4F" w14:textId="77777777" w:rsidR="00093039" w:rsidRPr="00093039" w:rsidRDefault="00093039" w:rsidP="00093039">
            <w:pPr>
              <w:widowControl/>
              <w:autoSpaceDE/>
              <w:autoSpaceDN/>
              <w:jc w:val="right"/>
              <w:rPr>
                <w:sz w:val="20"/>
                <w:szCs w:val="20"/>
              </w:rPr>
            </w:pPr>
            <w:r w:rsidRPr="00093039">
              <w:rPr>
                <w:sz w:val="20"/>
                <w:szCs w:val="20"/>
              </w:rPr>
              <w:t>0,000389</w:t>
            </w:r>
          </w:p>
        </w:tc>
        <w:tc>
          <w:tcPr>
            <w:tcW w:w="1206" w:type="dxa"/>
            <w:tcBorders>
              <w:top w:val="nil"/>
              <w:left w:val="nil"/>
              <w:bottom w:val="single" w:sz="4" w:space="0" w:color="auto"/>
              <w:right w:val="single" w:sz="4" w:space="0" w:color="auto"/>
            </w:tcBorders>
            <w:noWrap/>
            <w:hideMark/>
          </w:tcPr>
          <w:p w14:paraId="41AC5987" w14:textId="77777777" w:rsidR="00093039" w:rsidRPr="00093039" w:rsidRDefault="00093039" w:rsidP="00093039">
            <w:pPr>
              <w:widowControl/>
              <w:autoSpaceDE/>
              <w:autoSpaceDN/>
              <w:jc w:val="right"/>
              <w:rPr>
                <w:sz w:val="20"/>
                <w:szCs w:val="20"/>
              </w:rPr>
            </w:pPr>
            <w:r w:rsidRPr="00093039">
              <w:rPr>
                <w:sz w:val="20"/>
                <w:szCs w:val="20"/>
              </w:rPr>
              <w:t> </w:t>
            </w:r>
          </w:p>
        </w:tc>
        <w:tc>
          <w:tcPr>
            <w:tcW w:w="1366" w:type="dxa"/>
            <w:tcBorders>
              <w:top w:val="nil"/>
              <w:left w:val="nil"/>
              <w:bottom w:val="single" w:sz="4" w:space="0" w:color="auto"/>
              <w:right w:val="single" w:sz="4" w:space="0" w:color="auto"/>
            </w:tcBorders>
            <w:noWrap/>
            <w:hideMark/>
          </w:tcPr>
          <w:p w14:paraId="0BF3653D" w14:textId="77777777" w:rsidR="00093039" w:rsidRPr="00093039" w:rsidRDefault="00093039" w:rsidP="00093039">
            <w:pPr>
              <w:widowControl/>
              <w:autoSpaceDE/>
              <w:autoSpaceDN/>
              <w:jc w:val="right"/>
              <w:rPr>
                <w:sz w:val="20"/>
                <w:szCs w:val="20"/>
              </w:rPr>
            </w:pPr>
            <w:r w:rsidRPr="00093039">
              <w:rPr>
                <w:sz w:val="20"/>
                <w:szCs w:val="20"/>
              </w:rPr>
              <w:t>0,00034875</w:t>
            </w:r>
          </w:p>
        </w:tc>
        <w:tc>
          <w:tcPr>
            <w:tcW w:w="1009" w:type="dxa"/>
            <w:tcBorders>
              <w:top w:val="nil"/>
              <w:left w:val="nil"/>
              <w:bottom w:val="single" w:sz="4" w:space="0" w:color="auto"/>
              <w:right w:val="single" w:sz="4" w:space="0" w:color="auto"/>
            </w:tcBorders>
            <w:noWrap/>
            <w:hideMark/>
          </w:tcPr>
          <w:p w14:paraId="137F9CCB" w14:textId="003945B9" w:rsidR="00093039" w:rsidRPr="00093039" w:rsidRDefault="00093039" w:rsidP="00093039">
            <w:pPr>
              <w:widowControl/>
              <w:autoSpaceDE/>
              <w:autoSpaceDN/>
              <w:jc w:val="center"/>
              <w:rPr>
                <w:sz w:val="20"/>
                <w:szCs w:val="20"/>
              </w:rPr>
            </w:pPr>
            <w:r w:rsidRPr="00093039">
              <w:rPr>
                <w:sz w:val="20"/>
                <w:szCs w:val="20"/>
              </w:rPr>
              <w:t> </w:t>
            </w:r>
            <w:r w:rsidR="00FE6C2A" w:rsidRPr="00093039">
              <w:rPr>
                <w:sz w:val="20"/>
                <w:szCs w:val="20"/>
              </w:rPr>
              <w:t> </w:t>
            </w:r>
            <w:r w:rsidR="00FE6C2A">
              <w:rPr>
                <w:sz w:val="20"/>
                <w:szCs w:val="20"/>
              </w:rPr>
              <w:t>2026</w:t>
            </w:r>
          </w:p>
        </w:tc>
        <w:tc>
          <w:tcPr>
            <w:tcW w:w="222" w:type="dxa"/>
            <w:vAlign w:val="center"/>
            <w:hideMark/>
          </w:tcPr>
          <w:p w14:paraId="21AEE41A" w14:textId="77777777" w:rsidR="00093039" w:rsidRPr="00093039" w:rsidRDefault="00093039" w:rsidP="00093039">
            <w:pPr>
              <w:widowControl/>
              <w:autoSpaceDE/>
              <w:autoSpaceDN/>
              <w:rPr>
                <w:sz w:val="20"/>
                <w:szCs w:val="20"/>
              </w:rPr>
            </w:pPr>
          </w:p>
        </w:tc>
      </w:tr>
      <w:tr w:rsidR="00093039" w:rsidRPr="00093039" w14:paraId="2CA4849D" w14:textId="77777777" w:rsidTr="006828C7">
        <w:trPr>
          <w:trHeight w:val="569"/>
        </w:trPr>
        <w:tc>
          <w:tcPr>
            <w:tcW w:w="2586" w:type="dxa"/>
            <w:vMerge/>
            <w:tcBorders>
              <w:top w:val="nil"/>
              <w:left w:val="single" w:sz="4" w:space="0" w:color="auto"/>
              <w:bottom w:val="single" w:sz="4" w:space="0" w:color="000000"/>
              <w:right w:val="single" w:sz="4" w:space="0" w:color="auto"/>
            </w:tcBorders>
            <w:vAlign w:val="center"/>
            <w:hideMark/>
          </w:tcPr>
          <w:p w14:paraId="13F38555" w14:textId="77777777" w:rsidR="00093039" w:rsidRPr="00093039" w:rsidRDefault="00093039" w:rsidP="00093039">
            <w:pPr>
              <w:widowControl/>
              <w:autoSpaceDE/>
              <w:autoSpaceDN/>
              <w:rPr>
                <w:sz w:val="20"/>
                <w:szCs w:val="20"/>
              </w:rPr>
            </w:pPr>
          </w:p>
        </w:tc>
        <w:tc>
          <w:tcPr>
            <w:tcW w:w="1570" w:type="dxa"/>
            <w:vMerge/>
            <w:tcBorders>
              <w:top w:val="nil"/>
              <w:left w:val="single" w:sz="4" w:space="0" w:color="auto"/>
              <w:bottom w:val="single" w:sz="4" w:space="0" w:color="000000"/>
              <w:right w:val="single" w:sz="4" w:space="0" w:color="auto"/>
            </w:tcBorders>
            <w:vAlign w:val="center"/>
            <w:hideMark/>
          </w:tcPr>
          <w:p w14:paraId="004EBF09" w14:textId="77777777" w:rsidR="00093039" w:rsidRPr="00093039" w:rsidRDefault="00093039" w:rsidP="00093039">
            <w:pPr>
              <w:widowControl/>
              <w:autoSpaceDE/>
              <w:autoSpaceDN/>
              <w:rPr>
                <w:sz w:val="20"/>
                <w:szCs w:val="20"/>
              </w:rPr>
            </w:pPr>
          </w:p>
        </w:tc>
        <w:tc>
          <w:tcPr>
            <w:tcW w:w="1155" w:type="dxa"/>
            <w:vMerge/>
            <w:tcBorders>
              <w:top w:val="nil"/>
              <w:left w:val="single" w:sz="4" w:space="0" w:color="auto"/>
              <w:bottom w:val="single" w:sz="4" w:space="0" w:color="000000"/>
              <w:right w:val="single" w:sz="4" w:space="0" w:color="auto"/>
            </w:tcBorders>
            <w:vAlign w:val="center"/>
            <w:hideMark/>
          </w:tcPr>
          <w:p w14:paraId="680375BD" w14:textId="77777777" w:rsidR="00093039" w:rsidRPr="00093039" w:rsidRDefault="00093039" w:rsidP="00093039">
            <w:pPr>
              <w:widowControl/>
              <w:autoSpaceDE/>
              <w:autoSpaceDN/>
              <w:rPr>
                <w:sz w:val="20"/>
                <w:szCs w:val="20"/>
              </w:rPr>
            </w:pPr>
          </w:p>
        </w:tc>
        <w:tc>
          <w:tcPr>
            <w:tcW w:w="1614" w:type="dxa"/>
            <w:vMerge/>
            <w:tcBorders>
              <w:top w:val="nil"/>
              <w:left w:val="single" w:sz="4" w:space="0" w:color="auto"/>
              <w:bottom w:val="single" w:sz="4" w:space="0" w:color="000000"/>
              <w:right w:val="single" w:sz="4" w:space="0" w:color="auto"/>
            </w:tcBorders>
            <w:vAlign w:val="center"/>
            <w:hideMark/>
          </w:tcPr>
          <w:p w14:paraId="67C8B9B6" w14:textId="77777777" w:rsidR="00093039" w:rsidRPr="00093039" w:rsidRDefault="00093039" w:rsidP="00093039">
            <w:pPr>
              <w:widowControl/>
              <w:autoSpaceDE/>
              <w:autoSpaceDN/>
              <w:rPr>
                <w:sz w:val="20"/>
                <w:szCs w:val="20"/>
              </w:rPr>
            </w:pPr>
          </w:p>
        </w:tc>
        <w:tc>
          <w:tcPr>
            <w:tcW w:w="1002" w:type="dxa"/>
            <w:tcBorders>
              <w:top w:val="nil"/>
              <w:left w:val="nil"/>
              <w:bottom w:val="single" w:sz="4" w:space="0" w:color="auto"/>
              <w:right w:val="single" w:sz="4" w:space="0" w:color="auto"/>
            </w:tcBorders>
            <w:noWrap/>
            <w:hideMark/>
          </w:tcPr>
          <w:p w14:paraId="1A89727B" w14:textId="77777777" w:rsidR="00093039" w:rsidRPr="00093039" w:rsidRDefault="00093039" w:rsidP="00093039">
            <w:pPr>
              <w:widowControl/>
              <w:autoSpaceDE/>
              <w:autoSpaceDN/>
              <w:jc w:val="right"/>
              <w:rPr>
                <w:sz w:val="20"/>
                <w:szCs w:val="20"/>
              </w:rPr>
            </w:pPr>
            <w:r w:rsidRPr="00093039">
              <w:rPr>
                <w:sz w:val="20"/>
                <w:szCs w:val="20"/>
              </w:rPr>
              <w:t>0143</w:t>
            </w:r>
          </w:p>
        </w:tc>
        <w:tc>
          <w:tcPr>
            <w:tcW w:w="3281" w:type="dxa"/>
            <w:tcBorders>
              <w:top w:val="nil"/>
              <w:left w:val="nil"/>
              <w:bottom w:val="single" w:sz="4" w:space="0" w:color="auto"/>
              <w:right w:val="single" w:sz="4" w:space="0" w:color="auto"/>
            </w:tcBorders>
            <w:hideMark/>
          </w:tcPr>
          <w:p w14:paraId="25F999B9" w14:textId="77777777" w:rsidR="00093039" w:rsidRPr="00093039" w:rsidRDefault="00093039" w:rsidP="00093039">
            <w:pPr>
              <w:widowControl/>
              <w:autoSpaceDE/>
              <w:autoSpaceDN/>
              <w:rPr>
                <w:sz w:val="20"/>
                <w:szCs w:val="20"/>
              </w:rPr>
            </w:pPr>
            <w:r w:rsidRPr="00093039">
              <w:rPr>
                <w:sz w:val="20"/>
                <w:szCs w:val="20"/>
              </w:rPr>
              <w:t>Марганец и его соединения (в пересчете на марганца (IV) оксид) (327)</w:t>
            </w:r>
          </w:p>
        </w:tc>
        <w:tc>
          <w:tcPr>
            <w:tcW w:w="1166" w:type="dxa"/>
            <w:tcBorders>
              <w:top w:val="nil"/>
              <w:left w:val="nil"/>
              <w:bottom w:val="single" w:sz="4" w:space="0" w:color="auto"/>
              <w:right w:val="single" w:sz="4" w:space="0" w:color="auto"/>
            </w:tcBorders>
            <w:noWrap/>
            <w:hideMark/>
          </w:tcPr>
          <w:p w14:paraId="738B1B28" w14:textId="77777777" w:rsidR="00093039" w:rsidRPr="00093039" w:rsidRDefault="00093039" w:rsidP="00093039">
            <w:pPr>
              <w:widowControl/>
              <w:autoSpaceDE/>
              <w:autoSpaceDN/>
              <w:jc w:val="right"/>
              <w:rPr>
                <w:sz w:val="20"/>
                <w:szCs w:val="20"/>
              </w:rPr>
            </w:pPr>
            <w:r w:rsidRPr="00093039">
              <w:rPr>
                <w:sz w:val="20"/>
                <w:szCs w:val="20"/>
              </w:rPr>
              <w:t>1,922E-05</w:t>
            </w:r>
          </w:p>
        </w:tc>
        <w:tc>
          <w:tcPr>
            <w:tcW w:w="1206" w:type="dxa"/>
            <w:tcBorders>
              <w:top w:val="nil"/>
              <w:left w:val="nil"/>
              <w:bottom w:val="single" w:sz="4" w:space="0" w:color="auto"/>
              <w:right w:val="single" w:sz="4" w:space="0" w:color="auto"/>
            </w:tcBorders>
            <w:noWrap/>
            <w:hideMark/>
          </w:tcPr>
          <w:p w14:paraId="3A9DBC47" w14:textId="77777777" w:rsidR="00093039" w:rsidRPr="00093039" w:rsidRDefault="00093039" w:rsidP="00093039">
            <w:pPr>
              <w:widowControl/>
              <w:autoSpaceDE/>
              <w:autoSpaceDN/>
              <w:jc w:val="right"/>
              <w:rPr>
                <w:sz w:val="20"/>
                <w:szCs w:val="20"/>
              </w:rPr>
            </w:pPr>
            <w:r w:rsidRPr="00093039">
              <w:rPr>
                <w:sz w:val="20"/>
                <w:szCs w:val="20"/>
              </w:rPr>
              <w:t> </w:t>
            </w:r>
          </w:p>
        </w:tc>
        <w:tc>
          <w:tcPr>
            <w:tcW w:w="1366" w:type="dxa"/>
            <w:tcBorders>
              <w:top w:val="nil"/>
              <w:left w:val="nil"/>
              <w:bottom w:val="single" w:sz="4" w:space="0" w:color="auto"/>
              <w:right w:val="single" w:sz="4" w:space="0" w:color="auto"/>
            </w:tcBorders>
            <w:noWrap/>
            <w:hideMark/>
          </w:tcPr>
          <w:p w14:paraId="504CB540" w14:textId="7700A4EF" w:rsidR="00093039" w:rsidRPr="00FE6C2A" w:rsidRDefault="00FE6C2A" w:rsidP="00093039">
            <w:pPr>
              <w:widowControl/>
              <w:autoSpaceDE/>
              <w:autoSpaceDN/>
              <w:jc w:val="right"/>
              <w:rPr>
                <w:sz w:val="20"/>
                <w:szCs w:val="20"/>
              </w:rPr>
            </w:pPr>
            <w:r>
              <w:rPr>
                <w:sz w:val="20"/>
                <w:szCs w:val="20"/>
              </w:rPr>
              <w:t>0,0000</w:t>
            </w:r>
            <w:r w:rsidR="00093039" w:rsidRPr="00093039">
              <w:rPr>
                <w:sz w:val="20"/>
                <w:szCs w:val="20"/>
              </w:rPr>
              <w:t>2108</w:t>
            </w:r>
          </w:p>
        </w:tc>
        <w:tc>
          <w:tcPr>
            <w:tcW w:w="1009" w:type="dxa"/>
            <w:tcBorders>
              <w:top w:val="nil"/>
              <w:left w:val="nil"/>
              <w:bottom w:val="single" w:sz="4" w:space="0" w:color="auto"/>
              <w:right w:val="single" w:sz="4" w:space="0" w:color="auto"/>
            </w:tcBorders>
            <w:noWrap/>
            <w:hideMark/>
          </w:tcPr>
          <w:p w14:paraId="29D240B4" w14:textId="6EC46A92" w:rsidR="00093039" w:rsidRPr="00093039" w:rsidRDefault="00093039" w:rsidP="00093039">
            <w:pPr>
              <w:widowControl/>
              <w:autoSpaceDE/>
              <w:autoSpaceDN/>
              <w:jc w:val="center"/>
              <w:rPr>
                <w:sz w:val="20"/>
                <w:szCs w:val="20"/>
              </w:rPr>
            </w:pPr>
            <w:r w:rsidRPr="00093039">
              <w:rPr>
                <w:sz w:val="20"/>
                <w:szCs w:val="20"/>
              </w:rPr>
              <w:t> </w:t>
            </w:r>
            <w:r w:rsidR="00FE6C2A" w:rsidRPr="00093039">
              <w:rPr>
                <w:sz w:val="20"/>
                <w:szCs w:val="20"/>
              </w:rPr>
              <w:t> </w:t>
            </w:r>
            <w:r w:rsidR="00FE6C2A">
              <w:rPr>
                <w:sz w:val="20"/>
                <w:szCs w:val="20"/>
              </w:rPr>
              <w:t>2026</w:t>
            </w:r>
          </w:p>
        </w:tc>
        <w:tc>
          <w:tcPr>
            <w:tcW w:w="222" w:type="dxa"/>
            <w:vAlign w:val="center"/>
            <w:hideMark/>
          </w:tcPr>
          <w:p w14:paraId="0208F4D0" w14:textId="77777777" w:rsidR="00093039" w:rsidRPr="00093039" w:rsidRDefault="00093039" w:rsidP="00093039">
            <w:pPr>
              <w:widowControl/>
              <w:autoSpaceDE/>
              <w:autoSpaceDN/>
              <w:rPr>
                <w:sz w:val="20"/>
                <w:szCs w:val="20"/>
              </w:rPr>
            </w:pPr>
          </w:p>
        </w:tc>
      </w:tr>
      <w:tr w:rsidR="00FE6C2A" w:rsidRPr="00093039" w14:paraId="0FFA0C45" w14:textId="77777777" w:rsidTr="006828C7">
        <w:trPr>
          <w:trHeight w:val="609"/>
        </w:trPr>
        <w:tc>
          <w:tcPr>
            <w:tcW w:w="2586" w:type="dxa"/>
            <w:vMerge/>
            <w:tcBorders>
              <w:top w:val="nil"/>
              <w:left w:val="single" w:sz="4" w:space="0" w:color="auto"/>
              <w:bottom w:val="single" w:sz="4" w:space="0" w:color="000000"/>
              <w:right w:val="single" w:sz="4" w:space="0" w:color="auto"/>
            </w:tcBorders>
            <w:vAlign w:val="center"/>
            <w:hideMark/>
          </w:tcPr>
          <w:p w14:paraId="3E804597" w14:textId="77777777" w:rsidR="00FE6C2A" w:rsidRPr="00093039" w:rsidRDefault="00FE6C2A" w:rsidP="00FE6C2A">
            <w:pPr>
              <w:widowControl/>
              <w:autoSpaceDE/>
              <w:autoSpaceDN/>
              <w:rPr>
                <w:sz w:val="20"/>
                <w:szCs w:val="20"/>
              </w:rPr>
            </w:pPr>
          </w:p>
        </w:tc>
        <w:tc>
          <w:tcPr>
            <w:tcW w:w="1570" w:type="dxa"/>
            <w:vMerge/>
            <w:tcBorders>
              <w:top w:val="nil"/>
              <w:left w:val="single" w:sz="4" w:space="0" w:color="auto"/>
              <w:bottom w:val="single" w:sz="4" w:space="0" w:color="000000"/>
              <w:right w:val="single" w:sz="4" w:space="0" w:color="auto"/>
            </w:tcBorders>
            <w:vAlign w:val="center"/>
            <w:hideMark/>
          </w:tcPr>
          <w:p w14:paraId="59FA986E" w14:textId="77777777" w:rsidR="00FE6C2A" w:rsidRPr="00093039" w:rsidRDefault="00FE6C2A" w:rsidP="00FE6C2A">
            <w:pPr>
              <w:widowControl/>
              <w:autoSpaceDE/>
              <w:autoSpaceDN/>
              <w:rPr>
                <w:sz w:val="20"/>
                <w:szCs w:val="20"/>
              </w:rPr>
            </w:pPr>
          </w:p>
        </w:tc>
        <w:tc>
          <w:tcPr>
            <w:tcW w:w="1155" w:type="dxa"/>
            <w:vMerge/>
            <w:tcBorders>
              <w:top w:val="nil"/>
              <w:left w:val="single" w:sz="4" w:space="0" w:color="auto"/>
              <w:bottom w:val="single" w:sz="4" w:space="0" w:color="000000"/>
              <w:right w:val="single" w:sz="4" w:space="0" w:color="auto"/>
            </w:tcBorders>
            <w:vAlign w:val="center"/>
            <w:hideMark/>
          </w:tcPr>
          <w:p w14:paraId="7DB6A759" w14:textId="77777777" w:rsidR="00FE6C2A" w:rsidRPr="00093039" w:rsidRDefault="00FE6C2A" w:rsidP="00FE6C2A">
            <w:pPr>
              <w:widowControl/>
              <w:autoSpaceDE/>
              <w:autoSpaceDN/>
              <w:rPr>
                <w:sz w:val="20"/>
                <w:szCs w:val="20"/>
              </w:rPr>
            </w:pPr>
          </w:p>
        </w:tc>
        <w:tc>
          <w:tcPr>
            <w:tcW w:w="1614" w:type="dxa"/>
            <w:vMerge/>
            <w:tcBorders>
              <w:top w:val="nil"/>
              <w:left w:val="single" w:sz="4" w:space="0" w:color="auto"/>
              <w:bottom w:val="single" w:sz="4" w:space="0" w:color="000000"/>
              <w:right w:val="single" w:sz="4" w:space="0" w:color="auto"/>
            </w:tcBorders>
            <w:vAlign w:val="center"/>
            <w:hideMark/>
          </w:tcPr>
          <w:p w14:paraId="633EF70B" w14:textId="77777777" w:rsidR="00FE6C2A" w:rsidRPr="00093039" w:rsidRDefault="00FE6C2A" w:rsidP="00FE6C2A">
            <w:pPr>
              <w:widowControl/>
              <w:autoSpaceDE/>
              <w:autoSpaceDN/>
              <w:rPr>
                <w:sz w:val="20"/>
                <w:szCs w:val="20"/>
              </w:rPr>
            </w:pPr>
          </w:p>
        </w:tc>
        <w:tc>
          <w:tcPr>
            <w:tcW w:w="1002" w:type="dxa"/>
            <w:tcBorders>
              <w:top w:val="nil"/>
              <w:left w:val="nil"/>
              <w:bottom w:val="single" w:sz="4" w:space="0" w:color="auto"/>
              <w:right w:val="single" w:sz="4" w:space="0" w:color="auto"/>
            </w:tcBorders>
            <w:noWrap/>
            <w:hideMark/>
          </w:tcPr>
          <w:p w14:paraId="019848A0" w14:textId="77777777" w:rsidR="00FE6C2A" w:rsidRPr="00093039" w:rsidRDefault="00FE6C2A" w:rsidP="00FE6C2A">
            <w:pPr>
              <w:widowControl/>
              <w:autoSpaceDE/>
              <w:autoSpaceDN/>
              <w:jc w:val="right"/>
              <w:rPr>
                <w:sz w:val="20"/>
                <w:szCs w:val="20"/>
              </w:rPr>
            </w:pPr>
            <w:r w:rsidRPr="00093039">
              <w:rPr>
                <w:sz w:val="20"/>
                <w:szCs w:val="20"/>
              </w:rPr>
              <w:t>0203</w:t>
            </w:r>
          </w:p>
        </w:tc>
        <w:tc>
          <w:tcPr>
            <w:tcW w:w="3281" w:type="dxa"/>
            <w:tcBorders>
              <w:top w:val="nil"/>
              <w:left w:val="nil"/>
              <w:bottom w:val="single" w:sz="4" w:space="0" w:color="auto"/>
              <w:right w:val="single" w:sz="4" w:space="0" w:color="auto"/>
            </w:tcBorders>
            <w:hideMark/>
          </w:tcPr>
          <w:p w14:paraId="4A26DD9E" w14:textId="77777777" w:rsidR="00FE6C2A" w:rsidRPr="00093039" w:rsidRDefault="00FE6C2A" w:rsidP="00FE6C2A">
            <w:pPr>
              <w:widowControl/>
              <w:autoSpaceDE/>
              <w:autoSpaceDN/>
              <w:rPr>
                <w:sz w:val="20"/>
                <w:szCs w:val="20"/>
              </w:rPr>
            </w:pPr>
            <w:r w:rsidRPr="00093039">
              <w:rPr>
                <w:sz w:val="20"/>
                <w:szCs w:val="20"/>
              </w:rPr>
              <w:t>Хром /в пересчете на хром (VI) оксид/ (Хром шестивалентный) (647)</w:t>
            </w:r>
          </w:p>
        </w:tc>
        <w:tc>
          <w:tcPr>
            <w:tcW w:w="1166" w:type="dxa"/>
            <w:tcBorders>
              <w:top w:val="nil"/>
              <w:left w:val="nil"/>
              <w:bottom w:val="single" w:sz="4" w:space="0" w:color="auto"/>
              <w:right w:val="single" w:sz="4" w:space="0" w:color="auto"/>
            </w:tcBorders>
            <w:noWrap/>
            <w:hideMark/>
          </w:tcPr>
          <w:p w14:paraId="5010D8C8" w14:textId="77777777" w:rsidR="00FE6C2A" w:rsidRPr="00093039" w:rsidRDefault="00FE6C2A" w:rsidP="00FE6C2A">
            <w:pPr>
              <w:widowControl/>
              <w:autoSpaceDE/>
              <w:autoSpaceDN/>
              <w:jc w:val="right"/>
              <w:rPr>
                <w:sz w:val="20"/>
                <w:szCs w:val="20"/>
              </w:rPr>
            </w:pPr>
            <w:r w:rsidRPr="00093039">
              <w:rPr>
                <w:sz w:val="20"/>
                <w:szCs w:val="20"/>
              </w:rPr>
              <w:t>6,56E-06</w:t>
            </w:r>
          </w:p>
        </w:tc>
        <w:tc>
          <w:tcPr>
            <w:tcW w:w="1206" w:type="dxa"/>
            <w:tcBorders>
              <w:top w:val="nil"/>
              <w:left w:val="nil"/>
              <w:bottom w:val="single" w:sz="4" w:space="0" w:color="auto"/>
              <w:right w:val="single" w:sz="4" w:space="0" w:color="auto"/>
            </w:tcBorders>
            <w:noWrap/>
            <w:hideMark/>
          </w:tcPr>
          <w:p w14:paraId="3159428E" w14:textId="77777777" w:rsidR="00FE6C2A" w:rsidRPr="00093039" w:rsidRDefault="00FE6C2A" w:rsidP="00FE6C2A">
            <w:pPr>
              <w:widowControl/>
              <w:autoSpaceDE/>
              <w:autoSpaceDN/>
              <w:jc w:val="right"/>
              <w:rPr>
                <w:sz w:val="20"/>
                <w:szCs w:val="20"/>
              </w:rPr>
            </w:pPr>
            <w:r w:rsidRPr="00093039">
              <w:rPr>
                <w:sz w:val="20"/>
                <w:szCs w:val="20"/>
              </w:rPr>
              <w:t> </w:t>
            </w:r>
          </w:p>
        </w:tc>
        <w:tc>
          <w:tcPr>
            <w:tcW w:w="1366" w:type="dxa"/>
            <w:tcBorders>
              <w:top w:val="nil"/>
              <w:left w:val="nil"/>
              <w:bottom w:val="single" w:sz="4" w:space="0" w:color="auto"/>
              <w:right w:val="single" w:sz="4" w:space="0" w:color="auto"/>
            </w:tcBorders>
            <w:noWrap/>
            <w:hideMark/>
          </w:tcPr>
          <w:p w14:paraId="485B0984" w14:textId="77777777" w:rsidR="00FE6C2A" w:rsidRPr="00093039" w:rsidRDefault="00FE6C2A" w:rsidP="00FE6C2A">
            <w:pPr>
              <w:widowControl/>
              <w:autoSpaceDE/>
              <w:autoSpaceDN/>
              <w:jc w:val="right"/>
              <w:rPr>
                <w:sz w:val="20"/>
                <w:szCs w:val="20"/>
              </w:rPr>
            </w:pPr>
            <w:r w:rsidRPr="00093039">
              <w:rPr>
                <w:sz w:val="20"/>
                <w:szCs w:val="20"/>
              </w:rPr>
              <w:t>0,00001556</w:t>
            </w:r>
          </w:p>
        </w:tc>
        <w:tc>
          <w:tcPr>
            <w:tcW w:w="1009" w:type="dxa"/>
            <w:tcBorders>
              <w:top w:val="nil"/>
              <w:left w:val="nil"/>
              <w:bottom w:val="single" w:sz="4" w:space="0" w:color="auto"/>
              <w:right w:val="single" w:sz="4" w:space="0" w:color="auto"/>
            </w:tcBorders>
            <w:noWrap/>
            <w:hideMark/>
          </w:tcPr>
          <w:p w14:paraId="6788F52D" w14:textId="0D71C18E" w:rsidR="00FE6C2A" w:rsidRPr="00093039" w:rsidRDefault="00FE6C2A" w:rsidP="00FE6C2A">
            <w:pPr>
              <w:widowControl/>
              <w:autoSpaceDE/>
              <w:autoSpaceDN/>
              <w:jc w:val="center"/>
              <w:rPr>
                <w:sz w:val="20"/>
                <w:szCs w:val="20"/>
              </w:rPr>
            </w:pPr>
            <w:r w:rsidRPr="00DE46C6">
              <w:rPr>
                <w:sz w:val="20"/>
                <w:szCs w:val="20"/>
              </w:rPr>
              <w:t> 2026</w:t>
            </w:r>
          </w:p>
        </w:tc>
        <w:tc>
          <w:tcPr>
            <w:tcW w:w="222" w:type="dxa"/>
            <w:vAlign w:val="center"/>
            <w:hideMark/>
          </w:tcPr>
          <w:p w14:paraId="0C32B297" w14:textId="77777777" w:rsidR="00FE6C2A" w:rsidRPr="00093039" w:rsidRDefault="00FE6C2A" w:rsidP="00FE6C2A">
            <w:pPr>
              <w:widowControl/>
              <w:autoSpaceDE/>
              <w:autoSpaceDN/>
              <w:rPr>
                <w:sz w:val="20"/>
                <w:szCs w:val="20"/>
              </w:rPr>
            </w:pPr>
          </w:p>
        </w:tc>
      </w:tr>
      <w:tr w:rsidR="00FE6C2A" w:rsidRPr="00093039" w14:paraId="7B85FF52" w14:textId="77777777" w:rsidTr="006828C7">
        <w:trPr>
          <w:trHeight w:val="528"/>
        </w:trPr>
        <w:tc>
          <w:tcPr>
            <w:tcW w:w="2586" w:type="dxa"/>
            <w:vMerge/>
            <w:tcBorders>
              <w:top w:val="nil"/>
              <w:left w:val="single" w:sz="4" w:space="0" w:color="auto"/>
              <w:bottom w:val="single" w:sz="4" w:space="0" w:color="000000"/>
              <w:right w:val="single" w:sz="4" w:space="0" w:color="auto"/>
            </w:tcBorders>
            <w:vAlign w:val="center"/>
            <w:hideMark/>
          </w:tcPr>
          <w:p w14:paraId="06B57C80" w14:textId="77777777" w:rsidR="00FE6C2A" w:rsidRPr="00093039" w:rsidRDefault="00FE6C2A" w:rsidP="00FE6C2A">
            <w:pPr>
              <w:widowControl/>
              <w:autoSpaceDE/>
              <w:autoSpaceDN/>
              <w:rPr>
                <w:sz w:val="20"/>
                <w:szCs w:val="20"/>
              </w:rPr>
            </w:pPr>
          </w:p>
        </w:tc>
        <w:tc>
          <w:tcPr>
            <w:tcW w:w="1570" w:type="dxa"/>
            <w:vMerge/>
            <w:tcBorders>
              <w:top w:val="nil"/>
              <w:left w:val="single" w:sz="4" w:space="0" w:color="auto"/>
              <w:bottom w:val="single" w:sz="4" w:space="0" w:color="000000"/>
              <w:right w:val="single" w:sz="4" w:space="0" w:color="auto"/>
            </w:tcBorders>
            <w:vAlign w:val="center"/>
            <w:hideMark/>
          </w:tcPr>
          <w:p w14:paraId="7B75EE46" w14:textId="77777777" w:rsidR="00FE6C2A" w:rsidRPr="00093039" w:rsidRDefault="00FE6C2A" w:rsidP="00FE6C2A">
            <w:pPr>
              <w:widowControl/>
              <w:autoSpaceDE/>
              <w:autoSpaceDN/>
              <w:rPr>
                <w:sz w:val="20"/>
                <w:szCs w:val="20"/>
              </w:rPr>
            </w:pPr>
          </w:p>
        </w:tc>
        <w:tc>
          <w:tcPr>
            <w:tcW w:w="1155" w:type="dxa"/>
            <w:vMerge/>
            <w:tcBorders>
              <w:top w:val="nil"/>
              <w:left w:val="single" w:sz="4" w:space="0" w:color="auto"/>
              <w:bottom w:val="single" w:sz="4" w:space="0" w:color="000000"/>
              <w:right w:val="single" w:sz="4" w:space="0" w:color="auto"/>
            </w:tcBorders>
            <w:vAlign w:val="center"/>
            <w:hideMark/>
          </w:tcPr>
          <w:p w14:paraId="7642E0F9" w14:textId="77777777" w:rsidR="00FE6C2A" w:rsidRPr="00093039" w:rsidRDefault="00FE6C2A" w:rsidP="00FE6C2A">
            <w:pPr>
              <w:widowControl/>
              <w:autoSpaceDE/>
              <w:autoSpaceDN/>
              <w:rPr>
                <w:sz w:val="20"/>
                <w:szCs w:val="20"/>
              </w:rPr>
            </w:pPr>
          </w:p>
        </w:tc>
        <w:tc>
          <w:tcPr>
            <w:tcW w:w="1614" w:type="dxa"/>
            <w:vMerge/>
            <w:tcBorders>
              <w:top w:val="nil"/>
              <w:left w:val="single" w:sz="4" w:space="0" w:color="auto"/>
              <w:bottom w:val="single" w:sz="4" w:space="0" w:color="000000"/>
              <w:right w:val="single" w:sz="4" w:space="0" w:color="auto"/>
            </w:tcBorders>
            <w:vAlign w:val="center"/>
            <w:hideMark/>
          </w:tcPr>
          <w:p w14:paraId="7EBD9FDF" w14:textId="77777777" w:rsidR="00FE6C2A" w:rsidRPr="00093039" w:rsidRDefault="00FE6C2A" w:rsidP="00FE6C2A">
            <w:pPr>
              <w:widowControl/>
              <w:autoSpaceDE/>
              <w:autoSpaceDN/>
              <w:rPr>
                <w:sz w:val="20"/>
                <w:szCs w:val="20"/>
              </w:rPr>
            </w:pPr>
          </w:p>
        </w:tc>
        <w:tc>
          <w:tcPr>
            <w:tcW w:w="1002" w:type="dxa"/>
            <w:tcBorders>
              <w:top w:val="nil"/>
              <w:left w:val="nil"/>
              <w:bottom w:val="single" w:sz="4" w:space="0" w:color="auto"/>
              <w:right w:val="single" w:sz="4" w:space="0" w:color="auto"/>
            </w:tcBorders>
            <w:noWrap/>
            <w:hideMark/>
          </w:tcPr>
          <w:p w14:paraId="4BAB321C" w14:textId="77777777" w:rsidR="00FE6C2A" w:rsidRPr="00093039" w:rsidRDefault="00FE6C2A" w:rsidP="00FE6C2A">
            <w:pPr>
              <w:widowControl/>
              <w:autoSpaceDE/>
              <w:autoSpaceDN/>
              <w:jc w:val="right"/>
              <w:rPr>
                <w:sz w:val="20"/>
                <w:szCs w:val="20"/>
              </w:rPr>
            </w:pPr>
            <w:r w:rsidRPr="00093039">
              <w:rPr>
                <w:sz w:val="20"/>
                <w:szCs w:val="20"/>
              </w:rPr>
              <w:t>0301</w:t>
            </w:r>
          </w:p>
        </w:tc>
        <w:tc>
          <w:tcPr>
            <w:tcW w:w="3281" w:type="dxa"/>
            <w:tcBorders>
              <w:top w:val="nil"/>
              <w:left w:val="nil"/>
              <w:bottom w:val="single" w:sz="4" w:space="0" w:color="auto"/>
              <w:right w:val="single" w:sz="4" w:space="0" w:color="auto"/>
            </w:tcBorders>
            <w:hideMark/>
          </w:tcPr>
          <w:p w14:paraId="01AE3F02" w14:textId="77777777" w:rsidR="00FE6C2A" w:rsidRPr="00093039" w:rsidRDefault="00FE6C2A" w:rsidP="00FE6C2A">
            <w:pPr>
              <w:widowControl/>
              <w:autoSpaceDE/>
              <w:autoSpaceDN/>
              <w:rPr>
                <w:sz w:val="20"/>
                <w:szCs w:val="20"/>
              </w:rPr>
            </w:pPr>
            <w:r w:rsidRPr="00093039">
              <w:rPr>
                <w:sz w:val="20"/>
                <w:szCs w:val="20"/>
              </w:rPr>
              <w:t>Азота (IV) диоксид (Азота диоксид) (4)</w:t>
            </w:r>
          </w:p>
        </w:tc>
        <w:tc>
          <w:tcPr>
            <w:tcW w:w="1166" w:type="dxa"/>
            <w:tcBorders>
              <w:top w:val="nil"/>
              <w:left w:val="nil"/>
              <w:bottom w:val="single" w:sz="4" w:space="0" w:color="auto"/>
              <w:right w:val="single" w:sz="4" w:space="0" w:color="auto"/>
            </w:tcBorders>
            <w:noWrap/>
            <w:hideMark/>
          </w:tcPr>
          <w:p w14:paraId="14B3D33F" w14:textId="77777777" w:rsidR="00FE6C2A" w:rsidRPr="00093039" w:rsidRDefault="00FE6C2A" w:rsidP="00FE6C2A">
            <w:pPr>
              <w:widowControl/>
              <w:autoSpaceDE/>
              <w:autoSpaceDN/>
              <w:jc w:val="right"/>
              <w:rPr>
                <w:sz w:val="20"/>
                <w:szCs w:val="20"/>
              </w:rPr>
            </w:pPr>
            <w:r w:rsidRPr="00093039">
              <w:rPr>
                <w:sz w:val="20"/>
                <w:szCs w:val="20"/>
              </w:rPr>
              <w:t>0,0001956</w:t>
            </w:r>
          </w:p>
        </w:tc>
        <w:tc>
          <w:tcPr>
            <w:tcW w:w="1206" w:type="dxa"/>
            <w:tcBorders>
              <w:top w:val="nil"/>
              <w:left w:val="nil"/>
              <w:bottom w:val="single" w:sz="4" w:space="0" w:color="auto"/>
              <w:right w:val="single" w:sz="4" w:space="0" w:color="auto"/>
            </w:tcBorders>
            <w:noWrap/>
            <w:hideMark/>
          </w:tcPr>
          <w:p w14:paraId="51BBCF1C" w14:textId="77777777" w:rsidR="00FE6C2A" w:rsidRPr="00093039" w:rsidRDefault="00FE6C2A" w:rsidP="00FE6C2A">
            <w:pPr>
              <w:widowControl/>
              <w:autoSpaceDE/>
              <w:autoSpaceDN/>
              <w:jc w:val="right"/>
              <w:rPr>
                <w:sz w:val="20"/>
                <w:szCs w:val="20"/>
              </w:rPr>
            </w:pPr>
            <w:r w:rsidRPr="00093039">
              <w:rPr>
                <w:sz w:val="20"/>
                <w:szCs w:val="20"/>
              </w:rPr>
              <w:t> </w:t>
            </w:r>
          </w:p>
        </w:tc>
        <w:tc>
          <w:tcPr>
            <w:tcW w:w="1366" w:type="dxa"/>
            <w:tcBorders>
              <w:top w:val="nil"/>
              <w:left w:val="nil"/>
              <w:bottom w:val="single" w:sz="4" w:space="0" w:color="auto"/>
              <w:right w:val="single" w:sz="4" w:space="0" w:color="auto"/>
            </w:tcBorders>
            <w:noWrap/>
            <w:hideMark/>
          </w:tcPr>
          <w:p w14:paraId="2D0550FF" w14:textId="77777777" w:rsidR="00FE6C2A" w:rsidRPr="00093039" w:rsidRDefault="00FE6C2A" w:rsidP="00FE6C2A">
            <w:pPr>
              <w:widowControl/>
              <w:autoSpaceDE/>
              <w:autoSpaceDN/>
              <w:jc w:val="right"/>
              <w:rPr>
                <w:sz w:val="20"/>
                <w:szCs w:val="20"/>
              </w:rPr>
            </w:pPr>
            <w:r w:rsidRPr="00093039">
              <w:rPr>
                <w:sz w:val="20"/>
                <w:szCs w:val="20"/>
              </w:rPr>
              <w:t>0,00013018</w:t>
            </w:r>
          </w:p>
        </w:tc>
        <w:tc>
          <w:tcPr>
            <w:tcW w:w="1009" w:type="dxa"/>
            <w:tcBorders>
              <w:top w:val="nil"/>
              <w:left w:val="nil"/>
              <w:bottom w:val="single" w:sz="4" w:space="0" w:color="auto"/>
              <w:right w:val="single" w:sz="4" w:space="0" w:color="auto"/>
            </w:tcBorders>
            <w:noWrap/>
            <w:hideMark/>
          </w:tcPr>
          <w:p w14:paraId="400108B9" w14:textId="0B90A2D0" w:rsidR="00FE6C2A" w:rsidRPr="00093039" w:rsidRDefault="00FE6C2A" w:rsidP="00FE6C2A">
            <w:pPr>
              <w:widowControl/>
              <w:autoSpaceDE/>
              <w:autoSpaceDN/>
              <w:jc w:val="center"/>
              <w:rPr>
                <w:sz w:val="20"/>
                <w:szCs w:val="20"/>
              </w:rPr>
            </w:pPr>
            <w:r w:rsidRPr="00DE46C6">
              <w:rPr>
                <w:sz w:val="20"/>
                <w:szCs w:val="20"/>
              </w:rPr>
              <w:t> 2026</w:t>
            </w:r>
          </w:p>
        </w:tc>
        <w:tc>
          <w:tcPr>
            <w:tcW w:w="222" w:type="dxa"/>
            <w:vAlign w:val="center"/>
            <w:hideMark/>
          </w:tcPr>
          <w:p w14:paraId="02B882FE" w14:textId="77777777" w:rsidR="00FE6C2A" w:rsidRPr="00093039" w:rsidRDefault="00FE6C2A" w:rsidP="00FE6C2A">
            <w:pPr>
              <w:widowControl/>
              <w:autoSpaceDE/>
              <w:autoSpaceDN/>
              <w:rPr>
                <w:sz w:val="20"/>
                <w:szCs w:val="20"/>
              </w:rPr>
            </w:pPr>
          </w:p>
        </w:tc>
      </w:tr>
      <w:tr w:rsidR="00FE6C2A" w:rsidRPr="00093039" w14:paraId="11760E2C" w14:textId="77777777" w:rsidTr="006828C7">
        <w:trPr>
          <w:trHeight w:val="264"/>
        </w:trPr>
        <w:tc>
          <w:tcPr>
            <w:tcW w:w="2586" w:type="dxa"/>
            <w:vMerge/>
            <w:tcBorders>
              <w:top w:val="nil"/>
              <w:left w:val="single" w:sz="4" w:space="0" w:color="auto"/>
              <w:bottom w:val="single" w:sz="4" w:space="0" w:color="000000"/>
              <w:right w:val="single" w:sz="4" w:space="0" w:color="auto"/>
            </w:tcBorders>
            <w:vAlign w:val="center"/>
            <w:hideMark/>
          </w:tcPr>
          <w:p w14:paraId="5EA0DDB5" w14:textId="77777777" w:rsidR="00FE6C2A" w:rsidRPr="00093039" w:rsidRDefault="00FE6C2A" w:rsidP="00FE6C2A">
            <w:pPr>
              <w:widowControl/>
              <w:autoSpaceDE/>
              <w:autoSpaceDN/>
              <w:rPr>
                <w:sz w:val="20"/>
                <w:szCs w:val="20"/>
              </w:rPr>
            </w:pPr>
          </w:p>
        </w:tc>
        <w:tc>
          <w:tcPr>
            <w:tcW w:w="1570" w:type="dxa"/>
            <w:vMerge/>
            <w:tcBorders>
              <w:top w:val="nil"/>
              <w:left w:val="single" w:sz="4" w:space="0" w:color="auto"/>
              <w:bottom w:val="single" w:sz="4" w:space="0" w:color="000000"/>
              <w:right w:val="single" w:sz="4" w:space="0" w:color="auto"/>
            </w:tcBorders>
            <w:vAlign w:val="center"/>
            <w:hideMark/>
          </w:tcPr>
          <w:p w14:paraId="5C664F54" w14:textId="77777777" w:rsidR="00FE6C2A" w:rsidRPr="00093039" w:rsidRDefault="00FE6C2A" w:rsidP="00FE6C2A">
            <w:pPr>
              <w:widowControl/>
              <w:autoSpaceDE/>
              <w:autoSpaceDN/>
              <w:rPr>
                <w:sz w:val="20"/>
                <w:szCs w:val="20"/>
              </w:rPr>
            </w:pPr>
          </w:p>
        </w:tc>
        <w:tc>
          <w:tcPr>
            <w:tcW w:w="1155" w:type="dxa"/>
            <w:vMerge/>
            <w:tcBorders>
              <w:top w:val="nil"/>
              <w:left w:val="single" w:sz="4" w:space="0" w:color="auto"/>
              <w:bottom w:val="single" w:sz="4" w:space="0" w:color="000000"/>
              <w:right w:val="single" w:sz="4" w:space="0" w:color="auto"/>
            </w:tcBorders>
            <w:vAlign w:val="center"/>
            <w:hideMark/>
          </w:tcPr>
          <w:p w14:paraId="5BFE3CE7" w14:textId="77777777" w:rsidR="00FE6C2A" w:rsidRPr="00093039" w:rsidRDefault="00FE6C2A" w:rsidP="00FE6C2A">
            <w:pPr>
              <w:widowControl/>
              <w:autoSpaceDE/>
              <w:autoSpaceDN/>
              <w:rPr>
                <w:sz w:val="20"/>
                <w:szCs w:val="20"/>
              </w:rPr>
            </w:pPr>
          </w:p>
        </w:tc>
        <w:tc>
          <w:tcPr>
            <w:tcW w:w="1614" w:type="dxa"/>
            <w:vMerge/>
            <w:tcBorders>
              <w:top w:val="nil"/>
              <w:left w:val="single" w:sz="4" w:space="0" w:color="auto"/>
              <w:bottom w:val="single" w:sz="4" w:space="0" w:color="000000"/>
              <w:right w:val="single" w:sz="4" w:space="0" w:color="auto"/>
            </w:tcBorders>
            <w:vAlign w:val="center"/>
            <w:hideMark/>
          </w:tcPr>
          <w:p w14:paraId="43735FA1" w14:textId="77777777" w:rsidR="00FE6C2A" w:rsidRPr="00093039" w:rsidRDefault="00FE6C2A" w:rsidP="00FE6C2A">
            <w:pPr>
              <w:widowControl/>
              <w:autoSpaceDE/>
              <w:autoSpaceDN/>
              <w:rPr>
                <w:sz w:val="20"/>
                <w:szCs w:val="20"/>
              </w:rPr>
            </w:pPr>
          </w:p>
        </w:tc>
        <w:tc>
          <w:tcPr>
            <w:tcW w:w="1002" w:type="dxa"/>
            <w:tcBorders>
              <w:top w:val="nil"/>
              <w:left w:val="nil"/>
              <w:bottom w:val="single" w:sz="4" w:space="0" w:color="auto"/>
              <w:right w:val="single" w:sz="4" w:space="0" w:color="auto"/>
            </w:tcBorders>
            <w:noWrap/>
            <w:hideMark/>
          </w:tcPr>
          <w:p w14:paraId="3C288B0A" w14:textId="77777777" w:rsidR="00FE6C2A" w:rsidRPr="00093039" w:rsidRDefault="00FE6C2A" w:rsidP="00FE6C2A">
            <w:pPr>
              <w:widowControl/>
              <w:autoSpaceDE/>
              <w:autoSpaceDN/>
              <w:jc w:val="right"/>
              <w:rPr>
                <w:sz w:val="20"/>
                <w:szCs w:val="20"/>
              </w:rPr>
            </w:pPr>
            <w:r w:rsidRPr="00093039">
              <w:rPr>
                <w:sz w:val="20"/>
                <w:szCs w:val="20"/>
              </w:rPr>
              <w:t>0304</w:t>
            </w:r>
          </w:p>
        </w:tc>
        <w:tc>
          <w:tcPr>
            <w:tcW w:w="3281" w:type="dxa"/>
            <w:tcBorders>
              <w:top w:val="nil"/>
              <w:left w:val="nil"/>
              <w:bottom w:val="single" w:sz="4" w:space="0" w:color="auto"/>
              <w:right w:val="single" w:sz="4" w:space="0" w:color="auto"/>
            </w:tcBorders>
            <w:hideMark/>
          </w:tcPr>
          <w:p w14:paraId="7A6AD985" w14:textId="77777777" w:rsidR="00FE6C2A" w:rsidRPr="00093039" w:rsidRDefault="00FE6C2A" w:rsidP="00FE6C2A">
            <w:pPr>
              <w:widowControl/>
              <w:autoSpaceDE/>
              <w:autoSpaceDN/>
              <w:rPr>
                <w:sz w:val="20"/>
                <w:szCs w:val="20"/>
              </w:rPr>
            </w:pPr>
            <w:r w:rsidRPr="00093039">
              <w:rPr>
                <w:sz w:val="20"/>
                <w:szCs w:val="20"/>
              </w:rPr>
              <w:t>Азот (II) оксид (Азота оксид) (6)</w:t>
            </w:r>
          </w:p>
        </w:tc>
        <w:tc>
          <w:tcPr>
            <w:tcW w:w="1166" w:type="dxa"/>
            <w:tcBorders>
              <w:top w:val="nil"/>
              <w:left w:val="nil"/>
              <w:bottom w:val="single" w:sz="4" w:space="0" w:color="auto"/>
              <w:right w:val="single" w:sz="4" w:space="0" w:color="auto"/>
            </w:tcBorders>
            <w:noWrap/>
            <w:hideMark/>
          </w:tcPr>
          <w:p w14:paraId="7027A9D1" w14:textId="77777777" w:rsidR="00FE6C2A" w:rsidRPr="00093039" w:rsidRDefault="00FE6C2A" w:rsidP="00FE6C2A">
            <w:pPr>
              <w:widowControl/>
              <w:autoSpaceDE/>
              <w:autoSpaceDN/>
              <w:jc w:val="right"/>
              <w:rPr>
                <w:sz w:val="20"/>
                <w:szCs w:val="20"/>
              </w:rPr>
            </w:pPr>
            <w:r w:rsidRPr="00093039">
              <w:rPr>
                <w:sz w:val="20"/>
                <w:szCs w:val="20"/>
              </w:rPr>
              <w:t>0,0000318</w:t>
            </w:r>
          </w:p>
        </w:tc>
        <w:tc>
          <w:tcPr>
            <w:tcW w:w="1206" w:type="dxa"/>
            <w:tcBorders>
              <w:top w:val="nil"/>
              <w:left w:val="nil"/>
              <w:bottom w:val="single" w:sz="4" w:space="0" w:color="auto"/>
              <w:right w:val="single" w:sz="4" w:space="0" w:color="auto"/>
            </w:tcBorders>
            <w:noWrap/>
            <w:hideMark/>
          </w:tcPr>
          <w:p w14:paraId="3CAAA359" w14:textId="77777777" w:rsidR="00FE6C2A" w:rsidRPr="00093039" w:rsidRDefault="00FE6C2A" w:rsidP="00FE6C2A">
            <w:pPr>
              <w:widowControl/>
              <w:autoSpaceDE/>
              <w:autoSpaceDN/>
              <w:jc w:val="right"/>
              <w:rPr>
                <w:sz w:val="20"/>
                <w:szCs w:val="20"/>
              </w:rPr>
            </w:pPr>
            <w:r w:rsidRPr="00093039">
              <w:rPr>
                <w:sz w:val="20"/>
                <w:szCs w:val="20"/>
              </w:rPr>
              <w:t> </w:t>
            </w:r>
          </w:p>
        </w:tc>
        <w:tc>
          <w:tcPr>
            <w:tcW w:w="1366" w:type="dxa"/>
            <w:tcBorders>
              <w:top w:val="nil"/>
              <w:left w:val="nil"/>
              <w:bottom w:val="single" w:sz="4" w:space="0" w:color="auto"/>
              <w:right w:val="single" w:sz="4" w:space="0" w:color="auto"/>
            </w:tcBorders>
            <w:noWrap/>
            <w:hideMark/>
          </w:tcPr>
          <w:p w14:paraId="794960E0" w14:textId="507EB67D" w:rsidR="00FE6C2A" w:rsidRPr="00093039" w:rsidRDefault="00FE6C2A" w:rsidP="00FE6C2A">
            <w:pPr>
              <w:widowControl/>
              <w:autoSpaceDE/>
              <w:autoSpaceDN/>
              <w:jc w:val="right"/>
              <w:rPr>
                <w:sz w:val="20"/>
                <w:szCs w:val="20"/>
              </w:rPr>
            </w:pPr>
            <w:r>
              <w:rPr>
                <w:sz w:val="20"/>
                <w:szCs w:val="20"/>
              </w:rPr>
              <w:t>0,0000</w:t>
            </w:r>
            <w:r w:rsidRPr="00093039">
              <w:rPr>
                <w:sz w:val="20"/>
                <w:szCs w:val="20"/>
              </w:rPr>
              <w:t>21161</w:t>
            </w:r>
          </w:p>
        </w:tc>
        <w:tc>
          <w:tcPr>
            <w:tcW w:w="1009" w:type="dxa"/>
            <w:tcBorders>
              <w:top w:val="nil"/>
              <w:left w:val="nil"/>
              <w:bottom w:val="single" w:sz="4" w:space="0" w:color="auto"/>
              <w:right w:val="single" w:sz="4" w:space="0" w:color="auto"/>
            </w:tcBorders>
            <w:noWrap/>
            <w:hideMark/>
          </w:tcPr>
          <w:p w14:paraId="0F165F86" w14:textId="39E7E7C9" w:rsidR="00FE6C2A" w:rsidRPr="00093039" w:rsidRDefault="00FE6C2A" w:rsidP="00FE6C2A">
            <w:pPr>
              <w:widowControl/>
              <w:autoSpaceDE/>
              <w:autoSpaceDN/>
              <w:jc w:val="center"/>
              <w:rPr>
                <w:sz w:val="20"/>
                <w:szCs w:val="20"/>
              </w:rPr>
            </w:pPr>
            <w:r w:rsidRPr="00DE46C6">
              <w:rPr>
                <w:sz w:val="20"/>
                <w:szCs w:val="20"/>
              </w:rPr>
              <w:t> 2026</w:t>
            </w:r>
          </w:p>
        </w:tc>
        <w:tc>
          <w:tcPr>
            <w:tcW w:w="222" w:type="dxa"/>
            <w:vAlign w:val="center"/>
            <w:hideMark/>
          </w:tcPr>
          <w:p w14:paraId="685B4BC1" w14:textId="77777777" w:rsidR="00FE6C2A" w:rsidRPr="00093039" w:rsidRDefault="00FE6C2A" w:rsidP="00FE6C2A">
            <w:pPr>
              <w:widowControl/>
              <w:autoSpaceDE/>
              <w:autoSpaceDN/>
              <w:rPr>
                <w:sz w:val="20"/>
                <w:szCs w:val="20"/>
              </w:rPr>
            </w:pPr>
          </w:p>
        </w:tc>
      </w:tr>
      <w:tr w:rsidR="00FE6C2A" w:rsidRPr="00093039" w14:paraId="5AB08615" w14:textId="77777777" w:rsidTr="006828C7">
        <w:trPr>
          <w:trHeight w:val="528"/>
        </w:trPr>
        <w:tc>
          <w:tcPr>
            <w:tcW w:w="2586" w:type="dxa"/>
            <w:vMerge/>
            <w:tcBorders>
              <w:top w:val="nil"/>
              <w:left w:val="single" w:sz="4" w:space="0" w:color="auto"/>
              <w:bottom w:val="single" w:sz="4" w:space="0" w:color="000000"/>
              <w:right w:val="single" w:sz="4" w:space="0" w:color="auto"/>
            </w:tcBorders>
            <w:vAlign w:val="center"/>
            <w:hideMark/>
          </w:tcPr>
          <w:p w14:paraId="790A6667" w14:textId="77777777" w:rsidR="00FE6C2A" w:rsidRPr="00093039" w:rsidRDefault="00FE6C2A" w:rsidP="00FE6C2A">
            <w:pPr>
              <w:widowControl/>
              <w:autoSpaceDE/>
              <w:autoSpaceDN/>
              <w:rPr>
                <w:sz w:val="20"/>
                <w:szCs w:val="20"/>
              </w:rPr>
            </w:pPr>
          </w:p>
        </w:tc>
        <w:tc>
          <w:tcPr>
            <w:tcW w:w="1570" w:type="dxa"/>
            <w:vMerge/>
            <w:tcBorders>
              <w:top w:val="nil"/>
              <w:left w:val="single" w:sz="4" w:space="0" w:color="auto"/>
              <w:bottom w:val="single" w:sz="4" w:space="0" w:color="000000"/>
              <w:right w:val="single" w:sz="4" w:space="0" w:color="auto"/>
            </w:tcBorders>
            <w:vAlign w:val="center"/>
            <w:hideMark/>
          </w:tcPr>
          <w:p w14:paraId="1F077501" w14:textId="77777777" w:rsidR="00FE6C2A" w:rsidRPr="00093039" w:rsidRDefault="00FE6C2A" w:rsidP="00FE6C2A">
            <w:pPr>
              <w:widowControl/>
              <w:autoSpaceDE/>
              <w:autoSpaceDN/>
              <w:rPr>
                <w:sz w:val="20"/>
                <w:szCs w:val="20"/>
              </w:rPr>
            </w:pPr>
          </w:p>
        </w:tc>
        <w:tc>
          <w:tcPr>
            <w:tcW w:w="1155" w:type="dxa"/>
            <w:vMerge/>
            <w:tcBorders>
              <w:top w:val="nil"/>
              <w:left w:val="single" w:sz="4" w:space="0" w:color="auto"/>
              <w:bottom w:val="single" w:sz="4" w:space="0" w:color="000000"/>
              <w:right w:val="single" w:sz="4" w:space="0" w:color="auto"/>
            </w:tcBorders>
            <w:vAlign w:val="center"/>
            <w:hideMark/>
          </w:tcPr>
          <w:p w14:paraId="7C207D4D" w14:textId="77777777" w:rsidR="00FE6C2A" w:rsidRPr="00093039" w:rsidRDefault="00FE6C2A" w:rsidP="00FE6C2A">
            <w:pPr>
              <w:widowControl/>
              <w:autoSpaceDE/>
              <w:autoSpaceDN/>
              <w:rPr>
                <w:sz w:val="20"/>
                <w:szCs w:val="20"/>
              </w:rPr>
            </w:pPr>
          </w:p>
        </w:tc>
        <w:tc>
          <w:tcPr>
            <w:tcW w:w="1614" w:type="dxa"/>
            <w:vMerge/>
            <w:tcBorders>
              <w:top w:val="nil"/>
              <w:left w:val="single" w:sz="4" w:space="0" w:color="auto"/>
              <w:bottom w:val="single" w:sz="4" w:space="0" w:color="000000"/>
              <w:right w:val="single" w:sz="4" w:space="0" w:color="auto"/>
            </w:tcBorders>
            <w:vAlign w:val="center"/>
            <w:hideMark/>
          </w:tcPr>
          <w:p w14:paraId="0574004B" w14:textId="77777777" w:rsidR="00FE6C2A" w:rsidRPr="00093039" w:rsidRDefault="00FE6C2A" w:rsidP="00FE6C2A">
            <w:pPr>
              <w:widowControl/>
              <w:autoSpaceDE/>
              <w:autoSpaceDN/>
              <w:rPr>
                <w:sz w:val="20"/>
                <w:szCs w:val="20"/>
              </w:rPr>
            </w:pPr>
          </w:p>
        </w:tc>
        <w:tc>
          <w:tcPr>
            <w:tcW w:w="1002" w:type="dxa"/>
            <w:tcBorders>
              <w:top w:val="nil"/>
              <w:left w:val="nil"/>
              <w:bottom w:val="single" w:sz="4" w:space="0" w:color="auto"/>
              <w:right w:val="single" w:sz="4" w:space="0" w:color="auto"/>
            </w:tcBorders>
            <w:noWrap/>
            <w:hideMark/>
          </w:tcPr>
          <w:p w14:paraId="4E3BE089" w14:textId="77777777" w:rsidR="00FE6C2A" w:rsidRPr="00093039" w:rsidRDefault="00FE6C2A" w:rsidP="00FE6C2A">
            <w:pPr>
              <w:widowControl/>
              <w:autoSpaceDE/>
              <w:autoSpaceDN/>
              <w:jc w:val="right"/>
              <w:rPr>
                <w:sz w:val="20"/>
                <w:szCs w:val="20"/>
              </w:rPr>
            </w:pPr>
            <w:r w:rsidRPr="00093039">
              <w:rPr>
                <w:sz w:val="20"/>
                <w:szCs w:val="20"/>
              </w:rPr>
              <w:t>0337</w:t>
            </w:r>
          </w:p>
        </w:tc>
        <w:tc>
          <w:tcPr>
            <w:tcW w:w="3281" w:type="dxa"/>
            <w:tcBorders>
              <w:top w:val="nil"/>
              <w:left w:val="nil"/>
              <w:bottom w:val="single" w:sz="4" w:space="0" w:color="auto"/>
              <w:right w:val="single" w:sz="4" w:space="0" w:color="auto"/>
            </w:tcBorders>
            <w:hideMark/>
          </w:tcPr>
          <w:p w14:paraId="6A21D6D0" w14:textId="77777777" w:rsidR="00FE6C2A" w:rsidRPr="00093039" w:rsidRDefault="00FE6C2A" w:rsidP="00FE6C2A">
            <w:pPr>
              <w:widowControl/>
              <w:autoSpaceDE/>
              <w:autoSpaceDN/>
              <w:rPr>
                <w:sz w:val="20"/>
                <w:szCs w:val="20"/>
              </w:rPr>
            </w:pPr>
            <w:r w:rsidRPr="00093039">
              <w:rPr>
                <w:sz w:val="20"/>
                <w:szCs w:val="20"/>
              </w:rPr>
              <w:t>Углерод оксид (Окись углерода, Угарный газ) (584)</w:t>
            </w:r>
          </w:p>
        </w:tc>
        <w:tc>
          <w:tcPr>
            <w:tcW w:w="1166" w:type="dxa"/>
            <w:tcBorders>
              <w:top w:val="nil"/>
              <w:left w:val="nil"/>
              <w:bottom w:val="single" w:sz="4" w:space="0" w:color="auto"/>
              <w:right w:val="single" w:sz="4" w:space="0" w:color="auto"/>
            </w:tcBorders>
            <w:noWrap/>
            <w:hideMark/>
          </w:tcPr>
          <w:p w14:paraId="2F3ACABF" w14:textId="77777777" w:rsidR="00FE6C2A" w:rsidRPr="00093039" w:rsidRDefault="00FE6C2A" w:rsidP="00FE6C2A">
            <w:pPr>
              <w:widowControl/>
              <w:autoSpaceDE/>
              <w:autoSpaceDN/>
              <w:jc w:val="right"/>
              <w:rPr>
                <w:sz w:val="20"/>
                <w:szCs w:val="20"/>
              </w:rPr>
            </w:pPr>
            <w:r w:rsidRPr="00093039">
              <w:rPr>
                <w:sz w:val="20"/>
                <w:szCs w:val="20"/>
              </w:rPr>
              <w:t>0,0001478</w:t>
            </w:r>
          </w:p>
        </w:tc>
        <w:tc>
          <w:tcPr>
            <w:tcW w:w="1206" w:type="dxa"/>
            <w:tcBorders>
              <w:top w:val="nil"/>
              <w:left w:val="nil"/>
              <w:bottom w:val="single" w:sz="4" w:space="0" w:color="auto"/>
              <w:right w:val="single" w:sz="4" w:space="0" w:color="auto"/>
            </w:tcBorders>
            <w:noWrap/>
            <w:hideMark/>
          </w:tcPr>
          <w:p w14:paraId="7D80CB6A" w14:textId="77777777" w:rsidR="00FE6C2A" w:rsidRPr="00093039" w:rsidRDefault="00FE6C2A" w:rsidP="00FE6C2A">
            <w:pPr>
              <w:widowControl/>
              <w:autoSpaceDE/>
              <w:autoSpaceDN/>
              <w:jc w:val="right"/>
              <w:rPr>
                <w:sz w:val="20"/>
                <w:szCs w:val="20"/>
              </w:rPr>
            </w:pPr>
            <w:r w:rsidRPr="00093039">
              <w:rPr>
                <w:sz w:val="20"/>
                <w:szCs w:val="20"/>
              </w:rPr>
              <w:t> </w:t>
            </w:r>
          </w:p>
        </w:tc>
        <w:tc>
          <w:tcPr>
            <w:tcW w:w="1366" w:type="dxa"/>
            <w:tcBorders>
              <w:top w:val="nil"/>
              <w:left w:val="nil"/>
              <w:bottom w:val="single" w:sz="4" w:space="0" w:color="auto"/>
              <w:right w:val="single" w:sz="4" w:space="0" w:color="auto"/>
            </w:tcBorders>
            <w:noWrap/>
            <w:hideMark/>
          </w:tcPr>
          <w:p w14:paraId="51088D07" w14:textId="16ED9F70" w:rsidR="00FE6C2A" w:rsidRPr="00093039" w:rsidRDefault="00FE6C2A" w:rsidP="00FE6C2A">
            <w:pPr>
              <w:widowControl/>
              <w:autoSpaceDE/>
              <w:autoSpaceDN/>
              <w:jc w:val="right"/>
              <w:rPr>
                <w:sz w:val="20"/>
                <w:szCs w:val="20"/>
              </w:rPr>
            </w:pPr>
            <w:r>
              <w:rPr>
                <w:sz w:val="20"/>
                <w:szCs w:val="20"/>
              </w:rPr>
              <w:t>0,00000</w:t>
            </w:r>
            <w:r w:rsidRPr="00093039">
              <w:rPr>
                <w:sz w:val="20"/>
                <w:szCs w:val="20"/>
              </w:rPr>
              <w:t>62928</w:t>
            </w:r>
          </w:p>
        </w:tc>
        <w:tc>
          <w:tcPr>
            <w:tcW w:w="1009" w:type="dxa"/>
            <w:tcBorders>
              <w:top w:val="nil"/>
              <w:left w:val="nil"/>
              <w:bottom w:val="single" w:sz="4" w:space="0" w:color="auto"/>
              <w:right w:val="single" w:sz="4" w:space="0" w:color="auto"/>
            </w:tcBorders>
            <w:noWrap/>
            <w:hideMark/>
          </w:tcPr>
          <w:p w14:paraId="5017388F" w14:textId="5E2298A6" w:rsidR="00FE6C2A" w:rsidRPr="00093039" w:rsidRDefault="00FE6C2A" w:rsidP="00FE6C2A">
            <w:pPr>
              <w:widowControl/>
              <w:autoSpaceDE/>
              <w:autoSpaceDN/>
              <w:jc w:val="center"/>
              <w:rPr>
                <w:sz w:val="20"/>
                <w:szCs w:val="20"/>
              </w:rPr>
            </w:pPr>
            <w:r w:rsidRPr="00DE46C6">
              <w:rPr>
                <w:sz w:val="20"/>
                <w:szCs w:val="20"/>
              </w:rPr>
              <w:t> 2026</w:t>
            </w:r>
          </w:p>
        </w:tc>
        <w:tc>
          <w:tcPr>
            <w:tcW w:w="222" w:type="dxa"/>
            <w:vAlign w:val="center"/>
            <w:hideMark/>
          </w:tcPr>
          <w:p w14:paraId="25E198D2" w14:textId="77777777" w:rsidR="00FE6C2A" w:rsidRPr="00093039" w:rsidRDefault="00FE6C2A" w:rsidP="00FE6C2A">
            <w:pPr>
              <w:widowControl/>
              <w:autoSpaceDE/>
              <w:autoSpaceDN/>
              <w:rPr>
                <w:sz w:val="20"/>
                <w:szCs w:val="20"/>
              </w:rPr>
            </w:pPr>
          </w:p>
        </w:tc>
      </w:tr>
      <w:tr w:rsidR="00FE6C2A" w:rsidRPr="00093039" w14:paraId="5DD1522F" w14:textId="77777777" w:rsidTr="006828C7">
        <w:trPr>
          <w:trHeight w:val="792"/>
        </w:trPr>
        <w:tc>
          <w:tcPr>
            <w:tcW w:w="2586" w:type="dxa"/>
            <w:vMerge/>
            <w:tcBorders>
              <w:top w:val="nil"/>
              <w:left w:val="single" w:sz="4" w:space="0" w:color="auto"/>
              <w:bottom w:val="single" w:sz="4" w:space="0" w:color="000000"/>
              <w:right w:val="single" w:sz="4" w:space="0" w:color="auto"/>
            </w:tcBorders>
            <w:vAlign w:val="center"/>
            <w:hideMark/>
          </w:tcPr>
          <w:p w14:paraId="4114ACA5" w14:textId="77777777" w:rsidR="00FE6C2A" w:rsidRPr="00093039" w:rsidRDefault="00FE6C2A" w:rsidP="00FE6C2A">
            <w:pPr>
              <w:widowControl/>
              <w:autoSpaceDE/>
              <w:autoSpaceDN/>
              <w:rPr>
                <w:sz w:val="20"/>
                <w:szCs w:val="20"/>
              </w:rPr>
            </w:pPr>
          </w:p>
        </w:tc>
        <w:tc>
          <w:tcPr>
            <w:tcW w:w="1570" w:type="dxa"/>
            <w:vMerge/>
            <w:tcBorders>
              <w:top w:val="nil"/>
              <w:left w:val="single" w:sz="4" w:space="0" w:color="auto"/>
              <w:bottom w:val="single" w:sz="4" w:space="0" w:color="000000"/>
              <w:right w:val="single" w:sz="4" w:space="0" w:color="auto"/>
            </w:tcBorders>
            <w:vAlign w:val="center"/>
            <w:hideMark/>
          </w:tcPr>
          <w:p w14:paraId="513007B0" w14:textId="77777777" w:rsidR="00FE6C2A" w:rsidRPr="00093039" w:rsidRDefault="00FE6C2A" w:rsidP="00FE6C2A">
            <w:pPr>
              <w:widowControl/>
              <w:autoSpaceDE/>
              <w:autoSpaceDN/>
              <w:rPr>
                <w:sz w:val="20"/>
                <w:szCs w:val="20"/>
              </w:rPr>
            </w:pPr>
          </w:p>
        </w:tc>
        <w:tc>
          <w:tcPr>
            <w:tcW w:w="1155" w:type="dxa"/>
            <w:vMerge/>
            <w:tcBorders>
              <w:top w:val="nil"/>
              <w:left w:val="single" w:sz="4" w:space="0" w:color="auto"/>
              <w:bottom w:val="single" w:sz="4" w:space="0" w:color="000000"/>
              <w:right w:val="single" w:sz="4" w:space="0" w:color="auto"/>
            </w:tcBorders>
            <w:vAlign w:val="center"/>
            <w:hideMark/>
          </w:tcPr>
          <w:p w14:paraId="3AA3CB4C" w14:textId="77777777" w:rsidR="00FE6C2A" w:rsidRPr="00093039" w:rsidRDefault="00FE6C2A" w:rsidP="00FE6C2A">
            <w:pPr>
              <w:widowControl/>
              <w:autoSpaceDE/>
              <w:autoSpaceDN/>
              <w:rPr>
                <w:sz w:val="20"/>
                <w:szCs w:val="20"/>
              </w:rPr>
            </w:pPr>
          </w:p>
        </w:tc>
        <w:tc>
          <w:tcPr>
            <w:tcW w:w="1614" w:type="dxa"/>
            <w:vMerge/>
            <w:tcBorders>
              <w:top w:val="nil"/>
              <w:left w:val="single" w:sz="4" w:space="0" w:color="auto"/>
              <w:bottom w:val="single" w:sz="4" w:space="0" w:color="000000"/>
              <w:right w:val="single" w:sz="4" w:space="0" w:color="auto"/>
            </w:tcBorders>
            <w:vAlign w:val="center"/>
            <w:hideMark/>
          </w:tcPr>
          <w:p w14:paraId="38BAECB7" w14:textId="77777777" w:rsidR="00FE6C2A" w:rsidRPr="00093039" w:rsidRDefault="00FE6C2A" w:rsidP="00FE6C2A">
            <w:pPr>
              <w:widowControl/>
              <w:autoSpaceDE/>
              <w:autoSpaceDN/>
              <w:rPr>
                <w:sz w:val="20"/>
                <w:szCs w:val="20"/>
              </w:rPr>
            </w:pPr>
          </w:p>
        </w:tc>
        <w:tc>
          <w:tcPr>
            <w:tcW w:w="1002" w:type="dxa"/>
            <w:tcBorders>
              <w:top w:val="nil"/>
              <w:left w:val="nil"/>
              <w:bottom w:val="single" w:sz="4" w:space="0" w:color="auto"/>
              <w:right w:val="single" w:sz="4" w:space="0" w:color="auto"/>
            </w:tcBorders>
            <w:noWrap/>
            <w:hideMark/>
          </w:tcPr>
          <w:p w14:paraId="7617F49B" w14:textId="77777777" w:rsidR="00FE6C2A" w:rsidRPr="00093039" w:rsidRDefault="00FE6C2A" w:rsidP="00FE6C2A">
            <w:pPr>
              <w:widowControl/>
              <w:autoSpaceDE/>
              <w:autoSpaceDN/>
              <w:jc w:val="right"/>
              <w:rPr>
                <w:sz w:val="20"/>
                <w:szCs w:val="20"/>
              </w:rPr>
            </w:pPr>
            <w:r w:rsidRPr="00093039">
              <w:rPr>
                <w:sz w:val="20"/>
                <w:szCs w:val="20"/>
              </w:rPr>
              <w:t>0342</w:t>
            </w:r>
          </w:p>
        </w:tc>
        <w:tc>
          <w:tcPr>
            <w:tcW w:w="3281" w:type="dxa"/>
            <w:tcBorders>
              <w:top w:val="nil"/>
              <w:left w:val="nil"/>
              <w:bottom w:val="single" w:sz="4" w:space="0" w:color="auto"/>
              <w:right w:val="single" w:sz="4" w:space="0" w:color="auto"/>
            </w:tcBorders>
            <w:hideMark/>
          </w:tcPr>
          <w:p w14:paraId="100FCD21" w14:textId="77777777" w:rsidR="00FE6C2A" w:rsidRPr="00093039" w:rsidRDefault="00FE6C2A" w:rsidP="00FE6C2A">
            <w:pPr>
              <w:widowControl/>
              <w:autoSpaceDE/>
              <w:autoSpaceDN/>
              <w:rPr>
                <w:sz w:val="20"/>
                <w:szCs w:val="20"/>
              </w:rPr>
            </w:pPr>
            <w:r w:rsidRPr="00093039">
              <w:rPr>
                <w:sz w:val="20"/>
                <w:szCs w:val="20"/>
              </w:rPr>
              <w:t>Фтористые газообразные соединения /в пересчете на фтор/ (617)</w:t>
            </w:r>
          </w:p>
        </w:tc>
        <w:tc>
          <w:tcPr>
            <w:tcW w:w="1166" w:type="dxa"/>
            <w:tcBorders>
              <w:top w:val="nil"/>
              <w:left w:val="nil"/>
              <w:bottom w:val="single" w:sz="4" w:space="0" w:color="auto"/>
              <w:right w:val="single" w:sz="4" w:space="0" w:color="auto"/>
            </w:tcBorders>
            <w:noWrap/>
            <w:hideMark/>
          </w:tcPr>
          <w:p w14:paraId="493D3757" w14:textId="110D95E3" w:rsidR="00FE6C2A" w:rsidRPr="00093039" w:rsidRDefault="00FE6C2A" w:rsidP="00FE6C2A">
            <w:pPr>
              <w:widowControl/>
              <w:autoSpaceDE/>
              <w:autoSpaceDN/>
              <w:jc w:val="right"/>
              <w:rPr>
                <w:sz w:val="20"/>
                <w:szCs w:val="20"/>
              </w:rPr>
            </w:pPr>
            <w:r>
              <w:rPr>
                <w:sz w:val="20"/>
                <w:szCs w:val="20"/>
              </w:rPr>
              <w:t>0,0000</w:t>
            </w:r>
            <w:r w:rsidRPr="00093039">
              <w:rPr>
                <w:sz w:val="20"/>
                <w:szCs w:val="20"/>
              </w:rPr>
              <w:t>1367</w:t>
            </w:r>
          </w:p>
        </w:tc>
        <w:tc>
          <w:tcPr>
            <w:tcW w:w="1206" w:type="dxa"/>
            <w:tcBorders>
              <w:top w:val="nil"/>
              <w:left w:val="nil"/>
              <w:bottom w:val="single" w:sz="4" w:space="0" w:color="auto"/>
              <w:right w:val="single" w:sz="4" w:space="0" w:color="auto"/>
            </w:tcBorders>
            <w:noWrap/>
            <w:hideMark/>
          </w:tcPr>
          <w:p w14:paraId="4C80E1F7" w14:textId="77777777" w:rsidR="00FE6C2A" w:rsidRPr="00093039" w:rsidRDefault="00FE6C2A" w:rsidP="00FE6C2A">
            <w:pPr>
              <w:widowControl/>
              <w:autoSpaceDE/>
              <w:autoSpaceDN/>
              <w:jc w:val="right"/>
              <w:rPr>
                <w:sz w:val="20"/>
                <w:szCs w:val="20"/>
              </w:rPr>
            </w:pPr>
            <w:r w:rsidRPr="00093039">
              <w:rPr>
                <w:sz w:val="20"/>
                <w:szCs w:val="20"/>
              </w:rPr>
              <w:t> </w:t>
            </w:r>
          </w:p>
        </w:tc>
        <w:tc>
          <w:tcPr>
            <w:tcW w:w="1366" w:type="dxa"/>
            <w:tcBorders>
              <w:top w:val="nil"/>
              <w:left w:val="nil"/>
              <w:bottom w:val="single" w:sz="4" w:space="0" w:color="auto"/>
              <w:right w:val="single" w:sz="4" w:space="0" w:color="auto"/>
            </w:tcBorders>
            <w:noWrap/>
            <w:hideMark/>
          </w:tcPr>
          <w:p w14:paraId="0769A703" w14:textId="6D90A417" w:rsidR="00FE6C2A" w:rsidRPr="00FE6C2A" w:rsidRDefault="00FE6C2A" w:rsidP="00FE6C2A">
            <w:pPr>
              <w:widowControl/>
              <w:autoSpaceDE/>
              <w:autoSpaceDN/>
              <w:jc w:val="right"/>
              <w:rPr>
                <w:sz w:val="20"/>
                <w:szCs w:val="20"/>
              </w:rPr>
            </w:pPr>
            <w:r>
              <w:rPr>
                <w:sz w:val="20"/>
                <w:szCs w:val="20"/>
              </w:rPr>
              <w:t>0,0000</w:t>
            </w:r>
            <w:r w:rsidRPr="00093039">
              <w:rPr>
                <w:sz w:val="20"/>
                <w:szCs w:val="20"/>
              </w:rPr>
              <w:t>3279</w:t>
            </w:r>
          </w:p>
        </w:tc>
        <w:tc>
          <w:tcPr>
            <w:tcW w:w="1009" w:type="dxa"/>
            <w:tcBorders>
              <w:top w:val="nil"/>
              <w:left w:val="nil"/>
              <w:bottom w:val="single" w:sz="4" w:space="0" w:color="auto"/>
              <w:right w:val="single" w:sz="4" w:space="0" w:color="auto"/>
            </w:tcBorders>
            <w:noWrap/>
            <w:hideMark/>
          </w:tcPr>
          <w:p w14:paraId="7B38CF3D" w14:textId="6C96492E" w:rsidR="00FE6C2A" w:rsidRPr="00093039" w:rsidRDefault="00FE6C2A" w:rsidP="00FE6C2A">
            <w:pPr>
              <w:widowControl/>
              <w:autoSpaceDE/>
              <w:autoSpaceDN/>
              <w:jc w:val="center"/>
              <w:rPr>
                <w:sz w:val="20"/>
                <w:szCs w:val="20"/>
              </w:rPr>
            </w:pPr>
            <w:r w:rsidRPr="00DE46C6">
              <w:rPr>
                <w:sz w:val="20"/>
                <w:szCs w:val="20"/>
              </w:rPr>
              <w:t> 2026</w:t>
            </w:r>
          </w:p>
        </w:tc>
        <w:tc>
          <w:tcPr>
            <w:tcW w:w="222" w:type="dxa"/>
            <w:vAlign w:val="center"/>
            <w:hideMark/>
          </w:tcPr>
          <w:p w14:paraId="4D735D5B" w14:textId="77777777" w:rsidR="00FE6C2A" w:rsidRPr="00093039" w:rsidRDefault="00FE6C2A" w:rsidP="00FE6C2A">
            <w:pPr>
              <w:widowControl/>
              <w:autoSpaceDE/>
              <w:autoSpaceDN/>
              <w:rPr>
                <w:sz w:val="20"/>
                <w:szCs w:val="20"/>
              </w:rPr>
            </w:pPr>
          </w:p>
        </w:tc>
      </w:tr>
      <w:tr w:rsidR="00FE6C2A" w:rsidRPr="00093039" w14:paraId="55A59DF8" w14:textId="77777777" w:rsidTr="006828C7">
        <w:trPr>
          <w:trHeight w:val="1584"/>
        </w:trPr>
        <w:tc>
          <w:tcPr>
            <w:tcW w:w="2586" w:type="dxa"/>
            <w:vMerge/>
            <w:tcBorders>
              <w:top w:val="nil"/>
              <w:left w:val="single" w:sz="4" w:space="0" w:color="auto"/>
              <w:bottom w:val="single" w:sz="4" w:space="0" w:color="000000"/>
              <w:right w:val="single" w:sz="4" w:space="0" w:color="auto"/>
            </w:tcBorders>
            <w:vAlign w:val="center"/>
            <w:hideMark/>
          </w:tcPr>
          <w:p w14:paraId="424AC504" w14:textId="77777777" w:rsidR="00FE6C2A" w:rsidRPr="00093039" w:rsidRDefault="00FE6C2A" w:rsidP="00FE6C2A">
            <w:pPr>
              <w:widowControl/>
              <w:autoSpaceDE/>
              <w:autoSpaceDN/>
              <w:rPr>
                <w:sz w:val="20"/>
                <w:szCs w:val="20"/>
              </w:rPr>
            </w:pPr>
          </w:p>
        </w:tc>
        <w:tc>
          <w:tcPr>
            <w:tcW w:w="1570" w:type="dxa"/>
            <w:vMerge/>
            <w:tcBorders>
              <w:top w:val="nil"/>
              <w:left w:val="single" w:sz="4" w:space="0" w:color="auto"/>
              <w:bottom w:val="single" w:sz="4" w:space="0" w:color="000000"/>
              <w:right w:val="single" w:sz="4" w:space="0" w:color="auto"/>
            </w:tcBorders>
            <w:vAlign w:val="center"/>
            <w:hideMark/>
          </w:tcPr>
          <w:p w14:paraId="49751287" w14:textId="77777777" w:rsidR="00FE6C2A" w:rsidRPr="00093039" w:rsidRDefault="00FE6C2A" w:rsidP="00FE6C2A">
            <w:pPr>
              <w:widowControl/>
              <w:autoSpaceDE/>
              <w:autoSpaceDN/>
              <w:rPr>
                <w:sz w:val="20"/>
                <w:szCs w:val="20"/>
              </w:rPr>
            </w:pPr>
          </w:p>
        </w:tc>
        <w:tc>
          <w:tcPr>
            <w:tcW w:w="1155" w:type="dxa"/>
            <w:vMerge/>
            <w:tcBorders>
              <w:top w:val="nil"/>
              <w:left w:val="single" w:sz="4" w:space="0" w:color="auto"/>
              <w:bottom w:val="single" w:sz="4" w:space="0" w:color="000000"/>
              <w:right w:val="single" w:sz="4" w:space="0" w:color="auto"/>
            </w:tcBorders>
            <w:vAlign w:val="center"/>
            <w:hideMark/>
          </w:tcPr>
          <w:p w14:paraId="2B54AA59" w14:textId="77777777" w:rsidR="00FE6C2A" w:rsidRPr="00093039" w:rsidRDefault="00FE6C2A" w:rsidP="00FE6C2A">
            <w:pPr>
              <w:widowControl/>
              <w:autoSpaceDE/>
              <w:autoSpaceDN/>
              <w:rPr>
                <w:sz w:val="20"/>
                <w:szCs w:val="20"/>
              </w:rPr>
            </w:pPr>
          </w:p>
        </w:tc>
        <w:tc>
          <w:tcPr>
            <w:tcW w:w="1614" w:type="dxa"/>
            <w:vMerge/>
            <w:tcBorders>
              <w:top w:val="nil"/>
              <w:left w:val="single" w:sz="4" w:space="0" w:color="auto"/>
              <w:bottom w:val="single" w:sz="4" w:space="0" w:color="000000"/>
              <w:right w:val="single" w:sz="4" w:space="0" w:color="auto"/>
            </w:tcBorders>
            <w:vAlign w:val="center"/>
            <w:hideMark/>
          </w:tcPr>
          <w:p w14:paraId="6A17E1FC" w14:textId="77777777" w:rsidR="00FE6C2A" w:rsidRPr="00093039" w:rsidRDefault="00FE6C2A" w:rsidP="00FE6C2A">
            <w:pPr>
              <w:widowControl/>
              <w:autoSpaceDE/>
              <w:autoSpaceDN/>
              <w:rPr>
                <w:sz w:val="20"/>
                <w:szCs w:val="20"/>
              </w:rPr>
            </w:pPr>
          </w:p>
        </w:tc>
        <w:tc>
          <w:tcPr>
            <w:tcW w:w="1002" w:type="dxa"/>
            <w:tcBorders>
              <w:top w:val="nil"/>
              <w:left w:val="nil"/>
              <w:bottom w:val="single" w:sz="4" w:space="0" w:color="auto"/>
              <w:right w:val="single" w:sz="4" w:space="0" w:color="auto"/>
            </w:tcBorders>
            <w:noWrap/>
            <w:hideMark/>
          </w:tcPr>
          <w:p w14:paraId="31456F98" w14:textId="77777777" w:rsidR="00FE6C2A" w:rsidRPr="00093039" w:rsidRDefault="00FE6C2A" w:rsidP="00FE6C2A">
            <w:pPr>
              <w:widowControl/>
              <w:autoSpaceDE/>
              <w:autoSpaceDN/>
              <w:jc w:val="right"/>
              <w:rPr>
                <w:sz w:val="20"/>
                <w:szCs w:val="20"/>
              </w:rPr>
            </w:pPr>
            <w:r w:rsidRPr="00093039">
              <w:rPr>
                <w:sz w:val="20"/>
                <w:szCs w:val="20"/>
              </w:rPr>
              <w:t>0344</w:t>
            </w:r>
          </w:p>
        </w:tc>
        <w:tc>
          <w:tcPr>
            <w:tcW w:w="3281" w:type="dxa"/>
            <w:tcBorders>
              <w:top w:val="nil"/>
              <w:left w:val="nil"/>
              <w:bottom w:val="single" w:sz="4" w:space="0" w:color="auto"/>
              <w:right w:val="single" w:sz="4" w:space="0" w:color="auto"/>
            </w:tcBorders>
            <w:hideMark/>
          </w:tcPr>
          <w:p w14:paraId="4FD6D509" w14:textId="77777777" w:rsidR="00FE6C2A" w:rsidRPr="00093039" w:rsidRDefault="00FE6C2A" w:rsidP="00FE6C2A">
            <w:pPr>
              <w:widowControl/>
              <w:autoSpaceDE/>
              <w:autoSpaceDN/>
              <w:rPr>
                <w:sz w:val="20"/>
                <w:szCs w:val="20"/>
              </w:rPr>
            </w:pPr>
            <w:r w:rsidRPr="00093039">
              <w:rPr>
                <w:sz w:val="20"/>
                <w:szCs w:val="20"/>
              </w:rPr>
              <w:t xml:space="preserve">Фториды неорганические плохо растворимые - (алюминия фторид, кальция фторид, натрия </w:t>
            </w:r>
            <w:proofErr w:type="spellStart"/>
            <w:r w:rsidRPr="00093039">
              <w:rPr>
                <w:sz w:val="20"/>
                <w:szCs w:val="20"/>
              </w:rPr>
              <w:t>гексафторалюминат</w:t>
            </w:r>
            <w:proofErr w:type="spellEnd"/>
            <w:r w:rsidRPr="00093039">
              <w:rPr>
                <w:sz w:val="20"/>
                <w:szCs w:val="20"/>
              </w:rPr>
              <w:t>) (Фториды неорганические плохо растворимые /в пересчете на фтор/) (615)</w:t>
            </w:r>
          </w:p>
        </w:tc>
        <w:tc>
          <w:tcPr>
            <w:tcW w:w="1166" w:type="dxa"/>
            <w:tcBorders>
              <w:top w:val="nil"/>
              <w:left w:val="nil"/>
              <w:bottom w:val="single" w:sz="4" w:space="0" w:color="auto"/>
              <w:right w:val="single" w:sz="4" w:space="0" w:color="auto"/>
            </w:tcBorders>
            <w:noWrap/>
            <w:hideMark/>
          </w:tcPr>
          <w:p w14:paraId="7FB7AAA9" w14:textId="77777777" w:rsidR="00FE6C2A" w:rsidRPr="00093039" w:rsidRDefault="00FE6C2A" w:rsidP="00FE6C2A">
            <w:pPr>
              <w:widowControl/>
              <w:autoSpaceDE/>
              <w:autoSpaceDN/>
              <w:jc w:val="right"/>
              <w:rPr>
                <w:sz w:val="20"/>
                <w:szCs w:val="20"/>
              </w:rPr>
            </w:pPr>
            <w:r w:rsidRPr="00093039">
              <w:rPr>
                <w:sz w:val="20"/>
                <w:szCs w:val="20"/>
              </w:rPr>
              <w:t>0,0000367</w:t>
            </w:r>
          </w:p>
        </w:tc>
        <w:tc>
          <w:tcPr>
            <w:tcW w:w="1206" w:type="dxa"/>
            <w:tcBorders>
              <w:top w:val="nil"/>
              <w:left w:val="nil"/>
              <w:bottom w:val="single" w:sz="4" w:space="0" w:color="auto"/>
              <w:right w:val="single" w:sz="4" w:space="0" w:color="auto"/>
            </w:tcBorders>
            <w:noWrap/>
            <w:hideMark/>
          </w:tcPr>
          <w:p w14:paraId="441B00EB" w14:textId="77777777" w:rsidR="00FE6C2A" w:rsidRPr="00093039" w:rsidRDefault="00FE6C2A" w:rsidP="00FE6C2A">
            <w:pPr>
              <w:widowControl/>
              <w:autoSpaceDE/>
              <w:autoSpaceDN/>
              <w:jc w:val="right"/>
              <w:rPr>
                <w:sz w:val="20"/>
                <w:szCs w:val="20"/>
              </w:rPr>
            </w:pPr>
            <w:r w:rsidRPr="00093039">
              <w:rPr>
                <w:sz w:val="20"/>
                <w:szCs w:val="20"/>
              </w:rPr>
              <w:t> </w:t>
            </w:r>
          </w:p>
        </w:tc>
        <w:tc>
          <w:tcPr>
            <w:tcW w:w="1366" w:type="dxa"/>
            <w:tcBorders>
              <w:top w:val="nil"/>
              <w:left w:val="nil"/>
              <w:bottom w:val="single" w:sz="4" w:space="0" w:color="auto"/>
              <w:right w:val="single" w:sz="4" w:space="0" w:color="auto"/>
            </w:tcBorders>
            <w:noWrap/>
            <w:hideMark/>
          </w:tcPr>
          <w:p w14:paraId="5AFF0405" w14:textId="0F7F1DAF" w:rsidR="00FE6C2A" w:rsidRPr="00093039" w:rsidRDefault="00FE6C2A" w:rsidP="00FE6C2A">
            <w:pPr>
              <w:widowControl/>
              <w:autoSpaceDE/>
              <w:autoSpaceDN/>
              <w:jc w:val="right"/>
              <w:rPr>
                <w:sz w:val="20"/>
                <w:szCs w:val="20"/>
              </w:rPr>
            </w:pPr>
            <w:r>
              <w:rPr>
                <w:sz w:val="20"/>
                <w:szCs w:val="20"/>
              </w:rPr>
              <w:t>0,00000</w:t>
            </w:r>
            <w:r w:rsidRPr="00093039">
              <w:rPr>
                <w:sz w:val="20"/>
                <w:szCs w:val="20"/>
              </w:rPr>
              <w:t>15617</w:t>
            </w:r>
          </w:p>
        </w:tc>
        <w:tc>
          <w:tcPr>
            <w:tcW w:w="1009" w:type="dxa"/>
            <w:tcBorders>
              <w:top w:val="nil"/>
              <w:left w:val="nil"/>
              <w:bottom w:val="single" w:sz="4" w:space="0" w:color="auto"/>
              <w:right w:val="single" w:sz="4" w:space="0" w:color="auto"/>
            </w:tcBorders>
            <w:noWrap/>
            <w:hideMark/>
          </w:tcPr>
          <w:p w14:paraId="044A2D0E" w14:textId="107C9AE6" w:rsidR="00FE6C2A" w:rsidRPr="00093039" w:rsidRDefault="00FE6C2A" w:rsidP="00FE6C2A">
            <w:pPr>
              <w:widowControl/>
              <w:autoSpaceDE/>
              <w:autoSpaceDN/>
              <w:jc w:val="center"/>
              <w:rPr>
                <w:sz w:val="20"/>
                <w:szCs w:val="20"/>
              </w:rPr>
            </w:pPr>
            <w:r w:rsidRPr="00DE46C6">
              <w:rPr>
                <w:sz w:val="20"/>
                <w:szCs w:val="20"/>
              </w:rPr>
              <w:t> 2026</w:t>
            </w:r>
          </w:p>
        </w:tc>
        <w:tc>
          <w:tcPr>
            <w:tcW w:w="222" w:type="dxa"/>
            <w:vAlign w:val="center"/>
            <w:hideMark/>
          </w:tcPr>
          <w:p w14:paraId="2CAF2184" w14:textId="77777777" w:rsidR="00FE6C2A" w:rsidRPr="00093039" w:rsidRDefault="00FE6C2A" w:rsidP="00FE6C2A">
            <w:pPr>
              <w:widowControl/>
              <w:autoSpaceDE/>
              <w:autoSpaceDN/>
              <w:rPr>
                <w:sz w:val="20"/>
                <w:szCs w:val="20"/>
              </w:rPr>
            </w:pPr>
          </w:p>
        </w:tc>
      </w:tr>
      <w:tr w:rsidR="006828C7" w:rsidRPr="00093039" w14:paraId="41EA30A1" w14:textId="77777777" w:rsidTr="006828C7">
        <w:trPr>
          <w:trHeight w:val="1778"/>
        </w:trPr>
        <w:tc>
          <w:tcPr>
            <w:tcW w:w="2586" w:type="dxa"/>
            <w:vMerge/>
            <w:tcBorders>
              <w:top w:val="nil"/>
              <w:left w:val="single" w:sz="4" w:space="0" w:color="auto"/>
              <w:bottom w:val="single" w:sz="4" w:space="0" w:color="000000"/>
              <w:right w:val="single" w:sz="4" w:space="0" w:color="auto"/>
            </w:tcBorders>
            <w:vAlign w:val="center"/>
            <w:hideMark/>
          </w:tcPr>
          <w:p w14:paraId="4DAA04D7" w14:textId="77777777" w:rsidR="006828C7" w:rsidRPr="00093039" w:rsidRDefault="006828C7" w:rsidP="006828C7">
            <w:pPr>
              <w:widowControl/>
              <w:autoSpaceDE/>
              <w:autoSpaceDN/>
              <w:rPr>
                <w:sz w:val="20"/>
                <w:szCs w:val="20"/>
              </w:rPr>
            </w:pPr>
          </w:p>
        </w:tc>
        <w:tc>
          <w:tcPr>
            <w:tcW w:w="1570" w:type="dxa"/>
            <w:vMerge/>
            <w:tcBorders>
              <w:top w:val="nil"/>
              <w:left w:val="single" w:sz="4" w:space="0" w:color="auto"/>
              <w:bottom w:val="single" w:sz="4" w:space="0" w:color="000000"/>
              <w:right w:val="single" w:sz="4" w:space="0" w:color="auto"/>
            </w:tcBorders>
            <w:vAlign w:val="center"/>
            <w:hideMark/>
          </w:tcPr>
          <w:p w14:paraId="0E888C77" w14:textId="77777777" w:rsidR="006828C7" w:rsidRPr="00093039" w:rsidRDefault="006828C7" w:rsidP="006828C7">
            <w:pPr>
              <w:widowControl/>
              <w:autoSpaceDE/>
              <w:autoSpaceDN/>
              <w:rPr>
                <w:sz w:val="20"/>
                <w:szCs w:val="20"/>
              </w:rPr>
            </w:pPr>
          </w:p>
        </w:tc>
        <w:tc>
          <w:tcPr>
            <w:tcW w:w="1155" w:type="dxa"/>
            <w:vMerge/>
            <w:tcBorders>
              <w:top w:val="nil"/>
              <w:left w:val="single" w:sz="4" w:space="0" w:color="auto"/>
              <w:bottom w:val="single" w:sz="4" w:space="0" w:color="000000"/>
              <w:right w:val="single" w:sz="4" w:space="0" w:color="auto"/>
            </w:tcBorders>
            <w:vAlign w:val="center"/>
            <w:hideMark/>
          </w:tcPr>
          <w:p w14:paraId="27817B56" w14:textId="77777777" w:rsidR="006828C7" w:rsidRPr="00093039" w:rsidRDefault="006828C7" w:rsidP="006828C7">
            <w:pPr>
              <w:widowControl/>
              <w:autoSpaceDE/>
              <w:autoSpaceDN/>
              <w:rPr>
                <w:sz w:val="20"/>
                <w:szCs w:val="20"/>
              </w:rPr>
            </w:pPr>
          </w:p>
        </w:tc>
        <w:tc>
          <w:tcPr>
            <w:tcW w:w="1614" w:type="dxa"/>
            <w:vMerge/>
            <w:tcBorders>
              <w:top w:val="nil"/>
              <w:left w:val="single" w:sz="4" w:space="0" w:color="auto"/>
              <w:bottom w:val="single" w:sz="4" w:space="0" w:color="000000"/>
              <w:right w:val="single" w:sz="4" w:space="0" w:color="auto"/>
            </w:tcBorders>
            <w:vAlign w:val="center"/>
            <w:hideMark/>
          </w:tcPr>
          <w:p w14:paraId="2D655E5F" w14:textId="77777777" w:rsidR="006828C7" w:rsidRPr="00093039" w:rsidRDefault="006828C7" w:rsidP="006828C7">
            <w:pPr>
              <w:widowControl/>
              <w:autoSpaceDE/>
              <w:autoSpaceDN/>
              <w:rPr>
                <w:sz w:val="20"/>
                <w:szCs w:val="20"/>
              </w:rPr>
            </w:pPr>
          </w:p>
        </w:tc>
        <w:tc>
          <w:tcPr>
            <w:tcW w:w="1002" w:type="dxa"/>
            <w:tcBorders>
              <w:top w:val="nil"/>
              <w:left w:val="nil"/>
              <w:bottom w:val="single" w:sz="4" w:space="0" w:color="auto"/>
              <w:right w:val="single" w:sz="4" w:space="0" w:color="auto"/>
            </w:tcBorders>
            <w:noWrap/>
            <w:hideMark/>
          </w:tcPr>
          <w:p w14:paraId="24E22AF8" w14:textId="77777777" w:rsidR="006828C7" w:rsidRPr="00093039" w:rsidRDefault="006828C7" w:rsidP="006828C7">
            <w:pPr>
              <w:widowControl/>
              <w:autoSpaceDE/>
              <w:autoSpaceDN/>
              <w:jc w:val="right"/>
              <w:rPr>
                <w:sz w:val="20"/>
                <w:szCs w:val="20"/>
              </w:rPr>
            </w:pPr>
            <w:r w:rsidRPr="00093039">
              <w:rPr>
                <w:sz w:val="20"/>
                <w:szCs w:val="20"/>
              </w:rPr>
              <w:t>2908</w:t>
            </w:r>
          </w:p>
        </w:tc>
        <w:tc>
          <w:tcPr>
            <w:tcW w:w="3281" w:type="dxa"/>
            <w:tcBorders>
              <w:top w:val="nil"/>
              <w:left w:val="nil"/>
              <w:bottom w:val="single" w:sz="4" w:space="0" w:color="auto"/>
              <w:right w:val="single" w:sz="4" w:space="0" w:color="auto"/>
            </w:tcBorders>
            <w:hideMark/>
          </w:tcPr>
          <w:p w14:paraId="13973860" w14:textId="77777777" w:rsidR="006828C7" w:rsidRPr="00093039" w:rsidRDefault="006828C7" w:rsidP="006828C7">
            <w:pPr>
              <w:widowControl/>
              <w:autoSpaceDE/>
              <w:autoSpaceDN/>
              <w:rPr>
                <w:sz w:val="20"/>
                <w:szCs w:val="20"/>
              </w:rPr>
            </w:pPr>
            <w:r w:rsidRPr="00093039">
              <w:rPr>
                <w:sz w:val="20"/>
                <w:szCs w:val="20"/>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166" w:type="dxa"/>
            <w:tcBorders>
              <w:top w:val="nil"/>
              <w:left w:val="nil"/>
              <w:bottom w:val="single" w:sz="4" w:space="0" w:color="auto"/>
              <w:right w:val="single" w:sz="4" w:space="0" w:color="auto"/>
            </w:tcBorders>
            <w:noWrap/>
            <w:hideMark/>
          </w:tcPr>
          <w:p w14:paraId="2B5A6AE8" w14:textId="77777777" w:rsidR="006828C7" w:rsidRPr="00093039" w:rsidRDefault="006828C7" w:rsidP="006828C7">
            <w:pPr>
              <w:widowControl/>
              <w:autoSpaceDE/>
              <w:autoSpaceDN/>
              <w:jc w:val="right"/>
              <w:rPr>
                <w:sz w:val="20"/>
                <w:szCs w:val="20"/>
              </w:rPr>
            </w:pPr>
            <w:r w:rsidRPr="00093039">
              <w:rPr>
                <w:sz w:val="20"/>
                <w:szCs w:val="20"/>
              </w:rPr>
              <w:t>1,556E-05</w:t>
            </w:r>
          </w:p>
        </w:tc>
        <w:tc>
          <w:tcPr>
            <w:tcW w:w="1206" w:type="dxa"/>
            <w:tcBorders>
              <w:top w:val="nil"/>
              <w:left w:val="nil"/>
              <w:bottom w:val="single" w:sz="4" w:space="0" w:color="auto"/>
              <w:right w:val="single" w:sz="4" w:space="0" w:color="auto"/>
            </w:tcBorders>
            <w:noWrap/>
            <w:hideMark/>
          </w:tcPr>
          <w:p w14:paraId="46C40A51" w14:textId="77777777" w:rsidR="006828C7" w:rsidRPr="00093039" w:rsidRDefault="006828C7" w:rsidP="006828C7">
            <w:pPr>
              <w:widowControl/>
              <w:autoSpaceDE/>
              <w:autoSpaceDN/>
              <w:jc w:val="right"/>
              <w:rPr>
                <w:sz w:val="20"/>
                <w:szCs w:val="20"/>
              </w:rPr>
            </w:pPr>
            <w:r w:rsidRPr="00093039">
              <w:rPr>
                <w:sz w:val="20"/>
                <w:szCs w:val="20"/>
              </w:rPr>
              <w:t> </w:t>
            </w:r>
          </w:p>
        </w:tc>
        <w:tc>
          <w:tcPr>
            <w:tcW w:w="1366" w:type="dxa"/>
            <w:tcBorders>
              <w:top w:val="nil"/>
              <w:left w:val="nil"/>
              <w:bottom w:val="single" w:sz="4" w:space="0" w:color="auto"/>
              <w:right w:val="single" w:sz="4" w:space="0" w:color="auto"/>
            </w:tcBorders>
            <w:noWrap/>
            <w:hideMark/>
          </w:tcPr>
          <w:p w14:paraId="69CC9C91" w14:textId="4FB51492" w:rsidR="006828C7" w:rsidRPr="00093039" w:rsidRDefault="006828C7" w:rsidP="006828C7">
            <w:pPr>
              <w:widowControl/>
              <w:autoSpaceDE/>
              <w:autoSpaceDN/>
              <w:jc w:val="right"/>
              <w:rPr>
                <w:sz w:val="20"/>
                <w:szCs w:val="20"/>
              </w:rPr>
            </w:pPr>
            <w:r>
              <w:rPr>
                <w:sz w:val="20"/>
                <w:szCs w:val="20"/>
              </w:rPr>
              <w:t>0,00000</w:t>
            </w:r>
            <w:r w:rsidRPr="00093039">
              <w:rPr>
                <w:sz w:val="20"/>
                <w:szCs w:val="20"/>
              </w:rPr>
              <w:t>36302</w:t>
            </w:r>
          </w:p>
        </w:tc>
        <w:tc>
          <w:tcPr>
            <w:tcW w:w="1009" w:type="dxa"/>
            <w:tcBorders>
              <w:top w:val="nil"/>
              <w:left w:val="nil"/>
              <w:bottom w:val="single" w:sz="4" w:space="0" w:color="auto"/>
              <w:right w:val="single" w:sz="4" w:space="0" w:color="auto"/>
            </w:tcBorders>
            <w:noWrap/>
            <w:hideMark/>
          </w:tcPr>
          <w:p w14:paraId="699F4A07" w14:textId="000E876F" w:rsidR="006828C7" w:rsidRPr="00093039" w:rsidRDefault="006828C7" w:rsidP="006828C7">
            <w:pPr>
              <w:widowControl/>
              <w:autoSpaceDE/>
              <w:autoSpaceDN/>
              <w:jc w:val="center"/>
              <w:rPr>
                <w:sz w:val="20"/>
                <w:szCs w:val="20"/>
              </w:rPr>
            </w:pPr>
            <w:r w:rsidRPr="00112795">
              <w:rPr>
                <w:sz w:val="20"/>
                <w:szCs w:val="20"/>
              </w:rPr>
              <w:t> 2026</w:t>
            </w:r>
          </w:p>
        </w:tc>
        <w:tc>
          <w:tcPr>
            <w:tcW w:w="222" w:type="dxa"/>
            <w:vAlign w:val="center"/>
            <w:hideMark/>
          </w:tcPr>
          <w:p w14:paraId="1EE7E934" w14:textId="77777777" w:rsidR="006828C7" w:rsidRPr="00093039" w:rsidRDefault="006828C7" w:rsidP="006828C7">
            <w:pPr>
              <w:widowControl/>
              <w:autoSpaceDE/>
              <w:autoSpaceDN/>
              <w:rPr>
                <w:sz w:val="20"/>
                <w:szCs w:val="20"/>
              </w:rPr>
            </w:pPr>
          </w:p>
        </w:tc>
      </w:tr>
      <w:tr w:rsidR="006828C7" w:rsidRPr="00093039" w14:paraId="5E7D6D61" w14:textId="77777777" w:rsidTr="006828C7">
        <w:trPr>
          <w:trHeight w:val="528"/>
        </w:trPr>
        <w:tc>
          <w:tcPr>
            <w:tcW w:w="2586" w:type="dxa"/>
            <w:vMerge w:val="restart"/>
            <w:tcBorders>
              <w:top w:val="nil"/>
              <w:left w:val="single" w:sz="4" w:space="0" w:color="auto"/>
              <w:bottom w:val="single" w:sz="4" w:space="0" w:color="000000"/>
              <w:right w:val="single" w:sz="4" w:space="0" w:color="auto"/>
            </w:tcBorders>
            <w:hideMark/>
          </w:tcPr>
          <w:p w14:paraId="505867EE" w14:textId="77777777" w:rsidR="006828C7" w:rsidRPr="00093039" w:rsidRDefault="006828C7" w:rsidP="006828C7">
            <w:pPr>
              <w:widowControl/>
              <w:autoSpaceDE/>
              <w:autoSpaceDN/>
              <w:rPr>
                <w:sz w:val="20"/>
                <w:szCs w:val="20"/>
              </w:rPr>
            </w:pPr>
            <w:r w:rsidRPr="00093039">
              <w:rPr>
                <w:sz w:val="20"/>
                <w:szCs w:val="20"/>
              </w:rPr>
              <w:lastRenderedPageBreak/>
              <w:t> </w:t>
            </w:r>
          </w:p>
        </w:tc>
        <w:tc>
          <w:tcPr>
            <w:tcW w:w="1570" w:type="dxa"/>
            <w:vMerge w:val="restart"/>
            <w:tcBorders>
              <w:top w:val="nil"/>
              <w:left w:val="single" w:sz="4" w:space="0" w:color="auto"/>
              <w:bottom w:val="single" w:sz="4" w:space="0" w:color="000000"/>
              <w:right w:val="single" w:sz="4" w:space="0" w:color="auto"/>
            </w:tcBorders>
            <w:hideMark/>
          </w:tcPr>
          <w:p w14:paraId="6A97EE53" w14:textId="77777777" w:rsidR="006828C7" w:rsidRPr="00093039" w:rsidRDefault="006828C7" w:rsidP="006828C7">
            <w:pPr>
              <w:widowControl/>
              <w:autoSpaceDE/>
              <w:autoSpaceDN/>
              <w:jc w:val="right"/>
              <w:rPr>
                <w:sz w:val="20"/>
                <w:szCs w:val="20"/>
              </w:rPr>
            </w:pPr>
            <w:r w:rsidRPr="00093039">
              <w:rPr>
                <w:sz w:val="20"/>
                <w:szCs w:val="20"/>
              </w:rPr>
              <w:t> </w:t>
            </w:r>
          </w:p>
        </w:tc>
        <w:tc>
          <w:tcPr>
            <w:tcW w:w="1155" w:type="dxa"/>
            <w:vMerge w:val="restart"/>
            <w:tcBorders>
              <w:top w:val="nil"/>
              <w:left w:val="single" w:sz="4" w:space="0" w:color="auto"/>
              <w:bottom w:val="single" w:sz="4" w:space="0" w:color="000000"/>
              <w:right w:val="single" w:sz="4" w:space="0" w:color="auto"/>
            </w:tcBorders>
            <w:hideMark/>
          </w:tcPr>
          <w:p w14:paraId="619ED053" w14:textId="77777777" w:rsidR="006828C7" w:rsidRPr="00093039" w:rsidRDefault="006828C7" w:rsidP="006828C7">
            <w:pPr>
              <w:widowControl/>
              <w:autoSpaceDE/>
              <w:autoSpaceDN/>
              <w:jc w:val="right"/>
              <w:rPr>
                <w:sz w:val="20"/>
                <w:szCs w:val="20"/>
              </w:rPr>
            </w:pPr>
            <w:r w:rsidRPr="00093039">
              <w:rPr>
                <w:sz w:val="20"/>
                <w:szCs w:val="20"/>
              </w:rPr>
              <w:t> </w:t>
            </w:r>
          </w:p>
        </w:tc>
        <w:tc>
          <w:tcPr>
            <w:tcW w:w="1614" w:type="dxa"/>
            <w:vMerge w:val="restart"/>
            <w:tcBorders>
              <w:top w:val="nil"/>
              <w:left w:val="single" w:sz="4" w:space="0" w:color="auto"/>
              <w:bottom w:val="single" w:sz="4" w:space="0" w:color="000000"/>
              <w:right w:val="single" w:sz="4" w:space="0" w:color="auto"/>
            </w:tcBorders>
            <w:hideMark/>
          </w:tcPr>
          <w:p w14:paraId="24AAE8C1" w14:textId="77777777" w:rsidR="006828C7" w:rsidRPr="00093039" w:rsidRDefault="006828C7" w:rsidP="006828C7">
            <w:pPr>
              <w:widowControl/>
              <w:autoSpaceDE/>
              <w:autoSpaceDN/>
              <w:jc w:val="right"/>
              <w:rPr>
                <w:sz w:val="20"/>
                <w:szCs w:val="20"/>
              </w:rPr>
            </w:pPr>
            <w:r w:rsidRPr="00093039">
              <w:rPr>
                <w:sz w:val="20"/>
                <w:szCs w:val="20"/>
              </w:rPr>
              <w:t> </w:t>
            </w:r>
          </w:p>
        </w:tc>
        <w:tc>
          <w:tcPr>
            <w:tcW w:w="1002" w:type="dxa"/>
            <w:tcBorders>
              <w:top w:val="nil"/>
              <w:left w:val="nil"/>
              <w:bottom w:val="single" w:sz="4" w:space="0" w:color="auto"/>
              <w:right w:val="single" w:sz="4" w:space="0" w:color="auto"/>
            </w:tcBorders>
            <w:noWrap/>
            <w:hideMark/>
          </w:tcPr>
          <w:p w14:paraId="4BAFFD78" w14:textId="77777777" w:rsidR="006828C7" w:rsidRPr="00093039" w:rsidRDefault="006828C7" w:rsidP="006828C7">
            <w:pPr>
              <w:widowControl/>
              <w:autoSpaceDE/>
              <w:autoSpaceDN/>
              <w:jc w:val="right"/>
              <w:rPr>
                <w:sz w:val="20"/>
                <w:szCs w:val="20"/>
              </w:rPr>
            </w:pPr>
            <w:r w:rsidRPr="00093039">
              <w:rPr>
                <w:sz w:val="20"/>
                <w:szCs w:val="20"/>
              </w:rPr>
              <w:t>0616</w:t>
            </w:r>
          </w:p>
        </w:tc>
        <w:tc>
          <w:tcPr>
            <w:tcW w:w="3281" w:type="dxa"/>
            <w:tcBorders>
              <w:top w:val="nil"/>
              <w:left w:val="nil"/>
              <w:bottom w:val="single" w:sz="4" w:space="0" w:color="auto"/>
              <w:right w:val="single" w:sz="4" w:space="0" w:color="auto"/>
            </w:tcBorders>
            <w:hideMark/>
          </w:tcPr>
          <w:p w14:paraId="399BB7C4" w14:textId="77777777" w:rsidR="006828C7" w:rsidRPr="00093039" w:rsidRDefault="006828C7" w:rsidP="006828C7">
            <w:pPr>
              <w:widowControl/>
              <w:autoSpaceDE/>
              <w:autoSpaceDN/>
              <w:rPr>
                <w:sz w:val="20"/>
                <w:szCs w:val="20"/>
              </w:rPr>
            </w:pPr>
            <w:r w:rsidRPr="00093039">
              <w:rPr>
                <w:sz w:val="20"/>
                <w:szCs w:val="20"/>
              </w:rPr>
              <w:t>Диметилбензол (смесь о-, м-, п- изомеров) (203)</w:t>
            </w:r>
          </w:p>
        </w:tc>
        <w:tc>
          <w:tcPr>
            <w:tcW w:w="1166" w:type="dxa"/>
            <w:tcBorders>
              <w:top w:val="nil"/>
              <w:left w:val="nil"/>
              <w:bottom w:val="single" w:sz="4" w:space="0" w:color="auto"/>
              <w:right w:val="single" w:sz="4" w:space="0" w:color="auto"/>
            </w:tcBorders>
            <w:noWrap/>
            <w:hideMark/>
          </w:tcPr>
          <w:p w14:paraId="25E5A582" w14:textId="77777777" w:rsidR="006828C7" w:rsidRPr="00093039" w:rsidRDefault="006828C7" w:rsidP="006828C7">
            <w:pPr>
              <w:widowControl/>
              <w:autoSpaceDE/>
              <w:autoSpaceDN/>
              <w:jc w:val="right"/>
              <w:rPr>
                <w:sz w:val="20"/>
                <w:szCs w:val="20"/>
              </w:rPr>
            </w:pPr>
            <w:r w:rsidRPr="00093039">
              <w:rPr>
                <w:sz w:val="20"/>
                <w:szCs w:val="20"/>
              </w:rPr>
              <w:t>0,0007467</w:t>
            </w:r>
          </w:p>
        </w:tc>
        <w:tc>
          <w:tcPr>
            <w:tcW w:w="1206" w:type="dxa"/>
            <w:tcBorders>
              <w:top w:val="nil"/>
              <w:left w:val="nil"/>
              <w:bottom w:val="single" w:sz="4" w:space="0" w:color="auto"/>
              <w:right w:val="single" w:sz="4" w:space="0" w:color="auto"/>
            </w:tcBorders>
            <w:noWrap/>
            <w:hideMark/>
          </w:tcPr>
          <w:p w14:paraId="760B34C1" w14:textId="77777777" w:rsidR="006828C7" w:rsidRPr="00093039" w:rsidRDefault="006828C7" w:rsidP="006828C7">
            <w:pPr>
              <w:widowControl/>
              <w:autoSpaceDE/>
              <w:autoSpaceDN/>
              <w:jc w:val="right"/>
              <w:rPr>
                <w:sz w:val="20"/>
                <w:szCs w:val="20"/>
              </w:rPr>
            </w:pPr>
            <w:r w:rsidRPr="00093039">
              <w:rPr>
                <w:sz w:val="20"/>
                <w:szCs w:val="20"/>
              </w:rPr>
              <w:t> </w:t>
            </w:r>
          </w:p>
        </w:tc>
        <w:tc>
          <w:tcPr>
            <w:tcW w:w="1366" w:type="dxa"/>
            <w:tcBorders>
              <w:top w:val="nil"/>
              <w:left w:val="nil"/>
              <w:bottom w:val="single" w:sz="4" w:space="0" w:color="auto"/>
              <w:right w:val="single" w:sz="4" w:space="0" w:color="auto"/>
            </w:tcBorders>
            <w:noWrap/>
            <w:hideMark/>
          </w:tcPr>
          <w:p w14:paraId="26F3C9B9" w14:textId="77777777" w:rsidR="006828C7" w:rsidRPr="00093039" w:rsidRDefault="006828C7" w:rsidP="006828C7">
            <w:pPr>
              <w:widowControl/>
              <w:autoSpaceDE/>
              <w:autoSpaceDN/>
              <w:jc w:val="right"/>
              <w:rPr>
                <w:sz w:val="20"/>
                <w:szCs w:val="20"/>
              </w:rPr>
            </w:pPr>
            <w:r w:rsidRPr="00093039">
              <w:rPr>
                <w:sz w:val="20"/>
                <w:szCs w:val="20"/>
              </w:rPr>
              <w:t>0,00111064</w:t>
            </w:r>
          </w:p>
        </w:tc>
        <w:tc>
          <w:tcPr>
            <w:tcW w:w="1009" w:type="dxa"/>
            <w:tcBorders>
              <w:top w:val="nil"/>
              <w:left w:val="nil"/>
              <w:bottom w:val="single" w:sz="4" w:space="0" w:color="auto"/>
              <w:right w:val="single" w:sz="4" w:space="0" w:color="auto"/>
            </w:tcBorders>
            <w:noWrap/>
            <w:hideMark/>
          </w:tcPr>
          <w:p w14:paraId="718E908D" w14:textId="4A3FEFC8" w:rsidR="006828C7" w:rsidRPr="00093039" w:rsidRDefault="006828C7" w:rsidP="006828C7">
            <w:pPr>
              <w:widowControl/>
              <w:autoSpaceDE/>
              <w:autoSpaceDN/>
              <w:jc w:val="center"/>
              <w:rPr>
                <w:sz w:val="20"/>
                <w:szCs w:val="20"/>
              </w:rPr>
            </w:pPr>
            <w:r w:rsidRPr="00112795">
              <w:rPr>
                <w:sz w:val="20"/>
                <w:szCs w:val="20"/>
              </w:rPr>
              <w:t> 2026</w:t>
            </w:r>
          </w:p>
        </w:tc>
        <w:tc>
          <w:tcPr>
            <w:tcW w:w="222" w:type="dxa"/>
            <w:vAlign w:val="center"/>
            <w:hideMark/>
          </w:tcPr>
          <w:p w14:paraId="054C62F8" w14:textId="77777777" w:rsidR="006828C7" w:rsidRPr="00093039" w:rsidRDefault="006828C7" w:rsidP="006828C7">
            <w:pPr>
              <w:widowControl/>
              <w:autoSpaceDE/>
              <w:autoSpaceDN/>
              <w:rPr>
                <w:sz w:val="20"/>
                <w:szCs w:val="20"/>
              </w:rPr>
            </w:pPr>
          </w:p>
        </w:tc>
      </w:tr>
      <w:tr w:rsidR="006828C7" w:rsidRPr="00093039" w14:paraId="400FE6E2" w14:textId="77777777" w:rsidTr="006828C7">
        <w:trPr>
          <w:trHeight w:val="264"/>
        </w:trPr>
        <w:tc>
          <w:tcPr>
            <w:tcW w:w="2586" w:type="dxa"/>
            <w:vMerge/>
            <w:tcBorders>
              <w:top w:val="nil"/>
              <w:left w:val="single" w:sz="4" w:space="0" w:color="auto"/>
              <w:bottom w:val="single" w:sz="4" w:space="0" w:color="000000"/>
              <w:right w:val="single" w:sz="4" w:space="0" w:color="auto"/>
            </w:tcBorders>
            <w:vAlign w:val="center"/>
            <w:hideMark/>
          </w:tcPr>
          <w:p w14:paraId="0CD9FF4D" w14:textId="77777777" w:rsidR="006828C7" w:rsidRPr="00093039" w:rsidRDefault="006828C7" w:rsidP="006828C7">
            <w:pPr>
              <w:widowControl/>
              <w:autoSpaceDE/>
              <w:autoSpaceDN/>
              <w:rPr>
                <w:sz w:val="20"/>
                <w:szCs w:val="20"/>
              </w:rPr>
            </w:pPr>
          </w:p>
        </w:tc>
        <w:tc>
          <w:tcPr>
            <w:tcW w:w="1570" w:type="dxa"/>
            <w:vMerge/>
            <w:tcBorders>
              <w:top w:val="nil"/>
              <w:left w:val="single" w:sz="4" w:space="0" w:color="auto"/>
              <w:bottom w:val="single" w:sz="4" w:space="0" w:color="000000"/>
              <w:right w:val="single" w:sz="4" w:space="0" w:color="auto"/>
            </w:tcBorders>
            <w:vAlign w:val="center"/>
            <w:hideMark/>
          </w:tcPr>
          <w:p w14:paraId="2223F761" w14:textId="77777777" w:rsidR="006828C7" w:rsidRPr="00093039" w:rsidRDefault="006828C7" w:rsidP="006828C7">
            <w:pPr>
              <w:widowControl/>
              <w:autoSpaceDE/>
              <w:autoSpaceDN/>
              <w:rPr>
                <w:sz w:val="20"/>
                <w:szCs w:val="20"/>
              </w:rPr>
            </w:pPr>
          </w:p>
        </w:tc>
        <w:tc>
          <w:tcPr>
            <w:tcW w:w="1155" w:type="dxa"/>
            <w:vMerge/>
            <w:tcBorders>
              <w:top w:val="nil"/>
              <w:left w:val="single" w:sz="4" w:space="0" w:color="auto"/>
              <w:bottom w:val="single" w:sz="4" w:space="0" w:color="000000"/>
              <w:right w:val="single" w:sz="4" w:space="0" w:color="auto"/>
            </w:tcBorders>
            <w:vAlign w:val="center"/>
            <w:hideMark/>
          </w:tcPr>
          <w:p w14:paraId="58D605E0" w14:textId="77777777" w:rsidR="006828C7" w:rsidRPr="00093039" w:rsidRDefault="006828C7" w:rsidP="006828C7">
            <w:pPr>
              <w:widowControl/>
              <w:autoSpaceDE/>
              <w:autoSpaceDN/>
              <w:rPr>
                <w:sz w:val="20"/>
                <w:szCs w:val="20"/>
              </w:rPr>
            </w:pPr>
          </w:p>
        </w:tc>
        <w:tc>
          <w:tcPr>
            <w:tcW w:w="1614" w:type="dxa"/>
            <w:vMerge/>
            <w:tcBorders>
              <w:top w:val="nil"/>
              <w:left w:val="single" w:sz="4" w:space="0" w:color="auto"/>
              <w:bottom w:val="single" w:sz="4" w:space="0" w:color="000000"/>
              <w:right w:val="single" w:sz="4" w:space="0" w:color="auto"/>
            </w:tcBorders>
            <w:vAlign w:val="center"/>
            <w:hideMark/>
          </w:tcPr>
          <w:p w14:paraId="25AC40B6" w14:textId="77777777" w:rsidR="006828C7" w:rsidRPr="00093039" w:rsidRDefault="006828C7" w:rsidP="006828C7">
            <w:pPr>
              <w:widowControl/>
              <w:autoSpaceDE/>
              <w:autoSpaceDN/>
              <w:rPr>
                <w:sz w:val="20"/>
                <w:szCs w:val="20"/>
              </w:rPr>
            </w:pPr>
          </w:p>
        </w:tc>
        <w:tc>
          <w:tcPr>
            <w:tcW w:w="1002" w:type="dxa"/>
            <w:tcBorders>
              <w:top w:val="nil"/>
              <w:left w:val="nil"/>
              <w:bottom w:val="single" w:sz="4" w:space="0" w:color="auto"/>
              <w:right w:val="single" w:sz="4" w:space="0" w:color="auto"/>
            </w:tcBorders>
            <w:noWrap/>
            <w:hideMark/>
          </w:tcPr>
          <w:p w14:paraId="5C3B53E4" w14:textId="77777777" w:rsidR="006828C7" w:rsidRPr="00093039" w:rsidRDefault="006828C7" w:rsidP="006828C7">
            <w:pPr>
              <w:widowControl/>
              <w:autoSpaceDE/>
              <w:autoSpaceDN/>
              <w:jc w:val="right"/>
              <w:rPr>
                <w:sz w:val="20"/>
                <w:szCs w:val="20"/>
              </w:rPr>
            </w:pPr>
            <w:r w:rsidRPr="00093039">
              <w:rPr>
                <w:sz w:val="20"/>
                <w:szCs w:val="20"/>
              </w:rPr>
              <w:t>0621</w:t>
            </w:r>
          </w:p>
        </w:tc>
        <w:tc>
          <w:tcPr>
            <w:tcW w:w="3281" w:type="dxa"/>
            <w:tcBorders>
              <w:top w:val="nil"/>
              <w:left w:val="nil"/>
              <w:bottom w:val="single" w:sz="4" w:space="0" w:color="auto"/>
              <w:right w:val="single" w:sz="4" w:space="0" w:color="auto"/>
            </w:tcBorders>
            <w:hideMark/>
          </w:tcPr>
          <w:p w14:paraId="6B0E407F" w14:textId="77777777" w:rsidR="006828C7" w:rsidRPr="00093039" w:rsidRDefault="006828C7" w:rsidP="006828C7">
            <w:pPr>
              <w:widowControl/>
              <w:autoSpaceDE/>
              <w:autoSpaceDN/>
              <w:rPr>
                <w:sz w:val="20"/>
                <w:szCs w:val="20"/>
              </w:rPr>
            </w:pPr>
            <w:r w:rsidRPr="00093039">
              <w:rPr>
                <w:sz w:val="20"/>
                <w:szCs w:val="20"/>
              </w:rPr>
              <w:t>Метилбензол (349)</w:t>
            </w:r>
          </w:p>
        </w:tc>
        <w:tc>
          <w:tcPr>
            <w:tcW w:w="1166" w:type="dxa"/>
            <w:tcBorders>
              <w:top w:val="nil"/>
              <w:left w:val="nil"/>
              <w:bottom w:val="single" w:sz="4" w:space="0" w:color="auto"/>
              <w:right w:val="single" w:sz="4" w:space="0" w:color="auto"/>
            </w:tcBorders>
            <w:noWrap/>
            <w:hideMark/>
          </w:tcPr>
          <w:p w14:paraId="1CCD2CD8" w14:textId="77777777" w:rsidR="006828C7" w:rsidRPr="00093039" w:rsidRDefault="006828C7" w:rsidP="006828C7">
            <w:pPr>
              <w:widowControl/>
              <w:autoSpaceDE/>
              <w:autoSpaceDN/>
              <w:jc w:val="right"/>
              <w:rPr>
                <w:sz w:val="20"/>
                <w:szCs w:val="20"/>
              </w:rPr>
            </w:pPr>
            <w:r w:rsidRPr="00093039">
              <w:rPr>
                <w:sz w:val="20"/>
                <w:szCs w:val="20"/>
              </w:rPr>
              <w:t>0,0008611</w:t>
            </w:r>
          </w:p>
        </w:tc>
        <w:tc>
          <w:tcPr>
            <w:tcW w:w="1206" w:type="dxa"/>
            <w:tcBorders>
              <w:top w:val="nil"/>
              <w:left w:val="nil"/>
              <w:bottom w:val="single" w:sz="4" w:space="0" w:color="auto"/>
              <w:right w:val="single" w:sz="4" w:space="0" w:color="auto"/>
            </w:tcBorders>
            <w:noWrap/>
            <w:hideMark/>
          </w:tcPr>
          <w:p w14:paraId="063E12BE" w14:textId="77777777" w:rsidR="006828C7" w:rsidRPr="00093039" w:rsidRDefault="006828C7" w:rsidP="006828C7">
            <w:pPr>
              <w:widowControl/>
              <w:autoSpaceDE/>
              <w:autoSpaceDN/>
              <w:jc w:val="right"/>
              <w:rPr>
                <w:sz w:val="20"/>
                <w:szCs w:val="20"/>
              </w:rPr>
            </w:pPr>
            <w:r w:rsidRPr="00093039">
              <w:rPr>
                <w:sz w:val="20"/>
                <w:szCs w:val="20"/>
              </w:rPr>
              <w:t> </w:t>
            </w:r>
          </w:p>
        </w:tc>
        <w:tc>
          <w:tcPr>
            <w:tcW w:w="1366" w:type="dxa"/>
            <w:tcBorders>
              <w:top w:val="nil"/>
              <w:left w:val="nil"/>
              <w:bottom w:val="single" w:sz="4" w:space="0" w:color="auto"/>
              <w:right w:val="single" w:sz="4" w:space="0" w:color="auto"/>
            </w:tcBorders>
            <w:noWrap/>
            <w:hideMark/>
          </w:tcPr>
          <w:p w14:paraId="1661C650" w14:textId="77777777" w:rsidR="006828C7" w:rsidRPr="00093039" w:rsidRDefault="006828C7" w:rsidP="006828C7">
            <w:pPr>
              <w:widowControl/>
              <w:autoSpaceDE/>
              <w:autoSpaceDN/>
              <w:jc w:val="right"/>
              <w:rPr>
                <w:sz w:val="20"/>
                <w:szCs w:val="20"/>
              </w:rPr>
            </w:pPr>
            <w:r w:rsidRPr="00093039">
              <w:rPr>
                <w:sz w:val="20"/>
                <w:szCs w:val="20"/>
              </w:rPr>
              <w:t>0,00072383</w:t>
            </w:r>
          </w:p>
        </w:tc>
        <w:tc>
          <w:tcPr>
            <w:tcW w:w="1009" w:type="dxa"/>
            <w:tcBorders>
              <w:top w:val="nil"/>
              <w:left w:val="nil"/>
              <w:bottom w:val="single" w:sz="4" w:space="0" w:color="auto"/>
              <w:right w:val="single" w:sz="4" w:space="0" w:color="auto"/>
            </w:tcBorders>
            <w:noWrap/>
            <w:hideMark/>
          </w:tcPr>
          <w:p w14:paraId="4001A2E2" w14:textId="23384510" w:rsidR="006828C7" w:rsidRPr="00093039" w:rsidRDefault="006828C7" w:rsidP="006828C7">
            <w:pPr>
              <w:widowControl/>
              <w:autoSpaceDE/>
              <w:autoSpaceDN/>
              <w:jc w:val="center"/>
              <w:rPr>
                <w:sz w:val="20"/>
                <w:szCs w:val="20"/>
              </w:rPr>
            </w:pPr>
            <w:r w:rsidRPr="00112795">
              <w:rPr>
                <w:sz w:val="20"/>
                <w:szCs w:val="20"/>
              </w:rPr>
              <w:t> 2026</w:t>
            </w:r>
          </w:p>
        </w:tc>
        <w:tc>
          <w:tcPr>
            <w:tcW w:w="222" w:type="dxa"/>
            <w:vAlign w:val="center"/>
            <w:hideMark/>
          </w:tcPr>
          <w:p w14:paraId="19D29E4E" w14:textId="77777777" w:rsidR="006828C7" w:rsidRPr="00093039" w:rsidRDefault="006828C7" w:rsidP="006828C7">
            <w:pPr>
              <w:widowControl/>
              <w:autoSpaceDE/>
              <w:autoSpaceDN/>
              <w:rPr>
                <w:sz w:val="20"/>
                <w:szCs w:val="20"/>
              </w:rPr>
            </w:pPr>
          </w:p>
        </w:tc>
      </w:tr>
      <w:tr w:rsidR="006828C7" w:rsidRPr="00093039" w14:paraId="0C042042" w14:textId="77777777" w:rsidTr="006828C7">
        <w:trPr>
          <w:trHeight w:val="264"/>
        </w:trPr>
        <w:tc>
          <w:tcPr>
            <w:tcW w:w="2586" w:type="dxa"/>
            <w:vMerge/>
            <w:tcBorders>
              <w:top w:val="nil"/>
              <w:left w:val="single" w:sz="4" w:space="0" w:color="auto"/>
              <w:bottom w:val="single" w:sz="4" w:space="0" w:color="000000"/>
              <w:right w:val="single" w:sz="4" w:space="0" w:color="auto"/>
            </w:tcBorders>
            <w:vAlign w:val="center"/>
            <w:hideMark/>
          </w:tcPr>
          <w:p w14:paraId="3D19500E" w14:textId="77777777" w:rsidR="006828C7" w:rsidRPr="00093039" w:rsidRDefault="006828C7" w:rsidP="006828C7">
            <w:pPr>
              <w:widowControl/>
              <w:autoSpaceDE/>
              <w:autoSpaceDN/>
              <w:rPr>
                <w:sz w:val="20"/>
                <w:szCs w:val="20"/>
              </w:rPr>
            </w:pPr>
          </w:p>
        </w:tc>
        <w:tc>
          <w:tcPr>
            <w:tcW w:w="1570" w:type="dxa"/>
            <w:vMerge/>
            <w:tcBorders>
              <w:top w:val="nil"/>
              <w:left w:val="single" w:sz="4" w:space="0" w:color="auto"/>
              <w:bottom w:val="single" w:sz="4" w:space="0" w:color="000000"/>
              <w:right w:val="single" w:sz="4" w:space="0" w:color="auto"/>
            </w:tcBorders>
            <w:vAlign w:val="center"/>
            <w:hideMark/>
          </w:tcPr>
          <w:p w14:paraId="0F210EC4" w14:textId="77777777" w:rsidR="006828C7" w:rsidRPr="00093039" w:rsidRDefault="006828C7" w:rsidP="006828C7">
            <w:pPr>
              <w:widowControl/>
              <w:autoSpaceDE/>
              <w:autoSpaceDN/>
              <w:rPr>
                <w:sz w:val="20"/>
                <w:szCs w:val="20"/>
              </w:rPr>
            </w:pPr>
          </w:p>
        </w:tc>
        <w:tc>
          <w:tcPr>
            <w:tcW w:w="1155" w:type="dxa"/>
            <w:vMerge/>
            <w:tcBorders>
              <w:top w:val="nil"/>
              <w:left w:val="single" w:sz="4" w:space="0" w:color="auto"/>
              <w:bottom w:val="single" w:sz="4" w:space="0" w:color="000000"/>
              <w:right w:val="single" w:sz="4" w:space="0" w:color="auto"/>
            </w:tcBorders>
            <w:vAlign w:val="center"/>
            <w:hideMark/>
          </w:tcPr>
          <w:p w14:paraId="02403B57" w14:textId="77777777" w:rsidR="006828C7" w:rsidRPr="00093039" w:rsidRDefault="006828C7" w:rsidP="006828C7">
            <w:pPr>
              <w:widowControl/>
              <w:autoSpaceDE/>
              <w:autoSpaceDN/>
              <w:rPr>
                <w:sz w:val="20"/>
                <w:szCs w:val="20"/>
              </w:rPr>
            </w:pPr>
          </w:p>
        </w:tc>
        <w:tc>
          <w:tcPr>
            <w:tcW w:w="1614" w:type="dxa"/>
            <w:vMerge/>
            <w:tcBorders>
              <w:top w:val="nil"/>
              <w:left w:val="single" w:sz="4" w:space="0" w:color="auto"/>
              <w:bottom w:val="single" w:sz="4" w:space="0" w:color="000000"/>
              <w:right w:val="single" w:sz="4" w:space="0" w:color="auto"/>
            </w:tcBorders>
            <w:vAlign w:val="center"/>
            <w:hideMark/>
          </w:tcPr>
          <w:p w14:paraId="75312CAD" w14:textId="77777777" w:rsidR="006828C7" w:rsidRPr="00093039" w:rsidRDefault="006828C7" w:rsidP="006828C7">
            <w:pPr>
              <w:widowControl/>
              <w:autoSpaceDE/>
              <w:autoSpaceDN/>
              <w:rPr>
                <w:sz w:val="20"/>
                <w:szCs w:val="20"/>
              </w:rPr>
            </w:pPr>
          </w:p>
        </w:tc>
        <w:tc>
          <w:tcPr>
            <w:tcW w:w="1002" w:type="dxa"/>
            <w:tcBorders>
              <w:top w:val="nil"/>
              <w:left w:val="nil"/>
              <w:bottom w:val="single" w:sz="4" w:space="0" w:color="auto"/>
              <w:right w:val="single" w:sz="4" w:space="0" w:color="auto"/>
            </w:tcBorders>
            <w:noWrap/>
            <w:hideMark/>
          </w:tcPr>
          <w:p w14:paraId="7A8BF244" w14:textId="77777777" w:rsidR="006828C7" w:rsidRPr="00093039" w:rsidRDefault="006828C7" w:rsidP="006828C7">
            <w:pPr>
              <w:widowControl/>
              <w:autoSpaceDE/>
              <w:autoSpaceDN/>
              <w:jc w:val="right"/>
              <w:rPr>
                <w:sz w:val="20"/>
                <w:szCs w:val="20"/>
              </w:rPr>
            </w:pPr>
            <w:r w:rsidRPr="00093039">
              <w:rPr>
                <w:sz w:val="20"/>
                <w:szCs w:val="20"/>
              </w:rPr>
              <w:t>1042</w:t>
            </w:r>
          </w:p>
        </w:tc>
        <w:tc>
          <w:tcPr>
            <w:tcW w:w="3281" w:type="dxa"/>
            <w:tcBorders>
              <w:top w:val="nil"/>
              <w:left w:val="nil"/>
              <w:bottom w:val="single" w:sz="4" w:space="0" w:color="auto"/>
              <w:right w:val="single" w:sz="4" w:space="0" w:color="auto"/>
            </w:tcBorders>
            <w:hideMark/>
          </w:tcPr>
          <w:p w14:paraId="65DA1090" w14:textId="77777777" w:rsidR="006828C7" w:rsidRPr="00093039" w:rsidRDefault="006828C7" w:rsidP="006828C7">
            <w:pPr>
              <w:widowControl/>
              <w:autoSpaceDE/>
              <w:autoSpaceDN/>
              <w:rPr>
                <w:sz w:val="20"/>
                <w:szCs w:val="20"/>
              </w:rPr>
            </w:pPr>
            <w:r w:rsidRPr="00093039">
              <w:rPr>
                <w:sz w:val="20"/>
                <w:szCs w:val="20"/>
              </w:rPr>
              <w:t>Бутан-1-ол (Бутиловый спирт) (102)</w:t>
            </w:r>
          </w:p>
        </w:tc>
        <w:tc>
          <w:tcPr>
            <w:tcW w:w="1166" w:type="dxa"/>
            <w:tcBorders>
              <w:top w:val="nil"/>
              <w:left w:val="nil"/>
              <w:bottom w:val="single" w:sz="4" w:space="0" w:color="auto"/>
              <w:right w:val="single" w:sz="4" w:space="0" w:color="auto"/>
            </w:tcBorders>
            <w:noWrap/>
            <w:hideMark/>
          </w:tcPr>
          <w:p w14:paraId="79BA59DF" w14:textId="77777777" w:rsidR="006828C7" w:rsidRPr="00093039" w:rsidRDefault="006828C7" w:rsidP="006828C7">
            <w:pPr>
              <w:widowControl/>
              <w:autoSpaceDE/>
              <w:autoSpaceDN/>
              <w:jc w:val="right"/>
              <w:rPr>
                <w:sz w:val="20"/>
                <w:szCs w:val="20"/>
              </w:rPr>
            </w:pPr>
            <w:r w:rsidRPr="00093039">
              <w:rPr>
                <w:sz w:val="20"/>
                <w:szCs w:val="20"/>
              </w:rPr>
              <w:t>0,0002083</w:t>
            </w:r>
          </w:p>
        </w:tc>
        <w:tc>
          <w:tcPr>
            <w:tcW w:w="1206" w:type="dxa"/>
            <w:tcBorders>
              <w:top w:val="nil"/>
              <w:left w:val="nil"/>
              <w:bottom w:val="single" w:sz="4" w:space="0" w:color="auto"/>
              <w:right w:val="single" w:sz="4" w:space="0" w:color="auto"/>
            </w:tcBorders>
            <w:noWrap/>
            <w:hideMark/>
          </w:tcPr>
          <w:p w14:paraId="7D16BFFC" w14:textId="77777777" w:rsidR="006828C7" w:rsidRPr="00093039" w:rsidRDefault="006828C7" w:rsidP="006828C7">
            <w:pPr>
              <w:widowControl/>
              <w:autoSpaceDE/>
              <w:autoSpaceDN/>
              <w:jc w:val="right"/>
              <w:rPr>
                <w:sz w:val="20"/>
                <w:szCs w:val="20"/>
              </w:rPr>
            </w:pPr>
            <w:r w:rsidRPr="00093039">
              <w:rPr>
                <w:sz w:val="20"/>
                <w:szCs w:val="20"/>
              </w:rPr>
              <w:t> </w:t>
            </w:r>
          </w:p>
        </w:tc>
        <w:tc>
          <w:tcPr>
            <w:tcW w:w="1366" w:type="dxa"/>
            <w:tcBorders>
              <w:top w:val="nil"/>
              <w:left w:val="nil"/>
              <w:bottom w:val="single" w:sz="4" w:space="0" w:color="auto"/>
              <w:right w:val="single" w:sz="4" w:space="0" w:color="auto"/>
            </w:tcBorders>
            <w:noWrap/>
            <w:hideMark/>
          </w:tcPr>
          <w:p w14:paraId="6CD0300A" w14:textId="77777777" w:rsidR="006828C7" w:rsidRPr="00093039" w:rsidRDefault="006828C7" w:rsidP="006828C7">
            <w:pPr>
              <w:widowControl/>
              <w:autoSpaceDE/>
              <w:autoSpaceDN/>
              <w:jc w:val="right"/>
              <w:rPr>
                <w:sz w:val="20"/>
                <w:szCs w:val="20"/>
              </w:rPr>
            </w:pPr>
            <w:r w:rsidRPr="00093039">
              <w:rPr>
                <w:sz w:val="20"/>
                <w:szCs w:val="20"/>
              </w:rPr>
              <w:t>0,00009153</w:t>
            </w:r>
          </w:p>
        </w:tc>
        <w:tc>
          <w:tcPr>
            <w:tcW w:w="1009" w:type="dxa"/>
            <w:tcBorders>
              <w:top w:val="nil"/>
              <w:left w:val="nil"/>
              <w:bottom w:val="single" w:sz="4" w:space="0" w:color="auto"/>
              <w:right w:val="single" w:sz="4" w:space="0" w:color="auto"/>
            </w:tcBorders>
            <w:noWrap/>
            <w:hideMark/>
          </w:tcPr>
          <w:p w14:paraId="09CFD577" w14:textId="5EFB15EB" w:rsidR="006828C7" w:rsidRPr="00093039" w:rsidRDefault="006828C7" w:rsidP="006828C7">
            <w:pPr>
              <w:widowControl/>
              <w:autoSpaceDE/>
              <w:autoSpaceDN/>
              <w:jc w:val="center"/>
              <w:rPr>
                <w:sz w:val="20"/>
                <w:szCs w:val="20"/>
              </w:rPr>
            </w:pPr>
            <w:r w:rsidRPr="00112795">
              <w:rPr>
                <w:sz w:val="20"/>
                <w:szCs w:val="20"/>
              </w:rPr>
              <w:t> 2026</w:t>
            </w:r>
          </w:p>
        </w:tc>
        <w:tc>
          <w:tcPr>
            <w:tcW w:w="222" w:type="dxa"/>
            <w:vAlign w:val="center"/>
            <w:hideMark/>
          </w:tcPr>
          <w:p w14:paraId="053CE404" w14:textId="77777777" w:rsidR="006828C7" w:rsidRPr="00093039" w:rsidRDefault="006828C7" w:rsidP="006828C7">
            <w:pPr>
              <w:widowControl/>
              <w:autoSpaceDE/>
              <w:autoSpaceDN/>
              <w:rPr>
                <w:sz w:val="20"/>
                <w:szCs w:val="20"/>
              </w:rPr>
            </w:pPr>
          </w:p>
        </w:tc>
      </w:tr>
      <w:tr w:rsidR="006828C7" w:rsidRPr="00093039" w14:paraId="3FE0D3B6" w14:textId="77777777" w:rsidTr="006828C7">
        <w:trPr>
          <w:trHeight w:val="264"/>
        </w:trPr>
        <w:tc>
          <w:tcPr>
            <w:tcW w:w="2586" w:type="dxa"/>
            <w:vMerge/>
            <w:tcBorders>
              <w:top w:val="nil"/>
              <w:left w:val="single" w:sz="4" w:space="0" w:color="auto"/>
              <w:bottom w:val="single" w:sz="4" w:space="0" w:color="000000"/>
              <w:right w:val="single" w:sz="4" w:space="0" w:color="auto"/>
            </w:tcBorders>
            <w:vAlign w:val="center"/>
            <w:hideMark/>
          </w:tcPr>
          <w:p w14:paraId="15563D4D" w14:textId="77777777" w:rsidR="006828C7" w:rsidRPr="00093039" w:rsidRDefault="006828C7" w:rsidP="006828C7">
            <w:pPr>
              <w:widowControl/>
              <w:autoSpaceDE/>
              <w:autoSpaceDN/>
              <w:rPr>
                <w:sz w:val="20"/>
                <w:szCs w:val="20"/>
              </w:rPr>
            </w:pPr>
          </w:p>
        </w:tc>
        <w:tc>
          <w:tcPr>
            <w:tcW w:w="1570" w:type="dxa"/>
            <w:vMerge/>
            <w:tcBorders>
              <w:top w:val="nil"/>
              <w:left w:val="single" w:sz="4" w:space="0" w:color="auto"/>
              <w:bottom w:val="single" w:sz="4" w:space="0" w:color="000000"/>
              <w:right w:val="single" w:sz="4" w:space="0" w:color="auto"/>
            </w:tcBorders>
            <w:vAlign w:val="center"/>
            <w:hideMark/>
          </w:tcPr>
          <w:p w14:paraId="287A64BA" w14:textId="77777777" w:rsidR="006828C7" w:rsidRPr="00093039" w:rsidRDefault="006828C7" w:rsidP="006828C7">
            <w:pPr>
              <w:widowControl/>
              <w:autoSpaceDE/>
              <w:autoSpaceDN/>
              <w:rPr>
                <w:sz w:val="20"/>
                <w:szCs w:val="20"/>
              </w:rPr>
            </w:pPr>
          </w:p>
        </w:tc>
        <w:tc>
          <w:tcPr>
            <w:tcW w:w="1155" w:type="dxa"/>
            <w:vMerge/>
            <w:tcBorders>
              <w:top w:val="nil"/>
              <w:left w:val="single" w:sz="4" w:space="0" w:color="auto"/>
              <w:bottom w:val="single" w:sz="4" w:space="0" w:color="000000"/>
              <w:right w:val="single" w:sz="4" w:space="0" w:color="auto"/>
            </w:tcBorders>
            <w:vAlign w:val="center"/>
            <w:hideMark/>
          </w:tcPr>
          <w:p w14:paraId="7A76FE6C" w14:textId="77777777" w:rsidR="006828C7" w:rsidRPr="00093039" w:rsidRDefault="006828C7" w:rsidP="006828C7">
            <w:pPr>
              <w:widowControl/>
              <w:autoSpaceDE/>
              <w:autoSpaceDN/>
              <w:rPr>
                <w:sz w:val="20"/>
                <w:szCs w:val="20"/>
              </w:rPr>
            </w:pPr>
          </w:p>
        </w:tc>
        <w:tc>
          <w:tcPr>
            <w:tcW w:w="1614" w:type="dxa"/>
            <w:vMerge/>
            <w:tcBorders>
              <w:top w:val="nil"/>
              <w:left w:val="single" w:sz="4" w:space="0" w:color="auto"/>
              <w:bottom w:val="single" w:sz="4" w:space="0" w:color="000000"/>
              <w:right w:val="single" w:sz="4" w:space="0" w:color="auto"/>
            </w:tcBorders>
            <w:vAlign w:val="center"/>
            <w:hideMark/>
          </w:tcPr>
          <w:p w14:paraId="420B60AF" w14:textId="77777777" w:rsidR="006828C7" w:rsidRPr="00093039" w:rsidRDefault="006828C7" w:rsidP="006828C7">
            <w:pPr>
              <w:widowControl/>
              <w:autoSpaceDE/>
              <w:autoSpaceDN/>
              <w:rPr>
                <w:sz w:val="20"/>
                <w:szCs w:val="20"/>
              </w:rPr>
            </w:pPr>
          </w:p>
        </w:tc>
        <w:tc>
          <w:tcPr>
            <w:tcW w:w="1002" w:type="dxa"/>
            <w:tcBorders>
              <w:top w:val="nil"/>
              <w:left w:val="nil"/>
              <w:bottom w:val="single" w:sz="4" w:space="0" w:color="auto"/>
              <w:right w:val="single" w:sz="4" w:space="0" w:color="auto"/>
            </w:tcBorders>
            <w:noWrap/>
            <w:hideMark/>
          </w:tcPr>
          <w:p w14:paraId="4988DF55" w14:textId="77777777" w:rsidR="006828C7" w:rsidRPr="00093039" w:rsidRDefault="006828C7" w:rsidP="006828C7">
            <w:pPr>
              <w:widowControl/>
              <w:autoSpaceDE/>
              <w:autoSpaceDN/>
              <w:jc w:val="right"/>
              <w:rPr>
                <w:sz w:val="20"/>
                <w:szCs w:val="20"/>
              </w:rPr>
            </w:pPr>
            <w:r w:rsidRPr="00093039">
              <w:rPr>
                <w:sz w:val="20"/>
                <w:szCs w:val="20"/>
              </w:rPr>
              <w:t>1061</w:t>
            </w:r>
          </w:p>
        </w:tc>
        <w:tc>
          <w:tcPr>
            <w:tcW w:w="3281" w:type="dxa"/>
            <w:tcBorders>
              <w:top w:val="nil"/>
              <w:left w:val="nil"/>
              <w:bottom w:val="single" w:sz="4" w:space="0" w:color="auto"/>
              <w:right w:val="single" w:sz="4" w:space="0" w:color="auto"/>
            </w:tcBorders>
            <w:hideMark/>
          </w:tcPr>
          <w:p w14:paraId="22EC9DD7" w14:textId="77777777" w:rsidR="006828C7" w:rsidRPr="00093039" w:rsidRDefault="006828C7" w:rsidP="006828C7">
            <w:pPr>
              <w:widowControl/>
              <w:autoSpaceDE/>
              <w:autoSpaceDN/>
              <w:rPr>
                <w:sz w:val="20"/>
                <w:szCs w:val="20"/>
              </w:rPr>
            </w:pPr>
            <w:r w:rsidRPr="00093039">
              <w:rPr>
                <w:sz w:val="20"/>
                <w:szCs w:val="20"/>
              </w:rPr>
              <w:t>Этанол (Этиловый спирт) (667)</w:t>
            </w:r>
          </w:p>
        </w:tc>
        <w:tc>
          <w:tcPr>
            <w:tcW w:w="1166" w:type="dxa"/>
            <w:tcBorders>
              <w:top w:val="nil"/>
              <w:left w:val="nil"/>
              <w:bottom w:val="single" w:sz="4" w:space="0" w:color="auto"/>
              <w:right w:val="single" w:sz="4" w:space="0" w:color="auto"/>
            </w:tcBorders>
            <w:noWrap/>
            <w:hideMark/>
          </w:tcPr>
          <w:p w14:paraId="6A701267" w14:textId="77777777" w:rsidR="006828C7" w:rsidRPr="00093039" w:rsidRDefault="006828C7" w:rsidP="006828C7">
            <w:pPr>
              <w:widowControl/>
              <w:autoSpaceDE/>
              <w:autoSpaceDN/>
              <w:jc w:val="right"/>
              <w:rPr>
                <w:sz w:val="20"/>
                <w:szCs w:val="20"/>
              </w:rPr>
            </w:pPr>
            <w:r w:rsidRPr="00093039">
              <w:rPr>
                <w:sz w:val="20"/>
                <w:szCs w:val="20"/>
              </w:rPr>
              <w:t>0,0001389</w:t>
            </w:r>
          </w:p>
        </w:tc>
        <w:tc>
          <w:tcPr>
            <w:tcW w:w="1206" w:type="dxa"/>
            <w:tcBorders>
              <w:top w:val="nil"/>
              <w:left w:val="nil"/>
              <w:bottom w:val="single" w:sz="4" w:space="0" w:color="auto"/>
              <w:right w:val="single" w:sz="4" w:space="0" w:color="auto"/>
            </w:tcBorders>
            <w:noWrap/>
            <w:hideMark/>
          </w:tcPr>
          <w:p w14:paraId="687ED654" w14:textId="77777777" w:rsidR="006828C7" w:rsidRPr="00093039" w:rsidRDefault="006828C7" w:rsidP="006828C7">
            <w:pPr>
              <w:widowControl/>
              <w:autoSpaceDE/>
              <w:autoSpaceDN/>
              <w:jc w:val="right"/>
              <w:rPr>
                <w:sz w:val="20"/>
                <w:szCs w:val="20"/>
              </w:rPr>
            </w:pPr>
            <w:r w:rsidRPr="00093039">
              <w:rPr>
                <w:sz w:val="20"/>
                <w:szCs w:val="20"/>
              </w:rPr>
              <w:t> </w:t>
            </w:r>
          </w:p>
        </w:tc>
        <w:tc>
          <w:tcPr>
            <w:tcW w:w="1366" w:type="dxa"/>
            <w:tcBorders>
              <w:top w:val="nil"/>
              <w:left w:val="nil"/>
              <w:bottom w:val="single" w:sz="4" w:space="0" w:color="auto"/>
              <w:right w:val="single" w:sz="4" w:space="0" w:color="auto"/>
            </w:tcBorders>
            <w:noWrap/>
            <w:hideMark/>
          </w:tcPr>
          <w:p w14:paraId="64F13758" w14:textId="641B39BD" w:rsidR="006828C7" w:rsidRPr="00093039" w:rsidRDefault="006828C7" w:rsidP="006828C7">
            <w:pPr>
              <w:widowControl/>
              <w:autoSpaceDE/>
              <w:autoSpaceDN/>
              <w:jc w:val="right"/>
              <w:rPr>
                <w:sz w:val="20"/>
                <w:szCs w:val="20"/>
              </w:rPr>
            </w:pPr>
            <w:r>
              <w:rPr>
                <w:sz w:val="20"/>
                <w:szCs w:val="20"/>
              </w:rPr>
              <w:t>0,0000</w:t>
            </w:r>
            <w:r w:rsidRPr="00093039">
              <w:rPr>
                <w:sz w:val="20"/>
                <w:szCs w:val="20"/>
              </w:rPr>
              <w:t>48765</w:t>
            </w:r>
          </w:p>
        </w:tc>
        <w:tc>
          <w:tcPr>
            <w:tcW w:w="1009" w:type="dxa"/>
            <w:tcBorders>
              <w:top w:val="nil"/>
              <w:left w:val="nil"/>
              <w:bottom w:val="single" w:sz="4" w:space="0" w:color="auto"/>
              <w:right w:val="single" w:sz="4" w:space="0" w:color="auto"/>
            </w:tcBorders>
            <w:noWrap/>
            <w:hideMark/>
          </w:tcPr>
          <w:p w14:paraId="14E51B37" w14:textId="3C3F6192" w:rsidR="006828C7" w:rsidRPr="00093039" w:rsidRDefault="006828C7" w:rsidP="006828C7">
            <w:pPr>
              <w:widowControl/>
              <w:autoSpaceDE/>
              <w:autoSpaceDN/>
              <w:jc w:val="center"/>
              <w:rPr>
                <w:sz w:val="20"/>
                <w:szCs w:val="20"/>
              </w:rPr>
            </w:pPr>
            <w:r w:rsidRPr="00112795">
              <w:rPr>
                <w:sz w:val="20"/>
                <w:szCs w:val="20"/>
              </w:rPr>
              <w:t> 2026</w:t>
            </w:r>
          </w:p>
        </w:tc>
        <w:tc>
          <w:tcPr>
            <w:tcW w:w="222" w:type="dxa"/>
            <w:vAlign w:val="center"/>
            <w:hideMark/>
          </w:tcPr>
          <w:p w14:paraId="3451C434" w14:textId="77777777" w:rsidR="006828C7" w:rsidRPr="00093039" w:rsidRDefault="006828C7" w:rsidP="006828C7">
            <w:pPr>
              <w:widowControl/>
              <w:autoSpaceDE/>
              <w:autoSpaceDN/>
              <w:rPr>
                <w:sz w:val="20"/>
                <w:szCs w:val="20"/>
              </w:rPr>
            </w:pPr>
          </w:p>
        </w:tc>
      </w:tr>
      <w:tr w:rsidR="006828C7" w:rsidRPr="00093039" w14:paraId="6312056E" w14:textId="77777777" w:rsidTr="006828C7">
        <w:trPr>
          <w:trHeight w:val="665"/>
        </w:trPr>
        <w:tc>
          <w:tcPr>
            <w:tcW w:w="2586" w:type="dxa"/>
            <w:vMerge/>
            <w:tcBorders>
              <w:top w:val="nil"/>
              <w:left w:val="single" w:sz="4" w:space="0" w:color="auto"/>
              <w:bottom w:val="single" w:sz="4" w:space="0" w:color="000000"/>
              <w:right w:val="single" w:sz="4" w:space="0" w:color="auto"/>
            </w:tcBorders>
            <w:vAlign w:val="center"/>
            <w:hideMark/>
          </w:tcPr>
          <w:p w14:paraId="2F26B846" w14:textId="77777777" w:rsidR="006828C7" w:rsidRPr="00093039" w:rsidRDefault="006828C7" w:rsidP="006828C7">
            <w:pPr>
              <w:widowControl/>
              <w:autoSpaceDE/>
              <w:autoSpaceDN/>
              <w:rPr>
                <w:sz w:val="20"/>
                <w:szCs w:val="20"/>
              </w:rPr>
            </w:pPr>
          </w:p>
        </w:tc>
        <w:tc>
          <w:tcPr>
            <w:tcW w:w="1570" w:type="dxa"/>
            <w:vMerge/>
            <w:tcBorders>
              <w:top w:val="nil"/>
              <w:left w:val="single" w:sz="4" w:space="0" w:color="auto"/>
              <w:bottom w:val="single" w:sz="4" w:space="0" w:color="000000"/>
              <w:right w:val="single" w:sz="4" w:space="0" w:color="auto"/>
            </w:tcBorders>
            <w:vAlign w:val="center"/>
            <w:hideMark/>
          </w:tcPr>
          <w:p w14:paraId="7B781005" w14:textId="77777777" w:rsidR="006828C7" w:rsidRPr="00093039" w:rsidRDefault="006828C7" w:rsidP="006828C7">
            <w:pPr>
              <w:widowControl/>
              <w:autoSpaceDE/>
              <w:autoSpaceDN/>
              <w:rPr>
                <w:sz w:val="20"/>
                <w:szCs w:val="20"/>
              </w:rPr>
            </w:pPr>
          </w:p>
        </w:tc>
        <w:tc>
          <w:tcPr>
            <w:tcW w:w="1155" w:type="dxa"/>
            <w:vMerge/>
            <w:tcBorders>
              <w:top w:val="nil"/>
              <w:left w:val="single" w:sz="4" w:space="0" w:color="auto"/>
              <w:bottom w:val="single" w:sz="4" w:space="0" w:color="000000"/>
              <w:right w:val="single" w:sz="4" w:space="0" w:color="auto"/>
            </w:tcBorders>
            <w:vAlign w:val="center"/>
            <w:hideMark/>
          </w:tcPr>
          <w:p w14:paraId="480B91AB" w14:textId="77777777" w:rsidR="006828C7" w:rsidRPr="00093039" w:rsidRDefault="006828C7" w:rsidP="006828C7">
            <w:pPr>
              <w:widowControl/>
              <w:autoSpaceDE/>
              <w:autoSpaceDN/>
              <w:rPr>
                <w:sz w:val="20"/>
                <w:szCs w:val="20"/>
              </w:rPr>
            </w:pPr>
          </w:p>
        </w:tc>
        <w:tc>
          <w:tcPr>
            <w:tcW w:w="1614" w:type="dxa"/>
            <w:vMerge/>
            <w:tcBorders>
              <w:top w:val="nil"/>
              <w:left w:val="single" w:sz="4" w:space="0" w:color="auto"/>
              <w:bottom w:val="single" w:sz="4" w:space="0" w:color="000000"/>
              <w:right w:val="single" w:sz="4" w:space="0" w:color="auto"/>
            </w:tcBorders>
            <w:vAlign w:val="center"/>
            <w:hideMark/>
          </w:tcPr>
          <w:p w14:paraId="7EE01EB7" w14:textId="77777777" w:rsidR="006828C7" w:rsidRPr="00093039" w:rsidRDefault="006828C7" w:rsidP="006828C7">
            <w:pPr>
              <w:widowControl/>
              <w:autoSpaceDE/>
              <w:autoSpaceDN/>
              <w:rPr>
                <w:sz w:val="20"/>
                <w:szCs w:val="20"/>
              </w:rPr>
            </w:pPr>
          </w:p>
        </w:tc>
        <w:tc>
          <w:tcPr>
            <w:tcW w:w="1002" w:type="dxa"/>
            <w:tcBorders>
              <w:top w:val="nil"/>
              <w:left w:val="nil"/>
              <w:bottom w:val="single" w:sz="4" w:space="0" w:color="auto"/>
              <w:right w:val="single" w:sz="4" w:space="0" w:color="auto"/>
            </w:tcBorders>
            <w:noWrap/>
            <w:hideMark/>
          </w:tcPr>
          <w:p w14:paraId="77074B43" w14:textId="77777777" w:rsidR="006828C7" w:rsidRPr="00093039" w:rsidRDefault="006828C7" w:rsidP="006828C7">
            <w:pPr>
              <w:widowControl/>
              <w:autoSpaceDE/>
              <w:autoSpaceDN/>
              <w:jc w:val="right"/>
              <w:rPr>
                <w:sz w:val="20"/>
                <w:szCs w:val="20"/>
              </w:rPr>
            </w:pPr>
            <w:r w:rsidRPr="00093039">
              <w:rPr>
                <w:sz w:val="20"/>
                <w:szCs w:val="20"/>
              </w:rPr>
              <w:t>1119</w:t>
            </w:r>
          </w:p>
        </w:tc>
        <w:tc>
          <w:tcPr>
            <w:tcW w:w="3281" w:type="dxa"/>
            <w:tcBorders>
              <w:top w:val="nil"/>
              <w:left w:val="nil"/>
              <w:bottom w:val="single" w:sz="4" w:space="0" w:color="auto"/>
              <w:right w:val="single" w:sz="4" w:space="0" w:color="auto"/>
            </w:tcBorders>
            <w:hideMark/>
          </w:tcPr>
          <w:p w14:paraId="6DDF420C" w14:textId="77777777" w:rsidR="006828C7" w:rsidRPr="00093039" w:rsidRDefault="006828C7" w:rsidP="006828C7">
            <w:pPr>
              <w:widowControl/>
              <w:autoSpaceDE/>
              <w:autoSpaceDN/>
              <w:rPr>
                <w:sz w:val="20"/>
                <w:szCs w:val="20"/>
              </w:rPr>
            </w:pPr>
            <w:r w:rsidRPr="00093039">
              <w:rPr>
                <w:sz w:val="20"/>
                <w:szCs w:val="20"/>
              </w:rPr>
              <w:t xml:space="preserve">2-Этоксиэтанол (Этиловый эфир этиленгликоля, </w:t>
            </w:r>
            <w:proofErr w:type="spellStart"/>
            <w:r w:rsidRPr="00093039">
              <w:rPr>
                <w:sz w:val="20"/>
                <w:szCs w:val="20"/>
              </w:rPr>
              <w:t>Этилцеллозольв</w:t>
            </w:r>
            <w:proofErr w:type="spellEnd"/>
            <w:r w:rsidRPr="00093039">
              <w:rPr>
                <w:sz w:val="20"/>
                <w:szCs w:val="20"/>
              </w:rPr>
              <w:t>) (1497*)</w:t>
            </w:r>
          </w:p>
        </w:tc>
        <w:tc>
          <w:tcPr>
            <w:tcW w:w="1166" w:type="dxa"/>
            <w:tcBorders>
              <w:top w:val="nil"/>
              <w:left w:val="nil"/>
              <w:bottom w:val="single" w:sz="4" w:space="0" w:color="auto"/>
              <w:right w:val="single" w:sz="4" w:space="0" w:color="auto"/>
            </w:tcBorders>
            <w:noWrap/>
            <w:hideMark/>
          </w:tcPr>
          <w:p w14:paraId="28F5B82D" w14:textId="77777777" w:rsidR="006828C7" w:rsidRPr="00093039" w:rsidRDefault="006828C7" w:rsidP="006828C7">
            <w:pPr>
              <w:widowControl/>
              <w:autoSpaceDE/>
              <w:autoSpaceDN/>
              <w:jc w:val="right"/>
              <w:rPr>
                <w:sz w:val="20"/>
                <w:szCs w:val="20"/>
              </w:rPr>
            </w:pPr>
            <w:r w:rsidRPr="00093039">
              <w:rPr>
                <w:sz w:val="20"/>
                <w:szCs w:val="20"/>
              </w:rPr>
              <w:t>0,0001111</w:t>
            </w:r>
          </w:p>
        </w:tc>
        <w:tc>
          <w:tcPr>
            <w:tcW w:w="1206" w:type="dxa"/>
            <w:tcBorders>
              <w:top w:val="nil"/>
              <w:left w:val="nil"/>
              <w:bottom w:val="single" w:sz="4" w:space="0" w:color="auto"/>
              <w:right w:val="single" w:sz="4" w:space="0" w:color="auto"/>
            </w:tcBorders>
            <w:noWrap/>
            <w:hideMark/>
          </w:tcPr>
          <w:p w14:paraId="75A76CE3" w14:textId="77777777" w:rsidR="006828C7" w:rsidRPr="00093039" w:rsidRDefault="006828C7" w:rsidP="006828C7">
            <w:pPr>
              <w:widowControl/>
              <w:autoSpaceDE/>
              <w:autoSpaceDN/>
              <w:jc w:val="right"/>
              <w:rPr>
                <w:sz w:val="20"/>
                <w:szCs w:val="20"/>
              </w:rPr>
            </w:pPr>
            <w:r w:rsidRPr="00093039">
              <w:rPr>
                <w:sz w:val="20"/>
                <w:szCs w:val="20"/>
              </w:rPr>
              <w:t> </w:t>
            </w:r>
          </w:p>
        </w:tc>
        <w:tc>
          <w:tcPr>
            <w:tcW w:w="1366" w:type="dxa"/>
            <w:tcBorders>
              <w:top w:val="nil"/>
              <w:left w:val="nil"/>
              <w:bottom w:val="single" w:sz="4" w:space="0" w:color="auto"/>
              <w:right w:val="single" w:sz="4" w:space="0" w:color="auto"/>
            </w:tcBorders>
            <w:noWrap/>
            <w:hideMark/>
          </w:tcPr>
          <w:p w14:paraId="330938CD" w14:textId="77777777" w:rsidR="006828C7" w:rsidRPr="00093039" w:rsidRDefault="006828C7" w:rsidP="006828C7">
            <w:pPr>
              <w:widowControl/>
              <w:autoSpaceDE/>
              <w:autoSpaceDN/>
              <w:jc w:val="right"/>
              <w:rPr>
                <w:sz w:val="20"/>
                <w:szCs w:val="20"/>
              </w:rPr>
            </w:pPr>
            <w:r w:rsidRPr="00093039">
              <w:rPr>
                <w:sz w:val="20"/>
                <w:szCs w:val="20"/>
              </w:rPr>
              <w:t>0,0000096</w:t>
            </w:r>
          </w:p>
        </w:tc>
        <w:tc>
          <w:tcPr>
            <w:tcW w:w="1009" w:type="dxa"/>
            <w:tcBorders>
              <w:top w:val="nil"/>
              <w:left w:val="nil"/>
              <w:bottom w:val="single" w:sz="4" w:space="0" w:color="auto"/>
              <w:right w:val="single" w:sz="4" w:space="0" w:color="auto"/>
            </w:tcBorders>
            <w:noWrap/>
            <w:hideMark/>
          </w:tcPr>
          <w:p w14:paraId="03D4DF87" w14:textId="1757D270" w:rsidR="006828C7" w:rsidRPr="00093039" w:rsidRDefault="006828C7" w:rsidP="006828C7">
            <w:pPr>
              <w:widowControl/>
              <w:autoSpaceDE/>
              <w:autoSpaceDN/>
              <w:jc w:val="center"/>
              <w:rPr>
                <w:sz w:val="20"/>
                <w:szCs w:val="20"/>
              </w:rPr>
            </w:pPr>
            <w:r w:rsidRPr="00112795">
              <w:rPr>
                <w:sz w:val="20"/>
                <w:szCs w:val="20"/>
              </w:rPr>
              <w:t> 2026</w:t>
            </w:r>
          </w:p>
        </w:tc>
        <w:tc>
          <w:tcPr>
            <w:tcW w:w="222" w:type="dxa"/>
            <w:vAlign w:val="center"/>
            <w:hideMark/>
          </w:tcPr>
          <w:p w14:paraId="188FE35C" w14:textId="77777777" w:rsidR="006828C7" w:rsidRPr="00093039" w:rsidRDefault="006828C7" w:rsidP="006828C7">
            <w:pPr>
              <w:widowControl/>
              <w:autoSpaceDE/>
              <w:autoSpaceDN/>
              <w:rPr>
                <w:sz w:val="20"/>
                <w:szCs w:val="20"/>
              </w:rPr>
            </w:pPr>
          </w:p>
        </w:tc>
      </w:tr>
      <w:tr w:rsidR="006828C7" w:rsidRPr="00093039" w14:paraId="7F9918FD" w14:textId="77777777" w:rsidTr="006828C7">
        <w:trPr>
          <w:trHeight w:val="528"/>
        </w:trPr>
        <w:tc>
          <w:tcPr>
            <w:tcW w:w="2586" w:type="dxa"/>
            <w:vMerge/>
            <w:tcBorders>
              <w:top w:val="nil"/>
              <w:left w:val="single" w:sz="4" w:space="0" w:color="auto"/>
              <w:bottom w:val="single" w:sz="4" w:space="0" w:color="000000"/>
              <w:right w:val="single" w:sz="4" w:space="0" w:color="auto"/>
            </w:tcBorders>
            <w:vAlign w:val="center"/>
            <w:hideMark/>
          </w:tcPr>
          <w:p w14:paraId="456731F7" w14:textId="77777777" w:rsidR="006828C7" w:rsidRPr="00093039" w:rsidRDefault="006828C7" w:rsidP="006828C7">
            <w:pPr>
              <w:widowControl/>
              <w:autoSpaceDE/>
              <w:autoSpaceDN/>
              <w:rPr>
                <w:sz w:val="20"/>
                <w:szCs w:val="20"/>
              </w:rPr>
            </w:pPr>
          </w:p>
        </w:tc>
        <w:tc>
          <w:tcPr>
            <w:tcW w:w="1570" w:type="dxa"/>
            <w:vMerge/>
            <w:tcBorders>
              <w:top w:val="nil"/>
              <w:left w:val="single" w:sz="4" w:space="0" w:color="auto"/>
              <w:bottom w:val="single" w:sz="4" w:space="0" w:color="000000"/>
              <w:right w:val="single" w:sz="4" w:space="0" w:color="auto"/>
            </w:tcBorders>
            <w:vAlign w:val="center"/>
            <w:hideMark/>
          </w:tcPr>
          <w:p w14:paraId="22F4A4E1" w14:textId="77777777" w:rsidR="006828C7" w:rsidRPr="00093039" w:rsidRDefault="006828C7" w:rsidP="006828C7">
            <w:pPr>
              <w:widowControl/>
              <w:autoSpaceDE/>
              <w:autoSpaceDN/>
              <w:rPr>
                <w:sz w:val="20"/>
                <w:szCs w:val="20"/>
              </w:rPr>
            </w:pPr>
          </w:p>
        </w:tc>
        <w:tc>
          <w:tcPr>
            <w:tcW w:w="1155" w:type="dxa"/>
            <w:vMerge/>
            <w:tcBorders>
              <w:top w:val="nil"/>
              <w:left w:val="single" w:sz="4" w:space="0" w:color="auto"/>
              <w:bottom w:val="single" w:sz="4" w:space="0" w:color="000000"/>
              <w:right w:val="single" w:sz="4" w:space="0" w:color="auto"/>
            </w:tcBorders>
            <w:vAlign w:val="center"/>
            <w:hideMark/>
          </w:tcPr>
          <w:p w14:paraId="1E65FE8B" w14:textId="77777777" w:rsidR="006828C7" w:rsidRPr="00093039" w:rsidRDefault="006828C7" w:rsidP="006828C7">
            <w:pPr>
              <w:widowControl/>
              <w:autoSpaceDE/>
              <w:autoSpaceDN/>
              <w:rPr>
                <w:sz w:val="20"/>
                <w:szCs w:val="20"/>
              </w:rPr>
            </w:pPr>
          </w:p>
        </w:tc>
        <w:tc>
          <w:tcPr>
            <w:tcW w:w="1614" w:type="dxa"/>
            <w:vMerge/>
            <w:tcBorders>
              <w:top w:val="nil"/>
              <w:left w:val="single" w:sz="4" w:space="0" w:color="auto"/>
              <w:bottom w:val="single" w:sz="4" w:space="0" w:color="000000"/>
              <w:right w:val="single" w:sz="4" w:space="0" w:color="auto"/>
            </w:tcBorders>
            <w:vAlign w:val="center"/>
            <w:hideMark/>
          </w:tcPr>
          <w:p w14:paraId="49E2D3D1" w14:textId="77777777" w:rsidR="006828C7" w:rsidRPr="00093039" w:rsidRDefault="006828C7" w:rsidP="006828C7">
            <w:pPr>
              <w:widowControl/>
              <w:autoSpaceDE/>
              <w:autoSpaceDN/>
              <w:rPr>
                <w:sz w:val="20"/>
                <w:szCs w:val="20"/>
              </w:rPr>
            </w:pPr>
          </w:p>
        </w:tc>
        <w:tc>
          <w:tcPr>
            <w:tcW w:w="1002" w:type="dxa"/>
            <w:tcBorders>
              <w:top w:val="nil"/>
              <w:left w:val="nil"/>
              <w:bottom w:val="single" w:sz="4" w:space="0" w:color="auto"/>
              <w:right w:val="single" w:sz="4" w:space="0" w:color="auto"/>
            </w:tcBorders>
            <w:noWrap/>
            <w:hideMark/>
          </w:tcPr>
          <w:p w14:paraId="1DE4D10B" w14:textId="77777777" w:rsidR="006828C7" w:rsidRPr="00093039" w:rsidRDefault="006828C7" w:rsidP="006828C7">
            <w:pPr>
              <w:widowControl/>
              <w:autoSpaceDE/>
              <w:autoSpaceDN/>
              <w:jc w:val="right"/>
              <w:rPr>
                <w:sz w:val="20"/>
                <w:szCs w:val="20"/>
              </w:rPr>
            </w:pPr>
            <w:r w:rsidRPr="00093039">
              <w:rPr>
                <w:sz w:val="20"/>
                <w:szCs w:val="20"/>
              </w:rPr>
              <w:t>1210</w:t>
            </w:r>
          </w:p>
        </w:tc>
        <w:tc>
          <w:tcPr>
            <w:tcW w:w="3281" w:type="dxa"/>
            <w:tcBorders>
              <w:top w:val="nil"/>
              <w:left w:val="nil"/>
              <w:bottom w:val="single" w:sz="4" w:space="0" w:color="auto"/>
              <w:right w:val="single" w:sz="4" w:space="0" w:color="auto"/>
            </w:tcBorders>
            <w:hideMark/>
          </w:tcPr>
          <w:p w14:paraId="6E345DD9" w14:textId="77777777" w:rsidR="006828C7" w:rsidRPr="00093039" w:rsidRDefault="006828C7" w:rsidP="006828C7">
            <w:pPr>
              <w:widowControl/>
              <w:autoSpaceDE/>
              <w:autoSpaceDN/>
              <w:rPr>
                <w:sz w:val="20"/>
                <w:szCs w:val="20"/>
              </w:rPr>
            </w:pPr>
            <w:r w:rsidRPr="00093039">
              <w:rPr>
                <w:sz w:val="20"/>
                <w:szCs w:val="20"/>
              </w:rPr>
              <w:t>Бутилацетат (Уксусной кислоты бутиловый эфир) (110)</w:t>
            </w:r>
          </w:p>
        </w:tc>
        <w:tc>
          <w:tcPr>
            <w:tcW w:w="1166" w:type="dxa"/>
            <w:tcBorders>
              <w:top w:val="nil"/>
              <w:left w:val="nil"/>
              <w:bottom w:val="single" w:sz="4" w:space="0" w:color="auto"/>
              <w:right w:val="single" w:sz="4" w:space="0" w:color="auto"/>
            </w:tcBorders>
            <w:noWrap/>
            <w:hideMark/>
          </w:tcPr>
          <w:p w14:paraId="6A013947" w14:textId="77777777" w:rsidR="006828C7" w:rsidRPr="00093039" w:rsidRDefault="006828C7" w:rsidP="006828C7">
            <w:pPr>
              <w:widowControl/>
              <w:autoSpaceDE/>
              <w:autoSpaceDN/>
              <w:jc w:val="right"/>
              <w:rPr>
                <w:sz w:val="20"/>
                <w:szCs w:val="20"/>
              </w:rPr>
            </w:pPr>
            <w:r w:rsidRPr="00093039">
              <w:rPr>
                <w:sz w:val="20"/>
                <w:szCs w:val="20"/>
              </w:rPr>
              <w:t>0,0004479</w:t>
            </w:r>
          </w:p>
        </w:tc>
        <w:tc>
          <w:tcPr>
            <w:tcW w:w="1206" w:type="dxa"/>
            <w:tcBorders>
              <w:top w:val="nil"/>
              <w:left w:val="nil"/>
              <w:bottom w:val="single" w:sz="4" w:space="0" w:color="auto"/>
              <w:right w:val="single" w:sz="4" w:space="0" w:color="auto"/>
            </w:tcBorders>
            <w:noWrap/>
            <w:hideMark/>
          </w:tcPr>
          <w:p w14:paraId="4BFF44EA" w14:textId="77777777" w:rsidR="006828C7" w:rsidRPr="00093039" w:rsidRDefault="006828C7" w:rsidP="006828C7">
            <w:pPr>
              <w:widowControl/>
              <w:autoSpaceDE/>
              <w:autoSpaceDN/>
              <w:jc w:val="right"/>
              <w:rPr>
                <w:sz w:val="20"/>
                <w:szCs w:val="20"/>
              </w:rPr>
            </w:pPr>
            <w:r w:rsidRPr="00093039">
              <w:rPr>
                <w:sz w:val="20"/>
                <w:szCs w:val="20"/>
              </w:rPr>
              <w:t> </w:t>
            </w:r>
          </w:p>
        </w:tc>
        <w:tc>
          <w:tcPr>
            <w:tcW w:w="1366" w:type="dxa"/>
            <w:tcBorders>
              <w:top w:val="nil"/>
              <w:left w:val="nil"/>
              <w:bottom w:val="single" w:sz="4" w:space="0" w:color="auto"/>
              <w:right w:val="single" w:sz="4" w:space="0" w:color="auto"/>
            </w:tcBorders>
            <w:noWrap/>
            <w:hideMark/>
          </w:tcPr>
          <w:p w14:paraId="1B03A2F8" w14:textId="77777777" w:rsidR="006828C7" w:rsidRPr="00093039" w:rsidRDefault="006828C7" w:rsidP="006828C7">
            <w:pPr>
              <w:widowControl/>
              <w:autoSpaceDE/>
              <w:autoSpaceDN/>
              <w:jc w:val="right"/>
              <w:rPr>
                <w:sz w:val="20"/>
                <w:szCs w:val="20"/>
              </w:rPr>
            </w:pPr>
            <w:r w:rsidRPr="00093039">
              <w:rPr>
                <w:sz w:val="20"/>
                <w:szCs w:val="20"/>
              </w:rPr>
              <w:t>0,00031008</w:t>
            </w:r>
          </w:p>
        </w:tc>
        <w:tc>
          <w:tcPr>
            <w:tcW w:w="1009" w:type="dxa"/>
            <w:tcBorders>
              <w:top w:val="nil"/>
              <w:left w:val="nil"/>
              <w:bottom w:val="single" w:sz="4" w:space="0" w:color="auto"/>
              <w:right w:val="single" w:sz="4" w:space="0" w:color="auto"/>
            </w:tcBorders>
            <w:noWrap/>
            <w:hideMark/>
          </w:tcPr>
          <w:p w14:paraId="758FD563" w14:textId="2D82672E" w:rsidR="006828C7" w:rsidRPr="00093039" w:rsidRDefault="006828C7" w:rsidP="006828C7">
            <w:pPr>
              <w:widowControl/>
              <w:autoSpaceDE/>
              <w:autoSpaceDN/>
              <w:jc w:val="center"/>
              <w:rPr>
                <w:sz w:val="20"/>
                <w:szCs w:val="20"/>
              </w:rPr>
            </w:pPr>
            <w:r w:rsidRPr="00112795">
              <w:rPr>
                <w:sz w:val="20"/>
                <w:szCs w:val="20"/>
              </w:rPr>
              <w:t> 2026</w:t>
            </w:r>
          </w:p>
        </w:tc>
        <w:tc>
          <w:tcPr>
            <w:tcW w:w="222" w:type="dxa"/>
            <w:vAlign w:val="center"/>
            <w:hideMark/>
          </w:tcPr>
          <w:p w14:paraId="29FA3A3E" w14:textId="77777777" w:rsidR="006828C7" w:rsidRPr="00093039" w:rsidRDefault="006828C7" w:rsidP="006828C7">
            <w:pPr>
              <w:widowControl/>
              <w:autoSpaceDE/>
              <w:autoSpaceDN/>
              <w:rPr>
                <w:sz w:val="20"/>
                <w:szCs w:val="20"/>
              </w:rPr>
            </w:pPr>
          </w:p>
        </w:tc>
      </w:tr>
      <w:tr w:rsidR="006828C7" w:rsidRPr="00093039" w14:paraId="4A9241D9" w14:textId="77777777" w:rsidTr="006828C7">
        <w:trPr>
          <w:trHeight w:val="264"/>
        </w:trPr>
        <w:tc>
          <w:tcPr>
            <w:tcW w:w="2586" w:type="dxa"/>
            <w:vMerge/>
            <w:tcBorders>
              <w:top w:val="nil"/>
              <w:left w:val="single" w:sz="4" w:space="0" w:color="auto"/>
              <w:bottom w:val="single" w:sz="4" w:space="0" w:color="000000"/>
              <w:right w:val="single" w:sz="4" w:space="0" w:color="auto"/>
            </w:tcBorders>
            <w:vAlign w:val="center"/>
            <w:hideMark/>
          </w:tcPr>
          <w:p w14:paraId="2F609227" w14:textId="77777777" w:rsidR="006828C7" w:rsidRPr="00093039" w:rsidRDefault="006828C7" w:rsidP="006828C7">
            <w:pPr>
              <w:widowControl/>
              <w:autoSpaceDE/>
              <w:autoSpaceDN/>
              <w:rPr>
                <w:sz w:val="20"/>
                <w:szCs w:val="20"/>
              </w:rPr>
            </w:pPr>
          </w:p>
        </w:tc>
        <w:tc>
          <w:tcPr>
            <w:tcW w:w="1570" w:type="dxa"/>
            <w:vMerge/>
            <w:tcBorders>
              <w:top w:val="nil"/>
              <w:left w:val="single" w:sz="4" w:space="0" w:color="auto"/>
              <w:bottom w:val="single" w:sz="4" w:space="0" w:color="000000"/>
              <w:right w:val="single" w:sz="4" w:space="0" w:color="auto"/>
            </w:tcBorders>
            <w:vAlign w:val="center"/>
            <w:hideMark/>
          </w:tcPr>
          <w:p w14:paraId="26D3BFE8" w14:textId="77777777" w:rsidR="006828C7" w:rsidRPr="00093039" w:rsidRDefault="006828C7" w:rsidP="006828C7">
            <w:pPr>
              <w:widowControl/>
              <w:autoSpaceDE/>
              <w:autoSpaceDN/>
              <w:rPr>
                <w:sz w:val="20"/>
                <w:szCs w:val="20"/>
              </w:rPr>
            </w:pPr>
          </w:p>
        </w:tc>
        <w:tc>
          <w:tcPr>
            <w:tcW w:w="1155" w:type="dxa"/>
            <w:vMerge/>
            <w:tcBorders>
              <w:top w:val="nil"/>
              <w:left w:val="single" w:sz="4" w:space="0" w:color="auto"/>
              <w:bottom w:val="single" w:sz="4" w:space="0" w:color="000000"/>
              <w:right w:val="single" w:sz="4" w:space="0" w:color="auto"/>
            </w:tcBorders>
            <w:vAlign w:val="center"/>
            <w:hideMark/>
          </w:tcPr>
          <w:p w14:paraId="2475E3AD" w14:textId="77777777" w:rsidR="006828C7" w:rsidRPr="00093039" w:rsidRDefault="006828C7" w:rsidP="006828C7">
            <w:pPr>
              <w:widowControl/>
              <w:autoSpaceDE/>
              <w:autoSpaceDN/>
              <w:rPr>
                <w:sz w:val="20"/>
                <w:szCs w:val="20"/>
              </w:rPr>
            </w:pPr>
          </w:p>
        </w:tc>
        <w:tc>
          <w:tcPr>
            <w:tcW w:w="1614" w:type="dxa"/>
            <w:vMerge/>
            <w:tcBorders>
              <w:top w:val="nil"/>
              <w:left w:val="single" w:sz="4" w:space="0" w:color="auto"/>
              <w:bottom w:val="single" w:sz="4" w:space="0" w:color="000000"/>
              <w:right w:val="single" w:sz="4" w:space="0" w:color="auto"/>
            </w:tcBorders>
            <w:vAlign w:val="center"/>
            <w:hideMark/>
          </w:tcPr>
          <w:p w14:paraId="59AC26C2" w14:textId="77777777" w:rsidR="006828C7" w:rsidRPr="00093039" w:rsidRDefault="006828C7" w:rsidP="006828C7">
            <w:pPr>
              <w:widowControl/>
              <w:autoSpaceDE/>
              <w:autoSpaceDN/>
              <w:rPr>
                <w:sz w:val="20"/>
                <w:szCs w:val="20"/>
              </w:rPr>
            </w:pPr>
          </w:p>
        </w:tc>
        <w:tc>
          <w:tcPr>
            <w:tcW w:w="1002" w:type="dxa"/>
            <w:tcBorders>
              <w:top w:val="nil"/>
              <w:left w:val="nil"/>
              <w:bottom w:val="single" w:sz="4" w:space="0" w:color="auto"/>
              <w:right w:val="single" w:sz="4" w:space="0" w:color="auto"/>
            </w:tcBorders>
            <w:noWrap/>
            <w:hideMark/>
          </w:tcPr>
          <w:p w14:paraId="3C57C22F" w14:textId="77777777" w:rsidR="006828C7" w:rsidRPr="00093039" w:rsidRDefault="006828C7" w:rsidP="006828C7">
            <w:pPr>
              <w:widowControl/>
              <w:autoSpaceDE/>
              <w:autoSpaceDN/>
              <w:jc w:val="right"/>
              <w:rPr>
                <w:sz w:val="20"/>
                <w:szCs w:val="20"/>
              </w:rPr>
            </w:pPr>
            <w:r w:rsidRPr="00093039">
              <w:rPr>
                <w:sz w:val="20"/>
                <w:szCs w:val="20"/>
              </w:rPr>
              <w:t>1401</w:t>
            </w:r>
          </w:p>
        </w:tc>
        <w:tc>
          <w:tcPr>
            <w:tcW w:w="3281" w:type="dxa"/>
            <w:tcBorders>
              <w:top w:val="nil"/>
              <w:left w:val="nil"/>
              <w:bottom w:val="single" w:sz="4" w:space="0" w:color="auto"/>
              <w:right w:val="single" w:sz="4" w:space="0" w:color="auto"/>
            </w:tcBorders>
            <w:hideMark/>
          </w:tcPr>
          <w:p w14:paraId="0DC15986" w14:textId="77777777" w:rsidR="006828C7" w:rsidRPr="00093039" w:rsidRDefault="006828C7" w:rsidP="006828C7">
            <w:pPr>
              <w:widowControl/>
              <w:autoSpaceDE/>
              <w:autoSpaceDN/>
              <w:rPr>
                <w:sz w:val="20"/>
                <w:szCs w:val="20"/>
              </w:rPr>
            </w:pPr>
            <w:r w:rsidRPr="00093039">
              <w:rPr>
                <w:sz w:val="20"/>
                <w:szCs w:val="20"/>
              </w:rPr>
              <w:t>Пропан-2-он (Ацетон) (470)</w:t>
            </w:r>
          </w:p>
        </w:tc>
        <w:tc>
          <w:tcPr>
            <w:tcW w:w="1166" w:type="dxa"/>
            <w:tcBorders>
              <w:top w:val="nil"/>
              <w:left w:val="nil"/>
              <w:bottom w:val="single" w:sz="4" w:space="0" w:color="auto"/>
              <w:right w:val="single" w:sz="4" w:space="0" w:color="auto"/>
            </w:tcBorders>
            <w:noWrap/>
            <w:hideMark/>
          </w:tcPr>
          <w:p w14:paraId="4D9411FE" w14:textId="77777777" w:rsidR="006828C7" w:rsidRPr="00093039" w:rsidRDefault="006828C7" w:rsidP="006828C7">
            <w:pPr>
              <w:widowControl/>
              <w:autoSpaceDE/>
              <w:autoSpaceDN/>
              <w:jc w:val="right"/>
              <w:rPr>
                <w:sz w:val="20"/>
                <w:szCs w:val="20"/>
              </w:rPr>
            </w:pPr>
            <w:r w:rsidRPr="00093039">
              <w:rPr>
                <w:sz w:val="20"/>
                <w:szCs w:val="20"/>
              </w:rPr>
              <w:t>0,0003611</w:t>
            </w:r>
          </w:p>
        </w:tc>
        <w:tc>
          <w:tcPr>
            <w:tcW w:w="1206" w:type="dxa"/>
            <w:tcBorders>
              <w:top w:val="nil"/>
              <w:left w:val="nil"/>
              <w:bottom w:val="single" w:sz="4" w:space="0" w:color="auto"/>
              <w:right w:val="single" w:sz="4" w:space="0" w:color="auto"/>
            </w:tcBorders>
            <w:noWrap/>
            <w:hideMark/>
          </w:tcPr>
          <w:p w14:paraId="44830C79" w14:textId="77777777" w:rsidR="006828C7" w:rsidRPr="00093039" w:rsidRDefault="006828C7" w:rsidP="006828C7">
            <w:pPr>
              <w:widowControl/>
              <w:autoSpaceDE/>
              <w:autoSpaceDN/>
              <w:jc w:val="right"/>
              <w:rPr>
                <w:sz w:val="20"/>
                <w:szCs w:val="20"/>
              </w:rPr>
            </w:pPr>
            <w:r w:rsidRPr="00093039">
              <w:rPr>
                <w:sz w:val="20"/>
                <w:szCs w:val="20"/>
              </w:rPr>
              <w:t> </w:t>
            </w:r>
          </w:p>
        </w:tc>
        <w:tc>
          <w:tcPr>
            <w:tcW w:w="1366" w:type="dxa"/>
            <w:tcBorders>
              <w:top w:val="nil"/>
              <w:left w:val="nil"/>
              <w:bottom w:val="single" w:sz="4" w:space="0" w:color="auto"/>
              <w:right w:val="single" w:sz="4" w:space="0" w:color="auto"/>
            </w:tcBorders>
            <w:noWrap/>
            <w:hideMark/>
          </w:tcPr>
          <w:p w14:paraId="72825792" w14:textId="77777777" w:rsidR="006828C7" w:rsidRPr="00093039" w:rsidRDefault="006828C7" w:rsidP="006828C7">
            <w:pPr>
              <w:widowControl/>
              <w:autoSpaceDE/>
              <w:autoSpaceDN/>
              <w:jc w:val="right"/>
              <w:rPr>
                <w:sz w:val="20"/>
                <w:szCs w:val="20"/>
              </w:rPr>
            </w:pPr>
            <w:r w:rsidRPr="00093039">
              <w:rPr>
                <w:sz w:val="20"/>
                <w:szCs w:val="20"/>
              </w:rPr>
              <w:t>0,00025595</w:t>
            </w:r>
          </w:p>
        </w:tc>
        <w:tc>
          <w:tcPr>
            <w:tcW w:w="1009" w:type="dxa"/>
            <w:tcBorders>
              <w:top w:val="nil"/>
              <w:left w:val="nil"/>
              <w:bottom w:val="single" w:sz="4" w:space="0" w:color="auto"/>
              <w:right w:val="single" w:sz="4" w:space="0" w:color="auto"/>
            </w:tcBorders>
            <w:noWrap/>
            <w:hideMark/>
          </w:tcPr>
          <w:p w14:paraId="0D665F2C" w14:textId="3935004D" w:rsidR="006828C7" w:rsidRPr="00093039" w:rsidRDefault="006828C7" w:rsidP="006828C7">
            <w:pPr>
              <w:widowControl/>
              <w:autoSpaceDE/>
              <w:autoSpaceDN/>
              <w:jc w:val="center"/>
              <w:rPr>
                <w:sz w:val="20"/>
                <w:szCs w:val="20"/>
              </w:rPr>
            </w:pPr>
            <w:r w:rsidRPr="00112795">
              <w:rPr>
                <w:sz w:val="20"/>
                <w:szCs w:val="20"/>
              </w:rPr>
              <w:t> 2026</w:t>
            </w:r>
          </w:p>
        </w:tc>
        <w:tc>
          <w:tcPr>
            <w:tcW w:w="222" w:type="dxa"/>
            <w:vAlign w:val="center"/>
            <w:hideMark/>
          </w:tcPr>
          <w:p w14:paraId="2B5DDA73" w14:textId="77777777" w:rsidR="006828C7" w:rsidRPr="00093039" w:rsidRDefault="006828C7" w:rsidP="006828C7">
            <w:pPr>
              <w:widowControl/>
              <w:autoSpaceDE/>
              <w:autoSpaceDN/>
              <w:rPr>
                <w:sz w:val="20"/>
                <w:szCs w:val="20"/>
              </w:rPr>
            </w:pPr>
          </w:p>
        </w:tc>
      </w:tr>
      <w:tr w:rsidR="006828C7" w:rsidRPr="00093039" w14:paraId="653B1101" w14:textId="77777777" w:rsidTr="006828C7">
        <w:trPr>
          <w:trHeight w:val="264"/>
        </w:trPr>
        <w:tc>
          <w:tcPr>
            <w:tcW w:w="2586" w:type="dxa"/>
            <w:vMerge/>
            <w:tcBorders>
              <w:top w:val="nil"/>
              <w:left w:val="single" w:sz="4" w:space="0" w:color="auto"/>
              <w:bottom w:val="single" w:sz="4" w:space="0" w:color="000000"/>
              <w:right w:val="single" w:sz="4" w:space="0" w:color="auto"/>
            </w:tcBorders>
            <w:vAlign w:val="center"/>
            <w:hideMark/>
          </w:tcPr>
          <w:p w14:paraId="67F4F407" w14:textId="77777777" w:rsidR="006828C7" w:rsidRPr="00093039" w:rsidRDefault="006828C7" w:rsidP="006828C7">
            <w:pPr>
              <w:widowControl/>
              <w:autoSpaceDE/>
              <w:autoSpaceDN/>
              <w:rPr>
                <w:sz w:val="20"/>
                <w:szCs w:val="20"/>
              </w:rPr>
            </w:pPr>
          </w:p>
        </w:tc>
        <w:tc>
          <w:tcPr>
            <w:tcW w:w="1570" w:type="dxa"/>
            <w:vMerge/>
            <w:tcBorders>
              <w:top w:val="nil"/>
              <w:left w:val="single" w:sz="4" w:space="0" w:color="auto"/>
              <w:bottom w:val="single" w:sz="4" w:space="0" w:color="000000"/>
              <w:right w:val="single" w:sz="4" w:space="0" w:color="auto"/>
            </w:tcBorders>
            <w:vAlign w:val="center"/>
            <w:hideMark/>
          </w:tcPr>
          <w:p w14:paraId="3B429459" w14:textId="77777777" w:rsidR="006828C7" w:rsidRPr="00093039" w:rsidRDefault="006828C7" w:rsidP="006828C7">
            <w:pPr>
              <w:widowControl/>
              <w:autoSpaceDE/>
              <w:autoSpaceDN/>
              <w:rPr>
                <w:sz w:val="20"/>
                <w:szCs w:val="20"/>
              </w:rPr>
            </w:pPr>
          </w:p>
        </w:tc>
        <w:tc>
          <w:tcPr>
            <w:tcW w:w="1155" w:type="dxa"/>
            <w:vMerge/>
            <w:tcBorders>
              <w:top w:val="nil"/>
              <w:left w:val="single" w:sz="4" w:space="0" w:color="auto"/>
              <w:bottom w:val="single" w:sz="4" w:space="0" w:color="000000"/>
              <w:right w:val="single" w:sz="4" w:space="0" w:color="auto"/>
            </w:tcBorders>
            <w:vAlign w:val="center"/>
            <w:hideMark/>
          </w:tcPr>
          <w:p w14:paraId="0441F214" w14:textId="77777777" w:rsidR="006828C7" w:rsidRPr="00093039" w:rsidRDefault="006828C7" w:rsidP="006828C7">
            <w:pPr>
              <w:widowControl/>
              <w:autoSpaceDE/>
              <w:autoSpaceDN/>
              <w:rPr>
                <w:sz w:val="20"/>
                <w:szCs w:val="20"/>
              </w:rPr>
            </w:pPr>
          </w:p>
        </w:tc>
        <w:tc>
          <w:tcPr>
            <w:tcW w:w="1614" w:type="dxa"/>
            <w:vMerge/>
            <w:tcBorders>
              <w:top w:val="nil"/>
              <w:left w:val="single" w:sz="4" w:space="0" w:color="auto"/>
              <w:bottom w:val="single" w:sz="4" w:space="0" w:color="000000"/>
              <w:right w:val="single" w:sz="4" w:space="0" w:color="auto"/>
            </w:tcBorders>
            <w:vAlign w:val="center"/>
            <w:hideMark/>
          </w:tcPr>
          <w:p w14:paraId="70F09146" w14:textId="77777777" w:rsidR="006828C7" w:rsidRPr="00093039" w:rsidRDefault="006828C7" w:rsidP="006828C7">
            <w:pPr>
              <w:widowControl/>
              <w:autoSpaceDE/>
              <w:autoSpaceDN/>
              <w:rPr>
                <w:sz w:val="20"/>
                <w:szCs w:val="20"/>
              </w:rPr>
            </w:pPr>
          </w:p>
        </w:tc>
        <w:tc>
          <w:tcPr>
            <w:tcW w:w="1002" w:type="dxa"/>
            <w:tcBorders>
              <w:top w:val="nil"/>
              <w:left w:val="nil"/>
              <w:bottom w:val="single" w:sz="4" w:space="0" w:color="auto"/>
              <w:right w:val="single" w:sz="4" w:space="0" w:color="auto"/>
            </w:tcBorders>
            <w:noWrap/>
            <w:hideMark/>
          </w:tcPr>
          <w:p w14:paraId="58022A7B" w14:textId="77777777" w:rsidR="006828C7" w:rsidRPr="00093039" w:rsidRDefault="006828C7" w:rsidP="006828C7">
            <w:pPr>
              <w:widowControl/>
              <w:autoSpaceDE/>
              <w:autoSpaceDN/>
              <w:jc w:val="right"/>
              <w:rPr>
                <w:sz w:val="20"/>
                <w:szCs w:val="20"/>
              </w:rPr>
            </w:pPr>
            <w:r w:rsidRPr="00093039">
              <w:rPr>
                <w:sz w:val="20"/>
                <w:szCs w:val="20"/>
              </w:rPr>
              <w:t>2752</w:t>
            </w:r>
          </w:p>
        </w:tc>
        <w:tc>
          <w:tcPr>
            <w:tcW w:w="3281" w:type="dxa"/>
            <w:tcBorders>
              <w:top w:val="nil"/>
              <w:left w:val="nil"/>
              <w:bottom w:val="single" w:sz="4" w:space="0" w:color="auto"/>
              <w:right w:val="single" w:sz="4" w:space="0" w:color="auto"/>
            </w:tcBorders>
            <w:hideMark/>
          </w:tcPr>
          <w:p w14:paraId="66249ADB" w14:textId="77777777" w:rsidR="006828C7" w:rsidRPr="00093039" w:rsidRDefault="006828C7" w:rsidP="006828C7">
            <w:pPr>
              <w:widowControl/>
              <w:autoSpaceDE/>
              <w:autoSpaceDN/>
              <w:rPr>
                <w:sz w:val="20"/>
                <w:szCs w:val="20"/>
              </w:rPr>
            </w:pPr>
            <w:r w:rsidRPr="00093039">
              <w:rPr>
                <w:sz w:val="20"/>
                <w:szCs w:val="20"/>
              </w:rPr>
              <w:t>Уайт-спирит (1294*)</w:t>
            </w:r>
          </w:p>
        </w:tc>
        <w:tc>
          <w:tcPr>
            <w:tcW w:w="1166" w:type="dxa"/>
            <w:tcBorders>
              <w:top w:val="nil"/>
              <w:left w:val="nil"/>
              <w:bottom w:val="single" w:sz="4" w:space="0" w:color="auto"/>
              <w:right w:val="single" w:sz="4" w:space="0" w:color="auto"/>
            </w:tcBorders>
            <w:noWrap/>
            <w:hideMark/>
          </w:tcPr>
          <w:p w14:paraId="2555AC29" w14:textId="77777777" w:rsidR="006828C7" w:rsidRPr="00093039" w:rsidRDefault="006828C7" w:rsidP="006828C7">
            <w:pPr>
              <w:widowControl/>
              <w:autoSpaceDE/>
              <w:autoSpaceDN/>
              <w:jc w:val="right"/>
              <w:rPr>
                <w:sz w:val="20"/>
                <w:szCs w:val="20"/>
              </w:rPr>
            </w:pPr>
            <w:r w:rsidRPr="00093039">
              <w:rPr>
                <w:sz w:val="20"/>
                <w:szCs w:val="20"/>
              </w:rPr>
              <w:t>0,0013889</w:t>
            </w:r>
          </w:p>
        </w:tc>
        <w:tc>
          <w:tcPr>
            <w:tcW w:w="1206" w:type="dxa"/>
            <w:tcBorders>
              <w:top w:val="nil"/>
              <w:left w:val="nil"/>
              <w:bottom w:val="single" w:sz="4" w:space="0" w:color="auto"/>
              <w:right w:val="single" w:sz="4" w:space="0" w:color="auto"/>
            </w:tcBorders>
            <w:noWrap/>
            <w:hideMark/>
          </w:tcPr>
          <w:p w14:paraId="62BA6A3F" w14:textId="77777777" w:rsidR="006828C7" w:rsidRPr="00093039" w:rsidRDefault="006828C7" w:rsidP="006828C7">
            <w:pPr>
              <w:widowControl/>
              <w:autoSpaceDE/>
              <w:autoSpaceDN/>
              <w:jc w:val="right"/>
              <w:rPr>
                <w:sz w:val="20"/>
                <w:szCs w:val="20"/>
              </w:rPr>
            </w:pPr>
            <w:r w:rsidRPr="00093039">
              <w:rPr>
                <w:sz w:val="20"/>
                <w:szCs w:val="20"/>
              </w:rPr>
              <w:t> </w:t>
            </w:r>
          </w:p>
        </w:tc>
        <w:tc>
          <w:tcPr>
            <w:tcW w:w="1366" w:type="dxa"/>
            <w:tcBorders>
              <w:top w:val="nil"/>
              <w:left w:val="nil"/>
              <w:bottom w:val="single" w:sz="4" w:space="0" w:color="auto"/>
              <w:right w:val="single" w:sz="4" w:space="0" w:color="auto"/>
            </w:tcBorders>
            <w:noWrap/>
            <w:hideMark/>
          </w:tcPr>
          <w:p w14:paraId="248AEC6C" w14:textId="77777777" w:rsidR="006828C7" w:rsidRPr="00093039" w:rsidRDefault="006828C7" w:rsidP="006828C7">
            <w:pPr>
              <w:widowControl/>
              <w:autoSpaceDE/>
              <w:autoSpaceDN/>
              <w:jc w:val="right"/>
              <w:rPr>
                <w:sz w:val="20"/>
                <w:szCs w:val="20"/>
              </w:rPr>
            </w:pPr>
            <w:r w:rsidRPr="00093039">
              <w:rPr>
                <w:sz w:val="20"/>
                <w:szCs w:val="20"/>
              </w:rPr>
              <w:t>0,00749987</w:t>
            </w:r>
          </w:p>
        </w:tc>
        <w:tc>
          <w:tcPr>
            <w:tcW w:w="1009" w:type="dxa"/>
            <w:tcBorders>
              <w:top w:val="nil"/>
              <w:left w:val="nil"/>
              <w:bottom w:val="single" w:sz="4" w:space="0" w:color="auto"/>
              <w:right w:val="single" w:sz="4" w:space="0" w:color="auto"/>
            </w:tcBorders>
            <w:noWrap/>
            <w:hideMark/>
          </w:tcPr>
          <w:p w14:paraId="009CB68B" w14:textId="1D2EB60C" w:rsidR="006828C7" w:rsidRPr="00093039" w:rsidRDefault="006828C7" w:rsidP="006828C7">
            <w:pPr>
              <w:widowControl/>
              <w:autoSpaceDE/>
              <w:autoSpaceDN/>
              <w:jc w:val="center"/>
              <w:rPr>
                <w:sz w:val="20"/>
                <w:szCs w:val="20"/>
              </w:rPr>
            </w:pPr>
            <w:r w:rsidRPr="00112795">
              <w:rPr>
                <w:sz w:val="20"/>
                <w:szCs w:val="20"/>
              </w:rPr>
              <w:t> 2026</w:t>
            </w:r>
          </w:p>
        </w:tc>
        <w:tc>
          <w:tcPr>
            <w:tcW w:w="222" w:type="dxa"/>
            <w:vAlign w:val="center"/>
            <w:hideMark/>
          </w:tcPr>
          <w:p w14:paraId="171394AB" w14:textId="77777777" w:rsidR="006828C7" w:rsidRPr="00093039" w:rsidRDefault="006828C7" w:rsidP="006828C7">
            <w:pPr>
              <w:widowControl/>
              <w:autoSpaceDE/>
              <w:autoSpaceDN/>
              <w:rPr>
                <w:sz w:val="20"/>
                <w:szCs w:val="20"/>
              </w:rPr>
            </w:pPr>
          </w:p>
        </w:tc>
      </w:tr>
      <w:tr w:rsidR="006828C7" w:rsidRPr="00093039" w14:paraId="752F9884" w14:textId="77777777" w:rsidTr="006828C7">
        <w:trPr>
          <w:trHeight w:val="1756"/>
        </w:trPr>
        <w:tc>
          <w:tcPr>
            <w:tcW w:w="2586" w:type="dxa"/>
            <w:tcBorders>
              <w:top w:val="nil"/>
              <w:left w:val="single" w:sz="4" w:space="0" w:color="auto"/>
              <w:bottom w:val="single" w:sz="4" w:space="0" w:color="auto"/>
              <w:right w:val="single" w:sz="4" w:space="0" w:color="auto"/>
            </w:tcBorders>
            <w:hideMark/>
          </w:tcPr>
          <w:p w14:paraId="26083123" w14:textId="77777777" w:rsidR="006828C7" w:rsidRPr="00093039" w:rsidRDefault="006828C7" w:rsidP="006828C7">
            <w:pPr>
              <w:widowControl/>
              <w:autoSpaceDE/>
              <w:autoSpaceDN/>
              <w:rPr>
                <w:sz w:val="20"/>
                <w:szCs w:val="20"/>
              </w:rPr>
            </w:pPr>
            <w:r w:rsidRPr="00093039">
              <w:rPr>
                <w:sz w:val="20"/>
                <w:szCs w:val="20"/>
              </w:rPr>
              <w:t> </w:t>
            </w:r>
          </w:p>
        </w:tc>
        <w:tc>
          <w:tcPr>
            <w:tcW w:w="1570" w:type="dxa"/>
            <w:tcBorders>
              <w:top w:val="nil"/>
              <w:left w:val="nil"/>
              <w:bottom w:val="single" w:sz="4" w:space="0" w:color="auto"/>
              <w:right w:val="single" w:sz="4" w:space="0" w:color="auto"/>
            </w:tcBorders>
            <w:noWrap/>
            <w:hideMark/>
          </w:tcPr>
          <w:p w14:paraId="2351DEBD" w14:textId="77777777" w:rsidR="006828C7" w:rsidRPr="00093039" w:rsidRDefault="006828C7" w:rsidP="006828C7">
            <w:pPr>
              <w:widowControl/>
              <w:autoSpaceDE/>
              <w:autoSpaceDN/>
              <w:jc w:val="right"/>
              <w:rPr>
                <w:sz w:val="20"/>
                <w:szCs w:val="20"/>
              </w:rPr>
            </w:pPr>
            <w:r w:rsidRPr="00093039">
              <w:rPr>
                <w:sz w:val="20"/>
                <w:szCs w:val="20"/>
              </w:rPr>
              <w:t> </w:t>
            </w:r>
          </w:p>
        </w:tc>
        <w:tc>
          <w:tcPr>
            <w:tcW w:w="1155" w:type="dxa"/>
            <w:tcBorders>
              <w:top w:val="nil"/>
              <w:left w:val="nil"/>
              <w:bottom w:val="single" w:sz="4" w:space="0" w:color="auto"/>
              <w:right w:val="single" w:sz="4" w:space="0" w:color="auto"/>
            </w:tcBorders>
            <w:noWrap/>
            <w:hideMark/>
          </w:tcPr>
          <w:p w14:paraId="16DAB607" w14:textId="77777777" w:rsidR="006828C7" w:rsidRPr="00093039" w:rsidRDefault="006828C7" w:rsidP="006828C7">
            <w:pPr>
              <w:widowControl/>
              <w:autoSpaceDE/>
              <w:autoSpaceDN/>
              <w:jc w:val="right"/>
              <w:rPr>
                <w:sz w:val="20"/>
                <w:szCs w:val="20"/>
              </w:rPr>
            </w:pPr>
            <w:r w:rsidRPr="00093039">
              <w:rPr>
                <w:sz w:val="20"/>
                <w:szCs w:val="20"/>
              </w:rPr>
              <w:t> </w:t>
            </w:r>
          </w:p>
        </w:tc>
        <w:tc>
          <w:tcPr>
            <w:tcW w:w="1614" w:type="dxa"/>
            <w:tcBorders>
              <w:top w:val="nil"/>
              <w:left w:val="nil"/>
              <w:bottom w:val="single" w:sz="4" w:space="0" w:color="auto"/>
              <w:right w:val="single" w:sz="4" w:space="0" w:color="auto"/>
            </w:tcBorders>
            <w:noWrap/>
            <w:hideMark/>
          </w:tcPr>
          <w:p w14:paraId="5F85FB50" w14:textId="77777777" w:rsidR="006828C7" w:rsidRPr="00093039" w:rsidRDefault="006828C7" w:rsidP="006828C7">
            <w:pPr>
              <w:widowControl/>
              <w:autoSpaceDE/>
              <w:autoSpaceDN/>
              <w:jc w:val="right"/>
              <w:rPr>
                <w:sz w:val="20"/>
                <w:szCs w:val="20"/>
              </w:rPr>
            </w:pPr>
            <w:r w:rsidRPr="00093039">
              <w:rPr>
                <w:sz w:val="20"/>
                <w:szCs w:val="20"/>
              </w:rPr>
              <w:t> </w:t>
            </w:r>
          </w:p>
        </w:tc>
        <w:tc>
          <w:tcPr>
            <w:tcW w:w="1002" w:type="dxa"/>
            <w:tcBorders>
              <w:top w:val="nil"/>
              <w:left w:val="nil"/>
              <w:bottom w:val="single" w:sz="4" w:space="0" w:color="auto"/>
              <w:right w:val="single" w:sz="4" w:space="0" w:color="auto"/>
            </w:tcBorders>
            <w:noWrap/>
            <w:hideMark/>
          </w:tcPr>
          <w:p w14:paraId="320724EC" w14:textId="77777777" w:rsidR="006828C7" w:rsidRPr="00093039" w:rsidRDefault="006828C7" w:rsidP="006828C7">
            <w:pPr>
              <w:widowControl/>
              <w:autoSpaceDE/>
              <w:autoSpaceDN/>
              <w:jc w:val="right"/>
              <w:rPr>
                <w:sz w:val="20"/>
                <w:szCs w:val="20"/>
              </w:rPr>
            </w:pPr>
            <w:r w:rsidRPr="00093039">
              <w:rPr>
                <w:sz w:val="20"/>
                <w:szCs w:val="20"/>
              </w:rPr>
              <w:t>2908</w:t>
            </w:r>
          </w:p>
        </w:tc>
        <w:tc>
          <w:tcPr>
            <w:tcW w:w="3281" w:type="dxa"/>
            <w:tcBorders>
              <w:top w:val="nil"/>
              <w:left w:val="nil"/>
              <w:bottom w:val="single" w:sz="4" w:space="0" w:color="auto"/>
              <w:right w:val="single" w:sz="4" w:space="0" w:color="auto"/>
            </w:tcBorders>
            <w:hideMark/>
          </w:tcPr>
          <w:p w14:paraId="57204B0C" w14:textId="77777777" w:rsidR="006828C7" w:rsidRPr="00093039" w:rsidRDefault="006828C7" w:rsidP="006828C7">
            <w:pPr>
              <w:widowControl/>
              <w:autoSpaceDE/>
              <w:autoSpaceDN/>
              <w:rPr>
                <w:sz w:val="20"/>
                <w:szCs w:val="20"/>
              </w:rPr>
            </w:pPr>
            <w:r w:rsidRPr="00093039">
              <w:rPr>
                <w:sz w:val="20"/>
                <w:szCs w:val="20"/>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166" w:type="dxa"/>
            <w:tcBorders>
              <w:top w:val="nil"/>
              <w:left w:val="nil"/>
              <w:bottom w:val="single" w:sz="4" w:space="0" w:color="auto"/>
              <w:right w:val="single" w:sz="4" w:space="0" w:color="auto"/>
            </w:tcBorders>
            <w:noWrap/>
            <w:hideMark/>
          </w:tcPr>
          <w:p w14:paraId="0CEBF8FC" w14:textId="77777777" w:rsidR="006828C7" w:rsidRPr="00093039" w:rsidRDefault="006828C7" w:rsidP="006828C7">
            <w:pPr>
              <w:widowControl/>
              <w:autoSpaceDE/>
              <w:autoSpaceDN/>
              <w:jc w:val="right"/>
              <w:rPr>
                <w:sz w:val="20"/>
                <w:szCs w:val="20"/>
              </w:rPr>
            </w:pPr>
            <w:r w:rsidRPr="00093039">
              <w:rPr>
                <w:sz w:val="20"/>
                <w:szCs w:val="20"/>
              </w:rPr>
              <w:t>0,04536</w:t>
            </w:r>
          </w:p>
        </w:tc>
        <w:tc>
          <w:tcPr>
            <w:tcW w:w="1206" w:type="dxa"/>
            <w:tcBorders>
              <w:top w:val="nil"/>
              <w:left w:val="nil"/>
              <w:bottom w:val="single" w:sz="4" w:space="0" w:color="auto"/>
              <w:right w:val="single" w:sz="4" w:space="0" w:color="auto"/>
            </w:tcBorders>
            <w:noWrap/>
            <w:hideMark/>
          </w:tcPr>
          <w:p w14:paraId="53BB850E" w14:textId="77777777" w:rsidR="006828C7" w:rsidRPr="00093039" w:rsidRDefault="006828C7" w:rsidP="006828C7">
            <w:pPr>
              <w:widowControl/>
              <w:autoSpaceDE/>
              <w:autoSpaceDN/>
              <w:jc w:val="right"/>
              <w:rPr>
                <w:sz w:val="20"/>
                <w:szCs w:val="20"/>
              </w:rPr>
            </w:pPr>
            <w:r w:rsidRPr="00093039">
              <w:rPr>
                <w:sz w:val="20"/>
                <w:szCs w:val="20"/>
              </w:rPr>
              <w:t> </w:t>
            </w:r>
          </w:p>
        </w:tc>
        <w:tc>
          <w:tcPr>
            <w:tcW w:w="1366" w:type="dxa"/>
            <w:tcBorders>
              <w:top w:val="nil"/>
              <w:left w:val="nil"/>
              <w:bottom w:val="single" w:sz="4" w:space="0" w:color="auto"/>
              <w:right w:val="single" w:sz="4" w:space="0" w:color="auto"/>
            </w:tcBorders>
            <w:noWrap/>
            <w:hideMark/>
          </w:tcPr>
          <w:p w14:paraId="5BEC5C0D" w14:textId="77777777" w:rsidR="006828C7" w:rsidRPr="00093039" w:rsidRDefault="006828C7" w:rsidP="006828C7">
            <w:pPr>
              <w:widowControl/>
              <w:autoSpaceDE/>
              <w:autoSpaceDN/>
              <w:jc w:val="right"/>
              <w:rPr>
                <w:sz w:val="20"/>
                <w:szCs w:val="20"/>
              </w:rPr>
            </w:pPr>
            <w:r w:rsidRPr="00093039">
              <w:rPr>
                <w:sz w:val="20"/>
                <w:szCs w:val="20"/>
              </w:rPr>
              <w:t>0,01958306</w:t>
            </w:r>
          </w:p>
        </w:tc>
        <w:tc>
          <w:tcPr>
            <w:tcW w:w="1009" w:type="dxa"/>
            <w:tcBorders>
              <w:top w:val="nil"/>
              <w:left w:val="nil"/>
              <w:bottom w:val="single" w:sz="4" w:space="0" w:color="auto"/>
              <w:right w:val="single" w:sz="4" w:space="0" w:color="auto"/>
            </w:tcBorders>
            <w:noWrap/>
            <w:hideMark/>
          </w:tcPr>
          <w:p w14:paraId="15944321" w14:textId="492A4BD3" w:rsidR="006828C7" w:rsidRPr="00093039" w:rsidRDefault="006828C7" w:rsidP="006828C7">
            <w:pPr>
              <w:widowControl/>
              <w:autoSpaceDE/>
              <w:autoSpaceDN/>
              <w:jc w:val="center"/>
              <w:rPr>
                <w:sz w:val="20"/>
                <w:szCs w:val="20"/>
              </w:rPr>
            </w:pPr>
            <w:r w:rsidRPr="00112795">
              <w:rPr>
                <w:sz w:val="20"/>
                <w:szCs w:val="20"/>
              </w:rPr>
              <w:t> 2026</w:t>
            </w:r>
          </w:p>
        </w:tc>
        <w:tc>
          <w:tcPr>
            <w:tcW w:w="222" w:type="dxa"/>
            <w:vAlign w:val="center"/>
            <w:hideMark/>
          </w:tcPr>
          <w:p w14:paraId="73E00BBF" w14:textId="77777777" w:rsidR="006828C7" w:rsidRPr="00093039" w:rsidRDefault="006828C7" w:rsidP="006828C7">
            <w:pPr>
              <w:widowControl/>
              <w:autoSpaceDE/>
              <w:autoSpaceDN/>
              <w:rPr>
                <w:sz w:val="20"/>
                <w:szCs w:val="20"/>
              </w:rPr>
            </w:pPr>
          </w:p>
        </w:tc>
      </w:tr>
      <w:tr w:rsidR="006828C7" w:rsidRPr="00093039" w14:paraId="66740BD3" w14:textId="77777777" w:rsidTr="006828C7">
        <w:trPr>
          <w:trHeight w:val="198"/>
        </w:trPr>
        <w:tc>
          <w:tcPr>
            <w:tcW w:w="2586" w:type="dxa"/>
            <w:vMerge w:val="restart"/>
            <w:tcBorders>
              <w:top w:val="nil"/>
              <w:left w:val="single" w:sz="4" w:space="0" w:color="auto"/>
              <w:bottom w:val="single" w:sz="4" w:space="0" w:color="000000"/>
              <w:right w:val="single" w:sz="4" w:space="0" w:color="auto"/>
            </w:tcBorders>
            <w:hideMark/>
          </w:tcPr>
          <w:p w14:paraId="3DFB0327" w14:textId="77777777" w:rsidR="006828C7" w:rsidRPr="00093039" w:rsidRDefault="006828C7" w:rsidP="006828C7">
            <w:pPr>
              <w:widowControl/>
              <w:autoSpaceDE/>
              <w:autoSpaceDN/>
              <w:rPr>
                <w:sz w:val="20"/>
                <w:szCs w:val="20"/>
              </w:rPr>
            </w:pPr>
            <w:r w:rsidRPr="00093039">
              <w:rPr>
                <w:sz w:val="20"/>
                <w:szCs w:val="20"/>
              </w:rPr>
              <w:t> </w:t>
            </w:r>
          </w:p>
        </w:tc>
        <w:tc>
          <w:tcPr>
            <w:tcW w:w="1570" w:type="dxa"/>
            <w:vMerge w:val="restart"/>
            <w:tcBorders>
              <w:top w:val="nil"/>
              <w:left w:val="single" w:sz="4" w:space="0" w:color="auto"/>
              <w:bottom w:val="single" w:sz="4" w:space="0" w:color="000000"/>
              <w:right w:val="single" w:sz="4" w:space="0" w:color="auto"/>
            </w:tcBorders>
            <w:hideMark/>
          </w:tcPr>
          <w:p w14:paraId="61B4CB1A" w14:textId="77777777" w:rsidR="006828C7" w:rsidRPr="00093039" w:rsidRDefault="006828C7" w:rsidP="006828C7">
            <w:pPr>
              <w:widowControl/>
              <w:autoSpaceDE/>
              <w:autoSpaceDN/>
              <w:jc w:val="right"/>
              <w:rPr>
                <w:sz w:val="20"/>
                <w:szCs w:val="20"/>
              </w:rPr>
            </w:pPr>
            <w:r w:rsidRPr="00093039">
              <w:rPr>
                <w:sz w:val="20"/>
                <w:szCs w:val="20"/>
              </w:rPr>
              <w:t> </w:t>
            </w:r>
          </w:p>
        </w:tc>
        <w:tc>
          <w:tcPr>
            <w:tcW w:w="1155" w:type="dxa"/>
            <w:vMerge w:val="restart"/>
            <w:tcBorders>
              <w:top w:val="nil"/>
              <w:left w:val="single" w:sz="4" w:space="0" w:color="auto"/>
              <w:bottom w:val="single" w:sz="4" w:space="0" w:color="000000"/>
              <w:right w:val="single" w:sz="4" w:space="0" w:color="auto"/>
            </w:tcBorders>
            <w:hideMark/>
          </w:tcPr>
          <w:p w14:paraId="6FE09FC6" w14:textId="77777777" w:rsidR="006828C7" w:rsidRPr="00093039" w:rsidRDefault="006828C7" w:rsidP="006828C7">
            <w:pPr>
              <w:widowControl/>
              <w:autoSpaceDE/>
              <w:autoSpaceDN/>
              <w:jc w:val="right"/>
              <w:rPr>
                <w:sz w:val="20"/>
                <w:szCs w:val="20"/>
              </w:rPr>
            </w:pPr>
            <w:r w:rsidRPr="00093039">
              <w:rPr>
                <w:sz w:val="20"/>
                <w:szCs w:val="20"/>
              </w:rPr>
              <w:t> </w:t>
            </w:r>
          </w:p>
        </w:tc>
        <w:tc>
          <w:tcPr>
            <w:tcW w:w="1614" w:type="dxa"/>
            <w:vMerge w:val="restart"/>
            <w:tcBorders>
              <w:top w:val="nil"/>
              <w:left w:val="single" w:sz="4" w:space="0" w:color="auto"/>
              <w:bottom w:val="single" w:sz="4" w:space="0" w:color="000000"/>
              <w:right w:val="single" w:sz="4" w:space="0" w:color="auto"/>
            </w:tcBorders>
            <w:hideMark/>
          </w:tcPr>
          <w:p w14:paraId="175E6E63" w14:textId="77777777" w:rsidR="006828C7" w:rsidRPr="00093039" w:rsidRDefault="006828C7" w:rsidP="006828C7">
            <w:pPr>
              <w:widowControl/>
              <w:autoSpaceDE/>
              <w:autoSpaceDN/>
              <w:jc w:val="right"/>
              <w:rPr>
                <w:sz w:val="20"/>
                <w:szCs w:val="20"/>
              </w:rPr>
            </w:pPr>
            <w:r w:rsidRPr="00093039">
              <w:rPr>
                <w:sz w:val="20"/>
                <w:szCs w:val="20"/>
              </w:rPr>
              <w:t> </w:t>
            </w:r>
          </w:p>
        </w:tc>
        <w:tc>
          <w:tcPr>
            <w:tcW w:w="1002" w:type="dxa"/>
            <w:tcBorders>
              <w:top w:val="nil"/>
              <w:left w:val="nil"/>
              <w:bottom w:val="single" w:sz="4" w:space="0" w:color="auto"/>
              <w:right w:val="single" w:sz="4" w:space="0" w:color="auto"/>
            </w:tcBorders>
            <w:noWrap/>
            <w:hideMark/>
          </w:tcPr>
          <w:p w14:paraId="1CBD7E65" w14:textId="77777777" w:rsidR="006828C7" w:rsidRPr="00093039" w:rsidRDefault="006828C7" w:rsidP="006828C7">
            <w:pPr>
              <w:widowControl/>
              <w:autoSpaceDE/>
              <w:autoSpaceDN/>
              <w:jc w:val="right"/>
              <w:rPr>
                <w:sz w:val="20"/>
                <w:szCs w:val="20"/>
              </w:rPr>
            </w:pPr>
            <w:r w:rsidRPr="00093039">
              <w:rPr>
                <w:sz w:val="20"/>
                <w:szCs w:val="20"/>
              </w:rPr>
              <w:t>2902</w:t>
            </w:r>
          </w:p>
        </w:tc>
        <w:tc>
          <w:tcPr>
            <w:tcW w:w="3281" w:type="dxa"/>
            <w:tcBorders>
              <w:top w:val="nil"/>
              <w:left w:val="nil"/>
              <w:bottom w:val="single" w:sz="4" w:space="0" w:color="auto"/>
              <w:right w:val="single" w:sz="4" w:space="0" w:color="auto"/>
            </w:tcBorders>
            <w:hideMark/>
          </w:tcPr>
          <w:p w14:paraId="2CA6A589" w14:textId="77777777" w:rsidR="006828C7" w:rsidRPr="00093039" w:rsidRDefault="006828C7" w:rsidP="006828C7">
            <w:pPr>
              <w:widowControl/>
              <w:autoSpaceDE/>
              <w:autoSpaceDN/>
              <w:rPr>
                <w:sz w:val="20"/>
                <w:szCs w:val="20"/>
              </w:rPr>
            </w:pPr>
            <w:r w:rsidRPr="00093039">
              <w:rPr>
                <w:sz w:val="20"/>
                <w:szCs w:val="20"/>
              </w:rPr>
              <w:t>Взвешенные частицы (116)</w:t>
            </w:r>
          </w:p>
        </w:tc>
        <w:tc>
          <w:tcPr>
            <w:tcW w:w="1166" w:type="dxa"/>
            <w:tcBorders>
              <w:top w:val="nil"/>
              <w:left w:val="nil"/>
              <w:bottom w:val="single" w:sz="4" w:space="0" w:color="auto"/>
              <w:right w:val="single" w:sz="4" w:space="0" w:color="auto"/>
            </w:tcBorders>
            <w:noWrap/>
            <w:hideMark/>
          </w:tcPr>
          <w:p w14:paraId="10293F21" w14:textId="77777777" w:rsidR="006828C7" w:rsidRPr="00093039" w:rsidRDefault="006828C7" w:rsidP="006828C7">
            <w:pPr>
              <w:widowControl/>
              <w:autoSpaceDE/>
              <w:autoSpaceDN/>
              <w:jc w:val="right"/>
              <w:rPr>
                <w:sz w:val="20"/>
                <w:szCs w:val="20"/>
              </w:rPr>
            </w:pPr>
            <w:r w:rsidRPr="00093039">
              <w:rPr>
                <w:sz w:val="20"/>
                <w:szCs w:val="20"/>
              </w:rPr>
              <w:t>0,0036</w:t>
            </w:r>
          </w:p>
        </w:tc>
        <w:tc>
          <w:tcPr>
            <w:tcW w:w="1206" w:type="dxa"/>
            <w:tcBorders>
              <w:top w:val="nil"/>
              <w:left w:val="nil"/>
              <w:bottom w:val="single" w:sz="4" w:space="0" w:color="auto"/>
              <w:right w:val="single" w:sz="4" w:space="0" w:color="auto"/>
            </w:tcBorders>
            <w:noWrap/>
            <w:hideMark/>
          </w:tcPr>
          <w:p w14:paraId="19679DF9" w14:textId="77777777" w:rsidR="006828C7" w:rsidRPr="00093039" w:rsidRDefault="006828C7" w:rsidP="006828C7">
            <w:pPr>
              <w:widowControl/>
              <w:autoSpaceDE/>
              <w:autoSpaceDN/>
              <w:jc w:val="right"/>
              <w:rPr>
                <w:sz w:val="20"/>
                <w:szCs w:val="20"/>
              </w:rPr>
            </w:pPr>
            <w:r w:rsidRPr="00093039">
              <w:rPr>
                <w:sz w:val="20"/>
                <w:szCs w:val="20"/>
              </w:rPr>
              <w:t> </w:t>
            </w:r>
          </w:p>
        </w:tc>
        <w:tc>
          <w:tcPr>
            <w:tcW w:w="1366" w:type="dxa"/>
            <w:tcBorders>
              <w:top w:val="nil"/>
              <w:left w:val="nil"/>
              <w:bottom w:val="single" w:sz="4" w:space="0" w:color="auto"/>
              <w:right w:val="single" w:sz="4" w:space="0" w:color="auto"/>
            </w:tcBorders>
            <w:noWrap/>
            <w:hideMark/>
          </w:tcPr>
          <w:p w14:paraId="372409C9" w14:textId="77777777" w:rsidR="006828C7" w:rsidRPr="00093039" w:rsidRDefault="006828C7" w:rsidP="006828C7">
            <w:pPr>
              <w:widowControl/>
              <w:autoSpaceDE/>
              <w:autoSpaceDN/>
              <w:jc w:val="right"/>
              <w:rPr>
                <w:sz w:val="20"/>
                <w:szCs w:val="20"/>
              </w:rPr>
            </w:pPr>
            <w:r w:rsidRPr="00093039">
              <w:rPr>
                <w:sz w:val="20"/>
                <w:szCs w:val="20"/>
              </w:rPr>
              <w:t>0,00046027</w:t>
            </w:r>
          </w:p>
        </w:tc>
        <w:tc>
          <w:tcPr>
            <w:tcW w:w="1009" w:type="dxa"/>
            <w:tcBorders>
              <w:top w:val="nil"/>
              <w:left w:val="nil"/>
              <w:bottom w:val="single" w:sz="4" w:space="0" w:color="auto"/>
              <w:right w:val="single" w:sz="4" w:space="0" w:color="auto"/>
            </w:tcBorders>
            <w:noWrap/>
            <w:hideMark/>
          </w:tcPr>
          <w:p w14:paraId="7C9843ED" w14:textId="0CB87E88" w:rsidR="006828C7" w:rsidRPr="00093039" w:rsidRDefault="006828C7" w:rsidP="006828C7">
            <w:pPr>
              <w:widowControl/>
              <w:autoSpaceDE/>
              <w:autoSpaceDN/>
              <w:jc w:val="center"/>
              <w:rPr>
                <w:sz w:val="20"/>
                <w:szCs w:val="20"/>
              </w:rPr>
            </w:pPr>
            <w:r w:rsidRPr="005E3277">
              <w:rPr>
                <w:sz w:val="20"/>
                <w:szCs w:val="20"/>
              </w:rPr>
              <w:t> 2026</w:t>
            </w:r>
          </w:p>
        </w:tc>
        <w:tc>
          <w:tcPr>
            <w:tcW w:w="222" w:type="dxa"/>
            <w:vAlign w:val="center"/>
            <w:hideMark/>
          </w:tcPr>
          <w:p w14:paraId="7872C81D" w14:textId="77777777" w:rsidR="006828C7" w:rsidRPr="00093039" w:rsidRDefault="006828C7" w:rsidP="006828C7">
            <w:pPr>
              <w:widowControl/>
              <w:autoSpaceDE/>
              <w:autoSpaceDN/>
              <w:rPr>
                <w:sz w:val="20"/>
                <w:szCs w:val="20"/>
              </w:rPr>
            </w:pPr>
          </w:p>
        </w:tc>
      </w:tr>
      <w:tr w:rsidR="006828C7" w:rsidRPr="00093039" w14:paraId="50EC97DB" w14:textId="77777777" w:rsidTr="006828C7">
        <w:trPr>
          <w:trHeight w:val="528"/>
        </w:trPr>
        <w:tc>
          <w:tcPr>
            <w:tcW w:w="2586" w:type="dxa"/>
            <w:vMerge/>
            <w:tcBorders>
              <w:top w:val="nil"/>
              <w:left w:val="single" w:sz="4" w:space="0" w:color="auto"/>
              <w:bottom w:val="single" w:sz="4" w:space="0" w:color="000000"/>
              <w:right w:val="single" w:sz="4" w:space="0" w:color="auto"/>
            </w:tcBorders>
            <w:vAlign w:val="center"/>
            <w:hideMark/>
          </w:tcPr>
          <w:p w14:paraId="0CF69145" w14:textId="77777777" w:rsidR="006828C7" w:rsidRPr="00093039" w:rsidRDefault="006828C7" w:rsidP="006828C7">
            <w:pPr>
              <w:widowControl/>
              <w:autoSpaceDE/>
              <w:autoSpaceDN/>
              <w:rPr>
                <w:sz w:val="20"/>
                <w:szCs w:val="20"/>
              </w:rPr>
            </w:pPr>
          </w:p>
        </w:tc>
        <w:tc>
          <w:tcPr>
            <w:tcW w:w="1570" w:type="dxa"/>
            <w:vMerge/>
            <w:tcBorders>
              <w:top w:val="nil"/>
              <w:left w:val="single" w:sz="4" w:space="0" w:color="auto"/>
              <w:bottom w:val="single" w:sz="4" w:space="0" w:color="000000"/>
              <w:right w:val="single" w:sz="4" w:space="0" w:color="auto"/>
            </w:tcBorders>
            <w:vAlign w:val="center"/>
            <w:hideMark/>
          </w:tcPr>
          <w:p w14:paraId="6A2FC1F4" w14:textId="77777777" w:rsidR="006828C7" w:rsidRPr="00093039" w:rsidRDefault="006828C7" w:rsidP="006828C7">
            <w:pPr>
              <w:widowControl/>
              <w:autoSpaceDE/>
              <w:autoSpaceDN/>
              <w:rPr>
                <w:sz w:val="20"/>
                <w:szCs w:val="20"/>
              </w:rPr>
            </w:pPr>
          </w:p>
        </w:tc>
        <w:tc>
          <w:tcPr>
            <w:tcW w:w="1155" w:type="dxa"/>
            <w:vMerge/>
            <w:tcBorders>
              <w:top w:val="nil"/>
              <w:left w:val="single" w:sz="4" w:space="0" w:color="auto"/>
              <w:bottom w:val="single" w:sz="4" w:space="0" w:color="000000"/>
              <w:right w:val="single" w:sz="4" w:space="0" w:color="auto"/>
            </w:tcBorders>
            <w:vAlign w:val="center"/>
            <w:hideMark/>
          </w:tcPr>
          <w:p w14:paraId="4530AF31" w14:textId="77777777" w:rsidR="006828C7" w:rsidRPr="00093039" w:rsidRDefault="006828C7" w:rsidP="006828C7">
            <w:pPr>
              <w:widowControl/>
              <w:autoSpaceDE/>
              <w:autoSpaceDN/>
              <w:rPr>
                <w:sz w:val="20"/>
                <w:szCs w:val="20"/>
              </w:rPr>
            </w:pPr>
          </w:p>
        </w:tc>
        <w:tc>
          <w:tcPr>
            <w:tcW w:w="1614" w:type="dxa"/>
            <w:vMerge/>
            <w:tcBorders>
              <w:top w:val="nil"/>
              <w:left w:val="single" w:sz="4" w:space="0" w:color="auto"/>
              <w:bottom w:val="single" w:sz="4" w:space="0" w:color="000000"/>
              <w:right w:val="single" w:sz="4" w:space="0" w:color="auto"/>
            </w:tcBorders>
            <w:vAlign w:val="center"/>
            <w:hideMark/>
          </w:tcPr>
          <w:p w14:paraId="77BDC6CF" w14:textId="77777777" w:rsidR="006828C7" w:rsidRPr="00093039" w:rsidRDefault="006828C7" w:rsidP="006828C7">
            <w:pPr>
              <w:widowControl/>
              <w:autoSpaceDE/>
              <w:autoSpaceDN/>
              <w:rPr>
                <w:sz w:val="20"/>
                <w:szCs w:val="20"/>
              </w:rPr>
            </w:pPr>
          </w:p>
        </w:tc>
        <w:tc>
          <w:tcPr>
            <w:tcW w:w="1002" w:type="dxa"/>
            <w:tcBorders>
              <w:top w:val="nil"/>
              <w:left w:val="nil"/>
              <w:bottom w:val="single" w:sz="4" w:space="0" w:color="auto"/>
              <w:right w:val="single" w:sz="4" w:space="0" w:color="auto"/>
            </w:tcBorders>
            <w:noWrap/>
            <w:hideMark/>
          </w:tcPr>
          <w:p w14:paraId="4680F580" w14:textId="77777777" w:rsidR="006828C7" w:rsidRPr="00093039" w:rsidRDefault="006828C7" w:rsidP="006828C7">
            <w:pPr>
              <w:widowControl/>
              <w:autoSpaceDE/>
              <w:autoSpaceDN/>
              <w:jc w:val="right"/>
              <w:rPr>
                <w:sz w:val="20"/>
                <w:szCs w:val="20"/>
              </w:rPr>
            </w:pPr>
            <w:r w:rsidRPr="00093039">
              <w:rPr>
                <w:sz w:val="20"/>
                <w:szCs w:val="20"/>
              </w:rPr>
              <w:t>2930</w:t>
            </w:r>
          </w:p>
        </w:tc>
        <w:tc>
          <w:tcPr>
            <w:tcW w:w="3281" w:type="dxa"/>
            <w:tcBorders>
              <w:top w:val="nil"/>
              <w:left w:val="nil"/>
              <w:bottom w:val="single" w:sz="4" w:space="0" w:color="auto"/>
              <w:right w:val="single" w:sz="4" w:space="0" w:color="auto"/>
            </w:tcBorders>
            <w:hideMark/>
          </w:tcPr>
          <w:p w14:paraId="5C57048B" w14:textId="77777777" w:rsidR="006828C7" w:rsidRPr="00093039" w:rsidRDefault="006828C7" w:rsidP="006828C7">
            <w:pPr>
              <w:widowControl/>
              <w:autoSpaceDE/>
              <w:autoSpaceDN/>
              <w:rPr>
                <w:sz w:val="20"/>
                <w:szCs w:val="20"/>
              </w:rPr>
            </w:pPr>
            <w:r w:rsidRPr="00093039">
              <w:rPr>
                <w:sz w:val="20"/>
                <w:szCs w:val="20"/>
              </w:rPr>
              <w:t xml:space="preserve">Пыль абразивная (Корунд белый, </w:t>
            </w:r>
            <w:proofErr w:type="spellStart"/>
            <w:r w:rsidRPr="00093039">
              <w:rPr>
                <w:sz w:val="20"/>
                <w:szCs w:val="20"/>
              </w:rPr>
              <w:t>Монокорунд</w:t>
            </w:r>
            <w:proofErr w:type="spellEnd"/>
            <w:r w:rsidRPr="00093039">
              <w:rPr>
                <w:sz w:val="20"/>
                <w:szCs w:val="20"/>
              </w:rPr>
              <w:t>) (1027*)</w:t>
            </w:r>
          </w:p>
        </w:tc>
        <w:tc>
          <w:tcPr>
            <w:tcW w:w="1166" w:type="dxa"/>
            <w:tcBorders>
              <w:top w:val="nil"/>
              <w:left w:val="nil"/>
              <w:bottom w:val="single" w:sz="4" w:space="0" w:color="auto"/>
              <w:right w:val="single" w:sz="4" w:space="0" w:color="auto"/>
            </w:tcBorders>
            <w:noWrap/>
            <w:hideMark/>
          </w:tcPr>
          <w:p w14:paraId="1156288F" w14:textId="77777777" w:rsidR="006828C7" w:rsidRPr="00093039" w:rsidRDefault="006828C7" w:rsidP="006828C7">
            <w:pPr>
              <w:widowControl/>
              <w:autoSpaceDE/>
              <w:autoSpaceDN/>
              <w:jc w:val="right"/>
              <w:rPr>
                <w:sz w:val="20"/>
                <w:szCs w:val="20"/>
              </w:rPr>
            </w:pPr>
            <w:r w:rsidRPr="00093039">
              <w:rPr>
                <w:sz w:val="20"/>
                <w:szCs w:val="20"/>
              </w:rPr>
              <w:t>0,002</w:t>
            </w:r>
          </w:p>
        </w:tc>
        <w:tc>
          <w:tcPr>
            <w:tcW w:w="1206" w:type="dxa"/>
            <w:tcBorders>
              <w:top w:val="nil"/>
              <w:left w:val="nil"/>
              <w:bottom w:val="single" w:sz="4" w:space="0" w:color="auto"/>
              <w:right w:val="single" w:sz="4" w:space="0" w:color="auto"/>
            </w:tcBorders>
            <w:noWrap/>
            <w:hideMark/>
          </w:tcPr>
          <w:p w14:paraId="315EA42E" w14:textId="77777777" w:rsidR="006828C7" w:rsidRPr="00093039" w:rsidRDefault="006828C7" w:rsidP="006828C7">
            <w:pPr>
              <w:widowControl/>
              <w:autoSpaceDE/>
              <w:autoSpaceDN/>
              <w:jc w:val="right"/>
              <w:rPr>
                <w:sz w:val="20"/>
                <w:szCs w:val="20"/>
              </w:rPr>
            </w:pPr>
            <w:r w:rsidRPr="00093039">
              <w:rPr>
                <w:sz w:val="20"/>
                <w:szCs w:val="20"/>
              </w:rPr>
              <w:t> </w:t>
            </w:r>
          </w:p>
        </w:tc>
        <w:tc>
          <w:tcPr>
            <w:tcW w:w="1366" w:type="dxa"/>
            <w:tcBorders>
              <w:top w:val="nil"/>
              <w:left w:val="nil"/>
              <w:bottom w:val="single" w:sz="4" w:space="0" w:color="auto"/>
              <w:right w:val="single" w:sz="4" w:space="0" w:color="auto"/>
            </w:tcBorders>
            <w:noWrap/>
            <w:hideMark/>
          </w:tcPr>
          <w:p w14:paraId="16CD5553" w14:textId="77777777" w:rsidR="006828C7" w:rsidRPr="00093039" w:rsidRDefault="006828C7" w:rsidP="006828C7">
            <w:pPr>
              <w:widowControl/>
              <w:autoSpaceDE/>
              <w:autoSpaceDN/>
              <w:jc w:val="right"/>
              <w:rPr>
                <w:sz w:val="20"/>
                <w:szCs w:val="20"/>
              </w:rPr>
            </w:pPr>
            <w:r w:rsidRPr="00093039">
              <w:rPr>
                <w:sz w:val="20"/>
                <w:szCs w:val="20"/>
              </w:rPr>
              <w:t>0,000212</w:t>
            </w:r>
          </w:p>
        </w:tc>
        <w:tc>
          <w:tcPr>
            <w:tcW w:w="1009" w:type="dxa"/>
            <w:tcBorders>
              <w:top w:val="nil"/>
              <w:left w:val="nil"/>
              <w:bottom w:val="single" w:sz="4" w:space="0" w:color="auto"/>
              <w:right w:val="single" w:sz="4" w:space="0" w:color="auto"/>
            </w:tcBorders>
            <w:noWrap/>
            <w:hideMark/>
          </w:tcPr>
          <w:p w14:paraId="5E4F181C" w14:textId="16281DF4" w:rsidR="006828C7" w:rsidRPr="00093039" w:rsidRDefault="006828C7" w:rsidP="006828C7">
            <w:pPr>
              <w:widowControl/>
              <w:autoSpaceDE/>
              <w:autoSpaceDN/>
              <w:jc w:val="center"/>
              <w:rPr>
                <w:sz w:val="20"/>
                <w:szCs w:val="20"/>
              </w:rPr>
            </w:pPr>
            <w:r w:rsidRPr="005E3277">
              <w:rPr>
                <w:sz w:val="20"/>
                <w:szCs w:val="20"/>
              </w:rPr>
              <w:t> 2026</w:t>
            </w:r>
          </w:p>
        </w:tc>
        <w:tc>
          <w:tcPr>
            <w:tcW w:w="222" w:type="dxa"/>
            <w:vAlign w:val="center"/>
            <w:hideMark/>
          </w:tcPr>
          <w:p w14:paraId="1B5CC48A" w14:textId="77777777" w:rsidR="006828C7" w:rsidRPr="00093039" w:rsidRDefault="006828C7" w:rsidP="006828C7">
            <w:pPr>
              <w:widowControl/>
              <w:autoSpaceDE/>
              <w:autoSpaceDN/>
              <w:rPr>
                <w:sz w:val="20"/>
                <w:szCs w:val="20"/>
              </w:rPr>
            </w:pPr>
          </w:p>
        </w:tc>
      </w:tr>
      <w:tr w:rsidR="006828C7" w:rsidRPr="00093039" w14:paraId="29B9217C" w14:textId="77777777" w:rsidTr="006828C7">
        <w:trPr>
          <w:trHeight w:val="2112"/>
        </w:trPr>
        <w:tc>
          <w:tcPr>
            <w:tcW w:w="2586" w:type="dxa"/>
            <w:tcBorders>
              <w:top w:val="nil"/>
              <w:left w:val="single" w:sz="4" w:space="0" w:color="auto"/>
              <w:bottom w:val="single" w:sz="4" w:space="0" w:color="auto"/>
              <w:right w:val="single" w:sz="4" w:space="0" w:color="auto"/>
            </w:tcBorders>
            <w:hideMark/>
          </w:tcPr>
          <w:p w14:paraId="1F8A8F77" w14:textId="77777777" w:rsidR="006828C7" w:rsidRPr="00093039" w:rsidRDefault="006828C7" w:rsidP="006828C7">
            <w:pPr>
              <w:widowControl/>
              <w:autoSpaceDE/>
              <w:autoSpaceDN/>
              <w:rPr>
                <w:sz w:val="20"/>
                <w:szCs w:val="20"/>
              </w:rPr>
            </w:pPr>
            <w:r w:rsidRPr="00093039">
              <w:rPr>
                <w:sz w:val="20"/>
                <w:szCs w:val="20"/>
              </w:rPr>
              <w:t> </w:t>
            </w:r>
          </w:p>
        </w:tc>
        <w:tc>
          <w:tcPr>
            <w:tcW w:w="1570" w:type="dxa"/>
            <w:tcBorders>
              <w:top w:val="nil"/>
              <w:left w:val="nil"/>
              <w:bottom w:val="single" w:sz="4" w:space="0" w:color="auto"/>
              <w:right w:val="single" w:sz="4" w:space="0" w:color="auto"/>
            </w:tcBorders>
            <w:noWrap/>
            <w:hideMark/>
          </w:tcPr>
          <w:p w14:paraId="21AE9915" w14:textId="77777777" w:rsidR="006828C7" w:rsidRPr="00093039" w:rsidRDefault="006828C7" w:rsidP="006828C7">
            <w:pPr>
              <w:widowControl/>
              <w:autoSpaceDE/>
              <w:autoSpaceDN/>
              <w:jc w:val="right"/>
              <w:rPr>
                <w:sz w:val="20"/>
                <w:szCs w:val="20"/>
              </w:rPr>
            </w:pPr>
            <w:r w:rsidRPr="00093039">
              <w:rPr>
                <w:sz w:val="20"/>
                <w:szCs w:val="20"/>
              </w:rPr>
              <w:t> </w:t>
            </w:r>
          </w:p>
        </w:tc>
        <w:tc>
          <w:tcPr>
            <w:tcW w:w="1155" w:type="dxa"/>
            <w:tcBorders>
              <w:top w:val="nil"/>
              <w:left w:val="nil"/>
              <w:bottom w:val="single" w:sz="4" w:space="0" w:color="auto"/>
              <w:right w:val="single" w:sz="4" w:space="0" w:color="auto"/>
            </w:tcBorders>
            <w:noWrap/>
            <w:hideMark/>
          </w:tcPr>
          <w:p w14:paraId="42336DBB" w14:textId="77777777" w:rsidR="006828C7" w:rsidRPr="00093039" w:rsidRDefault="006828C7" w:rsidP="006828C7">
            <w:pPr>
              <w:widowControl/>
              <w:autoSpaceDE/>
              <w:autoSpaceDN/>
              <w:jc w:val="right"/>
              <w:rPr>
                <w:sz w:val="20"/>
                <w:szCs w:val="20"/>
              </w:rPr>
            </w:pPr>
            <w:r w:rsidRPr="00093039">
              <w:rPr>
                <w:sz w:val="20"/>
                <w:szCs w:val="20"/>
              </w:rPr>
              <w:t> </w:t>
            </w:r>
          </w:p>
        </w:tc>
        <w:tc>
          <w:tcPr>
            <w:tcW w:w="1614" w:type="dxa"/>
            <w:tcBorders>
              <w:top w:val="nil"/>
              <w:left w:val="nil"/>
              <w:bottom w:val="single" w:sz="4" w:space="0" w:color="auto"/>
              <w:right w:val="single" w:sz="4" w:space="0" w:color="auto"/>
            </w:tcBorders>
            <w:noWrap/>
            <w:hideMark/>
          </w:tcPr>
          <w:p w14:paraId="4A057420" w14:textId="77777777" w:rsidR="006828C7" w:rsidRPr="00093039" w:rsidRDefault="006828C7" w:rsidP="006828C7">
            <w:pPr>
              <w:widowControl/>
              <w:autoSpaceDE/>
              <w:autoSpaceDN/>
              <w:jc w:val="right"/>
              <w:rPr>
                <w:sz w:val="20"/>
                <w:szCs w:val="20"/>
              </w:rPr>
            </w:pPr>
            <w:r w:rsidRPr="00093039">
              <w:rPr>
                <w:sz w:val="20"/>
                <w:szCs w:val="20"/>
              </w:rPr>
              <w:t> </w:t>
            </w:r>
          </w:p>
        </w:tc>
        <w:tc>
          <w:tcPr>
            <w:tcW w:w="1002" w:type="dxa"/>
            <w:tcBorders>
              <w:top w:val="nil"/>
              <w:left w:val="nil"/>
              <w:bottom w:val="single" w:sz="4" w:space="0" w:color="auto"/>
              <w:right w:val="single" w:sz="4" w:space="0" w:color="auto"/>
            </w:tcBorders>
            <w:noWrap/>
            <w:hideMark/>
          </w:tcPr>
          <w:p w14:paraId="4E44DD9F" w14:textId="77777777" w:rsidR="006828C7" w:rsidRPr="00093039" w:rsidRDefault="006828C7" w:rsidP="006828C7">
            <w:pPr>
              <w:widowControl/>
              <w:autoSpaceDE/>
              <w:autoSpaceDN/>
              <w:jc w:val="right"/>
              <w:rPr>
                <w:sz w:val="20"/>
                <w:szCs w:val="20"/>
              </w:rPr>
            </w:pPr>
            <w:r w:rsidRPr="00093039">
              <w:rPr>
                <w:sz w:val="20"/>
                <w:szCs w:val="20"/>
              </w:rPr>
              <w:t>2908</w:t>
            </w:r>
          </w:p>
        </w:tc>
        <w:tc>
          <w:tcPr>
            <w:tcW w:w="3281" w:type="dxa"/>
            <w:tcBorders>
              <w:top w:val="nil"/>
              <w:left w:val="nil"/>
              <w:bottom w:val="single" w:sz="4" w:space="0" w:color="auto"/>
              <w:right w:val="single" w:sz="4" w:space="0" w:color="auto"/>
            </w:tcBorders>
            <w:hideMark/>
          </w:tcPr>
          <w:p w14:paraId="42F6E91D" w14:textId="77777777" w:rsidR="006828C7" w:rsidRPr="00093039" w:rsidRDefault="006828C7" w:rsidP="006828C7">
            <w:pPr>
              <w:widowControl/>
              <w:autoSpaceDE/>
              <w:autoSpaceDN/>
              <w:rPr>
                <w:sz w:val="20"/>
                <w:szCs w:val="20"/>
              </w:rPr>
            </w:pPr>
            <w:r w:rsidRPr="00093039">
              <w:rPr>
                <w:sz w:val="20"/>
                <w:szCs w:val="20"/>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166" w:type="dxa"/>
            <w:tcBorders>
              <w:top w:val="nil"/>
              <w:left w:val="nil"/>
              <w:bottom w:val="single" w:sz="4" w:space="0" w:color="auto"/>
              <w:right w:val="single" w:sz="4" w:space="0" w:color="auto"/>
            </w:tcBorders>
            <w:noWrap/>
            <w:hideMark/>
          </w:tcPr>
          <w:p w14:paraId="1559DAE6" w14:textId="77777777" w:rsidR="006828C7" w:rsidRPr="00093039" w:rsidRDefault="006828C7" w:rsidP="006828C7">
            <w:pPr>
              <w:widowControl/>
              <w:autoSpaceDE/>
              <w:autoSpaceDN/>
              <w:jc w:val="right"/>
              <w:rPr>
                <w:sz w:val="20"/>
                <w:szCs w:val="20"/>
              </w:rPr>
            </w:pPr>
            <w:r w:rsidRPr="00093039">
              <w:rPr>
                <w:sz w:val="20"/>
                <w:szCs w:val="20"/>
              </w:rPr>
              <w:t>0,687</w:t>
            </w:r>
          </w:p>
        </w:tc>
        <w:tc>
          <w:tcPr>
            <w:tcW w:w="1206" w:type="dxa"/>
            <w:tcBorders>
              <w:top w:val="nil"/>
              <w:left w:val="nil"/>
              <w:bottom w:val="single" w:sz="4" w:space="0" w:color="auto"/>
              <w:right w:val="single" w:sz="4" w:space="0" w:color="auto"/>
            </w:tcBorders>
            <w:noWrap/>
            <w:hideMark/>
          </w:tcPr>
          <w:p w14:paraId="332F6978" w14:textId="77777777" w:rsidR="006828C7" w:rsidRPr="00093039" w:rsidRDefault="006828C7" w:rsidP="006828C7">
            <w:pPr>
              <w:widowControl/>
              <w:autoSpaceDE/>
              <w:autoSpaceDN/>
              <w:jc w:val="right"/>
              <w:rPr>
                <w:sz w:val="20"/>
                <w:szCs w:val="20"/>
              </w:rPr>
            </w:pPr>
            <w:r w:rsidRPr="00093039">
              <w:rPr>
                <w:sz w:val="20"/>
                <w:szCs w:val="20"/>
              </w:rPr>
              <w:t> </w:t>
            </w:r>
          </w:p>
        </w:tc>
        <w:tc>
          <w:tcPr>
            <w:tcW w:w="1366" w:type="dxa"/>
            <w:tcBorders>
              <w:top w:val="nil"/>
              <w:left w:val="nil"/>
              <w:bottom w:val="single" w:sz="4" w:space="0" w:color="auto"/>
              <w:right w:val="single" w:sz="4" w:space="0" w:color="auto"/>
            </w:tcBorders>
            <w:noWrap/>
            <w:hideMark/>
          </w:tcPr>
          <w:p w14:paraId="3CEDF81C" w14:textId="77777777" w:rsidR="006828C7" w:rsidRPr="00093039" w:rsidRDefault="006828C7" w:rsidP="006828C7">
            <w:pPr>
              <w:widowControl/>
              <w:autoSpaceDE/>
              <w:autoSpaceDN/>
              <w:jc w:val="right"/>
              <w:rPr>
                <w:sz w:val="20"/>
                <w:szCs w:val="20"/>
              </w:rPr>
            </w:pPr>
            <w:r w:rsidRPr="00093039">
              <w:rPr>
                <w:sz w:val="20"/>
                <w:szCs w:val="20"/>
              </w:rPr>
              <w:t>0,125</w:t>
            </w:r>
          </w:p>
        </w:tc>
        <w:tc>
          <w:tcPr>
            <w:tcW w:w="1009" w:type="dxa"/>
            <w:tcBorders>
              <w:top w:val="nil"/>
              <w:left w:val="nil"/>
              <w:bottom w:val="single" w:sz="4" w:space="0" w:color="auto"/>
              <w:right w:val="single" w:sz="4" w:space="0" w:color="auto"/>
            </w:tcBorders>
            <w:noWrap/>
            <w:hideMark/>
          </w:tcPr>
          <w:p w14:paraId="10542A02" w14:textId="734CDA2D" w:rsidR="006828C7" w:rsidRPr="00093039" w:rsidRDefault="006828C7" w:rsidP="006828C7">
            <w:pPr>
              <w:widowControl/>
              <w:autoSpaceDE/>
              <w:autoSpaceDN/>
              <w:jc w:val="center"/>
              <w:rPr>
                <w:sz w:val="20"/>
                <w:szCs w:val="20"/>
              </w:rPr>
            </w:pPr>
            <w:r w:rsidRPr="005E3277">
              <w:rPr>
                <w:sz w:val="20"/>
                <w:szCs w:val="20"/>
              </w:rPr>
              <w:t> 2026</w:t>
            </w:r>
          </w:p>
        </w:tc>
        <w:tc>
          <w:tcPr>
            <w:tcW w:w="222" w:type="dxa"/>
            <w:vAlign w:val="center"/>
            <w:hideMark/>
          </w:tcPr>
          <w:p w14:paraId="07DC4E6B" w14:textId="77777777" w:rsidR="006828C7" w:rsidRPr="00093039" w:rsidRDefault="006828C7" w:rsidP="006828C7">
            <w:pPr>
              <w:widowControl/>
              <w:autoSpaceDE/>
              <w:autoSpaceDN/>
              <w:rPr>
                <w:sz w:val="20"/>
                <w:szCs w:val="20"/>
              </w:rPr>
            </w:pPr>
          </w:p>
        </w:tc>
      </w:tr>
    </w:tbl>
    <w:p w14:paraId="0999F737" w14:textId="77777777" w:rsidR="00693D27" w:rsidRPr="008545CB" w:rsidRDefault="00693D27" w:rsidP="001B6BC5">
      <w:pPr>
        <w:ind w:firstLine="709"/>
        <w:rPr>
          <w:bCs/>
          <w:sz w:val="24"/>
          <w:szCs w:val="24"/>
        </w:rPr>
      </w:pPr>
    </w:p>
    <w:tbl>
      <w:tblPr>
        <w:tblW w:w="14616" w:type="dxa"/>
        <w:tblInd w:w="1134" w:type="dxa"/>
        <w:tblLook w:val="04A0" w:firstRow="1" w:lastRow="0" w:firstColumn="1" w:lastColumn="0" w:noHBand="0" w:noVBand="1"/>
      </w:tblPr>
      <w:tblGrid>
        <w:gridCol w:w="800"/>
        <w:gridCol w:w="5012"/>
        <w:gridCol w:w="1180"/>
        <w:gridCol w:w="1120"/>
        <w:gridCol w:w="1120"/>
        <w:gridCol w:w="1466"/>
        <w:gridCol w:w="1259"/>
        <w:gridCol w:w="1595"/>
        <w:gridCol w:w="1064"/>
      </w:tblGrid>
      <w:tr w:rsidR="00093039" w:rsidRPr="00093039" w14:paraId="6F050A61" w14:textId="77777777" w:rsidTr="006828C7">
        <w:trPr>
          <w:trHeight w:val="312"/>
        </w:trPr>
        <w:tc>
          <w:tcPr>
            <w:tcW w:w="14616" w:type="dxa"/>
            <w:gridSpan w:val="9"/>
            <w:tcBorders>
              <w:top w:val="nil"/>
              <w:left w:val="nil"/>
              <w:bottom w:val="nil"/>
              <w:right w:val="nil"/>
            </w:tcBorders>
            <w:noWrap/>
            <w:vAlign w:val="center"/>
            <w:hideMark/>
          </w:tcPr>
          <w:p w14:paraId="7300568B" w14:textId="77777777" w:rsidR="00093039" w:rsidRPr="00093039" w:rsidRDefault="00093039" w:rsidP="00093039">
            <w:pPr>
              <w:widowControl/>
              <w:autoSpaceDE/>
              <w:autoSpaceDN/>
              <w:jc w:val="center"/>
              <w:rPr>
                <w:b/>
                <w:bCs/>
                <w:sz w:val="24"/>
                <w:szCs w:val="24"/>
              </w:rPr>
            </w:pPr>
            <w:r w:rsidRPr="00093039">
              <w:rPr>
                <w:b/>
                <w:bCs/>
                <w:sz w:val="24"/>
                <w:szCs w:val="24"/>
              </w:rPr>
              <w:t xml:space="preserve">Определение необходимости расчетов приземных концентраций по веществам </w:t>
            </w:r>
          </w:p>
        </w:tc>
      </w:tr>
      <w:tr w:rsidR="00093039" w:rsidRPr="00093039" w14:paraId="61A378A0" w14:textId="77777777" w:rsidTr="006828C7">
        <w:trPr>
          <w:trHeight w:val="345"/>
        </w:trPr>
        <w:tc>
          <w:tcPr>
            <w:tcW w:w="14616" w:type="dxa"/>
            <w:gridSpan w:val="9"/>
            <w:tcBorders>
              <w:top w:val="nil"/>
              <w:left w:val="nil"/>
              <w:bottom w:val="nil"/>
              <w:right w:val="nil"/>
            </w:tcBorders>
            <w:noWrap/>
            <w:vAlign w:val="bottom"/>
            <w:hideMark/>
          </w:tcPr>
          <w:p w14:paraId="2F6C1D0E" w14:textId="77777777" w:rsidR="00093039" w:rsidRPr="00093039" w:rsidRDefault="00093039" w:rsidP="00093039">
            <w:pPr>
              <w:widowControl/>
              <w:autoSpaceDE/>
              <w:autoSpaceDN/>
              <w:jc w:val="center"/>
              <w:rPr>
                <w:b/>
                <w:bCs/>
                <w:sz w:val="24"/>
                <w:szCs w:val="24"/>
              </w:rPr>
            </w:pPr>
            <w:r w:rsidRPr="00093039">
              <w:rPr>
                <w:b/>
                <w:bCs/>
                <w:sz w:val="24"/>
                <w:szCs w:val="24"/>
              </w:rPr>
              <w:t>на существующее положение</w:t>
            </w:r>
          </w:p>
        </w:tc>
      </w:tr>
      <w:tr w:rsidR="00093039" w:rsidRPr="00093039" w14:paraId="54679FC4" w14:textId="77777777" w:rsidTr="006828C7">
        <w:trPr>
          <w:trHeight w:val="360"/>
        </w:trPr>
        <w:tc>
          <w:tcPr>
            <w:tcW w:w="14616" w:type="dxa"/>
            <w:gridSpan w:val="9"/>
            <w:tcBorders>
              <w:top w:val="nil"/>
              <w:left w:val="nil"/>
              <w:bottom w:val="nil"/>
              <w:right w:val="nil"/>
            </w:tcBorders>
            <w:noWrap/>
            <w:vAlign w:val="bottom"/>
            <w:hideMark/>
          </w:tcPr>
          <w:p w14:paraId="57578A75" w14:textId="77777777" w:rsidR="00093039" w:rsidRPr="00093039" w:rsidRDefault="00093039" w:rsidP="00093039">
            <w:pPr>
              <w:widowControl/>
              <w:autoSpaceDE/>
              <w:autoSpaceDN/>
              <w:jc w:val="center"/>
              <w:rPr>
                <w:b/>
                <w:bCs/>
                <w:sz w:val="24"/>
                <w:szCs w:val="24"/>
              </w:rPr>
            </w:pPr>
          </w:p>
        </w:tc>
      </w:tr>
      <w:tr w:rsidR="00093039" w:rsidRPr="00093039" w14:paraId="2623D1F4" w14:textId="77777777" w:rsidTr="006828C7">
        <w:trPr>
          <w:trHeight w:val="348"/>
        </w:trPr>
        <w:tc>
          <w:tcPr>
            <w:tcW w:w="14616" w:type="dxa"/>
            <w:gridSpan w:val="9"/>
            <w:tcBorders>
              <w:top w:val="nil"/>
              <w:left w:val="nil"/>
              <w:bottom w:val="single" w:sz="8" w:space="0" w:color="auto"/>
              <w:right w:val="nil"/>
            </w:tcBorders>
            <w:hideMark/>
          </w:tcPr>
          <w:p w14:paraId="2669064F" w14:textId="4F7CEA84" w:rsidR="00093039" w:rsidRPr="00093039" w:rsidRDefault="00093039" w:rsidP="00093039">
            <w:pPr>
              <w:widowControl/>
              <w:autoSpaceDE/>
              <w:autoSpaceDN/>
              <w:rPr>
                <w:sz w:val="24"/>
                <w:szCs w:val="24"/>
              </w:rPr>
            </w:pPr>
            <w:r w:rsidRPr="00093039">
              <w:rPr>
                <w:sz w:val="24"/>
                <w:szCs w:val="24"/>
              </w:rPr>
              <w:t xml:space="preserve">Павлодар, Строительство узла переплавки </w:t>
            </w:r>
            <w:proofErr w:type="spellStart"/>
            <w:r w:rsidRPr="00093039">
              <w:rPr>
                <w:sz w:val="24"/>
                <w:szCs w:val="24"/>
              </w:rPr>
              <w:t>кам</w:t>
            </w:r>
            <w:r w:rsidR="006828C7">
              <w:rPr>
                <w:sz w:val="24"/>
                <w:szCs w:val="24"/>
              </w:rPr>
              <w:t>овой</w:t>
            </w:r>
            <w:proofErr w:type="spellEnd"/>
            <w:r w:rsidRPr="00093039">
              <w:rPr>
                <w:sz w:val="24"/>
                <w:szCs w:val="24"/>
              </w:rPr>
              <w:t xml:space="preserve"> серы </w:t>
            </w:r>
            <w:proofErr w:type="gramStart"/>
            <w:r w:rsidRPr="00093039">
              <w:rPr>
                <w:sz w:val="24"/>
                <w:szCs w:val="24"/>
              </w:rPr>
              <w:t>г.Павлодар,Химкомбинтовская</w:t>
            </w:r>
            <w:proofErr w:type="gramEnd"/>
            <w:r w:rsidRPr="00093039">
              <w:rPr>
                <w:sz w:val="24"/>
                <w:szCs w:val="24"/>
              </w:rPr>
              <w:t>1, ПНХЗ</w:t>
            </w:r>
          </w:p>
        </w:tc>
      </w:tr>
      <w:tr w:rsidR="00093039" w:rsidRPr="00093039" w14:paraId="1BD42669" w14:textId="77777777" w:rsidTr="006828C7">
        <w:trPr>
          <w:trHeight w:val="1305"/>
        </w:trPr>
        <w:tc>
          <w:tcPr>
            <w:tcW w:w="800" w:type="dxa"/>
            <w:tcBorders>
              <w:top w:val="nil"/>
              <w:left w:val="single" w:sz="8" w:space="0" w:color="auto"/>
              <w:bottom w:val="single" w:sz="8" w:space="0" w:color="auto"/>
              <w:right w:val="single" w:sz="8" w:space="0" w:color="auto"/>
            </w:tcBorders>
            <w:vAlign w:val="center"/>
            <w:hideMark/>
          </w:tcPr>
          <w:p w14:paraId="473A3B88" w14:textId="77777777" w:rsidR="00093039" w:rsidRPr="00093039" w:rsidRDefault="00093039" w:rsidP="00093039">
            <w:pPr>
              <w:widowControl/>
              <w:autoSpaceDE/>
              <w:autoSpaceDN/>
              <w:jc w:val="center"/>
              <w:rPr>
                <w:sz w:val="20"/>
                <w:szCs w:val="20"/>
              </w:rPr>
            </w:pPr>
            <w:r w:rsidRPr="00093039">
              <w:rPr>
                <w:sz w:val="20"/>
                <w:szCs w:val="20"/>
              </w:rPr>
              <w:t>Код ЗВ</w:t>
            </w:r>
          </w:p>
        </w:tc>
        <w:tc>
          <w:tcPr>
            <w:tcW w:w="5012" w:type="dxa"/>
            <w:tcBorders>
              <w:top w:val="nil"/>
              <w:left w:val="nil"/>
              <w:bottom w:val="single" w:sz="8" w:space="0" w:color="auto"/>
              <w:right w:val="single" w:sz="8" w:space="0" w:color="auto"/>
            </w:tcBorders>
            <w:vAlign w:val="center"/>
            <w:hideMark/>
          </w:tcPr>
          <w:p w14:paraId="200AAB99" w14:textId="77777777" w:rsidR="00093039" w:rsidRPr="00093039" w:rsidRDefault="00093039" w:rsidP="00093039">
            <w:pPr>
              <w:widowControl/>
              <w:autoSpaceDE/>
              <w:autoSpaceDN/>
              <w:jc w:val="center"/>
              <w:rPr>
                <w:sz w:val="20"/>
                <w:szCs w:val="20"/>
              </w:rPr>
            </w:pPr>
            <w:r w:rsidRPr="00093039">
              <w:rPr>
                <w:sz w:val="20"/>
                <w:szCs w:val="20"/>
              </w:rPr>
              <w:t>Наименование загрязняющего вещества</w:t>
            </w:r>
          </w:p>
        </w:tc>
        <w:tc>
          <w:tcPr>
            <w:tcW w:w="1180" w:type="dxa"/>
            <w:tcBorders>
              <w:top w:val="nil"/>
              <w:left w:val="nil"/>
              <w:bottom w:val="single" w:sz="8" w:space="0" w:color="auto"/>
              <w:right w:val="single" w:sz="8" w:space="0" w:color="auto"/>
            </w:tcBorders>
            <w:hideMark/>
          </w:tcPr>
          <w:p w14:paraId="5465C23B" w14:textId="77777777" w:rsidR="00093039" w:rsidRPr="00093039" w:rsidRDefault="00093039" w:rsidP="00093039">
            <w:pPr>
              <w:widowControl/>
              <w:autoSpaceDE/>
              <w:autoSpaceDN/>
              <w:jc w:val="center"/>
              <w:rPr>
                <w:sz w:val="20"/>
                <w:szCs w:val="20"/>
              </w:rPr>
            </w:pPr>
            <w:r w:rsidRPr="00093039">
              <w:rPr>
                <w:sz w:val="20"/>
                <w:szCs w:val="20"/>
              </w:rPr>
              <w:t>ПДК</w:t>
            </w:r>
            <w:r w:rsidRPr="00093039">
              <w:rPr>
                <w:sz w:val="20"/>
                <w:szCs w:val="20"/>
              </w:rPr>
              <w:br/>
              <w:t>максим.</w:t>
            </w:r>
            <w:r w:rsidRPr="00093039">
              <w:rPr>
                <w:sz w:val="20"/>
                <w:szCs w:val="20"/>
              </w:rPr>
              <w:br/>
              <w:t>разовая,</w:t>
            </w:r>
            <w:r w:rsidRPr="00093039">
              <w:rPr>
                <w:sz w:val="20"/>
                <w:szCs w:val="20"/>
              </w:rPr>
              <w:br/>
              <w:t>мг/м3</w:t>
            </w:r>
          </w:p>
        </w:tc>
        <w:tc>
          <w:tcPr>
            <w:tcW w:w="1120" w:type="dxa"/>
            <w:tcBorders>
              <w:top w:val="nil"/>
              <w:left w:val="nil"/>
              <w:bottom w:val="single" w:sz="8" w:space="0" w:color="auto"/>
              <w:right w:val="single" w:sz="8" w:space="0" w:color="auto"/>
            </w:tcBorders>
            <w:hideMark/>
          </w:tcPr>
          <w:p w14:paraId="5ED92D5E" w14:textId="77777777" w:rsidR="00093039" w:rsidRPr="00093039" w:rsidRDefault="00093039" w:rsidP="00093039">
            <w:pPr>
              <w:widowControl/>
              <w:autoSpaceDE/>
              <w:autoSpaceDN/>
              <w:jc w:val="center"/>
              <w:rPr>
                <w:sz w:val="20"/>
                <w:szCs w:val="20"/>
              </w:rPr>
            </w:pPr>
            <w:r w:rsidRPr="00093039">
              <w:rPr>
                <w:sz w:val="20"/>
                <w:szCs w:val="20"/>
              </w:rPr>
              <w:t>ПДК</w:t>
            </w:r>
            <w:r w:rsidRPr="00093039">
              <w:rPr>
                <w:sz w:val="20"/>
                <w:szCs w:val="20"/>
              </w:rPr>
              <w:br/>
              <w:t>средне-</w:t>
            </w:r>
            <w:r w:rsidRPr="00093039">
              <w:rPr>
                <w:sz w:val="20"/>
                <w:szCs w:val="20"/>
              </w:rPr>
              <w:br/>
              <w:t>суточная,</w:t>
            </w:r>
            <w:r w:rsidRPr="00093039">
              <w:rPr>
                <w:sz w:val="20"/>
                <w:szCs w:val="20"/>
              </w:rPr>
              <w:br/>
              <w:t>мг/м3</w:t>
            </w:r>
          </w:p>
        </w:tc>
        <w:tc>
          <w:tcPr>
            <w:tcW w:w="1120" w:type="dxa"/>
            <w:tcBorders>
              <w:top w:val="nil"/>
              <w:left w:val="nil"/>
              <w:bottom w:val="single" w:sz="8" w:space="0" w:color="auto"/>
              <w:right w:val="single" w:sz="8" w:space="0" w:color="auto"/>
            </w:tcBorders>
            <w:hideMark/>
          </w:tcPr>
          <w:p w14:paraId="4CAE6A7B" w14:textId="77777777" w:rsidR="00093039" w:rsidRPr="00093039" w:rsidRDefault="00093039" w:rsidP="00093039">
            <w:pPr>
              <w:widowControl/>
              <w:autoSpaceDE/>
              <w:autoSpaceDN/>
              <w:jc w:val="center"/>
              <w:rPr>
                <w:sz w:val="20"/>
                <w:szCs w:val="20"/>
              </w:rPr>
            </w:pPr>
            <w:r w:rsidRPr="00093039">
              <w:rPr>
                <w:sz w:val="20"/>
                <w:szCs w:val="20"/>
              </w:rPr>
              <w:t xml:space="preserve">ОБУВ ориентир. </w:t>
            </w:r>
            <w:proofErr w:type="spellStart"/>
            <w:r w:rsidRPr="00093039">
              <w:rPr>
                <w:sz w:val="20"/>
                <w:szCs w:val="20"/>
              </w:rPr>
              <w:t>безопасн</w:t>
            </w:r>
            <w:proofErr w:type="spellEnd"/>
            <w:r w:rsidRPr="00093039">
              <w:rPr>
                <w:sz w:val="20"/>
                <w:szCs w:val="20"/>
              </w:rPr>
              <w:t xml:space="preserve">. </w:t>
            </w:r>
            <w:proofErr w:type="spellStart"/>
            <w:proofErr w:type="gramStart"/>
            <w:r w:rsidRPr="00093039">
              <w:rPr>
                <w:sz w:val="20"/>
                <w:szCs w:val="20"/>
              </w:rPr>
              <w:t>УВ,мг</w:t>
            </w:r>
            <w:proofErr w:type="spellEnd"/>
            <w:proofErr w:type="gramEnd"/>
            <w:r w:rsidRPr="00093039">
              <w:rPr>
                <w:sz w:val="20"/>
                <w:szCs w:val="20"/>
              </w:rPr>
              <w:t>/м3</w:t>
            </w:r>
          </w:p>
        </w:tc>
        <w:tc>
          <w:tcPr>
            <w:tcW w:w="1466" w:type="dxa"/>
            <w:tcBorders>
              <w:top w:val="nil"/>
              <w:left w:val="nil"/>
              <w:bottom w:val="single" w:sz="8" w:space="0" w:color="auto"/>
              <w:right w:val="single" w:sz="8" w:space="0" w:color="auto"/>
            </w:tcBorders>
            <w:hideMark/>
          </w:tcPr>
          <w:p w14:paraId="5A37C9C6" w14:textId="77777777" w:rsidR="00093039" w:rsidRPr="00093039" w:rsidRDefault="00093039" w:rsidP="00093039">
            <w:pPr>
              <w:widowControl/>
              <w:autoSpaceDE/>
              <w:autoSpaceDN/>
              <w:jc w:val="center"/>
              <w:rPr>
                <w:sz w:val="20"/>
                <w:szCs w:val="20"/>
              </w:rPr>
            </w:pPr>
            <w:r w:rsidRPr="00093039">
              <w:rPr>
                <w:sz w:val="20"/>
                <w:szCs w:val="20"/>
              </w:rPr>
              <w:t>Выброс вещества, г/с</w:t>
            </w:r>
            <w:r w:rsidRPr="00093039">
              <w:rPr>
                <w:sz w:val="20"/>
                <w:szCs w:val="20"/>
              </w:rPr>
              <w:br/>
              <w:t>(M)</w:t>
            </w:r>
          </w:p>
        </w:tc>
        <w:tc>
          <w:tcPr>
            <w:tcW w:w="1259" w:type="dxa"/>
            <w:tcBorders>
              <w:top w:val="nil"/>
              <w:left w:val="nil"/>
              <w:bottom w:val="single" w:sz="8" w:space="0" w:color="auto"/>
              <w:right w:val="single" w:sz="8" w:space="0" w:color="auto"/>
            </w:tcBorders>
            <w:hideMark/>
          </w:tcPr>
          <w:p w14:paraId="294489A6" w14:textId="77777777" w:rsidR="00093039" w:rsidRPr="00093039" w:rsidRDefault="00093039" w:rsidP="00093039">
            <w:pPr>
              <w:widowControl/>
              <w:autoSpaceDE/>
              <w:autoSpaceDN/>
              <w:jc w:val="center"/>
              <w:rPr>
                <w:sz w:val="20"/>
                <w:szCs w:val="20"/>
              </w:rPr>
            </w:pPr>
            <w:proofErr w:type="spellStart"/>
            <w:r w:rsidRPr="00093039">
              <w:rPr>
                <w:sz w:val="20"/>
                <w:szCs w:val="20"/>
              </w:rPr>
              <w:t>Средневзве-шенная</w:t>
            </w:r>
            <w:proofErr w:type="spellEnd"/>
            <w:r w:rsidRPr="00093039">
              <w:rPr>
                <w:sz w:val="20"/>
                <w:szCs w:val="20"/>
              </w:rPr>
              <w:t xml:space="preserve"> высота, м</w:t>
            </w:r>
            <w:r w:rsidRPr="00093039">
              <w:rPr>
                <w:sz w:val="20"/>
                <w:szCs w:val="20"/>
              </w:rPr>
              <w:br/>
              <w:t>(H)</w:t>
            </w:r>
          </w:p>
        </w:tc>
        <w:tc>
          <w:tcPr>
            <w:tcW w:w="1595" w:type="dxa"/>
            <w:tcBorders>
              <w:top w:val="nil"/>
              <w:left w:val="nil"/>
              <w:bottom w:val="single" w:sz="8" w:space="0" w:color="auto"/>
              <w:right w:val="single" w:sz="8" w:space="0" w:color="auto"/>
            </w:tcBorders>
            <w:hideMark/>
          </w:tcPr>
          <w:p w14:paraId="45615B2E" w14:textId="77777777" w:rsidR="00093039" w:rsidRPr="00093039" w:rsidRDefault="00093039" w:rsidP="00093039">
            <w:pPr>
              <w:widowControl/>
              <w:autoSpaceDE/>
              <w:autoSpaceDN/>
              <w:jc w:val="center"/>
              <w:rPr>
                <w:sz w:val="20"/>
                <w:szCs w:val="20"/>
              </w:rPr>
            </w:pPr>
            <w:r w:rsidRPr="00093039">
              <w:rPr>
                <w:sz w:val="20"/>
                <w:szCs w:val="20"/>
              </w:rPr>
              <w:t xml:space="preserve"> М/(ПДК*Н)</w:t>
            </w:r>
            <w:r w:rsidRPr="00093039">
              <w:rPr>
                <w:sz w:val="20"/>
                <w:szCs w:val="20"/>
              </w:rPr>
              <w:br/>
            </w:r>
            <w:proofErr w:type="gramStart"/>
            <w:r w:rsidRPr="00093039">
              <w:rPr>
                <w:sz w:val="20"/>
                <w:szCs w:val="20"/>
              </w:rPr>
              <w:t>для  Н</w:t>
            </w:r>
            <w:proofErr w:type="gramEnd"/>
            <w:r w:rsidRPr="00093039">
              <w:rPr>
                <w:sz w:val="20"/>
                <w:szCs w:val="20"/>
              </w:rPr>
              <w:t>&gt;10</w:t>
            </w:r>
            <w:r w:rsidRPr="00093039">
              <w:rPr>
                <w:sz w:val="20"/>
                <w:szCs w:val="20"/>
              </w:rPr>
              <w:br/>
              <w:t xml:space="preserve">  М/ПДК  </w:t>
            </w:r>
            <w:r w:rsidRPr="00093039">
              <w:rPr>
                <w:sz w:val="20"/>
                <w:szCs w:val="20"/>
              </w:rPr>
              <w:br/>
              <w:t>для  Н&lt;10</w:t>
            </w:r>
          </w:p>
        </w:tc>
        <w:tc>
          <w:tcPr>
            <w:tcW w:w="1060" w:type="dxa"/>
            <w:tcBorders>
              <w:top w:val="nil"/>
              <w:left w:val="nil"/>
              <w:bottom w:val="single" w:sz="8" w:space="0" w:color="auto"/>
              <w:right w:val="single" w:sz="8" w:space="0" w:color="auto"/>
            </w:tcBorders>
            <w:hideMark/>
          </w:tcPr>
          <w:p w14:paraId="42F3BE31" w14:textId="77777777" w:rsidR="00093039" w:rsidRPr="00093039" w:rsidRDefault="00093039" w:rsidP="00093039">
            <w:pPr>
              <w:widowControl/>
              <w:autoSpaceDE/>
              <w:autoSpaceDN/>
              <w:jc w:val="center"/>
              <w:rPr>
                <w:sz w:val="20"/>
                <w:szCs w:val="20"/>
              </w:rPr>
            </w:pPr>
            <w:proofErr w:type="spellStart"/>
            <w:r w:rsidRPr="00093039">
              <w:rPr>
                <w:sz w:val="20"/>
                <w:szCs w:val="20"/>
              </w:rPr>
              <w:t>Необхо-димость</w:t>
            </w:r>
            <w:proofErr w:type="spellEnd"/>
            <w:r w:rsidRPr="00093039">
              <w:rPr>
                <w:sz w:val="20"/>
                <w:szCs w:val="20"/>
              </w:rPr>
              <w:t xml:space="preserve"> </w:t>
            </w:r>
            <w:proofErr w:type="spellStart"/>
            <w:r w:rsidRPr="00093039">
              <w:rPr>
                <w:sz w:val="20"/>
                <w:szCs w:val="20"/>
              </w:rPr>
              <w:t>прове</w:t>
            </w:r>
            <w:proofErr w:type="spellEnd"/>
            <w:r w:rsidRPr="00093039">
              <w:rPr>
                <w:sz w:val="20"/>
                <w:szCs w:val="20"/>
              </w:rPr>
              <w:t>-</w:t>
            </w:r>
            <w:r w:rsidRPr="00093039">
              <w:rPr>
                <w:sz w:val="20"/>
                <w:szCs w:val="20"/>
              </w:rPr>
              <w:br/>
            </w:r>
            <w:proofErr w:type="spellStart"/>
            <w:r w:rsidRPr="00093039">
              <w:rPr>
                <w:sz w:val="20"/>
                <w:szCs w:val="20"/>
              </w:rPr>
              <w:t>дения</w:t>
            </w:r>
            <w:proofErr w:type="spellEnd"/>
            <w:r w:rsidRPr="00093039">
              <w:rPr>
                <w:sz w:val="20"/>
                <w:szCs w:val="20"/>
              </w:rPr>
              <w:t xml:space="preserve"> расчетов</w:t>
            </w:r>
          </w:p>
        </w:tc>
      </w:tr>
      <w:tr w:rsidR="00093039" w:rsidRPr="00093039" w14:paraId="107BA5BF" w14:textId="77777777" w:rsidTr="006828C7">
        <w:trPr>
          <w:trHeight w:val="276"/>
        </w:trPr>
        <w:tc>
          <w:tcPr>
            <w:tcW w:w="800" w:type="dxa"/>
            <w:tcBorders>
              <w:top w:val="nil"/>
              <w:left w:val="single" w:sz="8" w:space="0" w:color="auto"/>
              <w:bottom w:val="single" w:sz="8" w:space="0" w:color="auto"/>
              <w:right w:val="single" w:sz="8" w:space="0" w:color="auto"/>
            </w:tcBorders>
            <w:hideMark/>
          </w:tcPr>
          <w:p w14:paraId="34D23DFF" w14:textId="77777777" w:rsidR="00093039" w:rsidRPr="00093039" w:rsidRDefault="00093039" w:rsidP="00093039">
            <w:pPr>
              <w:widowControl/>
              <w:autoSpaceDE/>
              <w:autoSpaceDN/>
              <w:jc w:val="center"/>
              <w:rPr>
                <w:sz w:val="20"/>
                <w:szCs w:val="20"/>
              </w:rPr>
            </w:pPr>
            <w:r w:rsidRPr="00093039">
              <w:rPr>
                <w:sz w:val="20"/>
                <w:szCs w:val="20"/>
              </w:rPr>
              <w:t>1</w:t>
            </w:r>
          </w:p>
        </w:tc>
        <w:tc>
          <w:tcPr>
            <w:tcW w:w="5012" w:type="dxa"/>
            <w:tcBorders>
              <w:top w:val="nil"/>
              <w:left w:val="nil"/>
              <w:bottom w:val="single" w:sz="8" w:space="0" w:color="auto"/>
              <w:right w:val="single" w:sz="8" w:space="0" w:color="auto"/>
            </w:tcBorders>
            <w:hideMark/>
          </w:tcPr>
          <w:p w14:paraId="00A12DCB" w14:textId="77777777" w:rsidR="00093039" w:rsidRPr="00093039" w:rsidRDefault="00093039" w:rsidP="00093039">
            <w:pPr>
              <w:widowControl/>
              <w:autoSpaceDE/>
              <w:autoSpaceDN/>
              <w:jc w:val="center"/>
              <w:rPr>
                <w:sz w:val="20"/>
                <w:szCs w:val="20"/>
              </w:rPr>
            </w:pPr>
            <w:r w:rsidRPr="00093039">
              <w:rPr>
                <w:sz w:val="20"/>
                <w:szCs w:val="20"/>
              </w:rPr>
              <w:t>2</w:t>
            </w:r>
          </w:p>
        </w:tc>
        <w:tc>
          <w:tcPr>
            <w:tcW w:w="1180" w:type="dxa"/>
            <w:tcBorders>
              <w:top w:val="nil"/>
              <w:left w:val="nil"/>
              <w:bottom w:val="single" w:sz="8" w:space="0" w:color="auto"/>
              <w:right w:val="single" w:sz="8" w:space="0" w:color="auto"/>
            </w:tcBorders>
            <w:hideMark/>
          </w:tcPr>
          <w:p w14:paraId="4266632B" w14:textId="77777777" w:rsidR="00093039" w:rsidRPr="00093039" w:rsidRDefault="00093039" w:rsidP="00093039">
            <w:pPr>
              <w:widowControl/>
              <w:autoSpaceDE/>
              <w:autoSpaceDN/>
              <w:jc w:val="center"/>
              <w:rPr>
                <w:sz w:val="20"/>
                <w:szCs w:val="20"/>
              </w:rPr>
            </w:pPr>
            <w:r w:rsidRPr="00093039">
              <w:rPr>
                <w:sz w:val="20"/>
                <w:szCs w:val="20"/>
              </w:rPr>
              <w:t>3</w:t>
            </w:r>
          </w:p>
        </w:tc>
        <w:tc>
          <w:tcPr>
            <w:tcW w:w="1120" w:type="dxa"/>
            <w:tcBorders>
              <w:top w:val="nil"/>
              <w:left w:val="nil"/>
              <w:bottom w:val="single" w:sz="8" w:space="0" w:color="auto"/>
              <w:right w:val="single" w:sz="8" w:space="0" w:color="auto"/>
            </w:tcBorders>
            <w:hideMark/>
          </w:tcPr>
          <w:p w14:paraId="6CF738B8" w14:textId="77777777" w:rsidR="00093039" w:rsidRPr="00093039" w:rsidRDefault="00093039" w:rsidP="00093039">
            <w:pPr>
              <w:widowControl/>
              <w:autoSpaceDE/>
              <w:autoSpaceDN/>
              <w:jc w:val="center"/>
              <w:rPr>
                <w:sz w:val="20"/>
                <w:szCs w:val="20"/>
              </w:rPr>
            </w:pPr>
            <w:r w:rsidRPr="00093039">
              <w:rPr>
                <w:sz w:val="20"/>
                <w:szCs w:val="20"/>
              </w:rPr>
              <w:t>4</w:t>
            </w:r>
          </w:p>
        </w:tc>
        <w:tc>
          <w:tcPr>
            <w:tcW w:w="1120" w:type="dxa"/>
            <w:tcBorders>
              <w:top w:val="nil"/>
              <w:left w:val="nil"/>
              <w:bottom w:val="single" w:sz="8" w:space="0" w:color="auto"/>
              <w:right w:val="single" w:sz="8" w:space="0" w:color="auto"/>
            </w:tcBorders>
            <w:hideMark/>
          </w:tcPr>
          <w:p w14:paraId="6347D6D0" w14:textId="77777777" w:rsidR="00093039" w:rsidRPr="00093039" w:rsidRDefault="00093039" w:rsidP="00093039">
            <w:pPr>
              <w:widowControl/>
              <w:autoSpaceDE/>
              <w:autoSpaceDN/>
              <w:jc w:val="center"/>
              <w:rPr>
                <w:sz w:val="20"/>
                <w:szCs w:val="20"/>
              </w:rPr>
            </w:pPr>
            <w:r w:rsidRPr="00093039">
              <w:rPr>
                <w:sz w:val="20"/>
                <w:szCs w:val="20"/>
              </w:rPr>
              <w:t>5</w:t>
            </w:r>
          </w:p>
        </w:tc>
        <w:tc>
          <w:tcPr>
            <w:tcW w:w="1466" w:type="dxa"/>
            <w:tcBorders>
              <w:top w:val="nil"/>
              <w:left w:val="nil"/>
              <w:bottom w:val="single" w:sz="8" w:space="0" w:color="auto"/>
              <w:right w:val="single" w:sz="8" w:space="0" w:color="auto"/>
            </w:tcBorders>
            <w:hideMark/>
          </w:tcPr>
          <w:p w14:paraId="5608E006" w14:textId="77777777" w:rsidR="00093039" w:rsidRPr="00093039" w:rsidRDefault="00093039" w:rsidP="00093039">
            <w:pPr>
              <w:widowControl/>
              <w:autoSpaceDE/>
              <w:autoSpaceDN/>
              <w:jc w:val="center"/>
              <w:rPr>
                <w:sz w:val="20"/>
                <w:szCs w:val="20"/>
              </w:rPr>
            </w:pPr>
            <w:r w:rsidRPr="00093039">
              <w:rPr>
                <w:sz w:val="20"/>
                <w:szCs w:val="20"/>
              </w:rPr>
              <w:t>6</w:t>
            </w:r>
          </w:p>
        </w:tc>
        <w:tc>
          <w:tcPr>
            <w:tcW w:w="1259" w:type="dxa"/>
            <w:tcBorders>
              <w:top w:val="nil"/>
              <w:left w:val="nil"/>
              <w:bottom w:val="single" w:sz="8" w:space="0" w:color="auto"/>
              <w:right w:val="single" w:sz="8" w:space="0" w:color="auto"/>
            </w:tcBorders>
            <w:hideMark/>
          </w:tcPr>
          <w:p w14:paraId="2D8726B0" w14:textId="77777777" w:rsidR="00093039" w:rsidRPr="00093039" w:rsidRDefault="00093039" w:rsidP="00093039">
            <w:pPr>
              <w:widowControl/>
              <w:autoSpaceDE/>
              <w:autoSpaceDN/>
              <w:jc w:val="center"/>
              <w:rPr>
                <w:sz w:val="20"/>
                <w:szCs w:val="20"/>
              </w:rPr>
            </w:pPr>
            <w:r w:rsidRPr="00093039">
              <w:rPr>
                <w:sz w:val="20"/>
                <w:szCs w:val="20"/>
              </w:rPr>
              <w:t>7</w:t>
            </w:r>
          </w:p>
        </w:tc>
        <w:tc>
          <w:tcPr>
            <w:tcW w:w="1595" w:type="dxa"/>
            <w:tcBorders>
              <w:top w:val="nil"/>
              <w:left w:val="nil"/>
              <w:bottom w:val="single" w:sz="8" w:space="0" w:color="auto"/>
              <w:right w:val="single" w:sz="8" w:space="0" w:color="auto"/>
            </w:tcBorders>
            <w:hideMark/>
          </w:tcPr>
          <w:p w14:paraId="34E405FB" w14:textId="77777777" w:rsidR="00093039" w:rsidRPr="00093039" w:rsidRDefault="00093039" w:rsidP="00093039">
            <w:pPr>
              <w:widowControl/>
              <w:autoSpaceDE/>
              <w:autoSpaceDN/>
              <w:jc w:val="center"/>
              <w:rPr>
                <w:sz w:val="20"/>
                <w:szCs w:val="20"/>
              </w:rPr>
            </w:pPr>
            <w:r w:rsidRPr="00093039">
              <w:rPr>
                <w:sz w:val="20"/>
                <w:szCs w:val="20"/>
              </w:rPr>
              <w:t>8</w:t>
            </w:r>
          </w:p>
        </w:tc>
        <w:tc>
          <w:tcPr>
            <w:tcW w:w="1060" w:type="dxa"/>
            <w:tcBorders>
              <w:top w:val="nil"/>
              <w:left w:val="nil"/>
              <w:bottom w:val="single" w:sz="8" w:space="0" w:color="auto"/>
              <w:right w:val="single" w:sz="8" w:space="0" w:color="auto"/>
            </w:tcBorders>
            <w:hideMark/>
          </w:tcPr>
          <w:p w14:paraId="2AC63212" w14:textId="77777777" w:rsidR="00093039" w:rsidRPr="00093039" w:rsidRDefault="00093039" w:rsidP="00093039">
            <w:pPr>
              <w:widowControl/>
              <w:autoSpaceDE/>
              <w:autoSpaceDN/>
              <w:jc w:val="center"/>
              <w:rPr>
                <w:sz w:val="20"/>
                <w:szCs w:val="20"/>
              </w:rPr>
            </w:pPr>
            <w:r w:rsidRPr="00093039">
              <w:rPr>
                <w:sz w:val="20"/>
                <w:szCs w:val="20"/>
              </w:rPr>
              <w:t>9</w:t>
            </w:r>
          </w:p>
        </w:tc>
      </w:tr>
      <w:tr w:rsidR="00093039" w:rsidRPr="00093039" w14:paraId="75B46956" w14:textId="77777777" w:rsidTr="006828C7">
        <w:trPr>
          <w:trHeight w:val="540"/>
        </w:trPr>
        <w:tc>
          <w:tcPr>
            <w:tcW w:w="800" w:type="dxa"/>
            <w:tcBorders>
              <w:top w:val="nil"/>
              <w:left w:val="single" w:sz="8" w:space="0" w:color="auto"/>
              <w:bottom w:val="single" w:sz="8" w:space="0" w:color="auto"/>
              <w:right w:val="single" w:sz="8" w:space="0" w:color="auto"/>
            </w:tcBorders>
            <w:hideMark/>
          </w:tcPr>
          <w:p w14:paraId="7292559E" w14:textId="77777777" w:rsidR="00093039" w:rsidRPr="00093039" w:rsidRDefault="00093039" w:rsidP="00093039">
            <w:pPr>
              <w:widowControl/>
              <w:autoSpaceDE/>
              <w:autoSpaceDN/>
              <w:jc w:val="center"/>
              <w:rPr>
                <w:sz w:val="20"/>
                <w:szCs w:val="20"/>
              </w:rPr>
            </w:pPr>
            <w:r w:rsidRPr="00093039">
              <w:rPr>
                <w:sz w:val="20"/>
                <w:szCs w:val="20"/>
              </w:rPr>
              <w:t>0123</w:t>
            </w:r>
          </w:p>
        </w:tc>
        <w:tc>
          <w:tcPr>
            <w:tcW w:w="5012" w:type="dxa"/>
            <w:tcBorders>
              <w:top w:val="nil"/>
              <w:left w:val="nil"/>
              <w:bottom w:val="single" w:sz="8" w:space="0" w:color="auto"/>
              <w:right w:val="single" w:sz="8" w:space="0" w:color="auto"/>
            </w:tcBorders>
            <w:hideMark/>
          </w:tcPr>
          <w:p w14:paraId="72EB884E" w14:textId="77777777" w:rsidR="00093039" w:rsidRPr="00093039" w:rsidRDefault="00093039" w:rsidP="00093039">
            <w:pPr>
              <w:widowControl/>
              <w:autoSpaceDE/>
              <w:autoSpaceDN/>
              <w:rPr>
                <w:sz w:val="20"/>
                <w:szCs w:val="20"/>
              </w:rPr>
            </w:pPr>
            <w:r w:rsidRPr="00093039">
              <w:rPr>
                <w:sz w:val="20"/>
                <w:szCs w:val="20"/>
              </w:rPr>
              <w:t>Железо (II, III) оксиды (в пересчете на железо) (</w:t>
            </w:r>
            <w:proofErr w:type="spellStart"/>
            <w:r w:rsidRPr="00093039">
              <w:rPr>
                <w:sz w:val="20"/>
                <w:szCs w:val="20"/>
              </w:rPr>
              <w:t>диЖелезо</w:t>
            </w:r>
            <w:proofErr w:type="spellEnd"/>
            <w:r w:rsidRPr="00093039">
              <w:rPr>
                <w:sz w:val="20"/>
                <w:szCs w:val="20"/>
              </w:rPr>
              <w:t xml:space="preserve"> </w:t>
            </w:r>
            <w:proofErr w:type="spellStart"/>
            <w:r w:rsidRPr="00093039">
              <w:rPr>
                <w:sz w:val="20"/>
                <w:szCs w:val="20"/>
              </w:rPr>
              <w:t>триоксид</w:t>
            </w:r>
            <w:proofErr w:type="spellEnd"/>
            <w:r w:rsidRPr="00093039">
              <w:rPr>
                <w:sz w:val="20"/>
                <w:szCs w:val="20"/>
              </w:rPr>
              <w:t>, Железа оксид) (274)</w:t>
            </w:r>
          </w:p>
        </w:tc>
        <w:tc>
          <w:tcPr>
            <w:tcW w:w="1180" w:type="dxa"/>
            <w:tcBorders>
              <w:top w:val="nil"/>
              <w:left w:val="nil"/>
              <w:bottom w:val="single" w:sz="8" w:space="0" w:color="auto"/>
              <w:right w:val="single" w:sz="8" w:space="0" w:color="auto"/>
            </w:tcBorders>
            <w:hideMark/>
          </w:tcPr>
          <w:p w14:paraId="50D9068E" w14:textId="77777777" w:rsidR="00093039" w:rsidRPr="00093039" w:rsidRDefault="00093039" w:rsidP="00093039">
            <w:pPr>
              <w:widowControl/>
              <w:autoSpaceDE/>
              <w:autoSpaceDN/>
              <w:jc w:val="right"/>
              <w:rPr>
                <w:sz w:val="20"/>
                <w:szCs w:val="20"/>
              </w:rPr>
            </w:pPr>
            <w:r w:rsidRPr="00093039">
              <w:rPr>
                <w:sz w:val="20"/>
                <w:szCs w:val="20"/>
              </w:rPr>
              <w:t> </w:t>
            </w:r>
          </w:p>
        </w:tc>
        <w:tc>
          <w:tcPr>
            <w:tcW w:w="1120" w:type="dxa"/>
            <w:tcBorders>
              <w:top w:val="nil"/>
              <w:left w:val="nil"/>
              <w:bottom w:val="single" w:sz="8" w:space="0" w:color="auto"/>
              <w:right w:val="single" w:sz="8" w:space="0" w:color="auto"/>
            </w:tcBorders>
            <w:hideMark/>
          </w:tcPr>
          <w:p w14:paraId="30DD56EB" w14:textId="77777777" w:rsidR="00093039" w:rsidRPr="00093039" w:rsidRDefault="00093039" w:rsidP="00093039">
            <w:pPr>
              <w:widowControl/>
              <w:autoSpaceDE/>
              <w:autoSpaceDN/>
              <w:jc w:val="right"/>
              <w:rPr>
                <w:sz w:val="20"/>
                <w:szCs w:val="20"/>
              </w:rPr>
            </w:pPr>
            <w:r w:rsidRPr="00093039">
              <w:rPr>
                <w:sz w:val="20"/>
                <w:szCs w:val="20"/>
              </w:rPr>
              <w:t>0,04</w:t>
            </w:r>
          </w:p>
        </w:tc>
        <w:tc>
          <w:tcPr>
            <w:tcW w:w="1120" w:type="dxa"/>
            <w:tcBorders>
              <w:top w:val="nil"/>
              <w:left w:val="nil"/>
              <w:bottom w:val="single" w:sz="8" w:space="0" w:color="auto"/>
              <w:right w:val="single" w:sz="8" w:space="0" w:color="auto"/>
            </w:tcBorders>
            <w:hideMark/>
          </w:tcPr>
          <w:p w14:paraId="365C4D56" w14:textId="77777777" w:rsidR="00093039" w:rsidRPr="00093039" w:rsidRDefault="00093039" w:rsidP="00093039">
            <w:pPr>
              <w:widowControl/>
              <w:autoSpaceDE/>
              <w:autoSpaceDN/>
              <w:jc w:val="right"/>
              <w:rPr>
                <w:sz w:val="20"/>
                <w:szCs w:val="20"/>
              </w:rPr>
            </w:pPr>
            <w:r w:rsidRPr="00093039">
              <w:rPr>
                <w:sz w:val="20"/>
                <w:szCs w:val="20"/>
              </w:rPr>
              <w:t> </w:t>
            </w:r>
          </w:p>
        </w:tc>
        <w:tc>
          <w:tcPr>
            <w:tcW w:w="1466" w:type="dxa"/>
            <w:tcBorders>
              <w:top w:val="nil"/>
              <w:left w:val="nil"/>
              <w:bottom w:val="single" w:sz="8" w:space="0" w:color="auto"/>
              <w:right w:val="single" w:sz="8" w:space="0" w:color="auto"/>
            </w:tcBorders>
            <w:hideMark/>
          </w:tcPr>
          <w:p w14:paraId="0E0FBF87" w14:textId="77777777" w:rsidR="00093039" w:rsidRPr="00093039" w:rsidRDefault="00093039" w:rsidP="00093039">
            <w:pPr>
              <w:widowControl/>
              <w:autoSpaceDE/>
              <w:autoSpaceDN/>
              <w:jc w:val="right"/>
              <w:rPr>
                <w:sz w:val="20"/>
                <w:szCs w:val="20"/>
              </w:rPr>
            </w:pPr>
            <w:r w:rsidRPr="00093039">
              <w:rPr>
                <w:sz w:val="20"/>
                <w:szCs w:val="20"/>
              </w:rPr>
              <w:t>0,000389</w:t>
            </w:r>
          </w:p>
        </w:tc>
        <w:tc>
          <w:tcPr>
            <w:tcW w:w="1259" w:type="dxa"/>
            <w:tcBorders>
              <w:top w:val="nil"/>
              <w:left w:val="nil"/>
              <w:bottom w:val="single" w:sz="8" w:space="0" w:color="auto"/>
              <w:right w:val="single" w:sz="8" w:space="0" w:color="auto"/>
            </w:tcBorders>
            <w:hideMark/>
          </w:tcPr>
          <w:p w14:paraId="0D334502" w14:textId="77777777" w:rsidR="00093039" w:rsidRPr="00093039" w:rsidRDefault="00093039" w:rsidP="00093039">
            <w:pPr>
              <w:widowControl/>
              <w:autoSpaceDE/>
              <w:autoSpaceDN/>
              <w:jc w:val="right"/>
              <w:rPr>
                <w:sz w:val="20"/>
                <w:szCs w:val="20"/>
              </w:rPr>
            </w:pPr>
            <w:r w:rsidRPr="00093039">
              <w:rPr>
                <w:sz w:val="20"/>
                <w:szCs w:val="20"/>
              </w:rPr>
              <w:t>2</w:t>
            </w:r>
          </w:p>
        </w:tc>
        <w:tc>
          <w:tcPr>
            <w:tcW w:w="1595" w:type="dxa"/>
            <w:tcBorders>
              <w:top w:val="nil"/>
              <w:left w:val="nil"/>
              <w:bottom w:val="single" w:sz="8" w:space="0" w:color="auto"/>
              <w:right w:val="single" w:sz="8" w:space="0" w:color="auto"/>
            </w:tcBorders>
            <w:hideMark/>
          </w:tcPr>
          <w:p w14:paraId="02EB2297" w14:textId="77777777" w:rsidR="00093039" w:rsidRPr="00093039" w:rsidRDefault="00093039" w:rsidP="00093039">
            <w:pPr>
              <w:widowControl/>
              <w:autoSpaceDE/>
              <w:autoSpaceDN/>
              <w:jc w:val="right"/>
              <w:rPr>
                <w:sz w:val="20"/>
                <w:szCs w:val="20"/>
              </w:rPr>
            </w:pPr>
            <w:r w:rsidRPr="00093039">
              <w:rPr>
                <w:sz w:val="20"/>
                <w:szCs w:val="20"/>
              </w:rPr>
              <w:t>0,001</w:t>
            </w:r>
          </w:p>
        </w:tc>
        <w:tc>
          <w:tcPr>
            <w:tcW w:w="1060" w:type="dxa"/>
            <w:tcBorders>
              <w:top w:val="nil"/>
              <w:left w:val="nil"/>
              <w:bottom w:val="single" w:sz="8" w:space="0" w:color="auto"/>
              <w:right w:val="single" w:sz="8" w:space="0" w:color="auto"/>
            </w:tcBorders>
            <w:hideMark/>
          </w:tcPr>
          <w:p w14:paraId="119AAB90" w14:textId="77777777" w:rsidR="00093039" w:rsidRPr="00093039" w:rsidRDefault="00093039" w:rsidP="00093039">
            <w:pPr>
              <w:widowControl/>
              <w:autoSpaceDE/>
              <w:autoSpaceDN/>
              <w:jc w:val="center"/>
              <w:rPr>
                <w:sz w:val="20"/>
                <w:szCs w:val="20"/>
              </w:rPr>
            </w:pPr>
            <w:r w:rsidRPr="00093039">
              <w:rPr>
                <w:sz w:val="20"/>
                <w:szCs w:val="20"/>
              </w:rPr>
              <w:t>Нет</w:t>
            </w:r>
          </w:p>
        </w:tc>
      </w:tr>
      <w:tr w:rsidR="00093039" w:rsidRPr="00093039" w14:paraId="654E628D" w14:textId="77777777" w:rsidTr="006828C7">
        <w:trPr>
          <w:trHeight w:val="361"/>
        </w:trPr>
        <w:tc>
          <w:tcPr>
            <w:tcW w:w="800" w:type="dxa"/>
            <w:tcBorders>
              <w:top w:val="nil"/>
              <w:left w:val="single" w:sz="8" w:space="0" w:color="auto"/>
              <w:bottom w:val="single" w:sz="8" w:space="0" w:color="auto"/>
              <w:right w:val="single" w:sz="8" w:space="0" w:color="auto"/>
            </w:tcBorders>
            <w:hideMark/>
          </w:tcPr>
          <w:p w14:paraId="2539F7AA" w14:textId="77777777" w:rsidR="00093039" w:rsidRPr="00093039" w:rsidRDefault="00093039" w:rsidP="00093039">
            <w:pPr>
              <w:widowControl/>
              <w:autoSpaceDE/>
              <w:autoSpaceDN/>
              <w:jc w:val="center"/>
              <w:rPr>
                <w:sz w:val="20"/>
                <w:szCs w:val="20"/>
              </w:rPr>
            </w:pPr>
            <w:r w:rsidRPr="00093039">
              <w:rPr>
                <w:sz w:val="20"/>
                <w:szCs w:val="20"/>
              </w:rPr>
              <w:t>0143</w:t>
            </w:r>
          </w:p>
        </w:tc>
        <w:tc>
          <w:tcPr>
            <w:tcW w:w="5012" w:type="dxa"/>
            <w:tcBorders>
              <w:top w:val="nil"/>
              <w:left w:val="nil"/>
              <w:bottom w:val="single" w:sz="8" w:space="0" w:color="auto"/>
              <w:right w:val="single" w:sz="8" w:space="0" w:color="auto"/>
            </w:tcBorders>
            <w:hideMark/>
          </w:tcPr>
          <w:p w14:paraId="3BDEEC21" w14:textId="77777777" w:rsidR="00093039" w:rsidRPr="00093039" w:rsidRDefault="00093039" w:rsidP="00093039">
            <w:pPr>
              <w:widowControl/>
              <w:autoSpaceDE/>
              <w:autoSpaceDN/>
              <w:rPr>
                <w:sz w:val="20"/>
                <w:szCs w:val="20"/>
              </w:rPr>
            </w:pPr>
            <w:r w:rsidRPr="00093039">
              <w:rPr>
                <w:sz w:val="20"/>
                <w:szCs w:val="20"/>
              </w:rPr>
              <w:t>Марганец и его соединения (в пересчете на марганца (IV) оксид) (327)</w:t>
            </w:r>
          </w:p>
        </w:tc>
        <w:tc>
          <w:tcPr>
            <w:tcW w:w="1180" w:type="dxa"/>
            <w:tcBorders>
              <w:top w:val="nil"/>
              <w:left w:val="nil"/>
              <w:bottom w:val="single" w:sz="8" w:space="0" w:color="auto"/>
              <w:right w:val="single" w:sz="8" w:space="0" w:color="auto"/>
            </w:tcBorders>
            <w:hideMark/>
          </w:tcPr>
          <w:p w14:paraId="721590BE" w14:textId="77777777" w:rsidR="00093039" w:rsidRPr="00093039" w:rsidRDefault="00093039" w:rsidP="00093039">
            <w:pPr>
              <w:widowControl/>
              <w:autoSpaceDE/>
              <w:autoSpaceDN/>
              <w:jc w:val="right"/>
              <w:rPr>
                <w:sz w:val="20"/>
                <w:szCs w:val="20"/>
              </w:rPr>
            </w:pPr>
            <w:r w:rsidRPr="00093039">
              <w:rPr>
                <w:sz w:val="20"/>
                <w:szCs w:val="20"/>
              </w:rPr>
              <w:t>0,01</w:t>
            </w:r>
          </w:p>
        </w:tc>
        <w:tc>
          <w:tcPr>
            <w:tcW w:w="1120" w:type="dxa"/>
            <w:tcBorders>
              <w:top w:val="nil"/>
              <w:left w:val="nil"/>
              <w:bottom w:val="single" w:sz="8" w:space="0" w:color="auto"/>
              <w:right w:val="single" w:sz="8" w:space="0" w:color="auto"/>
            </w:tcBorders>
            <w:hideMark/>
          </w:tcPr>
          <w:p w14:paraId="405EB24C" w14:textId="77777777" w:rsidR="00093039" w:rsidRPr="00093039" w:rsidRDefault="00093039" w:rsidP="00093039">
            <w:pPr>
              <w:widowControl/>
              <w:autoSpaceDE/>
              <w:autoSpaceDN/>
              <w:jc w:val="right"/>
              <w:rPr>
                <w:sz w:val="20"/>
                <w:szCs w:val="20"/>
              </w:rPr>
            </w:pPr>
            <w:r w:rsidRPr="00093039">
              <w:rPr>
                <w:sz w:val="20"/>
                <w:szCs w:val="20"/>
              </w:rPr>
              <w:t>0,001</w:t>
            </w:r>
          </w:p>
        </w:tc>
        <w:tc>
          <w:tcPr>
            <w:tcW w:w="1120" w:type="dxa"/>
            <w:tcBorders>
              <w:top w:val="nil"/>
              <w:left w:val="nil"/>
              <w:bottom w:val="single" w:sz="8" w:space="0" w:color="auto"/>
              <w:right w:val="single" w:sz="8" w:space="0" w:color="auto"/>
            </w:tcBorders>
            <w:hideMark/>
          </w:tcPr>
          <w:p w14:paraId="0BEAEF65" w14:textId="77777777" w:rsidR="00093039" w:rsidRPr="00093039" w:rsidRDefault="00093039" w:rsidP="00093039">
            <w:pPr>
              <w:widowControl/>
              <w:autoSpaceDE/>
              <w:autoSpaceDN/>
              <w:jc w:val="right"/>
              <w:rPr>
                <w:sz w:val="20"/>
                <w:szCs w:val="20"/>
              </w:rPr>
            </w:pPr>
            <w:r w:rsidRPr="00093039">
              <w:rPr>
                <w:sz w:val="20"/>
                <w:szCs w:val="20"/>
              </w:rPr>
              <w:t> </w:t>
            </w:r>
          </w:p>
        </w:tc>
        <w:tc>
          <w:tcPr>
            <w:tcW w:w="1466" w:type="dxa"/>
            <w:tcBorders>
              <w:top w:val="nil"/>
              <w:left w:val="nil"/>
              <w:bottom w:val="single" w:sz="8" w:space="0" w:color="auto"/>
              <w:right w:val="single" w:sz="8" w:space="0" w:color="auto"/>
            </w:tcBorders>
            <w:hideMark/>
          </w:tcPr>
          <w:p w14:paraId="4EEEAABD" w14:textId="77777777" w:rsidR="00093039" w:rsidRPr="00093039" w:rsidRDefault="00093039" w:rsidP="00093039">
            <w:pPr>
              <w:widowControl/>
              <w:autoSpaceDE/>
              <w:autoSpaceDN/>
              <w:jc w:val="right"/>
              <w:rPr>
                <w:sz w:val="20"/>
                <w:szCs w:val="20"/>
              </w:rPr>
            </w:pPr>
            <w:r w:rsidRPr="00093039">
              <w:rPr>
                <w:sz w:val="20"/>
                <w:szCs w:val="20"/>
              </w:rPr>
              <w:t>0,00001922</w:t>
            </w:r>
          </w:p>
        </w:tc>
        <w:tc>
          <w:tcPr>
            <w:tcW w:w="1259" w:type="dxa"/>
            <w:tcBorders>
              <w:top w:val="nil"/>
              <w:left w:val="nil"/>
              <w:bottom w:val="single" w:sz="8" w:space="0" w:color="auto"/>
              <w:right w:val="single" w:sz="8" w:space="0" w:color="auto"/>
            </w:tcBorders>
            <w:hideMark/>
          </w:tcPr>
          <w:p w14:paraId="35190594" w14:textId="77777777" w:rsidR="00093039" w:rsidRPr="00093039" w:rsidRDefault="00093039" w:rsidP="00093039">
            <w:pPr>
              <w:widowControl/>
              <w:autoSpaceDE/>
              <w:autoSpaceDN/>
              <w:jc w:val="right"/>
              <w:rPr>
                <w:sz w:val="20"/>
                <w:szCs w:val="20"/>
              </w:rPr>
            </w:pPr>
            <w:r w:rsidRPr="00093039">
              <w:rPr>
                <w:sz w:val="20"/>
                <w:szCs w:val="20"/>
              </w:rPr>
              <w:t>2</w:t>
            </w:r>
          </w:p>
        </w:tc>
        <w:tc>
          <w:tcPr>
            <w:tcW w:w="1595" w:type="dxa"/>
            <w:tcBorders>
              <w:top w:val="nil"/>
              <w:left w:val="nil"/>
              <w:bottom w:val="single" w:sz="8" w:space="0" w:color="auto"/>
              <w:right w:val="single" w:sz="8" w:space="0" w:color="auto"/>
            </w:tcBorders>
            <w:hideMark/>
          </w:tcPr>
          <w:p w14:paraId="1BF7CE58" w14:textId="77777777" w:rsidR="00093039" w:rsidRPr="00093039" w:rsidRDefault="00093039" w:rsidP="00093039">
            <w:pPr>
              <w:widowControl/>
              <w:autoSpaceDE/>
              <w:autoSpaceDN/>
              <w:jc w:val="right"/>
              <w:rPr>
                <w:sz w:val="20"/>
                <w:szCs w:val="20"/>
              </w:rPr>
            </w:pPr>
            <w:r w:rsidRPr="00093039">
              <w:rPr>
                <w:sz w:val="20"/>
                <w:szCs w:val="20"/>
              </w:rPr>
              <w:t>0,0019</w:t>
            </w:r>
          </w:p>
        </w:tc>
        <w:tc>
          <w:tcPr>
            <w:tcW w:w="1060" w:type="dxa"/>
            <w:tcBorders>
              <w:top w:val="nil"/>
              <w:left w:val="nil"/>
              <w:bottom w:val="single" w:sz="8" w:space="0" w:color="auto"/>
              <w:right w:val="single" w:sz="8" w:space="0" w:color="auto"/>
            </w:tcBorders>
            <w:hideMark/>
          </w:tcPr>
          <w:p w14:paraId="0CB3B5B4" w14:textId="77777777" w:rsidR="00093039" w:rsidRPr="00093039" w:rsidRDefault="00093039" w:rsidP="00093039">
            <w:pPr>
              <w:widowControl/>
              <w:autoSpaceDE/>
              <w:autoSpaceDN/>
              <w:jc w:val="center"/>
              <w:rPr>
                <w:sz w:val="20"/>
                <w:szCs w:val="20"/>
              </w:rPr>
            </w:pPr>
            <w:r w:rsidRPr="00093039">
              <w:rPr>
                <w:sz w:val="20"/>
                <w:szCs w:val="20"/>
              </w:rPr>
              <w:t>Нет</w:t>
            </w:r>
          </w:p>
        </w:tc>
      </w:tr>
      <w:tr w:rsidR="00093039" w:rsidRPr="00093039" w14:paraId="313F6C56" w14:textId="77777777" w:rsidTr="006828C7">
        <w:trPr>
          <w:trHeight w:val="369"/>
        </w:trPr>
        <w:tc>
          <w:tcPr>
            <w:tcW w:w="800" w:type="dxa"/>
            <w:tcBorders>
              <w:top w:val="nil"/>
              <w:left w:val="single" w:sz="8" w:space="0" w:color="auto"/>
              <w:bottom w:val="single" w:sz="8" w:space="0" w:color="auto"/>
              <w:right w:val="single" w:sz="8" w:space="0" w:color="auto"/>
            </w:tcBorders>
            <w:hideMark/>
          </w:tcPr>
          <w:p w14:paraId="0B27A2DA" w14:textId="77777777" w:rsidR="00093039" w:rsidRPr="00093039" w:rsidRDefault="00093039" w:rsidP="00093039">
            <w:pPr>
              <w:widowControl/>
              <w:autoSpaceDE/>
              <w:autoSpaceDN/>
              <w:jc w:val="center"/>
              <w:rPr>
                <w:sz w:val="20"/>
                <w:szCs w:val="20"/>
              </w:rPr>
            </w:pPr>
            <w:r w:rsidRPr="00093039">
              <w:rPr>
                <w:sz w:val="20"/>
                <w:szCs w:val="20"/>
              </w:rPr>
              <w:t>0203</w:t>
            </w:r>
          </w:p>
        </w:tc>
        <w:tc>
          <w:tcPr>
            <w:tcW w:w="5012" w:type="dxa"/>
            <w:tcBorders>
              <w:top w:val="nil"/>
              <w:left w:val="nil"/>
              <w:bottom w:val="single" w:sz="8" w:space="0" w:color="auto"/>
              <w:right w:val="single" w:sz="8" w:space="0" w:color="auto"/>
            </w:tcBorders>
            <w:hideMark/>
          </w:tcPr>
          <w:p w14:paraId="0A9F40B1" w14:textId="77777777" w:rsidR="00093039" w:rsidRPr="00093039" w:rsidRDefault="00093039" w:rsidP="00093039">
            <w:pPr>
              <w:widowControl/>
              <w:autoSpaceDE/>
              <w:autoSpaceDN/>
              <w:rPr>
                <w:sz w:val="20"/>
                <w:szCs w:val="20"/>
              </w:rPr>
            </w:pPr>
            <w:r w:rsidRPr="00093039">
              <w:rPr>
                <w:sz w:val="20"/>
                <w:szCs w:val="20"/>
              </w:rPr>
              <w:t>Хром /в пересчете на хром (VI) оксид/ (Хром шестивалентный) (647)</w:t>
            </w:r>
          </w:p>
        </w:tc>
        <w:tc>
          <w:tcPr>
            <w:tcW w:w="1180" w:type="dxa"/>
            <w:tcBorders>
              <w:top w:val="nil"/>
              <w:left w:val="nil"/>
              <w:bottom w:val="single" w:sz="8" w:space="0" w:color="auto"/>
              <w:right w:val="single" w:sz="8" w:space="0" w:color="auto"/>
            </w:tcBorders>
            <w:hideMark/>
          </w:tcPr>
          <w:p w14:paraId="1A818252" w14:textId="77777777" w:rsidR="00093039" w:rsidRPr="00093039" w:rsidRDefault="00093039" w:rsidP="00093039">
            <w:pPr>
              <w:widowControl/>
              <w:autoSpaceDE/>
              <w:autoSpaceDN/>
              <w:jc w:val="right"/>
              <w:rPr>
                <w:sz w:val="20"/>
                <w:szCs w:val="20"/>
              </w:rPr>
            </w:pPr>
            <w:r w:rsidRPr="00093039">
              <w:rPr>
                <w:sz w:val="20"/>
                <w:szCs w:val="20"/>
              </w:rPr>
              <w:t> </w:t>
            </w:r>
          </w:p>
        </w:tc>
        <w:tc>
          <w:tcPr>
            <w:tcW w:w="1120" w:type="dxa"/>
            <w:tcBorders>
              <w:top w:val="nil"/>
              <w:left w:val="nil"/>
              <w:bottom w:val="single" w:sz="8" w:space="0" w:color="auto"/>
              <w:right w:val="single" w:sz="8" w:space="0" w:color="auto"/>
            </w:tcBorders>
            <w:hideMark/>
          </w:tcPr>
          <w:p w14:paraId="75714A38" w14:textId="77777777" w:rsidR="00093039" w:rsidRPr="00093039" w:rsidRDefault="00093039" w:rsidP="00093039">
            <w:pPr>
              <w:widowControl/>
              <w:autoSpaceDE/>
              <w:autoSpaceDN/>
              <w:jc w:val="right"/>
              <w:rPr>
                <w:sz w:val="20"/>
                <w:szCs w:val="20"/>
              </w:rPr>
            </w:pPr>
            <w:r w:rsidRPr="00093039">
              <w:rPr>
                <w:sz w:val="20"/>
                <w:szCs w:val="20"/>
              </w:rPr>
              <w:t>0,0015</w:t>
            </w:r>
          </w:p>
        </w:tc>
        <w:tc>
          <w:tcPr>
            <w:tcW w:w="1120" w:type="dxa"/>
            <w:tcBorders>
              <w:top w:val="nil"/>
              <w:left w:val="nil"/>
              <w:bottom w:val="single" w:sz="8" w:space="0" w:color="auto"/>
              <w:right w:val="single" w:sz="8" w:space="0" w:color="auto"/>
            </w:tcBorders>
            <w:hideMark/>
          </w:tcPr>
          <w:p w14:paraId="16393CA9" w14:textId="77777777" w:rsidR="00093039" w:rsidRPr="00093039" w:rsidRDefault="00093039" w:rsidP="00093039">
            <w:pPr>
              <w:widowControl/>
              <w:autoSpaceDE/>
              <w:autoSpaceDN/>
              <w:jc w:val="right"/>
              <w:rPr>
                <w:sz w:val="20"/>
                <w:szCs w:val="20"/>
              </w:rPr>
            </w:pPr>
            <w:r w:rsidRPr="00093039">
              <w:rPr>
                <w:sz w:val="20"/>
                <w:szCs w:val="20"/>
              </w:rPr>
              <w:t> </w:t>
            </w:r>
          </w:p>
        </w:tc>
        <w:tc>
          <w:tcPr>
            <w:tcW w:w="1466" w:type="dxa"/>
            <w:tcBorders>
              <w:top w:val="nil"/>
              <w:left w:val="nil"/>
              <w:bottom w:val="single" w:sz="8" w:space="0" w:color="auto"/>
              <w:right w:val="single" w:sz="8" w:space="0" w:color="auto"/>
            </w:tcBorders>
            <w:hideMark/>
          </w:tcPr>
          <w:p w14:paraId="2CD8CBAE" w14:textId="77777777" w:rsidR="00093039" w:rsidRPr="00093039" w:rsidRDefault="00093039" w:rsidP="00093039">
            <w:pPr>
              <w:widowControl/>
              <w:autoSpaceDE/>
              <w:autoSpaceDN/>
              <w:jc w:val="right"/>
              <w:rPr>
                <w:sz w:val="20"/>
                <w:szCs w:val="20"/>
              </w:rPr>
            </w:pPr>
            <w:r w:rsidRPr="00093039">
              <w:rPr>
                <w:sz w:val="20"/>
                <w:szCs w:val="20"/>
              </w:rPr>
              <w:t>0,00000656</w:t>
            </w:r>
          </w:p>
        </w:tc>
        <w:tc>
          <w:tcPr>
            <w:tcW w:w="1259" w:type="dxa"/>
            <w:tcBorders>
              <w:top w:val="nil"/>
              <w:left w:val="nil"/>
              <w:bottom w:val="single" w:sz="8" w:space="0" w:color="auto"/>
              <w:right w:val="single" w:sz="8" w:space="0" w:color="auto"/>
            </w:tcBorders>
            <w:hideMark/>
          </w:tcPr>
          <w:p w14:paraId="140A931A" w14:textId="77777777" w:rsidR="00093039" w:rsidRPr="00093039" w:rsidRDefault="00093039" w:rsidP="00093039">
            <w:pPr>
              <w:widowControl/>
              <w:autoSpaceDE/>
              <w:autoSpaceDN/>
              <w:jc w:val="right"/>
              <w:rPr>
                <w:sz w:val="20"/>
                <w:szCs w:val="20"/>
              </w:rPr>
            </w:pPr>
            <w:r w:rsidRPr="00093039">
              <w:rPr>
                <w:sz w:val="20"/>
                <w:szCs w:val="20"/>
              </w:rPr>
              <w:t>2</w:t>
            </w:r>
          </w:p>
        </w:tc>
        <w:tc>
          <w:tcPr>
            <w:tcW w:w="1595" w:type="dxa"/>
            <w:tcBorders>
              <w:top w:val="nil"/>
              <w:left w:val="nil"/>
              <w:bottom w:val="single" w:sz="8" w:space="0" w:color="auto"/>
              <w:right w:val="single" w:sz="8" w:space="0" w:color="auto"/>
            </w:tcBorders>
            <w:hideMark/>
          </w:tcPr>
          <w:p w14:paraId="74BA0B75" w14:textId="77777777" w:rsidR="00093039" w:rsidRPr="00093039" w:rsidRDefault="00093039" w:rsidP="00093039">
            <w:pPr>
              <w:widowControl/>
              <w:autoSpaceDE/>
              <w:autoSpaceDN/>
              <w:jc w:val="right"/>
              <w:rPr>
                <w:sz w:val="20"/>
                <w:szCs w:val="20"/>
              </w:rPr>
            </w:pPr>
            <w:r w:rsidRPr="00093039">
              <w:rPr>
                <w:sz w:val="20"/>
                <w:szCs w:val="20"/>
              </w:rPr>
              <w:t>0,0004</w:t>
            </w:r>
          </w:p>
        </w:tc>
        <w:tc>
          <w:tcPr>
            <w:tcW w:w="1060" w:type="dxa"/>
            <w:tcBorders>
              <w:top w:val="nil"/>
              <w:left w:val="nil"/>
              <w:bottom w:val="single" w:sz="8" w:space="0" w:color="auto"/>
              <w:right w:val="single" w:sz="8" w:space="0" w:color="auto"/>
            </w:tcBorders>
            <w:hideMark/>
          </w:tcPr>
          <w:p w14:paraId="20567E7E" w14:textId="77777777" w:rsidR="00093039" w:rsidRPr="00093039" w:rsidRDefault="00093039" w:rsidP="00093039">
            <w:pPr>
              <w:widowControl/>
              <w:autoSpaceDE/>
              <w:autoSpaceDN/>
              <w:jc w:val="center"/>
              <w:rPr>
                <w:sz w:val="20"/>
                <w:szCs w:val="20"/>
              </w:rPr>
            </w:pPr>
            <w:r w:rsidRPr="00093039">
              <w:rPr>
                <w:sz w:val="20"/>
                <w:szCs w:val="20"/>
              </w:rPr>
              <w:t>Нет</w:t>
            </w:r>
          </w:p>
        </w:tc>
      </w:tr>
      <w:tr w:rsidR="00093039" w:rsidRPr="00093039" w14:paraId="41A56A49" w14:textId="77777777" w:rsidTr="006828C7">
        <w:trPr>
          <w:trHeight w:val="276"/>
        </w:trPr>
        <w:tc>
          <w:tcPr>
            <w:tcW w:w="800" w:type="dxa"/>
            <w:tcBorders>
              <w:top w:val="nil"/>
              <w:left w:val="single" w:sz="8" w:space="0" w:color="auto"/>
              <w:bottom w:val="single" w:sz="8" w:space="0" w:color="auto"/>
              <w:right w:val="single" w:sz="8" w:space="0" w:color="auto"/>
            </w:tcBorders>
            <w:hideMark/>
          </w:tcPr>
          <w:p w14:paraId="692BDA6F" w14:textId="77777777" w:rsidR="00093039" w:rsidRPr="00093039" w:rsidRDefault="00093039" w:rsidP="00093039">
            <w:pPr>
              <w:widowControl/>
              <w:autoSpaceDE/>
              <w:autoSpaceDN/>
              <w:jc w:val="center"/>
              <w:rPr>
                <w:sz w:val="20"/>
                <w:szCs w:val="20"/>
              </w:rPr>
            </w:pPr>
            <w:r w:rsidRPr="00093039">
              <w:rPr>
                <w:sz w:val="20"/>
                <w:szCs w:val="20"/>
              </w:rPr>
              <w:t>0304</w:t>
            </w:r>
          </w:p>
        </w:tc>
        <w:tc>
          <w:tcPr>
            <w:tcW w:w="5012" w:type="dxa"/>
            <w:tcBorders>
              <w:top w:val="nil"/>
              <w:left w:val="nil"/>
              <w:bottom w:val="single" w:sz="8" w:space="0" w:color="auto"/>
              <w:right w:val="single" w:sz="8" w:space="0" w:color="auto"/>
            </w:tcBorders>
            <w:hideMark/>
          </w:tcPr>
          <w:p w14:paraId="5267C132" w14:textId="77777777" w:rsidR="00093039" w:rsidRPr="00093039" w:rsidRDefault="00093039" w:rsidP="00093039">
            <w:pPr>
              <w:widowControl/>
              <w:autoSpaceDE/>
              <w:autoSpaceDN/>
              <w:rPr>
                <w:sz w:val="20"/>
                <w:szCs w:val="20"/>
              </w:rPr>
            </w:pPr>
            <w:r w:rsidRPr="00093039">
              <w:rPr>
                <w:sz w:val="20"/>
                <w:szCs w:val="20"/>
              </w:rPr>
              <w:t>Азот (II) оксид (Азота оксид) (6)</w:t>
            </w:r>
          </w:p>
        </w:tc>
        <w:tc>
          <w:tcPr>
            <w:tcW w:w="1180" w:type="dxa"/>
            <w:tcBorders>
              <w:top w:val="nil"/>
              <w:left w:val="nil"/>
              <w:bottom w:val="single" w:sz="8" w:space="0" w:color="auto"/>
              <w:right w:val="single" w:sz="8" w:space="0" w:color="auto"/>
            </w:tcBorders>
            <w:hideMark/>
          </w:tcPr>
          <w:p w14:paraId="716B7214" w14:textId="77777777" w:rsidR="00093039" w:rsidRPr="00093039" w:rsidRDefault="00093039" w:rsidP="00093039">
            <w:pPr>
              <w:widowControl/>
              <w:autoSpaceDE/>
              <w:autoSpaceDN/>
              <w:jc w:val="right"/>
              <w:rPr>
                <w:sz w:val="20"/>
                <w:szCs w:val="20"/>
              </w:rPr>
            </w:pPr>
            <w:r w:rsidRPr="00093039">
              <w:rPr>
                <w:sz w:val="20"/>
                <w:szCs w:val="20"/>
              </w:rPr>
              <w:t>0,4</w:t>
            </w:r>
          </w:p>
        </w:tc>
        <w:tc>
          <w:tcPr>
            <w:tcW w:w="1120" w:type="dxa"/>
            <w:tcBorders>
              <w:top w:val="nil"/>
              <w:left w:val="nil"/>
              <w:bottom w:val="single" w:sz="8" w:space="0" w:color="auto"/>
              <w:right w:val="single" w:sz="8" w:space="0" w:color="auto"/>
            </w:tcBorders>
            <w:hideMark/>
          </w:tcPr>
          <w:p w14:paraId="42045E14" w14:textId="77777777" w:rsidR="00093039" w:rsidRPr="00093039" w:rsidRDefault="00093039" w:rsidP="00093039">
            <w:pPr>
              <w:widowControl/>
              <w:autoSpaceDE/>
              <w:autoSpaceDN/>
              <w:jc w:val="right"/>
              <w:rPr>
                <w:sz w:val="20"/>
                <w:szCs w:val="20"/>
              </w:rPr>
            </w:pPr>
            <w:r w:rsidRPr="00093039">
              <w:rPr>
                <w:sz w:val="20"/>
                <w:szCs w:val="20"/>
              </w:rPr>
              <w:t>0,06</w:t>
            </w:r>
          </w:p>
        </w:tc>
        <w:tc>
          <w:tcPr>
            <w:tcW w:w="1120" w:type="dxa"/>
            <w:tcBorders>
              <w:top w:val="nil"/>
              <w:left w:val="nil"/>
              <w:bottom w:val="single" w:sz="8" w:space="0" w:color="auto"/>
              <w:right w:val="single" w:sz="8" w:space="0" w:color="auto"/>
            </w:tcBorders>
            <w:hideMark/>
          </w:tcPr>
          <w:p w14:paraId="3C9A0600" w14:textId="77777777" w:rsidR="00093039" w:rsidRPr="00093039" w:rsidRDefault="00093039" w:rsidP="00093039">
            <w:pPr>
              <w:widowControl/>
              <w:autoSpaceDE/>
              <w:autoSpaceDN/>
              <w:jc w:val="right"/>
              <w:rPr>
                <w:sz w:val="20"/>
                <w:szCs w:val="20"/>
              </w:rPr>
            </w:pPr>
            <w:r w:rsidRPr="00093039">
              <w:rPr>
                <w:sz w:val="20"/>
                <w:szCs w:val="20"/>
              </w:rPr>
              <w:t> </w:t>
            </w:r>
          </w:p>
        </w:tc>
        <w:tc>
          <w:tcPr>
            <w:tcW w:w="1466" w:type="dxa"/>
            <w:tcBorders>
              <w:top w:val="nil"/>
              <w:left w:val="nil"/>
              <w:bottom w:val="single" w:sz="8" w:space="0" w:color="auto"/>
              <w:right w:val="single" w:sz="8" w:space="0" w:color="auto"/>
            </w:tcBorders>
            <w:hideMark/>
          </w:tcPr>
          <w:p w14:paraId="7BE4F494" w14:textId="77777777" w:rsidR="00093039" w:rsidRPr="00093039" w:rsidRDefault="00093039" w:rsidP="00093039">
            <w:pPr>
              <w:widowControl/>
              <w:autoSpaceDE/>
              <w:autoSpaceDN/>
              <w:jc w:val="right"/>
              <w:rPr>
                <w:sz w:val="20"/>
                <w:szCs w:val="20"/>
              </w:rPr>
            </w:pPr>
            <w:r w:rsidRPr="00093039">
              <w:rPr>
                <w:sz w:val="20"/>
                <w:szCs w:val="20"/>
              </w:rPr>
              <w:t>0,05525513334</w:t>
            </w:r>
          </w:p>
        </w:tc>
        <w:tc>
          <w:tcPr>
            <w:tcW w:w="1259" w:type="dxa"/>
            <w:tcBorders>
              <w:top w:val="nil"/>
              <w:left w:val="nil"/>
              <w:bottom w:val="single" w:sz="8" w:space="0" w:color="auto"/>
              <w:right w:val="single" w:sz="8" w:space="0" w:color="auto"/>
            </w:tcBorders>
            <w:hideMark/>
          </w:tcPr>
          <w:p w14:paraId="1987D604" w14:textId="77777777" w:rsidR="00093039" w:rsidRPr="00093039" w:rsidRDefault="00093039" w:rsidP="00093039">
            <w:pPr>
              <w:widowControl/>
              <w:autoSpaceDE/>
              <w:autoSpaceDN/>
              <w:jc w:val="right"/>
              <w:rPr>
                <w:sz w:val="20"/>
                <w:szCs w:val="20"/>
              </w:rPr>
            </w:pPr>
            <w:r w:rsidRPr="00093039">
              <w:rPr>
                <w:sz w:val="20"/>
                <w:szCs w:val="20"/>
              </w:rPr>
              <w:t>2</w:t>
            </w:r>
          </w:p>
        </w:tc>
        <w:tc>
          <w:tcPr>
            <w:tcW w:w="1595" w:type="dxa"/>
            <w:tcBorders>
              <w:top w:val="nil"/>
              <w:left w:val="nil"/>
              <w:bottom w:val="single" w:sz="8" w:space="0" w:color="auto"/>
              <w:right w:val="single" w:sz="8" w:space="0" w:color="auto"/>
            </w:tcBorders>
            <w:hideMark/>
          </w:tcPr>
          <w:p w14:paraId="0B2A21DC" w14:textId="77777777" w:rsidR="00093039" w:rsidRPr="00093039" w:rsidRDefault="00093039" w:rsidP="00093039">
            <w:pPr>
              <w:widowControl/>
              <w:autoSpaceDE/>
              <w:autoSpaceDN/>
              <w:jc w:val="right"/>
              <w:rPr>
                <w:sz w:val="20"/>
                <w:szCs w:val="20"/>
              </w:rPr>
            </w:pPr>
            <w:r w:rsidRPr="00093039">
              <w:rPr>
                <w:sz w:val="20"/>
                <w:szCs w:val="20"/>
              </w:rPr>
              <w:t>0,1381</w:t>
            </w:r>
          </w:p>
        </w:tc>
        <w:tc>
          <w:tcPr>
            <w:tcW w:w="1060" w:type="dxa"/>
            <w:tcBorders>
              <w:top w:val="nil"/>
              <w:left w:val="nil"/>
              <w:bottom w:val="single" w:sz="8" w:space="0" w:color="auto"/>
              <w:right w:val="single" w:sz="8" w:space="0" w:color="auto"/>
            </w:tcBorders>
            <w:hideMark/>
          </w:tcPr>
          <w:p w14:paraId="6A61B68F" w14:textId="77777777" w:rsidR="00093039" w:rsidRPr="00093039" w:rsidRDefault="00093039" w:rsidP="00093039">
            <w:pPr>
              <w:widowControl/>
              <w:autoSpaceDE/>
              <w:autoSpaceDN/>
              <w:jc w:val="center"/>
              <w:rPr>
                <w:sz w:val="20"/>
                <w:szCs w:val="20"/>
              </w:rPr>
            </w:pPr>
            <w:r w:rsidRPr="00093039">
              <w:rPr>
                <w:sz w:val="20"/>
                <w:szCs w:val="20"/>
              </w:rPr>
              <w:t>Да</w:t>
            </w:r>
          </w:p>
        </w:tc>
      </w:tr>
      <w:tr w:rsidR="00093039" w:rsidRPr="00093039" w14:paraId="79C09A49" w14:textId="77777777" w:rsidTr="006828C7">
        <w:trPr>
          <w:trHeight w:val="276"/>
        </w:trPr>
        <w:tc>
          <w:tcPr>
            <w:tcW w:w="800" w:type="dxa"/>
            <w:tcBorders>
              <w:top w:val="nil"/>
              <w:left w:val="single" w:sz="8" w:space="0" w:color="auto"/>
              <w:bottom w:val="single" w:sz="8" w:space="0" w:color="auto"/>
              <w:right w:val="single" w:sz="8" w:space="0" w:color="auto"/>
            </w:tcBorders>
            <w:hideMark/>
          </w:tcPr>
          <w:p w14:paraId="01EB404D" w14:textId="77777777" w:rsidR="00093039" w:rsidRPr="00093039" w:rsidRDefault="00093039" w:rsidP="00093039">
            <w:pPr>
              <w:widowControl/>
              <w:autoSpaceDE/>
              <w:autoSpaceDN/>
              <w:jc w:val="center"/>
              <w:rPr>
                <w:sz w:val="20"/>
                <w:szCs w:val="20"/>
              </w:rPr>
            </w:pPr>
            <w:r w:rsidRPr="00093039">
              <w:rPr>
                <w:sz w:val="20"/>
                <w:szCs w:val="20"/>
              </w:rPr>
              <w:t>0328</w:t>
            </w:r>
          </w:p>
        </w:tc>
        <w:tc>
          <w:tcPr>
            <w:tcW w:w="5012" w:type="dxa"/>
            <w:tcBorders>
              <w:top w:val="nil"/>
              <w:left w:val="nil"/>
              <w:bottom w:val="single" w:sz="8" w:space="0" w:color="auto"/>
              <w:right w:val="single" w:sz="8" w:space="0" w:color="auto"/>
            </w:tcBorders>
            <w:hideMark/>
          </w:tcPr>
          <w:p w14:paraId="390E6BEA" w14:textId="77777777" w:rsidR="00093039" w:rsidRPr="00093039" w:rsidRDefault="00093039" w:rsidP="00093039">
            <w:pPr>
              <w:widowControl/>
              <w:autoSpaceDE/>
              <w:autoSpaceDN/>
              <w:rPr>
                <w:sz w:val="20"/>
                <w:szCs w:val="20"/>
              </w:rPr>
            </w:pPr>
            <w:r w:rsidRPr="00093039">
              <w:rPr>
                <w:sz w:val="20"/>
                <w:szCs w:val="20"/>
              </w:rPr>
              <w:t>Углерод (Сажа, Углерод черный) (583)</w:t>
            </w:r>
          </w:p>
        </w:tc>
        <w:tc>
          <w:tcPr>
            <w:tcW w:w="1180" w:type="dxa"/>
            <w:tcBorders>
              <w:top w:val="nil"/>
              <w:left w:val="nil"/>
              <w:bottom w:val="single" w:sz="8" w:space="0" w:color="auto"/>
              <w:right w:val="single" w:sz="8" w:space="0" w:color="auto"/>
            </w:tcBorders>
            <w:hideMark/>
          </w:tcPr>
          <w:p w14:paraId="794ED4B6" w14:textId="77777777" w:rsidR="00093039" w:rsidRPr="00093039" w:rsidRDefault="00093039" w:rsidP="00093039">
            <w:pPr>
              <w:widowControl/>
              <w:autoSpaceDE/>
              <w:autoSpaceDN/>
              <w:jc w:val="right"/>
              <w:rPr>
                <w:sz w:val="20"/>
                <w:szCs w:val="20"/>
              </w:rPr>
            </w:pPr>
            <w:r w:rsidRPr="00093039">
              <w:rPr>
                <w:sz w:val="20"/>
                <w:szCs w:val="20"/>
              </w:rPr>
              <w:t>0,15</w:t>
            </w:r>
          </w:p>
        </w:tc>
        <w:tc>
          <w:tcPr>
            <w:tcW w:w="1120" w:type="dxa"/>
            <w:tcBorders>
              <w:top w:val="nil"/>
              <w:left w:val="nil"/>
              <w:bottom w:val="single" w:sz="8" w:space="0" w:color="auto"/>
              <w:right w:val="single" w:sz="8" w:space="0" w:color="auto"/>
            </w:tcBorders>
            <w:hideMark/>
          </w:tcPr>
          <w:p w14:paraId="60433FC1" w14:textId="77777777" w:rsidR="00093039" w:rsidRPr="00093039" w:rsidRDefault="00093039" w:rsidP="00093039">
            <w:pPr>
              <w:widowControl/>
              <w:autoSpaceDE/>
              <w:autoSpaceDN/>
              <w:jc w:val="right"/>
              <w:rPr>
                <w:sz w:val="20"/>
                <w:szCs w:val="20"/>
              </w:rPr>
            </w:pPr>
            <w:r w:rsidRPr="00093039">
              <w:rPr>
                <w:sz w:val="20"/>
                <w:szCs w:val="20"/>
              </w:rPr>
              <w:t>0,05</w:t>
            </w:r>
          </w:p>
        </w:tc>
        <w:tc>
          <w:tcPr>
            <w:tcW w:w="1120" w:type="dxa"/>
            <w:tcBorders>
              <w:top w:val="nil"/>
              <w:left w:val="nil"/>
              <w:bottom w:val="single" w:sz="8" w:space="0" w:color="auto"/>
              <w:right w:val="single" w:sz="8" w:space="0" w:color="auto"/>
            </w:tcBorders>
            <w:hideMark/>
          </w:tcPr>
          <w:p w14:paraId="0EF1AFD9" w14:textId="77777777" w:rsidR="00093039" w:rsidRPr="00093039" w:rsidRDefault="00093039" w:rsidP="00093039">
            <w:pPr>
              <w:widowControl/>
              <w:autoSpaceDE/>
              <w:autoSpaceDN/>
              <w:jc w:val="right"/>
              <w:rPr>
                <w:sz w:val="20"/>
                <w:szCs w:val="20"/>
              </w:rPr>
            </w:pPr>
            <w:r w:rsidRPr="00093039">
              <w:rPr>
                <w:sz w:val="20"/>
                <w:szCs w:val="20"/>
              </w:rPr>
              <w:t> </w:t>
            </w:r>
          </w:p>
        </w:tc>
        <w:tc>
          <w:tcPr>
            <w:tcW w:w="1466" w:type="dxa"/>
            <w:tcBorders>
              <w:top w:val="nil"/>
              <w:left w:val="nil"/>
              <w:bottom w:val="single" w:sz="8" w:space="0" w:color="auto"/>
              <w:right w:val="single" w:sz="8" w:space="0" w:color="auto"/>
            </w:tcBorders>
            <w:hideMark/>
          </w:tcPr>
          <w:p w14:paraId="68F3DE6A" w14:textId="77777777" w:rsidR="00093039" w:rsidRPr="00093039" w:rsidRDefault="00093039" w:rsidP="00093039">
            <w:pPr>
              <w:widowControl/>
              <w:autoSpaceDE/>
              <w:autoSpaceDN/>
              <w:jc w:val="right"/>
              <w:rPr>
                <w:sz w:val="20"/>
                <w:szCs w:val="20"/>
              </w:rPr>
            </w:pPr>
            <w:r w:rsidRPr="00093039">
              <w:rPr>
                <w:sz w:val="20"/>
                <w:szCs w:val="20"/>
              </w:rPr>
              <w:t>0,01363222222</w:t>
            </w:r>
          </w:p>
        </w:tc>
        <w:tc>
          <w:tcPr>
            <w:tcW w:w="1259" w:type="dxa"/>
            <w:tcBorders>
              <w:top w:val="nil"/>
              <w:left w:val="nil"/>
              <w:bottom w:val="single" w:sz="8" w:space="0" w:color="auto"/>
              <w:right w:val="single" w:sz="8" w:space="0" w:color="auto"/>
            </w:tcBorders>
            <w:hideMark/>
          </w:tcPr>
          <w:p w14:paraId="6EA86664" w14:textId="77777777" w:rsidR="00093039" w:rsidRPr="00093039" w:rsidRDefault="00093039" w:rsidP="00093039">
            <w:pPr>
              <w:widowControl/>
              <w:autoSpaceDE/>
              <w:autoSpaceDN/>
              <w:jc w:val="right"/>
              <w:rPr>
                <w:sz w:val="20"/>
                <w:szCs w:val="20"/>
              </w:rPr>
            </w:pPr>
            <w:r w:rsidRPr="00093039">
              <w:rPr>
                <w:sz w:val="20"/>
                <w:szCs w:val="20"/>
              </w:rPr>
              <w:t>2</w:t>
            </w:r>
          </w:p>
        </w:tc>
        <w:tc>
          <w:tcPr>
            <w:tcW w:w="1595" w:type="dxa"/>
            <w:tcBorders>
              <w:top w:val="nil"/>
              <w:left w:val="nil"/>
              <w:bottom w:val="single" w:sz="8" w:space="0" w:color="auto"/>
              <w:right w:val="single" w:sz="8" w:space="0" w:color="auto"/>
            </w:tcBorders>
            <w:hideMark/>
          </w:tcPr>
          <w:p w14:paraId="4D6CFB05" w14:textId="77777777" w:rsidR="00093039" w:rsidRPr="00093039" w:rsidRDefault="00093039" w:rsidP="00093039">
            <w:pPr>
              <w:widowControl/>
              <w:autoSpaceDE/>
              <w:autoSpaceDN/>
              <w:jc w:val="right"/>
              <w:rPr>
                <w:sz w:val="20"/>
                <w:szCs w:val="20"/>
              </w:rPr>
            </w:pPr>
            <w:r w:rsidRPr="00093039">
              <w:rPr>
                <w:sz w:val="20"/>
                <w:szCs w:val="20"/>
              </w:rPr>
              <w:t>0,0909</w:t>
            </w:r>
          </w:p>
        </w:tc>
        <w:tc>
          <w:tcPr>
            <w:tcW w:w="1060" w:type="dxa"/>
            <w:tcBorders>
              <w:top w:val="nil"/>
              <w:left w:val="nil"/>
              <w:bottom w:val="single" w:sz="8" w:space="0" w:color="auto"/>
              <w:right w:val="single" w:sz="8" w:space="0" w:color="auto"/>
            </w:tcBorders>
            <w:hideMark/>
          </w:tcPr>
          <w:p w14:paraId="68E6CFD9" w14:textId="77777777" w:rsidR="00093039" w:rsidRPr="00093039" w:rsidRDefault="00093039" w:rsidP="00093039">
            <w:pPr>
              <w:widowControl/>
              <w:autoSpaceDE/>
              <w:autoSpaceDN/>
              <w:jc w:val="center"/>
              <w:rPr>
                <w:sz w:val="20"/>
                <w:szCs w:val="20"/>
              </w:rPr>
            </w:pPr>
            <w:r w:rsidRPr="00093039">
              <w:rPr>
                <w:sz w:val="20"/>
                <w:szCs w:val="20"/>
              </w:rPr>
              <w:t>Нет</w:t>
            </w:r>
          </w:p>
        </w:tc>
      </w:tr>
      <w:tr w:rsidR="00093039" w:rsidRPr="00093039" w14:paraId="0882DCD0" w14:textId="77777777" w:rsidTr="006828C7">
        <w:trPr>
          <w:trHeight w:val="74"/>
        </w:trPr>
        <w:tc>
          <w:tcPr>
            <w:tcW w:w="800" w:type="dxa"/>
            <w:tcBorders>
              <w:top w:val="nil"/>
              <w:left w:val="single" w:sz="8" w:space="0" w:color="auto"/>
              <w:bottom w:val="single" w:sz="8" w:space="0" w:color="auto"/>
              <w:right w:val="single" w:sz="8" w:space="0" w:color="auto"/>
            </w:tcBorders>
            <w:hideMark/>
          </w:tcPr>
          <w:p w14:paraId="6CEBD648" w14:textId="77777777" w:rsidR="00093039" w:rsidRPr="00093039" w:rsidRDefault="00093039" w:rsidP="00093039">
            <w:pPr>
              <w:widowControl/>
              <w:autoSpaceDE/>
              <w:autoSpaceDN/>
              <w:jc w:val="center"/>
              <w:rPr>
                <w:sz w:val="20"/>
                <w:szCs w:val="20"/>
              </w:rPr>
            </w:pPr>
            <w:r w:rsidRPr="00093039">
              <w:rPr>
                <w:sz w:val="20"/>
                <w:szCs w:val="20"/>
              </w:rPr>
              <w:t>0337</w:t>
            </w:r>
          </w:p>
        </w:tc>
        <w:tc>
          <w:tcPr>
            <w:tcW w:w="5012" w:type="dxa"/>
            <w:tcBorders>
              <w:top w:val="nil"/>
              <w:left w:val="nil"/>
              <w:bottom w:val="single" w:sz="8" w:space="0" w:color="auto"/>
              <w:right w:val="single" w:sz="8" w:space="0" w:color="auto"/>
            </w:tcBorders>
            <w:hideMark/>
          </w:tcPr>
          <w:p w14:paraId="2E887A6C" w14:textId="77777777" w:rsidR="00093039" w:rsidRPr="00093039" w:rsidRDefault="00093039" w:rsidP="00093039">
            <w:pPr>
              <w:widowControl/>
              <w:autoSpaceDE/>
              <w:autoSpaceDN/>
              <w:rPr>
                <w:sz w:val="20"/>
                <w:szCs w:val="20"/>
              </w:rPr>
            </w:pPr>
            <w:r w:rsidRPr="00093039">
              <w:rPr>
                <w:sz w:val="20"/>
                <w:szCs w:val="20"/>
              </w:rPr>
              <w:t>Углерод оксид (Окись углерода, Угарный газ) (584)</w:t>
            </w:r>
          </w:p>
        </w:tc>
        <w:tc>
          <w:tcPr>
            <w:tcW w:w="1180" w:type="dxa"/>
            <w:tcBorders>
              <w:top w:val="nil"/>
              <w:left w:val="nil"/>
              <w:bottom w:val="single" w:sz="8" w:space="0" w:color="auto"/>
              <w:right w:val="single" w:sz="8" w:space="0" w:color="auto"/>
            </w:tcBorders>
            <w:hideMark/>
          </w:tcPr>
          <w:p w14:paraId="44CD5B39" w14:textId="77777777" w:rsidR="00093039" w:rsidRPr="00093039" w:rsidRDefault="00093039" w:rsidP="00093039">
            <w:pPr>
              <w:widowControl/>
              <w:autoSpaceDE/>
              <w:autoSpaceDN/>
              <w:jc w:val="right"/>
              <w:rPr>
                <w:sz w:val="20"/>
                <w:szCs w:val="20"/>
              </w:rPr>
            </w:pPr>
            <w:r w:rsidRPr="00093039">
              <w:rPr>
                <w:sz w:val="20"/>
                <w:szCs w:val="20"/>
              </w:rPr>
              <w:t>5</w:t>
            </w:r>
          </w:p>
        </w:tc>
        <w:tc>
          <w:tcPr>
            <w:tcW w:w="1120" w:type="dxa"/>
            <w:tcBorders>
              <w:top w:val="nil"/>
              <w:left w:val="nil"/>
              <w:bottom w:val="single" w:sz="8" w:space="0" w:color="auto"/>
              <w:right w:val="single" w:sz="8" w:space="0" w:color="auto"/>
            </w:tcBorders>
            <w:hideMark/>
          </w:tcPr>
          <w:p w14:paraId="15317952" w14:textId="77777777" w:rsidR="00093039" w:rsidRPr="00093039" w:rsidRDefault="00093039" w:rsidP="00093039">
            <w:pPr>
              <w:widowControl/>
              <w:autoSpaceDE/>
              <w:autoSpaceDN/>
              <w:jc w:val="right"/>
              <w:rPr>
                <w:sz w:val="20"/>
                <w:szCs w:val="20"/>
              </w:rPr>
            </w:pPr>
            <w:r w:rsidRPr="00093039">
              <w:rPr>
                <w:sz w:val="20"/>
                <w:szCs w:val="20"/>
              </w:rPr>
              <w:t>3</w:t>
            </w:r>
          </w:p>
        </w:tc>
        <w:tc>
          <w:tcPr>
            <w:tcW w:w="1120" w:type="dxa"/>
            <w:tcBorders>
              <w:top w:val="nil"/>
              <w:left w:val="nil"/>
              <w:bottom w:val="single" w:sz="8" w:space="0" w:color="auto"/>
              <w:right w:val="single" w:sz="8" w:space="0" w:color="auto"/>
            </w:tcBorders>
            <w:hideMark/>
          </w:tcPr>
          <w:p w14:paraId="2607E993" w14:textId="77777777" w:rsidR="00093039" w:rsidRPr="00093039" w:rsidRDefault="00093039" w:rsidP="00093039">
            <w:pPr>
              <w:widowControl/>
              <w:autoSpaceDE/>
              <w:autoSpaceDN/>
              <w:jc w:val="right"/>
              <w:rPr>
                <w:sz w:val="20"/>
                <w:szCs w:val="20"/>
              </w:rPr>
            </w:pPr>
            <w:r w:rsidRPr="00093039">
              <w:rPr>
                <w:sz w:val="20"/>
                <w:szCs w:val="20"/>
              </w:rPr>
              <w:t> </w:t>
            </w:r>
          </w:p>
        </w:tc>
        <w:tc>
          <w:tcPr>
            <w:tcW w:w="1466" w:type="dxa"/>
            <w:tcBorders>
              <w:top w:val="nil"/>
              <w:left w:val="nil"/>
              <w:bottom w:val="single" w:sz="8" w:space="0" w:color="auto"/>
              <w:right w:val="single" w:sz="8" w:space="0" w:color="auto"/>
            </w:tcBorders>
            <w:hideMark/>
          </w:tcPr>
          <w:p w14:paraId="18987B61" w14:textId="77777777" w:rsidR="00093039" w:rsidRPr="00093039" w:rsidRDefault="00093039" w:rsidP="00093039">
            <w:pPr>
              <w:widowControl/>
              <w:autoSpaceDE/>
              <w:autoSpaceDN/>
              <w:jc w:val="right"/>
              <w:rPr>
                <w:sz w:val="20"/>
                <w:szCs w:val="20"/>
              </w:rPr>
            </w:pPr>
            <w:r w:rsidRPr="00093039">
              <w:rPr>
                <w:sz w:val="20"/>
                <w:szCs w:val="20"/>
              </w:rPr>
              <w:t>0,13980891112</w:t>
            </w:r>
          </w:p>
        </w:tc>
        <w:tc>
          <w:tcPr>
            <w:tcW w:w="1259" w:type="dxa"/>
            <w:tcBorders>
              <w:top w:val="nil"/>
              <w:left w:val="nil"/>
              <w:bottom w:val="single" w:sz="8" w:space="0" w:color="auto"/>
              <w:right w:val="single" w:sz="8" w:space="0" w:color="auto"/>
            </w:tcBorders>
            <w:hideMark/>
          </w:tcPr>
          <w:p w14:paraId="2CC1FCF3" w14:textId="77777777" w:rsidR="00093039" w:rsidRPr="00093039" w:rsidRDefault="00093039" w:rsidP="00093039">
            <w:pPr>
              <w:widowControl/>
              <w:autoSpaceDE/>
              <w:autoSpaceDN/>
              <w:jc w:val="right"/>
              <w:rPr>
                <w:sz w:val="20"/>
                <w:szCs w:val="20"/>
              </w:rPr>
            </w:pPr>
            <w:r w:rsidRPr="00093039">
              <w:rPr>
                <w:sz w:val="20"/>
                <w:szCs w:val="20"/>
              </w:rPr>
              <w:t>2</w:t>
            </w:r>
          </w:p>
        </w:tc>
        <w:tc>
          <w:tcPr>
            <w:tcW w:w="1595" w:type="dxa"/>
            <w:tcBorders>
              <w:top w:val="nil"/>
              <w:left w:val="nil"/>
              <w:bottom w:val="single" w:sz="8" w:space="0" w:color="auto"/>
              <w:right w:val="single" w:sz="8" w:space="0" w:color="auto"/>
            </w:tcBorders>
            <w:hideMark/>
          </w:tcPr>
          <w:p w14:paraId="2911BF69" w14:textId="77777777" w:rsidR="00093039" w:rsidRPr="00093039" w:rsidRDefault="00093039" w:rsidP="00093039">
            <w:pPr>
              <w:widowControl/>
              <w:autoSpaceDE/>
              <w:autoSpaceDN/>
              <w:jc w:val="right"/>
              <w:rPr>
                <w:sz w:val="20"/>
                <w:szCs w:val="20"/>
              </w:rPr>
            </w:pPr>
            <w:r w:rsidRPr="00093039">
              <w:rPr>
                <w:sz w:val="20"/>
                <w:szCs w:val="20"/>
              </w:rPr>
              <w:t>0,028</w:t>
            </w:r>
          </w:p>
        </w:tc>
        <w:tc>
          <w:tcPr>
            <w:tcW w:w="1060" w:type="dxa"/>
            <w:tcBorders>
              <w:top w:val="nil"/>
              <w:left w:val="nil"/>
              <w:bottom w:val="single" w:sz="8" w:space="0" w:color="auto"/>
              <w:right w:val="single" w:sz="8" w:space="0" w:color="auto"/>
            </w:tcBorders>
            <w:hideMark/>
          </w:tcPr>
          <w:p w14:paraId="28E8DD69" w14:textId="77777777" w:rsidR="00093039" w:rsidRPr="00093039" w:rsidRDefault="00093039" w:rsidP="00093039">
            <w:pPr>
              <w:widowControl/>
              <w:autoSpaceDE/>
              <w:autoSpaceDN/>
              <w:jc w:val="center"/>
              <w:rPr>
                <w:sz w:val="20"/>
                <w:szCs w:val="20"/>
              </w:rPr>
            </w:pPr>
            <w:r w:rsidRPr="00093039">
              <w:rPr>
                <w:sz w:val="20"/>
                <w:szCs w:val="20"/>
              </w:rPr>
              <w:t>Нет</w:t>
            </w:r>
          </w:p>
        </w:tc>
      </w:tr>
      <w:tr w:rsidR="00093039" w:rsidRPr="00093039" w14:paraId="53718D61" w14:textId="77777777" w:rsidTr="006828C7">
        <w:trPr>
          <w:trHeight w:val="210"/>
        </w:trPr>
        <w:tc>
          <w:tcPr>
            <w:tcW w:w="800" w:type="dxa"/>
            <w:tcBorders>
              <w:top w:val="nil"/>
              <w:left w:val="single" w:sz="8" w:space="0" w:color="auto"/>
              <w:bottom w:val="single" w:sz="8" w:space="0" w:color="auto"/>
              <w:right w:val="single" w:sz="8" w:space="0" w:color="auto"/>
            </w:tcBorders>
            <w:hideMark/>
          </w:tcPr>
          <w:p w14:paraId="1F5DDEF9" w14:textId="77777777" w:rsidR="00093039" w:rsidRPr="00093039" w:rsidRDefault="00093039" w:rsidP="00093039">
            <w:pPr>
              <w:widowControl/>
              <w:autoSpaceDE/>
              <w:autoSpaceDN/>
              <w:jc w:val="center"/>
              <w:rPr>
                <w:sz w:val="20"/>
                <w:szCs w:val="20"/>
              </w:rPr>
            </w:pPr>
            <w:r w:rsidRPr="00093039">
              <w:rPr>
                <w:sz w:val="20"/>
                <w:szCs w:val="20"/>
              </w:rPr>
              <w:t>0616</w:t>
            </w:r>
          </w:p>
        </w:tc>
        <w:tc>
          <w:tcPr>
            <w:tcW w:w="5012" w:type="dxa"/>
            <w:tcBorders>
              <w:top w:val="nil"/>
              <w:left w:val="nil"/>
              <w:bottom w:val="single" w:sz="8" w:space="0" w:color="auto"/>
              <w:right w:val="single" w:sz="8" w:space="0" w:color="auto"/>
            </w:tcBorders>
            <w:hideMark/>
          </w:tcPr>
          <w:p w14:paraId="6F3FADE7" w14:textId="77777777" w:rsidR="00093039" w:rsidRPr="00093039" w:rsidRDefault="00093039" w:rsidP="00093039">
            <w:pPr>
              <w:widowControl/>
              <w:autoSpaceDE/>
              <w:autoSpaceDN/>
              <w:rPr>
                <w:sz w:val="20"/>
                <w:szCs w:val="20"/>
              </w:rPr>
            </w:pPr>
            <w:r w:rsidRPr="00093039">
              <w:rPr>
                <w:sz w:val="20"/>
                <w:szCs w:val="20"/>
              </w:rPr>
              <w:t>Диметилбензол (смесь о-, м-, п- изомеров) (203)</w:t>
            </w:r>
          </w:p>
        </w:tc>
        <w:tc>
          <w:tcPr>
            <w:tcW w:w="1180" w:type="dxa"/>
            <w:tcBorders>
              <w:top w:val="nil"/>
              <w:left w:val="nil"/>
              <w:bottom w:val="single" w:sz="8" w:space="0" w:color="auto"/>
              <w:right w:val="single" w:sz="8" w:space="0" w:color="auto"/>
            </w:tcBorders>
            <w:hideMark/>
          </w:tcPr>
          <w:p w14:paraId="78FF60A3" w14:textId="77777777" w:rsidR="00093039" w:rsidRPr="00093039" w:rsidRDefault="00093039" w:rsidP="00093039">
            <w:pPr>
              <w:widowControl/>
              <w:autoSpaceDE/>
              <w:autoSpaceDN/>
              <w:jc w:val="right"/>
              <w:rPr>
                <w:sz w:val="20"/>
                <w:szCs w:val="20"/>
              </w:rPr>
            </w:pPr>
            <w:r w:rsidRPr="00093039">
              <w:rPr>
                <w:sz w:val="20"/>
                <w:szCs w:val="20"/>
              </w:rPr>
              <w:t>0,2</w:t>
            </w:r>
          </w:p>
        </w:tc>
        <w:tc>
          <w:tcPr>
            <w:tcW w:w="1120" w:type="dxa"/>
            <w:tcBorders>
              <w:top w:val="nil"/>
              <w:left w:val="nil"/>
              <w:bottom w:val="single" w:sz="8" w:space="0" w:color="auto"/>
              <w:right w:val="single" w:sz="8" w:space="0" w:color="auto"/>
            </w:tcBorders>
            <w:hideMark/>
          </w:tcPr>
          <w:p w14:paraId="782B58CE" w14:textId="77777777" w:rsidR="00093039" w:rsidRPr="00093039" w:rsidRDefault="00093039" w:rsidP="00093039">
            <w:pPr>
              <w:widowControl/>
              <w:autoSpaceDE/>
              <w:autoSpaceDN/>
              <w:jc w:val="right"/>
              <w:rPr>
                <w:sz w:val="20"/>
                <w:szCs w:val="20"/>
              </w:rPr>
            </w:pPr>
            <w:r w:rsidRPr="00093039">
              <w:rPr>
                <w:sz w:val="20"/>
                <w:szCs w:val="20"/>
              </w:rPr>
              <w:t> </w:t>
            </w:r>
          </w:p>
        </w:tc>
        <w:tc>
          <w:tcPr>
            <w:tcW w:w="1120" w:type="dxa"/>
            <w:tcBorders>
              <w:top w:val="nil"/>
              <w:left w:val="nil"/>
              <w:bottom w:val="single" w:sz="8" w:space="0" w:color="auto"/>
              <w:right w:val="single" w:sz="8" w:space="0" w:color="auto"/>
            </w:tcBorders>
            <w:hideMark/>
          </w:tcPr>
          <w:p w14:paraId="31FABFF6" w14:textId="77777777" w:rsidR="00093039" w:rsidRPr="00093039" w:rsidRDefault="00093039" w:rsidP="00093039">
            <w:pPr>
              <w:widowControl/>
              <w:autoSpaceDE/>
              <w:autoSpaceDN/>
              <w:jc w:val="right"/>
              <w:rPr>
                <w:sz w:val="20"/>
                <w:szCs w:val="20"/>
              </w:rPr>
            </w:pPr>
            <w:r w:rsidRPr="00093039">
              <w:rPr>
                <w:sz w:val="20"/>
                <w:szCs w:val="20"/>
              </w:rPr>
              <w:t> </w:t>
            </w:r>
          </w:p>
        </w:tc>
        <w:tc>
          <w:tcPr>
            <w:tcW w:w="1466" w:type="dxa"/>
            <w:tcBorders>
              <w:top w:val="nil"/>
              <w:left w:val="nil"/>
              <w:bottom w:val="single" w:sz="8" w:space="0" w:color="auto"/>
              <w:right w:val="single" w:sz="8" w:space="0" w:color="auto"/>
            </w:tcBorders>
            <w:hideMark/>
          </w:tcPr>
          <w:p w14:paraId="7BA31435" w14:textId="77777777" w:rsidR="00093039" w:rsidRPr="00093039" w:rsidRDefault="00093039" w:rsidP="00093039">
            <w:pPr>
              <w:widowControl/>
              <w:autoSpaceDE/>
              <w:autoSpaceDN/>
              <w:jc w:val="right"/>
              <w:rPr>
                <w:sz w:val="20"/>
                <w:szCs w:val="20"/>
              </w:rPr>
            </w:pPr>
            <w:r w:rsidRPr="00093039">
              <w:rPr>
                <w:sz w:val="20"/>
                <w:szCs w:val="20"/>
              </w:rPr>
              <w:t>0,00074666667</w:t>
            </w:r>
          </w:p>
        </w:tc>
        <w:tc>
          <w:tcPr>
            <w:tcW w:w="1259" w:type="dxa"/>
            <w:tcBorders>
              <w:top w:val="nil"/>
              <w:left w:val="nil"/>
              <w:bottom w:val="single" w:sz="8" w:space="0" w:color="auto"/>
              <w:right w:val="single" w:sz="8" w:space="0" w:color="auto"/>
            </w:tcBorders>
            <w:hideMark/>
          </w:tcPr>
          <w:p w14:paraId="3A4B3F46" w14:textId="77777777" w:rsidR="00093039" w:rsidRPr="00093039" w:rsidRDefault="00093039" w:rsidP="00093039">
            <w:pPr>
              <w:widowControl/>
              <w:autoSpaceDE/>
              <w:autoSpaceDN/>
              <w:jc w:val="right"/>
              <w:rPr>
                <w:sz w:val="20"/>
                <w:szCs w:val="20"/>
              </w:rPr>
            </w:pPr>
            <w:r w:rsidRPr="00093039">
              <w:rPr>
                <w:sz w:val="20"/>
                <w:szCs w:val="20"/>
              </w:rPr>
              <w:t>2</w:t>
            </w:r>
          </w:p>
        </w:tc>
        <w:tc>
          <w:tcPr>
            <w:tcW w:w="1595" w:type="dxa"/>
            <w:tcBorders>
              <w:top w:val="nil"/>
              <w:left w:val="nil"/>
              <w:bottom w:val="single" w:sz="8" w:space="0" w:color="auto"/>
              <w:right w:val="single" w:sz="8" w:space="0" w:color="auto"/>
            </w:tcBorders>
            <w:hideMark/>
          </w:tcPr>
          <w:p w14:paraId="73C72A62" w14:textId="77777777" w:rsidR="00093039" w:rsidRPr="00093039" w:rsidRDefault="00093039" w:rsidP="00093039">
            <w:pPr>
              <w:widowControl/>
              <w:autoSpaceDE/>
              <w:autoSpaceDN/>
              <w:jc w:val="right"/>
              <w:rPr>
                <w:sz w:val="20"/>
                <w:szCs w:val="20"/>
              </w:rPr>
            </w:pPr>
            <w:r w:rsidRPr="00093039">
              <w:rPr>
                <w:sz w:val="20"/>
                <w:szCs w:val="20"/>
              </w:rPr>
              <w:t>0,0037</w:t>
            </w:r>
          </w:p>
        </w:tc>
        <w:tc>
          <w:tcPr>
            <w:tcW w:w="1060" w:type="dxa"/>
            <w:tcBorders>
              <w:top w:val="nil"/>
              <w:left w:val="nil"/>
              <w:bottom w:val="single" w:sz="8" w:space="0" w:color="auto"/>
              <w:right w:val="single" w:sz="8" w:space="0" w:color="auto"/>
            </w:tcBorders>
            <w:hideMark/>
          </w:tcPr>
          <w:p w14:paraId="3AB1D628" w14:textId="77777777" w:rsidR="00093039" w:rsidRPr="00093039" w:rsidRDefault="00093039" w:rsidP="00093039">
            <w:pPr>
              <w:widowControl/>
              <w:autoSpaceDE/>
              <w:autoSpaceDN/>
              <w:jc w:val="center"/>
              <w:rPr>
                <w:sz w:val="20"/>
                <w:szCs w:val="20"/>
              </w:rPr>
            </w:pPr>
            <w:r w:rsidRPr="00093039">
              <w:rPr>
                <w:sz w:val="20"/>
                <w:szCs w:val="20"/>
              </w:rPr>
              <w:t>Нет</w:t>
            </w:r>
          </w:p>
        </w:tc>
      </w:tr>
      <w:tr w:rsidR="00093039" w:rsidRPr="00093039" w14:paraId="3C98BC45" w14:textId="77777777" w:rsidTr="006828C7">
        <w:trPr>
          <w:trHeight w:val="276"/>
        </w:trPr>
        <w:tc>
          <w:tcPr>
            <w:tcW w:w="800" w:type="dxa"/>
            <w:tcBorders>
              <w:top w:val="nil"/>
              <w:left w:val="single" w:sz="8" w:space="0" w:color="auto"/>
              <w:bottom w:val="single" w:sz="8" w:space="0" w:color="auto"/>
              <w:right w:val="single" w:sz="8" w:space="0" w:color="auto"/>
            </w:tcBorders>
            <w:hideMark/>
          </w:tcPr>
          <w:p w14:paraId="46499BB4" w14:textId="77777777" w:rsidR="00093039" w:rsidRPr="00093039" w:rsidRDefault="00093039" w:rsidP="00093039">
            <w:pPr>
              <w:widowControl/>
              <w:autoSpaceDE/>
              <w:autoSpaceDN/>
              <w:jc w:val="center"/>
              <w:rPr>
                <w:sz w:val="20"/>
                <w:szCs w:val="20"/>
              </w:rPr>
            </w:pPr>
            <w:r w:rsidRPr="00093039">
              <w:rPr>
                <w:sz w:val="20"/>
                <w:szCs w:val="20"/>
              </w:rPr>
              <w:t>0621</w:t>
            </w:r>
          </w:p>
        </w:tc>
        <w:tc>
          <w:tcPr>
            <w:tcW w:w="5012" w:type="dxa"/>
            <w:tcBorders>
              <w:top w:val="nil"/>
              <w:left w:val="nil"/>
              <w:bottom w:val="single" w:sz="8" w:space="0" w:color="auto"/>
              <w:right w:val="single" w:sz="8" w:space="0" w:color="auto"/>
            </w:tcBorders>
            <w:hideMark/>
          </w:tcPr>
          <w:p w14:paraId="10E71D96" w14:textId="77777777" w:rsidR="00093039" w:rsidRPr="00093039" w:rsidRDefault="00093039" w:rsidP="00093039">
            <w:pPr>
              <w:widowControl/>
              <w:autoSpaceDE/>
              <w:autoSpaceDN/>
              <w:rPr>
                <w:sz w:val="20"/>
                <w:szCs w:val="20"/>
              </w:rPr>
            </w:pPr>
            <w:r w:rsidRPr="00093039">
              <w:rPr>
                <w:sz w:val="20"/>
                <w:szCs w:val="20"/>
              </w:rPr>
              <w:t>Метилбензол (349)</w:t>
            </w:r>
          </w:p>
        </w:tc>
        <w:tc>
          <w:tcPr>
            <w:tcW w:w="1180" w:type="dxa"/>
            <w:tcBorders>
              <w:top w:val="nil"/>
              <w:left w:val="nil"/>
              <w:bottom w:val="single" w:sz="8" w:space="0" w:color="auto"/>
              <w:right w:val="single" w:sz="8" w:space="0" w:color="auto"/>
            </w:tcBorders>
            <w:hideMark/>
          </w:tcPr>
          <w:p w14:paraId="0D66CB21" w14:textId="77777777" w:rsidR="00093039" w:rsidRPr="00093039" w:rsidRDefault="00093039" w:rsidP="00093039">
            <w:pPr>
              <w:widowControl/>
              <w:autoSpaceDE/>
              <w:autoSpaceDN/>
              <w:jc w:val="right"/>
              <w:rPr>
                <w:sz w:val="20"/>
                <w:szCs w:val="20"/>
              </w:rPr>
            </w:pPr>
            <w:r w:rsidRPr="00093039">
              <w:rPr>
                <w:sz w:val="20"/>
                <w:szCs w:val="20"/>
              </w:rPr>
              <w:t>0,6</w:t>
            </w:r>
          </w:p>
        </w:tc>
        <w:tc>
          <w:tcPr>
            <w:tcW w:w="1120" w:type="dxa"/>
            <w:tcBorders>
              <w:top w:val="nil"/>
              <w:left w:val="nil"/>
              <w:bottom w:val="single" w:sz="8" w:space="0" w:color="auto"/>
              <w:right w:val="single" w:sz="8" w:space="0" w:color="auto"/>
            </w:tcBorders>
            <w:hideMark/>
          </w:tcPr>
          <w:p w14:paraId="3B8B56FA" w14:textId="77777777" w:rsidR="00093039" w:rsidRPr="00093039" w:rsidRDefault="00093039" w:rsidP="00093039">
            <w:pPr>
              <w:widowControl/>
              <w:autoSpaceDE/>
              <w:autoSpaceDN/>
              <w:jc w:val="right"/>
              <w:rPr>
                <w:sz w:val="20"/>
                <w:szCs w:val="20"/>
              </w:rPr>
            </w:pPr>
            <w:r w:rsidRPr="00093039">
              <w:rPr>
                <w:sz w:val="20"/>
                <w:szCs w:val="20"/>
              </w:rPr>
              <w:t> </w:t>
            </w:r>
          </w:p>
        </w:tc>
        <w:tc>
          <w:tcPr>
            <w:tcW w:w="1120" w:type="dxa"/>
            <w:tcBorders>
              <w:top w:val="nil"/>
              <w:left w:val="nil"/>
              <w:bottom w:val="single" w:sz="8" w:space="0" w:color="auto"/>
              <w:right w:val="single" w:sz="8" w:space="0" w:color="auto"/>
            </w:tcBorders>
            <w:hideMark/>
          </w:tcPr>
          <w:p w14:paraId="6B94922E" w14:textId="77777777" w:rsidR="00093039" w:rsidRPr="00093039" w:rsidRDefault="00093039" w:rsidP="00093039">
            <w:pPr>
              <w:widowControl/>
              <w:autoSpaceDE/>
              <w:autoSpaceDN/>
              <w:jc w:val="right"/>
              <w:rPr>
                <w:sz w:val="20"/>
                <w:szCs w:val="20"/>
              </w:rPr>
            </w:pPr>
            <w:r w:rsidRPr="00093039">
              <w:rPr>
                <w:sz w:val="20"/>
                <w:szCs w:val="20"/>
              </w:rPr>
              <w:t> </w:t>
            </w:r>
          </w:p>
        </w:tc>
        <w:tc>
          <w:tcPr>
            <w:tcW w:w="1466" w:type="dxa"/>
            <w:tcBorders>
              <w:top w:val="nil"/>
              <w:left w:val="nil"/>
              <w:bottom w:val="single" w:sz="8" w:space="0" w:color="auto"/>
              <w:right w:val="single" w:sz="8" w:space="0" w:color="auto"/>
            </w:tcBorders>
            <w:hideMark/>
          </w:tcPr>
          <w:p w14:paraId="3DB8D4FD" w14:textId="77777777" w:rsidR="00093039" w:rsidRPr="00093039" w:rsidRDefault="00093039" w:rsidP="00093039">
            <w:pPr>
              <w:widowControl/>
              <w:autoSpaceDE/>
              <w:autoSpaceDN/>
              <w:jc w:val="right"/>
              <w:rPr>
                <w:sz w:val="20"/>
                <w:szCs w:val="20"/>
              </w:rPr>
            </w:pPr>
            <w:r w:rsidRPr="00093039">
              <w:rPr>
                <w:sz w:val="20"/>
                <w:szCs w:val="20"/>
              </w:rPr>
              <w:t>0,00086111111</w:t>
            </w:r>
          </w:p>
        </w:tc>
        <w:tc>
          <w:tcPr>
            <w:tcW w:w="1259" w:type="dxa"/>
            <w:tcBorders>
              <w:top w:val="nil"/>
              <w:left w:val="nil"/>
              <w:bottom w:val="single" w:sz="8" w:space="0" w:color="auto"/>
              <w:right w:val="single" w:sz="8" w:space="0" w:color="auto"/>
            </w:tcBorders>
            <w:hideMark/>
          </w:tcPr>
          <w:p w14:paraId="76CFC580" w14:textId="77777777" w:rsidR="00093039" w:rsidRPr="00093039" w:rsidRDefault="00093039" w:rsidP="00093039">
            <w:pPr>
              <w:widowControl/>
              <w:autoSpaceDE/>
              <w:autoSpaceDN/>
              <w:jc w:val="right"/>
              <w:rPr>
                <w:sz w:val="20"/>
                <w:szCs w:val="20"/>
              </w:rPr>
            </w:pPr>
            <w:r w:rsidRPr="00093039">
              <w:rPr>
                <w:sz w:val="20"/>
                <w:szCs w:val="20"/>
              </w:rPr>
              <w:t>2</w:t>
            </w:r>
          </w:p>
        </w:tc>
        <w:tc>
          <w:tcPr>
            <w:tcW w:w="1595" w:type="dxa"/>
            <w:tcBorders>
              <w:top w:val="nil"/>
              <w:left w:val="nil"/>
              <w:bottom w:val="single" w:sz="8" w:space="0" w:color="auto"/>
              <w:right w:val="single" w:sz="8" w:space="0" w:color="auto"/>
            </w:tcBorders>
            <w:hideMark/>
          </w:tcPr>
          <w:p w14:paraId="1BD8A64E" w14:textId="77777777" w:rsidR="00093039" w:rsidRPr="00093039" w:rsidRDefault="00093039" w:rsidP="00093039">
            <w:pPr>
              <w:widowControl/>
              <w:autoSpaceDE/>
              <w:autoSpaceDN/>
              <w:jc w:val="right"/>
              <w:rPr>
                <w:sz w:val="20"/>
                <w:szCs w:val="20"/>
              </w:rPr>
            </w:pPr>
            <w:r w:rsidRPr="00093039">
              <w:rPr>
                <w:sz w:val="20"/>
                <w:szCs w:val="20"/>
              </w:rPr>
              <w:t>0,0014</w:t>
            </w:r>
          </w:p>
        </w:tc>
        <w:tc>
          <w:tcPr>
            <w:tcW w:w="1060" w:type="dxa"/>
            <w:tcBorders>
              <w:top w:val="nil"/>
              <w:left w:val="nil"/>
              <w:bottom w:val="single" w:sz="8" w:space="0" w:color="auto"/>
              <w:right w:val="single" w:sz="8" w:space="0" w:color="auto"/>
            </w:tcBorders>
            <w:hideMark/>
          </w:tcPr>
          <w:p w14:paraId="6170B9E7" w14:textId="77777777" w:rsidR="00093039" w:rsidRPr="00093039" w:rsidRDefault="00093039" w:rsidP="00093039">
            <w:pPr>
              <w:widowControl/>
              <w:autoSpaceDE/>
              <w:autoSpaceDN/>
              <w:jc w:val="center"/>
              <w:rPr>
                <w:sz w:val="20"/>
                <w:szCs w:val="20"/>
              </w:rPr>
            </w:pPr>
            <w:r w:rsidRPr="00093039">
              <w:rPr>
                <w:sz w:val="20"/>
                <w:szCs w:val="20"/>
              </w:rPr>
              <w:t>Нет</w:t>
            </w:r>
          </w:p>
        </w:tc>
      </w:tr>
      <w:tr w:rsidR="00093039" w:rsidRPr="00093039" w14:paraId="48B4B1A1" w14:textId="77777777" w:rsidTr="006828C7">
        <w:trPr>
          <w:trHeight w:val="276"/>
        </w:trPr>
        <w:tc>
          <w:tcPr>
            <w:tcW w:w="800" w:type="dxa"/>
            <w:tcBorders>
              <w:top w:val="nil"/>
              <w:left w:val="single" w:sz="8" w:space="0" w:color="auto"/>
              <w:bottom w:val="single" w:sz="8" w:space="0" w:color="auto"/>
              <w:right w:val="single" w:sz="8" w:space="0" w:color="auto"/>
            </w:tcBorders>
            <w:hideMark/>
          </w:tcPr>
          <w:p w14:paraId="4A7B6561" w14:textId="77777777" w:rsidR="00093039" w:rsidRPr="00093039" w:rsidRDefault="00093039" w:rsidP="00093039">
            <w:pPr>
              <w:widowControl/>
              <w:autoSpaceDE/>
              <w:autoSpaceDN/>
              <w:jc w:val="center"/>
              <w:rPr>
                <w:sz w:val="20"/>
                <w:szCs w:val="20"/>
              </w:rPr>
            </w:pPr>
            <w:r w:rsidRPr="00093039">
              <w:rPr>
                <w:sz w:val="20"/>
                <w:szCs w:val="20"/>
              </w:rPr>
              <w:t>1042</w:t>
            </w:r>
          </w:p>
        </w:tc>
        <w:tc>
          <w:tcPr>
            <w:tcW w:w="5012" w:type="dxa"/>
            <w:tcBorders>
              <w:top w:val="nil"/>
              <w:left w:val="nil"/>
              <w:bottom w:val="single" w:sz="8" w:space="0" w:color="auto"/>
              <w:right w:val="single" w:sz="8" w:space="0" w:color="auto"/>
            </w:tcBorders>
            <w:hideMark/>
          </w:tcPr>
          <w:p w14:paraId="7AED0A8F" w14:textId="77777777" w:rsidR="00093039" w:rsidRPr="00093039" w:rsidRDefault="00093039" w:rsidP="00093039">
            <w:pPr>
              <w:widowControl/>
              <w:autoSpaceDE/>
              <w:autoSpaceDN/>
              <w:rPr>
                <w:sz w:val="20"/>
                <w:szCs w:val="20"/>
              </w:rPr>
            </w:pPr>
            <w:r w:rsidRPr="00093039">
              <w:rPr>
                <w:sz w:val="20"/>
                <w:szCs w:val="20"/>
              </w:rPr>
              <w:t>Бутан-1-ол (Бутиловый спирт) (102)</w:t>
            </w:r>
          </w:p>
        </w:tc>
        <w:tc>
          <w:tcPr>
            <w:tcW w:w="1180" w:type="dxa"/>
            <w:tcBorders>
              <w:top w:val="nil"/>
              <w:left w:val="nil"/>
              <w:bottom w:val="single" w:sz="8" w:space="0" w:color="auto"/>
              <w:right w:val="single" w:sz="8" w:space="0" w:color="auto"/>
            </w:tcBorders>
            <w:hideMark/>
          </w:tcPr>
          <w:p w14:paraId="72BB055C" w14:textId="77777777" w:rsidR="00093039" w:rsidRPr="00093039" w:rsidRDefault="00093039" w:rsidP="00093039">
            <w:pPr>
              <w:widowControl/>
              <w:autoSpaceDE/>
              <w:autoSpaceDN/>
              <w:jc w:val="right"/>
              <w:rPr>
                <w:sz w:val="20"/>
                <w:szCs w:val="20"/>
              </w:rPr>
            </w:pPr>
            <w:r w:rsidRPr="00093039">
              <w:rPr>
                <w:sz w:val="20"/>
                <w:szCs w:val="20"/>
              </w:rPr>
              <w:t>0,1</w:t>
            </w:r>
          </w:p>
        </w:tc>
        <w:tc>
          <w:tcPr>
            <w:tcW w:w="1120" w:type="dxa"/>
            <w:tcBorders>
              <w:top w:val="nil"/>
              <w:left w:val="nil"/>
              <w:bottom w:val="single" w:sz="8" w:space="0" w:color="auto"/>
              <w:right w:val="single" w:sz="8" w:space="0" w:color="auto"/>
            </w:tcBorders>
            <w:hideMark/>
          </w:tcPr>
          <w:p w14:paraId="0BC98C8B" w14:textId="77777777" w:rsidR="00093039" w:rsidRPr="00093039" w:rsidRDefault="00093039" w:rsidP="00093039">
            <w:pPr>
              <w:widowControl/>
              <w:autoSpaceDE/>
              <w:autoSpaceDN/>
              <w:jc w:val="right"/>
              <w:rPr>
                <w:sz w:val="20"/>
                <w:szCs w:val="20"/>
              </w:rPr>
            </w:pPr>
            <w:r w:rsidRPr="00093039">
              <w:rPr>
                <w:sz w:val="20"/>
                <w:szCs w:val="20"/>
              </w:rPr>
              <w:t> </w:t>
            </w:r>
          </w:p>
        </w:tc>
        <w:tc>
          <w:tcPr>
            <w:tcW w:w="1120" w:type="dxa"/>
            <w:tcBorders>
              <w:top w:val="nil"/>
              <w:left w:val="nil"/>
              <w:bottom w:val="single" w:sz="8" w:space="0" w:color="auto"/>
              <w:right w:val="single" w:sz="8" w:space="0" w:color="auto"/>
            </w:tcBorders>
            <w:hideMark/>
          </w:tcPr>
          <w:p w14:paraId="4E21562F" w14:textId="77777777" w:rsidR="00093039" w:rsidRPr="00093039" w:rsidRDefault="00093039" w:rsidP="00093039">
            <w:pPr>
              <w:widowControl/>
              <w:autoSpaceDE/>
              <w:autoSpaceDN/>
              <w:jc w:val="right"/>
              <w:rPr>
                <w:sz w:val="20"/>
                <w:szCs w:val="20"/>
              </w:rPr>
            </w:pPr>
            <w:r w:rsidRPr="00093039">
              <w:rPr>
                <w:sz w:val="20"/>
                <w:szCs w:val="20"/>
              </w:rPr>
              <w:t> </w:t>
            </w:r>
          </w:p>
        </w:tc>
        <w:tc>
          <w:tcPr>
            <w:tcW w:w="1466" w:type="dxa"/>
            <w:tcBorders>
              <w:top w:val="nil"/>
              <w:left w:val="nil"/>
              <w:bottom w:val="single" w:sz="8" w:space="0" w:color="auto"/>
              <w:right w:val="single" w:sz="8" w:space="0" w:color="auto"/>
            </w:tcBorders>
            <w:hideMark/>
          </w:tcPr>
          <w:p w14:paraId="6FF430EC" w14:textId="77777777" w:rsidR="00093039" w:rsidRPr="00093039" w:rsidRDefault="00093039" w:rsidP="00093039">
            <w:pPr>
              <w:widowControl/>
              <w:autoSpaceDE/>
              <w:autoSpaceDN/>
              <w:jc w:val="right"/>
              <w:rPr>
                <w:sz w:val="20"/>
                <w:szCs w:val="20"/>
              </w:rPr>
            </w:pPr>
            <w:r w:rsidRPr="00093039">
              <w:rPr>
                <w:sz w:val="20"/>
                <w:szCs w:val="20"/>
              </w:rPr>
              <w:t>0,00020833333</w:t>
            </w:r>
          </w:p>
        </w:tc>
        <w:tc>
          <w:tcPr>
            <w:tcW w:w="1259" w:type="dxa"/>
            <w:tcBorders>
              <w:top w:val="nil"/>
              <w:left w:val="nil"/>
              <w:bottom w:val="single" w:sz="8" w:space="0" w:color="auto"/>
              <w:right w:val="single" w:sz="8" w:space="0" w:color="auto"/>
            </w:tcBorders>
            <w:hideMark/>
          </w:tcPr>
          <w:p w14:paraId="0605C480" w14:textId="77777777" w:rsidR="00093039" w:rsidRPr="00093039" w:rsidRDefault="00093039" w:rsidP="00093039">
            <w:pPr>
              <w:widowControl/>
              <w:autoSpaceDE/>
              <w:autoSpaceDN/>
              <w:jc w:val="right"/>
              <w:rPr>
                <w:sz w:val="20"/>
                <w:szCs w:val="20"/>
              </w:rPr>
            </w:pPr>
            <w:r w:rsidRPr="00093039">
              <w:rPr>
                <w:sz w:val="20"/>
                <w:szCs w:val="20"/>
              </w:rPr>
              <w:t>2</w:t>
            </w:r>
          </w:p>
        </w:tc>
        <w:tc>
          <w:tcPr>
            <w:tcW w:w="1595" w:type="dxa"/>
            <w:tcBorders>
              <w:top w:val="nil"/>
              <w:left w:val="nil"/>
              <w:bottom w:val="single" w:sz="8" w:space="0" w:color="auto"/>
              <w:right w:val="single" w:sz="8" w:space="0" w:color="auto"/>
            </w:tcBorders>
            <w:hideMark/>
          </w:tcPr>
          <w:p w14:paraId="2650123B" w14:textId="77777777" w:rsidR="00093039" w:rsidRPr="00093039" w:rsidRDefault="00093039" w:rsidP="00093039">
            <w:pPr>
              <w:widowControl/>
              <w:autoSpaceDE/>
              <w:autoSpaceDN/>
              <w:jc w:val="right"/>
              <w:rPr>
                <w:sz w:val="20"/>
                <w:szCs w:val="20"/>
              </w:rPr>
            </w:pPr>
            <w:r w:rsidRPr="00093039">
              <w:rPr>
                <w:sz w:val="20"/>
                <w:szCs w:val="20"/>
              </w:rPr>
              <w:t>0,0021</w:t>
            </w:r>
          </w:p>
        </w:tc>
        <w:tc>
          <w:tcPr>
            <w:tcW w:w="1060" w:type="dxa"/>
            <w:tcBorders>
              <w:top w:val="nil"/>
              <w:left w:val="nil"/>
              <w:bottom w:val="single" w:sz="8" w:space="0" w:color="auto"/>
              <w:right w:val="single" w:sz="8" w:space="0" w:color="auto"/>
            </w:tcBorders>
            <w:hideMark/>
          </w:tcPr>
          <w:p w14:paraId="68D82FF5" w14:textId="77777777" w:rsidR="00093039" w:rsidRPr="00093039" w:rsidRDefault="00093039" w:rsidP="00093039">
            <w:pPr>
              <w:widowControl/>
              <w:autoSpaceDE/>
              <w:autoSpaceDN/>
              <w:jc w:val="center"/>
              <w:rPr>
                <w:sz w:val="20"/>
                <w:szCs w:val="20"/>
              </w:rPr>
            </w:pPr>
            <w:r w:rsidRPr="00093039">
              <w:rPr>
                <w:sz w:val="20"/>
                <w:szCs w:val="20"/>
              </w:rPr>
              <w:t>Нет</w:t>
            </w:r>
          </w:p>
        </w:tc>
      </w:tr>
      <w:tr w:rsidR="00093039" w:rsidRPr="00093039" w14:paraId="5953020F" w14:textId="77777777" w:rsidTr="006828C7">
        <w:trPr>
          <w:trHeight w:val="276"/>
        </w:trPr>
        <w:tc>
          <w:tcPr>
            <w:tcW w:w="800" w:type="dxa"/>
            <w:tcBorders>
              <w:top w:val="nil"/>
              <w:left w:val="single" w:sz="8" w:space="0" w:color="auto"/>
              <w:bottom w:val="single" w:sz="8" w:space="0" w:color="auto"/>
              <w:right w:val="single" w:sz="8" w:space="0" w:color="auto"/>
            </w:tcBorders>
            <w:hideMark/>
          </w:tcPr>
          <w:p w14:paraId="570F4F58" w14:textId="77777777" w:rsidR="00093039" w:rsidRPr="00093039" w:rsidRDefault="00093039" w:rsidP="00093039">
            <w:pPr>
              <w:widowControl/>
              <w:autoSpaceDE/>
              <w:autoSpaceDN/>
              <w:jc w:val="center"/>
              <w:rPr>
                <w:sz w:val="20"/>
                <w:szCs w:val="20"/>
              </w:rPr>
            </w:pPr>
            <w:r w:rsidRPr="00093039">
              <w:rPr>
                <w:sz w:val="20"/>
                <w:szCs w:val="20"/>
              </w:rPr>
              <w:t>1061</w:t>
            </w:r>
          </w:p>
        </w:tc>
        <w:tc>
          <w:tcPr>
            <w:tcW w:w="5012" w:type="dxa"/>
            <w:tcBorders>
              <w:top w:val="nil"/>
              <w:left w:val="nil"/>
              <w:bottom w:val="single" w:sz="8" w:space="0" w:color="auto"/>
              <w:right w:val="single" w:sz="8" w:space="0" w:color="auto"/>
            </w:tcBorders>
            <w:hideMark/>
          </w:tcPr>
          <w:p w14:paraId="0163C55B" w14:textId="77777777" w:rsidR="00093039" w:rsidRPr="00093039" w:rsidRDefault="00093039" w:rsidP="00093039">
            <w:pPr>
              <w:widowControl/>
              <w:autoSpaceDE/>
              <w:autoSpaceDN/>
              <w:rPr>
                <w:sz w:val="20"/>
                <w:szCs w:val="20"/>
              </w:rPr>
            </w:pPr>
            <w:r w:rsidRPr="00093039">
              <w:rPr>
                <w:sz w:val="20"/>
                <w:szCs w:val="20"/>
              </w:rPr>
              <w:t>Этанол (Этиловый спирт) (667)</w:t>
            </w:r>
          </w:p>
        </w:tc>
        <w:tc>
          <w:tcPr>
            <w:tcW w:w="1180" w:type="dxa"/>
            <w:tcBorders>
              <w:top w:val="nil"/>
              <w:left w:val="nil"/>
              <w:bottom w:val="single" w:sz="8" w:space="0" w:color="auto"/>
              <w:right w:val="single" w:sz="8" w:space="0" w:color="auto"/>
            </w:tcBorders>
            <w:hideMark/>
          </w:tcPr>
          <w:p w14:paraId="6B96D420" w14:textId="77777777" w:rsidR="00093039" w:rsidRPr="00093039" w:rsidRDefault="00093039" w:rsidP="00093039">
            <w:pPr>
              <w:widowControl/>
              <w:autoSpaceDE/>
              <w:autoSpaceDN/>
              <w:jc w:val="right"/>
              <w:rPr>
                <w:sz w:val="20"/>
                <w:szCs w:val="20"/>
              </w:rPr>
            </w:pPr>
            <w:r w:rsidRPr="00093039">
              <w:rPr>
                <w:sz w:val="20"/>
                <w:szCs w:val="20"/>
              </w:rPr>
              <w:t>5</w:t>
            </w:r>
          </w:p>
        </w:tc>
        <w:tc>
          <w:tcPr>
            <w:tcW w:w="1120" w:type="dxa"/>
            <w:tcBorders>
              <w:top w:val="nil"/>
              <w:left w:val="nil"/>
              <w:bottom w:val="single" w:sz="8" w:space="0" w:color="auto"/>
              <w:right w:val="single" w:sz="8" w:space="0" w:color="auto"/>
            </w:tcBorders>
            <w:hideMark/>
          </w:tcPr>
          <w:p w14:paraId="1454C5F1" w14:textId="77777777" w:rsidR="00093039" w:rsidRPr="00093039" w:rsidRDefault="00093039" w:rsidP="00093039">
            <w:pPr>
              <w:widowControl/>
              <w:autoSpaceDE/>
              <w:autoSpaceDN/>
              <w:jc w:val="right"/>
              <w:rPr>
                <w:sz w:val="20"/>
                <w:szCs w:val="20"/>
              </w:rPr>
            </w:pPr>
            <w:r w:rsidRPr="00093039">
              <w:rPr>
                <w:sz w:val="20"/>
                <w:szCs w:val="20"/>
              </w:rPr>
              <w:t> </w:t>
            </w:r>
          </w:p>
        </w:tc>
        <w:tc>
          <w:tcPr>
            <w:tcW w:w="1120" w:type="dxa"/>
            <w:tcBorders>
              <w:top w:val="nil"/>
              <w:left w:val="nil"/>
              <w:bottom w:val="single" w:sz="8" w:space="0" w:color="auto"/>
              <w:right w:val="single" w:sz="8" w:space="0" w:color="auto"/>
            </w:tcBorders>
            <w:hideMark/>
          </w:tcPr>
          <w:p w14:paraId="133A6660" w14:textId="77777777" w:rsidR="00093039" w:rsidRPr="00093039" w:rsidRDefault="00093039" w:rsidP="00093039">
            <w:pPr>
              <w:widowControl/>
              <w:autoSpaceDE/>
              <w:autoSpaceDN/>
              <w:jc w:val="right"/>
              <w:rPr>
                <w:sz w:val="20"/>
                <w:szCs w:val="20"/>
              </w:rPr>
            </w:pPr>
            <w:r w:rsidRPr="00093039">
              <w:rPr>
                <w:sz w:val="20"/>
                <w:szCs w:val="20"/>
              </w:rPr>
              <w:t> </w:t>
            </w:r>
          </w:p>
        </w:tc>
        <w:tc>
          <w:tcPr>
            <w:tcW w:w="1466" w:type="dxa"/>
            <w:tcBorders>
              <w:top w:val="nil"/>
              <w:left w:val="nil"/>
              <w:bottom w:val="single" w:sz="8" w:space="0" w:color="auto"/>
              <w:right w:val="single" w:sz="8" w:space="0" w:color="auto"/>
            </w:tcBorders>
            <w:hideMark/>
          </w:tcPr>
          <w:p w14:paraId="427630B7" w14:textId="77777777" w:rsidR="00093039" w:rsidRPr="00093039" w:rsidRDefault="00093039" w:rsidP="00093039">
            <w:pPr>
              <w:widowControl/>
              <w:autoSpaceDE/>
              <w:autoSpaceDN/>
              <w:jc w:val="right"/>
              <w:rPr>
                <w:sz w:val="20"/>
                <w:szCs w:val="20"/>
              </w:rPr>
            </w:pPr>
            <w:r w:rsidRPr="00093039">
              <w:rPr>
                <w:sz w:val="20"/>
                <w:szCs w:val="20"/>
              </w:rPr>
              <w:t>0,00013888889</w:t>
            </w:r>
          </w:p>
        </w:tc>
        <w:tc>
          <w:tcPr>
            <w:tcW w:w="1259" w:type="dxa"/>
            <w:tcBorders>
              <w:top w:val="nil"/>
              <w:left w:val="nil"/>
              <w:bottom w:val="single" w:sz="8" w:space="0" w:color="auto"/>
              <w:right w:val="single" w:sz="8" w:space="0" w:color="auto"/>
            </w:tcBorders>
            <w:hideMark/>
          </w:tcPr>
          <w:p w14:paraId="4B37AD07" w14:textId="77777777" w:rsidR="00093039" w:rsidRPr="00093039" w:rsidRDefault="00093039" w:rsidP="00093039">
            <w:pPr>
              <w:widowControl/>
              <w:autoSpaceDE/>
              <w:autoSpaceDN/>
              <w:jc w:val="right"/>
              <w:rPr>
                <w:sz w:val="20"/>
                <w:szCs w:val="20"/>
              </w:rPr>
            </w:pPr>
            <w:r w:rsidRPr="00093039">
              <w:rPr>
                <w:sz w:val="20"/>
                <w:szCs w:val="20"/>
              </w:rPr>
              <w:t>2</w:t>
            </w:r>
          </w:p>
        </w:tc>
        <w:tc>
          <w:tcPr>
            <w:tcW w:w="1595" w:type="dxa"/>
            <w:tcBorders>
              <w:top w:val="nil"/>
              <w:left w:val="nil"/>
              <w:bottom w:val="single" w:sz="8" w:space="0" w:color="auto"/>
              <w:right w:val="single" w:sz="8" w:space="0" w:color="auto"/>
            </w:tcBorders>
            <w:hideMark/>
          </w:tcPr>
          <w:p w14:paraId="31F5C980" w14:textId="77777777" w:rsidR="00093039" w:rsidRPr="00093039" w:rsidRDefault="00093039" w:rsidP="00093039">
            <w:pPr>
              <w:widowControl/>
              <w:autoSpaceDE/>
              <w:autoSpaceDN/>
              <w:jc w:val="right"/>
              <w:rPr>
                <w:sz w:val="20"/>
                <w:szCs w:val="20"/>
              </w:rPr>
            </w:pPr>
            <w:r w:rsidRPr="00093039">
              <w:rPr>
                <w:sz w:val="20"/>
                <w:szCs w:val="20"/>
              </w:rPr>
              <w:t>0,000027778</w:t>
            </w:r>
          </w:p>
        </w:tc>
        <w:tc>
          <w:tcPr>
            <w:tcW w:w="1060" w:type="dxa"/>
            <w:tcBorders>
              <w:top w:val="nil"/>
              <w:left w:val="nil"/>
              <w:bottom w:val="single" w:sz="8" w:space="0" w:color="auto"/>
              <w:right w:val="single" w:sz="8" w:space="0" w:color="auto"/>
            </w:tcBorders>
            <w:hideMark/>
          </w:tcPr>
          <w:p w14:paraId="3D3FF2D1" w14:textId="77777777" w:rsidR="00093039" w:rsidRPr="00093039" w:rsidRDefault="00093039" w:rsidP="00093039">
            <w:pPr>
              <w:widowControl/>
              <w:autoSpaceDE/>
              <w:autoSpaceDN/>
              <w:jc w:val="center"/>
              <w:rPr>
                <w:sz w:val="20"/>
                <w:szCs w:val="20"/>
              </w:rPr>
            </w:pPr>
            <w:r w:rsidRPr="00093039">
              <w:rPr>
                <w:sz w:val="20"/>
                <w:szCs w:val="20"/>
              </w:rPr>
              <w:t>Нет</w:t>
            </w:r>
          </w:p>
        </w:tc>
      </w:tr>
      <w:tr w:rsidR="00093039" w:rsidRPr="00093039" w14:paraId="0E491D74" w14:textId="77777777" w:rsidTr="006828C7">
        <w:trPr>
          <w:trHeight w:val="404"/>
        </w:trPr>
        <w:tc>
          <w:tcPr>
            <w:tcW w:w="800" w:type="dxa"/>
            <w:tcBorders>
              <w:top w:val="nil"/>
              <w:left w:val="single" w:sz="8" w:space="0" w:color="auto"/>
              <w:bottom w:val="single" w:sz="8" w:space="0" w:color="auto"/>
              <w:right w:val="single" w:sz="8" w:space="0" w:color="auto"/>
            </w:tcBorders>
            <w:hideMark/>
          </w:tcPr>
          <w:p w14:paraId="6082D3E3" w14:textId="77777777" w:rsidR="00093039" w:rsidRPr="00093039" w:rsidRDefault="00093039" w:rsidP="00093039">
            <w:pPr>
              <w:widowControl/>
              <w:autoSpaceDE/>
              <w:autoSpaceDN/>
              <w:jc w:val="center"/>
              <w:rPr>
                <w:sz w:val="20"/>
                <w:szCs w:val="20"/>
              </w:rPr>
            </w:pPr>
            <w:r w:rsidRPr="00093039">
              <w:rPr>
                <w:sz w:val="20"/>
                <w:szCs w:val="20"/>
              </w:rPr>
              <w:t>1119</w:t>
            </w:r>
          </w:p>
        </w:tc>
        <w:tc>
          <w:tcPr>
            <w:tcW w:w="5012" w:type="dxa"/>
            <w:tcBorders>
              <w:top w:val="nil"/>
              <w:left w:val="nil"/>
              <w:bottom w:val="single" w:sz="8" w:space="0" w:color="auto"/>
              <w:right w:val="single" w:sz="8" w:space="0" w:color="auto"/>
            </w:tcBorders>
            <w:hideMark/>
          </w:tcPr>
          <w:p w14:paraId="16078E86" w14:textId="77777777" w:rsidR="00093039" w:rsidRPr="00093039" w:rsidRDefault="00093039" w:rsidP="00093039">
            <w:pPr>
              <w:widowControl/>
              <w:autoSpaceDE/>
              <w:autoSpaceDN/>
              <w:rPr>
                <w:sz w:val="20"/>
                <w:szCs w:val="20"/>
              </w:rPr>
            </w:pPr>
            <w:r w:rsidRPr="00093039">
              <w:rPr>
                <w:sz w:val="20"/>
                <w:szCs w:val="20"/>
              </w:rPr>
              <w:t xml:space="preserve">2-Этоксиэтанол (Этиловый эфир этиленгликоля, </w:t>
            </w:r>
            <w:proofErr w:type="spellStart"/>
            <w:r w:rsidRPr="00093039">
              <w:rPr>
                <w:sz w:val="20"/>
                <w:szCs w:val="20"/>
              </w:rPr>
              <w:t>Этилцеллозольв</w:t>
            </w:r>
            <w:proofErr w:type="spellEnd"/>
            <w:r w:rsidRPr="00093039">
              <w:rPr>
                <w:sz w:val="20"/>
                <w:szCs w:val="20"/>
              </w:rPr>
              <w:t>) (1497*)</w:t>
            </w:r>
          </w:p>
        </w:tc>
        <w:tc>
          <w:tcPr>
            <w:tcW w:w="1180" w:type="dxa"/>
            <w:tcBorders>
              <w:top w:val="nil"/>
              <w:left w:val="nil"/>
              <w:bottom w:val="single" w:sz="8" w:space="0" w:color="auto"/>
              <w:right w:val="single" w:sz="8" w:space="0" w:color="auto"/>
            </w:tcBorders>
            <w:hideMark/>
          </w:tcPr>
          <w:p w14:paraId="3AF3631A" w14:textId="77777777" w:rsidR="00093039" w:rsidRPr="00093039" w:rsidRDefault="00093039" w:rsidP="00093039">
            <w:pPr>
              <w:widowControl/>
              <w:autoSpaceDE/>
              <w:autoSpaceDN/>
              <w:jc w:val="right"/>
              <w:rPr>
                <w:sz w:val="20"/>
                <w:szCs w:val="20"/>
              </w:rPr>
            </w:pPr>
            <w:r w:rsidRPr="00093039">
              <w:rPr>
                <w:sz w:val="20"/>
                <w:szCs w:val="20"/>
              </w:rPr>
              <w:t> </w:t>
            </w:r>
          </w:p>
        </w:tc>
        <w:tc>
          <w:tcPr>
            <w:tcW w:w="1120" w:type="dxa"/>
            <w:tcBorders>
              <w:top w:val="nil"/>
              <w:left w:val="nil"/>
              <w:bottom w:val="single" w:sz="8" w:space="0" w:color="auto"/>
              <w:right w:val="single" w:sz="8" w:space="0" w:color="auto"/>
            </w:tcBorders>
            <w:hideMark/>
          </w:tcPr>
          <w:p w14:paraId="262DADAB" w14:textId="77777777" w:rsidR="00093039" w:rsidRPr="00093039" w:rsidRDefault="00093039" w:rsidP="00093039">
            <w:pPr>
              <w:widowControl/>
              <w:autoSpaceDE/>
              <w:autoSpaceDN/>
              <w:jc w:val="right"/>
              <w:rPr>
                <w:sz w:val="20"/>
                <w:szCs w:val="20"/>
              </w:rPr>
            </w:pPr>
            <w:r w:rsidRPr="00093039">
              <w:rPr>
                <w:sz w:val="20"/>
                <w:szCs w:val="20"/>
              </w:rPr>
              <w:t> </w:t>
            </w:r>
          </w:p>
        </w:tc>
        <w:tc>
          <w:tcPr>
            <w:tcW w:w="1120" w:type="dxa"/>
            <w:tcBorders>
              <w:top w:val="nil"/>
              <w:left w:val="nil"/>
              <w:bottom w:val="single" w:sz="8" w:space="0" w:color="auto"/>
              <w:right w:val="single" w:sz="8" w:space="0" w:color="auto"/>
            </w:tcBorders>
            <w:hideMark/>
          </w:tcPr>
          <w:p w14:paraId="416C4F10" w14:textId="77777777" w:rsidR="00093039" w:rsidRPr="00093039" w:rsidRDefault="00093039" w:rsidP="00093039">
            <w:pPr>
              <w:widowControl/>
              <w:autoSpaceDE/>
              <w:autoSpaceDN/>
              <w:jc w:val="right"/>
              <w:rPr>
                <w:sz w:val="20"/>
                <w:szCs w:val="20"/>
              </w:rPr>
            </w:pPr>
            <w:r w:rsidRPr="00093039">
              <w:rPr>
                <w:sz w:val="20"/>
                <w:szCs w:val="20"/>
              </w:rPr>
              <w:t>0,7</w:t>
            </w:r>
          </w:p>
        </w:tc>
        <w:tc>
          <w:tcPr>
            <w:tcW w:w="1466" w:type="dxa"/>
            <w:tcBorders>
              <w:top w:val="nil"/>
              <w:left w:val="nil"/>
              <w:bottom w:val="single" w:sz="8" w:space="0" w:color="auto"/>
              <w:right w:val="single" w:sz="8" w:space="0" w:color="auto"/>
            </w:tcBorders>
            <w:hideMark/>
          </w:tcPr>
          <w:p w14:paraId="7321FFC3" w14:textId="77777777" w:rsidR="00093039" w:rsidRPr="00093039" w:rsidRDefault="00093039" w:rsidP="00093039">
            <w:pPr>
              <w:widowControl/>
              <w:autoSpaceDE/>
              <w:autoSpaceDN/>
              <w:jc w:val="right"/>
              <w:rPr>
                <w:sz w:val="20"/>
                <w:szCs w:val="20"/>
              </w:rPr>
            </w:pPr>
            <w:r w:rsidRPr="00093039">
              <w:rPr>
                <w:sz w:val="20"/>
                <w:szCs w:val="20"/>
              </w:rPr>
              <w:t>0,00011111111</w:t>
            </w:r>
          </w:p>
        </w:tc>
        <w:tc>
          <w:tcPr>
            <w:tcW w:w="1259" w:type="dxa"/>
            <w:tcBorders>
              <w:top w:val="nil"/>
              <w:left w:val="nil"/>
              <w:bottom w:val="single" w:sz="8" w:space="0" w:color="auto"/>
              <w:right w:val="single" w:sz="8" w:space="0" w:color="auto"/>
            </w:tcBorders>
            <w:hideMark/>
          </w:tcPr>
          <w:p w14:paraId="7A5DCBB4" w14:textId="77777777" w:rsidR="00093039" w:rsidRPr="00093039" w:rsidRDefault="00093039" w:rsidP="00093039">
            <w:pPr>
              <w:widowControl/>
              <w:autoSpaceDE/>
              <w:autoSpaceDN/>
              <w:jc w:val="right"/>
              <w:rPr>
                <w:sz w:val="20"/>
                <w:szCs w:val="20"/>
              </w:rPr>
            </w:pPr>
            <w:r w:rsidRPr="00093039">
              <w:rPr>
                <w:sz w:val="20"/>
                <w:szCs w:val="20"/>
              </w:rPr>
              <w:t>2</w:t>
            </w:r>
          </w:p>
        </w:tc>
        <w:tc>
          <w:tcPr>
            <w:tcW w:w="1595" w:type="dxa"/>
            <w:tcBorders>
              <w:top w:val="nil"/>
              <w:left w:val="nil"/>
              <w:bottom w:val="single" w:sz="8" w:space="0" w:color="auto"/>
              <w:right w:val="single" w:sz="8" w:space="0" w:color="auto"/>
            </w:tcBorders>
            <w:hideMark/>
          </w:tcPr>
          <w:p w14:paraId="7B5CBFEF" w14:textId="77777777" w:rsidR="00093039" w:rsidRPr="00093039" w:rsidRDefault="00093039" w:rsidP="00093039">
            <w:pPr>
              <w:widowControl/>
              <w:autoSpaceDE/>
              <w:autoSpaceDN/>
              <w:jc w:val="right"/>
              <w:rPr>
                <w:sz w:val="20"/>
                <w:szCs w:val="20"/>
              </w:rPr>
            </w:pPr>
            <w:r w:rsidRPr="00093039">
              <w:rPr>
                <w:sz w:val="20"/>
                <w:szCs w:val="20"/>
              </w:rPr>
              <w:t>0,0002</w:t>
            </w:r>
          </w:p>
        </w:tc>
        <w:tc>
          <w:tcPr>
            <w:tcW w:w="1060" w:type="dxa"/>
            <w:tcBorders>
              <w:top w:val="nil"/>
              <w:left w:val="nil"/>
              <w:bottom w:val="single" w:sz="8" w:space="0" w:color="auto"/>
              <w:right w:val="single" w:sz="8" w:space="0" w:color="auto"/>
            </w:tcBorders>
            <w:hideMark/>
          </w:tcPr>
          <w:p w14:paraId="303C244B" w14:textId="77777777" w:rsidR="00093039" w:rsidRPr="00093039" w:rsidRDefault="00093039" w:rsidP="00093039">
            <w:pPr>
              <w:widowControl/>
              <w:autoSpaceDE/>
              <w:autoSpaceDN/>
              <w:jc w:val="center"/>
              <w:rPr>
                <w:sz w:val="20"/>
                <w:szCs w:val="20"/>
              </w:rPr>
            </w:pPr>
            <w:r w:rsidRPr="00093039">
              <w:rPr>
                <w:sz w:val="20"/>
                <w:szCs w:val="20"/>
              </w:rPr>
              <w:t>Нет</w:t>
            </w:r>
          </w:p>
        </w:tc>
      </w:tr>
      <w:tr w:rsidR="00093039" w:rsidRPr="00093039" w14:paraId="3691D6D4" w14:textId="77777777" w:rsidTr="006828C7">
        <w:trPr>
          <w:trHeight w:val="70"/>
        </w:trPr>
        <w:tc>
          <w:tcPr>
            <w:tcW w:w="800" w:type="dxa"/>
            <w:tcBorders>
              <w:top w:val="nil"/>
              <w:left w:val="single" w:sz="8" w:space="0" w:color="auto"/>
              <w:bottom w:val="single" w:sz="8" w:space="0" w:color="auto"/>
              <w:right w:val="single" w:sz="8" w:space="0" w:color="auto"/>
            </w:tcBorders>
            <w:hideMark/>
          </w:tcPr>
          <w:p w14:paraId="25FB9434" w14:textId="77777777" w:rsidR="00093039" w:rsidRPr="00093039" w:rsidRDefault="00093039" w:rsidP="00093039">
            <w:pPr>
              <w:widowControl/>
              <w:autoSpaceDE/>
              <w:autoSpaceDN/>
              <w:jc w:val="center"/>
              <w:rPr>
                <w:sz w:val="20"/>
                <w:szCs w:val="20"/>
              </w:rPr>
            </w:pPr>
            <w:r w:rsidRPr="00093039">
              <w:rPr>
                <w:sz w:val="20"/>
                <w:szCs w:val="20"/>
              </w:rPr>
              <w:t>1210</w:t>
            </w:r>
          </w:p>
        </w:tc>
        <w:tc>
          <w:tcPr>
            <w:tcW w:w="5012" w:type="dxa"/>
            <w:tcBorders>
              <w:top w:val="nil"/>
              <w:left w:val="nil"/>
              <w:bottom w:val="single" w:sz="8" w:space="0" w:color="auto"/>
              <w:right w:val="single" w:sz="8" w:space="0" w:color="auto"/>
            </w:tcBorders>
            <w:hideMark/>
          </w:tcPr>
          <w:p w14:paraId="3F71570C" w14:textId="77777777" w:rsidR="00093039" w:rsidRPr="00093039" w:rsidRDefault="00093039" w:rsidP="00093039">
            <w:pPr>
              <w:widowControl/>
              <w:autoSpaceDE/>
              <w:autoSpaceDN/>
              <w:rPr>
                <w:sz w:val="20"/>
                <w:szCs w:val="20"/>
              </w:rPr>
            </w:pPr>
            <w:r w:rsidRPr="00093039">
              <w:rPr>
                <w:sz w:val="20"/>
                <w:szCs w:val="20"/>
              </w:rPr>
              <w:t>Бутилацетат (Уксусной кислоты бутиловый эфир) (110)</w:t>
            </w:r>
          </w:p>
        </w:tc>
        <w:tc>
          <w:tcPr>
            <w:tcW w:w="1180" w:type="dxa"/>
            <w:tcBorders>
              <w:top w:val="nil"/>
              <w:left w:val="nil"/>
              <w:bottom w:val="single" w:sz="8" w:space="0" w:color="auto"/>
              <w:right w:val="single" w:sz="8" w:space="0" w:color="auto"/>
            </w:tcBorders>
            <w:hideMark/>
          </w:tcPr>
          <w:p w14:paraId="7A253E20" w14:textId="77777777" w:rsidR="00093039" w:rsidRPr="00093039" w:rsidRDefault="00093039" w:rsidP="00093039">
            <w:pPr>
              <w:widowControl/>
              <w:autoSpaceDE/>
              <w:autoSpaceDN/>
              <w:jc w:val="right"/>
              <w:rPr>
                <w:sz w:val="20"/>
                <w:szCs w:val="20"/>
              </w:rPr>
            </w:pPr>
            <w:r w:rsidRPr="00093039">
              <w:rPr>
                <w:sz w:val="20"/>
                <w:szCs w:val="20"/>
              </w:rPr>
              <w:t>0,1</w:t>
            </w:r>
          </w:p>
        </w:tc>
        <w:tc>
          <w:tcPr>
            <w:tcW w:w="1120" w:type="dxa"/>
            <w:tcBorders>
              <w:top w:val="nil"/>
              <w:left w:val="nil"/>
              <w:bottom w:val="single" w:sz="8" w:space="0" w:color="auto"/>
              <w:right w:val="single" w:sz="8" w:space="0" w:color="auto"/>
            </w:tcBorders>
            <w:hideMark/>
          </w:tcPr>
          <w:p w14:paraId="01CD3881" w14:textId="77777777" w:rsidR="00093039" w:rsidRPr="00093039" w:rsidRDefault="00093039" w:rsidP="00093039">
            <w:pPr>
              <w:widowControl/>
              <w:autoSpaceDE/>
              <w:autoSpaceDN/>
              <w:jc w:val="right"/>
              <w:rPr>
                <w:sz w:val="20"/>
                <w:szCs w:val="20"/>
              </w:rPr>
            </w:pPr>
            <w:r w:rsidRPr="00093039">
              <w:rPr>
                <w:sz w:val="20"/>
                <w:szCs w:val="20"/>
              </w:rPr>
              <w:t> </w:t>
            </w:r>
          </w:p>
        </w:tc>
        <w:tc>
          <w:tcPr>
            <w:tcW w:w="1120" w:type="dxa"/>
            <w:tcBorders>
              <w:top w:val="nil"/>
              <w:left w:val="nil"/>
              <w:bottom w:val="single" w:sz="8" w:space="0" w:color="auto"/>
              <w:right w:val="single" w:sz="8" w:space="0" w:color="auto"/>
            </w:tcBorders>
            <w:hideMark/>
          </w:tcPr>
          <w:p w14:paraId="38FD6F7A" w14:textId="77777777" w:rsidR="00093039" w:rsidRPr="00093039" w:rsidRDefault="00093039" w:rsidP="00093039">
            <w:pPr>
              <w:widowControl/>
              <w:autoSpaceDE/>
              <w:autoSpaceDN/>
              <w:jc w:val="right"/>
              <w:rPr>
                <w:sz w:val="20"/>
                <w:szCs w:val="20"/>
              </w:rPr>
            </w:pPr>
            <w:r w:rsidRPr="00093039">
              <w:rPr>
                <w:sz w:val="20"/>
                <w:szCs w:val="20"/>
              </w:rPr>
              <w:t> </w:t>
            </w:r>
          </w:p>
        </w:tc>
        <w:tc>
          <w:tcPr>
            <w:tcW w:w="1466" w:type="dxa"/>
            <w:tcBorders>
              <w:top w:val="nil"/>
              <w:left w:val="nil"/>
              <w:bottom w:val="single" w:sz="8" w:space="0" w:color="auto"/>
              <w:right w:val="single" w:sz="8" w:space="0" w:color="auto"/>
            </w:tcBorders>
            <w:hideMark/>
          </w:tcPr>
          <w:p w14:paraId="6DAA6127" w14:textId="77777777" w:rsidR="00093039" w:rsidRPr="00093039" w:rsidRDefault="00093039" w:rsidP="00093039">
            <w:pPr>
              <w:widowControl/>
              <w:autoSpaceDE/>
              <w:autoSpaceDN/>
              <w:jc w:val="right"/>
              <w:rPr>
                <w:sz w:val="20"/>
                <w:szCs w:val="20"/>
              </w:rPr>
            </w:pPr>
            <w:r w:rsidRPr="00093039">
              <w:rPr>
                <w:sz w:val="20"/>
                <w:szCs w:val="20"/>
              </w:rPr>
              <w:t>0,00044791667</w:t>
            </w:r>
          </w:p>
        </w:tc>
        <w:tc>
          <w:tcPr>
            <w:tcW w:w="1259" w:type="dxa"/>
            <w:tcBorders>
              <w:top w:val="nil"/>
              <w:left w:val="nil"/>
              <w:bottom w:val="single" w:sz="8" w:space="0" w:color="auto"/>
              <w:right w:val="single" w:sz="8" w:space="0" w:color="auto"/>
            </w:tcBorders>
            <w:hideMark/>
          </w:tcPr>
          <w:p w14:paraId="3C5E111A" w14:textId="77777777" w:rsidR="00093039" w:rsidRPr="00093039" w:rsidRDefault="00093039" w:rsidP="00093039">
            <w:pPr>
              <w:widowControl/>
              <w:autoSpaceDE/>
              <w:autoSpaceDN/>
              <w:jc w:val="right"/>
              <w:rPr>
                <w:sz w:val="20"/>
                <w:szCs w:val="20"/>
              </w:rPr>
            </w:pPr>
            <w:r w:rsidRPr="00093039">
              <w:rPr>
                <w:sz w:val="20"/>
                <w:szCs w:val="20"/>
              </w:rPr>
              <w:t>2</w:t>
            </w:r>
          </w:p>
        </w:tc>
        <w:tc>
          <w:tcPr>
            <w:tcW w:w="1595" w:type="dxa"/>
            <w:tcBorders>
              <w:top w:val="nil"/>
              <w:left w:val="nil"/>
              <w:bottom w:val="single" w:sz="8" w:space="0" w:color="auto"/>
              <w:right w:val="single" w:sz="8" w:space="0" w:color="auto"/>
            </w:tcBorders>
            <w:hideMark/>
          </w:tcPr>
          <w:p w14:paraId="7FC2D6B4" w14:textId="77777777" w:rsidR="00093039" w:rsidRPr="00093039" w:rsidRDefault="00093039" w:rsidP="00093039">
            <w:pPr>
              <w:widowControl/>
              <w:autoSpaceDE/>
              <w:autoSpaceDN/>
              <w:jc w:val="right"/>
              <w:rPr>
                <w:sz w:val="20"/>
                <w:szCs w:val="20"/>
              </w:rPr>
            </w:pPr>
            <w:r w:rsidRPr="00093039">
              <w:rPr>
                <w:sz w:val="20"/>
                <w:szCs w:val="20"/>
              </w:rPr>
              <w:t>0,0045</w:t>
            </w:r>
          </w:p>
        </w:tc>
        <w:tc>
          <w:tcPr>
            <w:tcW w:w="1060" w:type="dxa"/>
            <w:tcBorders>
              <w:top w:val="nil"/>
              <w:left w:val="nil"/>
              <w:bottom w:val="single" w:sz="8" w:space="0" w:color="auto"/>
              <w:right w:val="single" w:sz="8" w:space="0" w:color="auto"/>
            </w:tcBorders>
            <w:hideMark/>
          </w:tcPr>
          <w:p w14:paraId="70B3A36F" w14:textId="77777777" w:rsidR="00093039" w:rsidRPr="00093039" w:rsidRDefault="00093039" w:rsidP="00093039">
            <w:pPr>
              <w:widowControl/>
              <w:autoSpaceDE/>
              <w:autoSpaceDN/>
              <w:jc w:val="center"/>
              <w:rPr>
                <w:sz w:val="20"/>
                <w:szCs w:val="20"/>
              </w:rPr>
            </w:pPr>
            <w:r w:rsidRPr="00093039">
              <w:rPr>
                <w:sz w:val="20"/>
                <w:szCs w:val="20"/>
              </w:rPr>
              <w:t>Нет</w:t>
            </w:r>
          </w:p>
        </w:tc>
      </w:tr>
      <w:tr w:rsidR="00093039" w:rsidRPr="00093039" w14:paraId="005490DF" w14:textId="77777777" w:rsidTr="006828C7">
        <w:trPr>
          <w:trHeight w:val="66"/>
        </w:trPr>
        <w:tc>
          <w:tcPr>
            <w:tcW w:w="800" w:type="dxa"/>
            <w:tcBorders>
              <w:top w:val="nil"/>
              <w:left w:val="single" w:sz="8" w:space="0" w:color="auto"/>
              <w:bottom w:val="single" w:sz="8" w:space="0" w:color="auto"/>
              <w:right w:val="single" w:sz="8" w:space="0" w:color="auto"/>
            </w:tcBorders>
            <w:hideMark/>
          </w:tcPr>
          <w:p w14:paraId="13EB6673" w14:textId="77777777" w:rsidR="00093039" w:rsidRPr="00093039" w:rsidRDefault="00093039" w:rsidP="00093039">
            <w:pPr>
              <w:widowControl/>
              <w:autoSpaceDE/>
              <w:autoSpaceDN/>
              <w:jc w:val="center"/>
              <w:rPr>
                <w:sz w:val="20"/>
                <w:szCs w:val="20"/>
              </w:rPr>
            </w:pPr>
            <w:r w:rsidRPr="00093039">
              <w:rPr>
                <w:sz w:val="20"/>
                <w:szCs w:val="20"/>
              </w:rPr>
              <w:t>1301</w:t>
            </w:r>
          </w:p>
        </w:tc>
        <w:tc>
          <w:tcPr>
            <w:tcW w:w="5012" w:type="dxa"/>
            <w:tcBorders>
              <w:top w:val="nil"/>
              <w:left w:val="nil"/>
              <w:bottom w:val="single" w:sz="8" w:space="0" w:color="auto"/>
              <w:right w:val="single" w:sz="8" w:space="0" w:color="auto"/>
            </w:tcBorders>
            <w:hideMark/>
          </w:tcPr>
          <w:p w14:paraId="48C5FEAD" w14:textId="77777777" w:rsidR="00093039" w:rsidRPr="00093039" w:rsidRDefault="00093039" w:rsidP="00093039">
            <w:pPr>
              <w:widowControl/>
              <w:autoSpaceDE/>
              <w:autoSpaceDN/>
              <w:rPr>
                <w:sz w:val="20"/>
                <w:szCs w:val="20"/>
              </w:rPr>
            </w:pPr>
            <w:r w:rsidRPr="00093039">
              <w:rPr>
                <w:sz w:val="20"/>
                <w:szCs w:val="20"/>
              </w:rPr>
              <w:t xml:space="preserve">Проп-2-ен-1-аль (Акролеин, </w:t>
            </w:r>
            <w:proofErr w:type="spellStart"/>
            <w:r w:rsidRPr="00093039">
              <w:rPr>
                <w:sz w:val="20"/>
                <w:szCs w:val="20"/>
              </w:rPr>
              <w:t>Акрилальдегид</w:t>
            </w:r>
            <w:proofErr w:type="spellEnd"/>
            <w:r w:rsidRPr="00093039">
              <w:rPr>
                <w:sz w:val="20"/>
                <w:szCs w:val="20"/>
              </w:rPr>
              <w:t>) (474)</w:t>
            </w:r>
          </w:p>
        </w:tc>
        <w:tc>
          <w:tcPr>
            <w:tcW w:w="1180" w:type="dxa"/>
            <w:tcBorders>
              <w:top w:val="nil"/>
              <w:left w:val="nil"/>
              <w:bottom w:val="single" w:sz="8" w:space="0" w:color="auto"/>
              <w:right w:val="single" w:sz="8" w:space="0" w:color="auto"/>
            </w:tcBorders>
            <w:hideMark/>
          </w:tcPr>
          <w:p w14:paraId="6EC815D3" w14:textId="77777777" w:rsidR="00093039" w:rsidRPr="00093039" w:rsidRDefault="00093039" w:rsidP="00093039">
            <w:pPr>
              <w:widowControl/>
              <w:autoSpaceDE/>
              <w:autoSpaceDN/>
              <w:jc w:val="right"/>
              <w:rPr>
                <w:sz w:val="20"/>
                <w:szCs w:val="20"/>
              </w:rPr>
            </w:pPr>
            <w:r w:rsidRPr="00093039">
              <w:rPr>
                <w:sz w:val="20"/>
                <w:szCs w:val="20"/>
              </w:rPr>
              <w:t>0,03</w:t>
            </w:r>
          </w:p>
        </w:tc>
        <w:tc>
          <w:tcPr>
            <w:tcW w:w="1120" w:type="dxa"/>
            <w:tcBorders>
              <w:top w:val="nil"/>
              <w:left w:val="nil"/>
              <w:bottom w:val="single" w:sz="8" w:space="0" w:color="auto"/>
              <w:right w:val="single" w:sz="8" w:space="0" w:color="auto"/>
            </w:tcBorders>
            <w:hideMark/>
          </w:tcPr>
          <w:p w14:paraId="0CFA3DD6" w14:textId="77777777" w:rsidR="00093039" w:rsidRPr="00093039" w:rsidRDefault="00093039" w:rsidP="00093039">
            <w:pPr>
              <w:widowControl/>
              <w:autoSpaceDE/>
              <w:autoSpaceDN/>
              <w:jc w:val="right"/>
              <w:rPr>
                <w:sz w:val="20"/>
                <w:szCs w:val="20"/>
              </w:rPr>
            </w:pPr>
            <w:r w:rsidRPr="00093039">
              <w:rPr>
                <w:sz w:val="20"/>
                <w:szCs w:val="20"/>
              </w:rPr>
              <w:t>0,01</w:t>
            </w:r>
          </w:p>
        </w:tc>
        <w:tc>
          <w:tcPr>
            <w:tcW w:w="1120" w:type="dxa"/>
            <w:tcBorders>
              <w:top w:val="nil"/>
              <w:left w:val="nil"/>
              <w:bottom w:val="single" w:sz="8" w:space="0" w:color="auto"/>
              <w:right w:val="single" w:sz="8" w:space="0" w:color="auto"/>
            </w:tcBorders>
            <w:hideMark/>
          </w:tcPr>
          <w:p w14:paraId="7722E9B8" w14:textId="77777777" w:rsidR="00093039" w:rsidRPr="00093039" w:rsidRDefault="00093039" w:rsidP="00093039">
            <w:pPr>
              <w:widowControl/>
              <w:autoSpaceDE/>
              <w:autoSpaceDN/>
              <w:jc w:val="right"/>
              <w:rPr>
                <w:sz w:val="20"/>
                <w:szCs w:val="20"/>
              </w:rPr>
            </w:pPr>
            <w:r w:rsidRPr="00093039">
              <w:rPr>
                <w:sz w:val="20"/>
                <w:szCs w:val="20"/>
              </w:rPr>
              <w:t> </w:t>
            </w:r>
          </w:p>
        </w:tc>
        <w:tc>
          <w:tcPr>
            <w:tcW w:w="1466" w:type="dxa"/>
            <w:tcBorders>
              <w:top w:val="nil"/>
              <w:left w:val="nil"/>
              <w:bottom w:val="single" w:sz="8" w:space="0" w:color="auto"/>
              <w:right w:val="single" w:sz="8" w:space="0" w:color="auto"/>
            </w:tcBorders>
            <w:hideMark/>
          </w:tcPr>
          <w:p w14:paraId="116D33C7" w14:textId="77777777" w:rsidR="00093039" w:rsidRPr="00093039" w:rsidRDefault="00093039" w:rsidP="00093039">
            <w:pPr>
              <w:widowControl/>
              <w:autoSpaceDE/>
              <w:autoSpaceDN/>
              <w:jc w:val="right"/>
              <w:rPr>
                <w:sz w:val="20"/>
                <w:szCs w:val="20"/>
              </w:rPr>
            </w:pPr>
            <w:r w:rsidRPr="00093039">
              <w:rPr>
                <w:sz w:val="20"/>
                <w:szCs w:val="20"/>
              </w:rPr>
              <w:t>0,00143333334</w:t>
            </w:r>
          </w:p>
        </w:tc>
        <w:tc>
          <w:tcPr>
            <w:tcW w:w="1259" w:type="dxa"/>
            <w:tcBorders>
              <w:top w:val="nil"/>
              <w:left w:val="nil"/>
              <w:bottom w:val="single" w:sz="8" w:space="0" w:color="auto"/>
              <w:right w:val="single" w:sz="8" w:space="0" w:color="auto"/>
            </w:tcBorders>
            <w:hideMark/>
          </w:tcPr>
          <w:p w14:paraId="25681D8E" w14:textId="77777777" w:rsidR="00093039" w:rsidRPr="00093039" w:rsidRDefault="00093039" w:rsidP="00093039">
            <w:pPr>
              <w:widowControl/>
              <w:autoSpaceDE/>
              <w:autoSpaceDN/>
              <w:jc w:val="right"/>
              <w:rPr>
                <w:sz w:val="20"/>
                <w:szCs w:val="20"/>
              </w:rPr>
            </w:pPr>
            <w:r w:rsidRPr="00093039">
              <w:rPr>
                <w:sz w:val="20"/>
                <w:szCs w:val="20"/>
              </w:rPr>
              <w:t>2</w:t>
            </w:r>
          </w:p>
        </w:tc>
        <w:tc>
          <w:tcPr>
            <w:tcW w:w="1595" w:type="dxa"/>
            <w:tcBorders>
              <w:top w:val="nil"/>
              <w:left w:val="nil"/>
              <w:bottom w:val="single" w:sz="8" w:space="0" w:color="auto"/>
              <w:right w:val="single" w:sz="8" w:space="0" w:color="auto"/>
            </w:tcBorders>
            <w:hideMark/>
          </w:tcPr>
          <w:p w14:paraId="26429645" w14:textId="77777777" w:rsidR="00093039" w:rsidRPr="00093039" w:rsidRDefault="00093039" w:rsidP="00093039">
            <w:pPr>
              <w:widowControl/>
              <w:autoSpaceDE/>
              <w:autoSpaceDN/>
              <w:jc w:val="right"/>
              <w:rPr>
                <w:sz w:val="20"/>
                <w:szCs w:val="20"/>
              </w:rPr>
            </w:pPr>
            <w:r w:rsidRPr="00093039">
              <w:rPr>
                <w:sz w:val="20"/>
                <w:szCs w:val="20"/>
              </w:rPr>
              <w:t>0,0478</w:t>
            </w:r>
          </w:p>
        </w:tc>
        <w:tc>
          <w:tcPr>
            <w:tcW w:w="1060" w:type="dxa"/>
            <w:tcBorders>
              <w:top w:val="nil"/>
              <w:left w:val="nil"/>
              <w:bottom w:val="single" w:sz="8" w:space="0" w:color="auto"/>
              <w:right w:val="single" w:sz="8" w:space="0" w:color="auto"/>
            </w:tcBorders>
            <w:hideMark/>
          </w:tcPr>
          <w:p w14:paraId="638BAC0E" w14:textId="77777777" w:rsidR="00093039" w:rsidRPr="00093039" w:rsidRDefault="00093039" w:rsidP="00093039">
            <w:pPr>
              <w:widowControl/>
              <w:autoSpaceDE/>
              <w:autoSpaceDN/>
              <w:jc w:val="center"/>
              <w:rPr>
                <w:sz w:val="20"/>
                <w:szCs w:val="20"/>
              </w:rPr>
            </w:pPr>
            <w:r w:rsidRPr="00093039">
              <w:rPr>
                <w:sz w:val="20"/>
                <w:szCs w:val="20"/>
              </w:rPr>
              <w:t>Нет</w:t>
            </w:r>
          </w:p>
        </w:tc>
      </w:tr>
      <w:tr w:rsidR="00093039" w:rsidRPr="00093039" w14:paraId="6D8785FF" w14:textId="77777777" w:rsidTr="006828C7">
        <w:trPr>
          <w:trHeight w:val="276"/>
        </w:trPr>
        <w:tc>
          <w:tcPr>
            <w:tcW w:w="800" w:type="dxa"/>
            <w:tcBorders>
              <w:top w:val="nil"/>
              <w:left w:val="single" w:sz="8" w:space="0" w:color="auto"/>
              <w:bottom w:val="single" w:sz="8" w:space="0" w:color="auto"/>
              <w:right w:val="single" w:sz="8" w:space="0" w:color="auto"/>
            </w:tcBorders>
            <w:hideMark/>
          </w:tcPr>
          <w:p w14:paraId="4746712F" w14:textId="77777777" w:rsidR="00093039" w:rsidRPr="00093039" w:rsidRDefault="00093039" w:rsidP="00093039">
            <w:pPr>
              <w:widowControl/>
              <w:autoSpaceDE/>
              <w:autoSpaceDN/>
              <w:jc w:val="center"/>
              <w:rPr>
                <w:sz w:val="20"/>
                <w:szCs w:val="20"/>
              </w:rPr>
            </w:pPr>
            <w:r w:rsidRPr="00093039">
              <w:rPr>
                <w:sz w:val="20"/>
                <w:szCs w:val="20"/>
              </w:rPr>
              <w:t>1325</w:t>
            </w:r>
          </w:p>
        </w:tc>
        <w:tc>
          <w:tcPr>
            <w:tcW w:w="5012" w:type="dxa"/>
            <w:tcBorders>
              <w:top w:val="nil"/>
              <w:left w:val="nil"/>
              <w:bottom w:val="single" w:sz="8" w:space="0" w:color="auto"/>
              <w:right w:val="single" w:sz="8" w:space="0" w:color="auto"/>
            </w:tcBorders>
            <w:hideMark/>
          </w:tcPr>
          <w:p w14:paraId="7470FE6D" w14:textId="77777777" w:rsidR="00093039" w:rsidRPr="00093039" w:rsidRDefault="00093039" w:rsidP="00093039">
            <w:pPr>
              <w:widowControl/>
              <w:autoSpaceDE/>
              <w:autoSpaceDN/>
              <w:rPr>
                <w:sz w:val="20"/>
                <w:szCs w:val="20"/>
              </w:rPr>
            </w:pPr>
            <w:r w:rsidRPr="00093039">
              <w:rPr>
                <w:sz w:val="20"/>
                <w:szCs w:val="20"/>
              </w:rPr>
              <w:t>Формальдегид (</w:t>
            </w:r>
            <w:proofErr w:type="spellStart"/>
            <w:r w:rsidRPr="00093039">
              <w:rPr>
                <w:sz w:val="20"/>
                <w:szCs w:val="20"/>
              </w:rPr>
              <w:t>Метаналь</w:t>
            </w:r>
            <w:proofErr w:type="spellEnd"/>
            <w:r w:rsidRPr="00093039">
              <w:rPr>
                <w:sz w:val="20"/>
                <w:szCs w:val="20"/>
              </w:rPr>
              <w:t>) (609)</w:t>
            </w:r>
          </w:p>
        </w:tc>
        <w:tc>
          <w:tcPr>
            <w:tcW w:w="1180" w:type="dxa"/>
            <w:tcBorders>
              <w:top w:val="nil"/>
              <w:left w:val="nil"/>
              <w:bottom w:val="single" w:sz="8" w:space="0" w:color="auto"/>
              <w:right w:val="single" w:sz="8" w:space="0" w:color="auto"/>
            </w:tcBorders>
            <w:hideMark/>
          </w:tcPr>
          <w:p w14:paraId="2DDD8878" w14:textId="77777777" w:rsidR="00093039" w:rsidRPr="00093039" w:rsidRDefault="00093039" w:rsidP="00093039">
            <w:pPr>
              <w:widowControl/>
              <w:autoSpaceDE/>
              <w:autoSpaceDN/>
              <w:jc w:val="right"/>
              <w:rPr>
                <w:sz w:val="20"/>
                <w:szCs w:val="20"/>
              </w:rPr>
            </w:pPr>
            <w:r w:rsidRPr="00093039">
              <w:rPr>
                <w:sz w:val="20"/>
                <w:szCs w:val="20"/>
              </w:rPr>
              <w:t>0,05</w:t>
            </w:r>
          </w:p>
        </w:tc>
        <w:tc>
          <w:tcPr>
            <w:tcW w:w="1120" w:type="dxa"/>
            <w:tcBorders>
              <w:top w:val="nil"/>
              <w:left w:val="nil"/>
              <w:bottom w:val="single" w:sz="8" w:space="0" w:color="auto"/>
              <w:right w:val="single" w:sz="8" w:space="0" w:color="auto"/>
            </w:tcBorders>
            <w:hideMark/>
          </w:tcPr>
          <w:p w14:paraId="26C93A96" w14:textId="77777777" w:rsidR="00093039" w:rsidRPr="00093039" w:rsidRDefault="00093039" w:rsidP="00093039">
            <w:pPr>
              <w:widowControl/>
              <w:autoSpaceDE/>
              <w:autoSpaceDN/>
              <w:jc w:val="right"/>
              <w:rPr>
                <w:sz w:val="20"/>
                <w:szCs w:val="20"/>
              </w:rPr>
            </w:pPr>
            <w:r w:rsidRPr="00093039">
              <w:rPr>
                <w:sz w:val="20"/>
                <w:szCs w:val="20"/>
              </w:rPr>
              <w:t>0,01</w:t>
            </w:r>
          </w:p>
        </w:tc>
        <w:tc>
          <w:tcPr>
            <w:tcW w:w="1120" w:type="dxa"/>
            <w:tcBorders>
              <w:top w:val="nil"/>
              <w:left w:val="nil"/>
              <w:bottom w:val="single" w:sz="8" w:space="0" w:color="auto"/>
              <w:right w:val="single" w:sz="8" w:space="0" w:color="auto"/>
            </w:tcBorders>
            <w:hideMark/>
          </w:tcPr>
          <w:p w14:paraId="10D961EA" w14:textId="77777777" w:rsidR="00093039" w:rsidRPr="00093039" w:rsidRDefault="00093039" w:rsidP="00093039">
            <w:pPr>
              <w:widowControl/>
              <w:autoSpaceDE/>
              <w:autoSpaceDN/>
              <w:jc w:val="right"/>
              <w:rPr>
                <w:sz w:val="20"/>
                <w:szCs w:val="20"/>
              </w:rPr>
            </w:pPr>
            <w:r w:rsidRPr="00093039">
              <w:rPr>
                <w:sz w:val="20"/>
                <w:szCs w:val="20"/>
              </w:rPr>
              <w:t> </w:t>
            </w:r>
          </w:p>
        </w:tc>
        <w:tc>
          <w:tcPr>
            <w:tcW w:w="1466" w:type="dxa"/>
            <w:tcBorders>
              <w:top w:val="nil"/>
              <w:left w:val="nil"/>
              <w:bottom w:val="single" w:sz="8" w:space="0" w:color="auto"/>
              <w:right w:val="single" w:sz="8" w:space="0" w:color="auto"/>
            </w:tcBorders>
            <w:hideMark/>
          </w:tcPr>
          <w:p w14:paraId="7E8E042D" w14:textId="77777777" w:rsidR="00093039" w:rsidRPr="00093039" w:rsidRDefault="00093039" w:rsidP="00093039">
            <w:pPr>
              <w:widowControl/>
              <w:autoSpaceDE/>
              <w:autoSpaceDN/>
              <w:jc w:val="right"/>
              <w:rPr>
                <w:sz w:val="20"/>
                <w:szCs w:val="20"/>
              </w:rPr>
            </w:pPr>
            <w:r w:rsidRPr="00093039">
              <w:rPr>
                <w:sz w:val="20"/>
                <w:szCs w:val="20"/>
              </w:rPr>
              <w:t>0,00143333334</w:t>
            </w:r>
          </w:p>
        </w:tc>
        <w:tc>
          <w:tcPr>
            <w:tcW w:w="1259" w:type="dxa"/>
            <w:tcBorders>
              <w:top w:val="nil"/>
              <w:left w:val="nil"/>
              <w:bottom w:val="single" w:sz="8" w:space="0" w:color="auto"/>
              <w:right w:val="single" w:sz="8" w:space="0" w:color="auto"/>
            </w:tcBorders>
            <w:hideMark/>
          </w:tcPr>
          <w:p w14:paraId="29433F11" w14:textId="77777777" w:rsidR="00093039" w:rsidRPr="00093039" w:rsidRDefault="00093039" w:rsidP="00093039">
            <w:pPr>
              <w:widowControl/>
              <w:autoSpaceDE/>
              <w:autoSpaceDN/>
              <w:jc w:val="right"/>
              <w:rPr>
                <w:sz w:val="20"/>
                <w:szCs w:val="20"/>
              </w:rPr>
            </w:pPr>
            <w:r w:rsidRPr="00093039">
              <w:rPr>
                <w:sz w:val="20"/>
                <w:szCs w:val="20"/>
              </w:rPr>
              <w:t>2</w:t>
            </w:r>
          </w:p>
        </w:tc>
        <w:tc>
          <w:tcPr>
            <w:tcW w:w="1595" w:type="dxa"/>
            <w:tcBorders>
              <w:top w:val="nil"/>
              <w:left w:val="nil"/>
              <w:bottom w:val="single" w:sz="8" w:space="0" w:color="auto"/>
              <w:right w:val="single" w:sz="8" w:space="0" w:color="auto"/>
            </w:tcBorders>
            <w:hideMark/>
          </w:tcPr>
          <w:p w14:paraId="13D72773" w14:textId="77777777" w:rsidR="00093039" w:rsidRPr="00093039" w:rsidRDefault="00093039" w:rsidP="00093039">
            <w:pPr>
              <w:widowControl/>
              <w:autoSpaceDE/>
              <w:autoSpaceDN/>
              <w:jc w:val="right"/>
              <w:rPr>
                <w:sz w:val="20"/>
                <w:szCs w:val="20"/>
              </w:rPr>
            </w:pPr>
            <w:r w:rsidRPr="00093039">
              <w:rPr>
                <w:sz w:val="20"/>
                <w:szCs w:val="20"/>
              </w:rPr>
              <w:t>0,0287</w:t>
            </w:r>
          </w:p>
        </w:tc>
        <w:tc>
          <w:tcPr>
            <w:tcW w:w="1060" w:type="dxa"/>
            <w:tcBorders>
              <w:top w:val="nil"/>
              <w:left w:val="nil"/>
              <w:bottom w:val="single" w:sz="8" w:space="0" w:color="auto"/>
              <w:right w:val="single" w:sz="8" w:space="0" w:color="auto"/>
            </w:tcBorders>
            <w:hideMark/>
          </w:tcPr>
          <w:p w14:paraId="40112A10" w14:textId="77777777" w:rsidR="00093039" w:rsidRPr="00093039" w:rsidRDefault="00093039" w:rsidP="00093039">
            <w:pPr>
              <w:widowControl/>
              <w:autoSpaceDE/>
              <w:autoSpaceDN/>
              <w:jc w:val="center"/>
              <w:rPr>
                <w:sz w:val="20"/>
                <w:szCs w:val="20"/>
              </w:rPr>
            </w:pPr>
            <w:r w:rsidRPr="00093039">
              <w:rPr>
                <w:sz w:val="20"/>
                <w:szCs w:val="20"/>
              </w:rPr>
              <w:t>Нет</w:t>
            </w:r>
          </w:p>
        </w:tc>
      </w:tr>
      <w:tr w:rsidR="00093039" w:rsidRPr="00093039" w14:paraId="40F5971C" w14:textId="77777777" w:rsidTr="006828C7">
        <w:trPr>
          <w:trHeight w:val="276"/>
        </w:trPr>
        <w:tc>
          <w:tcPr>
            <w:tcW w:w="800" w:type="dxa"/>
            <w:tcBorders>
              <w:top w:val="nil"/>
              <w:left w:val="single" w:sz="8" w:space="0" w:color="auto"/>
              <w:bottom w:val="single" w:sz="8" w:space="0" w:color="auto"/>
              <w:right w:val="single" w:sz="8" w:space="0" w:color="auto"/>
            </w:tcBorders>
            <w:hideMark/>
          </w:tcPr>
          <w:p w14:paraId="032C6DD8" w14:textId="77777777" w:rsidR="00093039" w:rsidRPr="00093039" w:rsidRDefault="00093039" w:rsidP="00093039">
            <w:pPr>
              <w:widowControl/>
              <w:autoSpaceDE/>
              <w:autoSpaceDN/>
              <w:jc w:val="center"/>
              <w:rPr>
                <w:sz w:val="20"/>
                <w:szCs w:val="20"/>
              </w:rPr>
            </w:pPr>
            <w:r w:rsidRPr="00093039">
              <w:rPr>
                <w:sz w:val="20"/>
                <w:szCs w:val="20"/>
              </w:rPr>
              <w:lastRenderedPageBreak/>
              <w:t>1401</w:t>
            </w:r>
          </w:p>
        </w:tc>
        <w:tc>
          <w:tcPr>
            <w:tcW w:w="5012" w:type="dxa"/>
            <w:tcBorders>
              <w:top w:val="nil"/>
              <w:left w:val="nil"/>
              <w:bottom w:val="single" w:sz="8" w:space="0" w:color="auto"/>
              <w:right w:val="single" w:sz="8" w:space="0" w:color="auto"/>
            </w:tcBorders>
            <w:hideMark/>
          </w:tcPr>
          <w:p w14:paraId="5A7EA1A7" w14:textId="77777777" w:rsidR="00093039" w:rsidRPr="00093039" w:rsidRDefault="00093039" w:rsidP="00093039">
            <w:pPr>
              <w:widowControl/>
              <w:autoSpaceDE/>
              <w:autoSpaceDN/>
              <w:rPr>
                <w:sz w:val="20"/>
                <w:szCs w:val="20"/>
              </w:rPr>
            </w:pPr>
            <w:r w:rsidRPr="00093039">
              <w:rPr>
                <w:sz w:val="20"/>
                <w:szCs w:val="20"/>
              </w:rPr>
              <w:t>Пропан-2-он (Ацетон) (470)</w:t>
            </w:r>
          </w:p>
        </w:tc>
        <w:tc>
          <w:tcPr>
            <w:tcW w:w="1180" w:type="dxa"/>
            <w:tcBorders>
              <w:top w:val="nil"/>
              <w:left w:val="nil"/>
              <w:bottom w:val="single" w:sz="8" w:space="0" w:color="auto"/>
              <w:right w:val="single" w:sz="8" w:space="0" w:color="auto"/>
            </w:tcBorders>
            <w:hideMark/>
          </w:tcPr>
          <w:p w14:paraId="470C67A0" w14:textId="77777777" w:rsidR="00093039" w:rsidRPr="00093039" w:rsidRDefault="00093039" w:rsidP="00093039">
            <w:pPr>
              <w:widowControl/>
              <w:autoSpaceDE/>
              <w:autoSpaceDN/>
              <w:jc w:val="right"/>
              <w:rPr>
                <w:sz w:val="20"/>
                <w:szCs w:val="20"/>
              </w:rPr>
            </w:pPr>
            <w:r w:rsidRPr="00093039">
              <w:rPr>
                <w:sz w:val="20"/>
                <w:szCs w:val="20"/>
              </w:rPr>
              <w:t>0,35</w:t>
            </w:r>
          </w:p>
        </w:tc>
        <w:tc>
          <w:tcPr>
            <w:tcW w:w="1120" w:type="dxa"/>
            <w:tcBorders>
              <w:top w:val="nil"/>
              <w:left w:val="nil"/>
              <w:bottom w:val="single" w:sz="8" w:space="0" w:color="auto"/>
              <w:right w:val="single" w:sz="8" w:space="0" w:color="auto"/>
            </w:tcBorders>
            <w:hideMark/>
          </w:tcPr>
          <w:p w14:paraId="41F03B71" w14:textId="77777777" w:rsidR="00093039" w:rsidRPr="00093039" w:rsidRDefault="00093039" w:rsidP="00093039">
            <w:pPr>
              <w:widowControl/>
              <w:autoSpaceDE/>
              <w:autoSpaceDN/>
              <w:jc w:val="right"/>
              <w:rPr>
                <w:sz w:val="20"/>
                <w:szCs w:val="20"/>
              </w:rPr>
            </w:pPr>
            <w:r w:rsidRPr="00093039">
              <w:rPr>
                <w:sz w:val="20"/>
                <w:szCs w:val="20"/>
              </w:rPr>
              <w:t> </w:t>
            </w:r>
          </w:p>
        </w:tc>
        <w:tc>
          <w:tcPr>
            <w:tcW w:w="1120" w:type="dxa"/>
            <w:tcBorders>
              <w:top w:val="nil"/>
              <w:left w:val="nil"/>
              <w:bottom w:val="single" w:sz="8" w:space="0" w:color="auto"/>
              <w:right w:val="single" w:sz="8" w:space="0" w:color="auto"/>
            </w:tcBorders>
            <w:hideMark/>
          </w:tcPr>
          <w:p w14:paraId="3825417B" w14:textId="77777777" w:rsidR="00093039" w:rsidRPr="00093039" w:rsidRDefault="00093039" w:rsidP="00093039">
            <w:pPr>
              <w:widowControl/>
              <w:autoSpaceDE/>
              <w:autoSpaceDN/>
              <w:jc w:val="right"/>
              <w:rPr>
                <w:sz w:val="20"/>
                <w:szCs w:val="20"/>
              </w:rPr>
            </w:pPr>
            <w:r w:rsidRPr="00093039">
              <w:rPr>
                <w:sz w:val="20"/>
                <w:szCs w:val="20"/>
              </w:rPr>
              <w:t> </w:t>
            </w:r>
          </w:p>
        </w:tc>
        <w:tc>
          <w:tcPr>
            <w:tcW w:w="1466" w:type="dxa"/>
            <w:tcBorders>
              <w:top w:val="nil"/>
              <w:left w:val="nil"/>
              <w:bottom w:val="single" w:sz="8" w:space="0" w:color="auto"/>
              <w:right w:val="single" w:sz="8" w:space="0" w:color="auto"/>
            </w:tcBorders>
            <w:hideMark/>
          </w:tcPr>
          <w:p w14:paraId="084DE6F3" w14:textId="77777777" w:rsidR="00093039" w:rsidRPr="00093039" w:rsidRDefault="00093039" w:rsidP="00093039">
            <w:pPr>
              <w:widowControl/>
              <w:autoSpaceDE/>
              <w:autoSpaceDN/>
              <w:jc w:val="right"/>
              <w:rPr>
                <w:sz w:val="20"/>
                <w:szCs w:val="20"/>
              </w:rPr>
            </w:pPr>
            <w:r w:rsidRPr="00093039">
              <w:rPr>
                <w:sz w:val="20"/>
                <w:szCs w:val="20"/>
              </w:rPr>
              <w:t>0,00036111111</w:t>
            </w:r>
          </w:p>
        </w:tc>
        <w:tc>
          <w:tcPr>
            <w:tcW w:w="1259" w:type="dxa"/>
            <w:tcBorders>
              <w:top w:val="nil"/>
              <w:left w:val="nil"/>
              <w:bottom w:val="single" w:sz="8" w:space="0" w:color="auto"/>
              <w:right w:val="single" w:sz="8" w:space="0" w:color="auto"/>
            </w:tcBorders>
            <w:hideMark/>
          </w:tcPr>
          <w:p w14:paraId="2FA1B4E5" w14:textId="77777777" w:rsidR="00093039" w:rsidRPr="00093039" w:rsidRDefault="00093039" w:rsidP="00093039">
            <w:pPr>
              <w:widowControl/>
              <w:autoSpaceDE/>
              <w:autoSpaceDN/>
              <w:jc w:val="right"/>
              <w:rPr>
                <w:sz w:val="20"/>
                <w:szCs w:val="20"/>
              </w:rPr>
            </w:pPr>
            <w:r w:rsidRPr="00093039">
              <w:rPr>
                <w:sz w:val="20"/>
                <w:szCs w:val="20"/>
              </w:rPr>
              <w:t>2</w:t>
            </w:r>
          </w:p>
        </w:tc>
        <w:tc>
          <w:tcPr>
            <w:tcW w:w="1595" w:type="dxa"/>
            <w:tcBorders>
              <w:top w:val="nil"/>
              <w:left w:val="nil"/>
              <w:bottom w:val="single" w:sz="8" w:space="0" w:color="auto"/>
              <w:right w:val="single" w:sz="8" w:space="0" w:color="auto"/>
            </w:tcBorders>
            <w:hideMark/>
          </w:tcPr>
          <w:p w14:paraId="69A58D01" w14:textId="77777777" w:rsidR="00093039" w:rsidRPr="00093039" w:rsidRDefault="00093039" w:rsidP="00093039">
            <w:pPr>
              <w:widowControl/>
              <w:autoSpaceDE/>
              <w:autoSpaceDN/>
              <w:jc w:val="right"/>
              <w:rPr>
                <w:sz w:val="20"/>
                <w:szCs w:val="20"/>
              </w:rPr>
            </w:pPr>
            <w:r w:rsidRPr="00093039">
              <w:rPr>
                <w:sz w:val="20"/>
                <w:szCs w:val="20"/>
              </w:rPr>
              <w:t>0,001</w:t>
            </w:r>
          </w:p>
        </w:tc>
        <w:tc>
          <w:tcPr>
            <w:tcW w:w="1060" w:type="dxa"/>
            <w:tcBorders>
              <w:top w:val="nil"/>
              <w:left w:val="nil"/>
              <w:bottom w:val="single" w:sz="8" w:space="0" w:color="auto"/>
              <w:right w:val="single" w:sz="8" w:space="0" w:color="auto"/>
            </w:tcBorders>
            <w:hideMark/>
          </w:tcPr>
          <w:p w14:paraId="0F1F5B13" w14:textId="77777777" w:rsidR="00093039" w:rsidRPr="00093039" w:rsidRDefault="00093039" w:rsidP="00093039">
            <w:pPr>
              <w:widowControl/>
              <w:autoSpaceDE/>
              <w:autoSpaceDN/>
              <w:jc w:val="center"/>
              <w:rPr>
                <w:sz w:val="20"/>
                <w:szCs w:val="20"/>
              </w:rPr>
            </w:pPr>
            <w:r w:rsidRPr="00093039">
              <w:rPr>
                <w:sz w:val="20"/>
                <w:szCs w:val="20"/>
              </w:rPr>
              <w:t>Нет</w:t>
            </w:r>
          </w:p>
        </w:tc>
      </w:tr>
      <w:tr w:rsidR="00093039" w:rsidRPr="00093039" w14:paraId="006757A2" w14:textId="77777777" w:rsidTr="006828C7">
        <w:trPr>
          <w:trHeight w:val="540"/>
        </w:trPr>
        <w:tc>
          <w:tcPr>
            <w:tcW w:w="800" w:type="dxa"/>
            <w:tcBorders>
              <w:top w:val="nil"/>
              <w:left w:val="single" w:sz="8" w:space="0" w:color="auto"/>
              <w:bottom w:val="single" w:sz="8" w:space="0" w:color="auto"/>
              <w:right w:val="single" w:sz="8" w:space="0" w:color="auto"/>
            </w:tcBorders>
            <w:hideMark/>
          </w:tcPr>
          <w:p w14:paraId="28B2D149" w14:textId="77777777" w:rsidR="00093039" w:rsidRPr="00093039" w:rsidRDefault="00093039" w:rsidP="00093039">
            <w:pPr>
              <w:widowControl/>
              <w:autoSpaceDE/>
              <w:autoSpaceDN/>
              <w:jc w:val="center"/>
              <w:rPr>
                <w:sz w:val="20"/>
                <w:szCs w:val="20"/>
              </w:rPr>
            </w:pPr>
            <w:r w:rsidRPr="00093039">
              <w:rPr>
                <w:sz w:val="20"/>
                <w:szCs w:val="20"/>
              </w:rPr>
              <w:t>2704</w:t>
            </w:r>
          </w:p>
        </w:tc>
        <w:tc>
          <w:tcPr>
            <w:tcW w:w="5012" w:type="dxa"/>
            <w:tcBorders>
              <w:top w:val="nil"/>
              <w:left w:val="nil"/>
              <w:bottom w:val="single" w:sz="8" w:space="0" w:color="auto"/>
              <w:right w:val="single" w:sz="8" w:space="0" w:color="auto"/>
            </w:tcBorders>
            <w:hideMark/>
          </w:tcPr>
          <w:p w14:paraId="6F139543" w14:textId="77777777" w:rsidR="00093039" w:rsidRPr="00093039" w:rsidRDefault="00093039" w:rsidP="00093039">
            <w:pPr>
              <w:widowControl/>
              <w:autoSpaceDE/>
              <w:autoSpaceDN/>
              <w:rPr>
                <w:sz w:val="20"/>
                <w:szCs w:val="20"/>
              </w:rPr>
            </w:pPr>
            <w:r w:rsidRPr="00093039">
              <w:rPr>
                <w:sz w:val="20"/>
                <w:szCs w:val="20"/>
              </w:rPr>
              <w:t>Бензин (нефтяной, малосернистый) /в пересчете на углерод/ (60)</w:t>
            </w:r>
          </w:p>
        </w:tc>
        <w:tc>
          <w:tcPr>
            <w:tcW w:w="1180" w:type="dxa"/>
            <w:tcBorders>
              <w:top w:val="nil"/>
              <w:left w:val="nil"/>
              <w:bottom w:val="single" w:sz="8" w:space="0" w:color="auto"/>
              <w:right w:val="single" w:sz="8" w:space="0" w:color="auto"/>
            </w:tcBorders>
            <w:hideMark/>
          </w:tcPr>
          <w:p w14:paraId="5D5230EF" w14:textId="77777777" w:rsidR="00093039" w:rsidRPr="00093039" w:rsidRDefault="00093039" w:rsidP="00093039">
            <w:pPr>
              <w:widowControl/>
              <w:autoSpaceDE/>
              <w:autoSpaceDN/>
              <w:jc w:val="right"/>
              <w:rPr>
                <w:sz w:val="20"/>
                <w:szCs w:val="20"/>
              </w:rPr>
            </w:pPr>
            <w:r w:rsidRPr="00093039">
              <w:rPr>
                <w:sz w:val="20"/>
                <w:szCs w:val="20"/>
              </w:rPr>
              <w:t>5</w:t>
            </w:r>
          </w:p>
        </w:tc>
        <w:tc>
          <w:tcPr>
            <w:tcW w:w="1120" w:type="dxa"/>
            <w:tcBorders>
              <w:top w:val="nil"/>
              <w:left w:val="nil"/>
              <w:bottom w:val="single" w:sz="8" w:space="0" w:color="auto"/>
              <w:right w:val="single" w:sz="8" w:space="0" w:color="auto"/>
            </w:tcBorders>
            <w:hideMark/>
          </w:tcPr>
          <w:p w14:paraId="352C3BEF" w14:textId="77777777" w:rsidR="00093039" w:rsidRPr="00093039" w:rsidRDefault="00093039" w:rsidP="00093039">
            <w:pPr>
              <w:widowControl/>
              <w:autoSpaceDE/>
              <w:autoSpaceDN/>
              <w:jc w:val="right"/>
              <w:rPr>
                <w:sz w:val="20"/>
                <w:szCs w:val="20"/>
              </w:rPr>
            </w:pPr>
            <w:r w:rsidRPr="00093039">
              <w:rPr>
                <w:sz w:val="20"/>
                <w:szCs w:val="20"/>
              </w:rPr>
              <w:t>1,5</w:t>
            </w:r>
          </w:p>
        </w:tc>
        <w:tc>
          <w:tcPr>
            <w:tcW w:w="1120" w:type="dxa"/>
            <w:tcBorders>
              <w:top w:val="nil"/>
              <w:left w:val="nil"/>
              <w:bottom w:val="single" w:sz="8" w:space="0" w:color="auto"/>
              <w:right w:val="single" w:sz="8" w:space="0" w:color="auto"/>
            </w:tcBorders>
            <w:hideMark/>
          </w:tcPr>
          <w:p w14:paraId="7D040401" w14:textId="77777777" w:rsidR="00093039" w:rsidRPr="00093039" w:rsidRDefault="00093039" w:rsidP="00093039">
            <w:pPr>
              <w:widowControl/>
              <w:autoSpaceDE/>
              <w:autoSpaceDN/>
              <w:jc w:val="right"/>
              <w:rPr>
                <w:sz w:val="20"/>
                <w:szCs w:val="20"/>
              </w:rPr>
            </w:pPr>
            <w:r w:rsidRPr="00093039">
              <w:rPr>
                <w:sz w:val="20"/>
                <w:szCs w:val="20"/>
              </w:rPr>
              <w:t> </w:t>
            </w:r>
          </w:p>
        </w:tc>
        <w:tc>
          <w:tcPr>
            <w:tcW w:w="1466" w:type="dxa"/>
            <w:tcBorders>
              <w:top w:val="nil"/>
              <w:left w:val="nil"/>
              <w:bottom w:val="single" w:sz="8" w:space="0" w:color="auto"/>
              <w:right w:val="single" w:sz="8" w:space="0" w:color="auto"/>
            </w:tcBorders>
            <w:hideMark/>
          </w:tcPr>
          <w:p w14:paraId="1E1AA5CF" w14:textId="77777777" w:rsidR="00093039" w:rsidRPr="00093039" w:rsidRDefault="00093039" w:rsidP="00093039">
            <w:pPr>
              <w:widowControl/>
              <w:autoSpaceDE/>
              <w:autoSpaceDN/>
              <w:jc w:val="right"/>
              <w:rPr>
                <w:sz w:val="20"/>
                <w:szCs w:val="20"/>
              </w:rPr>
            </w:pPr>
            <w:r w:rsidRPr="00093039">
              <w:rPr>
                <w:sz w:val="20"/>
                <w:szCs w:val="20"/>
              </w:rPr>
              <w:t>0,01022</w:t>
            </w:r>
          </w:p>
        </w:tc>
        <w:tc>
          <w:tcPr>
            <w:tcW w:w="1259" w:type="dxa"/>
            <w:tcBorders>
              <w:top w:val="nil"/>
              <w:left w:val="nil"/>
              <w:bottom w:val="single" w:sz="8" w:space="0" w:color="auto"/>
              <w:right w:val="single" w:sz="8" w:space="0" w:color="auto"/>
            </w:tcBorders>
            <w:hideMark/>
          </w:tcPr>
          <w:p w14:paraId="7F57AB05" w14:textId="77777777" w:rsidR="00093039" w:rsidRPr="00093039" w:rsidRDefault="00093039" w:rsidP="00093039">
            <w:pPr>
              <w:widowControl/>
              <w:autoSpaceDE/>
              <w:autoSpaceDN/>
              <w:jc w:val="right"/>
              <w:rPr>
                <w:sz w:val="20"/>
                <w:szCs w:val="20"/>
              </w:rPr>
            </w:pPr>
            <w:r w:rsidRPr="00093039">
              <w:rPr>
                <w:sz w:val="20"/>
                <w:szCs w:val="20"/>
              </w:rPr>
              <w:t>2</w:t>
            </w:r>
          </w:p>
        </w:tc>
        <w:tc>
          <w:tcPr>
            <w:tcW w:w="1595" w:type="dxa"/>
            <w:tcBorders>
              <w:top w:val="nil"/>
              <w:left w:val="nil"/>
              <w:bottom w:val="single" w:sz="8" w:space="0" w:color="auto"/>
              <w:right w:val="single" w:sz="8" w:space="0" w:color="auto"/>
            </w:tcBorders>
            <w:hideMark/>
          </w:tcPr>
          <w:p w14:paraId="6148E131" w14:textId="77777777" w:rsidR="00093039" w:rsidRPr="00093039" w:rsidRDefault="00093039" w:rsidP="00093039">
            <w:pPr>
              <w:widowControl/>
              <w:autoSpaceDE/>
              <w:autoSpaceDN/>
              <w:jc w:val="right"/>
              <w:rPr>
                <w:sz w:val="20"/>
                <w:szCs w:val="20"/>
              </w:rPr>
            </w:pPr>
            <w:r w:rsidRPr="00093039">
              <w:rPr>
                <w:sz w:val="20"/>
                <w:szCs w:val="20"/>
              </w:rPr>
              <w:t>0,002</w:t>
            </w:r>
          </w:p>
        </w:tc>
        <w:tc>
          <w:tcPr>
            <w:tcW w:w="1060" w:type="dxa"/>
            <w:tcBorders>
              <w:top w:val="nil"/>
              <w:left w:val="nil"/>
              <w:bottom w:val="single" w:sz="8" w:space="0" w:color="auto"/>
              <w:right w:val="single" w:sz="8" w:space="0" w:color="auto"/>
            </w:tcBorders>
            <w:hideMark/>
          </w:tcPr>
          <w:p w14:paraId="43F3F0BD" w14:textId="77777777" w:rsidR="00093039" w:rsidRPr="00093039" w:rsidRDefault="00093039" w:rsidP="00093039">
            <w:pPr>
              <w:widowControl/>
              <w:autoSpaceDE/>
              <w:autoSpaceDN/>
              <w:jc w:val="center"/>
              <w:rPr>
                <w:sz w:val="20"/>
                <w:szCs w:val="20"/>
              </w:rPr>
            </w:pPr>
            <w:r w:rsidRPr="00093039">
              <w:rPr>
                <w:sz w:val="20"/>
                <w:szCs w:val="20"/>
              </w:rPr>
              <w:t>Нет</w:t>
            </w:r>
          </w:p>
        </w:tc>
      </w:tr>
      <w:tr w:rsidR="00093039" w:rsidRPr="00093039" w14:paraId="4A3BC4C7" w14:textId="77777777" w:rsidTr="006828C7">
        <w:trPr>
          <w:trHeight w:val="276"/>
        </w:trPr>
        <w:tc>
          <w:tcPr>
            <w:tcW w:w="800" w:type="dxa"/>
            <w:tcBorders>
              <w:top w:val="nil"/>
              <w:left w:val="single" w:sz="8" w:space="0" w:color="auto"/>
              <w:bottom w:val="single" w:sz="8" w:space="0" w:color="auto"/>
              <w:right w:val="single" w:sz="8" w:space="0" w:color="auto"/>
            </w:tcBorders>
            <w:hideMark/>
          </w:tcPr>
          <w:p w14:paraId="17999495" w14:textId="77777777" w:rsidR="00093039" w:rsidRPr="00093039" w:rsidRDefault="00093039" w:rsidP="00093039">
            <w:pPr>
              <w:widowControl/>
              <w:autoSpaceDE/>
              <w:autoSpaceDN/>
              <w:jc w:val="center"/>
              <w:rPr>
                <w:sz w:val="20"/>
                <w:szCs w:val="20"/>
              </w:rPr>
            </w:pPr>
            <w:r w:rsidRPr="00093039">
              <w:rPr>
                <w:sz w:val="20"/>
                <w:szCs w:val="20"/>
              </w:rPr>
              <w:t>2732</w:t>
            </w:r>
          </w:p>
        </w:tc>
        <w:tc>
          <w:tcPr>
            <w:tcW w:w="5012" w:type="dxa"/>
            <w:tcBorders>
              <w:top w:val="nil"/>
              <w:left w:val="nil"/>
              <w:bottom w:val="single" w:sz="8" w:space="0" w:color="auto"/>
              <w:right w:val="single" w:sz="8" w:space="0" w:color="auto"/>
            </w:tcBorders>
            <w:hideMark/>
          </w:tcPr>
          <w:p w14:paraId="79E5CA7B" w14:textId="77777777" w:rsidR="00093039" w:rsidRPr="00093039" w:rsidRDefault="00093039" w:rsidP="00093039">
            <w:pPr>
              <w:widowControl/>
              <w:autoSpaceDE/>
              <w:autoSpaceDN/>
              <w:rPr>
                <w:sz w:val="20"/>
                <w:szCs w:val="20"/>
              </w:rPr>
            </w:pPr>
            <w:r w:rsidRPr="00093039">
              <w:rPr>
                <w:sz w:val="20"/>
                <w:szCs w:val="20"/>
              </w:rPr>
              <w:t>Керосин (654*)</w:t>
            </w:r>
          </w:p>
        </w:tc>
        <w:tc>
          <w:tcPr>
            <w:tcW w:w="1180" w:type="dxa"/>
            <w:tcBorders>
              <w:top w:val="nil"/>
              <w:left w:val="nil"/>
              <w:bottom w:val="single" w:sz="8" w:space="0" w:color="auto"/>
              <w:right w:val="single" w:sz="8" w:space="0" w:color="auto"/>
            </w:tcBorders>
            <w:hideMark/>
          </w:tcPr>
          <w:p w14:paraId="7F95BB49" w14:textId="77777777" w:rsidR="00093039" w:rsidRPr="00093039" w:rsidRDefault="00093039" w:rsidP="00093039">
            <w:pPr>
              <w:widowControl/>
              <w:autoSpaceDE/>
              <w:autoSpaceDN/>
              <w:jc w:val="right"/>
              <w:rPr>
                <w:sz w:val="20"/>
                <w:szCs w:val="20"/>
              </w:rPr>
            </w:pPr>
            <w:r w:rsidRPr="00093039">
              <w:rPr>
                <w:sz w:val="20"/>
                <w:szCs w:val="20"/>
              </w:rPr>
              <w:t> </w:t>
            </w:r>
          </w:p>
        </w:tc>
        <w:tc>
          <w:tcPr>
            <w:tcW w:w="1120" w:type="dxa"/>
            <w:tcBorders>
              <w:top w:val="nil"/>
              <w:left w:val="nil"/>
              <w:bottom w:val="single" w:sz="8" w:space="0" w:color="auto"/>
              <w:right w:val="single" w:sz="8" w:space="0" w:color="auto"/>
            </w:tcBorders>
            <w:hideMark/>
          </w:tcPr>
          <w:p w14:paraId="2E3ED36F" w14:textId="77777777" w:rsidR="00093039" w:rsidRPr="00093039" w:rsidRDefault="00093039" w:rsidP="00093039">
            <w:pPr>
              <w:widowControl/>
              <w:autoSpaceDE/>
              <w:autoSpaceDN/>
              <w:jc w:val="right"/>
              <w:rPr>
                <w:sz w:val="20"/>
                <w:szCs w:val="20"/>
              </w:rPr>
            </w:pPr>
            <w:r w:rsidRPr="00093039">
              <w:rPr>
                <w:sz w:val="20"/>
                <w:szCs w:val="20"/>
              </w:rPr>
              <w:t> </w:t>
            </w:r>
          </w:p>
        </w:tc>
        <w:tc>
          <w:tcPr>
            <w:tcW w:w="1120" w:type="dxa"/>
            <w:tcBorders>
              <w:top w:val="nil"/>
              <w:left w:val="nil"/>
              <w:bottom w:val="single" w:sz="8" w:space="0" w:color="auto"/>
              <w:right w:val="single" w:sz="8" w:space="0" w:color="auto"/>
            </w:tcBorders>
            <w:hideMark/>
          </w:tcPr>
          <w:p w14:paraId="3B42232A" w14:textId="77777777" w:rsidR="00093039" w:rsidRPr="00093039" w:rsidRDefault="00093039" w:rsidP="00093039">
            <w:pPr>
              <w:widowControl/>
              <w:autoSpaceDE/>
              <w:autoSpaceDN/>
              <w:jc w:val="right"/>
              <w:rPr>
                <w:sz w:val="20"/>
                <w:szCs w:val="20"/>
              </w:rPr>
            </w:pPr>
            <w:r w:rsidRPr="00093039">
              <w:rPr>
                <w:sz w:val="20"/>
                <w:szCs w:val="20"/>
              </w:rPr>
              <w:t>1,2</w:t>
            </w:r>
          </w:p>
        </w:tc>
        <w:tc>
          <w:tcPr>
            <w:tcW w:w="1466" w:type="dxa"/>
            <w:tcBorders>
              <w:top w:val="nil"/>
              <w:left w:val="nil"/>
              <w:bottom w:val="single" w:sz="8" w:space="0" w:color="auto"/>
              <w:right w:val="single" w:sz="8" w:space="0" w:color="auto"/>
            </w:tcBorders>
            <w:hideMark/>
          </w:tcPr>
          <w:p w14:paraId="734BD3ED" w14:textId="77777777" w:rsidR="00093039" w:rsidRPr="00093039" w:rsidRDefault="00093039" w:rsidP="00093039">
            <w:pPr>
              <w:widowControl/>
              <w:autoSpaceDE/>
              <w:autoSpaceDN/>
              <w:jc w:val="right"/>
              <w:rPr>
                <w:sz w:val="20"/>
                <w:szCs w:val="20"/>
              </w:rPr>
            </w:pPr>
            <w:r w:rsidRPr="00093039">
              <w:rPr>
                <w:sz w:val="20"/>
                <w:szCs w:val="20"/>
              </w:rPr>
              <w:t>0,01022</w:t>
            </w:r>
          </w:p>
        </w:tc>
        <w:tc>
          <w:tcPr>
            <w:tcW w:w="1259" w:type="dxa"/>
            <w:tcBorders>
              <w:top w:val="nil"/>
              <w:left w:val="nil"/>
              <w:bottom w:val="single" w:sz="8" w:space="0" w:color="auto"/>
              <w:right w:val="single" w:sz="8" w:space="0" w:color="auto"/>
            </w:tcBorders>
            <w:hideMark/>
          </w:tcPr>
          <w:p w14:paraId="3F0E2ADA" w14:textId="77777777" w:rsidR="00093039" w:rsidRPr="00093039" w:rsidRDefault="00093039" w:rsidP="00093039">
            <w:pPr>
              <w:widowControl/>
              <w:autoSpaceDE/>
              <w:autoSpaceDN/>
              <w:jc w:val="right"/>
              <w:rPr>
                <w:sz w:val="20"/>
                <w:szCs w:val="20"/>
              </w:rPr>
            </w:pPr>
            <w:r w:rsidRPr="00093039">
              <w:rPr>
                <w:sz w:val="20"/>
                <w:szCs w:val="20"/>
              </w:rPr>
              <w:t>2</w:t>
            </w:r>
          </w:p>
        </w:tc>
        <w:tc>
          <w:tcPr>
            <w:tcW w:w="1595" w:type="dxa"/>
            <w:tcBorders>
              <w:top w:val="nil"/>
              <w:left w:val="nil"/>
              <w:bottom w:val="single" w:sz="8" w:space="0" w:color="auto"/>
              <w:right w:val="single" w:sz="8" w:space="0" w:color="auto"/>
            </w:tcBorders>
            <w:hideMark/>
          </w:tcPr>
          <w:p w14:paraId="1D8EBB7F" w14:textId="77777777" w:rsidR="00093039" w:rsidRPr="00093039" w:rsidRDefault="00093039" w:rsidP="00093039">
            <w:pPr>
              <w:widowControl/>
              <w:autoSpaceDE/>
              <w:autoSpaceDN/>
              <w:jc w:val="right"/>
              <w:rPr>
                <w:sz w:val="20"/>
                <w:szCs w:val="20"/>
              </w:rPr>
            </w:pPr>
            <w:r w:rsidRPr="00093039">
              <w:rPr>
                <w:sz w:val="20"/>
                <w:szCs w:val="20"/>
              </w:rPr>
              <w:t>0,0085</w:t>
            </w:r>
          </w:p>
        </w:tc>
        <w:tc>
          <w:tcPr>
            <w:tcW w:w="1060" w:type="dxa"/>
            <w:tcBorders>
              <w:top w:val="nil"/>
              <w:left w:val="nil"/>
              <w:bottom w:val="single" w:sz="8" w:space="0" w:color="auto"/>
              <w:right w:val="single" w:sz="8" w:space="0" w:color="auto"/>
            </w:tcBorders>
            <w:hideMark/>
          </w:tcPr>
          <w:p w14:paraId="07BBC9DC" w14:textId="77777777" w:rsidR="00093039" w:rsidRPr="00093039" w:rsidRDefault="00093039" w:rsidP="00093039">
            <w:pPr>
              <w:widowControl/>
              <w:autoSpaceDE/>
              <w:autoSpaceDN/>
              <w:jc w:val="center"/>
              <w:rPr>
                <w:sz w:val="20"/>
                <w:szCs w:val="20"/>
              </w:rPr>
            </w:pPr>
            <w:r w:rsidRPr="00093039">
              <w:rPr>
                <w:sz w:val="20"/>
                <w:szCs w:val="20"/>
              </w:rPr>
              <w:t>Нет</w:t>
            </w:r>
          </w:p>
        </w:tc>
      </w:tr>
      <w:tr w:rsidR="00093039" w:rsidRPr="00093039" w14:paraId="0AD2756D" w14:textId="77777777" w:rsidTr="006828C7">
        <w:trPr>
          <w:trHeight w:val="276"/>
        </w:trPr>
        <w:tc>
          <w:tcPr>
            <w:tcW w:w="800" w:type="dxa"/>
            <w:tcBorders>
              <w:top w:val="nil"/>
              <w:left w:val="single" w:sz="8" w:space="0" w:color="auto"/>
              <w:bottom w:val="single" w:sz="8" w:space="0" w:color="auto"/>
              <w:right w:val="single" w:sz="8" w:space="0" w:color="auto"/>
            </w:tcBorders>
            <w:hideMark/>
          </w:tcPr>
          <w:p w14:paraId="71F8E78C" w14:textId="77777777" w:rsidR="00093039" w:rsidRPr="00093039" w:rsidRDefault="00093039" w:rsidP="00093039">
            <w:pPr>
              <w:widowControl/>
              <w:autoSpaceDE/>
              <w:autoSpaceDN/>
              <w:jc w:val="center"/>
              <w:rPr>
                <w:sz w:val="20"/>
                <w:szCs w:val="20"/>
              </w:rPr>
            </w:pPr>
            <w:r w:rsidRPr="00093039">
              <w:rPr>
                <w:sz w:val="20"/>
                <w:szCs w:val="20"/>
              </w:rPr>
              <w:t>2752</w:t>
            </w:r>
          </w:p>
        </w:tc>
        <w:tc>
          <w:tcPr>
            <w:tcW w:w="5012" w:type="dxa"/>
            <w:tcBorders>
              <w:top w:val="nil"/>
              <w:left w:val="nil"/>
              <w:bottom w:val="single" w:sz="8" w:space="0" w:color="auto"/>
              <w:right w:val="single" w:sz="8" w:space="0" w:color="auto"/>
            </w:tcBorders>
            <w:hideMark/>
          </w:tcPr>
          <w:p w14:paraId="74D7DD38" w14:textId="77777777" w:rsidR="00093039" w:rsidRPr="00093039" w:rsidRDefault="00093039" w:rsidP="00093039">
            <w:pPr>
              <w:widowControl/>
              <w:autoSpaceDE/>
              <w:autoSpaceDN/>
              <w:rPr>
                <w:sz w:val="20"/>
                <w:szCs w:val="20"/>
              </w:rPr>
            </w:pPr>
            <w:r w:rsidRPr="00093039">
              <w:rPr>
                <w:sz w:val="20"/>
                <w:szCs w:val="20"/>
              </w:rPr>
              <w:t>Уайт-спирит (1294*)</w:t>
            </w:r>
          </w:p>
        </w:tc>
        <w:tc>
          <w:tcPr>
            <w:tcW w:w="1180" w:type="dxa"/>
            <w:tcBorders>
              <w:top w:val="nil"/>
              <w:left w:val="nil"/>
              <w:bottom w:val="single" w:sz="8" w:space="0" w:color="auto"/>
              <w:right w:val="single" w:sz="8" w:space="0" w:color="auto"/>
            </w:tcBorders>
            <w:hideMark/>
          </w:tcPr>
          <w:p w14:paraId="184E94D3" w14:textId="77777777" w:rsidR="00093039" w:rsidRPr="00093039" w:rsidRDefault="00093039" w:rsidP="00093039">
            <w:pPr>
              <w:widowControl/>
              <w:autoSpaceDE/>
              <w:autoSpaceDN/>
              <w:jc w:val="right"/>
              <w:rPr>
                <w:sz w:val="20"/>
                <w:szCs w:val="20"/>
              </w:rPr>
            </w:pPr>
            <w:r w:rsidRPr="00093039">
              <w:rPr>
                <w:sz w:val="20"/>
                <w:szCs w:val="20"/>
              </w:rPr>
              <w:t> </w:t>
            </w:r>
          </w:p>
        </w:tc>
        <w:tc>
          <w:tcPr>
            <w:tcW w:w="1120" w:type="dxa"/>
            <w:tcBorders>
              <w:top w:val="nil"/>
              <w:left w:val="nil"/>
              <w:bottom w:val="single" w:sz="8" w:space="0" w:color="auto"/>
              <w:right w:val="single" w:sz="8" w:space="0" w:color="auto"/>
            </w:tcBorders>
            <w:hideMark/>
          </w:tcPr>
          <w:p w14:paraId="19B01049" w14:textId="77777777" w:rsidR="00093039" w:rsidRPr="00093039" w:rsidRDefault="00093039" w:rsidP="00093039">
            <w:pPr>
              <w:widowControl/>
              <w:autoSpaceDE/>
              <w:autoSpaceDN/>
              <w:jc w:val="right"/>
              <w:rPr>
                <w:sz w:val="20"/>
                <w:szCs w:val="20"/>
              </w:rPr>
            </w:pPr>
            <w:r w:rsidRPr="00093039">
              <w:rPr>
                <w:sz w:val="20"/>
                <w:szCs w:val="20"/>
              </w:rPr>
              <w:t> </w:t>
            </w:r>
          </w:p>
        </w:tc>
        <w:tc>
          <w:tcPr>
            <w:tcW w:w="1120" w:type="dxa"/>
            <w:tcBorders>
              <w:top w:val="nil"/>
              <w:left w:val="nil"/>
              <w:bottom w:val="single" w:sz="8" w:space="0" w:color="auto"/>
              <w:right w:val="single" w:sz="8" w:space="0" w:color="auto"/>
            </w:tcBorders>
            <w:hideMark/>
          </w:tcPr>
          <w:p w14:paraId="126D8BC0" w14:textId="77777777" w:rsidR="00093039" w:rsidRPr="00093039" w:rsidRDefault="00093039" w:rsidP="00093039">
            <w:pPr>
              <w:widowControl/>
              <w:autoSpaceDE/>
              <w:autoSpaceDN/>
              <w:jc w:val="right"/>
              <w:rPr>
                <w:sz w:val="20"/>
                <w:szCs w:val="20"/>
              </w:rPr>
            </w:pPr>
            <w:r w:rsidRPr="00093039">
              <w:rPr>
                <w:sz w:val="20"/>
                <w:szCs w:val="20"/>
              </w:rPr>
              <w:t>1</w:t>
            </w:r>
          </w:p>
        </w:tc>
        <w:tc>
          <w:tcPr>
            <w:tcW w:w="1466" w:type="dxa"/>
            <w:tcBorders>
              <w:top w:val="nil"/>
              <w:left w:val="nil"/>
              <w:bottom w:val="single" w:sz="8" w:space="0" w:color="auto"/>
              <w:right w:val="single" w:sz="8" w:space="0" w:color="auto"/>
            </w:tcBorders>
            <w:hideMark/>
          </w:tcPr>
          <w:p w14:paraId="0F970651" w14:textId="77777777" w:rsidR="00093039" w:rsidRPr="00093039" w:rsidRDefault="00093039" w:rsidP="00093039">
            <w:pPr>
              <w:widowControl/>
              <w:autoSpaceDE/>
              <w:autoSpaceDN/>
              <w:jc w:val="right"/>
              <w:rPr>
                <w:sz w:val="20"/>
                <w:szCs w:val="20"/>
              </w:rPr>
            </w:pPr>
            <w:r w:rsidRPr="00093039">
              <w:rPr>
                <w:sz w:val="20"/>
                <w:szCs w:val="20"/>
              </w:rPr>
              <w:t>0,00138888889</w:t>
            </w:r>
          </w:p>
        </w:tc>
        <w:tc>
          <w:tcPr>
            <w:tcW w:w="1259" w:type="dxa"/>
            <w:tcBorders>
              <w:top w:val="nil"/>
              <w:left w:val="nil"/>
              <w:bottom w:val="single" w:sz="8" w:space="0" w:color="auto"/>
              <w:right w:val="single" w:sz="8" w:space="0" w:color="auto"/>
            </w:tcBorders>
            <w:hideMark/>
          </w:tcPr>
          <w:p w14:paraId="2FDA026E" w14:textId="77777777" w:rsidR="00093039" w:rsidRPr="00093039" w:rsidRDefault="00093039" w:rsidP="00093039">
            <w:pPr>
              <w:widowControl/>
              <w:autoSpaceDE/>
              <w:autoSpaceDN/>
              <w:jc w:val="right"/>
              <w:rPr>
                <w:sz w:val="20"/>
                <w:szCs w:val="20"/>
              </w:rPr>
            </w:pPr>
            <w:r w:rsidRPr="00093039">
              <w:rPr>
                <w:sz w:val="20"/>
                <w:szCs w:val="20"/>
              </w:rPr>
              <w:t>2</w:t>
            </w:r>
          </w:p>
        </w:tc>
        <w:tc>
          <w:tcPr>
            <w:tcW w:w="1595" w:type="dxa"/>
            <w:tcBorders>
              <w:top w:val="nil"/>
              <w:left w:val="nil"/>
              <w:bottom w:val="single" w:sz="8" w:space="0" w:color="auto"/>
              <w:right w:val="single" w:sz="8" w:space="0" w:color="auto"/>
            </w:tcBorders>
            <w:hideMark/>
          </w:tcPr>
          <w:p w14:paraId="599C07DB" w14:textId="77777777" w:rsidR="00093039" w:rsidRPr="00093039" w:rsidRDefault="00093039" w:rsidP="00093039">
            <w:pPr>
              <w:widowControl/>
              <w:autoSpaceDE/>
              <w:autoSpaceDN/>
              <w:jc w:val="right"/>
              <w:rPr>
                <w:sz w:val="20"/>
                <w:szCs w:val="20"/>
              </w:rPr>
            </w:pPr>
            <w:r w:rsidRPr="00093039">
              <w:rPr>
                <w:sz w:val="20"/>
                <w:szCs w:val="20"/>
              </w:rPr>
              <w:t>0,0014</w:t>
            </w:r>
          </w:p>
        </w:tc>
        <w:tc>
          <w:tcPr>
            <w:tcW w:w="1060" w:type="dxa"/>
            <w:tcBorders>
              <w:top w:val="nil"/>
              <w:left w:val="nil"/>
              <w:bottom w:val="single" w:sz="8" w:space="0" w:color="auto"/>
              <w:right w:val="single" w:sz="8" w:space="0" w:color="auto"/>
            </w:tcBorders>
            <w:hideMark/>
          </w:tcPr>
          <w:p w14:paraId="51E64ADA" w14:textId="77777777" w:rsidR="00093039" w:rsidRPr="00093039" w:rsidRDefault="00093039" w:rsidP="00093039">
            <w:pPr>
              <w:widowControl/>
              <w:autoSpaceDE/>
              <w:autoSpaceDN/>
              <w:jc w:val="center"/>
              <w:rPr>
                <w:sz w:val="20"/>
                <w:szCs w:val="20"/>
              </w:rPr>
            </w:pPr>
            <w:r w:rsidRPr="00093039">
              <w:rPr>
                <w:sz w:val="20"/>
                <w:szCs w:val="20"/>
              </w:rPr>
              <w:t>Нет</w:t>
            </w:r>
          </w:p>
        </w:tc>
      </w:tr>
      <w:tr w:rsidR="00093039" w:rsidRPr="00093039" w14:paraId="079AB9A8" w14:textId="77777777" w:rsidTr="006828C7">
        <w:trPr>
          <w:trHeight w:val="625"/>
        </w:trPr>
        <w:tc>
          <w:tcPr>
            <w:tcW w:w="800" w:type="dxa"/>
            <w:tcBorders>
              <w:top w:val="nil"/>
              <w:left w:val="single" w:sz="8" w:space="0" w:color="auto"/>
              <w:bottom w:val="single" w:sz="8" w:space="0" w:color="auto"/>
              <w:right w:val="single" w:sz="8" w:space="0" w:color="auto"/>
            </w:tcBorders>
            <w:hideMark/>
          </w:tcPr>
          <w:p w14:paraId="46EF7D1C" w14:textId="77777777" w:rsidR="00093039" w:rsidRPr="00093039" w:rsidRDefault="00093039" w:rsidP="00093039">
            <w:pPr>
              <w:widowControl/>
              <w:autoSpaceDE/>
              <w:autoSpaceDN/>
              <w:jc w:val="center"/>
              <w:rPr>
                <w:sz w:val="20"/>
                <w:szCs w:val="20"/>
              </w:rPr>
            </w:pPr>
            <w:r w:rsidRPr="00093039">
              <w:rPr>
                <w:sz w:val="20"/>
                <w:szCs w:val="20"/>
              </w:rPr>
              <w:t>2754</w:t>
            </w:r>
          </w:p>
        </w:tc>
        <w:tc>
          <w:tcPr>
            <w:tcW w:w="5012" w:type="dxa"/>
            <w:tcBorders>
              <w:top w:val="nil"/>
              <w:left w:val="nil"/>
              <w:bottom w:val="single" w:sz="8" w:space="0" w:color="auto"/>
              <w:right w:val="single" w:sz="8" w:space="0" w:color="auto"/>
            </w:tcBorders>
            <w:hideMark/>
          </w:tcPr>
          <w:p w14:paraId="6C9F82F2" w14:textId="77777777" w:rsidR="00093039" w:rsidRPr="00093039" w:rsidRDefault="00093039" w:rsidP="00093039">
            <w:pPr>
              <w:widowControl/>
              <w:autoSpaceDE/>
              <w:autoSpaceDN/>
              <w:rPr>
                <w:sz w:val="20"/>
                <w:szCs w:val="20"/>
              </w:rPr>
            </w:pPr>
            <w:proofErr w:type="spellStart"/>
            <w:r w:rsidRPr="00093039">
              <w:rPr>
                <w:sz w:val="20"/>
                <w:szCs w:val="20"/>
              </w:rPr>
              <w:t>Алканы</w:t>
            </w:r>
            <w:proofErr w:type="spellEnd"/>
            <w:r w:rsidRPr="00093039">
              <w:rPr>
                <w:sz w:val="20"/>
                <w:szCs w:val="20"/>
              </w:rPr>
              <w:t xml:space="preserve"> С12-19 /в пересчете на С/ (Углеводороды предельные С12-С19 (в пересчете на С); Растворитель РПК-265П) (10)</w:t>
            </w:r>
          </w:p>
        </w:tc>
        <w:tc>
          <w:tcPr>
            <w:tcW w:w="1180" w:type="dxa"/>
            <w:tcBorders>
              <w:top w:val="nil"/>
              <w:left w:val="nil"/>
              <w:bottom w:val="single" w:sz="8" w:space="0" w:color="auto"/>
              <w:right w:val="single" w:sz="8" w:space="0" w:color="auto"/>
            </w:tcBorders>
            <w:hideMark/>
          </w:tcPr>
          <w:p w14:paraId="3E6F6DB5" w14:textId="77777777" w:rsidR="00093039" w:rsidRPr="00093039" w:rsidRDefault="00093039" w:rsidP="00093039">
            <w:pPr>
              <w:widowControl/>
              <w:autoSpaceDE/>
              <w:autoSpaceDN/>
              <w:jc w:val="right"/>
              <w:rPr>
                <w:sz w:val="20"/>
                <w:szCs w:val="20"/>
              </w:rPr>
            </w:pPr>
            <w:r w:rsidRPr="00093039">
              <w:rPr>
                <w:sz w:val="20"/>
                <w:szCs w:val="20"/>
              </w:rPr>
              <w:t>1</w:t>
            </w:r>
          </w:p>
        </w:tc>
        <w:tc>
          <w:tcPr>
            <w:tcW w:w="1120" w:type="dxa"/>
            <w:tcBorders>
              <w:top w:val="nil"/>
              <w:left w:val="nil"/>
              <w:bottom w:val="single" w:sz="8" w:space="0" w:color="auto"/>
              <w:right w:val="single" w:sz="8" w:space="0" w:color="auto"/>
            </w:tcBorders>
            <w:hideMark/>
          </w:tcPr>
          <w:p w14:paraId="53D092E4" w14:textId="77777777" w:rsidR="00093039" w:rsidRPr="00093039" w:rsidRDefault="00093039" w:rsidP="00093039">
            <w:pPr>
              <w:widowControl/>
              <w:autoSpaceDE/>
              <w:autoSpaceDN/>
              <w:jc w:val="right"/>
              <w:rPr>
                <w:sz w:val="20"/>
                <w:szCs w:val="20"/>
              </w:rPr>
            </w:pPr>
            <w:r w:rsidRPr="00093039">
              <w:rPr>
                <w:sz w:val="20"/>
                <w:szCs w:val="20"/>
              </w:rPr>
              <w:t> </w:t>
            </w:r>
          </w:p>
        </w:tc>
        <w:tc>
          <w:tcPr>
            <w:tcW w:w="1120" w:type="dxa"/>
            <w:tcBorders>
              <w:top w:val="nil"/>
              <w:left w:val="nil"/>
              <w:bottom w:val="single" w:sz="8" w:space="0" w:color="auto"/>
              <w:right w:val="single" w:sz="8" w:space="0" w:color="auto"/>
            </w:tcBorders>
            <w:hideMark/>
          </w:tcPr>
          <w:p w14:paraId="03A02261" w14:textId="77777777" w:rsidR="00093039" w:rsidRPr="00093039" w:rsidRDefault="00093039" w:rsidP="00093039">
            <w:pPr>
              <w:widowControl/>
              <w:autoSpaceDE/>
              <w:autoSpaceDN/>
              <w:jc w:val="right"/>
              <w:rPr>
                <w:sz w:val="20"/>
                <w:szCs w:val="20"/>
              </w:rPr>
            </w:pPr>
            <w:r w:rsidRPr="00093039">
              <w:rPr>
                <w:sz w:val="20"/>
                <w:szCs w:val="20"/>
              </w:rPr>
              <w:t> </w:t>
            </w:r>
          </w:p>
        </w:tc>
        <w:tc>
          <w:tcPr>
            <w:tcW w:w="1466" w:type="dxa"/>
            <w:tcBorders>
              <w:top w:val="nil"/>
              <w:left w:val="nil"/>
              <w:bottom w:val="single" w:sz="8" w:space="0" w:color="auto"/>
              <w:right w:val="single" w:sz="8" w:space="0" w:color="auto"/>
            </w:tcBorders>
            <w:hideMark/>
          </w:tcPr>
          <w:p w14:paraId="315385C8" w14:textId="77777777" w:rsidR="00093039" w:rsidRPr="00093039" w:rsidRDefault="00093039" w:rsidP="00093039">
            <w:pPr>
              <w:widowControl/>
              <w:autoSpaceDE/>
              <w:autoSpaceDN/>
              <w:jc w:val="right"/>
              <w:rPr>
                <w:sz w:val="20"/>
                <w:szCs w:val="20"/>
              </w:rPr>
            </w:pPr>
            <w:r w:rsidRPr="00093039">
              <w:rPr>
                <w:sz w:val="20"/>
                <w:szCs w:val="20"/>
              </w:rPr>
              <w:t>0,01552303334</w:t>
            </w:r>
          </w:p>
        </w:tc>
        <w:tc>
          <w:tcPr>
            <w:tcW w:w="1259" w:type="dxa"/>
            <w:tcBorders>
              <w:top w:val="nil"/>
              <w:left w:val="nil"/>
              <w:bottom w:val="single" w:sz="8" w:space="0" w:color="auto"/>
              <w:right w:val="single" w:sz="8" w:space="0" w:color="auto"/>
            </w:tcBorders>
            <w:hideMark/>
          </w:tcPr>
          <w:p w14:paraId="6C401961" w14:textId="77777777" w:rsidR="00093039" w:rsidRPr="00093039" w:rsidRDefault="00093039" w:rsidP="00093039">
            <w:pPr>
              <w:widowControl/>
              <w:autoSpaceDE/>
              <w:autoSpaceDN/>
              <w:jc w:val="right"/>
              <w:rPr>
                <w:sz w:val="20"/>
                <w:szCs w:val="20"/>
              </w:rPr>
            </w:pPr>
            <w:r w:rsidRPr="00093039">
              <w:rPr>
                <w:sz w:val="20"/>
                <w:szCs w:val="20"/>
              </w:rPr>
              <w:t>2</w:t>
            </w:r>
          </w:p>
        </w:tc>
        <w:tc>
          <w:tcPr>
            <w:tcW w:w="1595" w:type="dxa"/>
            <w:tcBorders>
              <w:top w:val="nil"/>
              <w:left w:val="nil"/>
              <w:bottom w:val="single" w:sz="8" w:space="0" w:color="auto"/>
              <w:right w:val="single" w:sz="8" w:space="0" w:color="auto"/>
            </w:tcBorders>
            <w:hideMark/>
          </w:tcPr>
          <w:p w14:paraId="721A8244" w14:textId="77777777" w:rsidR="00093039" w:rsidRPr="00093039" w:rsidRDefault="00093039" w:rsidP="00093039">
            <w:pPr>
              <w:widowControl/>
              <w:autoSpaceDE/>
              <w:autoSpaceDN/>
              <w:jc w:val="right"/>
              <w:rPr>
                <w:sz w:val="20"/>
                <w:szCs w:val="20"/>
              </w:rPr>
            </w:pPr>
            <w:r w:rsidRPr="00093039">
              <w:rPr>
                <w:sz w:val="20"/>
                <w:szCs w:val="20"/>
              </w:rPr>
              <w:t>0,0155</w:t>
            </w:r>
          </w:p>
        </w:tc>
        <w:tc>
          <w:tcPr>
            <w:tcW w:w="1060" w:type="dxa"/>
            <w:tcBorders>
              <w:top w:val="nil"/>
              <w:left w:val="nil"/>
              <w:bottom w:val="single" w:sz="8" w:space="0" w:color="auto"/>
              <w:right w:val="single" w:sz="8" w:space="0" w:color="auto"/>
            </w:tcBorders>
            <w:hideMark/>
          </w:tcPr>
          <w:p w14:paraId="7E04576C" w14:textId="77777777" w:rsidR="00093039" w:rsidRPr="00093039" w:rsidRDefault="00093039" w:rsidP="00093039">
            <w:pPr>
              <w:widowControl/>
              <w:autoSpaceDE/>
              <w:autoSpaceDN/>
              <w:jc w:val="center"/>
              <w:rPr>
                <w:sz w:val="20"/>
                <w:szCs w:val="20"/>
              </w:rPr>
            </w:pPr>
            <w:r w:rsidRPr="00093039">
              <w:rPr>
                <w:sz w:val="20"/>
                <w:szCs w:val="20"/>
              </w:rPr>
              <w:t>Нет</w:t>
            </w:r>
          </w:p>
        </w:tc>
      </w:tr>
      <w:tr w:rsidR="00093039" w:rsidRPr="00093039" w14:paraId="02B68DE1" w14:textId="77777777" w:rsidTr="006828C7">
        <w:trPr>
          <w:trHeight w:val="276"/>
        </w:trPr>
        <w:tc>
          <w:tcPr>
            <w:tcW w:w="800" w:type="dxa"/>
            <w:tcBorders>
              <w:top w:val="nil"/>
              <w:left w:val="single" w:sz="8" w:space="0" w:color="auto"/>
              <w:bottom w:val="single" w:sz="8" w:space="0" w:color="auto"/>
              <w:right w:val="single" w:sz="8" w:space="0" w:color="auto"/>
            </w:tcBorders>
            <w:hideMark/>
          </w:tcPr>
          <w:p w14:paraId="55D11967" w14:textId="77777777" w:rsidR="00093039" w:rsidRPr="00093039" w:rsidRDefault="00093039" w:rsidP="00093039">
            <w:pPr>
              <w:widowControl/>
              <w:autoSpaceDE/>
              <w:autoSpaceDN/>
              <w:jc w:val="center"/>
              <w:rPr>
                <w:sz w:val="20"/>
                <w:szCs w:val="20"/>
              </w:rPr>
            </w:pPr>
            <w:r w:rsidRPr="00093039">
              <w:rPr>
                <w:sz w:val="20"/>
                <w:szCs w:val="20"/>
              </w:rPr>
              <w:t>2902</w:t>
            </w:r>
          </w:p>
        </w:tc>
        <w:tc>
          <w:tcPr>
            <w:tcW w:w="5012" w:type="dxa"/>
            <w:tcBorders>
              <w:top w:val="nil"/>
              <w:left w:val="nil"/>
              <w:bottom w:val="single" w:sz="8" w:space="0" w:color="auto"/>
              <w:right w:val="single" w:sz="8" w:space="0" w:color="auto"/>
            </w:tcBorders>
            <w:hideMark/>
          </w:tcPr>
          <w:p w14:paraId="51C8672C" w14:textId="77777777" w:rsidR="00093039" w:rsidRPr="00093039" w:rsidRDefault="00093039" w:rsidP="00093039">
            <w:pPr>
              <w:widowControl/>
              <w:autoSpaceDE/>
              <w:autoSpaceDN/>
              <w:rPr>
                <w:sz w:val="20"/>
                <w:szCs w:val="20"/>
              </w:rPr>
            </w:pPr>
            <w:r w:rsidRPr="00093039">
              <w:rPr>
                <w:sz w:val="20"/>
                <w:szCs w:val="20"/>
              </w:rPr>
              <w:t>Взвешенные частицы (116)</w:t>
            </w:r>
          </w:p>
        </w:tc>
        <w:tc>
          <w:tcPr>
            <w:tcW w:w="1180" w:type="dxa"/>
            <w:tcBorders>
              <w:top w:val="nil"/>
              <w:left w:val="nil"/>
              <w:bottom w:val="single" w:sz="8" w:space="0" w:color="auto"/>
              <w:right w:val="single" w:sz="8" w:space="0" w:color="auto"/>
            </w:tcBorders>
            <w:hideMark/>
          </w:tcPr>
          <w:p w14:paraId="102AEC43" w14:textId="77777777" w:rsidR="00093039" w:rsidRPr="00093039" w:rsidRDefault="00093039" w:rsidP="00093039">
            <w:pPr>
              <w:widowControl/>
              <w:autoSpaceDE/>
              <w:autoSpaceDN/>
              <w:jc w:val="right"/>
              <w:rPr>
                <w:sz w:val="20"/>
                <w:szCs w:val="20"/>
              </w:rPr>
            </w:pPr>
            <w:r w:rsidRPr="00093039">
              <w:rPr>
                <w:sz w:val="20"/>
                <w:szCs w:val="20"/>
              </w:rPr>
              <w:t>0,5</w:t>
            </w:r>
          </w:p>
        </w:tc>
        <w:tc>
          <w:tcPr>
            <w:tcW w:w="1120" w:type="dxa"/>
            <w:tcBorders>
              <w:top w:val="nil"/>
              <w:left w:val="nil"/>
              <w:bottom w:val="single" w:sz="8" w:space="0" w:color="auto"/>
              <w:right w:val="single" w:sz="8" w:space="0" w:color="auto"/>
            </w:tcBorders>
            <w:hideMark/>
          </w:tcPr>
          <w:p w14:paraId="59B681AF" w14:textId="77777777" w:rsidR="00093039" w:rsidRPr="00093039" w:rsidRDefault="00093039" w:rsidP="00093039">
            <w:pPr>
              <w:widowControl/>
              <w:autoSpaceDE/>
              <w:autoSpaceDN/>
              <w:jc w:val="right"/>
              <w:rPr>
                <w:sz w:val="20"/>
                <w:szCs w:val="20"/>
              </w:rPr>
            </w:pPr>
            <w:r w:rsidRPr="00093039">
              <w:rPr>
                <w:sz w:val="20"/>
                <w:szCs w:val="20"/>
              </w:rPr>
              <w:t>0,15</w:t>
            </w:r>
          </w:p>
        </w:tc>
        <w:tc>
          <w:tcPr>
            <w:tcW w:w="1120" w:type="dxa"/>
            <w:tcBorders>
              <w:top w:val="nil"/>
              <w:left w:val="nil"/>
              <w:bottom w:val="single" w:sz="8" w:space="0" w:color="auto"/>
              <w:right w:val="single" w:sz="8" w:space="0" w:color="auto"/>
            </w:tcBorders>
            <w:hideMark/>
          </w:tcPr>
          <w:p w14:paraId="4999EB05" w14:textId="77777777" w:rsidR="00093039" w:rsidRPr="00093039" w:rsidRDefault="00093039" w:rsidP="00093039">
            <w:pPr>
              <w:widowControl/>
              <w:autoSpaceDE/>
              <w:autoSpaceDN/>
              <w:jc w:val="right"/>
              <w:rPr>
                <w:sz w:val="20"/>
                <w:szCs w:val="20"/>
              </w:rPr>
            </w:pPr>
            <w:r w:rsidRPr="00093039">
              <w:rPr>
                <w:sz w:val="20"/>
                <w:szCs w:val="20"/>
              </w:rPr>
              <w:t> </w:t>
            </w:r>
          </w:p>
        </w:tc>
        <w:tc>
          <w:tcPr>
            <w:tcW w:w="1466" w:type="dxa"/>
            <w:tcBorders>
              <w:top w:val="nil"/>
              <w:left w:val="nil"/>
              <w:bottom w:val="single" w:sz="8" w:space="0" w:color="auto"/>
              <w:right w:val="single" w:sz="8" w:space="0" w:color="auto"/>
            </w:tcBorders>
            <w:hideMark/>
          </w:tcPr>
          <w:p w14:paraId="30D9ED7E" w14:textId="77777777" w:rsidR="00093039" w:rsidRPr="00093039" w:rsidRDefault="00093039" w:rsidP="00093039">
            <w:pPr>
              <w:widowControl/>
              <w:autoSpaceDE/>
              <w:autoSpaceDN/>
              <w:jc w:val="right"/>
              <w:rPr>
                <w:sz w:val="20"/>
                <w:szCs w:val="20"/>
              </w:rPr>
            </w:pPr>
            <w:r w:rsidRPr="00093039">
              <w:rPr>
                <w:sz w:val="20"/>
                <w:szCs w:val="20"/>
              </w:rPr>
              <w:t>0,0036</w:t>
            </w:r>
          </w:p>
        </w:tc>
        <w:tc>
          <w:tcPr>
            <w:tcW w:w="1259" w:type="dxa"/>
            <w:tcBorders>
              <w:top w:val="nil"/>
              <w:left w:val="nil"/>
              <w:bottom w:val="single" w:sz="8" w:space="0" w:color="auto"/>
              <w:right w:val="single" w:sz="8" w:space="0" w:color="auto"/>
            </w:tcBorders>
            <w:hideMark/>
          </w:tcPr>
          <w:p w14:paraId="3378C9F9" w14:textId="77777777" w:rsidR="00093039" w:rsidRPr="00093039" w:rsidRDefault="00093039" w:rsidP="00093039">
            <w:pPr>
              <w:widowControl/>
              <w:autoSpaceDE/>
              <w:autoSpaceDN/>
              <w:jc w:val="right"/>
              <w:rPr>
                <w:sz w:val="20"/>
                <w:szCs w:val="20"/>
              </w:rPr>
            </w:pPr>
            <w:r w:rsidRPr="00093039">
              <w:rPr>
                <w:sz w:val="20"/>
                <w:szCs w:val="20"/>
              </w:rPr>
              <w:t>2</w:t>
            </w:r>
          </w:p>
        </w:tc>
        <w:tc>
          <w:tcPr>
            <w:tcW w:w="1595" w:type="dxa"/>
            <w:tcBorders>
              <w:top w:val="nil"/>
              <w:left w:val="nil"/>
              <w:bottom w:val="single" w:sz="8" w:space="0" w:color="auto"/>
              <w:right w:val="single" w:sz="8" w:space="0" w:color="auto"/>
            </w:tcBorders>
            <w:hideMark/>
          </w:tcPr>
          <w:p w14:paraId="3BE92F12" w14:textId="77777777" w:rsidR="00093039" w:rsidRPr="00093039" w:rsidRDefault="00093039" w:rsidP="00093039">
            <w:pPr>
              <w:widowControl/>
              <w:autoSpaceDE/>
              <w:autoSpaceDN/>
              <w:jc w:val="right"/>
              <w:rPr>
                <w:sz w:val="20"/>
                <w:szCs w:val="20"/>
              </w:rPr>
            </w:pPr>
            <w:r w:rsidRPr="00093039">
              <w:rPr>
                <w:sz w:val="20"/>
                <w:szCs w:val="20"/>
              </w:rPr>
              <w:t>0,0072</w:t>
            </w:r>
          </w:p>
        </w:tc>
        <w:tc>
          <w:tcPr>
            <w:tcW w:w="1060" w:type="dxa"/>
            <w:tcBorders>
              <w:top w:val="nil"/>
              <w:left w:val="nil"/>
              <w:bottom w:val="single" w:sz="8" w:space="0" w:color="auto"/>
              <w:right w:val="single" w:sz="8" w:space="0" w:color="auto"/>
            </w:tcBorders>
            <w:hideMark/>
          </w:tcPr>
          <w:p w14:paraId="7BBFA8AA" w14:textId="77777777" w:rsidR="00093039" w:rsidRPr="00093039" w:rsidRDefault="00093039" w:rsidP="00093039">
            <w:pPr>
              <w:widowControl/>
              <w:autoSpaceDE/>
              <w:autoSpaceDN/>
              <w:jc w:val="center"/>
              <w:rPr>
                <w:sz w:val="20"/>
                <w:szCs w:val="20"/>
              </w:rPr>
            </w:pPr>
            <w:r w:rsidRPr="00093039">
              <w:rPr>
                <w:sz w:val="20"/>
                <w:szCs w:val="20"/>
              </w:rPr>
              <w:t>Нет</w:t>
            </w:r>
          </w:p>
        </w:tc>
      </w:tr>
      <w:tr w:rsidR="00093039" w:rsidRPr="00093039" w14:paraId="629FAB42" w14:textId="77777777" w:rsidTr="006828C7">
        <w:trPr>
          <w:trHeight w:val="1178"/>
        </w:trPr>
        <w:tc>
          <w:tcPr>
            <w:tcW w:w="800" w:type="dxa"/>
            <w:tcBorders>
              <w:top w:val="nil"/>
              <w:left w:val="single" w:sz="8" w:space="0" w:color="auto"/>
              <w:bottom w:val="single" w:sz="8" w:space="0" w:color="auto"/>
              <w:right w:val="single" w:sz="8" w:space="0" w:color="auto"/>
            </w:tcBorders>
            <w:hideMark/>
          </w:tcPr>
          <w:p w14:paraId="306D97A1" w14:textId="77777777" w:rsidR="00093039" w:rsidRPr="00093039" w:rsidRDefault="00093039" w:rsidP="00093039">
            <w:pPr>
              <w:widowControl/>
              <w:autoSpaceDE/>
              <w:autoSpaceDN/>
              <w:jc w:val="center"/>
              <w:rPr>
                <w:sz w:val="20"/>
                <w:szCs w:val="20"/>
              </w:rPr>
            </w:pPr>
            <w:r w:rsidRPr="00093039">
              <w:rPr>
                <w:sz w:val="20"/>
                <w:szCs w:val="20"/>
              </w:rPr>
              <w:t>2908</w:t>
            </w:r>
          </w:p>
        </w:tc>
        <w:tc>
          <w:tcPr>
            <w:tcW w:w="5012" w:type="dxa"/>
            <w:tcBorders>
              <w:top w:val="nil"/>
              <w:left w:val="nil"/>
              <w:bottom w:val="single" w:sz="8" w:space="0" w:color="auto"/>
              <w:right w:val="single" w:sz="8" w:space="0" w:color="auto"/>
            </w:tcBorders>
            <w:hideMark/>
          </w:tcPr>
          <w:p w14:paraId="775EB961" w14:textId="77777777" w:rsidR="00093039" w:rsidRPr="00093039" w:rsidRDefault="00093039" w:rsidP="00093039">
            <w:pPr>
              <w:widowControl/>
              <w:autoSpaceDE/>
              <w:autoSpaceDN/>
              <w:rPr>
                <w:sz w:val="20"/>
                <w:szCs w:val="20"/>
              </w:rPr>
            </w:pPr>
            <w:r w:rsidRPr="00093039">
              <w:rPr>
                <w:sz w:val="20"/>
                <w:szCs w:val="20"/>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180" w:type="dxa"/>
            <w:tcBorders>
              <w:top w:val="nil"/>
              <w:left w:val="nil"/>
              <w:bottom w:val="single" w:sz="8" w:space="0" w:color="auto"/>
              <w:right w:val="single" w:sz="8" w:space="0" w:color="auto"/>
            </w:tcBorders>
            <w:hideMark/>
          </w:tcPr>
          <w:p w14:paraId="07FAB06F" w14:textId="77777777" w:rsidR="00093039" w:rsidRPr="00093039" w:rsidRDefault="00093039" w:rsidP="00093039">
            <w:pPr>
              <w:widowControl/>
              <w:autoSpaceDE/>
              <w:autoSpaceDN/>
              <w:jc w:val="right"/>
              <w:rPr>
                <w:sz w:val="20"/>
                <w:szCs w:val="20"/>
              </w:rPr>
            </w:pPr>
            <w:r w:rsidRPr="00093039">
              <w:rPr>
                <w:sz w:val="20"/>
                <w:szCs w:val="20"/>
              </w:rPr>
              <w:t>0,3</w:t>
            </w:r>
          </w:p>
        </w:tc>
        <w:tc>
          <w:tcPr>
            <w:tcW w:w="1120" w:type="dxa"/>
            <w:tcBorders>
              <w:top w:val="nil"/>
              <w:left w:val="nil"/>
              <w:bottom w:val="single" w:sz="8" w:space="0" w:color="auto"/>
              <w:right w:val="single" w:sz="8" w:space="0" w:color="auto"/>
            </w:tcBorders>
            <w:hideMark/>
          </w:tcPr>
          <w:p w14:paraId="374F3EE8" w14:textId="77777777" w:rsidR="00093039" w:rsidRPr="00093039" w:rsidRDefault="00093039" w:rsidP="00093039">
            <w:pPr>
              <w:widowControl/>
              <w:autoSpaceDE/>
              <w:autoSpaceDN/>
              <w:jc w:val="right"/>
              <w:rPr>
                <w:sz w:val="20"/>
                <w:szCs w:val="20"/>
              </w:rPr>
            </w:pPr>
            <w:r w:rsidRPr="00093039">
              <w:rPr>
                <w:sz w:val="20"/>
                <w:szCs w:val="20"/>
              </w:rPr>
              <w:t>0,1</w:t>
            </w:r>
          </w:p>
        </w:tc>
        <w:tc>
          <w:tcPr>
            <w:tcW w:w="1120" w:type="dxa"/>
            <w:tcBorders>
              <w:top w:val="nil"/>
              <w:left w:val="nil"/>
              <w:bottom w:val="single" w:sz="8" w:space="0" w:color="auto"/>
              <w:right w:val="single" w:sz="8" w:space="0" w:color="auto"/>
            </w:tcBorders>
            <w:hideMark/>
          </w:tcPr>
          <w:p w14:paraId="762D270A" w14:textId="77777777" w:rsidR="00093039" w:rsidRPr="00093039" w:rsidRDefault="00093039" w:rsidP="00093039">
            <w:pPr>
              <w:widowControl/>
              <w:autoSpaceDE/>
              <w:autoSpaceDN/>
              <w:jc w:val="right"/>
              <w:rPr>
                <w:sz w:val="20"/>
                <w:szCs w:val="20"/>
              </w:rPr>
            </w:pPr>
            <w:r w:rsidRPr="00093039">
              <w:rPr>
                <w:sz w:val="20"/>
                <w:szCs w:val="20"/>
              </w:rPr>
              <w:t> </w:t>
            </w:r>
          </w:p>
        </w:tc>
        <w:tc>
          <w:tcPr>
            <w:tcW w:w="1466" w:type="dxa"/>
            <w:tcBorders>
              <w:top w:val="nil"/>
              <w:left w:val="nil"/>
              <w:bottom w:val="single" w:sz="8" w:space="0" w:color="auto"/>
              <w:right w:val="single" w:sz="8" w:space="0" w:color="auto"/>
            </w:tcBorders>
            <w:hideMark/>
          </w:tcPr>
          <w:p w14:paraId="3D3FA5E4" w14:textId="77777777" w:rsidR="00093039" w:rsidRPr="00093039" w:rsidRDefault="00093039" w:rsidP="00093039">
            <w:pPr>
              <w:widowControl/>
              <w:autoSpaceDE/>
              <w:autoSpaceDN/>
              <w:jc w:val="right"/>
              <w:rPr>
                <w:sz w:val="20"/>
                <w:szCs w:val="20"/>
              </w:rPr>
            </w:pPr>
            <w:r w:rsidRPr="00093039">
              <w:rPr>
                <w:sz w:val="20"/>
                <w:szCs w:val="20"/>
              </w:rPr>
              <w:t>0,73237556</w:t>
            </w:r>
          </w:p>
        </w:tc>
        <w:tc>
          <w:tcPr>
            <w:tcW w:w="1259" w:type="dxa"/>
            <w:tcBorders>
              <w:top w:val="nil"/>
              <w:left w:val="nil"/>
              <w:bottom w:val="single" w:sz="8" w:space="0" w:color="auto"/>
              <w:right w:val="single" w:sz="8" w:space="0" w:color="auto"/>
            </w:tcBorders>
            <w:hideMark/>
          </w:tcPr>
          <w:p w14:paraId="4DCBEE06" w14:textId="77777777" w:rsidR="00093039" w:rsidRPr="00093039" w:rsidRDefault="00093039" w:rsidP="00093039">
            <w:pPr>
              <w:widowControl/>
              <w:autoSpaceDE/>
              <w:autoSpaceDN/>
              <w:jc w:val="right"/>
              <w:rPr>
                <w:sz w:val="20"/>
                <w:szCs w:val="20"/>
              </w:rPr>
            </w:pPr>
            <w:r w:rsidRPr="00093039">
              <w:rPr>
                <w:sz w:val="20"/>
                <w:szCs w:val="20"/>
              </w:rPr>
              <w:t>2</w:t>
            </w:r>
          </w:p>
        </w:tc>
        <w:tc>
          <w:tcPr>
            <w:tcW w:w="1595" w:type="dxa"/>
            <w:tcBorders>
              <w:top w:val="nil"/>
              <w:left w:val="nil"/>
              <w:bottom w:val="single" w:sz="8" w:space="0" w:color="auto"/>
              <w:right w:val="single" w:sz="8" w:space="0" w:color="auto"/>
            </w:tcBorders>
            <w:hideMark/>
          </w:tcPr>
          <w:p w14:paraId="23773FFC" w14:textId="77777777" w:rsidR="00093039" w:rsidRPr="00093039" w:rsidRDefault="00093039" w:rsidP="00093039">
            <w:pPr>
              <w:widowControl/>
              <w:autoSpaceDE/>
              <w:autoSpaceDN/>
              <w:jc w:val="right"/>
              <w:rPr>
                <w:sz w:val="20"/>
                <w:szCs w:val="20"/>
              </w:rPr>
            </w:pPr>
            <w:r w:rsidRPr="00093039">
              <w:rPr>
                <w:sz w:val="20"/>
                <w:szCs w:val="20"/>
              </w:rPr>
              <w:t>2,4413</w:t>
            </w:r>
          </w:p>
        </w:tc>
        <w:tc>
          <w:tcPr>
            <w:tcW w:w="1060" w:type="dxa"/>
            <w:tcBorders>
              <w:top w:val="nil"/>
              <w:left w:val="nil"/>
              <w:bottom w:val="single" w:sz="8" w:space="0" w:color="auto"/>
              <w:right w:val="single" w:sz="8" w:space="0" w:color="auto"/>
            </w:tcBorders>
            <w:hideMark/>
          </w:tcPr>
          <w:p w14:paraId="30DE7E4A" w14:textId="77777777" w:rsidR="00093039" w:rsidRPr="00093039" w:rsidRDefault="00093039" w:rsidP="00093039">
            <w:pPr>
              <w:widowControl/>
              <w:autoSpaceDE/>
              <w:autoSpaceDN/>
              <w:jc w:val="center"/>
              <w:rPr>
                <w:sz w:val="20"/>
                <w:szCs w:val="20"/>
              </w:rPr>
            </w:pPr>
            <w:r w:rsidRPr="00093039">
              <w:rPr>
                <w:sz w:val="20"/>
                <w:szCs w:val="20"/>
              </w:rPr>
              <w:t>Да</w:t>
            </w:r>
          </w:p>
        </w:tc>
      </w:tr>
      <w:tr w:rsidR="00093039" w:rsidRPr="00093039" w14:paraId="405F7D26" w14:textId="77777777" w:rsidTr="006828C7">
        <w:trPr>
          <w:trHeight w:val="118"/>
        </w:trPr>
        <w:tc>
          <w:tcPr>
            <w:tcW w:w="800" w:type="dxa"/>
            <w:tcBorders>
              <w:top w:val="nil"/>
              <w:left w:val="single" w:sz="8" w:space="0" w:color="auto"/>
              <w:bottom w:val="single" w:sz="8" w:space="0" w:color="auto"/>
              <w:right w:val="single" w:sz="8" w:space="0" w:color="auto"/>
            </w:tcBorders>
            <w:hideMark/>
          </w:tcPr>
          <w:p w14:paraId="2279DCAB" w14:textId="77777777" w:rsidR="00093039" w:rsidRPr="00093039" w:rsidRDefault="00093039" w:rsidP="00093039">
            <w:pPr>
              <w:widowControl/>
              <w:autoSpaceDE/>
              <w:autoSpaceDN/>
              <w:jc w:val="center"/>
              <w:rPr>
                <w:sz w:val="20"/>
                <w:szCs w:val="20"/>
              </w:rPr>
            </w:pPr>
            <w:r w:rsidRPr="00093039">
              <w:rPr>
                <w:sz w:val="20"/>
                <w:szCs w:val="20"/>
              </w:rPr>
              <w:t>2930</w:t>
            </w:r>
          </w:p>
        </w:tc>
        <w:tc>
          <w:tcPr>
            <w:tcW w:w="5012" w:type="dxa"/>
            <w:tcBorders>
              <w:top w:val="nil"/>
              <w:left w:val="nil"/>
              <w:bottom w:val="single" w:sz="8" w:space="0" w:color="auto"/>
              <w:right w:val="single" w:sz="8" w:space="0" w:color="auto"/>
            </w:tcBorders>
            <w:hideMark/>
          </w:tcPr>
          <w:p w14:paraId="38134FDB" w14:textId="77777777" w:rsidR="00093039" w:rsidRPr="00093039" w:rsidRDefault="00093039" w:rsidP="00093039">
            <w:pPr>
              <w:widowControl/>
              <w:autoSpaceDE/>
              <w:autoSpaceDN/>
              <w:rPr>
                <w:sz w:val="20"/>
                <w:szCs w:val="20"/>
              </w:rPr>
            </w:pPr>
            <w:r w:rsidRPr="00093039">
              <w:rPr>
                <w:sz w:val="20"/>
                <w:szCs w:val="20"/>
              </w:rPr>
              <w:t xml:space="preserve">Пыль абразивная (Корунд белый, </w:t>
            </w:r>
            <w:proofErr w:type="spellStart"/>
            <w:r w:rsidRPr="00093039">
              <w:rPr>
                <w:sz w:val="20"/>
                <w:szCs w:val="20"/>
              </w:rPr>
              <w:t>Монокорунд</w:t>
            </w:r>
            <w:proofErr w:type="spellEnd"/>
            <w:r w:rsidRPr="00093039">
              <w:rPr>
                <w:sz w:val="20"/>
                <w:szCs w:val="20"/>
              </w:rPr>
              <w:t>) (1027*)</w:t>
            </w:r>
          </w:p>
        </w:tc>
        <w:tc>
          <w:tcPr>
            <w:tcW w:w="1180" w:type="dxa"/>
            <w:tcBorders>
              <w:top w:val="nil"/>
              <w:left w:val="nil"/>
              <w:bottom w:val="single" w:sz="8" w:space="0" w:color="auto"/>
              <w:right w:val="single" w:sz="8" w:space="0" w:color="auto"/>
            </w:tcBorders>
            <w:hideMark/>
          </w:tcPr>
          <w:p w14:paraId="57EB6630" w14:textId="77777777" w:rsidR="00093039" w:rsidRPr="00093039" w:rsidRDefault="00093039" w:rsidP="00093039">
            <w:pPr>
              <w:widowControl/>
              <w:autoSpaceDE/>
              <w:autoSpaceDN/>
              <w:jc w:val="right"/>
              <w:rPr>
                <w:sz w:val="20"/>
                <w:szCs w:val="20"/>
              </w:rPr>
            </w:pPr>
            <w:r w:rsidRPr="00093039">
              <w:rPr>
                <w:sz w:val="20"/>
                <w:szCs w:val="20"/>
              </w:rPr>
              <w:t> </w:t>
            </w:r>
          </w:p>
        </w:tc>
        <w:tc>
          <w:tcPr>
            <w:tcW w:w="1120" w:type="dxa"/>
            <w:tcBorders>
              <w:top w:val="nil"/>
              <w:left w:val="nil"/>
              <w:bottom w:val="single" w:sz="8" w:space="0" w:color="auto"/>
              <w:right w:val="single" w:sz="8" w:space="0" w:color="auto"/>
            </w:tcBorders>
            <w:hideMark/>
          </w:tcPr>
          <w:p w14:paraId="7CBC3346" w14:textId="77777777" w:rsidR="00093039" w:rsidRPr="00093039" w:rsidRDefault="00093039" w:rsidP="00093039">
            <w:pPr>
              <w:widowControl/>
              <w:autoSpaceDE/>
              <w:autoSpaceDN/>
              <w:jc w:val="right"/>
              <w:rPr>
                <w:sz w:val="20"/>
                <w:szCs w:val="20"/>
              </w:rPr>
            </w:pPr>
            <w:r w:rsidRPr="00093039">
              <w:rPr>
                <w:sz w:val="20"/>
                <w:szCs w:val="20"/>
              </w:rPr>
              <w:t> </w:t>
            </w:r>
          </w:p>
        </w:tc>
        <w:tc>
          <w:tcPr>
            <w:tcW w:w="1120" w:type="dxa"/>
            <w:tcBorders>
              <w:top w:val="nil"/>
              <w:left w:val="nil"/>
              <w:bottom w:val="single" w:sz="8" w:space="0" w:color="auto"/>
              <w:right w:val="single" w:sz="8" w:space="0" w:color="auto"/>
            </w:tcBorders>
            <w:hideMark/>
          </w:tcPr>
          <w:p w14:paraId="5B07FD96" w14:textId="77777777" w:rsidR="00093039" w:rsidRPr="00093039" w:rsidRDefault="00093039" w:rsidP="00093039">
            <w:pPr>
              <w:widowControl/>
              <w:autoSpaceDE/>
              <w:autoSpaceDN/>
              <w:jc w:val="right"/>
              <w:rPr>
                <w:sz w:val="20"/>
                <w:szCs w:val="20"/>
              </w:rPr>
            </w:pPr>
            <w:r w:rsidRPr="00093039">
              <w:rPr>
                <w:sz w:val="20"/>
                <w:szCs w:val="20"/>
              </w:rPr>
              <w:t>0,04</w:t>
            </w:r>
          </w:p>
        </w:tc>
        <w:tc>
          <w:tcPr>
            <w:tcW w:w="1466" w:type="dxa"/>
            <w:tcBorders>
              <w:top w:val="nil"/>
              <w:left w:val="nil"/>
              <w:bottom w:val="single" w:sz="8" w:space="0" w:color="auto"/>
              <w:right w:val="single" w:sz="8" w:space="0" w:color="auto"/>
            </w:tcBorders>
            <w:hideMark/>
          </w:tcPr>
          <w:p w14:paraId="5C9858C1" w14:textId="77777777" w:rsidR="00093039" w:rsidRPr="00093039" w:rsidRDefault="00093039" w:rsidP="00093039">
            <w:pPr>
              <w:widowControl/>
              <w:autoSpaceDE/>
              <w:autoSpaceDN/>
              <w:jc w:val="right"/>
              <w:rPr>
                <w:sz w:val="20"/>
                <w:szCs w:val="20"/>
              </w:rPr>
            </w:pPr>
            <w:r w:rsidRPr="00093039">
              <w:rPr>
                <w:sz w:val="20"/>
                <w:szCs w:val="20"/>
              </w:rPr>
              <w:t>0,002</w:t>
            </w:r>
          </w:p>
        </w:tc>
        <w:tc>
          <w:tcPr>
            <w:tcW w:w="1259" w:type="dxa"/>
            <w:tcBorders>
              <w:top w:val="nil"/>
              <w:left w:val="nil"/>
              <w:bottom w:val="single" w:sz="8" w:space="0" w:color="auto"/>
              <w:right w:val="single" w:sz="8" w:space="0" w:color="auto"/>
            </w:tcBorders>
            <w:hideMark/>
          </w:tcPr>
          <w:p w14:paraId="5B91C837" w14:textId="77777777" w:rsidR="00093039" w:rsidRPr="00093039" w:rsidRDefault="00093039" w:rsidP="00093039">
            <w:pPr>
              <w:widowControl/>
              <w:autoSpaceDE/>
              <w:autoSpaceDN/>
              <w:jc w:val="right"/>
              <w:rPr>
                <w:sz w:val="20"/>
                <w:szCs w:val="20"/>
              </w:rPr>
            </w:pPr>
            <w:r w:rsidRPr="00093039">
              <w:rPr>
                <w:sz w:val="20"/>
                <w:szCs w:val="20"/>
              </w:rPr>
              <w:t>2</w:t>
            </w:r>
          </w:p>
        </w:tc>
        <w:tc>
          <w:tcPr>
            <w:tcW w:w="1595" w:type="dxa"/>
            <w:tcBorders>
              <w:top w:val="nil"/>
              <w:left w:val="nil"/>
              <w:bottom w:val="single" w:sz="8" w:space="0" w:color="auto"/>
              <w:right w:val="single" w:sz="8" w:space="0" w:color="auto"/>
            </w:tcBorders>
            <w:hideMark/>
          </w:tcPr>
          <w:p w14:paraId="02BAD999" w14:textId="77777777" w:rsidR="00093039" w:rsidRPr="00093039" w:rsidRDefault="00093039" w:rsidP="00093039">
            <w:pPr>
              <w:widowControl/>
              <w:autoSpaceDE/>
              <w:autoSpaceDN/>
              <w:jc w:val="right"/>
              <w:rPr>
                <w:sz w:val="20"/>
                <w:szCs w:val="20"/>
              </w:rPr>
            </w:pPr>
            <w:r w:rsidRPr="00093039">
              <w:rPr>
                <w:sz w:val="20"/>
                <w:szCs w:val="20"/>
              </w:rPr>
              <w:t>0,05</w:t>
            </w:r>
          </w:p>
        </w:tc>
        <w:tc>
          <w:tcPr>
            <w:tcW w:w="1060" w:type="dxa"/>
            <w:tcBorders>
              <w:top w:val="nil"/>
              <w:left w:val="nil"/>
              <w:bottom w:val="single" w:sz="8" w:space="0" w:color="auto"/>
              <w:right w:val="single" w:sz="8" w:space="0" w:color="auto"/>
            </w:tcBorders>
            <w:hideMark/>
          </w:tcPr>
          <w:p w14:paraId="553A8079" w14:textId="77777777" w:rsidR="00093039" w:rsidRPr="00093039" w:rsidRDefault="00093039" w:rsidP="00093039">
            <w:pPr>
              <w:widowControl/>
              <w:autoSpaceDE/>
              <w:autoSpaceDN/>
              <w:jc w:val="center"/>
              <w:rPr>
                <w:sz w:val="20"/>
                <w:szCs w:val="20"/>
              </w:rPr>
            </w:pPr>
            <w:r w:rsidRPr="00093039">
              <w:rPr>
                <w:sz w:val="20"/>
                <w:szCs w:val="20"/>
              </w:rPr>
              <w:t>Нет</w:t>
            </w:r>
          </w:p>
        </w:tc>
      </w:tr>
      <w:tr w:rsidR="00093039" w:rsidRPr="00093039" w14:paraId="7CCC465F" w14:textId="77777777" w:rsidTr="006828C7">
        <w:trPr>
          <w:trHeight w:val="279"/>
        </w:trPr>
        <w:tc>
          <w:tcPr>
            <w:tcW w:w="14616" w:type="dxa"/>
            <w:gridSpan w:val="9"/>
            <w:tcBorders>
              <w:top w:val="single" w:sz="4" w:space="0" w:color="auto"/>
              <w:left w:val="single" w:sz="4" w:space="0" w:color="auto"/>
              <w:bottom w:val="single" w:sz="4" w:space="0" w:color="auto"/>
              <w:right w:val="single" w:sz="4" w:space="0" w:color="auto"/>
            </w:tcBorders>
            <w:vAlign w:val="center"/>
            <w:hideMark/>
          </w:tcPr>
          <w:p w14:paraId="2A50E775" w14:textId="77777777" w:rsidR="00093039" w:rsidRPr="00093039" w:rsidRDefault="00093039" w:rsidP="00093039">
            <w:pPr>
              <w:widowControl/>
              <w:autoSpaceDE/>
              <w:autoSpaceDN/>
              <w:rPr>
                <w:b/>
                <w:bCs/>
                <w:sz w:val="20"/>
                <w:szCs w:val="20"/>
              </w:rPr>
            </w:pPr>
            <w:r w:rsidRPr="00093039">
              <w:rPr>
                <w:b/>
                <w:bCs/>
                <w:sz w:val="20"/>
                <w:szCs w:val="20"/>
              </w:rPr>
              <w:t>Вещества, обладающие эффектом суммарного вредного воздействия</w:t>
            </w:r>
          </w:p>
        </w:tc>
      </w:tr>
      <w:tr w:rsidR="00093039" w:rsidRPr="00093039" w14:paraId="28CF1C4F" w14:textId="77777777" w:rsidTr="006828C7">
        <w:trPr>
          <w:trHeight w:val="276"/>
        </w:trPr>
        <w:tc>
          <w:tcPr>
            <w:tcW w:w="800" w:type="dxa"/>
            <w:tcBorders>
              <w:top w:val="single" w:sz="8" w:space="0" w:color="auto"/>
              <w:left w:val="single" w:sz="8" w:space="0" w:color="auto"/>
              <w:bottom w:val="single" w:sz="8" w:space="0" w:color="auto"/>
              <w:right w:val="single" w:sz="8" w:space="0" w:color="auto"/>
            </w:tcBorders>
            <w:hideMark/>
          </w:tcPr>
          <w:p w14:paraId="43B4A6AB" w14:textId="77777777" w:rsidR="00093039" w:rsidRPr="00093039" w:rsidRDefault="00093039" w:rsidP="00093039">
            <w:pPr>
              <w:widowControl/>
              <w:autoSpaceDE/>
              <w:autoSpaceDN/>
              <w:jc w:val="center"/>
              <w:rPr>
                <w:sz w:val="20"/>
                <w:szCs w:val="20"/>
              </w:rPr>
            </w:pPr>
            <w:r w:rsidRPr="00093039">
              <w:rPr>
                <w:sz w:val="20"/>
                <w:szCs w:val="20"/>
              </w:rPr>
              <w:t>0301</w:t>
            </w:r>
          </w:p>
        </w:tc>
        <w:tc>
          <w:tcPr>
            <w:tcW w:w="5012" w:type="dxa"/>
            <w:tcBorders>
              <w:top w:val="single" w:sz="8" w:space="0" w:color="auto"/>
              <w:left w:val="nil"/>
              <w:bottom w:val="single" w:sz="8" w:space="0" w:color="auto"/>
              <w:right w:val="single" w:sz="8" w:space="0" w:color="auto"/>
            </w:tcBorders>
            <w:hideMark/>
          </w:tcPr>
          <w:p w14:paraId="046AC737" w14:textId="77777777" w:rsidR="00093039" w:rsidRPr="00093039" w:rsidRDefault="00093039" w:rsidP="00093039">
            <w:pPr>
              <w:widowControl/>
              <w:autoSpaceDE/>
              <w:autoSpaceDN/>
              <w:rPr>
                <w:sz w:val="20"/>
                <w:szCs w:val="20"/>
              </w:rPr>
            </w:pPr>
            <w:r w:rsidRPr="00093039">
              <w:rPr>
                <w:sz w:val="20"/>
                <w:szCs w:val="20"/>
              </w:rPr>
              <w:t>Азота (IV) диоксид (Азота диоксид) (4)</w:t>
            </w:r>
          </w:p>
        </w:tc>
        <w:tc>
          <w:tcPr>
            <w:tcW w:w="1180" w:type="dxa"/>
            <w:tcBorders>
              <w:top w:val="single" w:sz="8" w:space="0" w:color="auto"/>
              <w:left w:val="nil"/>
              <w:bottom w:val="single" w:sz="8" w:space="0" w:color="auto"/>
              <w:right w:val="single" w:sz="8" w:space="0" w:color="auto"/>
            </w:tcBorders>
            <w:hideMark/>
          </w:tcPr>
          <w:p w14:paraId="0F693B56" w14:textId="77777777" w:rsidR="00093039" w:rsidRPr="00093039" w:rsidRDefault="00093039" w:rsidP="00093039">
            <w:pPr>
              <w:widowControl/>
              <w:autoSpaceDE/>
              <w:autoSpaceDN/>
              <w:jc w:val="right"/>
              <w:rPr>
                <w:sz w:val="20"/>
                <w:szCs w:val="20"/>
              </w:rPr>
            </w:pPr>
            <w:r w:rsidRPr="00093039">
              <w:rPr>
                <w:sz w:val="20"/>
                <w:szCs w:val="20"/>
              </w:rPr>
              <w:t>0,2</w:t>
            </w:r>
          </w:p>
        </w:tc>
        <w:tc>
          <w:tcPr>
            <w:tcW w:w="1120" w:type="dxa"/>
            <w:tcBorders>
              <w:top w:val="single" w:sz="8" w:space="0" w:color="auto"/>
              <w:left w:val="nil"/>
              <w:bottom w:val="single" w:sz="8" w:space="0" w:color="auto"/>
              <w:right w:val="single" w:sz="8" w:space="0" w:color="auto"/>
            </w:tcBorders>
            <w:hideMark/>
          </w:tcPr>
          <w:p w14:paraId="5316081D" w14:textId="77777777" w:rsidR="00093039" w:rsidRPr="00093039" w:rsidRDefault="00093039" w:rsidP="00093039">
            <w:pPr>
              <w:widowControl/>
              <w:autoSpaceDE/>
              <w:autoSpaceDN/>
              <w:jc w:val="right"/>
              <w:rPr>
                <w:sz w:val="20"/>
                <w:szCs w:val="20"/>
              </w:rPr>
            </w:pPr>
            <w:r w:rsidRPr="00093039">
              <w:rPr>
                <w:sz w:val="20"/>
                <w:szCs w:val="20"/>
              </w:rPr>
              <w:t>0,04</w:t>
            </w:r>
          </w:p>
        </w:tc>
        <w:tc>
          <w:tcPr>
            <w:tcW w:w="1120" w:type="dxa"/>
            <w:tcBorders>
              <w:top w:val="single" w:sz="8" w:space="0" w:color="auto"/>
              <w:left w:val="nil"/>
              <w:bottom w:val="single" w:sz="8" w:space="0" w:color="auto"/>
              <w:right w:val="single" w:sz="8" w:space="0" w:color="auto"/>
            </w:tcBorders>
            <w:hideMark/>
          </w:tcPr>
          <w:p w14:paraId="0F423161" w14:textId="77777777" w:rsidR="00093039" w:rsidRPr="00093039" w:rsidRDefault="00093039" w:rsidP="00093039">
            <w:pPr>
              <w:widowControl/>
              <w:autoSpaceDE/>
              <w:autoSpaceDN/>
              <w:jc w:val="right"/>
              <w:rPr>
                <w:sz w:val="20"/>
                <w:szCs w:val="20"/>
              </w:rPr>
            </w:pPr>
            <w:r w:rsidRPr="00093039">
              <w:rPr>
                <w:sz w:val="20"/>
                <w:szCs w:val="20"/>
              </w:rPr>
              <w:t> </w:t>
            </w:r>
          </w:p>
        </w:tc>
        <w:tc>
          <w:tcPr>
            <w:tcW w:w="1466" w:type="dxa"/>
            <w:tcBorders>
              <w:top w:val="single" w:sz="8" w:space="0" w:color="auto"/>
              <w:left w:val="nil"/>
              <w:bottom w:val="single" w:sz="8" w:space="0" w:color="auto"/>
              <w:right w:val="single" w:sz="8" w:space="0" w:color="auto"/>
            </w:tcBorders>
            <w:hideMark/>
          </w:tcPr>
          <w:p w14:paraId="796D1ED7" w14:textId="77777777" w:rsidR="00093039" w:rsidRPr="00093039" w:rsidRDefault="00093039" w:rsidP="00093039">
            <w:pPr>
              <w:widowControl/>
              <w:autoSpaceDE/>
              <w:autoSpaceDN/>
              <w:jc w:val="right"/>
              <w:rPr>
                <w:sz w:val="20"/>
                <w:szCs w:val="20"/>
              </w:rPr>
            </w:pPr>
            <w:r w:rsidRPr="00093039">
              <w:rPr>
                <w:sz w:val="20"/>
                <w:szCs w:val="20"/>
              </w:rPr>
              <w:t>0,08914893334</w:t>
            </w:r>
          </w:p>
        </w:tc>
        <w:tc>
          <w:tcPr>
            <w:tcW w:w="1259" w:type="dxa"/>
            <w:tcBorders>
              <w:top w:val="single" w:sz="8" w:space="0" w:color="auto"/>
              <w:left w:val="nil"/>
              <w:bottom w:val="single" w:sz="8" w:space="0" w:color="auto"/>
              <w:right w:val="single" w:sz="8" w:space="0" w:color="auto"/>
            </w:tcBorders>
            <w:hideMark/>
          </w:tcPr>
          <w:p w14:paraId="6A451EAE" w14:textId="77777777" w:rsidR="00093039" w:rsidRPr="00093039" w:rsidRDefault="00093039" w:rsidP="00093039">
            <w:pPr>
              <w:widowControl/>
              <w:autoSpaceDE/>
              <w:autoSpaceDN/>
              <w:jc w:val="right"/>
              <w:rPr>
                <w:sz w:val="20"/>
                <w:szCs w:val="20"/>
              </w:rPr>
            </w:pPr>
            <w:r w:rsidRPr="00093039">
              <w:rPr>
                <w:sz w:val="20"/>
                <w:szCs w:val="20"/>
              </w:rPr>
              <w:t>2</w:t>
            </w:r>
          </w:p>
        </w:tc>
        <w:tc>
          <w:tcPr>
            <w:tcW w:w="1595" w:type="dxa"/>
            <w:tcBorders>
              <w:top w:val="single" w:sz="8" w:space="0" w:color="auto"/>
              <w:left w:val="nil"/>
              <w:bottom w:val="single" w:sz="8" w:space="0" w:color="auto"/>
              <w:right w:val="single" w:sz="8" w:space="0" w:color="auto"/>
            </w:tcBorders>
            <w:hideMark/>
          </w:tcPr>
          <w:p w14:paraId="78B6EDB9" w14:textId="77777777" w:rsidR="00093039" w:rsidRPr="00093039" w:rsidRDefault="00093039" w:rsidP="00093039">
            <w:pPr>
              <w:widowControl/>
              <w:autoSpaceDE/>
              <w:autoSpaceDN/>
              <w:jc w:val="right"/>
              <w:rPr>
                <w:sz w:val="20"/>
                <w:szCs w:val="20"/>
              </w:rPr>
            </w:pPr>
            <w:r w:rsidRPr="00093039">
              <w:rPr>
                <w:sz w:val="20"/>
                <w:szCs w:val="20"/>
              </w:rPr>
              <w:t>0,4457</w:t>
            </w:r>
          </w:p>
        </w:tc>
        <w:tc>
          <w:tcPr>
            <w:tcW w:w="1060" w:type="dxa"/>
            <w:tcBorders>
              <w:top w:val="single" w:sz="8" w:space="0" w:color="auto"/>
              <w:left w:val="nil"/>
              <w:bottom w:val="single" w:sz="8" w:space="0" w:color="auto"/>
              <w:right w:val="single" w:sz="8" w:space="0" w:color="auto"/>
            </w:tcBorders>
            <w:hideMark/>
          </w:tcPr>
          <w:p w14:paraId="1CCABD5B" w14:textId="77777777" w:rsidR="00093039" w:rsidRPr="00093039" w:rsidRDefault="00093039" w:rsidP="00093039">
            <w:pPr>
              <w:widowControl/>
              <w:autoSpaceDE/>
              <w:autoSpaceDN/>
              <w:jc w:val="center"/>
              <w:rPr>
                <w:sz w:val="20"/>
                <w:szCs w:val="20"/>
              </w:rPr>
            </w:pPr>
            <w:r w:rsidRPr="00093039">
              <w:rPr>
                <w:sz w:val="20"/>
                <w:szCs w:val="20"/>
              </w:rPr>
              <w:t>Да</w:t>
            </w:r>
          </w:p>
        </w:tc>
      </w:tr>
      <w:tr w:rsidR="00093039" w:rsidRPr="00093039" w14:paraId="0B76A764" w14:textId="77777777" w:rsidTr="006828C7">
        <w:trPr>
          <w:trHeight w:val="540"/>
        </w:trPr>
        <w:tc>
          <w:tcPr>
            <w:tcW w:w="800" w:type="dxa"/>
            <w:tcBorders>
              <w:top w:val="nil"/>
              <w:left w:val="single" w:sz="8" w:space="0" w:color="auto"/>
              <w:bottom w:val="single" w:sz="8" w:space="0" w:color="auto"/>
              <w:right w:val="single" w:sz="8" w:space="0" w:color="auto"/>
            </w:tcBorders>
            <w:hideMark/>
          </w:tcPr>
          <w:p w14:paraId="2C7DCAC8" w14:textId="77777777" w:rsidR="00093039" w:rsidRPr="00093039" w:rsidRDefault="00093039" w:rsidP="00093039">
            <w:pPr>
              <w:widowControl/>
              <w:autoSpaceDE/>
              <w:autoSpaceDN/>
              <w:jc w:val="center"/>
              <w:rPr>
                <w:sz w:val="20"/>
                <w:szCs w:val="20"/>
              </w:rPr>
            </w:pPr>
            <w:r w:rsidRPr="00093039">
              <w:rPr>
                <w:sz w:val="20"/>
                <w:szCs w:val="20"/>
              </w:rPr>
              <w:t>0330</w:t>
            </w:r>
          </w:p>
        </w:tc>
        <w:tc>
          <w:tcPr>
            <w:tcW w:w="5012" w:type="dxa"/>
            <w:tcBorders>
              <w:top w:val="nil"/>
              <w:left w:val="nil"/>
              <w:bottom w:val="single" w:sz="8" w:space="0" w:color="auto"/>
              <w:right w:val="single" w:sz="8" w:space="0" w:color="auto"/>
            </w:tcBorders>
            <w:hideMark/>
          </w:tcPr>
          <w:p w14:paraId="70D92A74" w14:textId="77777777" w:rsidR="00093039" w:rsidRPr="00093039" w:rsidRDefault="00093039" w:rsidP="00093039">
            <w:pPr>
              <w:widowControl/>
              <w:autoSpaceDE/>
              <w:autoSpaceDN/>
              <w:rPr>
                <w:sz w:val="20"/>
                <w:szCs w:val="20"/>
              </w:rPr>
            </w:pPr>
            <w:r w:rsidRPr="00093039">
              <w:rPr>
                <w:sz w:val="20"/>
                <w:szCs w:val="20"/>
              </w:rPr>
              <w:t>Сера диоксид (Ангидрид сернистый, Сернистый газ, Сера (IV) оксид) (516)</w:t>
            </w:r>
          </w:p>
        </w:tc>
        <w:tc>
          <w:tcPr>
            <w:tcW w:w="1180" w:type="dxa"/>
            <w:tcBorders>
              <w:top w:val="nil"/>
              <w:left w:val="nil"/>
              <w:bottom w:val="single" w:sz="8" w:space="0" w:color="auto"/>
              <w:right w:val="single" w:sz="8" w:space="0" w:color="auto"/>
            </w:tcBorders>
            <w:hideMark/>
          </w:tcPr>
          <w:p w14:paraId="563E8F23" w14:textId="77777777" w:rsidR="00093039" w:rsidRPr="00093039" w:rsidRDefault="00093039" w:rsidP="00093039">
            <w:pPr>
              <w:widowControl/>
              <w:autoSpaceDE/>
              <w:autoSpaceDN/>
              <w:jc w:val="right"/>
              <w:rPr>
                <w:sz w:val="20"/>
                <w:szCs w:val="20"/>
              </w:rPr>
            </w:pPr>
            <w:r w:rsidRPr="00093039">
              <w:rPr>
                <w:sz w:val="20"/>
                <w:szCs w:val="20"/>
              </w:rPr>
              <w:t>0,5</w:t>
            </w:r>
          </w:p>
        </w:tc>
        <w:tc>
          <w:tcPr>
            <w:tcW w:w="1120" w:type="dxa"/>
            <w:tcBorders>
              <w:top w:val="nil"/>
              <w:left w:val="nil"/>
              <w:bottom w:val="single" w:sz="8" w:space="0" w:color="auto"/>
              <w:right w:val="single" w:sz="8" w:space="0" w:color="auto"/>
            </w:tcBorders>
            <w:hideMark/>
          </w:tcPr>
          <w:p w14:paraId="39061A3E" w14:textId="77777777" w:rsidR="00093039" w:rsidRPr="00093039" w:rsidRDefault="00093039" w:rsidP="00093039">
            <w:pPr>
              <w:widowControl/>
              <w:autoSpaceDE/>
              <w:autoSpaceDN/>
              <w:jc w:val="right"/>
              <w:rPr>
                <w:sz w:val="20"/>
                <w:szCs w:val="20"/>
              </w:rPr>
            </w:pPr>
            <w:r w:rsidRPr="00093039">
              <w:rPr>
                <w:sz w:val="20"/>
                <w:szCs w:val="20"/>
              </w:rPr>
              <w:t>0,05</w:t>
            </w:r>
          </w:p>
        </w:tc>
        <w:tc>
          <w:tcPr>
            <w:tcW w:w="1120" w:type="dxa"/>
            <w:tcBorders>
              <w:top w:val="nil"/>
              <w:left w:val="nil"/>
              <w:bottom w:val="single" w:sz="8" w:space="0" w:color="auto"/>
              <w:right w:val="single" w:sz="8" w:space="0" w:color="auto"/>
            </w:tcBorders>
            <w:hideMark/>
          </w:tcPr>
          <w:p w14:paraId="3A297EE9" w14:textId="77777777" w:rsidR="00093039" w:rsidRPr="00093039" w:rsidRDefault="00093039" w:rsidP="00093039">
            <w:pPr>
              <w:widowControl/>
              <w:autoSpaceDE/>
              <w:autoSpaceDN/>
              <w:jc w:val="right"/>
              <w:rPr>
                <w:sz w:val="20"/>
                <w:szCs w:val="20"/>
              </w:rPr>
            </w:pPr>
            <w:r w:rsidRPr="00093039">
              <w:rPr>
                <w:sz w:val="20"/>
                <w:szCs w:val="20"/>
              </w:rPr>
              <w:t> </w:t>
            </w:r>
          </w:p>
        </w:tc>
        <w:tc>
          <w:tcPr>
            <w:tcW w:w="1466" w:type="dxa"/>
            <w:tcBorders>
              <w:top w:val="nil"/>
              <w:left w:val="nil"/>
              <w:bottom w:val="single" w:sz="8" w:space="0" w:color="auto"/>
              <w:right w:val="single" w:sz="8" w:space="0" w:color="auto"/>
            </w:tcBorders>
            <w:hideMark/>
          </w:tcPr>
          <w:p w14:paraId="64F687EF" w14:textId="77777777" w:rsidR="00093039" w:rsidRPr="00093039" w:rsidRDefault="00093039" w:rsidP="00093039">
            <w:pPr>
              <w:widowControl/>
              <w:autoSpaceDE/>
              <w:autoSpaceDN/>
              <w:jc w:val="right"/>
              <w:rPr>
                <w:sz w:val="20"/>
                <w:szCs w:val="20"/>
              </w:rPr>
            </w:pPr>
            <w:r w:rsidRPr="00093039">
              <w:rPr>
                <w:sz w:val="20"/>
                <w:szCs w:val="20"/>
              </w:rPr>
              <w:t>0,02448444444</w:t>
            </w:r>
          </w:p>
        </w:tc>
        <w:tc>
          <w:tcPr>
            <w:tcW w:w="1259" w:type="dxa"/>
            <w:tcBorders>
              <w:top w:val="nil"/>
              <w:left w:val="nil"/>
              <w:bottom w:val="single" w:sz="8" w:space="0" w:color="auto"/>
              <w:right w:val="single" w:sz="8" w:space="0" w:color="auto"/>
            </w:tcBorders>
            <w:hideMark/>
          </w:tcPr>
          <w:p w14:paraId="60C9CD1D" w14:textId="77777777" w:rsidR="00093039" w:rsidRPr="00093039" w:rsidRDefault="00093039" w:rsidP="00093039">
            <w:pPr>
              <w:widowControl/>
              <w:autoSpaceDE/>
              <w:autoSpaceDN/>
              <w:jc w:val="right"/>
              <w:rPr>
                <w:sz w:val="20"/>
                <w:szCs w:val="20"/>
              </w:rPr>
            </w:pPr>
            <w:r w:rsidRPr="00093039">
              <w:rPr>
                <w:sz w:val="20"/>
                <w:szCs w:val="20"/>
              </w:rPr>
              <w:t>2</w:t>
            </w:r>
          </w:p>
        </w:tc>
        <w:tc>
          <w:tcPr>
            <w:tcW w:w="1595" w:type="dxa"/>
            <w:tcBorders>
              <w:top w:val="nil"/>
              <w:left w:val="nil"/>
              <w:bottom w:val="single" w:sz="8" w:space="0" w:color="auto"/>
              <w:right w:val="single" w:sz="8" w:space="0" w:color="auto"/>
            </w:tcBorders>
            <w:hideMark/>
          </w:tcPr>
          <w:p w14:paraId="38CEC3F4" w14:textId="77777777" w:rsidR="00093039" w:rsidRPr="00093039" w:rsidRDefault="00093039" w:rsidP="00093039">
            <w:pPr>
              <w:widowControl/>
              <w:autoSpaceDE/>
              <w:autoSpaceDN/>
              <w:jc w:val="right"/>
              <w:rPr>
                <w:sz w:val="20"/>
                <w:szCs w:val="20"/>
              </w:rPr>
            </w:pPr>
            <w:r w:rsidRPr="00093039">
              <w:rPr>
                <w:sz w:val="20"/>
                <w:szCs w:val="20"/>
              </w:rPr>
              <w:t>0,049</w:t>
            </w:r>
          </w:p>
        </w:tc>
        <w:tc>
          <w:tcPr>
            <w:tcW w:w="1060" w:type="dxa"/>
            <w:tcBorders>
              <w:top w:val="nil"/>
              <w:left w:val="nil"/>
              <w:bottom w:val="single" w:sz="8" w:space="0" w:color="auto"/>
              <w:right w:val="single" w:sz="8" w:space="0" w:color="auto"/>
            </w:tcBorders>
            <w:hideMark/>
          </w:tcPr>
          <w:p w14:paraId="6F402920" w14:textId="77777777" w:rsidR="00093039" w:rsidRPr="00093039" w:rsidRDefault="00093039" w:rsidP="00093039">
            <w:pPr>
              <w:widowControl/>
              <w:autoSpaceDE/>
              <w:autoSpaceDN/>
              <w:jc w:val="center"/>
              <w:rPr>
                <w:sz w:val="20"/>
                <w:szCs w:val="20"/>
              </w:rPr>
            </w:pPr>
            <w:r w:rsidRPr="00093039">
              <w:rPr>
                <w:sz w:val="20"/>
                <w:szCs w:val="20"/>
              </w:rPr>
              <w:t>Нет</w:t>
            </w:r>
          </w:p>
        </w:tc>
      </w:tr>
      <w:tr w:rsidR="00093039" w:rsidRPr="00093039" w14:paraId="1CA10B7E" w14:textId="77777777" w:rsidTr="006828C7">
        <w:trPr>
          <w:trHeight w:val="540"/>
        </w:trPr>
        <w:tc>
          <w:tcPr>
            <w:tcW w:w="800" w:type="dxa"/>
            <w:tcBorders>
              <w:top w:val="nil"/>
              <w:left w:val="single" w:sz="8" w:space="0" w:color="auto"/>
              <w:bottom w:val="single" w:sz="8" w:space="0" w:color="auto"/>
              <w:right w:val="single" w:sz="8" w:space="0" w:color="auto"/>
            </w:tcBorders>
            <w:hideMark/>
          </w:tcPr>
          <w:p w14:paraId="6200570E" w14:textId="77777777" w:rsidR="00093039" w:rsidRPr="00093039" w:rsidRDefault="00093039" w:rsidP="00093039">
            <w:pPr>
              <w:widowControl/>
              <w:autoSpaceDE/>
              <w:autoSpaceDN/>
              <w:jc w:val="center"/>
              <w:rPr>
                <w:sz w:val="20"/>
                <w:szCs w:val="20"/>
              </w:rPr>
            </w:pPr>
            <w:r w:rsidRPr="00093039">
              <w:rPr>
                <w:sz w:val="20"/>
                <w:szCs w:val="20"/>
              </w:rPr>
              <w:t>0342</w:t>
            </w:r>
          </w:p>
        </w:tc>
        <w:tc>
          <w:tcPr>
            <w:tcW w:w="5012" w:type="dxa"/>
            <w:tcBorders>
              <w:top w:val="nil"/>
              <w:left w:val="nil"/>
              <w:bottom w:val="single" w:sz="8" w:space="0" w:color="auto"/>
              <w:right w:val="single" w:sz="8" w:space="0" w:color="auto"/>
            </w:tcBorders>
            <w:hideMark/>
          </w:tcPr>
          <w:p w14:paraId="4218A8F9" w14:textId="77777777" w:rsidR="00093039" w:rsidRPr="00093039" w:rsidRDefault="00093039" w:rsidP="00093039">
            <w:pPr>
              <w:widowControl/>
              <w:autoSpaceDE/>
              <w:autoSpaceDN/>
              <w:rPr>
                <w:sz w:val="20"/>
                <w:szCs w:val="20"/>
              </w:rPr>
            </w:pPr>
            <w:r w:rsidRPr="00093039">
              <w:rPr>
                <w:sz w:val="20"/>
                <w:szCs w:val="20"/>
              </w:rPr>
              <w:t>Фтористые газообразные соединения /в пересчете на фтор/ (617)</w:t>
            </w:r>
          </w:p>
        </w:tc>
        <w:tc>
          <w:tcPr>
            <w:tcW w:w="1180" w:type="dxa"/>
            <w:tcBorders>
              <w:top w:val="nil"/>
              <w:left w:val="nil"/>
              <w:bottom w:val="single" w:sz="8" w:space="0" w:color="auto"/>
              <w:right w:val="single" w:sz="8" w:space="0" w:color="auto"/>
            </w:tcBorders>
            <w:hideMark/>
          </w:tcPr>
          <w:p w14:paraId="47174015" w14:textId="77777777" w:rsidR="00093039" w:rsidRPr="00093039" w:rsidRDefault="00093039" w:rsidP="00093039">
            <w:pPr>
              <w:widowControl/>
              <w:autoSpaceDE/>
              <w:autoSpaceDN/>
              <w:jc w:val="right"/>
              <w:rPr>
                <w:sz w:val="20"/>
                <w:szCs w:val="20"/>
              </w:rPr>
            </w:pPr>
            <w:r w:rsidRPr="00093039">
              <w:rPr>
                <w:sz w:val="20"/>
                <w:szCs w:val="20"/>
              </w:rPr>
              <w:t>0,02</w:t>
            </w:r>
          </w:p>
        </w:tc>
        <w:tc>
          <w:tcPr>
            <w:tcW w:w="1120" w:type="dxa"/>
            <w:tcBorders>
              <w:top w:val="nil"/>
              <w:left w:val="nil"/>
              <w:bottom w:val="single" w:sz="8" w:space="0" w:color="auto"/>
              <w:right w:val="single" w:sz="8" w:space="0" w:color="auto"/>
            </w:tcBorders>
            <w:hideMark/>
          </w:tcPr>
          <w:p w14:paraId="6202477C" w14:textId="77777777" w:rsidR="00093039" w:rsidRPr="00093039" w:rsidRDefault="00093039" w:rsidP="00093039">
            <w:pPr>
              <w:widowControl/>
              <w:autoSpaceDE/>
              <w:autoSpaceDN/>
              <w:jc w:val="right"/>
              <w:rPr>
                <w:sz w:val="20"/>
                <w:szCs w:val="20"/>
              </w:rPr>
            </w:pPr>
            <w:r w:rsidRPr="00093039">
              <w:rPr>
                <w:sz w:val="20"/>
                <w:szCs w:val="20"/>
              </w:rPr>
              <w:t>0,005</w:t>
            </w:r>
          </w:p>
        </w:tc>
        <w:tc>
          <w:tcPr>
            <w:tcW w:w="1120" w:type="dxa"/>
            <w:tcBorders>
              <w:top w:val="nil"/>
              <w:left w:val="nil"/>
              <w:bottom w:val="single" w:sz="8" w:space="0" w:color="auto"/>
              <w:right w:val="single" w:sz="8" w:space="0" w:color="auto"/>
            </w:tcBorders>
            <w:hideMark/>
          </w:tcPr>
          <w:p w14:paraId="0C7D426E" w14:textId="77777777" w:rsidR="00093039" w:rsidRPr="00093039" w:rsidRDefault="00093039" w:rsidP="00093039">
            <w:pPr>
              <w:widowControl/>
              <w:autoSpaceDE/>
              <w:autoSpaceDN/>
              <w:jc w:val="right"/>
              <w:rPr>
                <w:sz w:val="20"/>
                <w:szCs w:val="20"/>
              </w:rPr>
            </w:pPr>
            <w:r w:rsidRPr="00093039">
              <w:rPr>
                <w:sz w:val="20"/>
                <w:szCs w:val="20"/>
              </w:rPr>
              <w:t> </w:t>
            </w:r>
          </w:p>
        </w:tc>
        <w:tc>
          <w:tcPr>
            <w:tcW w:w="1466" w:type="dxa"/>
            <w:tcBorders>
              <w:top w:val="nil"/>
              <w:left w:val="nil"/>
              <w:bottom w:val="single" w:sz="8" w:space="0" w:color="auto"/>
              <w:right w:val="single" w:sz="8" w:space="0" w:color="auto"/>
            </w:tcBorders>
            <w:hideMark/>
          </w:tcPr>
          <w:p w14:paraId="3C6A3C65" w14:textId="77777777" w:rsidR="00093039" w:rsidRPr="00093039" w:rsidRDefault="00093039" w:rsidP="00093039">
            <w:pPr>
              <w:widowControl/>
              <w:autoSpaceDE/>
              <w:autoSpaceDN/>
              <w:jc w:val="right"/>
              <w:rPr>
                <w:sz w:val="20"/>
                <w:szCs w:val="20"/>
              </w:rPr>
            </w:pPr>
            <w:r w:rsidRPr="00093039">
              <w:rPr>
                <w:sz w:val="20"/>
                <w:szCs w:val="20"/>
              </w:rPr>
              <w:t>0,00001367</w:t>
            </w:r>
          </w:p>
        </w:tc>
        <w:tc>
          <w:tcPr>
            <w:tcW w:w="1259" w:type="dxa"/>
            <w:tcBorders>
              <w:top w:val="nil"/>
              <w:left w:val="nil"/>
              <w:bottom w:val="single" w:sz="8" w:space="0" w:color="auto"/>
              <w:right w:val="single" w:sz="8" w:space="0" w:color="auto"/>
            </w:tcBorders>
            <w:hideMark/>
          </w:tcPr>
          <w:p w14:paraId="529BBEA4" w14:textId="77777777" w:rsidR="00093039" w:rsidRPr="00093039" w:rsidRDefault="00093039" w:rsidP="00093039">
            <w:pPr>
              <w:widowControl/>
              <w:autoSpaceDE/>
              <w:autoSpaceDN/>
              <w:jc w:val="right"/>
              <w:rPr>
                <w:sz w:val="20"/>
                <w:szCs w:val="20"/>
              </w:rPr>
            </w:pPr>
            <w:r w:rsidRPr="00093039">
              <w:rPr>
                <w:sz w:val="20"/>
                <w:szCs w:val="20"/>
              </w:rPr>
              <w:t>2</w:t>
            </w:r>
          </w:p>
        </w:tc>
        <w:tc>
          <w:tcPr>
            <w:tcW w:w="1595" w:type="dxa"/>
            <w:tcBorders>
              <w:top w:val="nil"/>
              <w:left w:val="nil"/>
              <w:bottom w:val="single" w:sz="8" w:space="0" w:color="auto"/>
              <w:right w:val="single" w:sz="8" w:space="0" w:color="auto"/>
            </w:tcBorders>
            <w:hideMark/>
          </w:tcPr>
          <w:p w14:paraId="3BED6C26" w14:textId="77777777" w:rsidR="00093039" w:rsidRPr="00093039" w:rsidRDefault="00093039" w:rsidP="00093039">
            <w:pPr>
              <w:widowControl/>
              <w:autoSpaceDE/>
              <w:autoSpaceDN/>
              <w:jc w:val="right"/>
              <w:rPr>
                <w:sz w:val="20"/>
                <w:szCs w:val="20"/>
              </w:rPr>
            </w:pPr>
            <w:r w:rsidRPr="00093039">
              <w:rPr>
                <w:sz w:val="20"/>
                <w:szCs w:val="20"/>
              </w:rPr>
              <w:t>0,0007</w:t>
            </w:r>
          </w:p>
        </w:tc>
        <w:tc>
          <w:tcPr>
            <w:tcW w:w="1060" w:type="dxa"/>
            <w:tcBorders>
              <w:top w:val="nil"/>
              <w:left w:val="nil"/>
              <w:bottom w:val="single" w:sz="8" w:space="0" w:color="auto"/>
              <w:right w:val="single" w:sz="8" w:space="0" w:color="auto"/>
            </w:tcBorders>
            <w:hideMark/>
          </w:tcPr>
          <w:p w14:paraId="1E5ACE17" w14:textId="77777777" w:rsidR="00093039" w:rsidRPr="00093039" w:rsidRDefault="00093039" w:rsidP="00093039">
            <w:pPr>
              <w:widowControl/>
              <w:autoSpaceDE/>
              <w:autoSpaceDN/>
              <w:jc w:val="center"/>
              <w:rPr>
                <w:sz w:val="20"/>
                <w:szCs w:val="20"/>
              </w:rPr>
            </w:pPr>
            <w:r w:rsidRPr="00093039">
              <w:rPr>
                <w:sz w:val="20"/>
                <w:szCs w:val="20"/>
              </w:rPr>
              <w:t>Нет</w:t>
            </w:r>
          </w:p>
        </w:tc>
      </w:tr>
      <w:tr w:rsidR="00093039" w:rsidRPr="00093039" w14:paraId="3AB20EF7" w14:textId="77777777" w:rsidTr="006828C7">
        <w:trPr>
          <w:trHeight w:val="854"/>
        </w:trPr>
        <w:tc>
          <w:tcPr>
            <w:tcW w:w="800" w:type="dxa"/>
            <w:tcBorders>
              <w:top w:val="nil"/>
              <w:left w:val="single" w:sz="8" w:space="0" w:color="auto"/>
              <w:bottom w:val="single" w:sz="8" w:space="0" w:color="auto"/>
              <w:right w:val="single" w:sz="8" w:space="0" w:color="auto"/>
            </w:tcBorders>
            <w:hideMark/>
          </w:tcPr>
          <w:p w14:paraId="6942B105" w14:textId="77777777" w:rsidR="00093039" w:rsidRPr="00093039" w:rsidRDefault="00093039" w:rsidP="00093039">
            <w:pPr>
              <w:widowControl/>
              <w:autoSpaceDE/>
              <w:autoSpaceDN/>
              <w:jc w:val="center"/>
              <w:rPr>
                <w:sz w:val="20"/>
                <w:szCs w:val="20"/>
              </w:rPr>
            </w:pPr>
            <w:r w:rsidRPr="00093039">
              <w:rPr>
                <w:sz w:val="20"/>
                <w:szCs w:val="20"/>
              </w:rPr>
              <w:t>0344</w:t>
            </w:r>
          </w:p>
        </w:tc>
        <w:tc>
          <w:tcPr>
            <w:tcW w:w="5012" w:type="dxa"/>
            <w:tcBorders>
              <w:top w:val="nil"/>
              <w:left w:val="nil"/>
              <w:bottom w:val="single" w:sz="8" w:space="0" w:color="auto"/>
              <w:right w:val="single" w:sz="8" w:space="0" w:color="auto"/>
            </w:tcBorders>
            <w:hideMark/>
          </w:tcPr>
          <w:p w14:paraId="3E8DFB43" w14:textId="77777777" w:rsidR="00093039" w:rsidRPr="00093039" w:rsidRDefault="00093039" w:rsidP="00093039">
            <w:pPr>
              <w:widowControl/>
              <w:autoSpaceDE/>
              <w:autoSpaceDN/>
              <w:rPr>
                <w:sz w:val="20"/>
                <w:szCs w:val="20"/>
              </w:rPr>
            </w:pPr>
            <w:r w:rsidRPr="00093039">
              <w:rPr>
                <w:sz w:val="20"/>
                <w:szCs w:val="20"/>
              </w:rPr>
              <w:t xml:space="preserve">Фториды неорганические плохо растворимые - (алюминия фторид, кальция фторид, натрия </w:t>
            </w:r>
            <w:proofErr w:type="spellStart"/>
            <w:r w:rsidRPr="00093039">
              <w:rPr>
                <w:sz w:val="20"/>
                <w:szCs w:val="20"/>
              </w:rPr>
              <w:t>гексафторалюминат</w:t>
            </w:r>
            <w:proofErr w:type="spellEnd"/>
            <w:r w:rsidRPr="00093039">
              <w:rPr>
                <w:sz w:val="20"/>
                <w:szCs w:val="20"/>
              </w:rPr>
              <w:t>) (Фториды неорганические плохо растворимые /в пересчете на фтор/) (615)</w:t>
            </w:r>
          </w:p>
        </w:tc>
        <w:tc>
          <w:tcPr>
            <w:tcW w:w="1180" w:type="dxa"/>
            <w:tcBorders>
              <w:top w:val="nil"/>
              <w:left w:val="nil"/>
              <w:bottom w:val="single" w:sz="8" w:space="0" w:color="auto"/>
              <w:right w:val="single" w:sz="8" w:space="0" w:color="auto"/>
            </w:tcBorders>
            <w:hideMark/>
          </w:tcPr>
          <w:p w14:paraId="67ED0923" w14:textId="77777777" w:rsidR="00093039" w:rsidRPr="00093039" w:rsidRDefault="00093039" w:rsidP="00093039">
            <w:pPr>
              <w:widowControl/>
              <w:autoSpaceDE/>
              <w:autoSpaceDN/>
              <w:jc w:val="right"/>
              <w:rPr>
                <w:sz w:val="20"/>
                <w:szCs w:val="20"/>
              </w:rPr>
            </w:pPr>
            <w:r w:rsidRPr="00093039">
              <w:rPr>
                <w:sz w:val="20"/>
                <w:szCs w:val="20"/>
              </w:rPr>
              <w:t>0,2</w:t>
            </w:r>
          </w:p>
        </w:tc>
        <w:tc>
          <w:tcPr>
            <w:tcW w:w="1120" w:type="dxa"/>
            <w:tcBorders>
              <w:top w:val="nil"/>
              <w:left w:val="nil"/>
              <w:bottom w:val="single" w:sz="8" w:space="0" w:color="auto"/>
              <w:right w:val="single" w:sz="8" w:space="0" w:color="auto"/>
            </w:tcBorders>
            <w:hideMark/>
          </w:tcPr>
          <w:p w14:paraId="0B846EB7" w14:textId="77777777" w:rsidR="00093039" w:rsidRPr="00093039" w:rsidRDefault="00093039" w:rsidP="00093039">
            <w:pPr>
              <w:widowControl/>
              <w:autoSpaceDE/>
              <w:autoSpaceDN/>
              <w:jc w:val="right"/>
              <w:rPr>
                <w:sz w:val="20"/>
                <w:szCs w:val="20"/>
              </w:rPr>
            </w:pPr>
            <w:r w:rsidRPr="00093039">
              <w:rPr>
                <w:sz w:val="20"/>
                <w:szCs w:val="20"/>
              </w:rPr>
              <w:t>0,03</w:t>
            </w:r>
          </w:p>
        </w:tc>
        <w:tc>
          <w:tcPr>
            <w:tcW w:w="1120" w:type="dxa"/>
            <w:tcBorders>
              <w:top w:val="nil"/>
              <w:left w:val="nil"/>
              <w:bottom w:val="single" w:sz="8" w:space="0" w:color="auto"/>
              <w:right w:val="single" w:sz="8" w:space="0" w:color="auto"/>
            </w:tcBorders>
            <w:hideMark/>
          </w:tcPr>
          <w:p w14:paraId="729824A4" w14:textId="77777777" w:rsidR="00093039" w:rsidRPr="00093039" w:rsidRDefault="00093039" w:rsidP="00093039">
            <w:pPr>
              <w:widowControl/>
              <w:autoSpaceDE/>
              <w:autoSpaceDN/>
              <w:jc w:val="right"/>
              <w:rPr>
                <w:sz w:val="20"/>
                <w:szCs w:val="20"/>
              </w:rPr>
            </w:pPr>
            <w:r w:rsidRPr="00093039">
              <w:rPr>
                <w:sz w:val="20"/>
                <w:szCs w:val="20"/>
              </w:rPr>
              <w:t> </w:t>
            </w:r>
          </w:p>
        </w:tc>
        <w:tc>
          <w:tcPr>
            <w:tcW w:w="1466" w:type="dxa"/>
            <w:tcBorders>
              <w:top w:val="nil"/>
              <w:left w:val="nil"/>
              <w:bottom w:val="single" w:sz="8" w:space="0" w:color="auto"/>
              <w:right w:val="single" w:sz="8" w:space="0" w:color="auto"/>
            </w:tcBorders>
            <w:hideMark/>
          </w:tcPr>
          <w:p w14:paraId="51C29054" w14:textId="77777777" w:rsidR="00093039" w:rsidRPr="00093039" w:rsidRDefault="00093039" w:rsidP="00093039">
            <w:pPr>
              <w:widowControl/>
              <w:autoSpaceDE/>
              <w:autoSpaceDN/>
              <w:jc w:val="right"/>
              <w:rPr>
                <w:sz w:val="20"/>
                <w:szCs w:val="20"/>
              </w:rPr>
            </w:pPr>
            <w:r w:rsidRPr="00093039">
              <w:rPr>
                <w:sz w:val="20"/>
                <w:szCs w:val="20"/>
              </w:rPr>
              <w:t>0,0000367</w:t>
            </w:r>
          </w:p>
        </w:tc>
        <w:tc>
          <w:tcPr>
            <w:tcW w:w="1259" w:type="dxa"/>
            <w:tcBorders>
              <w:top w:val="nil"/>
              <w:left w:val="nil"/>
              <w:bottom w:val="single" w:sz="8" w:space="0" w:color="auto"/>
              <w:right w:val="single" w:sz="8" w:space="0" w:color="auto"/>
            </w:tcBorders>
            <w:hideMark/>
          </w:tcPr>
          <w:p w14:paraId="3027BDF5" w14:textId="77777777" w:rsidR="00093039" w:rsidRPr="00093039" w:rsidRDefault="00093039" w:rsidP="00093039">
            <w:pPr>
              <w:widowControl/>
              <w:autoSpaceDE/>
              <w:autoSpaceDN/>
              <w:jc w:val="right"/>
              <w:rPr>
                <w:sz w:val="20"/>
                <w:szCs w:val="20"/>
              </w:rPr>
            </w:pPr>
            <w:r w:rsidRPr="00093039">
              <w:rPr>
                <w:sz w:val="20"/>
                <w:szCs w:val="20"/>
              </w:rPr>
              <w:t>2</w:t>
            </w:r>
          </w:p>
        </w:tc>
        <w:tc>
          <w:tcPr>
            <w:tcW w:w="1595" w:type="dxa"/>
            <w:tcBorders>
              <w:top w:val="nil"/>
              <w:left w:val="nil"/>
              <w:bottom w:val="single" w:sz="8" w:space="0" w:color="auto"/>
              <w:right w:val="single" w:sz="8" w:space="0" w:color="auto"/>
            </w:tcBorders>
            <w:hideMark/>
          </w:tcPr>
          <w:p w14:paraId="7FAF38DE" w14:textId="77777777" w:rsidR="00093039" w:rsidRPr="00093039" w:rsidRDefault="00093039" w:rsidP="00093039">
            <w:pPr>
              <w:widowControl/>
              <w:autoSpaceDE/>
              <w:autoSpaceDN/>
              <w:jc w:val="right"/>
              <w:rPr>
                <w:sz w:val="20"/>
                <w:szCs w:val="20"/>
              </w:rPr>
            </w:pPr>
            <w:r w:rsidRPr="00093039">
              <w:rPr>
                <w:sz w:val="20"/>
                <w:szCs w:val="20"/>
              </w:rPr>
              <w:t>0,0002</w:t>
            </w:r>
          </w:p>
        </w:tc>
        <w:tc>
          <w:tcPr>
            <w:tcW w:w="1060" w:type="dxa"/>
            <w:tcBorders>
              <w:top w:val="nil"/>
              <w:left w:val="nil"/>
              <w:bottom w:val="single" w:sz="8" w:space="0" w:color="auto"/>
              <w:right w:val="single" w:sz="8" w:space="0" w:color="auto"/>
            </w:tcBorders>
            <w:hideMark/>
          </w:tcPr>
          <w:p w14:paraId="002586D3" w14:textId="77777777" w:rsidR="00093039" w:rsidRPr="00093039" w:rsidRDefault="00093039" w:rsidP="00093039">
            <w:pPr>
              <w:widowControl/>
              <w:autoSpaceDE/>
              <w:autoSpaceDN/>
              <w:jc w:val="center"/>
              <w:rPr>
                <w:sz w:val="20"/>
                <w:szCs w:val="20"/>
              </w:rPr>
            </w:pPr>
            <w:r w:rsidRPr="00093039">
              <w:rPr>
                <w:sz w:val="20"/>
                <w:szCs w:val="20"/>
              </w:rPr>
              <w:t>Нет</w:t>
            </w:r>
          </w:p>
        </w:tc>
      </w:tr>
      <w:tr w:rsidR="00093039" w:rsidRPr="00093039" w14:paraId="5DC3F885" w14:textId="77777777" w:rsidTr="006828C7">
        <w:trPr>
          <w:trHeight w:val="801"/>
        </w:trPr>
        <w:tc>
          <w:tcPr>
            <w:tcW w:w="14616" w:type="dxa"/>
            <w:gridSpan w:val="9"/>
            <w:tcBorders>
              <w:top w:val="single" w:sz="4" w:space="0" w:color="auto"/>
              <w:left w:val="single" w:sz="4" w:space="0" w:color="auto"/>
              <w:bottom w:val="single" w:sz="4" w:space="0" w:color="auto"/>
              <w:right w:val="single" w:sz="4" w:space="0" w:color="auto"/>
            </w:tcBorders>
            <w:hideMark/>
          </w:tcPr>
          <w:p w14:paraId="5BF4EA0E" w14:textId="77777777" w:rsidR="00093039" w:rsidRPr="00093039" w:rsidRDefault="00093039" w:rsidP="00093039">
            <w:pPr>
              <w:widowControl/>
              <w:autoSpaceDE/>
              <w:autoSpaceDN/>
              <w:rPr>
                <w:b/>
                <w:bCs/>
                <w:sz w:val="20"/>
                <w:szCs w:val="20"/>
              </w:rPr>
            </w:pPr>
            <w:r w:rsidRPr="00093039">
              <w:rPr>
                <w:b/>
                <w:bCs/>
                <w:sz w:val="20"/>
                <w:szCs w:val="20"/>
              </w:rPr>
              <w:t xml:space="preserve">Примечания: 1. Необходимость расчетов концентраций определяется согласно п.58 МРК-2014. Значение параметра в колонке 8 должно быть &gt;0.01 при Н&gt;10 и &gt;0.1 при H&lt;10, где H - средневзвешенная высота ИЗА, которая определяется по стандартной </w:t>
            </w:r>
            <w:proofErr w:type="spellStart"/>
            <w:r w:rsidRPr="00093039">
              <w:rPr>
                <w:b/>
                <w:bCs/>
                <w:sz w:val="20"/>
                <w:szCs w:val="20"/>
              </w:rPr>
              <w:t>формуле:Сумма</w:t>
            </w:r>
            <w:proofErr w:type="spellEnd"/>
            <w:r w:rsidRPr="00093039">
              <w:rPr>
                <w:b/>
                <w:bCs/>
                <w:sz w:val="20"/>
                <w:szCs w:val="20"/>
              </w:rPr>
              <w:t>(Hi*</w:t>
            </w:r>
            <w:proofErr w:type="spellStart"/>
            <w:r w:rsidRPr="00093039">
              <w:rPr>
                <w:b/>
                <w:bCs/>
                <w:sz w:val="20"/>
                <w:szCs w:val="20"/>
              </w:rPr>
              <w:t>Mi</w:t>
            </w:r>
            <w:proofErr w:type="spellEnd"/>
            <w:r w:rsidRPr="00093039">
              <w:rPr>
                <w:b/>
                <w:bCs/>
                <w:sz w:val="20"/>
                <w:szCs w:val="20"/>
              </w:rPr>
              <w:t>)/Сумма(</w:t>
            </w:r>
            <w:proofErr w:type="spellStart"/>
            <w:r w:rsidRPr="00093039">
              <w:rPr>
                <w:b/>
                <w:bCs/>
                <w:sz w:val="20"/>
                <w:szCs w:val="20"/>
              </w:rPr>
              <w:t>Mi</w:t>
            </w:r>
            <w:proofErr w:type="spellEnd"/>
            <w:r w:rsidRPr="00093039">
              <w:rPr>
                <w:b/>
                <w:bCs/>
                <w:sz w:val="20"/>
                <w:szCs w:val="20"/>
              </w:rPr>
              <w:t xml:space="preserve">), где Hi - фактическая высота ИЗА, </w:t>
            </w:r>
            <w:proofErr w:type="spellStart"/>
            <w:r w:rsidRPr="00093039">
              <w:rPr>
                <w:b/>
                <w:bCs/>
                <w:sz w:val="20"/>
                <w:szCs w:val="20"/>
              </w:rPr>
              <w:t>Mi</w:t>
            </w:r>
            <w:proofErr w:type="spellEnd"/>
            <w:r w:rsidRPr="00093039">
              <w:rPr>
                <w:b/>
                <w:bCs/>
                <w:sz w:val="20"/>
                <w:szCs w:val="20"/>
              </w:rPr>
              <w:t xml:space="preserve"> - выброс ЗВ, г/c</w:t>
            </w:r>
          </w:p>
        </w:tc>
      </w:tr>
      <w:tr w:rsidR="00093039" w:rsidRPr="00093039" w14:paraId="2B89AEB6" w14:textId="77777777" w:rsidTr="006828C7">
        <w:trPr>
          <w:trHeight w:val="279"/>
        </w:trPr>
        <w:tc>
          <w:tcPr>
            <w:tcW w:w="14616" w:type="dxa"/>
            <w:gridSpan w:val="9"/>
            <w:tcBorders>
              <w:top w:val="single" w:sz="4" w:space="0" w:color="auto"/>
              <w:left w:val="single" w:sz="4" w:space="0" w:color="auto"/>
              <w:bottom w:val="single" w:sz="4" w:space="0" w:color="auto"/>
              <w:right w:val="single" w:sz="4" w:space="0" w:color="auto"/>
            </w:tcBorders>
            <w:hideMark/>
          </w:tcPr>
          <w:p w14:paraId="4221F390" w14:textId="77777777" w:rsidR="00093039" w:rsidRPr="00093039" w:rsidRDefault="00093039" w:rsidP="00093039">
            <w:pPr>
              <w:widowControl/>
              <w:autoSpaceDE/>
              <w:autoSpaceDN/>
              <w:rPr>
                <w:b/>
                <w:bCs/>
                <w:sz w:val="20"/>
                <w:szCs w:val="20"/>
              </w:rPr>
            </w:pPr>
            <w:r w:rsidRPr="00093039">
              <w:rPr>
                <w:b/>
                <w:bCs/>
                <w:sz w:val="20"/>
                <w:szCs w:val="20"/>
              </w:rPr>
              <w:t xml:space="preserve">2. При отсутствии </w:t>
            </w:r>
            <w:proofErr w:type="spellStart"/>
            <w:r w:rsidRPr="00093039">
              <w:rPr>
                <w:b/>
                <w:bCs/>
                <w:sz w:val="20"/>
                <w:szCs w:val="20"/>
              </w:rPr>
              <w:t>ПДКм.р</w:t>
            </w:r>
            <w:proofErr w:type="spellEnd"/>
            <w:r w:rsidRPr="00093039">
              <w:rPr>
                <w:b/>
                <w:bCs/>
                <w:sz w:val="20"/>
                <w:szCs w:val="20"/>
              </w:rPr>
              <w:t xml:space="preserve">. берется ОБУВ, при отсутствии ОБУВ - </w:t>
            </w:r>
            <w:proofErr w:type="spellStart"/>
            <w:r w:rsidRPr="00093039">
              <w:rPr>
                <w:b/>
                <w:bCs/>
                <w:sz w:val="20"/>
                <w:szCs w:val="20"/>
              </w:rPr>
              <w:t>ПДКс.с</w:t>
            </w:r>
            <w:proofErr w:type="spellEnd"/>
            <w:r w:rsidRPr="00093039">
              <w:rPr>
                <w:b/>
                <w:bCs/>
                <w:sz w:val="20"/>
                <w:szCs w:val="20"/>
              </w:rPr>
              <w:t>.</w:t>
            </w:r>
          </w:p>
        </w:tc>
      </w:tr>
    </w:tbl>
    <w:p w14:paraId="06811693" w14:textId="77777777" w:rsidR="00BA1F57" w:rsidRPr="00093039" w:rsidRDefault="00BA1F57" w:rsidP="001B6BC5">
      <w:pPr>
        <w:ind w:firstLine="709"/>
        <w:rPr>
          <w:bCs/>
          <w:sz w:val="24"/>
          <w:szCs w:val="24"/>
        </w:rPr>
      </w:pPr>
    </w:p>
    <w:p w14:paraId="59CB8441" w14:textId="77777777" w:rsidR="00BA1F57" w:rsidRPr="008545CB" w:rsidRDefault="00BA1F57" w:rsidP="001B6BC5">
      <w:pPr>
        <w:ind w:firstLine="709"/>
        <w:rPr>
          <w:bCs/>
          <w:sz w:val="24"/>
          <w:szCs w:val="24"/>
        </w:rPr>
        <w:sectPr w:rsidR="00BA1F57" w:rsidRPr="008545CB" w:rsidSect="00693D27">
          <w:pgSz w:w="16840" w:h="11900" w:orient="landscape"/>
          <w:pgMar w:top="1559" w:right="2410" w:bottom="561" w:left="238" w:header="720" w:footer="0" w:gutter="0"/>
          <w:cols w:space="720"/>
          <w:titlePg/>
          <w:docGrid w:linePitch="299"/>
        </w:sectPr>
      </w:pPr>
    </w:p>
    <w:p w14:paraId="75470270" w14:textId="605541C8" w:rsidR="00093039" w:rsidRPr="00452CEE" w:rsidRDefault="00093039">
      <w:pPr>
        <w:pStyle w:val="a5"/>
        <w:numPr>
          <w:ilvl w:val="1"/>
          <w:numId w:val="4"/>
        </w:numPr>
        <w:jc w:val="center"/>
        <w:rPr>
          <w:b/>
          <w:sz w:val="24"/>
          <w:szCs w:val="24"/>
        </w:rPr>
      </w:pPr>
      <w:r w:rsidRPr="00452CEE">
        <w:rPr>
          <w:b/>
          <w:sz w:val="24"/>
          <w:szCs w:val="24"/>
        </w:rPr>
        <w:lastRenderedPageBreak/>
        <w:t>Предложения по установлению ориентировочных нормативов допустимых выбросов (НДВ</w:t>
      </w:r>
      <w:r w:rsidR="00452CEE" w:rsidRPr="00452CEE">
        <w:rPr>
          <w:b/>
          <w:sz w:val="24"/>
          <w:szCs w:val="24"/>
        </w:rPr>
        <w:t>)</w:t>
      </w:r>
    </w:p>
    <w:p w14:paraId="4EB91254" w14:textId="77612B6A" w:rsidR="00093039" w:rsidRDefault="00452CEE" w:rsidP="00452CEE">
      <w:pPr>
        <w:ind w:firstLine="720"/>
        <w:jc w:val="both"/>
        <w:rPr>
          <w:bCs/>
          <w:sz w:val="24"/>
          <w:szCs w:val="24"/>
        </w:rPr>
      </w:pPr>
      <w:r w:rsidRPr="00452CEE">
        <w:rPr>
          <w:bCs/>
          <w:sz w:val="24"/>
          <w:szCs w:val="24"/>
        </w:rPr>
        <w:t>Нормативно-допустимый выброс (НДВ) является нормативом, устанавливаемым для источника загрязнения атмосферы при условии, что выбросы вредных веществ от него и от совокупности других источников предприятия, с учетом их рассеивания и перспективы развития предприятия, не создадут приземные концентрации, превышающие установленные нормативы качества (ПДК) для населенных мест, растительного и животного мира. Рассчитанные значения НДВ являются научно обоснованной технической нормой выброса промышленным предприятием вредных химических веществ, обеспечивающей соблюдение требований санитарных органов по чистоте атмосферного воздуха населенных мест и промышленных площадок.</w:t>
      </w:r>
    </w:p>
    <w:p w14:paraId="24E461FB" w14:textId="77777777" w:rsidR="00452CEE" w:rsidRPr="00452CEE" w:rsidRDefault="00452CEE" w:rsidP="00452CEE">
      <w:pPr>
        <w:ind w:firstLine="720"/>
        <w:jc w:val="both"/>
        <w:rPr>
          <w:bCs/>
          <w:sz w:val="24"/>
          <w:szCs w:val="24"/>
        </w:rPr>
      </w:pPr>
      <w:r w:rsidRPr="00452CEE">
        <w:rPr>
          <w:bCs/>
          <w:sz w:val="24"/>
          <w:szCs w:val="24"/>
        </w:rPr>
        <w:t xml:space="preserve">На основании результатов расчета рассеивания в атмосфере максимальных приземных концентраций составлен перечень загрязняющих веществ для каждого источника загрязнения атмосферы, выбросы которых предложены в качестве нормативов допустимых выбросов. Нормативы допустимых выбросов устанавливаются для каждого загрязняющего вещества, включенного в перечень загрязняющих веществ, в виде: </w:t>
      </w:r>
    </w:p>
    <w:p w14:paraId="688FB00D" w14:textId="77777777" w:rsidR="00452CEE" w:rsidRPr="00452CEE" w:rsidRDefault="00452CEE" w:rsidP="00452CEE">
      <w:pPr>
        <w:ind w:firstLine="720"/>
        <w:jc w:val="both"/>
        <w:rPr>
          <w:bCs/>
          <w:sz w:val="24"/>
          <w:szCs w:val="24"/>
        </w:rPr>
      </w:pPr>
      <w:r w:rsidRPr="00452CEE">
        <w:rPr>
          <w:bCs/>
          <w:sz w:val="24"/>
          <w:szCs w:val="24"/>
        </w:rPr>
        <w:t xml:space="preserve">1) массовой концентрации загрязняющего вещества; </w:t>
      </w:r>
    </w:p>
    <w:p w14:paraId="6B61CE34" w14:textId="77777777" w:rsidR="00452CEE" w:rsidRPr="00452CEE" w:rsidRDefault="00452CEE" w:rsidP="00452CEE">
      <w:pPr>
        <w:ind w:firstLine="720"/>
        <w:jc w:val="both"/>
        <w:rPr>
          <w:bCs/>
          <w:sz w:val="24"/>
          <w:szCs w:val="24"/>
        </w:rPr>
      </w:pPr>
      <w:r w:rsidRPr="00452CEE">
        <w:rPr>
          <w:bCs/>
          <w:sz w:val="24"/>
          <w:szCs w:val="24"/>
        </w:rPr>
        <w:t xml:space="preserve">2) скорости массового потока загрязняющего вещества. </w:t>
      </w:r>
    </w:p>
    <w:p w14:paraId="19240BA6" w14:textId="7B286A8E" w:rsidR="00093039" w:rsidRDefault="00452CEE" w:rsidP="00452CEE">
      <w:pPr>
        <w:ind w:firstLine="720"/>
        <w:jc w:val="both"/>
        <w:rPr>
          <w:bCs/>
          <w:sz w:val="24"/>
          <w:szCs w:val="24"/>
        </w:rPr>
      </w:pPr>
      <w:r w:rsidRPr="00452CEE">
        <w:rPr>
          <w:bCs/>
          <w:sz w:val="24"/>
          <w:szCs w:val="24"/>
        </w:rPr>
        <w:t xml:space="preserve">Основными критериями качества атмосферного воздуха при установлении НДВ для источников загрязнения атмосферы являются ПДК. Расчеты рассеивания загрязняющих веществ в приземном слое атмосферы показали, что максимальные приземные концентрации ни по одному из ингредиентов, не создают превышения ПДК. Исходя из этого, предлагается принять объем эмиссий в атмосферу, рассчитанный в данном проекте, в качестве ориентировочных нормативов эмиссий. Предварительные нормативы допустимых выбросов вредных веществ от источников загрязнения в период эксплуатации представлены </w:t>
      </w:r>
      <w:r w:rsidRPr="007C65D5">
        <w:rPr>
          <w:bCs/>
          <w:sz w:val="24"/>
          <w:szCs w:val="24"/>
        </w:rPr>
        <w:t xml:space="preserve">в таблице </w:t>
      </w:r>
      <w:r w:rsidR="007C65D5">
        <w:rPr>
          <w:bCs/>
          <w:sz w:val="24"/>
          <w:szCs w:val="24"/>
        </w:rPr>
        <w:t xml:space="preserve">ниже. </w:t>
      </w:r>
    </w:p>
    <w:p w14:paraId="1A764FAD" w14:textId="77777777" w:rsidR="00093039" w:rsidRDefault="00093039" w:rsidP="00452CEE">
      <w:pPr>
        <w:ind w:firstLine="720"/>
        <w:jc w:val="both"/>
        <w:rPr>
          <w:bCs/>
          <w:sz w:val="24"/>
          <w:szCs w:val="24"/>
        </w:rPr>
      </w:pPr>
    </w:p>
    <w:p w14:paraId="44CAA0CE" w14:textId="77777777" w:rsidR="00093039" w:rsidRDefault="00093039" w:rsidP="00452CEE">
      <w:pPr>
        <w:ind w:firstLine="720"/>
        <w:jc w:val="both"/>
        <w:rPr>
          <w:bCs/>
          <w:sz w:val="24"/>
          <w:szCs w:val="24"/>
        </w:rPr>
      </w:pPr>
    </w:p>
    <w:p w14:paraId="747320CA" w14:textId="77777777" w:rsidR="00093039" w:rsidRDefault="00093039" w:rsidP="00452CEE">
      <w:pPr>
        <w:ind w:firstLine="720"/>
        <w:jc w:val="both"/>
        <w:rPr>
          <w:bCs/>
          <w:sz w:val="24"/>
          <w:szCs w:val="24"/>
        </w:rPr>
      </w:pPr>
    </w:p>
    <w:p w14:paraId="32C7411F" w14:textId="77777777" w:rsidR="00093039" w:rsidRDefault="00093039" w:rsidP="00452CEE">
      <w:pPr>
        <w:jc w:val="both"/>
        <w:rPr>
          <w:bCs/>
          <w:sz w:val="24"/>
          <w:szCs w:val="24"/>
        </w:rPr>
      </w:pPr>
    </w:p>
    <w:p w14:paraId="544D6E3F" w14:textId="77777777" w:rsidR="00093039" w:rsidRDefault="00093039" w:rsidP="00452CEE">
      <w:pPr>
        <w:ind w:firstLine="720"/>
        <w:jc w:val="both"/>
        <w:rPr>
          <w:bCs/>
          <w:sz w:val="24"/>
          <w:szCs w:val="24"/>
        </w:rPr>
      </w:pPr>
    </w:p>
    <w:p w14:paraId="6BB8E5A4" w14:textId="77777777" w:rsidR="00452CEE" w:rsidRDefault="00452CEE" w:rsidP="00452CEE">
      <w:pPr>
        <w:ind w:firstLine="720"/>
        <w:jc w:val="both"/>
        <w:rPr>
          <w:bCs/>
          <w:sz w:val="24"/>
          <w:szCs w:val="24"/>
        </w:rPr>
        <w:sectPr w:rsidR="00452CEE" w:rsidSect="00BC7B80">
          <w:pgSz w:w="11900" w:h="16840"/>
          <w:pgMar w:top="2410" w:right="560" w:bottom="1135" w:left="1418" w:header="720" w:footer="0" w:gutter="0"/>
          <w:cols w:space="720"/>
          <w:titlePg/>
          <w:docGrid w:linePitch="299"/>
        </w:sectPr>
      </w:pPr>
    </w:p>
    <w:p w14:paraId="254875F9" w14:textId="23C99289" w:rsidR="00093039" w:rsidRDefault="00093039" w:rsidP="00452CEE">
      <w:pPr>
        <w:ind w:firstLine="720"/>
        <w:jc w:val="both"/>
        <w:rPr>
          <w:bCs/>
          <w:sz w:val="24"/>
          <w:szCs w:val="24"/>
        </w:rPr>
      </w:pPr>
    </w:p>
    <w:tbl>
      <w:tblPr>
        <w:tblW w:w="15947" w:type="dxa"/>
        <w:tblInd w:w="-709" w:type="dxa"/>
        <w:tblLook w:val="04A0" w:firstRow="1" w:lastRow="0" w:firstColumn="1" w:lastColumn="0" w:noHBand="0" w:noVBand="1"/>
      </w:tblPr>
      <w:tblGrid>
        <w:gridCol w:w="3686"/>
        <w:gridCol w:w="1481"/>
        <w:gridCol w:w="1600"/>
        <w:gridCol w:w="1600"/>
        <w:gridCol w:w="1600"/>
        <w:gridCol w:w="1600"/>
        <w:gridCol w:w="1600"/>
        <w:gridCol w:w="1600"/>
        <w:gridCol w:w="36"/>
        <w:gridCol w:w="230"/>
        <w:gridCol w:w="363"/>
        <w:gridCol w:w="371"/>
        <w:gridCol w:w="45"/>
        <w:gridCol w:w="135"/>
      </w:tblGrid>
      <w:tr w:rsidR="009A6C36" w:rsidRPr="009A6C36" w14:paraId="373548FB" w14:textId="77777777" w:rsidTr="00D152AE">
        <w:trPr>
          <w:gridAfter w:val="2"/>
          <w:wAfter w:w="180" w:type="dxa"/>
          <w:trHeight w:val="690"/>
        </w:trPr>
        <w:tc>
          <w:tcPr>
            <w:tcW w:w="15396" w:type="dxa"/>
            <w:gridSpan w:val="11"/>
            <w:tcBorders>
              <w:top w:val="nil"/>
              <w:left w:val="nil"/>
              <w:bottom w:val="nil"/>
              <w:right w:val="nil"/>
            </w:tcBorders>
            <w:vAlign w:val="center"/>
            <w:hideMark/>
          </w:tcPr>
          <w:p w14:paraId="77998B81" w14:textId="77777777" w:rsidR="009A6C36" w:rsidRPr="009A6C36" w:rsidRDefault="009A6C36" w:rsidP="009A6C36">
            <w:pPr>
              <w:widowControl/>
              <w:autoSpaceDE/>
              <w:autoSpaceDN/>
              <w:jc w:val="center"/>
              <w:rPr>
                <w:sz w:val="20"/>
                <w:szCs w:val="20"/>
              </w:rPr>
            </w:pPr>
            <w:r w:rsidRPr="009A6C36">
              <w:rPr>
                <w:sz w:val="20"/>
                <w:szCs w:val="20"/>
              </w:rPr>
              <w:t>Нормативы выбросов загрязняющих веществ в атмосферу по объекту</w:t>
            </w:r>
          </w:p>
        </w:tc>
        <w:tc>
          <w:tcPr>
            <w:tcW w:w="371" w:type="dxa"/>
            <w:tcBorders>
              <w:top w:val="nil"/>
              <w:left w:val="nil"/>
              <w:bottom w:val="nil"/>
              <w:right w:val="nil"/>
            </w:tcBorders>
            <w:noWrap/>
            <w:vAlign w:val="center"/>
            <w:hideMark/>
          </w:tcPr>
          <w:p w14:paraId="5889BD70" w14:textId="77777777" w:rsidR="009A6C36" w:rsidRPr="009A6C36" w:rsidRDefault="009A6C36" w:rsidP="009A6C36">
            <w:pPr>
              <w:widowControl/>
              <w:autoSpaceDE/>
              <w:autoSpaceDN/>
              <w:jc w:val="center"/>
              <w:rPr>
                <w:sz w:val="20"/>
                <w:szCs w:val="20"/>
              </w:rPr>
            </w:pPr>
          </w:p>
        </w:tc>
      </w:tr>
      <w:tr w:rsidR="009A6C36" w:rsidRPr="009A6C36" w14:paraId="3E091118" w14:textId="77777777" w:rsidTr="00D152AE">
        <w:trPr>
          <w:gridAfter w:val="2"/>
          <w:wAfter w:w="180" w:type="dxa"/>
          <w:trHeight w:val="360"/>
        </w:trPr>
        <w:tc>
          <w:tcPr>
            <w:tcW w:w="14803" w:type="dxa"/>
            <w:gridSpan w:val="9"/>
            <w:tcBorders>
              <w:top w:val="nil"/>
              <w:left w:val="nil"/>
              <w:bottom w:val="single" w:sz="4" w:space="0" w:color="auto"/>
              <w:right w:val="nil"/>
            </w:tcBorders>
            <w:noWrap/>
            <w:vAlign w:val="center"/>
            <w:hideMark/>
          </w:tcPr>
          <w:p w14:paraId="1C57222B" w14:textId="4D1BCBE6" w:rsidR="009A6C36" w:rsidRPr="006828C7" w:rsidRDefault="009A6C36" w:rsidP="009A6C36">
            <w:pPr>
              <w:widowControl/>
              <w:autoSpaceDE/>
              <w:autoSpaceDN/>
              <w:rPr>
                <w:sz w:val="20"/>
                <w:szCs w:val="20"/>
              </w:rPr>
            </w:pPr>
            <w:r w:rsidRPr="009A6C36">
              <w:rPr>
                <w:sz w:val="20"/>
                <w:szCs w:val="20"/>
              </w:rPr>
              <w:t xml:space="preserve">Павлодар, Строительство узла переплавки </w:t>
            </w:r>
            <w:proofErr w:type="spellStart"/>
            <w:r w:rsidRPr="009A6C36">
              <w:rPr>
                <w:sz w:val="20"/>
                <w:szCs w:val="20"/>
              </w:rPr>
              <w:t>кам</w:t>
            </w:r>
            <w:r w:rsidR="006828C7">
              <w:rPr>
                <w:sz w:val="20"/>
                <w:szCs w:val="20"/>
              </w:rPr>
              <w:t>овой</w:t>
            </w:r>
            <w:proofErr w:type="spellEnd"/>
            <w:r w:rsidR="006828C7">
              <w:rPr>
                <w:sz w:val="20"/>
                <w:szCs w:val="20"/>
              </w:rPr>
              <w:t xml:space="preserve"> </w:t>
            </w:r>
            <w:r w:rsidRPr="009A6C36">
              <w:rPr>
                <w:sz w:val="20"/>
                <w:szCs w:val="20"/>
              </w:rPr>
              <w:t xml:space="preserve">серы </w:t>
            </w:r>
            <w:proofErr w:type="gramStart"/>
            <w:r w:rsidRPr="009A6C36">
              <w:rPr>
                <w:sz w:val="20"/>
                <w:szCs w:val="20"/>
              </w:rPr>
              <w:t>г.Павлодар,Химкомбинтовская</w:t>
            </w:r>
            <w:proofErr w:type="gramEnd"/>
            <w:r w:rsidRPr="009A6C36">
              <w:rPr>
                <w:sz w:val="20"/>
                <w:szCs w:val="20"/>
              </w:rPr>
              <w:t>1, норм</w:t>
            </w:r>
            <w:r w:rsidR="006828C7">
              <w:rPr>
                <w:sz w:val="20"/>
                <w:szCs w:val="20"/>
              </w:rPr>
              <w:t xml:space="preserve"> (период </w:t>
            </w:r>
            <w:proofErr w:type="spellStart"/>
            <w:r w:rsidR="006828C7">
              <w:rPr>
                <w:sz w:val="20"/>
                <w:szCs w:val="20"/>
              </w:rPr>
              <w:t>смр</w:t>
            </w:r>
            <w:proofErr w:type="spellEnd"/>
            <w:r w:rsidR="006828C7">
              <w:rPr>
                <w:sz w:val="20"/>
                <w:szCs w:val="20"/>
              </w:rPr>
              <w:t xml:space="preserve">) </w:t>
            </w:r>
          </w:p>
        </w:tc>
        <w:tc>
          <w:tcPr>
            <w:tcW w:w="964" w:type="dxa"/>
            <w:gridSpan w:val="3"/>
            <w:tcBorders>
              <w:top w:val="nil"/>
              <w:left w:val="nil"/>
              <w:bottom w:val="nil"/>
              <w:right w:val="nil"/>
            </w:tcBorders>
            <w:noWrap/>
            <w:vAlign w:val="bottom"/>
            <w:hideMark/>
          </w:tcPr>
          <w:p w14:paraId="55C6932D" w14:textId="77777777" w:rsidR="009A6C36" w:rsidRPr="009A6C36" w:rsidRDefault="009A6C36" w:rsidP="009A6C36">
            <w:pPr>
              <w:widowControl/>
              <w:autoSpaceDE/>
              <w:autoSpaceDN/>
              <w:rPr>
                <w:sz w:val="20"/>
                <w:szCs w:val="20"/>
              </w:rPr>
            </w:pPr>
          </w:p>
        </w:tc>
      </w:tr>
      <w:tr w:rsidR="009A6C36" w:rsidRPr="009A6C36" w14:paraId="34A0C2BD" w14:textId="77777777" w:rsidTr="00D152AE">
        <w:trPr>
          <w:trHeight w:val="255"/>
        </w:trPr>
        <w:tc>
          <w:tcPr>
            <w:tcW w:w="3686" w:type="dxa"/>
            <w:vMerge w:val="restart"/>
            <w:tcBorders>
              <w:top w:val="nil"/>
              <w:left w:val="single" w:sz="4" w:space="0" w:color="auto"/>
              <w:bottom w:val="single" w:sz="4" w:space="0" w:color="000000"/>
              <w:right w:val="single" w:sz="4" w:space="0" w:color="auto"/>
            </w:tcBorders>
            <w:vAlign w:val="center"/>
            <w:hideMark/>
          </w:tcPr>
          <w:p w14:paraId="7CE1A732" w14:textId="77777777" w:rsidR="009A6C36" w:rsidRPr="009A6C36" w:rsidRDefault="009A6C36" w:rsidP="009A6C36">
            <w:pPr>
              <w:widowControl/>
              <w:autoSpaceDE/>
              <w:autoSpaceDN/>
              <w:jc w:val="center"/>
              <w:rPr>
                <w:sz w:val="20"/>
                <w:szCs w:val="20"/>
              </w:rPr>
            </w:pPr>
            <w:r w:rsidRPr="009A6C36">
              <w:rPr>
                <w:sz w:val="20"/>
                <w:szCs w:val="20"/>
              </w:rPr>
              <w:t>Производство</w:t>
            </w:r>
            <w:r w:rsidRPr="009A6C36">
              <w:rPr>
                <w:sz w:val="20"/>
                <w:szCs w:val="20"/>
              </w:rPr>
              <w:br/>
              <w:t>цех, участок</w:t>
            </w:r>
          </w:p>
        </w:tc>
        <w:tc>
          <w:tcPr>
            <w:tcW w:w="1480" w:type="dxa"/>
            <w:vMerge w:val="restart"/>
            <w:tcBorders>
              <w:top w:val="nil"/>
              <w:left w:val="single" w:sz="4" w:space="0" w:color="auto"/>
              <w:bottom w:val="nil"/>
              <w:right w:val="single" w:sz="4" w:space="0" w:color="auto"/>
            </w:tcBorders>
            <w:vAlign w:val="center"/>
            <w:hideMark/>
          </w:tcPr>
          <w:p w14:paraId="77D8356D" w14:textId="77777777" w:rsidR="009A6C36" w:rsidRPr="009A6C36" w:rsidRDefault="009A6C36" w:rsidP="009A6C36">
            <w:pPr>
              <w:widowControl/>
              <w:autoSpaceDE/>
              <w:autoSpaceDN/>
              <w:jc w:val="center"/>
              <w:rPr>
                <w:sz w:val="20"/>
                <w:szCs w:val="20"/>
              </w:rPr>
            </w:pPr>
            <w:r w:rsidRPr="009A6C36">
              <w:rPr>
                <w:sz w:val="20"/>
                <w:szCs w:val="20"/>
              </w:rPr>
              <w:t>Номер источника</w:t>
            </w:r>
          </w:p>
        </w:tc>
        <w:tc>
          <w:tcPr>
            <w:tcW w:w="9600" w:type="dxa"/>
            <w:gridSpan w:val="6"/>
            <w:tcBorders>
              <w:top w:val="single" w:sz="4" w:space="0" w:color="auto"/>
              <w:left w:val="nil"/>
              <w:bottom w:val="single" w:sz="4" w:space="0" w:color="auto"/>
              <w:right w:val="nil"/>
            </w:tcBorders>
            <w:vAlign w:val="center"/>
            <w:hideMark/>
          </w:tcPr>
          <w:p w14:paraId="3C869800" w14:textId="77777777" w:rsidR="009A6C36" w:rsidRPr="009A6C36" w:rsidRDefault="009A6C36" w:rsidP="009A6C36">
            <w:pPr>
              <w:widowControl/>
              <w:autoSpaceDE/>
              <w:autoSpaceDN/>
              <w:jc w:val="center"/>
              <w:rPr>
                <w:sz w:val="20"/>
                <w:szCs w:val="20"/>
              </w:rPr>
            </w:pPr>
            <w:r w:rsidRPr="009A6C36">
              <w:rPr>
                <w:sz w:val="20"/>
                <w:szCs w:val="20"/>
              </w:rPr>
              <w:t>Нормативы выбросов загрязняющих веществ</w:t>
            </w:r>
          </w:p>
        </w:tc>
        <w:tc>
          <w:tcPr>
            <w:tcW w:w="266" w:type="dxa"/>
            <w:gridSpan w:val="2"/>
            <w:tcBorders>
              <w:top w:val="single" w:sz="4" w:space="0" w:color="auto"/>
              <w:left w:val="nil"/>
              <w:bottom w:val="single" w:sz="4" w:space="0" w:color="auto"/>
              <w:right w:val="single" w:sz="4" w:space="0" w:color="000000"/>
            </w:tcBorders>
            <w:vAlign w:val="center"/>
            <w:hideMark/>
          </w:tcPr>
          <w:p w14:paraId="12820627" w14:textId="77777777" w:rsidR="009A6C36" w:rsidRPr="009A6C36" w:rsidRDefault="009A6C36" w:rsidP="009A6C36">
            <w:pPr>
              <w:widowControl/>
              <w:autoSpaceDE/>
              <w:autoSpaceDN/>
              <w:jc w:val="center"/>
              <w:rPr>
                <w:sz w:val="20"/>
                <w:szCs w:val="20"/>
              </w:rPr>
            </w:pPr>
            <w:r w:rsidRPr="009A6C36">
              <w:rPr>
                <w:sz w:val="20"/>
                <w:szCs w:val="20"/>
              </w:rPr>
              <w:t> </w:t>
            </w:r>
          </w:p>
        </w:tc>
        <w:tc>
          <w:tcPr>
            <w:tcW w:w="915" w:type="dxa"/>
            <w:gridSpan w:val="4"/>
            <w:tcBorders>
              <w:top w:val="single" w:sz="4" w:space="0" w:color="auto"/>
              <w:left w:val="single" w:sz="4" w:space="0" w:color="auto"/>
              <w:bottom w:val="nil"/>
              <w:right w:val="single" w:sz="4" w:space="0" w:color="auto"/>
            </w:tcBorders>
            <w:vAlign w:val="center"/>
            <w:hideMark/>
          </w:tcPr>
          <w:p w14:paraId="2132CAF4" w14:textId="77777777" w:rsidR="009A6C36" w:rsidRPr="009A6C36" w:rsidRDefault="009A6C36" w:rsidP="009A6C36">
            <w:pPr>
              <w:widowControl/>
              <w:autoSpaceDE/>
              <w:autoSpaceDN/>
              <w:jc w:val="center"/>
              <w:rPr>
                <w:sz w:val="20"/>
                <w:szCs w:val="20"/>
              </w:rPr>
            </w:pPr>
            <w:r w:rsidRPr="009A6C36">
              <w:rPr>
                <w:sz w:val="20"/>
                <w:szCs w:val="20"/>
              </w:rPr>
              <w:t>год</w:t>
            </w:r>
            <w:r w:rsidRPr="009A6C36">
              <w:rPr>
                <w:sz w:val="20"/>
                <w:szCs w:val="20"/>
              </w:rPr>
              <w:br/>
            </w:r>
            <w:proofErr w:type="spellStart"/>
            <w:r w:rsidRPr="009A6C36">
              <w:rPr>
                <w:sz w:val="20"/>
                <w:szCs w:val="20"/>
              </w:rPr>
              <w:t>дос</w:t>
            </w:r>
            <w:proofErr w:type="spellEnd"/>
            <w:r w:rsidRPr="009A6C36">
              <w:rPr>
                <w:sz w:val="20"/>
                <w:szCs w:val="20"/>
              </w:rPr>
              <w:t>-</w:t>
            </w:r>
            <w:r w:rsidRPr="009A6C36">
              <w:rPr>
                <w:sz w:val="20"/>
                <w:szCs w:val="20"/>
              </w:rPr>
              <w:br/>
            </w:r>
            <w:proofErr w:type="spellStart"/>
            <w:r w:rsidRPr="009A6C36">
              <w:rPr>
                <w:sz w:val="20"/>
                <w:szCs w:val="20"/>
              </w:rPr>
              <w:t>тиже</w:t>
            </w:r>
            <w:proofErr w:type="spellEnd"/>
            <w:r w:rsidRPr="009A6C36">
              <w:rPr>
                <w:sz w:val="20"/>
                <w:szCs w:val="20"/>
              </w:rPr>
              <w:br/>
            </w:r>
            <w:proofErr w:type="spellStart"/>
            <w:r w:rsidRPr="009A6C36">
              <w:rPr>
                <w:sz w:val="20"/>
                <w:szCs w:val="20"/>
              </w:rPr>
              <w:t>ния</w:t>
            </w:r>
            <w:proofErr w:type="spellEnd"/>
            <w:r w:rsidRPr="009A6C36">
              <w:rPr>
                <w:sz w:val="20"/>
                <w:szCs w:val="20"/>
              </w:rPr>
              <w:br/>
              <w:t>НДВ</w:t>
            </w:r>
          </w:p>
        </w:tc>
      </w:tr>
      <w:tr w:rsidR="006828C7" w:rsidRPr="009A6C36" w14:paraId="50497410" w14:textId="77777777" w:rsidTr="00D152AE">
        <w:trPr>
          <w:gridAfter w:val="2"/>
          <w:wAfter w:w="181" w:type="dxa"/>
          <w:trHeight w:val="525"/>
        </w:trPr>
        <w:tc>
          <w:tcPr>
            <w:tcW w:w="3686" w:type="dxa"/>
            <w:vMerge/>
            <w:tcBorders>
              <w:top w:val="nil"/>
              <w:left w:val="single" w:sz="4" w:space="0" w:color="auto"/>
              <w:bottom w:val="single" w:sz="4" w:space="0" w:color="000000"/>
              <w:right w:val="single" w:sz="4" w:space="0" w:color="auto"/>
            </w:tcBorders>
            <w:vAlign w:val="center"/>
            <w:hideMark/>
          </w:tcPr>
          <w:p w14:paraId="165BAD2C" w14:textId="77777777" w:rsidR="006828C7" w:rsidRPr="009A6C36" w:rsidRDefault="006828C7" w:rsidP="009A6C36">
            <w:pPr>
              <w:widowControl/>
              <w:autoSpaceDE/>
              <w:autoSpaceDN/>
              <w:rPr>
                <w:sz w:val="20"/>
                <w:szCs w:val="20"/>
              </w:rPr>
            </w:pPr>
          </w:p>
        </w:tc>
        <w:tc>
          <w:tcPr>
            <w:tcW w:w="1480" w:type="dxa"/>
            <w:vMerge/>
            <w:tcBorders>
              <w:top w:val="nil"/>
              <w:left w:val="single" w:sz="4" w:space="0" w:color="auto"/>
              <w:bottom w:val="nil"/>
              <w:right w:val="single" w:sz="4" w:space="0" w:color="auto"/>
            </w:tcBorders>
            <w:vAlign w:val="center"/>
            <w:hideMark/>
          </w:tcPr>
          <w:p w14:paraId="560F22A9" w14:textId="77777777" w:rsidR="006828C7" w:rsidRPr="009A6C36" w:rsidRDefault="006828C7" w:rsidP="009A6C36">
            <w:pPr>
              <w:widowControl/>
              <w:autoSpaceDE/>
              <w:autoSpaceDN/>
              <w:rPr>
                <w:sz w:val="20"/>
                <w:szCs w:val="20"/>
              </w:rPr>
            </w:pPr>
          </w:p>
        </w:tc>
        <w:tc>
          <w:tcPr>
            <w:tcW w:w="3200" w:type="dxa"/>
            <w:gridSpan w:val="2"/>
            <w:tcBorders>
              <w:top w:val="single" w:sz="4" w:space="0" w:color="auto"/>
              <w:left w:val="nil"/>
              <w:bottom w:val="nil"/>
              <w:right w:val="nil"/>
            </w:tcBorders>
            <w:vAlign w:val="center"/>
            <w:hideMark/>
          </w:tcPr>
          <w:p w14:paraId="1DB197A5" w14:textId="77777777" w:rsidR="006828C7" w:rsidRPr="009A6C36" w:rsidRDefault="006828C7" w:rsidP="009A6C36">
            <w:pPr>
              <w:widowControl/>
              <w:autoSpaceDE/>
              <w:autoSpaceDN/>
              <w:jc w:val="center"/>
              <w:rPr>
                <w:sz w:val="20"/>
                <w:szCs w:val="20"/>
              </w:rPr>
            </w:pPr>
            <w:r w:rsidRPr="009A6C36">
              <w:rPr>
                <w:sz w:val="20"/>
                <w:szCs w:val="20"/>
              </w:rPr>
              <w:t>существующее положение</w:t>
            </w:r>
            <w:r w:rsidRPr="009A6C36">
              <w:rPr>
                <w:sz w:val="20"/>
                <w:szCs w:val="20"/>
              </w:rPr>
              <w:br/>
              <w:t>на 2026 год</w:t>
            </w:r>
          </w:p>
        </w:tc>
        <w:tc>
          <w:tcPr>
            <w:tcW w:w="3200" w:type="dxa"/>
            <w:gridSpan w:val="2"/>
            <w:tcBorders>
              <w:top w:val="single" w:sz="4" w:space="0" w:color="auto"/>
              <w:left w:val="single" w:sz="4" w:space="0" w:color="auto"/>
              <w:bottom w:val="single" w:sz="4" w:space="0" w:color="auto"/>
              <w:right w:val="single" w:sz="4" w:space="0" w:color="000000"/>
            </w:tcBorders>
            <w:vAlign w:val="center"/>
            <w:hideMark/>
          </w:tcPr>
          <w:p w14:paraId="41135E26" w14:textId="09F05456" w:rsidR="006828C7" w:rsidRPr="006828C7" w:rsidRDefault="006828C7" w:rsidP="009A6C36">
            <w:pPr>
              <w:widowControl/>
              <w:autoSpaceDE/>
              <w:autoSpaceDN/>
              <w:jc w:val="center"/>
              <w:rPr>
                <w:sz w:val="20"/>
                <w:szCs w:val="20"/>
              </w:rPr>
            </w:pPr>
            <w:r w:rsidRPr="009A6C36">
              <w:rPr>
                <w:sz w:val="20"/>
                <w:szCs w:val="20"/>
              </w:rPr>
              <w:t>на 2026 год</w:t>
            </w:r>
            <w:r>
              <w:rPr>
                <w:sz w:val="20"/>
                <w:szCs w:val="20"/>
              </w:rPr>
              <w:t xml:space="preserve"> (период </w:t>
            </w:r>
            <w:proofErr w:type="spellStart"/>
            <w:r>
              <w:rPr>
                <w:sz w:val="20"/>
                <w:szCs w:val="20"/>
              </w:rPr>
              <w:t>смр</w:t>
            </w:r>
            <w:proofErr w:type="spellEnd"/>
            <w:r>
              <w:rPr>
                <w:sz w:val="20"/>
                <w:szCs w:val="20"/>
              </w:rPr>
              <w:t>)</w:t>
            </w:r>
          </w:p>
        </w:tc>
        <w:tc>
          <w:tcPr>
            <w:tcW w:w="3236" w:type="dxa"/>
            <w:gridSpan w:val="3"/>
            <w:tcBorders>
              <w:top w:val="single" w:sz="4" w:space="0" w:color="auto"/>
              <w:left w:val="nil"/>
              <w:bottom w:val="single" w:sz="4" w:space="0" w:color="auto"/>
              <w:right w:val="single" w:sz="4" w:space="0" w:color="auto"/>
            </w:tcBorders>
            <w:vAlign w:val="center"/>
            <w:hideMark/>
          </w:tcPr>
          <w:p w14:paraId="030CEACE" w14:textId="77777777" w:rsidR="006828C7" w:rsidRPr="006828C7" w:rsidRDefault="006828C7" w:rsidP="009A6C36">
            <w:pPr>
              <w:widowControl/>
              <w:autoSpaceDE/>
              <w:autoSpaceDN/>
              <w:jc w:val="center"/>
              <w:rPr>
                <w:sz w:val="20"/>
                <w:szCs w:val="20"/>
              </w:rPr>
            </w:pPr>
            <w:r>
              <w:rPr>
                <w:sz w:val="20"/>
                <w:szCs w:val="20"/>
              </w:rPr>
              <w:t>НДВ</w:t>
            </w:r>
          </w:p>
          <w:p w14:paraId="35085C2E" w14:textId="73CFB984" w:rsidR="006828C7" w:rsidRPr="009A6C36" w:rsidRDefault="006828C7" w:rsidP="009A6C36">
            <w:pPr>
              <w:widowControl/>
              <w:autoSpaceDE/>
              <w:autoSpaceDN/>
              <w:jc w:val="center"/>
              <w:rPr>
                <w:sz w:val="20"/>
                <w:szCs w:val="20"/>
              </w:rPr>
            </w:pPr>
            <w:r w:rsidRPr="009A6C36">
              <w:rPr>
                <w:sz w:val="20"/>
                <w:szCs w:val="20"/>
              </w:rPr>
              <w:t> </w:t>
            </w:r>
          </w:p>
        </w:tc>
        <w:tc>
          <w:tcPr>
            <w:tcW w:w="964" w:type="dxa"/>
            <w:gridSpan w:val="3"/>
            <w:tcBorders>
              <w:top w:val="single" w:sz="4" w:space="0" w:color="auto"/>
              <w:left w:val="single" w:sz="4" w:space="0" w:color="auto"/>
              <w:bottom w:val="nil"/>
              <w:right w:val="single" w:sz="4" w:space="0" w:color="auto"/>
            </w:tcBorders>
            <w:vAlign w:val="center"/>
            <w:hideMark/>
          </w:tcPr>
          <w:p w14:paraId="1CC5187F" w14:textId="77777777" w:rsidR="006828C7" w:rsidRPr="009A6C36" w:rsidRDefault="006828C7" w:rsidP="009A6C36">
            <w:pPr>
              <w:widowControl/>
              <w:autoSpaceDE/>
              <w:autoSpaceDN/>
              <w:rPr>
                <w:sz w:val="20"/>
                <w:szCs w:val="20"/>
              </w:rPr>
            </w:pPr>
          </w:p>
        </w:tc>
      </w:tr>
      <w:tr w:rsidR="006828C7" w:rsidRPr="009A6C36" w14:paraId="17548C7A" w14:textId="77777777" w:rsidTr="00D152AE">
        <w:trPr>
          <w:gridAfter w:val="2"/>
          <w:wAfter w:w="181" w:type="dxa"/>
          <w:trHeight w:val="265"/>
        </w:trPr>
        <w:tc>
          <w:tcPr>
            <w:tcW w:w="3686" w:type="dxa"/>
            <w:tcBorders>
              <w:top w:val="nil"/>
              <w:left w:val="single" w:sz="4" w:space="0" w:color="auto"/>
              <w:bottom w:val="nil"/>
              <w:right w:val="single" w:sz="4" w:space="0" w:color="auto"/>
            </w:tcBorders>
            <w:vAlign w:val="center"/>
            <w:hideMark/>
          </w:tcPr>
          <w:p w14:paraId="2CF65EEF" w14:textId="77777777" w:rsidR="006828C7" w:rsidRPr="009A6C36" w:rsidRDefault="006828C7" w:rsidP="009A6C36">
            <w:pPr>
              <w:widowControl/>
              <w:autoSpaceDE/>
              <w:autoSpaceDN/>
              <w:jc w:val="center"/>
              <w:rPr>
                <w:sz w:val="20"/>
                <w:szCs w:val="20"/>
              </w:rPr>
            </w:pPr>
            <w:r w:rsidRPr="009A6C36">
              <w:rPr>
                <w:sz w:val="20"/>
                <w:szCs w:val="20"/>
              </w:rPr>
              <w:t>Код и наименование загрязняющего вещества</w:t>
            </w:r>
          </w:p>
        </w:tc>
        <w:tc>
          <w:tcPr>
            <w:tcW w:w="1480" w:type="dxa"/>
            <w:vMerge/>
            <w:tcBorders>
              <w:top w:val="nil"/>
              <w:left w:val="single" w:sz="4" w:space="0" w:color="auto"/>
              <w:bottom w:val="nil"/>
              <w:right w:val="single" w:sz="4" w:space="0" w:color="auto"/>
            </w:tcBorders>
            <w:vAlign w:val="center"/>
            <w:hideMark/>
          </w:tcPr>
          <w:p w14:paraId="02A4B77E" w14:textId="77777777" w:rsidR="006828C7" w:rsidRPr="009A6C36" w:rsidRDefault="006828C7" w:rsidP="009A6C36">
            <w:pPr>
              <w:widowControl/>
              <w:autoSpaceDE/>
              <w:autoSpaceDN/>
              <w:rPr>
                <w:sz w:val="20"/>
                <w:szCs w:val="20"/>
              </w:rPr>
            </w:pPr>
          </w:p>
        </w:tc>
        <w:tc>
          <w:tcPr>
            <w:tcW w:w="1600" w:type="dxa"/>
            <w:tcBorders>
              <w:top w:val="single" w:sz="4" w:space="0" w:color="auto"/>
              <w:left w:val="nil"/>
              <w:bottom w:val="single" w:sz="4" w:space="0" w:color="auto"/>
              <w:right w:val="single" w:sz="4" w:space="0" w:color="auto"/>
            </w:tcBorders>
            <w:vAlign w:val="center"/>
            <w:hideMark/>
          </w:tcPr>
          <w:p w14:paraId="042006E3" w14:textId="77777777" w:rsidR="006828C7" w:rsidRPr="009A6C36" w:rsidRDefault="006828C7" w:rsidP="009A6C36">
            <w:pPr>
              <w:widowControl/>
              <w:autoSpaceDE/>
              <w:autoSpaceDN/>
              <w:jc w:val="center"/>
              <w:rPr>
                <w:sz w:val="20"/>
                <w:szCs w:val="20"/>
              </w:rPr>
            </w:pPr>
            <w:r w:rsidRPr="009A6C36">
              <w:rPr>
                <w:sz w:val="20"/>
                <w:szCs w:val="20"/>
              </w:rPr>
              <w:t>г/с</w:t>
            </w:r>
          </w:p>
        </w:tc>
        <w:tc>
          <w:tcPr>
            <w:tcW w:w="1600" w:type="dxa"/>
            <w:tcBorders>
              <w:top w:val="single" w:sz="4" w:space="0" w:color="auto"/>
              <w:left w:val="nil"/>
              <w:bottom w:val="single" w:sz="4" w:space="0" w:color="auto"/>
              <w:right w:val="single" w:sz="4" w:space="0" w:color="auto"/>
            </w:tcBorders>
            <w:vAlign w:val="center"/>
            <w:hideMark/>
          </w:tcPr>
          <w:p w14:paraId="5BB4E917" w14:textId="77777777" w:rsidR="006828C7" w:rsidRPr="009A6C36" w:rsidRDefault="006828C7" w:rsidP="009A6C36">
            <w:pPr>
              <w:widowControl/>
              <w:autoSpaceDE/>
              <w:autoSpaceDN/>
              <w:jc w:val="center"/>
              <w:rPr>
                <w:sz w:val="20"/>
                <w:szCs w:val="20"/>
              </w:rPr>
            </w:pPr>
            <w:r w:rsidRPr="009A6C36">
              <w:rPr>
                <w:sz w:val="20"/>
                <w:szCs w:val="20"/>
              </w:rPr>
              <w:t>т/год</w:t>
            </w:r>
          </w:p>
        </w:tc>
        <w:tc>
          <w:tcPr>
            <w:tcW w:w="1600" w:type="dxa"/>
            <w:tcBorders>
              <w:top w:val="nil"/>
              <w:left w:val="nil"/>
              <w:bottom w:val="nil"/>
              <w:right w:val="single" w:sz="4" w:space="0" w:color="auto"/>
            </w:tcBorders>
            <w:vAlign w:val="center"/>
            <w:hideMark/>
          </w:tcPr>
          <w:p w14:paraId="465EF1C9" w14:textId="77777777" w:rsidR="006828C7" w:rsidRPr="009A6C36" w:rsidRDefault="006828C7" w:rsidP="009A6C36">
            <w:pPr>
              <w:widowControl/>
              <w:autoSpaceDE/>
              <w:autoSpaceDN/>
              <w:jc w:val="center"/>
              <w:rPr>
                <w:sz w:val="20"/>
                <w:szCs w:val="20"/>
              </w:rPr>
            </w:pPr>
            <w:r w:rsidRPr="009A6C36">
              <w:rPr>
                <w:sz w:val="20"/>
                <w:szCs w:val="20"/>
              </w:rPr>
              <w:t>г/c</w:t>
            </w:r>
          </w:p>
        </w:tc>
        <w:tc>
          <w:tcPr>
            <w:tcW w:w="1600" w:type="dxa"/>
            <w:tcBorders>
              <w:top w:val="nil"/>
              <w:left w:val="nil"/>
              <w:bottom w:val="single" w:sz="4" w:space="0" w:color="auto"/>
              <w:right w:val="single" w:sz="4" w:space="0" w:color="auto"/>
            </w:tcBorders>
            <w:vAlign w:val="center"/>
            <w:hideMark/>
          </w:tcPr>
          <w:p w14:paraId="436E7FCA" w14:textId="77777777" w:rsidR="006828C7" w:rsidRPr="009A6C36" w:rsidRDefault="006828C7" w:rsidP="009A6C36">
            <w:pPr>
              <w:widowControl/>
              <w:autoSpaceDE/>
              <w:autoSpaceDN/>
              <w:jc w:val="center"/>
              <w:rPr>
                <w:sz w:val="20"/>
                <w:szCs w:val="20"/>
              </w:rPr>
            </w:pPr>
            <w:r w:rsidRPr="009A6C36">
              <w:rPr>
                <w:sz w:val="20"/>
                <w:szCs w:val="20"/>
              </w:rPr>
              <w:t>т/год</w:t>
            </w:r>
          </w:p>
        </w:tc>
        <w:tc>
          <w:tcPr>
            <w:tcW w:w="1600" w:type="dxa"/>
            <w:tcBorders>
              <w:top w:val="nil"/>
              <w:left w:val="nil"/>
              <w:bottom w:val="nil"/>
              <w:right w:val="single" w:sz="4" w:space="0" w:color="auto"/>
            </w:tcBorders>
            <w:vAlign w:val="center"/>
            <w:hideMark/>
          </w:tcPr>
          <w:p w14:paraId="01294513" w14:textId="77777777" w:rsidR="006828C7" w:rsidRPr="009A6C36" w:rsidRDefault="006828C7" w:rsidP="009A6C36">
            <w:pPr>
              <w:widowControl/>
              <w:autoSpaceDE/>
              <w:autoSpaceDN/>
              <w:jc w:val="center"/>
              <w:rPr>
                <w:sz w:val="20"/>
                <w:szCs w:val="20"/>
              </w:rPr>
            </w:pPr>
            <w:r w:rsidRPr="009A6C36">
              <w:rPr>
                <w:sz w:val="20"/>
                <w:szCs w:val="20"/>
              </w:rPr>
              <w:t>г/c</w:t>
            </w:r>
          </w:p>
        </w:tc>
        <w:tc>
          <w:tcPr>
            <w:tcW w:w="1636" w:type="dxa"/>
            <w:gridSpan w:val="2"/>
            <w:tcBorders>
              <w:top w:val="nil"/>
              <w:left w:val="nil"/>
              <w:bottom w:val="single" w:sz="4" w:space="0" w:color="auto"/>
              <w:right w:val="single" w:sz="4" w:space="0" w:color="auto"/>
            </w:tcBorders>
            <w:vAlign w:val="center"/>
            <w:hideMark/>
          </w:tcPr>
          <w:p w14:paraId="560701EB" w14:textId="0A2E742C" w:rsidR="006828C7" w:rsidRPr="009A6C36" w:rsidRDefault="006828C7" w:rsidP="009A6C36">
            <w:pPr>
              <w:widowControl/>
              <w:autoSpaceDE/>
              <w:autoSpaceDN/>
              <w:jc w:val="center"/>
              <w:rPr>
                <w:sz w:val="20"/>
                <w:szCs w:val="20"/>
              </w:rPr>
            </w:pPr>
            <w:r w:rsidRPr="009A6C36">
              <w:rPr>
                <w:sz w:val="20"/>
                <w:szCs w:val="20"/>
              </w:rPr>
              <w:t>т/год</w:t>
            </w:r>
          </w:p>
        </w:tc>
        <w:tc>
          <w:tcPr>
            <w:tcW w:w="964" w:type="dxa"/>
            <w:gridSpan w:val="3"/>
            <w:tcBorders>
              <w:top w:val="single" w:sz="4" w:space="0" w:color="auto"/>
              <w:left w:val="single" w:sz="4" w:space="0" w:color="auto"/>
              <w:bottom w:val="nil"/>
              <w:right w:val="single" w:sz="4" w:space="0" w:color="auto"/>
            </w:tcBorders>
            <w:vAlign w:val="center"/>
            <w:hideMark/>
          </w:tcPr>
          <w:p w14:paraId="65E18267" w14:textId="77777777" w:rsidR="006828C7" w:rsidRPr="009A6C36" w:rsidRDefault="006828C7" w:rsidP="009A6C36">
            <w:pPr>
              <w:widowControl/>
              <w:autoSpaceDE/>
              <w:autoSpaceDN/>
              <w:rPr>
                <w:sz w:val="20"/>
                <w:szCs w:val="20"/>
              </w:rPr>
            </w:pPr>
          </w:p>
        </w:tc>
      </w:tr>
      <w:tr w:rsidR="006828C7" w:rsidRPr="009A6C36" w14:paraId="79C9DEC6" w14:textId="77777777" w:rsidTr="00D152AE">
        <w:trPr>
          <w:gridAfter w:val="2"/>
          <w:wAfter w:w="181" w:type="dxa"/>
          <w:trHeight w:val="264"/>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219DDCBE" w14:textId="77777777" w:rsidR="006828C7" w:rsidRPr="009A6C36" w:rsidRDefault="006828C7" w:rsidP="009A6C36">
            <w:pPr>
              <w:widowControl/>
              <w:autoSpaceDE/>
              <w:autoSpaceDN/>
              <w:jc w:val="center"/>
              <w:rPr>
                <w:sz w:val="20"/>
                <w:szCs w:val="20"/>
              </w:rPr>
            </w:pPr>
            <w:r w:rsidRPr="009A6C36">
              <w:rPr>
                <w:sz w:val="20"/>
                <w:szCs w:val="20"/>
              </w:rPr>
              <w:t>1</w:t>
            </w:r>
          </w:p>
        </w:tc>
        <w:tc>
          <w:tcPr>
            <w:tcW w:w="1480" w:type="dxa"/>
            <w:tcBorders>
              <w:top w:val="single" w:sz="4" w:space="0" w:color="auto"/>
              <w:left w:val="nil"/>
              <w:bottom w:val="single" w:sz="4" w:space="0" w:color="auto"/>
              <w:right w:val="single" w:sz="4" w:space="0" w:color="auto"/>
            </w:tcBorders>
            <w:noWrap/>
            <w:vAlign w:val="bottom"/>
            <w:hideMark/>
          </w:tcPr>
          <w:p w14:paraId="402A363F" w14:textId="77777777" w:rsidR="006828C7" w:rsidRPr="009A6C36" w:rsidRDefault="006828C7" w:rsidP="009A6C36">
            <w:pPr>
              <w:widowControl/>
              <w:autoSpaceDE/>
              <w:autoSpaceDN/>
              <w:jc w:val="center"/>
              <w:rPr>
                <w:sz w:val="20"/>
                <w:szCs w:val="20"/>
              </w:rPr>
            </w:pPr>
            <w:r w:rsidRPr="009A6C36">
              <w:rPr>
                <w:sz w:val="20"/>
                <w:szCs w:val="20"/>
              </w:rPr>
              <w:t>2</w:t>
            </w:r>
          </w:p>
        </w:tc>
        <w:tc>
          <w:tcPr>
            <w:tcW w:w="1600" w:type="dxa"/>
            <w:tcBorders>
              <w:top w:val="nil"/>
              <w:left w:val="nil"/>
              <w:bottom w:val="single" w:sz="4" w:space="0" w:color="auto"/>
              <w:right w:val="single" w:sz="4" w:space="0" w:color="auto"/>
            </w:tcBorders>
            <w:noWrap/>
            <w:vAlign w:val="bottom"/>
            <w:hideMark/>
          </w:tcPr>
          <w:p w14:paraId="2E6FE4D5" w14:textId="77777777" w:rsidR="006828C7" w:rsidRPr="009A6C36" w:rsidRDefault="006828C7" w:rsidP="009A6C36">
            <w:pPr>
              <w:widowControl/>
              <w:autoSpaceDE/>
              <w:autoSpaceDN/>
              <w:jc w:val="center"/>
              <w:rPr>
                <w:sz w:val="20"/>
                <w:szCs w:val="20"/>
              </w:rPr>
            </w:pPr>
            <w:r w:rsidRPr="009A6C36">
              <w:rPr>
                <w:sz w:val="20"/>
                <w:szCs w:val="20"/>
              </w:rPr>
              <w:t>3</w:t>
            </w:r>
          </w:p>
        </w:tc>
        <w:tc>
          <w:tcPr>
            <w:tcW w:w="1600" w:type="dxa"/>
            <w:tcBorders>
              <w:top w:val="nil"/>
              <w:left w:val="nil"/>
              <w:bottom w:val="single" w:sz="4" w:space="0" w:color="auto"/>
              <w:right w:val="single" w:sz="4" w:space="0" w:color="auto"/>
            </w:tcBorders>
            <w:noWrap/>
            <w:vAlign w:val="bottom"/>
            <w:hideMark/>
          </w:tcPr>
          <w:p w14:paraId="15AA7FF8" w14:textId="77777777" w:rsidR="006828C7" w:rsidRPr="009A6C36" w:rsidRDefault="006828C7" w:rsidP="009A6C36">
            <w:pPr>
              <w:widowControl/>
              <w:autoSpaceDE/>
              <w:autoSpaceDN/>
              <w:jc w:val="center"/>
              <w:rPr>
                <w:sz w:val="20"/>
                <w:szCs w:val="20"/>
              </w:rPr>
            </w:pPr>
            <w:r w:rsidRPr="009A6C36">
              <w:rPr>
                <w:sz w:val="20"/>
                <w:szCs w:val="20"/>
              </w:rPr>
              <w:t>4</w:t>
            </w:r>
          </w:p>
        </w:tc>
        <w:tc>
          <w:tcPr>
            <w:tcW w:w="1600" w:type="dxa"/>
            <w:tcBorders>
              <w:top w:val="single" w:sz="4" w:space="0" w:color="auto"/>
              <w:left w:val="nil"/>
              <w:bottom w:val="single" w:sz="4" w:space="0" w:color="auto"/>
              <w:right w:val="single" w:sz="4" w:space="0" w:color="auto"/>
            </w:tcBorders>
            <w:noWrap/>
            <w:vAlign w:val="bottom"/>
            <w:hideMark/>
          </w:tcPr>
          <w:p w14:paraId="48FC1699" w14:textId="77777777" w:rsidR="006828C7" w:rsidRPr="009A6C36" w:rsidRDefault="006828C7" w:rsidP="009A6C36">
            <w:pPr>
              <w:widowControl/>
              <w:autoSpaceDE/>
              <w:autoSpaceDN/>
              <w:jc w:val="center"/>
              <w:rPr>
                <w:sz w:val="20"/>
                <w:szCs w:val="20"/>
              </w:rPr>
            </w:pPr>
            <w:r w:rsidRPr="009A6C36">
              <w:rPr>
                <w:sz w:val="20"/>
                <w:szCs w:val="20"/>
              </w:rPr>
              <w:t>5</w:t>
            </w:r>
          </w:p>
        </w:tc>
        <w:tc>
          <w:tcPr>
            <w:tcW w:w="1600" w:type="dxa"/>
            <w:tcBorders>
              <w:top w:val="nil"/>
              <w:left w:val="nil"/>
              <w:bottom w:val="single" w:sz="4" w:space="0" w:color="auto"/>
              <w:right w:val="single" w:sz="4" w:space="0" w:color="auto"/>
            </w:tcBorders>
            <w:noWrap/>
            <w:vAlign w:val="bottom"/>
            <w:hideMark/>
          </w:tcPr>
          <w:p w14:paraId="09FBCCB1" w14:textId="77777777" w:rsidR="006828C7" w:rsidRPr="009A6C36" w:rsidRDefault="006828C7" w:rsidP="009A6C36">
            <w:pPr>
              <w:widowControl/>
              <w:autoSpaceDE/>
              <w:autoSpaceDN/>
              <w:jc w:val="center"/>
              <w:rPr>
                <w:sz w:val="20"/>
                <w:szCs w:val="20"/>
              </w:rPr>
            </w:pPr>
            <w:r w:rsidRPr="009A6C36">
              <w:rPr>
                <w:sz w:val="20"/>
                <w:szCs w:val="20"/>
              </w:rPr>
              <w:t>6</w:t>
            </w:r>
          </w:p>
        </w:tc>
        <w:tc>
          <w:tcPr>
            <w:tcW w:w="1600" w:type="dxa"/>
            <w:tcBorders>
              <w:top w:val="single" w:sz="4" w:space="0" w:color="auto"/>
              <w:left w:val="nil"/>
              <w:bottom w:val="single" w:sz="4" w:space="0" w:color="auto"/>
              <w:right w:val="single" w:sz="4" w:space="0" w:color="auto"/>
            </w:tcBorders>
            <w:noWrap/>
            <w:vAlign w:val="bottom"/>
            <w:hideMark/>
          </w:tcPr>
          <w:p w14:paraId="1BE8655D" w14:textId="77777777" w:rsidR="006828C7" w:rsidRPr="009A6C36" w:rsidRDefault="006828C7" w:rsidP="009A6C36">
            <w:pPr>
              <w:widowControl/>
              <w:autoSpaceDE/>
              <w:autoSpaceDN/>
              <w:jc w:val="center"/>
              <w:rPr>
                <w:sz w:val="20"/>
                <w:szCs w:val="20"/>
              </w:rPr>
            </w:pPr>
            <w:r w:rsidRPr="009A6C36">
              <w:rPr>
                <w:sz w:val="20"/>
                <w:szCs w:val="20"/>
              </w:rPr>
              <w:t>7</w:t>
            </w:r>
          </w:p>
        </w:tc>
        <w:tc>
          <w:tcPr>
            <w:tcW w:w="1636" w:type="dxa"/>
            <w:gridSpan w:val="2"/>
            <w:tcBorders>
              <w:top w:val="nil"/>
              <w:left w:val="nil"/>
              <w:bottom w:val="single" w:sz="4" w:space="0" w:color="auto"/>
              <w:right w:val="single" w:sz="4" w:space="0" w:color="auto"/>
            </w:tcBorders>
            <w:noWrap/>
            <w:vAlign w:val="bottom"/>
            <w:hideMark/>
          </w:tcPr>
          <w:p w14:paraId="19C08AAA" w14:textId="1000B30B" w:rsidR="006828C7" w:rsidRPr="009A6C36" w:rsidRDefault="006828C7" w:rsidP="009A6C36">
            <w:pPr>
              <w:widowControl/>
              <w:autoSpaceDE/>
              <w:autoSpaceDN/>
              <w:jc w:val="center"/>
              <w:rPr>
                <w:sz w:val="20"/>
                <w:szCs w:val="20"/>
              </w:rPr>
            </w:pPr>
            <w:r w:rsidRPr="009A6C36">
              <w:rPr>
                <w:sz w:val="20"/>
                <w:szCs w:val="20"/>
              </w:rPr>
              <w:t>8</w:t>
            </w:r>
          </w:p>
        </w:tc>
        <w:tc>
          <w:tcPr>
            <w:tcW w:w="964" w:type="dxa"/>
            <w:gridSpan w:val="3"/>
            <w:tcBorders>
              <w:top w:val="single" w:sz="4" w:space="0" w:color="auto"/>
              <w:left w:val="nil"/>
              <w:bottom w:val="single" w:sz="4" w:space="0" w:color="auto"/>
              <w:right w:val="single" w:sz="4" w:space="0" w:color="auto"/>
            </w:tcBorders>
            <w:noWrap/>
            <w:vAlign w:val="bottom"/>
            <w:hideMark/>
          </w:tcPr>
          <w:p w14:paraId="0A9463EB" w14:textId="6B29E57C" w:rsidR="006828C7" w:rsidRPr="006828C7" w:rsidRDefault="006828C7" w:rsidP="009A6C36">
            <w:pPr>
              <w:widowControl/>
              <w:autoSpaceDE/>
              <w:autoSpaceDN/>
              <w:jc w:val="center"/>
              <w:rPr>
                <w:sz w:val="20"/>
                <w:szCs w:val="20"/>
              </w:rPr>
            </w:pPr>
            <w:r>
              <w:rPr>
                <w:sz w:val="20"/>
                <w:szCs w:val="20"/>
              </w:rPr>
              <w:t>9</w:t>
            </w:r>
          </w:p>
        </w:tc>
      </w:tr>
      <w:tr w:rsidR="009A6C36" w:rsidRPr="009A6C36" w14:paraId="15B41FD0"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507438CE" w14:textId="77777777" w:rsidR="009A6C36" w:rsidRPr="009A6C36" w:rsidRDefault="009A6C36" w:rsidP="009A6C36">
            <w:pPr>
              <w:widowControl/>
              <w:autoSpaceDE/>
              <w:autoSpaceDN/>
              <w:rPr>
                <w:b/>
                <w:bCs/>
                <w:sz w:val="20"/>
                <w:szCs w:val="20"/>
              </w:rPr>
            </w:pPr>
            <w:r w:rsidRPr="009A6C36">
              <w:rPr>
                <w:b/>
                <w:bCs/>
                <w:sz w:val="20"/>
                <w:szCs w:val="20"/>
              </w:rPr>
              <w:t xml:space="preserve"> (0123) Железо (II, III) оксиды (в пересчете на железо) (</w:t>
            </w:r>
            <w:proofErr w:type="spellStart"/>
            <w:r w:rsidRPr="009A6C36">
              <w:rPr>
                <w:b/>
                <w:bCs/>
                <w:sz w:val="20"/>
                <w:szCs w:val="20"/>
              </w:rPr>
              <w:t>диЖелезо</w:t>
            </w:r>
            <w:proofErr w:type="spellEnd"/>
            <w:r w:rsidRPr="009A6C36">
              <w:rPr>
                <w:b/>
                <w:bCs/>
                <w:sz w:val="20"/>
                <w:szCs w:val="20"/>
              </w:rPr>
              <w:t xml:space="preserve"> </w:t>
            </w:r>
            <w:proofErr w:type="spellStart"/>
            <w:r w:rsidRPr="009A6C36">
              <w:rPr>
                <w:b/>
                <w:bCs/>
                <w:sz w:val="20"/>
                <w:szCs w:val="20"/>
              </w:rPr>
              <w:t>триоксид</w:t>
            </w:r>
            <w:proofErr w:type="spellEnd"/>
            <w:r w:rsidRPr="009A6C36">
              <w:rPr>
                <w:b/>
                <w:bCs/>
                <w:sz w:val="20"/>
                <w:szCs w:val="20"/>
              </w:rPr>
              <w:t xml:space="preserve">, </w:t>
            </w:r>
            <w:proofErr w:type="gramStart"/>
            <w:r w:rsidRPr="009A6C36">
              <w:rPr>
                <w:b/>
                <w:bCs/>
                <w:sz w:val="20"/>
                <w:szCs w:val="20"/>
              </w:rPr>
              <w:t>Железа(</w:t>
            </w:r>
            <w:proofErr w:type="gramEnd"/>
            <w:r w:rsidRPr="009A6C36">
              <w:rPr>
                <w:b/>
                <w:bCs/>
                <w:sz w:val="20"/>
                <w:szCs w:val="20"/>
              </w:rPr>
              <w:t>274)</w:t>
            </w:r>
          </w:p>
        </w:tc>
      </w:tr>
      <w:tr w:rsidR="009A6C36" w:rsidRPr="009A6C36" w14:paraId="2627EB9F"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3A353465" w14:textId="77777777" w:rsidR="009A6C36" w:rsidRPr="009A6C36" w:rsidRDefault="009A6C36" w:rsidP="009A6C36">
            <w:pPr>
              <w:widowControl/>
              <w:autoSpaceDE/>
              <w:autoSpaceDN/>
              <w:rPr>
                <w:b/>
                <w:bCs/>
                <w:sz w:val="20"/>
                <w:szCs w:val="20"/>
              </w:rPr>
            </w:pPr>
            <w:r w:rsidRPr="009A6C36">
              <w:rPr>
                <w:b/>
                <w:bCs/>
                <w:sz w:val="20"/>
                <w:szCs w:val="20"/>
              </w:rPr>
              <w:t xml:space="preserve">Н е о р г а н и з о в а н </w:t>
            </w:r>
            <w:proofErr w:type="spellStart"/>
            <w:r w:rsidRPr="009A6C36">
              <w:rPr>
                <w:b/>
                <w:bCs/>
                <w:sz w:val="20"/>
                <w:szCs w:val="20"/>
              </w:rPr>
              <w:t>н</w:t>
            </w:r>
            <w:proofErr w:type="spellEnd"/>
            <w:r w:rsidRPr="009A6C36">
              <w:rPr>
                <w:b/>
                <w:bCs/>
                <w:sz w:val="20"/>
                <w:szCs w:val="20"/>
              </w:rPr>
              <w:t xml:space="preserve"> ы е   и с т о ч н и к и </w:t>
            </w:r>
          </w:p>
        </w:tc>
      </w:tr>
      <w:tr w:rsidR="006828C7" w:rsidRPr="009A6C36" w14:paraId="3BFE7F23" w14:textId="77777777" w:rsidTr="00D152AE">
        <w:trPr>
          <w:gridAfter w:val="2"/>
          <w:wAfter w:w="181" w:type="dxa"/>
          <w:trHeight w:val="277"/>
        </w:trPr>
        <w:tc>
          <w:tcPr>
            <w:tcW w:w="3686" w:type="dxa"/>
            <w:tcBorders>
              <w:top w:val="nil"/>
              <w:left w:val="single" w:sz="4" w:space="0" w:color="auto"/>
              <w:bottom w:val="single" w:sz="4" w:space="0" w:color="auto"/>
              <w:right w:val="single" w:sz="4" w:space="0" w:color="auto"/>
            </w:tcBorders>
            <w:hideMark/>
          </w:tcPr>
          <w:p w14:paraId="6486FFF0" w14:textId="77777777" w:rsidR="006828C7" w:rsidRPr="009A6C36" w:rsidRDefault="006828C7" w:rsidP="009A6C36">
            <w:pPr>
              <w:widowControl/>
              <w:autoSpaceDE/>
              <w:autoSpaceDN/>
              <w:rPr>
                <w:sz w:val="20"/>
                <w:szCs w:val="20"/>
              </w:rPr>
            </w:pPr>
            <w:r w:rsidRPr="009A6C36">
              <w:rPr>
                <w:sz w:val="20"/>
                <w:szCs w:val="20"/>
              </w:rPr>
              <w:t>Строительный участок</w:t>
            </w:r>
          </w:p>
        </w:tc>
        <w:tc>
          <w:tcPr>
            <w:tcW w:w="1480" w:type="dxa"/>
            <w:tcBorders>
              <w:top w:val="nil"/>
              <w:left w:val="nil"/>
              <w:bottom w:val="single" w:sz="4" w:space="0" w:color="auto"/>
              <w:right w:val="single" w:sz="4" w:space="0" w:color="auto"/>
            </w:tcBorders>
            <w:hideMark/>
          </w:tcPr>
          <w:p w14:paraId="2A15777A" w14:textId="77777777" w:rsidR="006828C7" w:rsidRPr="009A6C36" w:rsidRDefault="006828C7" w:rsidP="009A6C36">
            <w:pPr>
              <w:widowControl/>
              <w:autoSpaceDE/>
              <w:autoSpaceDN/>
              <w:jc w:val="center"/>
              <w:rPr>
                <w:sz w:val="20"/>
                <w:szCs w:val="20"/>
              </w:rPr>
            </w:pPr>
            <w:r w:rsidRPr="009A6C36">
              <w:rPr>
                <w:sz w:val="20"/>
                <w:szCs w:val="20"/>
              </w:rPr>
              <w:t>6002</w:t>
            </w:r>
          </w:p>
        </w:tc>
        <w:tc>
          <w:tcPr>
            <w:tcW w:w="1600" w:type="dxa"/>
            <w:tcBorders>
              <w:top w:val="nil"/>
              <w:left w:val="nil"/>
              <w:bottom w:val="single" w:sz="4" w:space="0" w:color="auto"/>
              <w:right w:val="single" w:sz="4" w:space="0" w:color="auto"/>
            </w:tcBorders>
            <w:noWrap/>
          </w:tcPr>
          <w:p w14:paraId="14953C45" w14:textId="568DDF0D"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3C35D857" w14:textId="29B66D5A"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78B96110" w14:textId="77777777" w:rsidR="006828C7" w:rsidRPr="009A6C36" w:rsidRDefault="006828C7" w:rsidP="009A6C36">
            <w:pPr>
              <w:widowControl/>
              <w:autoSpaceDE/>
              <w:autoSpaceDN/>
              <w:jc w:val="right"/>
              <w:rPr>
                <w:sz w:val="20"/>
                <w:szCs w:val="20"/>
              </w:rPr>
            </w:pPr>
            <w:r w:rsidRPr="009A6C36">
              <w:rPr>
                <w:sz w:val="20"/>
                <w:szCs w:val="20"/>
              </w:rPr>
              <w:t>0,000389</w:t>
            </w:r>
          </w:p>
        </w:tc>
        <w:tc>
          <w:tcPr>
            <w:tcW w:w="1600" w:type="dxa"/>
            <w:tcBorders>
              <w:top w:val="nil"/>
              <w:left w:val="nil"/>
              <w:bottom w:val="single" w:sz="4" w:space="0" w:color="auto"/>
              <w:right w:val="single" w:sz="4" w:space="0" w:color="auto"/>
            </w:tcBorders>
            <w:noWrap/>
            <w:hideMark/>
          </w:tcPr>
          <w:p w14:paraId="7ACD8C62" w14:textId="77777777" w:rsidR="006828C7" w:rsidRPr="009A6C36" w:rsidRDefault="006828C7" w:rsidP="009A6C36">
            <w:pPr>
              <w:widowControl/>
              <w:autoSpaceDE/>
              <w:autoSpaceDN/>
              <w:jc w:val="right"/>
              <w:rPr>
                <w:sz w:val="20"/>
                <w:szCs w:val="20"/>
              </w:rPr>
            </w:pPr>
            <w:r w:rsidRPr="009A6C36">
              <w:rPr>
                <w:sz w:val="20"/>
                <w:szCs w:val="20"/>
              </w:rPr>
              <w:t>0,0003487527</w:t>
            </w:r>
          </w:p>
        </w:tc>
        <w:tc>
          <w:tcPr>
            <w:tcW w:w="1600" w:type="dxa"/>
            <w:tcBorders>
              <w:top w:val="nil"/>
              <w:left w:val="nil"/>
              <w:bottom w:val="single" w:sz="4" w:space="0" w:color="auto"/>
              <w:right w:val="single" w:sz="4" w:space="0" w:color="auto"/>
            </w:tcBorders>
            <w:noWrap/>
            <w:hideMark/>
          </w:tcPr>
          <w:p w14:paraId="3A8F8942" w14:textId="77777777" w:rsidR="006828C7" w:rsidRPr="009A6C36" w:rsidRDefault="006828C7" w:rsidP="009A6C36">
            <w:pPr>
              <w:widowControl/>
              <w:autoSpaceDE/>
              <w:autoSpaceDN/>
              <w:jc w:val="right"/>
              <w:rPr>
                <w:sz w:val="20"/>
                <w:szCs w:val="20"/>
              </w:rPr>
            </w:pPr>
            <w:r w:rsidRPr="009A6C36">
              <w:rPr>
                <w:sz w:val="20"/>
                <w:szCs w:val="20"/>
              </w:rPr>
              <w:t>0,000389</w:t>
            </w:r>
          </w:p>
        </w:tc>
        <w:tc>
          <w:tcPr>
            <w:tcW w:w="1636" w:type="dxa"/>
            <w:gridSpan w:val="2"/>
            <w:tcBorders>
              <w:top w:val="nil"/>
              <w:left w:val="nil"/>
              <w:bottom w:val="single" w:sz="4" w:space="0" w:color="auto"/>
              <w:right w:val="single" w:sz="4" w:space="0" w:color="auto"/>
            </w:tcBorders>
            <w:noWrap/>
            <w:hideMark/>
          </w:tcPr>
          <w:p w14:paraId="0121A9A0" w14:textId="291917E7" w:rsidR="006828C7" w:rsidRPr="009A6C36" w:rsidRDefault="006828C7" w:rsidP="00D152AE">
            <w:pPr>
              <w:widowControl/>
              <w:autoSpaceDE/>
              <w:autoSpaceDN/>
              <w:jc w:val="right"/>
              <w:rPr>
                <w:sz w:val="20"/>
                <w:szCs w:val="20"/>
              </w:rPr>
            </w:pPr>
            <w:r w:rsidRPr="009A6C36">
              <w:rPr>
                <w:sz w:val="20"/>
                <w:szCs w:val="20"/>
              </w:rPr>
              <w:t>0,0003487527</w:t>
            </w:r>
          </w:p>
        </w:tc>
        <w:tc>
          <w:tcPr>
            <w:tcW w:w="964" w:type="dxa"/>
            <w:gridSpan w:val="3"/>
            <w:tcBorders>
              <w:top w:val="nil"/>
              <w:left w:val="nil"/>
              <w:bottom w:val="single" w:sz="4" w:space="0" w:color="auto"/>
              <w:right w:val="single" w:sz="4" w:space="0" w:color="auto"/>
            </w:tcBorders>
            <w:noWrap/>
            <w:hideMark/>
          </w:tcPr>
          <w:p w14:paraId="0375099D" w14:textId="6FE536E5" w:rsidR="006828C7" w:rsidRPr="009A6C36" w:rsidRDefault="006828C7" w:rsidP="009A6C36">
            <w:pPr>
              <w:widowControl/>
              <w:autoSpaceDE/>
              <w:autoSpaceDN/>
              <w:jc w:val="center"/>
              <w:rPr>
                <w:sz w:val="20"/>
                <w:szCs w:val="20"/>
              </w:rPr>
            </w:pPr>
            <w:r w:rsidRPr="009A6C36">
              <w:rPr>
                <w:sz w:val="20"/>
                <w:szCs w:val="20"/>
              </w:rPr>
              <w:t> </w:t>
            </w:r>
            <w:r>
              <w:rPr>
                <w:sz w:val="20"/>
                <w:szCs w:val="20"/>
              </w:rPr>
              <w:t>2026</w:t>
            </w:r>
          </w:p>
        </w:tc>
      </w:tr>
      <w:tr w:rsidR="006828C7" w:rsidRPr="009A6C36" w14:paraId="2B75BC36" w14:textId="77777777" w:rsidTr="00D152AE">
        <w:trPr>
          <w:gridAfter w:val="2"/>
          <w:wAfter w:w="181" w:type="dxa"/>
          <w:trHeight w:val="280"/>
        </w:trPr>
        <w:tc>
          <w:tcPr>
            <w:tcW w:w="3686" w:type="dxa"/>
            <w:tcBorders>
              <w:top w:val="nil"/>
              <w:left w:val="single" w:sz="4" w:space="0" w:color="auto"/>
              <w:bottom w:val="single" w:sz="4" w:space="0" w:color="auto"/>
              <w:right w:val="single" w:sz="4" w:space="0" w:color="auto"/>
            </w:tcBorders>
            <w:hideMark/>
          </w:tcPr>
          <w:p w14:paraId="2D604268" w14:textId="77777777" w:rsidR="006828C7" w:rsidRPr="009A6C36" w:rsidRDefault="006828C7" w:rsidP="009A6C36">
            <w:pPr>
              <w:widowControl/>
              <w:autoSpaceDE/>
              <w:autoSpaceDN/>
              <w:rPr>
                <w:b/>
                <w:bCs/>
                <w:sz w:val="20"/>
                <w:szCs w:val="20"/>
              </w:rPr>
            </w:pPr>
            <w:r w:rsidRPr="009A6C36">
              <w:rPr>
                <w:b/>
                <w:bCs/>
                <w:sz w:val="20"/>
                <w:szCs w:val="20"/>
              </w:rPr>
              <w:t>Всего по загрязняющему веществу:</w:t>
            </w:r>
          </w:p>
        </w:tc>
        <w:tc>
          <w:tcPr>
            <w:tcW w:w="1480" w:type="dxa"/>
            <w:tcBorders>
              <w:top w:val="nil"/>
              <w:left w:val="nil"/>
              <w:bottom w:val="single" w:sz="4" w:space="0" w:color="auto"/>
              <w:right w:val="single" w:sz="4" w:space="0" w:color="auto"/>
            </w:tcBorders>
            <w:hideMark/>
          </w:tcPr>
          <w:p w14:paraId="60E05E74" w14:textId="77777777" w:rsidR="006828C7" w:rsidRPr="009A6C36" w:rsidRDefault="006828C7" w:rsidP="009A6C36">
            <w:pPr>
              <w:widowControl/>
              <w:autoSpaceDE/>
              <w:autoSpaceDN/>
              <w:jc w:val="center"/>
              <w:rPr>
                <w:sz w:val="20"/>
                <w:szCs w:val="20"/>
              </w:rPr>
            </w:pPr>
            <w:r w:rsidRPr="009A6C36">
              <w:rPr>
                <w:sz w:val="20"/>
                <w:szCs w:val="20"/>
              </w:rPr>
              <w:t> </w:t>
            </w:r>
          </w:p>
        </w:tc>
        <w:tc>
          <w:tcPr>
            <w:tcW w:w="1600" w:type="dxa"/>
            <w:tcBorders>
              <w:top w:val="nil"/>
              <w:left w:val="nil"/>
              <w:bottom w:val="single" w:sz="4" w:space="0" w:color="auto"/>
              <w:right w:val="single" w:sz="4" w:space="0" w:color="auto"/>
            </w:tcBorders>
            <w:noWrap/>
          </w:tcPr>
          <w:p w14:paraId="1A947DB5" w14:textId="34D1C47F"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4DA73C01" w14:textId="1BB2C8E5"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23B5D57F" w14:textId="77777777" w:rsidR="006828C7" w:rsidRPr="009A6C36" w:rsidRDefault="006828C7" w:rsidP="009A6C36">
            <w:pPr>
              <w:widowControl/>
              <w:autoSpaceDE/>
              <w:autoSpaceDN/>
              <w:jc w:val="right"/>
              <w:rPr>
                <w:sz w:val="20"/>
                <w:szCs w:val="20"/>
              </w:rPr>
            </w:pPr>
            <w:r w:rsidRPr="009A6C36">
              <w:rPr>
                <w:sz w:val="20"/>
                <w:szCs w:val="20"/>
              </w:rPr>
              <w:t>0,000389</w:t>
            </w:r>
          </w:p>
        </w:tc>
        <w:tc>
          <w:tcPr>
            <w:tcW w:w="1600" w:type="dxa"/>
            <w:tcBorders>
              <w:top w:val="nil"/>
              <w:left w:val="nil"/>
              <w:bottom w:val="single" w:sz="4" w:space="0" w:color="auto"/>
              <w:right w:val="single" w:sz="4" w:space="0" w:color="auto"/>
            </w:tcBorders>
            <w:noWrap/>
            <w:hideMark/>
          </w:tcPr>
          <w:p w14:paraId="11CC2887" w14:textId="77777777" w:rsidR="006828C7" w:rsidRPr="009A6C36" w:rsidRDefault="006828C7" w:rsidP="009A6C36">
            <w:pPr>
              <w:widowControl/>
              <w:autoSpaceDE/>
              <w:autoSpaceDN/>
              <w:jc w:val="right"/>
              <w:rPr>
                <w:sz w:val="20"/>
                <w:szCs w:val="20"/>
              </w:rPr>
            </w:pPr>
            <w:r w:rsidRPr="009A6C36">
              <w:rPr>
                <w:sz w:val="20"/>
                <w:szCs w:val="20"/>
              </w:rPr>
              <w:t>0,0003487527</w:t>
            </w:r>
          </w:p>
        </w:tc>
        <w:tc>
          <w:tcPr>
            <w:tcW w:w="1600" w:type="dxa"/>
            <w:tcBorders>
              <w:top w:val="nil"/>
              <w:left w:val="nil"/>
              <w:bottom w:val="single" w:sz="4" w:space="0" w:color="auto"/>
              <w:right w:val="single" w:sz="4" w:space="0" w:color="auto"/>
            </w:tcBorders>
            <w:noWrap/>
            <w:hideMark/>
          </w:tcPr>
          <w:p w14:paraId="603B9024" w14:textId="77777777" w:rsidR="006828C7" w:rsidRPr="009A6C36" w:rsidRDefault="006828C7" w:rsidP="009A6C36">
            <w:pPr>
              <w:widowControl/>
              <w:autoSpaceDE/>
              <w:autoSpaceDN/>
              <w:jc w:val="right"/>
              <w:rPr>
                <w:sz w:val="20"/>
                <w:szCs w:val="20"/>
              </w:rPr>
            </w:pPr>
            <w:r w:rsidRPr="009A6C36">
              <w:rPr>
                <w:sz w:val="20"/>
                <w:szCs w:val="20"/>
              </w:rPr>
              <w:t>0,000389</w:t>
            </w:r>
          </w:p>
        </w:tc>
        <w:tc>
          <w:tcPr>
            <w:tcW w:w="1636" w:type="dxa"/>
            <w:gridSpan w:val="2"/>
            <w:tcBorders>
              <w:top w:val="nil"/>
              <w:left w:val="nil"/>
              <w:bottom w:val="single" w:sz="4" w:space="0" w:color="auto"/>
              <w:right w:val="single" w:sz="4" w:space="0" w:color="auto"/>
            </w:tcBorders>
            <w:noWrap/>
            <w:hideMark/>
          </w:tcPr>
          <w:p w14:paraId="7F80998A" w14:textId="679E7CD1" w:rsidR="006828C7" w:rsidRPr="009A6C36" w:rsidRDefault="006828C7" w:rsidP="00D152AE">
            <w:pPr>
              <w:widowControl/>
              <w:autoSpaceDE/>
              <w:autoSpaceDN/>
              <w:jc w:val="right"/>
              <w:rPr>
                <w:sz w:val="20"/>
                <w:szCs w:val="20"/>
              </w:rPr>
            </w:pPr>
            <w:r w:rsidRPr="009A6C36">
              <w:rPr>
                <w:sz w:val="20"/>
                <w:szCs w:val="20"/>
              </w:rPr>
              <w:t>0,0003487527</w:t>
            </w:r>
          </w:p>
        </w:tc>
        <w:tc>
          <w:tcPr>
            <w:tcW w:w="964" w:type="dxa"/>
            <w:gridSpan w:val="3"/>
            <w:tcBorders>
              <w:top w:val="nil"/>
              <w:left w:val="nil"/>
              <w:bottom w:val="single" w:sz="4" w:space="0" w:color="auto"/>
              <w:right w:val="single" w:sz="4" w:space="0" w:color="auto"/>
            </w:tcBorders>
            <w:noWrap/>
            <w:hideMark/>
          </w:tcPr>
          <w:p w14:paraId="038F4C7B" w14:textId="3B3B48F4" w:rsidR="006828C7" w:rsidRPr="009A6C36" w:rsidRDefault="006828C7" w:rsidP="009A6C36">
            <w:pPr>
              <w:widowControl/>
              <w:autoSpaceDE/>
              <w:autoSpaceDN/>
              <w:jc w:val="center"/>
              <w:rPr>
                <w:sz w:val="20"/>
                <w:szCs w:val="20"/>
              </w:rPr>
            </w:pPr>
            <w:r w:rsidRPr="009A6C36">
              <w:rPr>
                <w:sz w:val="20"/>
                <w:szCs w:val="20"/>
              </w:rPr>
              <w:t> </w:t>
            </w:r>
            <w:r>
              <w:rPr>
                <w:sz w:val="20"/>
                <w:szCs w:val="20"/>
              </w:rPr>
              <w:t>2026</w:t>
            </w:r>
          </w:p>
        </w:tc>
      </w:tr>
      <w:tr w:rsidR="009A6C36" w:rsidRPr="009A6C36" w14:paraId="5D1B5EE8"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5EC23FED" w14:textId="77777777" w:rsidR="009A6C36" w:rsidRPr="009A6C36" w:rsidRDefault="009A6C36" w:rsidP="009A6C36">
            <w:pPr>
              <w:widowControl/>
              <w:autoSpaceDE/>
              <w:autoSpaceDN/>
              <w:rPr>
                <w:b/>
                <w:bCs/>
                <w:sz w:val="20"/>
                <w:szCs w:val="20"/>
              </w:rPr>
            </w:pPr>
            <w:r w:rsidRPr="009A6C36">
              <w:rPr>
                <w:b/>
                <w:bCs/>
                <w:sz w:val="20"/>
                <w:szCs w:val="20"/>
              </w:rPr>
              <w:t xml:space="preserve"> (0143) Марганец и его соединения (в пересчете на марганца (IV) оксид) (327)</w:t>
            </w:r>
          </w:p>
        </w:tc>
      </w:tr>
      <w:tr w:rsidR="009A6C36" w:rsidRPr="009A6C36" w14:paraId="00412D95"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7E14D520" w14:textId="77777777" w:rsidR="009A6C36" w:rsidRPr="009A6C36" w:rsidRDefault="009A6C36" w:rsidP="009A6C36">
            <w:pPr>
              <w:widowControl/>
              <w:autoSpaceDE/>
              <w:autoSpaceDN/>
              <w:rPr>
                <w:b/>
                <w:bCs/>
                <w:sz w:val="20"/>
                <w:szCs w:val="20"/>
              </w:rPr>
            </w:pPr>
            <w:r w:rsidRPr="009A6C36">
              <w:rPr>
                <w:b/>
                <w:bCs/>
                <w:sz w:val="20"/>
                <w:szCs w:val="20"/>
              </w:rPr>
              <w:t xml:space="preserve">Н е о р г а н и з о в а н </w:t>
            </w:r>
            <w:proofErr w:type="spellStart"/>
            <w:r w:rsidRPr="009A6C36">
              <w:rPr>
                <w:b/>
                <w:bCs/>
                <w:sz w:val="20"/>
                <w:szCs w:val="20"/>
              </w:rPr>
              <w:t>н</w:t>
            </w:r>
            <w:proofErr w:type="spellEnd"/>
            <w:r w:rsidRPr="009A6C36">
              <w:rPr>
                <w:b/>
                <w:bCs/>
                <w:sz w:val="20"/>
                <w:szCs w:val="20"/>
              </w:rPr>
              <w:t xml:space="preserve"> ы е   и с т о ч н и к и </w:t>
            </w:r>
          </w:p>
        </w:tc>
      </w:tr>
      <w:tr w:rsidR="006828C7" w:rsidRPr="009A6C36" w14:paraId="5A4C2350" w14:textId="77777777" w:rsidTr="00D152AE">
        <w:trPr>
          <w:gridAfter w:val="2"/>
          <w:wAfter w:w="181" w:type="dxa"/>
          <w:trHeight w:val="264"/>
        </w:trPr>
        <w:tc>
          <w:tcPr>
            <w:tcW w:w="3686" w:type="dxa"/>
            <w:tcBorders>
              <w:top w:val="nil"/>
              <w:left w:val="single" w:sz="4" w:space="0" w:color="auto"/>
              <w:bottom w:val="single" w:sz="4" w:space="0" w:color="auto"/>
              <w:right w:val="single" w:sz="4" w:space="0" w:color="auto"/>
            </w:tcBorders>
            <w:hideMark/>
          </w:tcPr>
          <w:p w14:paraId="5F7E5178" w14:textId="77777777" w:rsidR="006828C7" w:rsidRPr="009A6C36" w:rsidRDefault="006828C7" w:rsidP="009A6C36">
            <w:pPr>
              <w:widowControl/>
              <w:autoSpaceDE/>
              <w:autoSpaceDN/>
              <w:rPr>
                <w:sz w:val="20"/>
                <w:szCs w:val="20"/>
              </w:rPr>
            </w:pPr>
            <w:r w:rsidRPr="009A6C36">
              <w:rPr>
                <w:sz w:val="20"/>
                <w:szCs w:val="20"/>
              </w:rPr>
              <w:t>Строительный участок</w:t>
            </w:r>
          </w:p>
        </w:tc>
        <w:tc>
          <w:tcPr>
            <w:tcW w:w="1480" w:type="dxa"/>
            <w:tcBorders>
              <w:top w:val="nil"/>
              <w:left w:val="nil"/>
              <w:bottom w:val="single" w:sz="4" w:space="0" w:color="auto"/>
              <w:right w:val="single" w:sz="4" w:space="0" w:color="auto"/>
            </w:tcBorders>
            <w:hideMark/>
          </w:tcPr>
          <w:p w14:paraId="0C08461C" w14:textId="77777777" w:rsidR="006828C7" w:rsidRPr="009A6C36" w:rsidRDefault="006828C7" w:rsidP="009A6C36">
            <w:pPr>
              <w:widowControl/>
              <w:autoSpaceDE/>
              <w:autoSpaceDN/>
              <w:jc w:val="center"/>
              <w:rPr>
                <w:sz w:val="20"/>
                <w:szCs w:val="20"/>
              </w:rPr>
            </w:pPr>
            <w:r w:rsidRPr="009A6C36">
              <w:rPr>
                <w:sz w:val="20"/>
                <w:szCs w:val="20"/>
              </w:rPr>
              <w:t>6002</w:t>
            </w:r>
          </w:p>
        </w:tc>
        <w:tc>
          <w:tcPr>
            <w:tcW w:w="1600" w:type="dxa"/>
            <w:tcBorders>
              <w:top w:val="nil"/>
              <w:left w:val="nil"/>
              <w:bottom w:val="single" w:sz="4" w:space="0" w:color="auto"/>
              <w:right w:val="single" w:sz="4" w:space="0" w:color="auto"/>
            </w:tcBorders>
            <w:noWrap/>
          </w:tcPr>
          <w:p w14:paraId="3476560C" w14:textId="40FBE75E"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3ACFD4D7" w14:textId="6E6C04AA"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522504B6" w14:textId="77777777" w:rsidR="006828C7" w:rsidRPr="009A6C36" w:rsidRDefault="006828C7" w:rsidP="009A6C36">
            <w:pPr>
              <w:widowControl/>
              <w:autoSpaceDE/>
              <w:autoSpaceDN/>
              <w:jc w:val="right"/>
              <w:rPr>
                <w:sz w:val="20"/>
                <w:szCs w:val="20"/>
              </w:rPr>
            </w:pPr>
            <w:r w:rsidRPr="009A6C36">
              <w:rPr>
                <w:sz w:val="20"/>
                <w:szCs w:val="20"/>
              </w:rPr>
              <w:t>0,00001922</w:t>
            </w:r>
          </w:p>
        </w:tc>
        <w:tc>
          <w:tcPr>
            <w:tcW w:w="1600" w:type="dxa"/>
            <w:tcBorders>
              <w:top w:val="nil"/>
              <w:left w:val="nil"/>
              <w:bottom w:val="single" w:sz="4" w:space="0" w:color="auto"/>
              <w:right w:val="single" w:sz="4" w:space="0" w:color="auto"/>
            </w:tcBorders>
            <w:noWrap/>
            <w:hideMark/>
          </w:tcPr>
          <w:p w14:paraId="71329454" w14:textId="77777777" w:rsidR="006828C7" w:rsidRPr="009A6C36" w:rsidRDefault="006828C7" w:rsidP="009A6C36">
            <w:pPr>
              <w:widowControl/>
              <w:autoSpaceDE/>
              <w:autoSpaceDN/>
              <w:jc w:val="right"/>
              <w:rPr>
                <w:sz w:val="20"/>
                <w:szCs w:val="20"/>
              </w:rPr>
            </w:pPr>
            <w:r w:rsidRPr="009A6C36">
              <w:rPr>
                <w:sz w:val="20"/>
                <w:szCs w:val="20"/>
              </w:rPr>
              <w:t>0,0000210799</w:t>
            </w:r>
          </w:p>
        </w:tc>
        <w:tc>
          <w:tcPr>
            <w:tcW w:w="1600" w:type="dxa"/>
            <w:tcBorders>
              <w:top w:val="nil"/>
              <w:left w:val="nil"/>
              <w:bottom w:val="single" w:sz="4" w:space="0" w:color="auto"/>
              <w:right w:val="single" w:sz="4" w:space="0" w:color="auto"/>
            </w:tcBorders>
            <w:noWrap/>
            <w:hideMark/>
          </w:tcPr>
          <w:p w14:paraId="3C714F08" w14:textId="77777777" w:rsidR="006828C7" w:rsidRPr="009A6C36" w:rsidRDefault="006828C7" w:rsidP="009A6C36">
            <w:pPr>
              <w:widowControl/>
              <w:autoSpaceDE/>
              <w:autoSpaceDN/>
              <w:jc w:val="right"/>
              <w:rPr>
                <w:sz w:val="20"/>
                <w:szCs w:val="20"/>
              </w:rPr>
            </w:pPr>
            <w:r w:rsidRPr="009A6C36">
              <w:rPr>
                <w:sz w:val="20"/>
                <w:szCs w:val="20"/>
              </w:rPr>
              <w:t>0,00001922</w:t>
            </w:r>
          </w:p>
        </w:tc>
        <w:tc>
          <w:tcPr>
            <w:tcW w:w="1636" w:type="dxa"/>
            <w:gridSpan w:val="2"/>
            <w:tcBorders>
              <w:top w:val="nil"/>
              <w:left w:val="nil"/>
              <w:bottom w:val="single" w:sz="4" w:space="0" w:color="auto"/>
              <w:right w:val="single" w:sz="4" w:space="0" w:color="auto"/>
            </w:tcBorders>
            <w:noWrap/>
            <w:hideMark/>
          </w:tcPr>
          <w:p w14:paraId="64B14B73" w14:textId="4FE38DB8" w:rsidR="006828C7" w:rsidRPr="009A6C36" w:rsidRDefault="006828C7" w:rsidP="00D152AE">
            <w:pPr>
              <w:widowControl/>
              <w:autoSpaceDE/>
              <w:autoSpaceDN/>
              <w:jc w:val="right"/>
              <w:rPr>
                <w:sz w:val="20"/>
                <w:szCs w:val="20"/>
              </w:rPr>
            </w:pPr>
            <w:r w:rsidRPr="009A6C36">
              <w:rPr>
                <w:sz w:val="20"/>
                <w:szCs w:val="20"/>
              </w:rPr>
              <w:t>0,0000210799 </w:t>
            </w:r>
          </w:p>
        </w:tc>
        <w:tc>
          <w:tcPr>
            <w:tcW w:w="964" w:type="dxa"/>
            <w:gridSpan w:val="3"/>
            <w:tcBorders>
              <w:top w:val="nil"/>
              <w:left w:val="nil"/>
              <w:bottom w:val="single" w:sz="4" w:space="0" w:color="auto"/>
              <w:right w:val="single" w:sz="4" w:space="0" w:color="auto"/>
            </w:tcBorders>
            <w:noWrap/>
            <w:hideMark/>
          </w:tcPr>
          <w:p w14:paraId="00A8798F" w14:textId="35A110A1" w:rsidR="006828C7" w:rsidRPr="009A6C36" w:rsidRDefault="006828C7" w:rsidP="009A6C36">
            <w:pPr>
              <w:widowControl/>
              <w:autoSpaceDE/>
              <w:autoSpaceDN/>
              <w:jc w:val="center"/>
              <w:rPr>
                <w:sz w:val="20"/>
                <w:szCs w:val="20"/>
              </w:rPr>
            </w:pPr>
            <w:r>
              <w:rPr>
                <w:sz w:val="20"/>
                <w:szCs w:val="20"/>
              </w:rPr>
              <w:t>2026</w:t>
            </w:r>
            <w:r w:rsidRPr="009A6C36">
              <w:rPr>
                <w:sz w:val="20"/>
                <w:szCs w:val="20"/>
              </w:rPr>
              <w:t> </w:t>
            </w:r>
          </w:p>
        </w:tc>
      </w:tr>
      <w:tr w:rsidR="006828C7" w:rsidRPr="009A6C36" w14:paraId="404577AD" w14:textId="77777777" w:rsidTr="00D152AE">
        <w:trPr>
          <w:gridAfter w:val="2"/>
          <w:wAfter w:w="181" w:type="dxa"/>
          <w:trHeight w:val="169"/>
        </w:trPr>
        <w:tc>
          <w:tcPr>
            <w:tcW w:w="3686" w:type="dxa"/>
            <w:tcBorders>
              <w:top w:val="nil"/>
              <w:left w:val="single" w:sz="4" w:space="0" w:color="auto"/>
              <w:bottom w:val="single" w:sz="4" w:space="0" w:color="auto"/>
              <w:right w:val="single" w:sz="4" w:space="0" w:color="auto"/>
            </w:tcBorders>
            <w:hideMark/>
          </w:tcPr>
          <w:p w14:paraId="35F38F07" w14:textId="77777777" w:rsidR="006828C7" w:rsidRPr="009A6C36" w:rsidRDefault="006828C7" w:rsidP="009A6C36">
            <w:pPr>
              <w:widowControl/>
              <w:autoSpaceDE/>
              <w:autoSpaceDN/>
              <w:rPr>
                <w:b/>
                <w:bCs/>
                <w:sz w:val="20"/>
                <w:szCs w:val="20"/>
              </w:rPr>
            </w:pPr>
            <w:r w:rsidRPr="009A6C36">
              <w:rPr>
                <w:b/>
                <w:bCs/>
                <w:sz w:val="20"/>
                <w:szCs w:val="20"/>
              </w:rPr>
              <w:t>Всего по загрязняющему веществу:</w:t>
            </w:r>
          </w:p>
        </w:tc>
        <w:tc>
          <w:tcPr>
            <w:tcW w:w="1480" w:type="dxa"/>
            <w:tcBorders>
              <w:top w:val="nil"/>
              <w:left w:val="nil"/>
              <w:bottom w:val="single" w:sz="4" w:space="0" w:color="auto"/>
              <w:right w:val="single" w:sz="4" w:space="0" w:color="auto"/>
            </w:tcBorders>
            <w:hideMark/>
          </w:tcPr>
          <w:p w14:paraId="5BC2D21D" w14:textId="77777777" w:rsidR="006828C7" w:rsidRPr="009A6C36" w:rsidRDefault="006828C7" w:rsidP="009A6C36">
            <w:pPr>
              <w:widowControl/>
              <w:autoSpaceDE/>
              <w:autoSpaceDN/>
              <w:jc w:val="center"/>
              <w:rPr>
                <w:sz w:val="20"/>
                <w:szCs w:val="20"/>
              </w:rPr>
            </w:pPr>
            <w:r w:rsidRPr="009A6C36">
              <w:rPr>
                <w:sz w:val="20"/>
                <w:szCs w:val="20"/>
              </w:rPr>
              <w:t> </w:t>
            </w:r>
          </w:p>
        </w:tc>
        <w:tc>
          <w:tcPr>
            <w:tcW w:w="1600" w:type="dxa"/>
            <w:tcBorders>
              <w:top w:val="nil"/>
              <w:left w:val="nil"/>
              <w:bottom w:val="single" w:sz="4" w:space="0" w:color="auto"/>
              <w:right w:val="single" w:sz="4" w:space="0" w:color="auto"/>
            </w:tcBorders>
            <w:noWrap/>
          </w:tcPr>
          <w:p w14:paraId="5C0382D1" w14:textId="4AA97A84"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0DBE756E" w14:textId="1AE7D37F"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5EABA6D8" w14:textId="77777777" w:rsidR="006828C7" w:rsidRPr="009A6C36" w:rsidRDefault="006828C7" w:rsidP="009A6C36">
            <w:pPr>
              <w:widowControl/>
              <w:autoSpaceDE/>
              <w:autoSpaceDN/>
              <w:jc w:val="right"/>
              <w:rPr>
                <w:sz w:val="20"/>
                <w:szCs w:val="20"/>
              </w:rPr>
            </w:pPr>
            <w:r w:rsidRPr="009A6C36">
              <w:rPr>
                <w:sz w:val="20"/>
                <w:szCs w:val="20"/>
              </w:rPr>
              <w:t>0,00001922</w:t>
            </w:r>
          </w:p>
        </w:tc>
        <w:tc>
          <w:tcPr>
            <w:tcW w:w="1600" w:type="dxa"/>
            <w:tcBorders>
              <w:top w:val="nil"/>
              <w:left w:val="nil"/>
              <w:bottom w:val="single" w:sz="4" w:space="0" w:color="auto"/>
              <w:right w:val="single" w:sz="4" w:space="0" w:color="auto"/>
            </w:tcBorders>
            <w:noWrap/>
            <w:hideMark/>
          </w:tcPr>
          <w:p w14:paraId="7A2C9AE9" w14:textId="77777777" w:rsidR="006828C7" w:rsidRPr="009A6C36" w:rsidRDefault="006828C7" w:rsidP="009A6C36">
            <w:pPr>
              <w:widowControl/>
              <w:autoSpaceDE/>
              <w:autoSpaceDN/>
              <w:jc w:val="right"/>
              <w:rPr>
                <w:sz w:val="20"/>
                <w:szCs w:val="20"/>
              </w:rPr>
            </w:pPr>
            <w:r w:rsidRPr="009A6C36">
              <w:rPr>
                <w:sz w:val="20"/>
                <w:szCs w:val="20"/>
              </w:rPr>
              <w:t>0,0000210799</w:t>
            </w:r>
          </w:p>
        </w:tc>
        <w:tc>
          <w:tcPr>
            <w:tcW w:w="1600" w:type="dxa"/>
            <w:tcBorders>
              <w:top w:val="nil"/>
              <w:left w:val="nil"/>
              <w:bottom w:val="single" w:sz="4" w:space="0" w:color="auto"/>
              <w:right w:val="single" w:sz="4" w:space="0" w:color="auto"/>
            </w:tcBorders>
            <w:noWrap/>
            <w:hideMark/>
          </w:tcPr>
          <w:p w14:paraId="1C3FD2CF" w14:textId="77777777" w:rsidR="006828C7" w:rsidRPr="009A6C36" w:rsidRDefault="006828C7" w:rsidP="009A6C36">
            <w:pPr>
              <w:widowControl/>
              <w:autoSpaceDE/>
              <w:autoSpaceDN/>
              <w:jc w:val="right"/>
              <w:rPr>
                <w:sz w:val="20"/>
                <w:szCs w:val="20"/>
              </w:rPr>
            </w:pPr>
            <w:r w:rsidRPr="009A6C36">
              <w:rPr>
                <w:sz w:val="20"/>
                <w:szCs w:val="20"/>
              </w:rPr>
              <w:t>0,00001922</w:t>
            </w:r>
          </w:p>
        </w:tc>
        <w:tc>
          <w:tcPr>
            <w:tcW w:w="1636" w:type="dxa"/>
            <w:gridSpan w:val="2"/>
            <w:tcBorders>
              <w:top w:val="nil"/>
              <w:left w:val="nil"/>
              <w:bottom w:val="single" w:sz="4" w:space="0" w:color="auto"/>
              <w:right w:val="single" w:sz="4" w:space="0" w:color="auto"/>
            </w:tcBorders>
            <w:noWrap/>
            <w:hideMark/>
          </w:tcPr>
          <w:p w14:paraId="2F25828F" w14:textId="72D19545" w:rsidR="006828C7" w:rsidRPr="009A6C36" w:rsidRDefault="006828C7" w:rsidP="00D152AE">
            <w:pPr>
              <w:widowControl/>
              <w:autoSpaceDE/>
              <w:autoSpaceDN/>
              <w:jc w:val="right"/>
              <w:rPr>
                <w:sz w:val="20"/>
                <w:szCs w:val="20"/>
              </w:rPr>
            </w:pPr>
            <w:r w:rsidRPr="009A6C36">
              <w:rPr>
                <w:sz w:val="20"/>
                <w:szCs w:val="20"/>
              </w:rPr>
              <w:t>0,0000210799</w:t>
            </w:r>
          </w:p>
        </w:tc>
        <w:tc>
          <w:tcPr>
            <w:tcW w:w="964" w:type="dxa"/>
            <w:gridSpan w:val="3"/>
            <w:tcBorders>
              <w:top w:val="nil"/>
              <w:left w:val="nil"/>
              <w:bottom w:val="single" w:sz="4" w:space="0" w:color="auto"/>
              <w:right w:val="single" w:sz="4" w:space="0" w:color="auto"/>
            </w:tcBorders>
            <w:noWrap/>
            <w:hideMark/>
          </w:tcPr>
          <w:p w14:paraId="4D0E7FB1" w14:textId="7BB71FE5" w:rsidR="006828C7" w:rsidRPr="009A6C36" w:rsidRDefault="006828C7" w:rsidP="009A6C36">
            <w:pPr>
              <w:widowControl/>
              <w:autoSpaceDE/>
              <w:autoSpaceDN/>
              <w:jc w:val="center"/>
              <w:rPr>
                <w:sz w:val="20"/>
                <w:szCs w:val="20"/>
              </w:rPr>
            </w:pPr>
            <w:r w:rsidRPr="009A6C36">
              <w:rPr>
                <w:sz w:val="20"/>
                <w:szCs w:val="20"/>
              </w:rPr>
              <w:t> </w:t>
            </w:r>
            <w:r>
              <w:rPr>
                <w:sz w:val="20"/>
                <w:szCs w:val="20"/>
              </w:rPr>
              <w:t>2026</w:t>
            </w:r>
          </w:p>
        </w:tc>
      </w:tr>
      <w:tr w:rsidR="009A6C36" w:rsidRPr="009A6C36" w14:paraId="4200CEDE"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440D0189" w14:textId="77777777" w:rsidR="009A6C36" w:rsidRPr="009A6C36" w:rsidRDefault="009A6C36" w:rsidP="009A6C36">
            <w:pPr>
              <w:widowControl/>
              <w:autoSpaceDE/>
              <w:autoSpaceDN/>
              <w:rPr>
                <w:b/>
                <w:bCs/>
                <w:sz w:val="20"/>
                <w:szCs w:val="20"/>
              </w:rPr>
            </w:pPr>
            <w:r w:rsidRPr="009A6C36">
              <w:rPr>
                <w:b/>
                <w:bCs/>
                <w:sz w:val="20"/>
                <w:szCs w:val="20"/>
              </w:rPr>
              <w:t xml:space="preserve"> (0203) Хром /в пересчете на хром (VI) оксид/ (Хром шестивалентный) (647)</w:t>
            </w:r>
          </w:p>
        </w:tc>
      </w:tr>
      <w:tr w:rsidR="009A6C36" w:rsidRPr="009A6C36" w14:paraId="713723A1"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340CFC48" w14:textId="77777777" w:rsidR="009A6C36" w:rsidRPr="009A6C36" w:rsidRDefault="009A6C36" w:rsidP="009A6C36">
            <w:pPr>
              <w:widowControl/>
              <w:autoSpaceDE/>
              <w:autoSpaceDN/>
              <w:rPr>
                <w:b/>
                <w:bCs/>
                <w:sz w:val="20"/>
                <w:szCs w:val="20"/>
              </w:rPr>
            </w:pPr>
            <w:r w:rsidRPr="009A6C36">
              <w:rPr>
                <w:b/>
                <w:bCs/>
                <w:sz w:val="20"/>
                <w:szCs w:val="20"/>
              </w:rPr>
              <w:t xml:space="preserve">Н е о р г а н и з о в а н </w:t>
            </w:r>
            <w:proofErr w:type="spellStart"/>
            <w:r w:rsidRPr="009A6C36">
              <w:rPr>
                <w:b/>
                <w:bCs/>
                <w:sz w:val="20"/>
                <w:szCs w:val="20"/>
              </w:rPr>
              <w:t>н</w:t>
            </w:r>
            <w:proofErr w:type="spellEnd"/>
            <w:r w:rsidRPr="009A6C36">
              <w:rPr>
                <w:b/>
                <w:bCs/>
                <w:sz w:val="20"/>
                <w:szCs w:val="20"/>
              </w:rPr>
              <w:t xml:space="preserve"> ы е   и с т о ч н и к и </w:t>
            </w:r>
          </w:p>
        </w:tc>
      </w:tr>
      <w:tr w:rsidR="006828C7" w:rsidRPr="009A6C36" w14:paraId="517CDC97" w14:textId="77777777" w:rsidTr="00D152AE">
        <w:trPr>
          <w:gridAfter w:val="2"/>
          <w:wAfter w:w="181" w:type="dxa"/>
          <w:trHeight w:val="237"/>
        </w:trPr>
        <w:tc>
          <w:tcPr>
            <w:tcW w:w="3686" w:type="dxa"/>
            <w:tcBorders>
              <w:top w:val="nil"/>
              <w:left w:val="single" w:sz="4" w:space="0" w:color="auto"/>
              <w:bottom w:val="single" w:sz="4" w:space="0" w:color="auto"/>
              <w:right w:val="single" w:sz="4" w:space="0" w:color="auto"/>
            </w:tcBorders>
            <w:hideMark/>
          </w:tcPr>
          <w:p w14:paraId="6B5ED0A5" w14:textId="77777777" w:rsidR="006828C7" w:rsidRPr="009A6C36" w:rsidRDefault="006828C7" w:rsidP="009A6C36">
            <w:pPr>
              <w:widowControl/>
              <w:autoSpaceDE/>
              <w:autoSpaceDN/>
              <w:rPr>
                <w:sz w:val="20"/>
                <w:szCs w:val="20"/>
              </w:rPr>
            </w:pPr>
            <w:r w:rsidRPr="009A6C36">
              <w:rPr>
                <w:sz w:val="20"/>
                <w:szCs w:val="20"/>
              </w:rPr>
              <w:t>Строительный участок</w:t>
            </w:r>
          </w:p>
        </w:tc>
        <w:tc>
          <w:tcPr>
            <w:tcW w:w="1480" w:type="dxa"/>
            <w:tcBorders>
              <w:top w:val="nil"/>
              <w:left w:val="nil"/>
              <w:bottom w:val="single" w:sz="4" w:space="0" w:color="auto"/>
              <w:right w:val="single" w:sz="4" w:space="0" w:color="auto"/>
            </w:tcBorders>
            <w:hideMark/>
          </w:tcPr>
          <w:p w14:paraId="2F773F35" w14:textId="77777777" w:rsidR="006828C7" w:rsidRPr="009A6C36" w:rsidRDefault="006828C7" w:rsidP="009A6C36">
            <w:pPr>
              <w:widowControl/>
              <w:autoSpaceDE/>
              <w:autoSpaceDN/>
              <w:jc w:val="center"/>
              <w:rPr>
                <w:sz w:val="20"/>
                <w:szCs w:val="20"/>
              </w:rPr>
            </w:pPr>
            <w:r w:rsidRPr="009A6C36">
              <w:rPr>
                <w:sz w:val="20"/>
                <w:szCs w:val="20"/>
              </w:rPr>
              <w:t>6002</w:t>
            </w:r>
          </w:p>
        </w:tc>
        <w:tc>
          <w:tcPr>
            <w:tcW w:w="1600" w:type="dxa"/>
            <w:tcBorders>
              <w:top w:val="nil"/>
              <w:left w:val="nil"/>
              <w:bottom w:val="single" w:sz="4" w:space="0" w:color="auto"/>
              <w:right w:val="single" w:sz="4" w:space="0" w:color="auto"/>
            </w:tcBorders>
            <w:noWrap/>
          </w:tcPr>
          <w:p w14:paraId="0CC09213" w14:textId="1081D645"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52B090C2" w14:textId="62CDE973"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5AAE429C" w14:textId="77777777" w:rsidR="006828C7" w:rsidRPr="009A6C36" w:rsidRDefault="006828C7" w:rsidP="009A6C36">
            <w:pPr>
              <w:widowControl/>
              <w:autoSpaceDE/>
              <w:autoSpaceDN/>
              <w:jc w:val="right"/>
              <w:rPr>
                <w:sz w:val="20"/>
                <w:szCs w:val="20"/>
              </w:rPr>
            </w:pPr>
            <w:r w:rsidRPr="009A6C36">
              <w:rPr>
                <w:sz w:val="20"/>
                <w:szCs w:val="20"/>
              </w:rPr>
              <w:t>0,00000656</w:t>
            </w:r>
          </w:p>
        </w:tc>
        <w:tc>
          <w:tcPr>
            <w:tcW w:w="1600" w:type="dxa"/>
            <w:tcBorders>
              <w:top w:val="nil"/>
              <w:left w:val="nil"/>
              <w:bottom w:val="single" w:sz="4" w:space="0" w:color="auto"/>
              <w:right w:val="single" w:sz="4" w:space="0" w:color="auto"/>
            </w:tcBorders>
            <w:noWrap/>
            <w:hideMark/>
          </w:tcPr>
          <w:p w14:paraId="6A3E363B" w14:textId="77777777" w:rsidR="006828C7" w:rsidRPr="009A6C36" w:rsidRDefault="006828C7" w:rsidP="009A6C36">
            <w:pPr>
              <w:widowControl/>
              <w:autoSpaceDE/>
              <w:autoSpaceDN/>
              <w:jc w:val="right"/>
              <w:rPr>
                <w:sz w:val="20"/>
                <w:szCs w:val="20"/>
              </w:rPr>
            </w:pPr>
            <w:r w:rsidRPr="009A6C36">
              <w:rPr>
                <w:sz w:val="20"/>
                <w:szCs w:val="20"/>
              </w:rPr>
              <w:t>0,00001556</w:t>
            </w:r>
          </w:p>
        </w:tc>
        <w:tc>
          <w:tcPr>
            <w:tcW w:w="1600" w:type="dxa"/>
            <w:tcBorders>
              <w:top w:val="nil"/>
              <w:left w:val="nil"/>
              <w:bottom w:val="single" w:sz="4" w:space="0" w:color="auto"/>
              <w:right w:val="single" w:sz="4" w:space="0" w:color="auto"/>
            </w:tcBorders>
            <w:noWrap/>
            <w:hideMark/>
          </w:tcPr>
          <w:p w14:paraId="6FB37449" w14:textId="77777777" w:rsidR="006828C7" w:rsidRPr="009A6C36" w:rsidRDefault="006828C7" w:rsidP="009A6C36">
            <w:pPr>
              <w:widowControl/>
              <w:autoSpaceDE/>
              <w:autoSpaceDN/>
              <w:jc w:val="right"/>
              <w:rPr>
                <w:sz w:val="20"/>
                <w:szCs w:val="20"/>
              </w:rPr>
            </w:pPr>
            <w:r w:rsidRPr="009A6C36">
              <w:rPr>
                <w:sz w:val="20"/>
                <w:szCs w:val="20"/>
              </w:rPr>
              <w:t>0,00000656</w:t>
            </w:r>
          </w:p>
        </w:tc>
        <w:tc>
          <w:tcPr>
            <w:tcW w:w="1636" w:type="dxa"/>
            <w:gridSpan w:val="2"/>
            <w:tcBorders>
              <w:top w:val="nil"/>
              <w:left w:val="nil"/>
              <w:bottom w:val="single" w:sz="4" w:space="0" w:color="auto"/>
              <w:right w:val="single" w:sz="4" w:space="0" w:color="auto"/>
            </w:tcBorders>
            <w:noWrap/>
            <w:hideMark/>
          </w:tcPr>
          <w:p w14:paraId="16913C23" w14:textId="3BB11EFA" w:rsidR="006828C7" w:rsidRPr="009A6C36" w:rsidRDefault="006828C7" w:rsidP="00D152AE">
            <w:pPr>
              <w:widowControl/>
              <w:autoSpaceDE/>
              <w:autoSpaceDN/>
              <w:jc w:val="right"/>
              <w:rPr>
                <w:sz w:val="20"/>
                <w:szCs w:val="20"/>
              </w:rPr>
            </w:pPr>
            <w:r w:rsidRPr="009A6C36">
              <w:rPr>
                <w:sz w:val="20"/>
                <w:szCs w:val="20"/>
              </w:rPr>
              <w:t>0,00001556 </w:t>
            </w:r>
          </w:p>
        </w:tc>
        <w:tc>
          <w:tcPr>
            <w:tcW w:w="964" w:type="dxa"/>
            <w:gridSpan w:val="3"/>
            <w:tcBorders>
              <w:top w:val="nil"/>
              <w:left w:val="nil"/>
              <w:bottom w:val="single" w:sz="4" w:space="0" w:color="auto"/>
              <w:right w:val="single" w:sz="4" w:space="0" w:color="auto"/>
            </w:tcBorders>
            <w:noWrap/>
            <w:hideMark/>
          </w:tcPr>
          <w:p w14:paraId="5CBCC921" w14:textId="6F6A705E" w:rsidR="006828C7" w:rsidRPr="009A6C36" w:rsidRDefault="006828C7" w:rsidP="009A6C36">
            <w:pPr>
              <w:widowControl/>
              <w:autoSpaceDE/>
              <w:autoSpaceDN/>
              <w:jc w:val="center"/>
              <w:rPr>
                <w:sz w:val="20"/>
                <w:szCs w:val="20"/>
              </w:rPr>
            </w:pPr>
            <w:r>
              <w:rPr>
                <w:sz w:val="20"/>
                <w:szCs w:val="20"/>
              </w:rPr>
              <w:t>2026</w:t>
            </w:r>
            <w:r w:rsidRPr="009A6C36">
              <w:rPr>
                <w:sz w:val="20"/>
                <w:szCs w:val="20"/>
              </w:rPr>
              <w:t> </w:t>
            </w:r>
          </w:p>
        </w:tc>
      </w:tr>
      <w:tr w:rsidR="006828C7" w:rsidRPr="009A6C36" w14:paraId="66167624" w14:textId="77777777" w:rsidTr="00D152AE">
        <w:trPr>
          <w:gridAfter w:val="2"/>
          <w:wAfter w:w="181" w:type="dxa"/>
          <w:trHeight w:val="269"/>
        </w:trPr>
        <w:tc>
          <w:tcPr>
            <w:tcW w:w="3686" w:type="dxa"/>
            <w:tcBorders>
              <w:top w:val="nil"/>
              <w:left w:val="single" w:sz="4" w:space="0" w:color="auto"/>
              <w:bottom w:val="single" w:sz="4" w:space="0" w:color="auto"/>
              <w:right w:val="single" w:sz="4" w:space="0" w:color="auto"/>
            </w:tcBorders>
            <w:hideMark/>
          </w:tcPr>
          <w:p w14:paraId="3E277262" w14:textId="77777777" w:rsidR="006828C7" w:rsidRPr="009A6C36" w:rsidRDefault="006828C7" w:rsidP="009A6C36">
            <w:pPr>
              <w:widowControl/>
              <w:autoSpaceDE/>
              <w:autoSpaceDN/>
              <w:rPr>
                <w:b/>
                <w:bCs/>
                <w:sz w:val="20"/>
                <w:szCs w:val="20"/>
              </w:rPr>
            </w:pPr>
            <w:r w:rsidRPr="009A6C36">
              <w:rPr>
                <w:b/>
                <w:bCs/>
                <w:sz w:val="20"/>
                <w:szCs w:val="20"/>
              </w:rPr>
              <w:t>Всего по загрязняющему веществу:</w:t>
            </w:r>
          </w:p>
        </w:tc>
        <w:tc>
          <w:tcPr>
            <w:tcW w:w="1480" w:type="dxa"/>
            <w:tcBorders>
              <w:top w:val="nil"/>
              <w:left w:val="nil"/>
              <w:bottom w:val="single" w:sz="4" w:space="0" w:color="auto"/>
              <w:right w:val="single" w:sz="4" w:space="0" w:color="auto"/>
            </w:tcBorders>
            <w:hideMark/>
          </w:tcPr>
          <w:p w14:paraId="0A5BF82A" w14:textId="77777777" w:rsidR="006828C7" w:rsidRPr="009A6C36" w:rsidRDefault="006828C7" w:rsidP="009A6C36">
            <w:pPr>
              <w:widowControl/>
              <w:autoSpaceDE/>
              <w:autoSpaceDN/>
              <w:jc w:val="center"/>
              <w:rPr>
                <w:sz w:val="20"/>
                <w:szCs w:val="20"/>
              </w:rPr>
            </w:pPr>
            <w:r w:rsidRPr="009A6C36">
              <w:rPr>
                <w:sz w:val="20"/>
                <w:szCs w:val="20"/>
              </w:rPr>
              <w:t> </w:t>
            </w:r>
          </w:p>
        </w:tc>
        <w:tc>
          <w:tcPr>
            <w:tcW w:w="1600" w:type="dxa"/>
            <w:tcBorders>
              <w:top w:val="nil"/>
              <w:left w:val="nil"/>
              <w:bottom w:val="single" w:sz="4" w:space="0" w:color="auto"/>
              <w:right w:val="single" w:sz="4" w:space="0" w:color="auto"/>
            </w:tcBorders>
            <w:noWrap/>
          </w:tcPr>
          <w:p w14:paraId="054C1F94" w14:textId="57D75A95"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54642CB5" w14:textId="6005C159"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22140195" w14:textId="77777777" w:rsidR="006828C7" w:rsidRPr="009A6C36" w:rsidRDefault="006828C7" w:rsidP="009A6C36">
            <w:pPr>
              <w:widowControl/>
              <w:autoSpaceDE/>
              <w:autoSpaceDN/>
              <w:jc w:val="right"/>
              <w:rPr>
                <w:sz w:val="20"/>
                <w:szCs w:val="20"/>
              </w:rPr>
            </w:pPr>
            <w:r w:rsidRPr="009A6C36">
              <w:rPr>
                <w:sz w:val="20"/>
                <w:szCs w:val="20"/>
              </w:rPr>
              <w:t>0,00000656</w:t>
            </w:r>
          </w:p>
        </w:tc>
        <w:tc>
          <w:tcPr>
            <w:tcW w:w="1600" w:type="dxa"/>
            <w:tcBorders>
              <w:top w:val="nil"/>
              <w:left w:val="nil"/>
              <w:bottom w:val="single" w:sz="4" w:space="0" w:color="auto"/>
              <w:right w:val="single" w:sz="4" w:space="0" w:color="auto"/>
            </w:tcBorders>
            <w:noWrap/>
            <w:hideMark/>
          </w:tcPr>
          <w:p w14:paraId="748D8532" w14:textId="77777777" w:rsidR="006828C7" w:rsidRPr="009A6C36" w:rsidRDefault="006828C7" w:rsidP="009A6C36">
            <w:pPr>
              <w:widowControl/>
              <w:autoSpaceDE/>
              <w:autoSpaceDN/>
              <w:jc w:val="right"/>
              <w:rPr>
                <w:sz w:val="20"/>
                <w:szCs w:val="20"/>
              </w:rPr>
            </w:pPr>
            <w:r w:rsidRPr="009A6C36">
              <w:rPr>
                <w:sz w:val="20"/>
                <w:szCs w:val="20"/>
              </w:rPr>
              <w:t>0,00001556</w:t>
            </w:r>
          </w:p>
        </w:tc>
        <w:tc>
          <w:tcPr>
            <w:tcW w:w="1600" w:type="dxa"/>
            <w:tcBorders>
              <w:top w:val="nil"/>
              <w:left w:val="nil"/>
              <w:bottom w:val="single" w:sz="4" w:space="0" w:color="auto"/>
              <w:right w:val="single" w:sz="4" w:space="0" w:color="auto"/>
            </w:tcBorders>
            <w:noWrap/>
            <w:hideMark/>
          </w:tcPr>
          <w:p w14:paraId="743BC7B9" w14:textId="77777777" w:rsidR="006828C7" w:rsidRPr="009A6C36" w:rsidRDefault="006828C7" w:rsidP="009A6C36">
            <w:pPr>
              <w:widowControl/>
              <w:autoSpaceDE/>
              <w:autoSpaceDN/>
              <w:jc w:val="right"/>
              <w:rPr>
                <w:sz w:val="20"/>
                <w:szCs w:val="20"/>
              </w:rPr>
            </w:pPr>
            <w:r w:rsidRPr="009A6C36">
              <w:rPr>
                <w:sz w:val="20"/>
                <w:szCs w:val="20"/>
              </w:rPr>
              <w:t>0,00000656</w:t>
            </w:r>
          </w:p>
        </w:tc>
        <w:tc>
          <w:tcPr>
            <w:tcW w:w="1636" w:type="dxa"/>
            <w:gridSpan w:val="2"/>
            <w:tcBorders>
              <w:top w:val="nil"/>
              <w:left w:val="nil"/>
              <w:bottom w:val="single" w:sz="4" w:space="0" w:color="auto"/>
              <w:right w:val="single" w:sz="4" w:space="0" w:color="auto"/>
            </w:tcBorders>
            <w:noWrap/>
            <w:hideMark/>
          </w:tcPr>
          <w:p w14:paraId="45B50D84" w14:textId="3DEDCB48" w:rsidR="006828C7" w:rsidRPr="009A6C36" w:rsidRDefault="006828C7" w:rsidP="00D152AE">
            <w:pPr>
              <w:widowControl/>
              <w:autoSpaceDE/>
              <w:autoSpaceDN/>
              <w:jc w:val="right"/>
              <w:rPr>
                <w:sz w:val="20"/>
                <w:szCs w:val="20"/>
              </w:rPr>
            </w:pPr>
            <w:r w:rsidRPr="009A6C36">
              <w:rPr>
                <w:sz w:val="20"/>
                <w:szCs w:val="20"/>
              </w:rPr>
              <w:t>0,00001556</w:t>
            </w:r>
          </w:p>
        </w:tc>
        <w:tc>
          <w:tcPr>
            <w:tcW w:w="964" w:type="dxa"/>
            <w:gridSpan w:val="3"/>
            <w:tcBorders>
              <w:top w:val="nil"/>
              <w:left w:val="nil"/>
              <w:bottom w:val="single" w:sz="4" w:space="0" w:color="auto"/>
              <w:right w:val="single" w:sz="4" w:space="0" w:color="auto"/>
            </w:tcBorders>
            <w:noWrap/>
            <w:hideMark/>
          </w:tcPr>
          <w:p w14:paraId="4DD456E5" w14:textId="6EB0DEE8" w:rsidR="006828C7" w:rsidRPr="009A6C36" w:rsidRDefault="006828C7" w:rsidP="009A6C36">
            <w:pPr>
              <w:widowControl/>
              <w:autoSpaceDE/>
              <w:autoSpaceDN/>
              <w:jc w:val="center"/>
              <w:rPr>
                <w:sz w:val="20"/>
                <w:szCs w:val="20"/>
              </w:rPr>
            </w:pPr>
            <w:r w:rsidRPr="009A6C36">
              <w:rPr>
                <w:sz w:val="20"/>
                <w:szCs w:val="20"/>
              </w:rPr>
              <w:t> </w:t>
            </w:r>
            <w:r>
              <w:rPr>
                <w:sz w:val="20"/>
                <w:szCs w:val="20"/>
              </w:rPr>
              <w:t>2026</w:t>
            </w:r>
          </w:p>
        </w:tc>
      </w:tr>
      <w:tr w:rsidR="009A6C36" w:rsidRPr="009A6C36" w14:paraId="70124F05"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06BF32F3" w14:textId="77777777" w:rsidR="009A6C36" w:rsidRPr="009A6C36" w:rsidRDefault="009A6C36" w:rsidP="009A6C36">
            <w:pPr>
              <w:widowControl/>
              <w:autoSpaceDE/>
              <w:autoSpaceDN/>
              <w:rPr>
                <w:b/>
                <w:bCs/>
                <w:sz w:val="20"/>
                <w:szCs w:val="20"/>
              </w:rPr>
            </w:pPr>
            <w:r w:rsidRPr="009A6C36">
              <w:rPr>
                <w:b/>
                <w:bCs/>
                <w:sz w:val="20"/>
                <w:szCs w:val="20"/>
              </w:rPr>
              <w:t xml:space="preserve"> (0301) Азота (IV) диоксид (Азота диоксид) (4)</w:t>
            </w:r>
          </w:p>
        </w:tc>
      </w:tr>
      <w:tr w:rsidR="009A6C36" w:rsidRPr="009A6C36" w14:paraId="69D57FE0"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096E5C3F" w14:textId="77777777" w:rsidR="009A6C36" w:rsidRPr="009A6C36" w:rsidRDefault="009A6C36" w:rsidP="009A6C36">
            <w:pPr>
              <w:widowControl/>
              <w:autoSpaceDE/>
              <w:autoSpaceDN/>
              <w:rPr>
                <w:b/>
                <w:bCs/>
                <w:sz w:val="20"/>
                <w:szCs w:val="20"/>
              </w:rPr>
            </w:pPr>
            <w:r w:rsidRPr="009A6C36">
              <w:rPr>
                <w:b/>
                <w:bCs/>
                <w:sz w:val="20"/>
                <w:szCs w:val="20"/>
              </w:rPr>
              <w:t xml:space="preserve">О р г а н и з о в а н </w:t>
            </w:r>
            <w:proofErr w:type="spellStart"/>
            <w:r w:rsidRPr="009A6C36">
              <w:rPr>
                <w:b/>
                <w:bCs/>
                <w:sz w:val="20"/>
                <w:szCs w:val="20"/>
              </w:rPr>
              <w:t>н</w:t>
            </w:r>
            <w:proofErr w:type="spellEnd"/>
            <w:r w:rsidRPr="009A6C36">
              <w:rPr>
                <w:b/>
                <w:bCs/>
                <w:sz w:val="20"/>
                <w:szCs w:val="20"/>
              </w:rPr>
              <w:t xml:space="preserve"> ы е   и с т о ч н и к и </w:t>
            </w:r>
          </w:p>
        </w:tc>
      </w:tr>
      <w:tr w:rsidR="006828C7" w:rsidRPr="009A6C36" w14:paraId="4ED72003" w14:textId="77777777" w:rsidTr="00D152AE">
        <w:trPr>
          <w:gridAfter w:val="2"/>
          <w:wAfter w:w="181" w:type="dxa"/>
          <w:trHeight w:val="153"/>
        </w:trPr>
        <w:tc>
          <w:tcPr>
            <w:tcW w:w="3686" w:type="dxa"/>
            <w:tcBorders>
              <w:top w:val="nil"/>
              <w:left w:val="single" w:sz="4" w:space="0" w:color="auto"/>
              <w:bottom w:val="single" w:sz="4" w:space="0" w:color="auto"/>
              <w:right w:val="single" w:sz="4" w:space="0" w:color="auto"/>
            </w:tcBorders>
            <w:hideMark/>
          </w:tcPr>
          <w:p w14:paraId="3E97ADE9" w14:textId="77777777" w:rsidR="006828C7" w:rsidRPr="009A6C36" w:rsidRDefault="006828C7" w:rsidP="009A6C36">
            <w:pPr>
              <w:widowControl/>
              <w:autoSpaceDE/>
              <w:autoSpaceDN/>
              <w:rPr>
                <w:sz w:val="20"/>
                <w:szCs w:val="20"/>
              </w:rPr>
            </w:pPr>
            <w:r w:rsidRPr="009A6C36">
              <w:rPr>
                <w:sz w:val="20"/>
                <w:szCs w:val="20"/>
              </w:rPr>
              <w:t>Строительный участок</w:t>
            </w:r>
          </w:p>
        </w:tc>
        <w:tc>
          <w:tcPr>
            <w:tcW w:w="1480" w:type="dxa"/>
            <w:tcBorders>
              <w:top w:val="nil"/>
              <w:left w:val="nil"/>
              <w:bottom w:val="single" w:sz="4" w:space="0" w:color="auto"/>
              <w:right w:val="single" w:sz="4" w:space="0" w:color="auto"/>
            </w:tcBorders>
            <w:hideMark/>
          </w:tcPr>
          <w:p w14:paraId="5BF78EF2" w14:textId="77777777" w:rsidR="006828C7" w:rsidRPr="009A6C36" w:rsidRDefault="006828C7" w:rsidP="009A6C36">
            <w:pPr>
              <w:widowControl/>
              <w:autoSpaceDE/>
              <w:autoSpaceDN/>
              <w:jc w:val="center"/>
              <w:rPr>
                <w:sz w:val="20"/>
                <w:szCs w:val="20"/>
              </w:rPr>
            </w:pPr>
            <w:r w:rsidRPr="009A6C36">
              <w:rPr>
                <w:sz w:val="20"/>
                <w:szCs w:val="20"/>
              </w:rPr>
              <w:t>0001</w:t>
            </w:r>
          </w:p>
        </w:tc>
        <w:tc>
          <w:tcPr>
            <w:tcW w:w="1600" w:type="dxa"/>
            <w:tcBorders>
              <w:top w:val="nil"/>
              <w:left w:val="nil"/>
              <w:bottom w:val="single" w:sz="4" w:space="0" w:color="auto"/>
              <w:right w:val="single" w:sz="4" w:space="0" w:color="auto"/>
            </w:tcBorders>
            <w:noWrap/>
          </w:tcPr>
          <w:p w14:paraId="4333C8CF" w14:textId="4CE9AAD9"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34AB8072" w14:textId="7BBAEB81"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326B67B0" w14:textId="77777777" w:rsidR="006828C7" w:rsidRPr="009A6C36" w:rsidRDefault="006828C7" w:rsidP="009A6C36">
            <w:pPr>
              <w:widowControl/>
              <w:autoSpaceDE/>
              <w:autoSpaceDN/>
              <w:jc w:val="right"/>
              <w:rPr>
                <w:sz w:val="20"/>
                <w:szCs w:val="20"/>
              </w:rPr>
            </w:pPr>
            <w:r w:rsidRPr="009A6C36">
              <w:rPr>
                <w:sz w:val="20"/>
                <w:szCs w:val="20"/>
              </w:rPr>
              <w:t>0,02916666667</w:t>
            </w:r>
          </w:p>
        </w:tc>
        <w:tc>
          <w:tcPr>
            <w:tcW w:w="1600" w:type="dxa"/>
            <w:tcBorders>
              <w:top w:val="nil"/>
              <w:left w:val="nil"/>
              <w:bottom w:val="single" w:sz="4" w:space="0" w:color="auto"/>
              <w:right w:val="single" w:sz="4" w:space="0" w:color="auto"/>
            </w:tcBorders>
            <w:noWrap/>
            <w:hideMark/>
          </w:tcPr>
          <w:p w14:paraId="5D758F58" w14:textId="77777777" w:rsidR="006828C7" w:rsidRPr="009A6C36" w:rsidRDefault="006828C7" w:rsidP="009A6C36">
            <w:pPr>
              <w:widowControl/>
              <w:autoSpaceDE/>
              <w:autoSpaceDN/>
              <w:jc w:val="right"/>
              <w:rPr>
                <w:sz w:val="20"/>
                <w:szCs w:val="20"/>
              </w:rPr>
            </w:pPr>
            <w:r w:rsidRPr="009A6C36">
              <w:rPr>
                <w:sz w:val="20"/>
                <w:szCs w:val="20"/>
              </w:rPr>
              <w:t>0,00903</w:t>
            </w:r>
          </w:p>
        </w:tc>
        <w:tc>
          <w:tcPr>
            <w:tcW w:w="1600" w:type="dxa"/>
            <w:tcBorders>
              <w:top w:val="nil"/>
              <w:left w:val="nil"/>
              <w:bottom w:val="single" w:sz="4" w:space="0" w:color="auto"/>
              <w:right w:val="single" w:sz="4" w:space="0" w:color="auto"/>
            </w:tcBorders>
            <w:noWrap/>
            <w:hideMark/>
          </w:tcPr>
          <w:p w14:paraId="02091CF5" w14:textId="77777777" w:rsidR="006828C7" w:rsidRPr="009A6C36" w:rsidRDefault="006828C7" w:rsidP="009A6C36">
            <w:pPr>
              <w:widowControl/>
              <w:autoSpaceDE/>
              <w:autoSpaceDN/>
              <w:jc w:val="right"/>
              <w:rPr>
                <w:sz w:val="20"/>
                <w:szCs w:val="20"/>
              </w:rPr>
            </w:pPr>
            <w:r w:rsidRPr="009A6C36">
              <w:rPr>
                <w:sz w:val="20"/>
                <w:szCs w:val="20"/>
              </w:rPr>
              <w:t>0,02916666667</w:t>
            </w:r>
          </w:p>
        </w:tc>
        <w:tc>
          <w:tcPr>
            <w:tcW w:w="1636" w:type="dxa"/>
            <w:gridSpan w:val="2"/>
            <w:tcBorders>
              <w:top w:val="nil"/>
              <w:left w:val="nil"/>
              <w:bottom w:val="single" w:sz="4" w:space="0" w:color="auto"/>
              <w:right w:val="single" w:sz="4" w:space="0" w:color="auto"/>
            </w:tcBorders>
            <w:noWrap/>
            <w:hideMark/>
          </w:tcPr>
          <w:p w14:paraId="7F5B61A1" w14:textId="7CA2F009" w:rsidR="006828C7" w:rsidRPr="009A6C36" w:rsidRDefault="006828C7" w:rsidP="00D152AE">
            <w:pPr>
              <w:widowControl/>
              <w:autoSpaceDE/>
              <w:autoSpaceDN/>
              <w:jc w:val="right"/>
              <w:rPr>
                <w:sz w:val="20"/>
                <w:szCs w:val="20"/>
              </w:rPr>
            </w:pPr>
            <w:r w:rsidRPr="009A6C36">
              <w:rPr>
                <w:sz w:val="20"/>
                <w:szCs w:val="20"/>
              </w:rPr>
              <w:t>0,00903 </w:t>
            </w:r>
          </w:p>
        </w:tc>
        <w:tc>
          <w:tcPr>
            <w:tcW w:w="964" w:type="dxa"/>
            <w:gridSpan w:val="3"/>
            <w:tcBorders>
              <w:top w:val="nil"/>
              <w:left w:val="nil"/>
              <w:bottom w:val="single" w:sz="4" w:space="0" w:color="auto"/>
              <w:right w:val="single" w:sz="4" w:space="0" w:color="auto"/>
            </w:tcBorders>
            <w:noWrap/>
            <w:hideMark/>
          </w:tcPr>
          <w:p w14:paraId="6FBD5E4A" w14:textId="3D2AF18D" w:rsidR="006828C7" w:rsidRPr="009A6C36" w:rsidRDefault="006828C7" w:rsidP="009A6C36">
            <w:pPr>
              <w:widowControl/>
              <w:autoSpaceDE/>
              <w:autoSpaceDN/>
              <w:jc w:val="center"/>
              <w:rPr>
                <w:sz w:val="20"/>
                <w:szCs w:val="20"/>
              </w:rPr>
            </w:pPr>
            <w:r>
              <w:rPr>
                <w:sz w:val="20"/>
                <w:szCs w:val="20"/>
              </w:rPr>
              <w:t>2026</w:t>
            </w:r>
            <w:r w:rsidRPr="009A6C36">
              <w:rPr>
                <w:sz w:val="20"/>
                <w:szCs w:val="20"/>
              </w:rPr>
              <w:t> </w:t>
            </w:r>
          </w:p>
        </w:tc>
      </w:tr>
      <w:tr w:rsidR="006828C7" w:rsidRPr="009A6C36" w14:paraId="1B79AE84" w14:textId="77777777" w:rsidTr="00D152AE">
        <w:trPr>
          <w:gridAfter w:val="2"/>
          <w:wAfter w:w="181" w:type="dxa"/>
          <w:trHeight w:val="264"/>
        </w:trPr>
        <w:tc>
          <w:tcPr>
            <w:tcW w:w="3686" w:type="dxa"/>
            <w:tcBorders>
              <w:top w:val="nil"/>
              <w:left w:val="single" w:sz="4" w:space="0" w:color="auto"/>
              <w:bottom w:val="single" w:sz="4" w:space="0" w:color="auto"/>
              <w:right w:val="single" w:sz="4" w:space="0" w:color="auto"/>
            </w:tcBorders>
            <w:hideMark/>
          </w:tcPr>
          <w:p w14:paraId="2DF3F8EB" w14:textId="77777777" w:rsidR="006828C7" w:rsidRPr="009A6C36" w:rsidRDefault="006828C7" w:rsidP="009A6C36">
            <w:pPr>
              <w:widowControl/>
              <w:autoSpaceDE/>
              <w:autoSpaceDN/>
              <w:rPr>
                <w:sz w:val="20"/>
                <w:szCs w:val="20"/>
              </w:rPr>
            </w:pPr>
            <w:r w:rsidRPr="009A6C36">
              <w:rPr>
                <w:sz w:val="20"/>
                <w:szCs w:val="20"/>
              </w:rPr>
              <w:t> </w:t>
            </w:r>
          </w:p>
        </w:tc>
        <w:tc>
          <w:tcPr>
            <w:tcW w:w="1480" w:type="dxa"/>
            <w:tcBorders>
              <w:top w:val="nil"/>
              <w:left w:val="nil"/>
              <w:bottom w:val="single" w:sz="4" w:space="0" w:color="auto"/>
              <w:right w:val="single" w:sz="4" w:space="0" w:color="auto"/>
            </w:tcBorders>
            <w:hideMark/>
          </w:tcPr>
          <w:p w14:paraId="03A12372" w14:textId="77777777" w:rsidR="006828C7" w:rsidRPr="009A6C36" w:rsidRDefault="006828C7" w:rsidP="009A6C36">
            <w:pPr>
              <w:widowControl/>
              <w:autoSpaceDE/>
              <w:autoSpaceDN/>
              <w:jc w:val="center"/>
              <w:rPr>
                <w:sz w:val="20"/>
                <w:szCs w:val="20"/>
              </w:rPr>
            </w:pPr>
            <w:r w:rsidRPr="009A6C36">
              <w:rPr>
                <w:sz w:val="20"/>
                <w:szCs w:val="20"/>
              </w:rPr>
              <w:t>0002</w:t>
            </w:r>
          </w:p>
        </w:tc>
        <w:tc>
          <w:tcPr>
            <w:tcW w:w="1600" w:type="dxa"/>
            <w:tcBorders>
              <w:top w:val="nil"/>
              <w:left w:val="nil"/>
              <w:bottom w:val="single" w:sz="4" w:space="0" w:color="auto"/>
              <w:right w:val="single" w:sz="4" w:space="0" w:color="auto"/>
            </w:tcBorders>
            <w:noWrap/>
          </w:tcPr>
          <w:p w14:paraId="57D9783F" w14:textId="751D9AAB"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4CE6ECB1" w14:textId="3B4C31C1"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52131A0B" w14:textId="77777777" w:rsidR="006828C7" w:rsidRPr="009A6C36" w:rsidRDefault="006828C7" w:rsidP="009A6C36">
            <w:pPr>
              <w:widowControl/>
              <w:autoSpaceDE/>
              <w:autoSpaceDN/>
              <w:jc w:val="right"/>
              <w:rPr>
                <w:sz w:val="20"/>
                <w:szCs w:val="20"/>
              </w:rPr>
            </w:pPr>
            <w:r w:rsidRPr="009A6C36">
              <w:rPr>
                <w:sz w:val="20"/>
                <w:szCs w:val="20"/>
              </w:rPr>
              <w:t>0,00666666667</w:t>
            </w:r>
          </w:p>
        </w:tc>
        <w:tc>
          <w:tcPr>
            <w:tcW w:w="1600" w:type="dxa"/>
            <w:tcBorders>
              <w:top w:val="nil"/>
              <w:left w:val="nil"/>
              <w:bottom w:val="single" w:sz="4" w:space="0" w:color="auto"/>
              <w:right w:val="single" w:sz="4" w:space="0" w:color="auto"/>
            </w:tcBorders>
            <w:noWrap/>
            <w:hideMark/>
          </w:tcPr>
          <w:p w14:paraId="41DAE65F" w14:textId="77777777" w:rsidR="006828C7" w:rsidRPr="009A6C36" w:rsidRDefault="006828C7" w:rsidP="009A6C36">
            <w:pPr>
              <w:widowControl/>
              <w:autoSpaceDE/>
              <w:autoSpaceDN/>
              <w:jc w:val="right"/>
              <w:rPr>
                <w:sz w:val="20"/>
                <w:szCs w:val="20"/>
              </w:rPr>
            </w:pPr>
            <w:r w:rsidRPr="009A6C36">
              <w:rPr>
                <w:sz w:val="20"/>
                <w:szCs w:val="20"/>
              </w:rPr>
              <w:t>0,0344319</w:t>
            </w:r>
          </w:p>
        </w:tc>
        <w:tc>
          <w:tcPr>
            <w:tcW w:w="1600" w:type="dxa"/>
            <w:tcBorders>
              <w:top w:val="nil"/>
              <w:left w:val="nil"/>
              <w:bottom w:val="single" w:sz="4" w:space="0" w:color="auto"/>
              <w:right w:val="single" w:sz="4" w:space="0" w:color="auto"/>
            </w:tcBorders>
            <w:noWrap/>
            <w:hideMark/>
          </w:tcPr>
          <w:p w14:paraId="05C4A434" w14:textId="77777777" w:rsidR="006828C7" w:rsidRPr="009A6C36" w:rsidRDefault="006828C7" w:rsidP="009A6C36">
            <w:pPr>
              <w:widowControl/>
              <w:autoSpaceDE/>
              <w:autoSpaceDN/>
              <w:jc w:val="right"/>
              <w:rPr>
                <w:sz w:val="20"/>
                <w:szCs w:val="20"/>
              </w:rPr>
            </w:pPr>
            <w:r w:rsidRPr="009A6C36">
              <w:rPr>
                <w:sz w:val="20"/>
                <w:szCs w:val="20"/>
              </w:rPr>
              <w:t>0,00666666667</w:t>
            </w:r>
          </w:p>
        </w:tc>
        <w:tc>
          <w:tcPr>
            <w:tcW w:w="1636" w:type="dxa"/>
            <w:gridSpan w:val="2"/>
            <w:tcBorders>
              <w:top w:val="nil"/>
              <w:left w:val="nil"/>
              <w:bottom w:val="single" w:sz="4" w:space="0" w:color="auto"/>
              <w:right w:val="single" w:sz="4" w:space="0" w:color="auto"/>
            </w:tcBorders>
            <w:noWrap/>
            <w:hideMark/>
          </w:tcPr>
          <w:p w14:paraId="3B0020F4" w14:textId="0DC67A05" w:rsidR="006828C7" w:rsidRPr="009A6C36" w:rsidRDefault="006828C7" w:rsidP="00D152AE">
            <w:pPr>
              <w:widowControl/>
              <w:autoSpaceDE/>
              <w:autoSpaceDN/>
              <w:jc w:val="right"/>
              <w:rPr>
                <w:sz w:val="20"/>
                <w:szCs w:val="20"/>
              </w:rPr>
            </w:pPr>
            <w:r w:rsidRPr="009A6C36">
              <w:rPr>
                <w:sz w:val="20"/>
                <w:szCs w:val="20"/>
              </w:rPr>
              <w:t>0,0344319</w:t>
            </w:r>
          </w:p>
        </w:tc>
        <w:tc>
          <w:tcPr>
            <w:tcW w:w="964" w:type="dxa"/>
            <w:gridSpan w:val="3"/>
            <w:tcBorders>
              <w:top w:val="nil"/>
              <w:left w:val="nil"/>
              <w:bottom w:val="single" w:sz="4" w:space="0" w:color="auto"/>
              <w:right w:val="single" w:sz="4" w:space="0" w:color="auto"/>
            </w:tcBorders>
            <w:noWrap/>
            <w:hideMark/>
          </w:tcPr>
          <w:p w14:paraId="0EFD0371" w14:textId="7A56C455" w:rsidR="006828C7" w:rsidRPr="009A6C36" w:rsidRDefault="006828C7" w:rsidP="009A6C36">
            <w:pPr>
              <w:widowControl/>
              <w:autoSpaceDE/>
              <w:autoSpaceDN/>
              <w:jc w:val="center"/>
              <w:rPr>
                <w:sz w:val="20"/>
                <w:szCs w:val="20"/>
              </w:rPr>
            </w:pPr>
            <w:r w:rsidRPr="009A6C36">
              <w:rPr>
                <w:sz w:val="20"/>
                <w:szCs w:val="20"/>
              </w:rPr>
              <w:t> </w:t>
            </w:r>
            <w:r>
              <w:rPr>
                <w:sz w:val="20"/>
                <w:szCs w:val="20"/>
              </w:rPr>
              <w:t>2026</w:t>
            </w:r>
          </w:p>
        </w:tc>
      </w:tr>
      <w:tr w:rsidR="009A6C36" w:rsidRPr="009A6C36" w14:paraId="02AA14F2"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2628B4BA" w14:textId="77777777" w:rsidR="009A6C36" w:rsidRPr="009A6C36" w:rsidRDefault="009A6C36" w:rsidP="009A6C36">
            <w:pPr>
              <w:widowControl/>
              <w:autoSpaceDE/>
              <w:autoSpaceDN/>
              <w:rPr>
                <w:b/>
                <w:bCs/>
                <w:sz w:val="20"/>
                <w:szCs w:val="20"/>
              </w:rPr>
            </w:pPr>
            <w:r w:rsidRPr="009A6C36">
              <w:rPr>
                <w:b/>
                <w:bCs/>
                <w:sz w:val="20"/>
                <w:szCs w:val="20"/>
              </w:rPr>
              <w:t xml:space="preserve">Н е о р г а н и з о в а н </w:t>
            </w:r>
            <w:proofErr w:type="spellStart"/>
            <w:r w:rsidRPr="009A6C36">
              <w:rPr>
                <w:b/>
                <w:bCs/>
                <w:sz w:val="20"/>
                <w:szCs w:val="20"/>
              </w:rPr>
              <w:t>н</w:t>
            </w:r>
            <w:proofErr w:type="spellEnd"/>
            <w:r w:rsidRPr="009A6C36">
              <w:rPr>
                <w:b/>
                <w:bCs/>
                <w:sz w:val="20"/>
                <w:szCs w:val="20"/>
              </w:rPr>
              <w:t xml:space="preserve"> ы е   и с т о ч н и к и </w:t>
            </w:r>
          </w:p>
        </w:tc>
      </w:tr>
      <w:tr w:rsidR="006828C7" w:rsidRPr="009A6C36" w14:paraId="39578844" w14:textId="77777777" w:rsidTr="00D152AE">
        <w:trPr>
          <w:gridAfter w:val="2"/>
          <w:wAfter w:w="181" w:type="dxa"/>
          <w:trHeight w:val="264"/>
        </w:trPr>
        <w:tc>
          <w:tcPr>
            <w:tcW w:w="3686" w:type="dxa"/>
            <w:tcBorders>
              <w:top w:val="nil"/>
              <w:left w:val="single" w:sz="4" w:space="0" w:color="auto"/>
              <w:bottom w:val="single" w:sz="4" w:space="0" w:color="auto"/>
              <w:right w:val="single" w:sz="4" w:space="0" w:color="auto"/>
            </w:tcBorders>
            <w:hideMark/>
          </w:tcPr>
          <w:p w14:paraId="51F2456E" w14:textId="77777777" w:rsidR="006828C7" w:rsidRPr="009A6C36" w:rsidRDefault="006828C7" w:rsidP="009A6C36">
            <w:pPr>
              <w:widowControl/>
              <w:autoSpaceDE/>
              <w:autoSpaceDN/>
              <w:rPr>
                <w:sz w:val="20"/>
                <w:szCs w:val="20"/>
              </w:rPr>
            </w:pPr>
            <w:r w:rsidRPr="009A6C36">
              <w:rPr>
                <w:sz w:val="20"/>
                <w:szCs w:val="20"/>
              </w:rPr>
              <w:lastRenderedPageBreak/>
              <w:t> </w:t>
            </w:r>
          </w:p>
        </w:tc>
        <w:tc>
          <w:tcPr>
            <w:tcW w:w="1480" w:type="dxa"/>
            <w:tcBorders>
              <w:top w:val="nil"/>
              <w:left w:val="nil"/>
              <w:bottom w:val="single" w:sz="4" w:space="0" w:color="auto"/>
              <w:right w:val="single" w:sz="4" w:space="0" w:color="auto"/>
            </w:tcBorders>
            <w:hideMark/>
          </w:tcPr>
          <w:p w14:paraId="565E6BAC" w14:textId="77777777" w:rsidR="006828C7" w:rsidRPr="009A6C36" w:rsidRDefault="006828C7" w:rsidP="009A6C36">
            <w:pPr>
              <w:widowControl/>
              <w:autoSpaceDE/>
              <w:autoSpaceDN/>
              <w:jc w:val="center"/>
              <w:rPr>
                <w:sz w:val="20"/>
                <w:szCs w:val="20"/>
              </w:rPr>
            </w:pPr>
            <w:r w:rsidRPr="009A6C36">
              <w:rPr>
                <w:sz w:val="20"/>
                <w:szCs w:val="20"/>
              </w:rPr>
              <w:t>6002</w:t>
            </w:r>
          </w:p>
        </w:tc>
        <w:tc>
          <w:tcPr>
            <w:tcW w:w="1600" w:type="dxa"/>
            <w:tcBorders>
              <w:top w:val="nil"/>
              <w:left w:val="nil"/>
              <w:bottom w:val="single" w:sz="4" w:space="0" w:color="auto"/>
              <w:right w:val="single" w:sz="4" w:space="0" w:color="auto"/>
            </w:tcBorders>
            <w:noWrap/>
          </w:tcPr>
          <w:p w14:paraId="7F5586BD" w14:textId="65EBAD43"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0F1EF806" w14:textId="0BC37EFF"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321DBF4B" w14:textId="77777777" w:rsidR="006828C7" w:rsidRPr="009A6C36" w:rsidRDefault="006828C7" w:rsidP="009A6C36">
            <w:pPr>
              <w:widowControl/>
              <w:autoSpaceDE/>
              <w:autoSpaceDN/>
              <w:jc w:val="right"/>
              <w:rPr>
                <w:sz w:val="20"/>
                <w:szCs w:val="20"/>
              </w:rPr>
            </w:pPr>
            <w:r w:rsidRPr="009A6C36">
              <w:rPr>
                <w:sz w:val="20"/>
                <w:szCs w:val="20"/>
              </w:rPr>
              <w:t>0,0001956</w:t>
            </w:r>
          </w:p>
        </w:tc>
        <w:tc>
          <w:tcPr>
            <w:tcW w:w="1600" w:type="dxa"/>
            <w:tcBorders>
              <w:top w:val="nil"/>
              <w:left w:val="nil"/>
              <w:bottom w:val="single" w:sz="4" w:space="0" w:color="auto"/>
              <w:right w:val="single" w:sz="4" w:space="0" w:color="auto"/>
            </w:tcBorders>
            <w:noWrap/>
            <w:hideMark/>
          </w:tcPr>
          <w:p w14:paraId="3A40742B" w14:textId="77777777" w:rsidR="006828C7" w:rsidRPr="009A6C36" w:rsidRDefault="006828C7" w:rsidP="009A6C36">
            <w:pPr>
              <w:widowControl/>
              <w:autoSpaceDE/>
              <w:autoSpaceDN/>
              <w:jc w:val="right"/>
              <w:rPr>
                <w:sz w:val="20"/>
                <w:szCs w:val="20"/>
              </w:rPr>
            </w:pPr>
            <w:r w:rsidRPr="009A6C36">
              <w:rPr>
                <w:sz w:val="20"/>
                <w:szCs w:val="20"/>
              </w:rPr>
              <w:t>0,00013017806</w:t>
            </w:r>
          </w:p>
        </w:tc>
        <w:tc>
          <w:tcPr>
            <w:tcW w:w="1600" w:type="dxa"/>
            <w:tcBorders>
              <w:top w:val="nil"/>
              <w:left w:val="nil"/>
              <w:bottom w:val="single" w:sz="4" w:space="0" w:color="auto"/>
              <w:right w:val="single" w:sz="4" w:space="0" w:color="auto"/>
            </w:tcBorders>
            <w:noWrap/>
            <w:hideMark/>
          </w:tcPr>
          <w:p w14:paraId="55B559E1" w14:textId="77777777" w:rsidR="006828C7" w:rsidRPr="009A6C36" w:rsidRDefault="006828C7" w:rsidP="009A6C36">
            <w:pPr>
              <w:widowControl/>
              <w:autoSpaceDE/>
              <w:autoSpaceDN/>
              <w:jc w:val="right"/>
              <w:rPr>
                <w:sz w:val="20"/>
                <w:szCs w:val="20"/>
              </w:rPr>
            </w:pPr>
            <w:r w:rsidRPr="009A6C36">
              <w:rPr>
                <w:sz w:val="20"/>
                <w:szCs w:val="20"/>
              </w:rPr>
              <w:t>0,0001956</w:t>
            </w:r>
          </w:p>
        </w:tc>
        <w:tc>
          <w:tcPr>
            <w:tcW w:w="1636" w:type="dxa"/>
            <w:gridSpan w:val="2"/>
            <w:tcBorders>
              <w:top w:val="nil"/>
              <w:left w:val="nil"/>
              <w:bottom w:val="single" w:sz="4" w:space="0" w:color="auto"/>
              <w:right w:val="single" w:sz="4" w:space="0" w:color="auto"/>
            </w:tcBorders>
            <w:noWrap/>
            <w:hideMark/>
          </w:tcPr>
          <w:p w14:paraId="72345E81" w14:textId="6F7A85CE" w:rsidR="006828C7" w:rsidRPr="009A6C36" w:rsidRDefault="006828C7" w:rsidP="00D152AE">
            <w:pPr>
              <w:widowControl/>
              <w:autoSpaceDE/>
              <w:autoSpaceDN/>
              <w:jc w:val="right"/>
              <w:rPr>
                <w:sz w:val="20"/>
                <w:szCs w:val="20"/>
              </w:rPr>
            </w:pPr>
            <w:r w:rsidRPr="009A6C36">
              <w:rPr>
                <w:sz w:val="20"/>
                <w:szCs w:val="20"/>
              </w:rPr>
              <w:t>0,00013017806 </w:t>
            </w:r>
          </w:p>
        </w:tc>
        <w:tc>
          <w:tcPr>
            <w:tcW w:w="964" w:type="dxa"/>
            <w:gridSpan w:val="3"/>
            <w:tcBorders>
              <w:top w:val="nil"/>
              <w:left w:val="nil"/>
              <w:bottom w:val="single" w:sz="4" w:space="0" w:color="auto"/>
              <w:right w:val="single" w:sz="4" w:space="0" w:color="auto"/>
            </w:tcBorders>
            <w:noWrap/>
            <w:hideMark/>
          </w:tcPr>
          <w:p w14:paraId="5E1A7DC3" w14:textId="6485DD5C" w:rsidR="006828C7" w:rsidRPr="009A6C36" w:rsidRDefault="006828C7" w:rsidP="009A6C36">
            <w:pPr>
              <w:widowControl/>
              <w:autoSpaceDE/>
              <w:autoSpaceDN/>
              <w:jc w:val="center"/>
              <w:rPr>
                <w:sz w:val="20"/>
                <w:szCs w:val="20"/>
              </w:rPr>
            </w:pPr>
            <w:r>
              <w:rPr>
                <w:sz w:val="20"/>
                <w:szCs w:val="20"/>
              </w:rPr>
              <w:t>2026</w:t>
            </w:r>
            <w:r w:rsidRPr="009A6C36">
              <w:rPr>
                <w:sz w:val="20"/>
                <w:szCs w:val="20"/>
              </w:rPr>
              <w:t> </w:t>
            </w:r>
          </w:p>
        </w:tc>
      </w:tr>
      <w:tr w:rsidR="006828C7" w:rsidRPr="009A6C36" w14:paraId="2CE95FA1" w14:textId="77777777" w:rsidTr="00D152AE">
        <w:trPr>
          <w:gridAfter w:val="2"/>
          <w:wAfter w:w="181" w:type="dxa"/>
          <w:trHeight w:val="239"/>
        </w:trPr>
        <w:tc>
          <w:tcPr>
            <w:tcW w:w="3686" w:type="dxa"/>
            <w:tcBorders>
              <w:top w:val="nil"/>
              <w:left w:val="single" w:sz="4" w:space="0" w:color="auto"/>
              <w:bottom w:val="single" w:sz="4" w:space="0" w:color="auto"/>
              <w:right w:val="single" w:sz="4" w:space="0" w:color="auto"/>
            </w:tcBorders>
            <w:hideMark/>
          </w:tcPr>
          <w:p w14:paraId="6E137E27" w14:textId="77777777" w:rsidR="006828C7" w:rsidRPr="009A6C36" w:rsidRDefault="006828C7" w:rsidP="009A6C36">
            <w:pPr>
              <w:widowControl/>
              <w:autoSpaceDE/>
              <w:autoSpaceDN/>
              <w:rPr>
                <w:b/>
                <w:bCs/>
                <w:sz w:val="20"/>
                <w:szCs w:val="20"/>
              </w:rPr>
            </w:pPr>
            <w:r w:rsidRPr="009A6C36">
              <w:rPr>
                <w:b/>
                <w:bCs/>
                <w:sz w:val="20"/>
                <w:szCs w:val="20"/>
              </w:rPr>
              <w:t>Всего по загрязняющему веществу:</w:t>
            </w:r>
          </w:p>
        </w:tc>
        <w:tc>
          <w:tcPr>
            <w:tcW w:w="1480" w:type="dxa"/>
            <w:tcBorders>
              <w:top w:val="nil"/>
              <w:left w:val="nil"/>
              <w:bottom w:val="single" w:sz="4" w:space="0" w:color="auto"/>
              <w:right w:val="single" w:sz="4" w:space="0" w:color="auto"/>
            </w:tcBorders>
            <w:hideMark/>
          </w:tcPr>
          <w:p w14:paraId="7CDB9C1E" w14:textId="77777777" w:rsidR="006828C7" w:rsidRPr="009A6C36" w:rsidRDefault="006828C7" w:rsidP="009A6C36">
            <w:pPr>
              <w:widowControl/>
              <w:autoSpaceDE/>
              <w:autoSpaceDN/>
              <w:jc w:val="center"/>
              <w:rPr>
                <w:sz w:val="20"/>
                <w:szCs w:val="20"/>
              </w:rPr>
            </w:pPr>
            <w:r w:rsidRPr="009A6C36">
              <w:rPr>
                <w:sz w:val="20"/>
                <w:szCs w:val="20"/>
              </w:rPr>
              <w:t> </w:t>
            </w:r>
          </w:p>
        </w:tc>
        <w:tc>
          <w:tcPr>
            <w:tcW w:w="1600" w:type="dxa"/>
            <w:tcBorders>
              <w:top w:val="nil"/>
              <w:left w:val="nil"/>
              <w:bottom w:val="single" w:sz="4" w:space="0" w:color="auto"/>
              <w:right w:val="single" w:sz="4" w:space="0" w:color="auto"/>
            </w:tcBorders>
            <w:noWrap/>
          </w:tcPr>
          <w:p w14:paraId="10013824" w14:textId="751684CC"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19D37FB1" w14:textId="1D62DF20"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61D66F22" w14:textId="77777777" w:rsidR="006828C7" w:rsidRPr="009A6C36" w:rsidRDefault="006828C7" w:rsidP="009A6C36">
            <w:pPr>
              <w:widowControl/>
              <w:autoSpaceDE/>
              <w:autoSpaceDN/>
              <w:jc w:val="right"/>
              <w:rPr>
                <w:sz w:val="20"/>
                <w:szCs w:val="20"/>
              </w:rPr>
            </w:pPr>
            <w:r w:rsidRPr="009A6C36">
              <w:rPr>
                <w:sz w:val="20"/>
                <w:szCs w:val="20"/>
              </w:rPr>
              <w:t>0,03602893334</w:t>
            </w:r>
          </w:p>
        </w:tc>
        <w:tc>
          <w:tcPr>
            <w:tcW w:w="1600" w:type="dxa"/>
            <w:tcBorders>
              <w:top w:val="nil"/>
              <w:left w:val="nil"/>
              <w:bottom w:val="single" w:sz="4" w:space="0" w:color="auto"/>
              <w:right w:val="single" w:sz="4" w:space="0" w:color="auto"/>
            </w:tcBorders>
            <w:noWrap/>
            <w:hideMark/>
          </w:tcPr>
          <w:p w14:paraId="7A725047" w14:textId="77777777" w:rsidR="006828C7" w:rsidRPr="009A6C36" w:rsidRDefault="006828C7" w:rsidP="009A6C36">
            <w:pPr>
              <w:widowControl/>
              <w:autoSpaceDE/>
              <w:autoSpaceDN/>
              <w:jc w:val="right"/>
              <w:rPr>
                <w:sz w:val="20"/>
                <w:szCs w:val="20"/>
              </w:rPr>
            </w:pPr>
            <w:r w:rsidRPr="009A6C36">
              <w:rPr>
                <w:sz w:val="20"/>
                <w:szCs w:val="20"/>
              </w:rPr>
              <w:t>0,04359207806</w:t>
            </w:r>
          </w:p>
        </w:tc>
        <w:tc>
          <w:tcPr>
            <w:tcW w:w="1600" w:type="dxa"/>
            <w:tcBorders>
              <w:top w:val="nil"/>
              <w:left w:val="nil"/>
              <w:bottom w:val="single" w:sz="4" w:space="0" w:color="auto"/>
              <w:right w:val="single" w:sz="4" w:space="0" w:color="auto"/>
            </w:tcBorders>
            <w:noWrap/>
            <w:hideMark/>
          </w:tcPr>
          <w:p w14:paraId="0E7EA756" w14:textId="77777777" w:rsidR="006828C7" w:rsidRPr="009A6C36" w:rsidRDefault="006828C7" w:rsidP="009A6C36">
            <w:pPr>
              <w:widowControl/>
              <w:autoSpaceDE/>
              <w:autoSpaceDN/>
              <w:jc w:val="right"/>
              <w:rPr>
                <w:sz w:val="20"/>
                <w:szCs w:val="20"/>
              </w:rPr>
            </w:pPr>
            <w:r w:rsidRPr="009A6C36">
              <w:rPr>
                <w:sz w:val="20"/>
                <w:szCs w:val="20"/>
              </w:rPr>
              <w:t>0,03602893334</w:t>
            </w:r>
          </w:p>
        </w:tc>
        <w:tc>
          <w:tcPr>
            <w:tcW w:w="1636" w:type="dxa"/>
            <w:gridSpan w:val="2"/>
            <w:tcBorders>
              <w:top w:val="nil"/>
              <w:left w:val="nil"/>
              <w:bottom w:val="single" w:sz="4" w:space="0" w:color="auto"/>
              <w:right w:val="single" w:sz="4" w:space="0" w:color="auto"/>
            </w:tcBorders>
            <w:noWrap/>
            <w:hideMark/>
          </w:tcPr>
          <w:p w14:paraId="199ED919" w14:textId="3831E3C5" w:rsidR="006828C7" w:rsidRPr="009A6C36" w:rsidRDefault="006828C7" w:rsidP="00D152AE">
            <w:pPr>
              <w:widowControl/>
              <w:autoSpaceDE/>
              <w:autoSpaceDN/>
              <w:jc w:val="right"/>
              <w:rPr>
                <w:sz w:val="20"/>
                <w:szCs w:val="20"/>
              </w:rPr>
            </w:pPr>
            <w:r w:rsidRPr="009A6C36">
              <w:rPr>
                <w:sz w:val="20"/>
                <w:szCs w:val="20"/>
              </w:rPr>
              <w:t>0,04359207806 </w:t>
            </w:r>
          </w:p>
        </w:tc>
        <w:tc>
          <w:tcPr>
            <w:tcW w:w="964" w:type="dxa"/>
            <w:gridSpan w:val="3"/>
            <w:tcBorders>
              <w:top w:val="nil"/>
              <w:left w:val="nil"/>
              <w:bottom w:val="single" w:sz="4" w:space="0" w:color="auto"/>
              <w:right w:val="single" w:sz="4" w:space="0" w:color="auto"/>
            </w:tcBorders>
            <w:noWrap/>
            <w:hideMark/>
          </w:tcPr>
          <w:p w14:paraId="7DFB4DEC" w14:textId="1B6CEB45" w:rsidR="006828C7" w:rsidRPr="009A6C36" w:rsidRDefault="006828C7" w:rsidP="009A6C36">
            <w:pPr>
              <w:widowControl/>
              <w:autoSpaceDE/>
              <w:autoSpaceDN/>
              <w:jc w:val="center"/>
              <w:rPr>
                <w:sz w:val="20"/>
                <w:szCs w:val="20"/>
              </w:rPr>
            </w:pPr>
            <w:r w:rsidRPr="009A6C36">
              <w:rPr>
                <w:sz w:val="20"/>
                <w:szCs w:val="20"/>
              </w:rPr>
              <w:t> </w:t>
            </w:r>
            <w:r>
              <w:rPr>
                <w:sz w:val="20"/>
                <w:szCs w:val="20"/>
              </w:rPr>
              <w:t>2026</w:t>
            </w:r>
          </w:p>
        </w:tc>
      </w:tr>
      <w:tr w:rsidR="009A6C36" w:rsidRPr="009A6C36" w14:paraId="6333DA7F"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100677F0" w14:textId="77777777" w:rsidR="009A6C36" w:rsidRPr="009A6C36" w:rsidRDefault="009A6C36" w:rsidP="009A6C36">
            <w:pPr>
              <w:widowControl/>
              <w:autoSpaceDE/>
              <w:autoSpaceDN/>
              <w:rPr>
                <w:b/>
                <w:bCs/>
                <w:sz w:val="20"/>
                <w:szCs w:val="20"/>
              </w:rPr>
            </w:pPr>
            <w:r w:rsidRPr="009A6C36">
              <w:rPr>
                <w:b/>
                <w:bCs/>
                <w:sz w:val="20"/>
                <w:szCs w:val="20"/>
              </w:rPr>
              <w:t xml:space="preserve"> (0304) Азот (II) оксид (Азота оксид) (6)</w:t>
            </w:r>
          </w:p>
        </w:tc>
      </w:tr>
      <w:tr w:rsidR="009A6C36" w:rsidRPr="009A6C36" w14:paraId="06FCBFA5"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57522FB3" w14:textId="77777777" w:rsidR="009A6C36" w:rsidRPr="009A6C36" w:rsidRDefault="009A6C36" w:rsidP="009A6C36">
            <w:pPr>
              <w:widowControl/>
              <w:autoSpaceDE/>
              <w:autoSpaceDN/>
              <w:rPr>
                <w:b/>
                <w:bCs/>
                <w:sz w:val="20"/>
                <w:szCs w:val="20"/>
              </w:rPr>
            </w:pPr>
            <w:r w:rsidRPr="009A6C36">
              <w:rPr>
                <w:b/>
                <w:bCs/>
                <w:sz w:val="20"/>
                <w:szCs w:val="20"/>
              </w:rPr>
              <w:t xml:space="preserve">О р г а н и з о в а н </w:t>
            </w:r>
            <w:proofErr w:type="spellStart"/>
            <w:r w:rsidRPr="009A6C36">
              <w:rPr>
                <w:b/>
                <w:bCs/>
                <w:sz w:val="20"/>
                <w:szCs w:val="20"/>
              </w:rPr>
              <w:t>н</w:t>
            </w:r>
            <w:proofErr w:type="spellEnd"/>
            <w:r w:rsidRPr="009A6C36">
              <w:rPr>
                <w:b/>
                <w:bCs/>
                <w:sz w:val="20"/>
                <w:szCs w:val="20"/>
              </w:rPr>
              <w:t xml:space="preserve"> ы е   и с т о ч н и к и </w:t>
            </w:r>
          </w:p>
        </w:tc>
      </w:tr>
      <w:tr w:rsidR="006828C7" w:rsidRPr="009A6C36" w14:paraId="72529727" w14:textId="77777777" w:rsidTr="00D152AE">
        <w:trPr>
          <w:gridAfter w:val="2"/>
          <w:wAfter w:w="181" w:type="dxa"/>
          <w:trHeight w:val="264"/>
        </w:trPr>
        <w:tc>
          <w:tcPr>
            <w:tcW w:w="3686" w:type="dxa"/>
            <w:tcBorders>
              <w:top w:val="nil"/>
              <w:left w:val="single" w:sz="4" w:space="0" w:color="auto"/>
              <w:bottom w:val="single" w:sz="4" w:space="0" w:color="auto"/>
              <w:right w:val="single" w:sz="4" w:space="0" w:color="auto"/>
            </w:tcBorders>
            <w:hideMark/>
          </w:tcPr>
          <w:p w14:paraId="2950D9B6" w14:textId="77777777" w:rsidR="006828C7" w:rsidRPr="009A6C36" w:rsidRDefault="006828C7" w:rsidP="009A6C36">
            <w:pPr>
              <w:widowControl/>
              <w:autoSpaceDE/>
              <w:autoSpaceDN/>
              <w:rPr>
                <w:sz w:val="20"/>
                <w:szCs w:val="20"/>
              </w:rPr>
            </w:pPr>
            <w:r w:rsidRPr="009A6C36">
              <w:rPr>
                <w:sz w:val="20"/>
                <w:szCs w:val="20"/>
              </w:rPr>
              <w:t>Строительный участок</w:t>
            </w:r>
          </w:p>
        </w:tc>
        <w:tc>
          <w:tcPr>
            <w:tcW w:w="1480" w:type="dxa"/>
            <w:tcBorders>
              <w:top w:val="nil"/>
              <w:left w:val="nil"/>
              <w:bottom w:val="single" w:sz="4" w:space="0" w:color="auto"/>
              <w:right w:val="single" w:sz="4" w:space="0" w:color="auto"/>
            </w:tcBorders>
            <w:hideMark/>
          </w:tcPr>
          <w:p w14:paraId="1DBCDA82" w14:textId="77777777" w:rsidR="006828C7" w:rsidRPr="009A6C36" w:rsidRDefault="006828C7" w:rsidP="009A6C36">
            <w:pPr>
              <w:widowControl/>
              <w:autoSpaceDE/>
              <w:autoSpaceDN/>
              <w:jc w:val="center"/>
              <w:rPr>
                <w:sz w:val="20"/>
                <w:szCs w:val="20"/>
              </w:rPr>
            </w:pPr>
            <w:r w:rsidRPr="009A6C36">
              <w:rPr>
                <w:sz w:val="20"/>
                <w:szCs w:val="20"/>
              </w:rPr>
              <w:t>0001</w:t>
            </w:r>
          </w:p>
        </w:tc>
        <w:tc>
          <w:tcPr>
            <w:tcW w:w="1600" w:type="dxa"/>
            <w:tcBorders>
              <w:top w:val="nil"/>
              <w:left w:val="nil"/>
              <w:bottom w:val="single" w:sz="4" w:space="0" w:color="auto"/>
              <w:right w:val="single" w:sz="4" w:space="0" w:color="auto"/>
            </w:tcBorders>
            <w:noWrap/>
          </w:tcPr>
          <w:p w14:paraId="71177A53" w14:textId="77DAC980"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2CBCBED6" w14:textId="7BF16C75"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5FF1D4CF" w14:textId="77777777" w:rsidR="006828C7" w:rsidRPr="009A6C36" w:rsidRDefault="006828C7" w:rsidP="009A6C36">
            <w:pPr>
              <w:widowControl/>
              <w:autoSpaceDE/>
              <w:autoSpaceDN/>
              <w:jc w:val="right"/>
              <w:rPr>
                <w:sz w:val="20"/>
                <w:szCs w:val="20"/>
              </w:rPr>
            </w:pPr>
            <w:r w:rsidRPr="009A6C36">
              <w:rPr>
                <w:sz w:val="20"/>
                <w:szCs w:val="20"/>
              </w:rPr>
              <w:t>0,03791666667</w:t>
            </w:r>
          </w:p>
        </w:tc>
        <w:tc>
          <w:tcPr>
            <w:tcW w:w="1600" w:type="dxa"/>
            <w:tcBorders>
              <w:top w:val="nil"/>
              <w:left w:val="nil"/>
              <w:bottom w:val="single" w:sz="4" w:space="0" w:color="auto"/>
              <w:right w:val="single" w:sz="4" w:space="0" w:color="auto"/>
            </w:tcBorders>
            <w:noWrap/>
            <w:hideMark/>
          </w:tcPr>
          <w:p w14:paraId="5B7DE476" w14:textId="77777777" w:rsidR="006828C7" w:rsidRPr="009A6C36" w:rsidRDefault="006828C7" w:rsidP="009A6C36">
            <w:pPr>
              <w:widowControl/>
              <w:autoSpaceDE/>
              <w:autoSpaceDN/>
              <w:jc w:val="right"/>
              <w:rPr>
                <w:sz w:val="20"/>
                <w:szCs w:val="20"/>
              </w:rPr>
            </w:pPr>
            <w:r w:rsidRPr="009A6C36">
              <w:rPr>
                <w:sz w:val="20"/>
                <w:szCs w:val="20"/>
              </w:rPr>
              <w:t>0,011739</w:t>
            </w:r>
          </w:p>
        </w:tc>
        <w:tc>
          <w:tcPr>
            <w:tcW w:w="1600" w:type="dxa"/>
            <w:tcBorders>
              <w:top w:val="nil"/>
              <w:left w:val="nil"/>
              <w:bottom w:val="single" w:sz="4" w:space="0" w:color="auto"/>
              <w:right w:val="single" w:sz="4" w:space="0" w:color="auto"/>
            </w:tcBorders>
            <w:noWrap/>
            <w:hideMark/>
          </w:tcPr>
          <w:p w14:paraId="07B265DA" w14:textId="77777777" w:rsidR="006828C7" w:rsidRPr="009A6C36" w:rsidRDefault="006828C7" w:rsidP="009A6C36">
            <w:pPr>
              <w:widowControl/>
              <w:autoSpaceDE/>
              <w:autoSpaceDN/>
              <w:jc w:val="right"/>
              <w:rPr>
                <w:sz w:val="20"/>
                <w:szCs w:val="20"/>
              </w:rPr>
            </w:pPr>
            <w:r w:rsidRPr="009A6C36">
              <w:rPr>
                <w:sz w:val="20"/>
                <w:szCs w:val="20"/>
              </w:rPr>
              <w:t>0,03791666667</w:t>
            </w:r>
          </w:p>
        </w:tc>
        <w:tc>
          <w:tcPr>
            <w:tcW w:w="1636" w:type="dxa"/>
            <w:gridSpan w:val="2"/>
            <w:tcBorders>
              <w:top w:val="nil"/>
              <w:left w:val="nil"/>
              <w:bottom w:val="single" w:sz="4" w:space="0" w:color="auto"/>
              <w:right w:val="single" w:sz="4" w:space="0" w:color="auto"/>
            </w:tcBorders>
            <w:noWrap/>
            <w:hideMark/>
          </w:tcPr>
          <w:p w14:paraId="4CA3ABDF" w14:textId="553AA82E" w:rsidR="006828C7" w:rsidRPr="009A6C36" w:rsidRDefault="006828C7" w:rsidP="00D152AE">
            <w:pPr>
              <w:widowControl/>
              <w:autoSpaceDE/>
              <w:autoSpaceDN/>
              <w:jc w:val="right"/>
              <w:rPr>
                <w:sz w:val="20"/>
                <w:szCs w:val="20"/>
              </w:rPr>
            </w:pPr>
            <w:r w:rsidRPr="009A6C36">
              <w:rPr>
                <w:sz w:val="20"/>
                <w:szCs w:val="20"/>
              </w:rPr>
              <w:t>0,011739</w:t>
            </w:r>
          </w:p>
        </w:tc>
        <w:tc>
          <w:tcPr>
            <w:tcW w:w="964" w:type="dxa"/>
            <w:gridSpan w:val="3"/>
            <w:tcBorders>
              <w:top w:val="nil"/>
              <w:left w:val="nil"/>
              <w:bottom w:val="single" w:sz="4" w:space="0" w:color="auto"/>
              <w:right w:val="single" w:sz="4" w:space="0" w:color="auto"/>
            </w:tcBorders>
            <w:noWrap/>
            <w:hideMark/>
          </w:tcPr>
          <w:p w14:paraId="3E05747C" w14:textId="459F0BE8" w:rsidR="006828C7" w:rsidRPr="009A6C36" w:rsidRDefault="006828C7" w:rsidP="009A6C36">
            <w:pPr>
              <w:widowControl/>
              <w:autoSpaceDE/>
              <w:autoSpaceDN/>
              <w:jc w:val="center"/>
              <w:rPr>
                <w:sz w:val="20"/>
                <w:szCs w:val="20"/>
              </w:rPr>
            </w:pPr>
            <w:r w:rsidRPr="009A6C36">
              <w:rPr>
                <w:sz w:val="20"/>
                <w:szCs w:val="20"/>
              </w:rPr>
              <w:t> </w:t>
            </w:r>
            <w:r>
              <w:rPr>
                <w:sz w:val="20"/>
                <w:szCs w:val="20"/>
              </w:rPr>
              <w:t>2026</w:t>
            </w:r>
          </w:p>
        </w:tc>
      </w:tr>
      <w:tr w:rsidR="006828C7" w:rsidRPr="009A6C36" w14:paraId="085A750B" w14:textId="77777777" w:rsidTr="00D152AE">
        <w:trPr>
          <w:gridAfter w:val="2"/>
          <w:wAfter w:w="181" w:type="dxa"/>
          <w:trHeight w:val="264"/>
        </w:trPr>
        <w:tc>
          <w:tcPr>
            <w:tcW w:w="3686" w:type="dxa"/>
            <w:tcBorders>
              <w:top w:val="nil"/>
              <w:left w:val="single" w:sz="4" w:space="0" w:color="auto"/>
              <w:bottom w:val="single" w:sz="4" w:space="0" w:color="auto"/>
              <w:right w:val="single" w:sz="4" w:space="0" w:color="auto"/>
            </w:tcBorders>
            <w:hideMark/>
          </w:tcPr>
          <w:p w14:paraId="657DB8C3" w14:textId="77777777" w:rsidR="006828C7" w:rsidRPr="009A6C36" w:rsidRDefault="006828C7" w:rsidP="009A6C36">
            <w:pPr>
              <w:widowControl/>
              <w:autoSpaceDE/>
              <w:autoSpaceDN/>
              <w:rPr>
                <w:sz w:val="20"/>
                <w:szCs w:val="20"/>
              </w:rPr>
            </w:pPr>
            <w:r w:rsidRPr="009A6C36">
              <w:rPr>
                <w:sz w:val="20"/>
                <w:szCs w:val="20"/>
              </w:rPr>
              <w:t> </w:t>
            </w:r>
          </w:p>
        </w:tc>
        <w:tc>
          <w:tcPr>
            <w:tcW w:w="1480" w:type="dxa"/>
            <w:tcBorders>
              <w:top w:val="nil"/>
              <w:left w:val="nil"/>
              <w:bottom w:val="single" w:sz="4" w:space="0" w:color="auto"/>
              <w:right w:val="single" w:sz="4" w:space="0" w:color="auto"/>
            </w:tcBorders>
            <w:hideMark/>
          </w:tcPr>
          <w:p w14:paraId="23260BF3" w14:textId="77777777" w:rsidR="006828C7" w:rsidRPr="009A6C36" w:rsidRDefault="006828C7" w:rsidP="009A6C36">
            <w:pPr>
              <w:widowControl/>
              <w:autoSpaceDE/>
              <w:autoSpaceDN/>
              <w:jc w:val="center"/>
              <w:rPr>
                <w:sz w:val="20"/>
                <w:szCs w:val="20"/>
              </w:rPr>
            </w:pPr>
            <w:r w:rsidRPr="009A6C36">
              <w:rPr>
                <w:sz w:val="20"/>
                <w:szCs w:val="20"/>
              </w:rPr>
              <w:t>0002</w:t>
            </w:r>
          </w:p>
        </w:tc>
        <w:tc>
          <w:tcPr>
            <w:tcW w:w="1600" w:type="dxa"/>
            <w:tcBorders>
              <w:top w:val="nil"/>
              <w:left w:val="nil"/>
              <w:bottom w:val="single" w:sz="4" w:space="0" w:color="auto"/>
              <w:right w:val="single" w:sz="4" w:space="0" w:color="auto"/>
            </w:tcBorders>
            <w:noWrap/>
          </w:tcPr>
          <w:p w14:paraId="05A52D77" w14:textId="517AF8EF"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2CCDECF2" w14:textId="1F711D3A"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7307DB06" w14:textId="77777777" w:rsidR="006828C7" w:rsidRPr="009A6C36" w:rsidRDefault="006828C7" w:rsidP="009A6C36">
            <w:pPr>
              <w:widowControl/>
              <w:autoSpaceDE/>
              <w:autoSpaceDN/>
              <w:jc w:val="right"/>
              <w:rPr>
                <w:sz w:val="20"/>
                <w:szCs w:val="20"/>
              </w:rPr>
            </w:pPr>
            <w:r w:rsidRPr="009A6C36">
              <w:rPr>
                <w:sz w:val="20"/>
                <w:szCs w:val="20"/>
              </w:rPr>
              <w:t>0,00866666667</w:t>
            </w:r>
          </w:p>
        </w:tc>
        <w:tc>
          <w:tcPr>
            <w:tcW w:w="1600" w:type="dxa"/>
            <w:tcBorders>
              <w:top w:val="nil"/>
              <w:left w:val="nil"/>
              <w:bottom w:val="single" w:sz="4" w:space="0" w:color="auto"/>
              <w:right w:val="single" w:sz="4" w:space="0" w:color="auto"/>
            </w:tcBorders>
            <w:noWrap/>
            <w:hideMark/>
          </w:tcPr>
          <w:p w14:paraId="0F6A7097" w14:textId="77777777" w:rsidR="006828C7" w:rsidRPr="009A6C36" w:rsidRDefault="006828C7" w:rsidP="009A6C36">
            <w:pPr>
              <w:widowControl/>
              <w:autoSpaceDE/>
              <w:autoSpaceDN/>
              <w:jc w:val="right"/>
              <w:rPr>
                <w:sz w:val="20"/>
                <w:szCs w:val="20"/>
              </w:rPr>
            </w:pPr>
            <w:r w:rsidRPr="009A6C36">
              <w:rPr>
                <w:sz w:val="20"/>
                <w:szCs w:val="20"/>
              </w:rPr>
              <w:t>0,04476147</w:t>
            </w:r>
          </w:p>
        </w:tc>
        <w:tc>
          <w:tcPr>
            <w:tcW w:w="1600" w:type="dxa"/>
            <w:tcBorders>
              <w:top w:val="nil"/>
              <w:left w:val="nil"/>
              <w:bottom w:val="single" w:sz="4" w:space="0" w:color="auto"/>
              <w:right w:val="single" w:sz="4" w:space="0" w:color="auto"/>
            </w:tcBorders>
            <w:noWrap/>
            <w:hideMark/>
          </w:tcPr>
          <w:p w14:paraId="016E0AA1" w14:textId="77777777" w:rsidR="006828C7" w:rsidRPr="009A6C36" w:rsidRDefault="006828C7" w:rsidP="009A6C36">
            <w:pPr>
              <w:widowControl/>
              <w:autoSpaceDE/>
              <w:autoSpaceDN/>
              <w:jc w:val="right"/>
              <w:rPr>
                <w:sz w:val="20"/>
                <w:szCs w:val="20"/>
              </w:rPr>
            </w:pPr>
            <w:r w:rsidRPr="009A6C36">
              <w:rPr>
                <w:sz w:val="20"/>
                <w:szCs w:val="20"/>
              </w:rPr>
              <w:t>0,00866666667</w:t>
            </w:r>
          </w:p>
        </w:tc>
        <w:tc>
          <w:tcPr>
            <w:tcW w:w="1636" w:type="dxa"/>
            <w:gridSpan w:val="2"/>
            <w:tcBorders>
              <w:top w:val="nil"/>
              <w:left w:val="nil"/>
              <w:bottom w:val="single" w:sz="4" w:space="0" w:color="auto"/>
              <w:right w:val="single" w:sz="4" w:space="0" w:color="auto"/>
            </w:tcBorders>
            <w:noWrap/>
            <w:hideMark/>
          </w:tcPr>
          <w:p w14:paraId="73CF15E7" w14:textId="38CACD4C" w:rsidR="006828C7" w:rsidRPr="009A6C36" w:rsidRDefault="006828C7" w:rsidP="00D152AE">
            <w:pPr>
              <w:widowControl/>
              <w:autoSpaceDE/>
              <w:autoSpaceDN/>
              <w:jc w:val="right"/>
              <w:rPr>
                <w:sz w:val="20"/>
                <w:szCs w:val="20"/>
              </w:rPr>
            </w:pPr>
            <w:r w:rsidRPr="009A6C36">
              <w:rPr>
                <w:sz w:val="20"/>
                <w:szCs w:val="20"/>
              </w:rPr>
              <w:t>0,04476147</w:t>
            </w:r>
          </w:p>
        </w:tc>
        <w:tc>
          <w:tcPr>
            <w:tcW w:w="964" w:type="dxa"/>
            <w:gridSpan w:val="3"/>
            <w:tcBorders>
              <w:top w:val="nil"/>
              <w:left w:val="nil"/>
              <w:bottom w:val="single" w:sz="4" w:space="0" w:color="auto"/>
              <w:right w:val="single" w:sz="4" w:space="0" w:color="auto"/>
            </w:tcBorders>
            <w:noWrap/>
            <w:hideMark/>
          </w:tcPr>
          <w:p w14:paraId="6A88420A" w14:textId="084898BF" w:rsidR="006828C7" w:rsidRPr="009A6C36" w:rsidRDefault="006828C7" w:rsidP="009A6C36">
            <w:pPr>
              <w:widowControl/>
              <w:autoSpaceDE/>
              <w:autoSpaceDN/>
              <w:jc w:val="center"/>
              <w:rPr>
                <w:sz w:val="20"/>
                <w:szCs w:val="20"/>
              </w:rPr>
            </w:pPr>
            <w:r w:rsidRPr="009A6C36">
              <w:rPr>
                <w:sz w:val="20"/>
                <w:szCs w:val="20"/>
              </w:rPr>
              <w:t> </w:t>
            </w:r>
            <w:r>
              <w:rPr>
                <w:sz w:val="20"/>
                <w:szCs w:val="20"/>
              </w:rPr>
              <w:t>2026</w:t>
            </w:r>
          </w:p>
        </w:tc>
      </w:tr>
      <w:tr w:rsidR="009A6C36" w:rsidRPr="009A6C36" w14:paraId="33E0BAE5"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1148E0B2" w14:textId="77777777" w:rsidR="009A6C36" w:rsidRPr="009A6C36" w:rsidRDefault="009A6C36" w:rsidP="009A6C36">
            <w:pPr>
              <w:widowControl/>
              <w:autoSpaceDE/>
              <w:autoSpaceDN/>
              <w:rPr>
                <w:b/>
                <w:bCs/>
                <w:sz w:val="20"/>
                <w:szCs w:val="20"/>
              </w:rPr>
            </w:pPr>
            <w:r w:rsidRPr="009A6C36">
              <w:rPr>
                <w:b/>
                <w:bCs/>
                <w:sz w:val="20"/>
                <w:szCs w:val="20"/>
              </w:rPr>
              <w:t xml:space="preserve">Н е о р г а н и з о в а н </w:t>
            </w:r>
            <w:proofErr w:type="spellStart"/>
            <w:r w:rsidRPr="009A6C36">
              <w:rPr>
                <w:b/>
                <w:bCs/>
                <w:sz w:val="20"/>
                <w:szCs w:val="20"/>
              </w:rPr>
              <w:t>н</w:t>
            </w:r>
            <w:proofErr w:type="spellEnd"/>
            <w:r w:rsidRPr="009A6C36">
              <w:rPr>
                <w:b/>
                <w:bCs/>
                <w:sz w:val="20"/>
                <w:szCs w:val="20"/>
              </w:rPr>
              <w:t xml:space="preserve"> ы е   и с т о ч н и к и </w:t>
            </w:r>
          </w:p>
        </w:tc>
      </w:tr>
      <w:tr w:rsidR="006828C7" w:rsidRPr="009A6C36" w14:paraId="52493E3F" w14:textId="77777777" w:rsidTr="00D152AE">
        <w:trPr>
          <w:gridAfter w:val="2"/>
          <w:wAfter w:w="181" w:type="dxa"/>
          <w:trHeight w:val="264"/>
        </w:trPr>
        <w:tc>
          <w:tcPr>
            <w:tcW w:w="3686" w:type="dxa"/>
            <w:tcBorders>
              <w:top w:val="nil"/>
              <w:left w:val="single" w:sz="4" w:space="0" w:color="auto"/>
              <w:bottom w:val="single" w:sz="4" w:space="0" w:color="auto"/>
              <w:right w:val="single" w:sz="4" w:space="0" w:color="auto"/>
            </w:tcBorders>
            <w:hideMark/>
          </w:tcPr>
          <w:p w14:paraId="4F6EBFCD" w14:textId="77777777" w:rsidR="006828C7" w:rsidRPr="009A6C36" w:rsidRDefault="006828C7" w:rsidP="009A6C36">
            <w:pPr>
              <w:widowControl/>
              <w:autoSpaceDE/>
              <w:autoSpaceDN/>
              <w:rPr>
                <w:sz w:val="20"/>
                <w:szCs w:val="20"/>
              </w:rPr>
            </w:pPr>
            <w:r w:rsidRPr="009A6C36">
              <w:rPr>
                <w:sz w:val="20"/>
                <w:szCs w:val="20"/>
              </w:rPr>
              <w:t> </w:t>
            </w:r>
          </w:p>
        </w:tc>
        <w:tc>
          <w:tcPr>
            <w:tcW w:w="1480" w:type="dxa"/>
            <w:tcBorders>
              <w:top w:val="nil"/>
              <w:left w:val="nil"/>
              <w:bottom w:val="single" w:sz="4" w:space="0" w:color="auto"/>
              <w:right w:val="single" w:sz="4" w:space="0" w:color="auto"/>
            </w:tcBorders>
            <w:hideMark/>
          </w:tcPr>
          <w:p w14:paraId="66C108CA" w14:textId="77777777" w:rsidR="006828C7" w:rsidRPr="009A6C36" w:rsidRDefault="006828C7" w:rsidP="009A6C36">
            <w:pPr>
              <w:widowControl/>
              <w:autoSpaceDE/>
              <w:autoSpaceDN/>
              <w:jc w:val="center"/>
              <w:rPr>
                <w:sz w:val="20"/>
                <w:szCs w:val="20"/>
              </w:rPr>
            </w:pPr>
            <w:r w:rsidRPr="009A6C36">
              <w:rPr>
                <w:sz w:val="20"/>
                <w:szCs w:val="20"/>
              </w:rPr>
              <w:t>6002</w:t>
            </w:r>
          </w:p>
        </w:tc>
        <w:tc>
          <w:tcPr>
            <w:tcW w:w="1600" w:type="dxa"/>
            <w:tcBorders>
              <w:top w:val="nil"/>
              <w:left w:val="nil"/>
              <w:bottom w:val="single" w:sz="4" w:space="0" w:color="auto"/>
              <w:right w:val="single" w:sz="4" w:space="0" w:color="auto"/>
            </w:tcBorders>
            <w:noWrap/>
          </w:tcPr>
          <w:p w14:paraId="167B2E1D" w14:textId="01FC4B2E"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0EA4C443" w14:textId="75ACD1DF"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6209FAE1" w14:textId="77777777" w:rsidR="006828C7" w:rsidRPr="009A6C36" w:rsidRDefault="006828C7" w:rsidP="009A6C36">
            <w:pPr>
              <w:widowControl/>
              <w:autoSpaceDE/>
              <w:autoSpaceDN/>
              <w:jc w:val="right"/>
              <w:rPr>
                <w:sz w:val="20"/>
                <w:szCs w:val="20"/>
              </w:rPr>
            </w:pPr>
            <w:r w:rsidRPr="009A6C36">
              <w:rPr>
                <w:sz w:val="20"/>
                <w:szCs w:val="20"/>
              </w:rPr>
              <w:t>0,0000318</w:t>
            </w:r>
          </w:p>
        </w:tc>
        <w:tc>
          <w:tcPr>
            <w:tcW w:w="1600" w:type="dxa"/>
            <w:tcBorders>
              <w:top w:val="nil"/>
              <w:left w:val="nil"/>
              <w:bottom w:val="single" w:sz="4" w:space="0" w:color="auto"/>
              <w:right w:val="single" w:sz="4" w:space="0" w:color="auto"/>
            </w:tcBorders>
            <w:noWrap/>
            <w:hideMark/>
          </w:tcPr>
          <w:p w14:paraId="33EA80F3" w14:textId="77777777" w:rsidR="006828C7" w:rsidRPr="009A6C36" w:rsidRDefault="006828C7" w:rsidP="009A6C36">
            <w:pPr>
              <w:widowControl/>
              <w:autoSpaceDE/>
              <w:autoSpaceDN/>
              <w:jc w:val="right"/>
              <w:rPr>
                <w:sz w:val="20"/>
                <w:szCs w:val="20"/>
              </w:rPr>
            </w:pPr>
            <w:r w:rsidRPr="009A6C36">
              <w:rPr>
                <w:sz w:val="20"/>
                <w:szCs w:val="20"/>
              </w:rPr>
              <w:t>0,00002116133</w:t>
            </w:r>
          </w:p>
        </w:tc>
        <w:tc>
          <w:tcPr>
            <w:tcW w:w="1600" w:type="dxa"/>
            <w:tcBorders>
              <w:top w:val="nil"/>
              <w:left w:val="nil"/>
              <w:bottom w:val="single" w:sz="4" w:space="0" w:color="auto"/>
              <w:right w:val="single" w:sz="4" w:space="0" w:color="auto"/>
            </w:tcBorders>
            <w:noWrap/>
            <w:hideMark/>
          </w:tcPr>
          <w:p w14:paraId="4661C3BE" w14:textId="77777777" w:rsidR="006828C7" w:rsidRPr="009A6C36" w:rsidRDefault="006828C7" w:rsidP="009A6C36">
            <w:pPr>
              <w:widowControl/>
              <w:autoSpaceDE/>
              <w:autoSpaceDN/>
              <w:jc w:val="right"/>
              <w:rPr>
                <w:sz w:val="20"/>
                <w:szCs w:val="20"/>
              </w:rPr>
            </w:pPr>
            <w:r w:rsidRPr="009A6C36">
              <w:rPr>
                <w:sz w:val="20"/>
                <w:szCs w:val="20"/>
              </w:rPr>
              <w:t>0,0000318</w:t>
            </w:r>
          </w:p>
        </w:tc>
        <w:tc>
          <w:tcPr>
            <w:tcW w:w="1636" w:type="dxa"/>
            <w:gridSpan w:val="2"/>
            <w:tcBorders>
              <w:top w:val="nil"/>
              <w:left w:val="nil"/>
              <w:bottom w:val="single" w:sz="4" w:space="0" w:color="auto"/>
              <w:right w:val="single" w:sz="4" w:space="0" w:color="auto"/>
            </w:tcBorders>
            <w:noWrap/>
            <w:hideMark/>
          </w:tcPr>
          <w:p w14:paraId="1389EF2D" w14:textId="16080F84" w:rsidR="006828C7" w:rsidRPr="009A6C36" w:rsidRDefault="006828C7" w:rsidP="00D152AE">
            <w:pPr>
              <w:widowControl/>
              <w:autoSpaceDE/>
              <w:autoSpaceDN/>
              <w:jc w:val="right"/>
              <w:rPr>
                <w:sz w:val="20"/>
                <w:szCs w:val="20"/>
              </w:rPr>
            </w:pPr>
            <w:r w:rsidRPr="009A6C36">
              <w:rPr>
                <w:sz w:val="20"/>
                <w:szCs w:val="20"/>
              </w:rPr>
              <w:t>0,00002116133</w:t>
            </w:r>
          </w:p>
        </w:tc>
        <w:tc>
          <w:tcPr>
            <w:tcW w:w="964" w:type="dxa"/>
            <w:gridSpan w:val="3"/>
            <w:tcBorders>
              <w:top w:val="nil"/>
              <w:left w:val="nil"/>
              <w:bottom w:val="single" w:sz="4" w:space="0" w:color="auto"/>
              <w:right w:val="single" w:sz="4" w:space="0" w:color="auto"/>
            </w:tcBorders>
            <w:noWrap/>
            <w:hideMark/>
          </w:tcPr>
          <w:p w14:paraId="2DA94859" w14:textId="7758A47A" w:rsidR="006828C7" w:rsidRPr="009A6C36" w:rsidRDefault="006828C7" w:rsidP="009A6C36">
            <w:pPr>
              <w:widowControl/>
              <w:autoSpaceDE/>
              <w:autoSpaceDN/>
              <w:jc w:val="center"/>
              <w:rPr>
                <w:sz w:val="20"/>
                <w:szCs w:val="20"/>
              </w:rPr>
            </w:pPr>
            <w:r w:rsidRPr="009A6C36">
              <w:rPr>
                <w:sz w:val="20"/>
                <w:szCs w:val="20"/>
              </w:rPr>
              <w:t> </w:t>
            </w:r>
            <w:r>
              <w:rPr>
                <w:sz w:val="20"/>
                <w:szCs w:val="20"/>
              </w:rPr>
              <w:t>2026</w:t>
            </w:r>
          </w:p>
        </w:tc>
      </w:tr>
      <w:tr w:rsidR="006828C7" w:rsidRPr="009A6C36" w14:paraId="69EFE399" w14:textId="77777777" w:rsidTr="00D152AE">
        <w:trPr>
          <w:gridAfter w:val="2"/>
          <w:wAfter w:w="181" w:type="dxa"/>
          <w:trHeight w:val="209"/>
        </w:trPr>
        <w:tc>
          <w:tcPr>
            <w:tcW w:w="3686" w:type="dxa"/>
            <w:tcBorders>
              <w:top w:val="nil"/>
              <w:left w:val="single" w:sz="4" w:space="0" w:color="auto"/>
              <w:bottom w:val="single" w:sz="4" w:space="0" w:color="auto"/>
              <w:right w:val="single" w:sz="4" w:space="0" w:color="auto"/>
            </w:tcBorders>
            <w:hideMark/>
          </w:tcPr>
          <w:p w14:paraId="5EE5CE67" w14:textId="77777777" w:rsidR="006828C7" w:rsidRPr="009A6C36" w:rsidRDefault="006828C7" w:rsidP="009A6C36">
            <w:pPr>
              <w:widowControl/>
              <w:autoSpaceDE/>
              <w:autoSpaceDN/>
              <w:rPr>
                <w:b/>
                <w:bCs/>
                <w:sz w:val="20"/>
                <w:szCs w:val="20"/>
              </w:rPr>
            </w:pPr>
            <w:r w:rsidRPr="009A6C36">
              <w:rPr>
                <w:b/>
                <w:bCs/>
                <w:sz w:val="20"/>
                <w:szCs w:val="20"/>
              </w:rPr>
              <w:t>Всего по загрязняющему веществу:</w:t>
            </w:r>
          </w:p>
        </w:tc>
        <w:tc>
          <w:tcPr>
            <w:tcW w:w="1480" w:type="dxa"/>
            <w:tcBorders>
              <w:top w:val="nil"/>
              <w:left w:val="nil"/>
              <w:bottom w:val="single" w:sz="4" w:space="0" w:color="auto"/>
              <w:right w:val="single" w:sz="4" w:space="0" w:color="auto"/>
            </w:tcBorders>
            <w:hideMark/>
          </w:tcPr>
          <w:p w14:paraId="312C2541" w14:textId="77777777" w:rsidR="006828C7" w:rsidRPr="009A6C36" w:rsidRDefault="006828C7" w:rsidP="009A6C36">
            <w:pPr>
              <w:widowControl/>
              <w:autoSpaceDE/>
              <w:autoSpaceDN/>
              <w:jc w:val="center"/>
              <w:rPr>
                <w:sz w:val="20"/>
                <w:szCs w:val="20"/>
              </w:rPr>
            </w:pPr>
            <w:r w:rsidRPr="009A6C36">
              <w:rPr>
                <w:sz w:val="20"/>
                <w:szCs w:val="20"/>
              </w:rPr>
              <w:t> </w:t>
            </w:r>
          </w:p>
        </w:tc>
        <w:tc>
          <w:tcPr>
            <w:tcW w:w="1600" w:type="dxa"/>
            <w:tcBorders>
              <w:top w:val="nil"/>
              <w:left w:val="nil"/>
              <w:bottom w:val="single" w:sz="4" w:space="0" w:color="auto"/>
              <w:right w:val="single" w:sz="4" w:space="0" w:color="auto"/>
            </w:tcBorders>
            <w:noWrap/>
          </w:tcPr>
          <w:p w14:paraId="059DEE4E" w14:textId="224651F5"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16CBE8F3" w14:textId="46DCDE3B"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27B4781D" w14:textId="77777777" w:rsidR="006828C7" w:rsidRPr="009A6C36" w:rsidRDefault="006828C7" w:rsidP="009A6C36">
            <w:pPr>
              <w:widowControl/>
              <w:autoSpaceDE/>
              <w:autoSpaceDN/>
              <w:jc w:val="right"/>
              <w:rPr>
                <w:sz w:val="20"/>
                <w:szCs w:val="20"/>
              </w:rPr>
            </w:pPr>
            <w:r w:rsidRPr="009A6C36">
              <w:rPr>
                <w:sz w:val="20"/>
                <w:szCs w:val="20"/>
              </w:rPr>
              <w:t>0,04661513334</w:t>
            </w:r>
          </w:p>
        </w:tc>
        <w:tc>
          <w:tcPr>
            <w:tcW w:w="1600" w:type="dxa"/>
            <w:tcBorders>
              <w:top w:val="nil"/>
              <w:left w:val="nil"/>
              <w:bottom w:val="single" w:sz="4" w:space="0" w:color="auto"/>
              <w:right w:val="single" w:sz="4" w:space="0" w:color="auto"/>
            </w:tcBorders>
            <w:noWrap/>
            <w:hideMark/>
          </w:tcPr>
          <w:p w14:paraId="5170AF19" w14:textId="77777777" w:rsidR="006828C7" w:rsidRPr="009A6C36" w:rsidRDefault="006828C7" w:rsidP="009A6C36">
            <w:pPr>
              <w:widowControl/>
              <w:autoSpaceDE/>
              <w:autoSpaceDN/>
              <w:jc w:val="right"/>
              <w:rPr>
                <w:sz w:val="20"/>
                <w:szCs w:val="20"/>
              </w:rPr>
            </w:pPr>
            <w:r w:rsidRPr="009A6C36">
              <w:rPr>
                <w:sz w:val="20"/>
                <w:szCs w:val="20"/>
              </w:rPr>
              <w:t>0,05652163133</w:t>
            </w:r>
          </w:p>
        </w:tc>
        <w:tc>
          <w:tcPr>
            <w:tcW w:w="1600" w:type="dxa"/>
            <w:tcBorders>
              <w:top w:val="nil"/>
              <w:left w:val="nil"/>
              <w:bottom w:val="single" w:sz="4" w:space="0" w:color="auto"/>
              <w:right w:val="single" w:sz="4" w:space="0" w:color="auto"/>
            </w:tcBorders>
            <w:noWrap/>
            <w:hideMark/>
          </w:tcPr>
          <w:p w14:paraId="6AFA459F" w14:textId="77777777" w:rsidR="006828C7" w:rsidRPr="009A6C36" w:rsidRDefault="006828C7" w:rsidP="009A6C36">
            <w:pPr>
              <w:widowControl/>
              <w:autoSpaceDE/>
              <w:autoSpaceDN/>
              <w:jc w:val="right"/>
              <w:rPr>
                <w:sz w:val="20"/>
                <w:szCs w:val="20"/>
              </w:rPr>
            </w:pPr>
            <w:r w:rsidRPr="009A6C36">
              <w:rPr>
                <w:sz w:val="20"/>
                <w:szCs w:val="20"/>
              </w:rPr>
              <w:t>0,04661513334</w:t>
            </w:r>
          </w:p>
        </w:tc>
        <w:tc>
          <w:tcPr>
            <w:tcW w:w="1636" w:type="dxa"/>
            <w:gridSpan w:val="2"/>
            <w:tcBorders>
              <w:top w:val="nil"/>
              <w:left w:val="nil"/>
              <w:bottom w:val="single" w:sz="4" w:space="0" w:color="auto"/>
              <w:right w:val="single" w:sz="4" w:space="0" w:color="auto"/>
            </w:tcBorders>
            <w:noWrap/>
            <w:hideMark/>
          </w:tcPr>
          <w:p w14:paraId="0E26CCA2" w14:textId="7F904EF4" w:rsidR="006828C7" w:rsidRPr="009A6C36" w:rsidRDefault="006828C7" w:rsidP="00D152AE">
            <w:pPr>
              <w:widowControl/>
              <w:autoSpaceDE/>
              <w:autoSpaceDN/>
              <w:jc w:val="right"/>
              <w:rPr>
                <w:sz w:val="20"/>
                <w:szCs w:val="20"/>
              </w:rPr>
            </w:pPr>
            <w:r w:rsidRPr="009A6C36">
              <w:rPr>
                <w:sz w:val="20"/>
                <w:szCs w:val="20"/>
              </w:rPr>
              <w:t>0,05652163133</w:t>
            </w:r>
          </w:p>
        </w:tc>
        <w:tc>
          <w:tcPr>
            <w:tcW w:w="964" w:type="dxa"/>
            <w:gridSpan w:val="3"/>
            <w:tcBorders>
              <w:top w:val="nil"/>
              <w:left w:val="nil"/>
              <w:bottom w:val="single" w:sz="4" w:space="0" w:color="auto"/>
              <w:right w:val="single" w:sz="4" w:space="0" w:color="auto"/>
            </w:tcBorders>
            <w:noWrap/>
            <w:hideMark/>
          </w:tcPr>
          <w:p w14:paraId="018517D4" w14:textId="3BE0153E" w:rsidR="006828C7" w:rsidRPr="009A6C36" w:rsidRDefault="006828C7" w:rsidP="009A6C36">
            <w:pPr>
              <w:widowControl/>
              <w:autoSpaceDE/>
              <w:autoSpaceDN/>
              <w:jc w:val="center"/>
              <w:rPr>
                <w:sz w:val="20"/>
                <w:szCs w:val="20"/>
              </w:rPr>
            </w:pPr>
            <w:r w:rsidRPr="009A6C36">
              <w:rPr>
                <w:sz w:val="20"/>
                <w:szCs w:val="20"/>
              </w:rPr>
              <w:t> </w:t>
            </w:r>
            <w:r>
              <w:rPr>
                <w:sz w:val="20"/>
                <w:szCs w:val="20"/>
              </w:rPr>
              <w:t>2026</w:t>
            </w:r>
          </w:p>
        </w:tc>
      </w:tr>
      <w:tr w:rsidR="009A6C36" w:rsidRPr="009A6C36" w14:paraId="706A9AC2"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32FB5EA4" w14:textId="77777777" w:rsidR="009A6C36" w:rsidRPr="009A6C36" w:rsidRDefault="009A6C36" w:rsidP="009A6C36">
            <w:pPr>
              <w:widowControl/>
              <w:autoSpaceDE/>
              <w:autoSpaceDN/>
              <w:rPr>
                <w:b/>
                <w:bCs/>
                <w:sz w:val="20"/>
                <w:szCs w:val="20"/>
              </w:rPr>
            </w:pPr>
            <w:r w:rsidRPr="009A6C36">
              <w:rPr>
                <w:b/>
                <w:bCs/>
                <w:sz w:val="20"/>
                <w:szCs w:val="20"/>
              </w:rPr>
              <w:t xml:space="preserve"> (0328) Углерод (Сажа, Углерод черный) (583)</w:t>
            </w:r>
          </w:p>
        </w:tc>
      </w:tr>
      <w:tr w:rsidR="009A6C36" w:rsidRPr="009A6C36" w14:paraId="1321D42C"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44BFF4DE" w14:textId="77777777" w:rsidR="009A6C36" w:rsidRPr="009A6C36" w:rsidRDefault="009A6C36" w:rsidP="009A6C36">
            <w:pPr>
              <w:widowControl/>
              <w:autoSpaceDE/>
              <w:autoSpaceDN/>
              <w:rPr>
                <w:b/>
                <w:bCs/>
                <w:sz w:val="20"/>
                <w:szCs w:val="20"/>
              </w:rPr>
            </w:pPr>
            <w:r w:rsidRPr="009A6C36">
              <w:rPr>
                <w:b/>
                <w:bCs/>
                <w:sz w:val="20"/>
                <w:szCs w:val="20"/>
              </w:rPr>
              <w:t xml:space="preserve">О р г а н и з о в а н </w:t>
            </w:r>
            <w:proofErr w:type="spellStart"/>
            <w:r w:rsidRPr="009A6C36">
              <w:rPr>
                <w:b/>
                <w:bCs/>
                <w:sz w:val="20"/>
                <w:szCs w:val="20"/>
              </w:rPr>
              <w:t>н</w:t>
            </w:r>
            <w:proofErr w:type="spellEnd"/>
            <w:r w:rsidRPr="009A6C36">
              <w:rPr>
                <w:b/>
                <w:bCs/>
                <w:sz w:val="20"/>
                <w:szCs w:val="20"/>
              </w:rPr>
              <w:t xml:space="preserve"> ы е   и с т о ч н и к и </w:t>
            </w:r>
          </w:p>
        </w:tc>
      </w:tr>
      <w:tr w:rsidR="006828C7" w:rsidRPr="009A6C36" w14:paraId="273ADAB1" w14:textId="77777777" w:rsidTr="00D152AE">
        <w:trPr>
          <w:gridAfter w:val="2"/>
          <w:wAfter w:w="181" w:type="dxa"/>
          <w:trHeight w:val="264"/>
        </w:trPr>
        <w:tc>
          <w:tcPr>
            <w:tcW w:w="3686" w:type="dxa"/>
            <w:tcBorders>
              <w:top w:val="nil"/>
              <w:left w:val="single" w:sz="4" w:space="0" w:color="auto"/>
              <w:bottom w:val="single" w:sz="4" w:space="0" w:color="auto"/>
              <w:right w:val="single" w:sz="4" w:space="0" w:color="auto"/>
            </w:tcBorders>
            <w:hideMark/>
          </w:tcPr>
          <w:p w14:paraId="13D56890" w14:textId="77777777" w:rsidR="006828C7" w:rsidRPr="009A6C36" w:rsidRDefault="006828C7" w:rsidP="009A6C36">
            <w:pPr>
              <w:widowControl/>
              <w:autoSpaceDE/>
              <w:autoSpaceDN/>
              <w:rPr>
                <w:sz w:val="20"/>
                <w:szCs w:val="20"/>
              </w:rPr>
            </w:pPr>
            <w:r w:rsidRPr="009A6C36">
              <w:rPr>
                <w:sz w:val="20"/>
                <w:szCs w:val="20"/>
              </w:rPr>
              <w:t>Строительный участок</w:t>
            </w:r>
          </w:p>
        </w:tc>
        <w:tc>
          <w:tcPr>
            <w:tcW w:w="1480" w:type="dxa"/>
            <w:tcBorders>
              <w:top w:val="nil"/>
              <w:left w:val="nil"/>
              <w:bottom w:val="single" w:sz="4" w:space="0" w:color="auto"/>
              <w:right w:val="single" w:sz="4" w:space="0" w:color="auto"/>
            </w:tcBorders>
            <w:hideMark/>
          </w:tcPr>
          <w:p w14:paraId="7D192836" w14:textId="77777777" w:rsidR="006828C7" w:rsidRPr="009A6C36" w:rsidRDefault="006828C7" w:rsidP="009A6C36">
            <w:pPr>
              <w:widowControl/>
              <w:autoSpaceDE/>
              <w:autoSpaceDN/>
              <w:jc w:val="center"/>
              <w:rPr>
                <w:sz w:val="20"/>
                <w:szCs w:val="20"/>
              </w:rPr>
            </w:pPr>
            <w:r w:rsidRPr="009A6C36">
              <w:rPr>
                <w:sz w:val="20"/>
                <w:szCs w:val="20"/>
              </w:rPr>
              <w:t>0001</w:t>
            </w:r>
          </w:p>
        </w:tc>
        <w:tc>
          <w:tcPr>
            <w:tcW w:w="1600" w:type="dxa"/>
            <w:tcBorders>
              <w:top w:val="nil"/>
              <w:left w:val="nil"/>
              <w:bottom w:val="single" w:sz="4" w:space="0" w:color="auto"/>
              <w:right w:val="single" w:sz="4" w:space="0" w:color="auto"/>
            </w:tcBorders>
            <w:noWrap/>
          </w:tcPr>
          <w:p w14:paraId="49289FE5" w14:textId="16A2DAE6"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368AECD5" w14:textId="7EC2EA48"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0AAC7CA7" w14:textId="77777777" w:rsidR="006828C7" w:rsidRPr="009A6C36" w:rsidRDefault="006828C7" w:rsidP="009A6C36">
            <w:pPr>
              <w:widowControl/>
              <w:autoSpaceDE/>
              <w:autoSpaceDN/>
              <w:jc w:val="right"/>
              <w:rPr>
                <w:sz w:val="20"/>
                <w:szCs w:val="20"/>
              </w:rPr>
            </w:pPr>
            <w:r w:rsidRPr="009A6C36">
              <w:rPr>
                <w:sz w:val="20"/>
                <w:szCs w:val="20"/>
              </w:rPr>
              <w:t>0,00486111111</w:t>
            </w:r>
          </w:p>
        </w:tc>
        <w:tc>
          <w:tcPr>
            <w:tcW w:w="1600" w:type="dxa"/>
            <w:tcBorders>
              <w:top w:val="nil"/>
              <w:left w:val="nil"/>
              <w:bottom w:val="single" w:sz="4" w:space="0" w:color="auto"/>
              <w:right w:val="single" w:sz="4" w:space="0" w:color="auto"/>
            </w:tcBorders>
            <w:noWrap/>
            <w:hideMark/>
          </w:tcPr>
          <w:p w14:paraId="1636BAE8" w14:textId="77777777" w:rsidR="006828C7" w:rsidRPr="009A6C36" w:rsidRDefault="006828C7" w:rsidP="009A6C36">
            <w:pPr>
              <w:widowControl/>
              <w:autoSpaceDE/>
              <w:autoSpaceDN/>
              <w:jc w:val="right"/>
              <w:rPr>
                <w:sz w:val="20"/>
                <w:szCs w:val="20"/>
              </w:rPr>
            </w:pPr>
            <w:r w:rsidRPr="009A6C36">
              <w:rPr>
                <w:sz w:val="20"/>
                <w:szCs w:val="20"/>
              </w:rPr>
              <w:t>0,001505</w:t>
            </w:r>
          </w:p>
        </w:tc>
        <w:tc>
          <w:tcPr>
            <w:tcW w:w="1600" w:type="dxa"/>
            <w:tcBorders>
              <w:top w:val="nil"/>
              <w:left w:val="nil"/>
              <w:bottom w:val="single" w:sz="4" w:space="0" w:color="auto"/>
              <w:right w:val="single" w:sz="4" w:space="0" w:color="auto"/>
            </w:tcBorders>
            <w:noWrap/>
            <w:hideMark/>
          </w:tcPr>
          <w:p w14:paraId="4CAD1E83" w14:textId="77777777" w:rsidR="006828C7" w:rsidRPr="009A6C36" w:rsidRDefault="006828C7" w:rsidP="009A6C36">
            <w:pPr>
              <w:widowControl/>
              <w:autoSpaceDE/>
              <w:autoSpaceDN/>
              <w:jc w:val="right"/>
              <w:rPr>
                <w:sz w:val="20"/>
                <w:szCs w:val="20"/>
              </w:rPr>
            </w:pPr>
            <w:r w:rsidRPr="009A6C36">
              <w:rPr>
                <w:sz w:val="20"/>
                <w:szCs w:val="20"/>
              </w:rPr>
              <w:t>0,00486111111</w:t>
            </w:r>
          </w:p>
        </w:tc>
        <w:tc>
          <w:tcPr>
            <w:tcW w:w="1636" w:type="dxa"/>
            <w:gridSpan w:val="2"/>
            <w:tcBorders>
              <w:top w:val="nil"/>
              <w:left w:val="nil"/>
              <w:bottom w:val="single" w:sz="4" w:space="0" w:color="auto"/>
              <w:right w:val="single" w:sz="4" w:space="0" w:color="auto"/>
            </w:tcBorders>
            <w:noWrap/>
            <w:hideMark/>
          </w:tcPr>
          <w:p w14:paraId="39A6C48E" w14:textId="112805CF" w:rsidR="006828C7" w:rsidRPr="009A6C36" w:rsidRDefault="006828C7" w:rsidP="00D152AE">
            <w:pPr>
              <w:widowControl/>
              <w:autoSpaceDE/>
              <w:autoSpaceDN/>
              <w:jc w:val="right"/>
              <w:rPr>
                <w:sz w:val="20"/>
                <w:szCs w:val="20"/>
              </w:rPr>
            </w:pPr>
            <w:r w:rsidRPr="009A6C36">
              <w:rPr>
                <w:sz w:val="20"/>
                <w:szCs w:val="20"/>
              </w:rPr>
              <w:t>0,001505</w:t>
            </w:r>
          </w:p>
        </w:tc>
        <w:tc>
          <w:tcPr>
            <w:tcW w:w="964" w:type="dxa"/>
            <w:gridSpan w:val="3"/>
            <w:tcBorders>
              <w:top w:val="nil"/>
              <w:left w:val="nil"/>
              <w:bottom w:val="single" w:sz="4" w:space="0" w:color="auto"/>
              <w:right w:val="single" w:sz="4" w:space="0" w:color="auto"/>
            </w:tcBorders>
            <w:noWrap/>
            <w:hideMark/>
          </w:tcPr>
          <w:p w14:paraId="4DCF5D4B" w14:textId="57DC5929" w:rsidR="006828C7" w:rsidRPr="009A6C36" w:rsidRDefault="006828C7" w:rsidP="009A6C36">
            <w:pPr>
              <w:widowControl/>
              <w:autoSpaceDE/>
              <w:autoSpaceDN/>
              <w:jc w:val="center"/>
              <w:rPr>
                <w:sz w:val="20"/>
                <w:szCs w:val="20"/>
              </w:rPr>
            </w:pPr>
            <w:r>
              <w:rPr>
                <w:sz w:val="20"/>
                <w:szCs w:val="20"/>
              </w:rPr>
              <w:t>2026</w:t>
            </w:r>
            <w:r w:rsidRPr="009A6C36">
              <w:rPr>
                <w:sz w:val="20"/>
                <w:szCs w:val="20"/>
              </w:rPr>
              <w:t> </w:t>
            </w:r>
          </w:p>
        </w:tc>
      </w:tr>
      <w:tr w:rsidR="006828C7" w:rsidRPr="009A6C36" w14:paraId="3FF97714" w14:textId="77777777" w:rsidTr="00D152AE">
        <w:trPr>
          <w:gridAfter w:val="2"/>
          <w:wAfter w:w="181" w:type="dxa"/>
          <w:trHeight w:val="264"/>
        </w:trPr>
        <w:tc>
          <w:tcPr>
            <w:tcW w:w="3686" w:type="dxa"/>
            <w:tcBorders>
              <w:top w:val="nil"/>
              <w:left w:val="single" w:sz="4" w:space="0" w:color="auto"/>
              <w:bottom w:val="single" w:sz="4" w:space="0" w:color="auto"/>
              <w:right w:val="single" w:sz="4" w:space="0" w:color="auto"/>
            </w:tcBorders>
            <w:hideMark/>
          </w:tcPr>
          <w:p w14:paraId="17E486FA" w14:textId="77777777" w:rsidR="006828C7" w:rsidRPr="009A6C36" w:rsidRDefault="006828C7" w:rsidP="009A6C36">
            <w:pPr>
              <w:widowControl/>
              <w:autoSpaceDE/>
              <w:autoSpaceDN/>
              <w:rPr>
                <w:sz w:val="20"/>
                <w:szCs w:val="20"/>
              </w:rPr>
            </w:pPr>
            <w:r w:rsidRPr="009A6C36">
              <w:rPr>
                <w:sz w:val="20"/>
                <w:szCs w:val="20"/>
              </w:rPr>
              <w:t> </w:t>
            </w:r>
          </w:p>
        </w:tc>
        <w:tc>
          <w:tcPr>
            <w:tcW w:w="1480" w:type="dxa"/>
            <w:tcBorders>
              <w:top w:val="nil"/>
              <w:left w:val="nil"/>
              <w:bottom w:val="single" w:sz="4" w:space="0" w:color="auto"/>
              <w:right w:val="single" w:sz="4" w:space="0" w:color="auto"/>
            </w:tcBorders>
            <w:hideMark/>
          </w:tcPr>
          <w:p w14:paraId="351AF405" w14:textId="77777777" w:rsidR="006828C7" w:rsidRPr="009A6C36" w:rsidRDefault="006828C7" w:rsidP="009A6C36">
            <w:pPr>
              <w:widowControl/>
              <w:autoSpaceDE/>
              <w:autoSpaceDN/>
              <w:jc w:val="center"/>
              <w:rPr>
                <w:sz w:val="20"/>
                <w:szCs w:val="20"/>
              </w:rPr>
            </w:pPr>
            <w:r w:rsidRPr="009A6C36">
              <w:rPr>
                <w:sz w:val="20"/>
                <w:szCs w:val="20"/>
              </w:rPr>
              <w:t>0002</w:t>
            </w:r>
          </w:p>
        </w:tc>
        <w:tc>
          <w:tcPr>
            <w:tcW w:w="1600" w:type="dxa"/>
            <w:tcBorders>
              <w:top w:val="nil"/>
              <w:left w:val="nil"/>
              <w:bottom w:val="single" w:sz="4" w:space="0" w:color="auto"/>
              <w:right w:val="single" w:sz="4" w:space="0" w:color="auto"/>
            </w:tcBorders>
            <w:noWrap/>
          </w:tcPr>
          <w:p w14:paraId="66103D6E" w14:textId="228A0BC5"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18118818" w14:textId="00B45E15"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739EC01B" w14:textId="77777777" w:rsidR="006828C7" w:rsidRPr="009A6C36" w:rsidRDefault="006828C7" w:rsidP="009A6C36">
            <w:pPr>
              <w:widowControl/>
              <w:autoSpaceDE/>
              <w:autoSpaceDN/>
              <w:jc w:val="right"/>
              <w:rPr>
                <w:sz w:val="20"/>
                <w:szCs w:val="20"/>
              </w:rPr>
            </w:pPr>
            <w:r w:rsidRPr="009A6C36">
              <w:rPr>
                <w:sz w:val="20"/>
                <w:szCs w:val="20"/>
              </w:rPr>
              <w:t>0,00111111111</w:t>
            </w:r>
          </w:p>
        </w:tc>
        <w:tc>
          <w:tcPr>
            <w:tcW w:w="1600" w:type="dxa"/>
            <w:tcBorders>
              <w:top w:val="nil"/>
              <w:left w:val="nil"/>
              <w:bottom w:val="single" w:sz="4" w:space="0" w:color="auto"/>
              <w:right w:val="single" w:sz="4" w:space="0" w:color="auto"/>
            </w:tcBorders>
            <w:noWrap/>
            <w:hideMark/>
          </w:tcPr>
          <w:p w14:paraId="2C3CBF46" w14:textId="77777777" w:rsidR="006828C7" w:rsidRPr="009A6C36" w:rsidRDefault="006828C7" w:rsidP="009A6C36">
            <w:pPr>
              <w:widowControl/>
              <w:autoSpaceDE/>
              <w:autoSpaceDN/>
              <w:jc w:val="right"/>
              <w:rPr>
                <w:sz w:val="20"/>
                <w:szCs w:val="20"/>
              </w:rPr>
            </w:pPr>
            <w:r w:rsidRPr="009A6C36">
              <w:rPr>
                <w:sz w:val="20"/>
                <w:szCs w:val="20"/>
              </w:rPr>
              <w:t>0,00573865</w:t>
            </w:r>
          </w:p>
        </w:tc>
        <w:tc>
          <w:tcPr>
            <w:tcW w:w="1600" w:type="dxa"/>
            <w:tcBorders>
              <w:top w:val="nil"/>
              <w:left w:val="nil"/>
              <w:bottom w:val="single" w:sz="4" w:space="0" w:color="auto"/>
              <w:right w:val="single" w:sz="4" w:space="0" w:color="auto"/>
            </w:tcBorders>
            <w:noWrap/>
            <w:hideMark/>
          </w:tcPr>
          <w:p w14:paraId="3182B6D3" w14:textId="77777777" w:rsidR="006828C7" w:rsidRPr="009A6C36" w:rsidRDefault="006828C7" w:rsidP="009A6C36">
            <w:pPr>
              <w:widowControl/>
              <w:autoSpaceDE/>
              <w:autoSpaceDN/>
              <w:jc w:val="right"/>
              <w:rPr>
                <w:sz w:val="20"/>
                <w:szCs w:val="20"/>
              </w:rPr>
            </w:pPr>
            <w:r w:rsidRPr="009A6C36">
              <w:rPr>
                <w:sz w:val="20"/>
                <w:szCs w:val="20"/>
              </w:rPr>
              <w:t>0,00111111111</w:t>
            </w:r>
          </w:p>
        </w:tc>
        <w:tc>
          <w:tcPr>
            <w:tcW w:w="1636" w:type="dxa"/>
            <w:gridSpan w:val="2"/>
            <w:tcBorders>
              <w:top w:val="nil"/>
              <w:left w:val="nil"/>
              <w:bottom w:val="single" w:sz="4" w:space="0" w:color="auto"/>
              <w:right w:val="single" w:sz="4" w:space="0" w:color="auto"/>
            </w:tcBorders>
            <w:noWrap/>
            <w:hideMark/>
          </w:tcPr>
          <w:p w14:paraId="1A695DB3" w14:textId="7A0759B1" w:rsidR="006828C7" w:rsidRPr="009A6C36" w:rsidRDefault="006828C7" w:rsidP="00D152AE">
            <w:pPr>
              <w:widowControl/>
              <w:autoSpaceDE/>
              <w:autoSpaceDN/>
              <w:jc w:val="right"/>
              <w:rPr>
                <w:sz w:val="20"/>
                <w:szCs w:val="20"/>
              </w:rPr>
            </w:pPr>
            <w:r w:rsidRPr="009A6C36">
              <w:rPr>
                <w:sz w:val="20"/>
                <w:szCs w:val="20"/>
              </w:rPr>
              <w:t>0,00573865</w:t>
            </w:r>
          </w:p>
        </w:tc>
        <w:tc>
          <w:tcPr>
            <w:tcW w:w="964" w:type="dxa"/>
            <w:gridSpan w:val="3"/>
            <w:tcBorders>
              <w:top w:val="nil"/>
              <w:left w:val="nil"/>
              <w:bottom w:val="single" w:sz="4" w:space="0" w:color="auto"/>
              <w:right w:val="single" w:sz="4" w:space="0" w:color="auto"/>
            </w:tcBorders>
            <w:noWrap/>
            <w:hideMark/>
          </w:tcPr>
          <w:p w14:paraId="573C50ED" w14:textId="0C5DDDF6" w:rsidR="006828C7" w:rsidRPr="009A6C36" w:rsidRDefault="006828C7" w:rsidP="009A6C36">
            <w:pPr>
              <w:widowControl/>
              <w:autoSpaceDE/>
              <w:autoSpaceDN/>
              <w:jc w:val="center"/>
              <w:rPr>
                <w:sz w:val="20"/>
                <w:szCs w:val="20"/>
              </w:rPr>
            </w:pPr>
            <w:r w:rsidRPr="009A6C36">
              <w:rPr>
                <w:sz w:val="20"/>
                <w:szCs w:val="20"/>
              </w:rPr>
              <w:t> </w:t>
            </w:r>
            <w:r>
              <w:rPr>
                <w:sz w:val="20"/>
                <w:szCs w:val="20"/>
              </w:rPr>
              <w:t>2026</w:t>
            </w:r>
          </w:p>
        </w:tc>
      </w:tr>
      <w:tr w:rsidR="006828C7" w:rsidRPr="009A6C36" w14:paraId="6BE49E8E" w14:textId="77777777" w:rsidTr="00D152AE">
        <w:trPr>
          <w:gridAfter w:val="2"/>
          <w:wAfter w:w="181" w:type="dxa"/>
          <w:trHeight w:val="285"/>
        </w:trPr>
        <w:tc>
          <w:tcPr>
            <w:tcW w:w="3686" w:type="dxa"/>
            <w:tcBorders>
              <w:top w:val="nil"/>
              <w:left w:val="single" w:sz="4" w:space="0" w:color="auto"/>
              <w:bottom w:val="single" w:sz="4" w:space="0" w:color="auto"/>
              <w:right w:val="single" w:sz="4" w:space="0" w:color="auto"/>
            </w:tcBorders>
            <w:hideMark/>
          </w:tcPr>
          <w:p w14:paraId="605A1214" w14:textId="77777777" w:rsidR="006828C7" w:rsidRPr="009A6C36" w:rsidRDefault="006828C7" w:rsidP="009A6C36">
            <w:pPr>
              <w:widowControl/>
              <w:autoSpaceDE/>
              <w:autoSpaceDN/>
              <w:rPr>
                <w:b/>
                <w:bCs/>
                <w:sz w:val="20"/>
                <w:szCs w:val="20"/>
              </w:rPr>
            </w:pPr>
            <w:r w:rsidRPr="009A6C36">
              <w:rPr>
                <w:b/>
                <w:bCs/>
                <w:sz w:val="20"/>
                <w:szCs w:val="20"/>
              </w:rPr>
              <w:t>Всего по загрязняющему веществу:</w:t>
            </w:r>
          </w:p>
        </w:tc>
        <w:tc>
          <w:tcPr>
            <w:tcW w:w="1480" w:type="dxa"/>
            <w:tcBorders>
              <w:top w:val="nil"/>
              <w:left w:val="nil"/>
              <w:bottom w:val="single" w:sz="4" w:space="0" w:color="auto"/>
              <w:right w:val="single" w:sz="4" w:space="0" w:color="auto"/>
            </w:tcBorders>
            <w:hideMark/>
          </w:tcPr>
          <w:p w14:paraId="7A7484F8" w14:textId="77777777" w:rsidR="006828C7" w:rsidRPr="009A6C36" w:rsidRDefault="006828C7" w:rsidP="009A6C36">
            <w:pPr>
              <w:widowControl/>
              <w:autoSpaceDE/>
              <w:autoSpaceDN/>
              <w:jc w:val="center"/>
              <w:rPr>
                <w:sz w:val="20"/>
                <w:szCs w:val="20"/>
              </w:rPr>
            </w:pPr>
            <w:r w:rsidRPr="009A6C36">
              <w:rPr>
                <w:sz w:val="20"/>
                <w:szCs w:val="20"/>
              </w:rPr>
              <w:t> </w:t>
            </w:r>
          </w:p>
        </w:tc>
        <w:tc>
          <w:tcPr>
            <w:tcW w:w="1600" w:type="dxa"/>
            <w:tcBorders>
              <w:top w:val="nil"/>
              <w:left w:val="nil"/>
              <w:bottom w:val="single" w:sz="4" w:space="0" w:color="auto"/>
              <w:right w:val="single" w:sz="4" w:space="0" w:color="auto"/>
            </w:tcBorders>
            <w:noWrap/>
          </w:tcPr>
          <w:p w14:paraId="631E1A06" w14:textId="7E25BB18"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14D942CE" w14:textId="24F24AA1"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6DE49E84" w14:textId="77777777" w:rsidR="006828C7" w:rsidRPr="009A6C36" w:rsidRDefault="006828C7" w:rsidP="009A6C36">
            <w:pPr>
              <w:widowControl/>
              <w:autoSpaceDE/>
              <w:autoSpaceDN/>
              <w:jc w:val="right"/>
              <w:rPr>
                <w:sz w:val="20"/>
                <w:szCs w:val="20"/>
              </w:rPr>
            </w:pPr>
            <w:r w:rsidRPr="009A6C36">
              <w:rPr>
                <w:sz w:val="20"/>
                <w:szCs w:val="20"/>
              </w:rPr>
              <w:t>0,00597222222</w:t>
            </w:r>
          </w:p>
        </w:tc>
        <w:tc>
          <w:tcPr>
            <w:tcW w:w="1600" w:type="dxa"/>
            <w:tcBorders>
              <w:top w:val="nil"/>
              <w:left w:val="nil"/>
              <w:bottom w:val="single" w:sz="4" w:space="0" w:color="auto"/>
              <w:right w:val="single" w:sz="4" w:space="0" w:color="auto"/>
            </w:tcBorders>
            <w:noWrap/>
            <w:hideMark/>
          </w:tcPr>
          <w:p w14:paraId="76A22B4E" w14:textId="77777777" w:rsidR="006828C7" w:rsidRPr="009A6C36" w:rsidRDefault="006828C7" w:rsidP="009A6C36">
            <w:pPr>
              <w:widowControl/>
              <w:autoSpaceDE/>
              <w:autoSpaceDN/>
              <w:jc w:val="right"/>
              <w:rPr>
                <w:sz w:val="20"/>
                <w:szCs w:val="20"/>
              </w:rPr>
            </w:pPr>
            <w:r w:rsidRPr="009A6C36">
              <w:rPr>
                <w:sz w:val="20"/>
                <w:szCs w:val="20"/>
              </w:rPr>
              <w:t>0,00724365</w:t>
            </w:r>
          </w:p>
        </w:tc>
        <w:tc>
          <w:tcPr>
            <w:tcW w:w="1600" w:type="dxa"/>
            <w:tcBorders>
              <w:top w:val="nil"/>
              <w:left w:val="nil"/>
              <w:bottom w:val="single" w:sz="4" w:space="0" w:color="auto"/>
              <w:right w:val="single" w:sz="4" w:space="0" w:color="auto"/>
            </w:tcBorders>
            <w:noWrap/>
            <w:hideMark/>
          </w:tcPr>
          <w:p w14:paraId="46644B31" w14:textId="77777777" w:rsidR="006828C7" w:rsidRPr="009A6C36" w:rsidRDefault="006828C7" w:rsidP="009A6C36">
            <w:pPr>
              <w:widowControl/>
              <w:autoSpaceDE/>
              <w:autoSpaceDN/>
              <w:jc w:val="right"/>
              <w:rPr>
                <w:sz w:val="20"/>
                <w:szCs w:val="20"/>
              </w:rPr>
            </w:pPr>
            <w:r w:rsidRPr="009A6C36">
              <w:rPr>
                <w:sz w:val="20"/>
                <w:szCs w:val="20"/>
              </w:rPr>
              <w:t>0,00597222222</w:t>
            </w:r>
          </w:p>
        </w:tc>
        <w:tc>
          <w:tcPr>
            <w:tcW w:w="1636" w:type="dxa"/>
            <w:gridSpan w:val="2"/>
            <w:tcBorders>
              <w:top w:val="nil"/>
              <w:left w:val="nil"/>
              <w:bottom w:val="single" w:sz="4" w:space="0" w:color="auto"/>
              <w:right w:val="single" w:sz="4" w:space="0" w:color="auto"/>
            </w:tcBorders>
            <w:noWrap/>
            <w:hideMark/>
          </w:tcPr>
          <w:p w14:paraId="4A00D76D" w14:textId="67A989BD" w:rsidR="006828C7" w:rsidRPr="009A6C36" w:rsidRDefault="006828C7" w:rsidP="00D152AE">
            <w:pPr>
              <w:widowControl/>
              <w:autoSpaceDE/>
              <w:autoSpaceDN/>
              <w:jc w:val="right"/>
              <w:rPr>
                <w:sz w:val="20"/>
                <w:szCs w:val="20"/>
              </w:rPr>
            </w:pPr>
            <w:r w:rsidRPr="009A6C36">
              <w:rPr>
                <w:sz w:val="20"/>
                <w:szCs w:val="20"/>
              </w:rPr>
              <w:t>0,00724365</w:t>
            </w:r>
          </w:p>
        </w:tc>
        <w:tc>
          <w:tcPr>
            <w:tcW w:w="964" w:type="dxa"/>
            <w:gridSpan w:val="3"/>
            <w:tcBorders>
              <w:top w:val="nil"/>
              <w:left w:val="nil"/>
              <w:bottom w:val="single" w:sz="4" w:space="0" w:color="auto"/>
              <w:right w:val="single" w:sz="4" w:space="0" w:color="auto"/>
            </w:tcBorders>
            <w:noWrap/>
            <w:hideMark/>
          </w:tcPr>
          <w:p w14:paraId="1D55492A" w14:textId="41D7869C" w:rsidR="006828C7" w:rsidRPr="009A6C36" w:rsidRDefault="006828C7" w:rsidP="009A6C36">
            <w:pPr>
              <w:widowControl/>
              <w:autoSpaceDE/>
              <w:autoSpaceDN/>
              <w:jc w:val="center"/>
              <w:rPr>
                <w:sz w:val="20"/>
                <w:szCs w:val="20"/>
              </w:rPr>
            </w:pPr>
            <w:r w:rsidRPr="009A6C36">
              <w:rPr>
                <w:sz w:val="20"/>
                <w:szCs w:val="20"/>
              </w:rPr>
              <w:t> </w:t>
            </w:r>
            <w:r>
              <w:rPr>
                <w:sz w:val="20"/>
                <w:szCs w:val="20"/>
              </w:rPr>
              <w:t>2026</w:t>
            </w:r>
          </w:p>
        </w:tc>
      </w:tr>
      <w:tr w:rsidR="009A6C36" w:rsidRPr="009A6C36" w14:paraId="6D3DDC57"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3CA3A6AC" w14:textId="77777777" w:rsidR="009A6C36" w:rsidRPr="009A6C36" w:rsidRDefault="009A6C36" w:rsidP="009A6C36">
            <w:pPr>
              <w:widowControl/>
              <w:autoSpaceDE/>
              <w:autoSpaceDN/>
              <w:rPr>
                <w:b/>
                <w:bCs/>
                <w:sz w:val="20"/>
                <w:szCs w:val="20"/>
              </w:rPr>
            </w:pPr>
            <w:r w:rsidRPr="009A6C36">
              <w:rPr>
                <w:b/>
                <w:bCs/>
                <w:sz w:val="20"/>
                <w:szCs w:val="20"/>
              </w:rPr>
              <w:t xml:space="preserve"> (0330) Сера диоксид (Ангидрид сернистый, Сернистый газ, Сера (IV) оксид) (516)</w:t>
            </w:r>
          </w:p>
        </w:tc>
      </w:tr>
      <w:tr w:rsidR="009A6C36" w:rsidRPr="009A6C36" w14:paraId="6151AD6E"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793AD6DC" w14:textId="77777777" w:rsidR="009A6C36" w:rsidRPr="009A6C36" w:rsidRDefault="009A6C36" w:rsidP="009A6C36">
            <w:pPr>
              <w:widowControl/>
              <w:autoSpaceDE/>
              <w:autoSpaceDN/>
              <w:rPr>
                <w:b/>
                <w:bCs/>
                <w:sz w:val="20"/>
                <w:szCs w:val="20"/>
              </w:rPr>
            </w:pPr>
            <w:r w:rsidRPr="009A6C36">
              <w:rPr>
                <w:b/>
                <w:bCs/>
                <w:sz w:val="20"/>
                <w:szCs w:val="20"/>
              </w:rPr>
              <w:t xml:space="preserve">О р г а н и з о в а н </w:t>
            </w:r>
            <w:proofErr w:type="spellStart"/>
            <w:r w:rsidRPr="009A6C36">
              <w:rPr>
                <w:b/>
                <w:bCs/>
                <w:sz w:val="20"/>
                <w:szCs w:val="20"/>
              </w:rPr>
              <w:t>н</w:t>
            </w:r>
            <w:proofErr w:type="spellEnd"/>
            <w:r w:rsidRPr="009A6C36">
              <w:rPr>
                <w:b/>
                <w:bCs/>
                <w:sz w:val="20"/>
                <w:szCs w:val="20"/>
              </w:rPr>
              <w:t xml:space="preserve"> ы е   и с т о ч н и к и </w:t>
            </w:r>
          </w:p>
        </w:tc>
      </w:tr>
      <w:tr w:rsidR="006828C7" w:rsidRPr="009A6C36" w14:paraId="364BE2BC" w14:textId="77777777" w:rsidTr="00D152AE">
        <w:trPr>
          <w:gridAfter w:val="2"/>
          <w:wAfter w:w="181" w:type="dxa"/>
          <w:trHeight w:val="264"/>
        </w:trPr>
        <w:tc>
          <w:tcPr>
            <w:tcW w:w="3686" w:type="dxa"/>
            <w:tcBorders>
              <w:top w:val="nil"/>
              <w:left w:val="single" w:sz="4" w:space="0" w:color="auto"/>
              <w:bottom w:val="single" w:sz="4" w:space="0" w:color="auto"/>
              <w:right w:val="single" w:sz="4" w:space="0" w:color="auto"/>
            </w:tcBorders>
            <w:hideMark/>
          </w:tcPr>
          <w:p w14:paraId="15774A60" w14:textId="77777777" w:rsidR="006828C7" w:rsidRPr="009A6C36" w:rsidRDefault="006828C7" w:rsidP="009A6C36">
            <w:pPr>
              <w:widowControl/>
              <w:autoSpaceDE/>
              <w:autoSpaceDN/>
              <w:rPr>
                <w:sz w:val="20"/>
                <w:szCs w:val="20"/>
              </w:rPr>
            </w:pPr>
            <w:r w:rsidRPr="009A6C36">
              <w:rPr>
                <w:sz w:val="20"/>
                <w:szCs w:val="20"/>
              </w:rPr>
              <w:t>Строительный участок</w:t>
            </w:r>
          </w:p>
        </w:tc>
        <w:tc>
          <w:tcPr>
            <w:tcW w:w="1480" w:type="dxa"/>
            <w:tcBorders>
              <w:top w:val="nil"/>
              <w:left w:val="nil"/>
              <w:bottom w:val="single" w:sz="4" w:space="0" w:color="auto"/>
              <w:right w:val="single" w:sz="4" w:space="0" w:color="auto"/>
            </w:tcBorders>
            <w:hideMark/>
          </w:tcPr>
          <w:p w14:paraId="1C6D108E" w14:textId="77777777" w:rsidR="006828C7" w:rsidRPr="009A6C36" w:rsidRDefault="006828C7" w:rsidP="009A6C36">
            <w:pPr>
              <w:widowControl/>
              <w:autoSpaceDE/>
              <w:autoSpaceDN/>
              <w:jc w:val="center"/>
              <w:rPr>
                <w:sz w:val="20"/>
                <w:szCs w:val="20"/>
              </w:rPr>
            </w:pPr>
            <w:r w:rsidRPr="009A6C36">
              <w:rPr>
                <w:sz w:val="20"/>
                <w:szCs w:val="20"/>
              </w:rPr>
              <w:t>0001</w:t>
            </w:r>
          </w:p>
        </w:tc>
        <w:tc>
          <w:tcPr>
            <w:tcW w:w="1600" w:type="dxa"/>
            <w:tcBorders>
              <w:top w:val="nil"/>
              <w:left w:val="nil"/>
              <w:bottom w:val="single" w:sz="4" w:space="0" w:color="auto"/>
              <w:right w:val="single" w:sz="4" w:space="0" w:color="auto"/>
            </w:tcBorders>
            <w:noWrap/>
          </w:tcPr>
          <w:p w14:paraId="1F20DC99" w14:textId="50E81C6E"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4ABB9839" w14:textId="08877D8C"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19CB96DB" w14:textId="77777777" w:rsidR="006828C7" w:rsidRPr="009A6C36" w:rsidRDefault="006828C7" w:rsidP="009A6C36">
            <w:pPr>
              <w:widowControl/>
              <w:autoSpaceDE/>
              <w:autoSpaceDN/>
              <w:jc w:val="right"/>
              <w:rPr>
                <w:sz w:val="20"/>
                <w:szCs w:val="20"/>
              </w:rPr>
            </w:pPr>
            <w:r w:rsidRPr="009A6C36">
              <w:rPr>
                <w:sz w:val="20"/>
                <w:szCs w:val="20"/>
              </w:rPr>
              <w:t>0,00972222222</w:t>
            </w:r>
          </w:p>
        </w:tc>
        <w:tc>
          <w:tcPr>
            <w:tcW w:w="1600" w:type="dxa"/>
            <w:tcBorders>
              <w:top w:val="nil"/>
              <w:left w:val="nil"/>
              <w:bottom w:val="single" w:sz="4" w:space="0" w:color="auto"/>
              <w:right w:val="single" w:sz="4" w:space="0" w:color="auto"/>
            </w:tcBorders>
            <w:noWrap/>
            <w:hideMark/>
          </w:tcPr>
          <w:p w14:paraId="3267025C" w14:textId="77777777" w:rsidR="006828C7" w:rsidRPr="009A6C36" w:rsidRDefault="006828C7" w:rsidP="009A6C36">
            <w:pPr>
              <w:widowControl/>
              <w:autoSpaceDE/>
              <w:autoSpaceDN/>
              <w:jc w:val="right"/>
              <w:rPr>
                <w:sz w:val="20"/>
                <w:szCs w:val="20"/>
              </w:rPr>
            </w:pPr>
            <w:r w:rsidRPr="009A6C36">
              <w:rPr>
                <w:sz w:val="20"/>
                <w:szCs w:val="20"/>
              </w:rPr>
              <w:t>0,00301</w:t>
            </w:r>
          </w:p>
        </w:tc>
        <w:tc>
          <w:tcPr>
            <w:tcW w:w="1600" w:type="dxa"/>
            <w:tcBorders>
              <w:top w:val="nil"/>
              <w:left w:val="nil"/>
              <w:bottom w:val="single" w:sz="4" w:space="0" w:color="auto"/>
              <w:right w:val="single" w:sz="4" w:space="0" w:color="auto"/>
            </w:tcBorders>
            <w:noWrap/>
            <w:hideMark/>
          </w:tcPr>
          <w:p w14:paraId="34D2631B" w14:textId="77777777" w:rsidR="006828C7" w:rsidRPr="009A6C36" w:rsidRDefault="006828C7" w:rsidP="009A6C36">
            <w:pPr>
              <w:widowControl/>
              <w:autoSpaceDE/>
              <w:autoSpaceDN/>
              <w:jc w:val="right"/>
              <w:rPr>
                <w:sz w:val="20"/>
                <w:szCs w:val="20"/>
              </w:rPr>
            </w:pPr>
            <w:r w:rsidRPr="009A6C36">
              <w:rPr>
                <w:sz w:val="20"/>
                <w:szCs w:val="20"/>
              </w:rPr>
              <w:t>0,00972222222</w:t>
            </w:r>
          </w:p>
        </w:tc>
        <w:tc>
          <w:tcPr>
            <w:tcW w:w="1636" w:type="dxa"/>
            <w:gridSpan w:val="2"/>
            <w:tcBorders>
              <w:top w:val="nil"/>
              <w:left w:val="nil"/>
              <w:bottom w:val="single" w:sz="4" w:space="0" w:color="auto"/>
              <w:right w:val="single" w:sz="4" w:space="0" w:color="auto"/>
            </w:tcBorders>
            <w:noWrap/>
            <w:hideMark/>
          </w:tcPr>
          <w:p w14:paraId="3A9ED5BA" w14:textId="37EEE845" w:rsidR="006828C7" w:rsidRPr="009A6C36" w:rsidRDefault="006828C7" w:rsidP="00D152AE">
            <w:pPr>
              <w:widowControl/>
              <w:autoSpaceDE/>
              <w:autoSpaceDN/>
              <w:jc w:val="right"/>
              <w:rPr>
                <w:sz w:val="20"/>
                <w:szCs w:val="20"/>
              </w:rPr>
            </w:pPr>
            <w:r w:rsidRPr="009A6C36">
              <w:rPr>
                <w:sz w:val="20"/>
                <w:szCs w:val="20"/>
              </w:rPr>
              <w:t>0,00301</w:t>
            </w:r>
          </w:p>
        </w:tc>
        <w:tc>
          <w:tcPr>
            <w:tcW w:w="964" w:type="dxa"/>
            <w:gridSpan w:val="3"/>
            <w:tcBorders>
              <w:top w:val="nil"/>
              <w:left w:val="nil"/>
              <w:bottom w:val="single" w:sz="4" w:space="0" w:color="auto"/>
              <w:right w:val="single" w:sz="4" w:space="0" w:color="auto"/>
            </w:tcBorders>
            <w:noWrap/>
            <w:hideMark/>
          </w:tcPr>
          <w:p w14:paraId="7A7A062D" w14:textId="43A73736" w:rsidR="006828C7" w:rsidRPr="009A6C36" w:rsidRDefault="006828C7" w:rsidP="009A6C36">
            <w:pPr>
              <w:widowControl/>
              <w:autoSpaceDE/>
              <w:autoSpaceDN/>
              <w:jc w:val="center"/>
              <w:rPr>
                <w:sz w:val="20"/>
                <w:szCs w:val="20"/>
              </w:rPr>
            </w:pPr>
            <w:r>
              <w:rPr>
                <w:sz w:val="20"/>
                <w:szCs w:val="20"/>
              </w:rPr>
              <w:t>2026</w:t>
            </w:r>
            <w:r w:rsidRPr="009A6C36">
              <w:rPr>
                <w:sz w:val="20"/>
                <w:szCs w:val="20"/>
              </w:rPr>
              <w:t> </w:t>
            </w:r>
          </w:p>
        </w:tc>
      </w:tr>
      <w:tr w:rsidR="006828C7" w:rsidRPr="009A6C36" w14:paraId="1ED7CD1B" w14:textId="77777777" w:rsidTr="00D152AE">
        <w:trPr>
          <w:gridAfter w:val="2"/>
          <w:wAfter w:w="181" w:type="dxa"/>
          <w:trHeight w:val="264"/>
        </w:trPr>
        <w:tc>
          <w:tcPr>
            <w:tcW w:w="3686" w:type="dxa"/>
            <w:tcBorders>
              <w:top w:val="nil"/>
              <w:left w:val="single" w:sz="4" w:space="0" w:color="auto"/>
              <w:bottom w:val="single" w:sz="4" w:space="0" w:color="auto"/>
              <w:right w:val="single" w:sz="4" w:space="0" w:color="auto"/>
            </w:tcBorders>
            <w:hideMark/>
          </w:tcPr>
          <w:p w14:paraId="18461FD7" w14:textId="77777777" w:rsidR="006828C7" w:rsidRPr="009A6C36" w:rsidRDefault="006828C7" w:rsidP="009A6C36">
            <w:pPr>
              <w:widowControl/>
              <w:autoSpaceDE/>
              <w:autoSpaceDN/>
              <w:rPr>
                <w:sz w:val="20"/>
                <w:szCs w:val="20"/>
              </w:rPr>
            </w:pPr>
            <w:r w:rsidRPr="009A6C36">
              <w:rPr>
                <w:sz w:val="20"/>
                <w:szCs w:val="20"/>
              </w:rPr>
              <w:t> </w:t>
            </w:r>
          </w:p>
        </w:tc>
        <w:tc>
          <w:tcPr>
            <w:tcW w:w="1480" w:type="dxa"/>
            <w:tcBorders>
              <w:top w:val="nil"/>
              <w:left w:val="nil"/>
              <w:bottom w:val="single" w:sz="4" w:space="0" w:color="auto"/>
              <w:right w:val="single" w:sz="4" w:space="0" w:color="auto"/>
            </w:tcBorders>
            <w:hideMark/>
          </w:tcPr>
          <w:p w14:paraId="554030E7" w14:textId="77777777" w:rsidR="006828C7" w:rsidRPr="009A6C36" w:rsidRDefault="006828C7" w:rsidP="009A6C36">
            <w:pPr>
              <w:widowControl/>
              <w:autoSpaceDE/>
              <w:autoSpaceDN/>
              <w:jc w:val="center"/>
              <w:rPr>
                <w:sz w:val="20"/>
                <w:szCs w:val="20"/>
              </w:rPr>
            </w:pPr>
            <w:r w:rsidRPr="009A6C36">
              <w:rPr>
                <w:sz w:val="20"/>
                <w:szCs w:val="20"/>
              </w:rPr>
              <w:t>0002</w:t>
            </w:r>
          </w:p>
        </w:tc>
        <w:tc>
          <w:tcPr>
            <w:tcW w:w="1600" w:type="dxa"/>
            <w:tcBorders>
              <w:top w:val="nil"/>
              <w:left w:val="nil"/>
              <w:bottom w:val="single" w:sz="4" w:space="0" w:color="auto"/>
              <w:right w:val="single" w:sz="4" w:space="0" w:color="auto"/>
            </w:tcBorders>
            <w:noWrap/>
          </w:tcPr>
          <w:p w14:paraId="1AA0F7CB" w14:textId="17277DF7"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2C4EF379" w14:textId="7397871E"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6BDF42CB" w14:textId="77777777" w:rsidR="006828C7" w:rsidRPr="009A6C36" w:rsidRDefault="006828C7" w:rsidP="009A6C36">
            <w:pPr>
              <w:widowControl/>
              <w:autoSpaceDE/>
              <w:autoSpaceDN/>
              <w:jc w:val="right"/>
              <w:rPr>
                <w:sz w:val="20"/>
                <w:szCs w:val="20"/>
              </w:rPr>
            </w:pPr>
            <w:r w:rsidRPr="009A6C36">
              <w:rPr>
                <w:sz w:val="20"/>
                <w:szCs w:val="20"/>
              </w:rPr>
              <w:t>0,00222222222</w:t>
            </w:r>
          </w:p>
        </w:tc>
        <w:tc>
          <w:tcPr>
            <w:tcW w:w="1600" w:type="dxa"/>
            <w:tcBorders>
              <w:top w:val="nil"/>
              <w:left w:val="nil"/>
              <w:bottom w:val="single" w:sz="4" w:space="0" w:color="auto"/>
              <w:right w:val="single" w:sz="4" w:space="0" w:color="auto"/>
            </w:tcBorders>
            <w:noWrap/>
            <w:hideMark/>
          </w:tcPr>
          <w:p w14:paraId="6F125DC7" w14:textId="77777777" w:rsidR="006828C7" w:rsidRPr="009A6C36" w:rsidRDefault="006828C7" w:rsidP="009A6C36">
            <w:pPr>
              <w:widowControl/>
              <w:autoSpaceDE/>
              <w:autoSpaceDN/>
              <w:jc w:val="right"/>
              <w:rPr>
                <w:sz w:val="20"/>
                <w:szCs w:val="20"/>
              </w:rPr>
            </w:pPr>
            <w:r w:rsidRPr="009A6C36">
              <w:rPr>
                <w:sz w:val="20"/>
                <w:szCs w:val="20"/>
              </w:rPr>
              <w:t>0,0114773</w:t>
            </w:r>
          </w:p>
        </w:tc>
        <w:tc>
          <w:tcPr>
            <w:tcW w:w="1600" w:type="dxa"/>
            <w:tcBorders>
              <w:top w:val="nil"/>
              <w:left w:val="nil"/>
              <w:bottom w:val="single" w:sz="4" w:space="0" w:color="auto"/>
              <w:right w:val="single" w:sz="4" w:space="0" w:color="auto"/>
            </w:tcBorders>
            <w:noWrap/>
            <w:hideMark/>
          </w:tcPr>
          <w:p w14:paraId="2EA49B32" w14:textId="77777777" w:rsidR="006828C7" w:rsidRPr="009A6C36" w:rsidRDefault="006828C7" w:rsidP="009A6C36">
            <w:pPr>
              <w:widowControl/>
              <w:autoSpaceDE/>
              <w:autoSpaceDN/>
              <w:jc w:val="right"/>
              <w:rPr>
                <w:sz w:val="20"/>
                <w:szCs w:val="20"/>
              </w:rPr>
            </w:pPr>
            <w:r w:rsidRPr="009A6C36">
              <w:rPr>
                <w:sz w:val="20"/>
                <w:szCs w:val="20"/>
              </w:rPr>
              <w:t>0,00222222222</w:t>
            </w:r>
          </w:p>
        </w:tc>
        <w:tc>
          <w:tcPr>
            <w:tcW w:w="1636" w:type="dxa"/>
            <w:gridSpan w:val="2"/>
            <w:tcBorders>
              <w:top w:val="nil"/>
              <w:left w:val="nil"/>
              <w:bottom w:val="single" w:sz="4" w:space="0" w:color="auto"/>
              <w:right w:val="single" w:sz="4" w:space="0" w:color="auto"/>
            </w:tcBorders>
            <w:noWrap/>
            <w:hideMark/>
          </w:tcPr>
          <w:p w14:paraId="57A1A64F" w14:textId="5943E5F0" w:rsidR="006828C7" w:rsidRPr="009A6C36" w:rsidRDefault="006828C7" w:rsidP="00D152AE">
            <w:pPr>
              <w:widowControl/>
              <w:autoSpaceDE/>
              <w:autoSpaceDN/>
              <w:jc w:val="right"/>
              <w:rPr>
                <w:sz w:val="20"/>
                <w:szCs w:val="20"/>
              </w:rPr>
            </w:pPr>
            <w:r w:rsidRPr="009A6C36">
              <w:rPr>
                <w:sz w:val="20"/>
                <w:szCs w:val="20"/>
              </w:rPr>
              <w:t>0,0114773</w:t>
            </w:r>
          </w:p>
        </w:tc>
        <w:tc>
          <w:tcPr>
            <w:tcW w:w="964" w:type="dxa"/>
            <w:gridSpan w:val="3"/>
            <w:tcBorders>
              <w:top w:val="nil"/>
              <w:left w:val="nil"/>
              <w:bottom w:val="single" w:sz="4" w:space="0" w:color="auto"/>
              <w:right w:val="single" w:sz="4" w:space="0" w:color="auto"/>
            </w:tcBorders>
            <w:noWrap/>
            <w:hideMark/>
          </w:tcPr>
          <w:p w14:paraId="6F760CD9" w14:textId="63C6FAB1" w:rsidR="006828C7" w:rsidRPr="009A6C36" w:rsidRDefault="006828C7" w:rsidP="009A6C36">
            <w:pPr>
              <w:widowControl/>
              <w:autoSpaceDE/>
              <w:autoSpaceDN/>
              <w:jc w:val="center"/>
              <w:rPr>
                <w:sz w:val="20"/>
                <w:szCs w:val="20"/>
              </w:rPr>
            </w:pPr>
            <w:r w:rsidRPr="009A6C36">
              <w:rPr>
                <w:sz w:val="20"/>
                <w:szCs w:val="20"/>
              </w:rPr>
              <w:t> </w:t>
            </w:r>
            <w:r>
              <w:rPr>
                <w:sz w:val="20"/>
                <w:szCs w:val="20"/>
              </w:rPr>
              <w:t>2026</w:t>
            </w:r>
          </w:p>
        </w:tc>
      </w:tr>
      <w:tr w:rsidR="006828C7" w:rsidRPr="009A6C36" w14:paraId="5D2F1F95" w14:textId="77777777" w:rsidTr="00D152AE">
        <w:trPr>
          <w:gridAfter w:val="2"/>
          <w:wAfter w:w="181" w:type="dxa"/>
          <w:trHeight w:val="177"/>
        </w:trPr>
        <w:tc>
          <w:tcPr>
            <w:tcW w:w="3686" w:type="dxa"/>
            <w:tcBorders>
              <w:top w:val="nil"/>
              <w:left w:val="single" w:sz="4" w:space="0" w:color="auto"/>
              <w:bottom w:val="single" w:sz="4" w:space="0" w:color="auto"/>
              <w:right w:val="single" w:sz="4" w:space="0" w:color="auto"/>
            </w:tcBorders>
            <w:hideMark/>
          </w:tcPr>
          <w:p w14:paraId="57E44A6A" w14:textId="77777777" w:rsidR="006828C7" w:rsidRPr="009A6C36" w:rsidRDefault="006828C7" w:rsidP="009A6C36">
            <w:pPr>
              <w:widowControl/>
              <w:autoSpaceDE/>
              <w:autoSpaceDN/>
              <w:rPr>
                <w:b/>
                <w:bCs/>
                <w:sz w:val="20"/>
                <w:szCs w:val="20"/>
              </w:rPr>
            </w:pPr>
            <w:r w:rsidRPr="009A6C36">
              <w:rPr>
                <w:b/>
                <w:bCs/>
                <w:sz w:val="20"/>
                <w:szCs w:val="20"/>
              </w:rPr>
              <w:t>Всего по загрязняющему веществу:</w:t>
            </w:r>
          </w:p>
        </w:tc>
        <w:tc>
          <w:tcPr>
            <w:tcW w:w="1480" w:type="dxa"/>
            <w:tcBorders>
              <w:top w:val="nil"/>
              <w:left w:val="nil"/>
              <w:bottom w:val="single" w:sz="4" w:space="0" w:color="auto"/>
              <w:right w:val="single" w:sz="4" w:space="0" w:color="auto"/>
            </w:tcBorders>
            <w:hideMark/>
          </w:tcPr>
          <w:p w14:paraId="6C07BAE4" w14:textId="77777777" w:rsidR="006828C7" w:rsidRPr="009A6C36" w:rsidRDefault="006828C7" w:rsidP="009A6C36">
            <w:pPr>
              <w:widowControl/>
              <w:autoSpaceDE/>
              <w:autoSpaceDN/>
              <w:jc w:val="center"/>
              <w:rPr>
                <w:sz w:val="20"/>
                <w:szCs w:val="20"/>
              </w:rPr>
            </w:pPr>
            <w:r w:rsidRPr="009A6C36">
              <w:rPr>
                <w:sz w:val="20"/>
                <w:szCs w:val="20"/>
              </w:rPr>
              <w:t> </w:t>
            </w:r>
          </w:p>
        </w:tc>
        <w:tc>
          <w:tcPr>
            <w:tcW w:w="1600" w:type="dxa"/>
            <w:tcBorders>
              <w:top w:val="nil"/>
              <w:left w:val="nil"/>
              <w:bottom w:val="single" w:sz="4" w:space="0" w:color="auto"/>
              <w:right w:val="single" w:sz="4" w:space="0" w:color="auto"/>
            </w:tcBorders>
            <w:noWrap/>
          </w:tcPr>
          <w:p w14:paraId="7F99BCBA" w14:textId="77AF0ADE"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47EA2E2C" w14:textId="61182E24"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7DFA1889" w14:textId="77777777" w:rsidR="006828C7" w:rsidRPr="009A6C36" w:rsidRDefault="006828C7" w:rsidP="009A6C36">
            <w:pPr>
              <w:widowControl/>
              <w:autoSpaceDE/>
              <w:autoSpaceDN/>
              <w:jc w:val="right"/>
              <w:rPr>
                <w:sz w:val="20"/>
                <w:szCs w:val="20"/>
              </w:rPr>
            </w:pPr>
            <w:r w:rsidRPr="009A6C36">
              <w:rPr>
                <w:sz w:val="20"/>
                <w:szCs w:val="20"/>
              </w:rPr>
              <w:t>0,01194444444</w:t>
            </w:r>
          </w:p>
        </w:tc>
        <w:tc>
          <w:tcPr>
            <w:tcW w:w="1600" w:type="dxa"/>
            <w:tcBorders>
              <w:top w:val="nil"/>
              <w:left w:val="nil"/>
              <w:bottom w:val="single" w:sz="4" w:space="0" w:color="auto"/>
              <w:right w:val="single" w:sz="4" w:space="0" w:color="auto"/>
            </w:tcBorders>
            <w:noWrap/>
            <w:hideMark/>
          </w:tcPr>
          <w:p w14:paraId="7E8C35B4" w14:textId="77777777" w:rsidR="006828C7" w:rsidRPr="009A6C36" w:rsidRDefault="006828C7" w:rsidP="009A6C36">
            <w:pPr>
              <w:widowControl/>
              <w:autoSpaceDE/>
              <w:autoSpaceDN/>
              <w:jc w:val="right"/>
              <w:rPr>
                <w:sz w:val="20"/>
                <w:szCs w:val="20"/>
              </w:rPr>
            </w:pPr>
            <w:r w:rsidRPr="009A6C36">
              <w:rPr>
                <w:sz w:val="20"/>
                <w:szCs w:val="20"/>
              </w:rPr>
              <w:t>0,0144873</w:t>
            </w:r>
          </w:p>
        </w:tc>
        <w:tc>
          <w:tcPr>
            <w:tcW w:w="1600" w:type="dxa"/>
            <w:tcBorders>
              <w:top w:val="nil"/>
              <w:left w:val="nil"/>
              <w:bottom w:val="single" w:sz="4" w:space="0" w:color="auto"/>
              <w:right w:val="single" w:sz="4" w:space="0" w:color="auto"/>
            </w:tcBorders>
            <w:noWrap/>
            <w:hideMark/>
          </w:tcPr>
          <w:p w14:paraId="63F536FF" w14:textId="77777777" w:rsidR="006828C7" w:rsidRPr="009A6C36" w:rsidRDefault="006828C7" w:rsidP="009A6C36">
            <w:pPr>
              <w:widowControl/>
              <w:autoSpaceDE/>
              <w:autoSpaceDN/>
              <w:jc w:val="right"/>
              <w:rPr>
                <w:sz w:val="20"/>
                <w:szCs w:val="20"/>
              </w:rPr>
            </w:pPr>
            <w:r w:rsidRPr="009A6C36">
              <w:rPr>
                <w:sz w:val="20"/>
                <w:szCs w:val="20"/>
              </w:rPr>
              <w:t>0,01194444444</w:t>
            </w:r>
          </w:p>
        </w:tc>
        <w:tc>
          <w:tcPr>
            <w:tcW w:w="1636" w:type="dxa"/>
            <w:gridSpan w:val="2"/>
            <w:tcBorders>
              <w:top w:val="nil"/>
              <w:left w:val="nil"/>
              <w:bottom w:val="single" w:sz="4" w:space="0" w:color="auto"/>
              <w:right w:val="single" w:sz="4" w:space="0" w:color="auto"/>
            </w:tcBorders>
            <w:noWrap/>
            <w:hideMark/>
          </w:tcPr>
          <w:p w14:paraId="1AFD80BB" w14:textId="59EEFC22" w:rsidR="006828C7" w:rsidRPr="009A6C36" w:rsidRDefault="006828C7" w:rsidP="00D152AE">
            <w:pPr>
              <w:widowControl/>
              <w:autoSpaceDE/>
              <w:autoSpaceDN/>
              <w:jc w:val="right"/>
              <w:rPr>
                <w:sz w:val="20"/>
                <w:szCs w:val="20"/>
              </w:rPr>
            </w:pPr>
            <w:r w:rsidRPr="009A6C36">
              <w:rPr>
                <w:sz w:val="20"/>
                <w:szCs w:val="20"/>
              </w:rPr>
              <w:t>0,0144873</w:t>
            </w:r>
          </w:p>
        </w:tc>
        <w:tc>
          <w:tcPr>
            <w:tcW w:w="964" w:type="dxa"/>
            <w:gridSpan w:val="3"/>
            <w:tcBorders>
              <w:top w:val="nil"/>
              <w:left w:val="nil"/>
              <w:bottom w:val="single" w:sz="4" w:space="0" w:color="auto"/>
              <w:right w:val="single" w:sz="4" w:space="0" w:color="auto"/>
            </w:tcBorders>
            <w:noWrap/>
            <w:hideMark/>
          </w:tcPr>
          <w:p w14:paraId="0A403B49" w14:textId="25822751" w:rsidR="006828C7" w:rsidRPr="009A6C36" w:rsidRDefault="006828C7" w:rsidP="009A6C36">
            <w:pPr>
              <w:widowControl/>
              <w:autoSpaceDE/>
              <w:autoSpaceDN/>
              <w:jc w:val="center"/>
              <w:rPr>
                <w:sz w:val="20"/>
                <w:szCs w:val="20"/>
              </w:rPr>
            </w:pPr>
            <w:r w:rsidRPr="009A6C36">
              <w:rPr>
                <w:sz w:val="20"/>
                <w:szCs w:val="20"/>
              </w:rPr>
              <w:t> </w:t>
            </w:r>
            <w:r>
              <w:rPr>
                <w:sz w:val="20"/>
                <w:szCs w:val="20"/>
              </w:rPr>
              <w:t>2026</w:t>
            </w:r>
          </w:p>
        </w:tc>
      </w:tr>
      <w:tr w:rsidR="009A6C36" w:rsidRPr="009A6C36" w14:paraId="464737B8"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73DB7C94" w14:textId="77777777" w:rsidR="009A6C36" w:rsidRPr="009A6C36" w:rsidRDefault="009A6C36" w:rsidP="009A6C36">
            <w:pPr>
              <w:widowControl/>
              <w:autoSpaceDE/>
              <w:autoSpaceDN/>
              <w:rPr>
                <w:b/>
                <w:bCs/>
                <w:sz w:val="20"/>
                <w:szCs w:val="20"/>
              </w:rPr>
            </w:pPr>
            <w:r w:rsidRPr="009A6C36">
              <w:rPr>
                <w:b/>
                <w:bCs/>
                <w:sz w:val="20"/>
                <w:szCs w:val="20"/>
              </w:rPr>
              <w:t xml:space="preserve"> (0337) Углерод оксид (Окись углерода, Угарный газ) (584)</w:t>
            </w:r>
          </w:p>
        </w:tc>
      </w:tr>
      <w:tr w:rsidR="009A6C36" w:rsidRPr="009A6C36" w14:paraId="45579FBE"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353174B9" w14:textId="77777777" w:rsidR="009A6C36" w:rsidRPr="009A6C36" w:rsidRDefault="009A6C36" w:rsidP="009A6C36">
            <w:pPr>
              <w:widowControl/>
              <w:autoSpaceDE/>
              <w:autoSpaceDN/>
              <w:rPr>
                <w:b/>
                <w:bCs/>
                <w:sz w:val="20"/>
                <w:szCs w:val="20"/>
              </w:rPr>
            </w:pPr>
            <w:r w:rsidRPr="009A6C36">
              <w:rPr>
                <w:b/>
                <w:bCs/>
                <w:sz w:val="20"/>
                <w:szCs w:val="20"/>
              </w:rPr>
              <w:t xml:space="preserve">О р г а н и з о в а н </w:t>
            </w:r>
            <w:proofErr w:type="spellStart"/>
            <w:r w:rsidRPr="009A6C36">
              <w:rPr>
                <w:b/>
                <w:bCs/>
                <w:sz w:val="20"/>
                <w:szCs w:val="20"/>
              </w:rPr>
              <w:t>н</w:t>
            </w:r>
            <w:proofErr w:type="spellEnd"/>
            <w:r w:rsidRPr="009A6C36">
              <w:rPr>
                <w:b/>
                <w:bCs/>
                <w:sz w:val="20"/>
                <w:szCs w:val="20"/>
              </w:rPr>
              <w:t xml:space="preserve"> ы е   и с т о ч н и к и </w:t>
            </w:r>
          </w:p>
        </w:tc>
      </w:tr>
      <w:tr w:rsidR="006828C7" w:rsidRPr="009A6C36" w14:paraId="7EF85AB2" w14:textId="77777777" w:rsidTr="00D152AE">
        <w:trPr>
          <w:gridAfter w:val="2"/>
          <w:wAfter w:w="181" w:type="dxa"/>
          <w:trHeight w:val="264"/>
        </w:trPr>
        <w:tc>
          <w:tcPr>
            <w:tcW w:w="3686" w:type="dxa"/>
            <w:tcBorders>
              <w:top w:val="nil"/>
              <w:left w:val="single" w:sz="4" w:space="0" w:color="auto"/>
              <w:bottom w:val="single" w:sz="4" w:space="0" w:color="auto"/>
              <w:right w:val="single" w:sz="4" w:space="0" w:color="auto"/>
            </w:tcBorders>
            <w:hideMark/>
          </w:tcPr>
          <w:p w14:paraId="4D982140" w14:textId="77777777" w:rsidR="006828C7" w:rsidRPr="009A6C36" w:rsidRDefault="006828C7" w:rsidP="009A6C36">
            <w:pPr>
              <w:widowControl/>
              <w:autoSpaceDE/>
              <w:autoSpaceDN/>
              <w:rPr>
                <w:sz w:val="20"/>
                <w:szCs w:val="20"/>
              </w:rPr>
            </w:pPr>
            <w:r w:rsidRPr="009A6C36">
              <w:rPr>
                <w:sz w:val="20"/>
                <w:szCs w:val="20"/>
              </w:rPr>
              <w:t>Строительный участок</w:t>
            </w:r>
          </w:p>
        </w:tc>
        <w:tc>
          <w:tcPr>
            <w:tcW w:w="1480" w:type="dxa"/>
            <w:tcBorders>
              <w:top w:val="nil"/>
              <w:left w:val="nil"/>
              <w:bottom w:val="single" w:sz="4" w:space="0" w:color="auto"/>
              <w:right w:val="single" w:sz="4" w:space="0" w:color="auto"/>
            </w:tcBorders>
            <w:hideMark/>
          </w:tcPr>
          <w:p w14:paraId="60407D4C" w14:textId="77777777" w:rsidR="006828C7" w:rsidRPr="009A6C36" w:rsidRDefault="006828C7" w:rsidP="009A6C36">
            <w:pPr>
              <w:widowControl/>
              <w:autoSpaceDE/>
              <w:autoSpaceDN/>
              <w:jc w:val="center"/>
              <w:rPr>
                <w:sz w:val="20"/>
                <w:szCs w:val="20"/>
              </w:rPr>
            </w:pPr>
            <w:r w:rsidRPr="009A6C36">
              <w:rPr>
                <w:sz w:val="20"/>
                <w:szCs w:val="20"/>
              </w:rPr>
              <w:t>0001</w:t>
            </w:r>
          </w:p>
        </w:tc>
        <w:tc>
          <w:tcPr>
            <w:tcW w:w="1600" w:type="dxa"/>
            <w:tcBorders>
              <w:top w:val="nil"/>
              <w:left w:val="nil"/>
              <w:bottom w:val="single" w:sz="4" w:space="0" w:color="auto"/>
              <w:right w:val="single" w:sz="4" w:space="0" w:color="auto"/>
            </w:tcBorders>
            <w:noWrap/>
          </w:tcPr>
          <w:p w14:paraId="2513BFC7" w14:textId="01F08A6E"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01B0EFBE" w14:textId="1140E727"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7BE9F335" w14:textId="77777777" w:rsidR="006828C7" w:rsidRPr="009A6C36" w:rsidRDefault="006828C7" w:rsidP="009A6C36">
            <w:pPr>
              <w:widowControl/>
              <w:autoSpaceDE/>
              <w:autoSpaceDN/>
              <w:jc w:val="right"/>
              <w:rPr>
                <w:sz w:val="20"/>
                <w:szCs w:val="20"/>
              </w:rPr>
            </w:pPr>
            <w:r w:rsidRPr="009A6C36">
              <w:rPr>
                <w:sz w:val="20"/>
                <w:szCs w:val="20"/>
              </w:rPr>
              <w:t>0,02430555556</w:t>
            </w:r>
          </w:p>
        </w:tc>
        <w:tc>
          <w:tcPr>
            <w:tcW w:w="1600" w:type="dxa"/>
            <w:tcBorders>
              <w:top w:val="nil"/>
              <w:left w:val="nil"/>
              <w:bottom w:val="single" w:sz="4" w:space="0" w:color="auto"/>
              <w:right w:val="single" w:sz="4" w:space="0" w:color="auto"/>
            </w:tcBorders>
            <w:noWrap/>
            <w:hideMark/>
          </w:tcPr>
          <w:p w14:paraId="59243862" w14:textId="77777777" w:rsidR="006828C7" w:rsidRPr="009A6C36" w:rsidRDefault="006828C7" w:rsidP="009A6C36">
            <w:pPr>
              <w:widowControl/>
              <w:autoSpaceDE/>
              <w:autoSpaceDN/>
              <w:jc w:val="right"/>
              <w:rPr>
                <w:sz w:val="20"/>
                <w:szCs w:val="20"/>
              </w:rPr>
            </w:pPr>
            <w:r w:rsidRPr="009A6C36">
              <w:rPr>
                <w:sz w:val="20"/>
                <w:szCs w:val="20"/>
              </w:rPr>
              <w:t>0,007525</w:t>
            </w:r>
          </w:p>
        </w:tc>
        <w:tc>
          <w:tcPr>
            <w:tcW w:w="1600" w:type="dxa"/>
            <w:tcBorders>
              <w:top w:val="nil"/>
              <w:left w:val="nil"/>
              <w:bottom w:val="single" w:sz="4" w:space="0" w:color="auto"/>
              <w:right w:val="single" w:sz="4" w:space="0" w:color="auto"/>
            </w:tcBorders>
            <w:noWrap/>
            <w:hideMark/>
          </w:tcPr>
          <w:p w14:paraId="5D93E962" w14:textId="77777777" w:rsidR="006828C7" w:rsidRPr="009A6C36" w:rsidRDefault="006828C7" w:rsidP="009A6C36">
            <w:pPr>
              <w:widowControl/>
              <w:autoSpaceDE/>
              <w:autoSpaceDN/>
              <w:jc w:val="right"/>
              <w:rPr>
                <w:sz w:val="20"/>
                <w:szCs w:val="20"/>
              </w:rPr>
            </w:pPr>
            <w:r w:rsidRPr="009A6C36">
              <w:rPr>
                <w:sz w:val="20"/>
                <w:szCs w:val="20"/>
              </w:rPr>
              <w:t>0,02430555556</w:t>
            </w:r>
          </w:p>
        </w:tc>
        <w:tc>
          <w:tcPr>
            <w:tcW w:w="1636" w:type="dxa"/>
            <w:gridSpan w:val="2"/>
            <w:tcBorders>
              <w:top w:val="nil"/>
              <w:left w:val="nil"/>
              <w:bottom w:val="single" w:sz="4" w:space="0" w:color="auto"/>
              <w:right w:val="single" w:sz="4" w:space="0" w:color="auto"/>
            </w:tcBorders>
            <w:noWrap/>
            <w:hideMark/>
          </w:tcPr>
          <w:p w14:paraId="2BED204D" w14:textId="6CEE7768" w:rsidR="006828C7" w:rsidRPr="009A6C36" w:rsidRDefault="006828C7" w:rsidP="00D152AE">
            <w:pPr>
              <w:widowControl/>
              <w:autoSpaceDE/>
              <w:autoSpaceDN/>
              <w:jc w:val="right"/>
              <w:rPr>
                <w:sz w:val="20"/>
                <w:szCs w:val="20"/>
              </w:rPr>
            </w:pPr>
            <w:r w:rsidRPr="009A6C36">
              <w:rPr>
                <w:sz w:val="20"/>
                <w:szCs w:val="20"/>
              </w:rPr>
              <w:t>0,007525</w:t>
            </w:r>
          </w:p>
        </w:tc>
        <w:tc>
          <w:tcPr>
            <w:tcW w:w="964" w:type="dxa"/>
            <w:gridSpan w:val="3"/>
            <w:tcBorders>
              <w:top w:val="nil"/>
              <w:left w:val="nil"/>
              <w:bottom w:val="single" w:sz="4" w:space="0" w:color="auto"/>
              <w:right w:val="single" w:sz="4" w:space="0" w:color="auto"/>
            </w:tcBorders>
            <w:noWrap/>
            <w:hideMark/>
          </w:tcPr>
          <w:p w14:paraId="42FD0011" w14:textId="4E2B9FFD" w:rsidR="006828C7" w:rsidRPr="009A6C36" w:rsidRDefault="006828C7" w:rsidP="009A6C36">
            <w:pPr>
              <w:widowControl/>
              <w:autoSpaceDE/>
              <w:autoSpaceDN/>
              <w:jc w:val="center"/>
              <w:rPr>
                <w:sz w:val="20"/>
                <w:szCs w:val="20"/>
              </w:rPr>
            </w:pPr>
            <w:r>
              <w:rPr>
                <w:sz w:val="20"/>
                <w:szCs w:val="20"/>
              </w:rPr>
              <w:t>2026</w:t>
            </w:r>
            <w:r w:rsidRPr="009A6C36">
              <w:rPr>
                <w:sz w:val="20"/>
                <w:szCs w:val="20"/>
              </w:rPr>
              <w:t> </w:t>
            </w:r>
          </w:p>
        </w:tc>
      </w:tr>
      <w:tr w:rsidR="006828C7" w:rsidRPr="009A6C36" w14:paraId="558B5FFA" w14:textId="77777777" w:rsidTr="00D152AE">
        <w:trPr>
          <w:gridAfter w:val="2"/>
          <w:wAfter w:w="181" w:type="dxa"/>
          <w:trHeight w:val="264"/>
        </w:trPr>
        <w:tc>
          <w:tcPr>
            <w:tcW w:w="3686" w:type="dxa"/>
            <w:tcBorders>
              <w:top w:val="nil"/>
              <w:left w:val="single" w:sz="4" w:space="0" w:color="auto"/>
              <w:bottom w:val="single" w:sz="4" w:space="0" w:color="auto"/>
              <w:right w:val="single" w:sz="4" w:space="0" w:color="auto"/>
            </w:tcBorders>
            <w:hideMark/>
          </w:tcPr>
          <w:p w14:paraId="18BC6CA8" w14:textId="77777777" w:rsidR="006828C7" w:rsidRPr="009A6C36" w:rsidRDefault="006828C7" w:rsidP="009A6C36">
            <w:pPr>
              <w:widowControl/>
              <w:autoSpaceDE/>
              <w:autoSpaceDN/>
              <w:rPr>
                <w:sz w:val="20"/>
                <w:szCs w:val="20"/>
              </w:rPr>
            </w:pPr>
            <w:r w:rsidRPr="009A6C36">
              <w:rPr>
                <w:sz w:val="20"/>
                <w:szCs w:val="20"/>
              </w:rPr>
              <w:t> </w:t>
            </w:r>
          </w:p>
        </w:tc>
        <w:tc>
          <w:tcPr>
            <w:tcW w:w="1480" w:type="dxa"/>
            <w:tcBorders>
              <w:top w:val="nil"/>
              <w:left w:val="nil"/>
              <w:bottom w:val="single" w:sz="4" w:space="0" w:color="auto"/>
              <w:right w:val="single" w:sz="4" w:space="0" w:color="auto"/>
            </w:tcBorders>
            <w:hideMark/>
          </w:tcPr>
          <w:p w14:paraId="0FA1249A" w14:textId="77777777" w:rsidR="006828C7" w:rsidRPr="009A6C36" w:rsidRDefault="006828C7" w:rsidP="009A6C36">
            <w:pPr>
              <w:widowControl/>
              <w:autoSpaceDE/>
              <w:autoSpaceDN/>
              <w:jc w:val="center"/>
              <w:rPr>
                <w:sz w:val="20"/>
                <w:szCs w:val="20"/>
              </w:rPr>
            </w:pPr>
            <w:r w:rsidRPr="009A6C36">
              <w:rPr>
                <w:sz w:val="20"/>
                <w:szCs w:val="20"/>
              </w:rPr>
              <w:t>0002</w:t>
            </w:r>
          </w:p>
        </w:tc>
        <w:tc>
          <w:tcPr>
            <w:tcW w:w="1600" w:type="dxa"/>
            <w:tcBorders>
              <w:top w:val="nil"/>
              <w:left w:val="nil"/>
              <w:bottom w:val="single" w:sz="4" w:space="0" w:color="auto"/>
              <w:right w:val="single" w:sz="4" w:space="0" w:color="auto"/>
            </w:tcBorders>
            <w:noWrap/>
          </w:tcPr>
          <w:p w14:paraId="3405EAEF" w14:textId="59F1B890"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62129522" w14:textId="03FB477A"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7DF03009" w14:textId="77777777" w:rsidR="006828C7" w:rsidRPr="009A6C36" w:rsidRDefault="006828C7" w:rsidP="009A6C36">
            <w:pPr>
              <w:widowControl/>
              <w:autoSpaceDE/>
              <w:autoSpaceDN/>
              <w:jc w:val="right"/>
              <w:rPr>
                <w:sz w:val="20"/>
                <w:szCs w:val="20"/>
              </w:rPr>
            </w:pPr>
            <w:r w:rsidRPr="009A6C36">
              <w:rPr>
                <w:sz w:val="20"/>
                <w:szCs w:val="20"/>
              </w:rPr>
              <w:t>0,00555555556</w:t>
            </w:r>
          </w:p>
        </w:tc>
        <w:tc>
          <w:tcPr>
            <w:tcW w:w="1600" w:type="dxa"/>
            <w:tcBorders>
              <w:top w:val="nil"/>
              <w:left w:val="nil"/>
              <w:bottom w:val="single" w:sz="4" w:space="0" w:color="auto"/>
              <w:right w:val="single" w:sz="4" w:space="0" w:color="auto"/>
            </w:tcBorders>
            <w:noWrap/>
            <w:hideMark/>
          </w:tcPr>
          <w:p w14:paraId="026FBEB0" w14:textId="77777777" w:rsidR="006828C7" w:rsidRPr="009A6C36" w:rsidRDefault="006828C7" w:rsidP="009A6C36">
            <w:pPr>
              <w:widowControl/>
              <w:autoSpaceDE/>
              <w:autoSpaceDN/>
              <w:jc w:val="right"/>
              <w:rPr>
                <w:sz w:val="20"/>
                <w:szCs w:val="20"/>
              </w:rPr>
            </w:pPr>
            <w:r w:rsidRPr="009A6C36">
              <w:rPr>
                <w:sz w:val="20"/>
                <w:szCs w:val="20"/>
              </w:rPr>
              <w:t>0,02869325</w:t>
            </w:r>
          </w:p>
        </w:tc>
        <w:tc>
          <w:tcPr>
            <w:tcW w:w="1600" w:type="dxa"/>
            <w:tcBorders>
              <w:top w:val="nil"/>
              <w:left w:val="nil"/>
              <w:bottom w:val="single" w:sz="4" w:space="0" w:color="auto"/>
              <w:right w:val="single" w:sz="4" w:space="0" w:color="auto"/>
            </w:tcBorders>
            <w:noWrap/>
            <w:hideMark/>
          </w:tcPr>
          <w:p w14:paraId="13F30B54" w14:textId="77777777" w:rsidR="006828C7" w:rsidRPr="009A6C36" w:rsidRDefault="006828C7" w:rsidP="009A6C36">
            <w:pPr>
              <w:widowControl/>
              <w:autoSpaceDE/>
              <w:autoSpaceDN/>
              <w:jc w:val="right"/>
              <w:rPr>
                <w:sz w:val="20"/>
                <w:szCs w:val="20"/>
              </w:rPr>
            </w:pPr>
            <w:r w:rsidRPr="009A6C36">
              <w:rPr>
                <w:sz w:val="20"/>
                <w:szCs w:val="20"/>
              </w:rPr>
              <w:t>0,00555555556</w:t>
            </w:r>
          </w:p>
        </w:tc>
        <w:tc>
          <w:tcPr>
            <w:tcW w:w="1636" w:type="dxa"/>
            <w:gridSpan w:val="2"/>
            <w:tcBorders>
              <w:top w:val="nil"/>
              <w:left w:val="nil"/>
              <w:bottom w:val="single" w:sz="4" w:space="0" w:color="auto"/>
              <w:right w:val="single" w:sz="4" w:space="0" w:color="auto"/>
            </w:tcBorders>
            <w:noWrap/>
            <w:hideMark/>
          </w:tcPr>
          <w:p w14:paraId="278D1CD9" w14:textId="7C4EC100" w:rsidR="006828C7" w:rsidRPr="009A6C36" w:rsidRDefault="006828C7" w:rsidP="00D152AE">
            <w:pPr>
              <w:widowControl/>
              <w:autoSpaceDE/>
              <w:autoSpaceDN/>
              <w:jc w:val="right"/>
              <w:rPr>
                <w:sz w:val="20"/>
                <w:szCs w:val="20"/>
              </w:rPr>
            </w:pPr>
            <w:r w:rsidRPr="009A6C36">
              <w:rPr>
                <w:sz w:val="20"/>
                <w:szCs w:val="20"/>
              </w:rPr>
              <w:t>0,02869325</w:t>
            </w:r>
          </w:p>
        </w:tc>
        <w:tc>
          <w:tcPr>
            <w:tcW w:w="964" w:type="dxa"/>
            <w:gridSpan w:val="3"/>
            <w:tcBorders>
              <w:top w:val="nil"/>
              <w:left w:val="nil"/>
              <w:bottom w:val="single" w:sz="4" w:space="0" w:color="auto"/>
              <w:right w:val="single" w:sz="4" w:space="0" w:color="auto"/>
            </w:tcBorders>
            <w:noWrap/>
            <w:hideMark/>
          </w:tcPr>
          <w:p w14:paraId="6B98874C" w14:textId="151B8CE0" w:rsidR="006828C7" w:rsidRPr="009A6C36" w:rsidRDefault="006828C7" w:rsidP="009A6C36">
            <w:pPr>
              <w:widowControl/>
              <w:autoSpaceDE/>
              <w:autoSpaceDN/>
              <w:jc w:val="center"/>
              <w:rPr>
                <w:sz w:val="20"/>
                <w:szCs w:val="20"/>
              </w:rPr>
            </w:pPr>
            <w:r w:rsidRPr="009A6C36">
              <w:rPr>
                <w:sz w:val="20"/>
                <w:szCs w:val="20"/>
              </w:rPr>
              <w:t> </w:t>
            </w:r>
            <w:r>
              <w:rPr>
                <w:sz w:val="20"/>
                <w:szCs w:val="20"/>
              </w:rPr>
              <w:t>2026</w:t>
            </w:r>
          </w:p>
        </w:tc>
      </w:tr>
      <w:tr w:rsidR="009A6C36" w:rsidRPr="009A6C36" w14:paraId="63DB17B4"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5EEDCCEA" w14:textId="77777777" w:rsidR="009A6C36" w:rsidRPr="009A6C36" w:rsidRDefault="009A6C36" w:rsidP="009A6C36">
            <w:pPr>
              <w:widowControl/>
              <w:autoSpaceDE/>
              <w:autoSpaceDN/>
              <w:rPr>
                <w:b/>
                <w:bCs/>
                <w:sz w:val="20"/>
                <w:szCs w:val="20"/>
              </w:rPr>
            </w:pPr>
            <w:r w:rsidRPr="009A6C36">
              <w:rPr>
                <w:b/>
                <w:bCs/>
                <w:sz w:val="20"/>
                <w:szCs w:val="20"/>
              </w:rPr>
              <w:t xml:space="preserve">Н е о р г а н и з о в а н </w:t>
            </w:r>
            <w:proofErr w:type="spellStart"/>
            <w:r w:rsidRPr="009A6C36">
              <w:rPr>
                <w:b/>
                <w:bCs/>
                <w:sz w:val="20"/>
                <w:szCs w:val="20"/>
              </w:rPr>
              <w:t>н</w:t>
            </w:r>
            <w:proofErr w:type="spellEnd"/>
            <w:r w:rsidRPr="009A6C36">
              <w:rPr>
                <w:b/>
                <w:bCs/>
                <w:sz w:val="20"/>
                <w:szCs w:val="20"/>
              </w:rPr>
              <w:t xml:space="preserve"> ы е   и с т о ч н и к и </w:t>
            </w:r>
          </w:p>
        </w:tc>
      </w:tr>
      <w:tr w:rsidR="006828C7" w:rsidRPr="009A6C36" w14:paraId="6DCDED7A" w14:textId="77777777" w:rsidTr="00D152AE">
        <w:trPr>
          <w:gridAfter w:val="2"/>
          <w:wAfter w:w="181" w:type="dxa"/>
          <w:trHeight w:val="264"/>
        </w:trPr>
        <w:tc>
          <w:tcPr>
            <w:tcW w:w="3686" w:type="dxa"/>
            <w:tcBorders>
              <w:top w:val="nil"/>
              <w:left w:val="single" w:sz="4" w:space="0" w:color="auto"/>
              <w:bottom w:val="single" w:sz="4" w:space="0" w:color="auto"/>
              <w:right w:val="single" w:sz="4" w:space="0" w:color="auto"/>
            </w:tcBorders>
            <w:hideMark/>
          </w:tcPr>
          <w:p w14:paraId="67294767" w14:textId="77777777" w:rsidR="006828C7" w:rsidRPr="009A6C36" w:rsidRDefault="006828C7" w:rsidP="009A6C36">
            <w:pPr>
              <w:widowControl/>
              <w:autoSpaceDE/>
              <w:autoSpaceDN/>
              <w:rPr>
                <w:sz w:val="20"/>
                <w:szCs w:val="20"/>
              </w:rPr>
            </w:pPr>
            <w:r w:rsidRPr="009A6C36">
              <w:rPr>
                <w:sz w:val="20"/>
                <w:szCs w:val="20"/>
              </w:rPr>
              <w:t> </w:t>
            </w:r>
          </w:p>
        </w:tc>
        <w:tc>
          <w:tcPr>
            <w:tcW w:w="1480" w:type="dxa"/>
            <w:tcBorders>
              <w:top w:val="nil"/>
              <w:left w:val="nil"/>
              <w:bottom w:val="single" w:sz="4" w:space="0" w:color="auto"/>
              <w:right w:val="single" w:sz="4" w:space="0" w:color="auto"/>
            </w:tcBorders>
            <w:hideMark/>
          </w:tcPr>
          <w:p w14:paraId="35A533A7" w14:textId="77777777" w:rsidR="006828C7" w:rsidRPr="009A6C36" w:rsidRDefault="006828C7" w:rsidP="009A6C36">
            <w:pPr>
              <w:widowControl/>
              <w:autoSpaceDE/>
              <w:autoSpaceDN/>
              <w:jc w:val="center"/>
              <w:rPr>
                <w:sz w:val="20"/>
                <w:szCs w:val="20"/>
              </w:rPr>
            </w:pPr>
            <w:r w:rsidRPr="009A6C36">
              <w:rPr>
                <w:sz w:val="20"/>
                <w:szCs w:val="20"/>
              </w:rPr>
              <w:t>6002</w:t>
            </w:r>
          </w:p>
        </w:tc>
        <w:tc>
          <w:tcPr>
            <w:tcW w:w="1600" w:type="dxa"/>
            <w:tcBorders>
              <w:top w:val="nil"/>
              <w:left w:val="nil"/>
              <w:bottom w:val="single" w:sz="4" w:space="0" w:color="auto"/>
              <w:right w:val="single" w:sz="4" w:space="0" w:color="auto"/>
            </w:tcBorders>
            <w:noWrap/>
          </w:tcPr>
          <w:p w14:paraId="1DBB6377" w14:textId="6DD1C41A"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38E37EE2" w14:textId="29424159"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0A8775DA" w14:textId="77777777" w:rsidR="006828C7" w:rsidRPr="009A6C36" w:rsidRDefault="006828C7" w:rsidP="009A6C36">
            <w:pPr>
              <w:widowControl/>
              <w:autoSpaceDE/>
              <w:autoSpaceDN/>
              <w:jc w:val="right"/>
              <w:rPr>
                <w:sz w:val="20"/>
                <w:szCs w:val="20"/>
              </w:rPr>
            </w:pPr>
            <w:r w:rsidRPr="009A6C36">
              <w:rPr>
                <w:sz w:val="20"/>
                <w:szCs w:val="20"/>
              </w:rPr>
              <w:t>0,0001478</w:t>
            </w:r>
          </w:p>
        </w:tc>
        <w:tc>
          <w:tcPr>
            <w:tcW w:w="1600" w:type="dxa"/>
            <w:tcBorders>
              <w:top w:val="nil"/>
              <w:left w:val="nil"/>
              <w:bottom w:val="single" w:sz="4" w:space="0" w:color="auto"/>
              <w:right w:val="single" w:sz="4" w:space="0" w:color="auto"/>
            </w:tcBorders>
            <w:noWrap/>
            <w:hideMark/>
          </w:tcPr>
          <w:p w14:paraId="09C0E632" w14:textId="77777777" w:rsidR="006828C7" w:rsidRPr="009A6C36" w:rsidRDefault="006828C7" w:rsidP="009A6C36">
            <w:pPr>
              <w:widowControl/>
              <w:autoSpaceDE/>
              <w:autoSpaceDN/>
              <w:jc w:val="right"/>
              <w:rPr>
                <w:sz w:val="20"/>
                <w:szCs w:val="20"/>
              </w:rPr>
            </w:pPr>
            <w:r w:rsidRPr="009A6C36">
              <w:rPr>
                <w:sz w:val="20"/>
                <w:szCs w:val="20"/>
              </w:rPr>
              <w:t>0,0000062928</w:t>
            </w:r>
          </w:p>
        </w:tc>
        <w:tc>
          <w:tcPr>
            <w:tcW w:w="1600" w:type="dxa"/>
            <w:tcBorders>
              <w:top w:val="nil"/>
              <w:left w:val="nil"/>
              <w:bottom w:val="single" w:sz="4" w:space="0" w:color="auto"/>
              <w:right w:val="single" w:sz="4" w:space="0" w:color="auto"/>
            </w:tcBorders>
            <w:noWrap/>
            <w:hideMark/>
          </w:tcPr>
          <w:p w14:paraId="484BAFE8" w14:textId="77777777" w:rsidR="006828C7" w:rsidRPr="009A6C36" w:rsidRDefault="006828C7" w:rsidP="009A6C36">
            <w:pPr>
              <w:widowControl/>
              <w:autoSpaceDE/>
              <w:autoSpaceDN/>
              <w:jc w:val="right"/>
              <w:rPr>
                <w:sz w:val="20"/>
                <w:szCs w:val="20"/>
              </w:rPr>
            </w:pPr>
            <w:r w:rsidRPr="009A6C36">
              <w:rPr>
                <w:sz w:val="20"/>
                <w:szCs w:val="20"/>
              </w:rPr>
              <w:t>0,0001478</w:t>
            </w:r>
          </w:p>
        </w:tc>
        <w:tc>
          <w:tcPr>
            <w:tcW w:w="1636" w:type="dxa"/>
            <w:gridSpan w:val="2"/>
            <w:tcBorders>
              <w:top w:val="nil"/>
              <w:left w:val="nil"/>
              <w:bottom w:val="single" w:sz="4" w:space="0" w:color="auto"/>
              <w:right w:val="single" w:sz="4" w:space="0" w:color="auto"/>
            </w:tcBorders>
            <w:noWrap/>
            <w:hideMark/>
          </w:tcPr>
          <w:p w14:paraId="5CF24F39" w14:textId="1CA090B7" w:rsidR="006828C7" w:rsidRPr="009A6C36" w:rsidRDefault="006828C7" w:rsidP="00D152AE">
            <w:pPr>
              <w:widowControl/>
              <w:autoSpaceDE/>
              <w:autoSpaceDN/>
              <w:jc w:val="right"/>
              <w:rPr>
                <w:sz w:val="20"/>
                <w:szCs w:val="20"/>
              </w:rPr>
            </w:pPr>
            <w:r w:rsidRPr="009A6C36">
              <w:rPr>
                <w:sz w:val="20"/>
                <w:szCs w:val="20"/>
              </w:rPr>
              <w:t>0,0000062928</w:t>
            </w:r>
          </w:p>
        </w:tc>
        <w:tc>
          <w:tcPr>
            <w:tcW w:w="964" w:type="dxa"/>
            <w:gridSpan w:val="3"/>
            <w:tcBorders>
              <w:top w:val="nil"/>
              <w:left w:val="nil"/>
              <w:bottom w:val="single" w:sz="4" w:space="0" w:color="auto"/>
              <w:right w:val="single" w:sz="4" w:space="0" w:color="auto"/>
            </w:tcBorders>
            <w:noWrap/>
            <w:hideMark/>
          </w:tcPr>
          <w:p w14:paraId="56D61419" w14:textId="39FFF71F" w:rsidR="006828C7" w:rsidRPr="009A6C36" w:rsidRDefault="006828C7" w:rsidP="009A6C36">
            <w:pPr>
              <w:widowControl/>
              <w:autoSpaceDE/>
              <w:autoSpaceDN/>
              <w:jc w:val="center"/>
              <w:rPr>
                <w:sz w:val="20"/>
                <w:szCs w:val="20"/>
              </w:rPr>
            </w:pPr>
            <w:r>
              <w:rPr>
                <w:sz w:val="20"/>
                <w:szCs w:val="20"/>
              </w:rPr>
              <w:t>2026</w:t>
            </w:r>
            <w:r w:rsidRPr="009A6C36">
              <w:rPr>
                <w:sz w:val="20"/>
                <w:szCs w:val="20"/>
              </w:rPr>
              <w:t> </w:t>
            </w:r>
          </w:p>
        </w:tc>
      </w:tr>
      <w:tr w:rsidR="006828C7" w:rsidRPr="009A6C36" w14:paraId="73F07E4D" w14:textId="77777777" w:rsidTr="00D152AE">
        <w:trPr>
          <w:gridAfter w:val="2"/>
          <w:wAfter w:w="181" w:type="dxa"/>
          <w:trHeight w:val="303"/>
        </w:trPr>
        <w:tc>
          <w:tcPr>
            <w:tcW w:w="3686" w:type="dxa"/>
            <w:tcBorders>
              <w:top w:val="nil"/>
              <w:left w:val="single" w:sz="4" w:space="0" w:color="auto"/>
              <w:bottom w:val="single" w:sz="4" w:space="0" w:color="auto"/>
              <w:right w:val="single" w:sz="4" w:space="0" w:color="auto"/>
            </w:tcBorders>
            <w:hideMark/>
          </w:tcPr>
          <w:p w14:paraId="101C5ED4" w14:textId="77777777" w:rsidR="006828C7" w:rsidRPr="009A6C36" w:rsidRDefault="006828C7" w:rsidP="009A6C36">
            <w:pPr>
              <w:widowControl/>
              <w:autoSpaceDE/>
              <w:autoSpaceDN/>
              <w:rPr>
                <w:b/>
                <w:bCs/>
                <w:sz w:val="20"/>
                <w:szCs w:val="20"/>
              </w:rPr>
            </w:pPr>
            <w:r w:rsidRPr="009A6C36">
              <w:rPr>
                <w:b/>
                <w:bCs/>
                <w:sz w:val="20"/>
                <w:szCs w:val="20"/>
              </w:rPr>
              <w:t>Всего по загрязняющему веществу:</w:t>
            </w:r>
          </w:p>
        </w:tc>
        <w:tc>
          <w:tcPr>
            <w:tcW w:w="1480" w:type="dxa"/>
            <w:tcBorders>
              <w:top w:val="nil"/>
              <w:left w:val="nil"/>
              <w:bottom w:val="single" w:sz="4" w:space="0" w:color="auto"/>
              <w:right w:val="single" w:sz="4" w:space="0" w:color="auto"/>
            </w:tcBorders>
            <w:hideMark/>
          </w:tcPr>
          <w:p w14:paraId="2B6EA815" w14:textId="77777777" w:rsidR="006828C7" w:rsidRPr="009A6C36" w:rsidRDefault="006828C7" w:rsidP="009A6C36">
            <w:pPr>
              <w:widowControl/>
              <w:autoSpaceDE/>
              <w:autoSpaceDN/>
              <w:jc w:val="center"/>
              <w:rPr>
                <w:sz w:val="20"/>
                <w:szCs w:val="20"/>
              </w:rPr>
            </w:pPr>
            <w:r w:rsidRPr="009A6C36">
              <w:rPr>
                <w:sz w:val="20"/>
                <w:szCs w:val="20"/>
              </w:rPr>
              <w:t> </w:t>
            </w:r>
          </w:p>
        </w:tc>
        <w:tc>
          <w:tcPr>
            <w:tcW w:w="1600" w:type="dxa"/>
            <w:tcBorders>
              <w:top w:val="nil"/>
              <w:left w:val="nil"/>
              <w:bottom w:val="single" w:sz="4" w:space="0" w:color="auto"/>
              <w:right w:val="single" w:sz="4" w:space="0" w:color="auto"/>
            </w:tcBorders>
            <w:noWrap/>
          </w:tcPr>
          <w:p w14:paraId="4F3308E4" w14:textId="449413BA"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73E8F5CE" w14:textId="235D124F"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4B2ADE04" w14:textId="77777777" w:rsidR="006828C7" w:rsidRPr="009A6C36" w:rsidRDefault="006828C7" w:rsidP="009A6C36">
            <w:pPr>
              <w:widowControl/>
              <w:autoSpaceDE/>
              <w:autoSpaceDN/>
              <w:jc w:val="right"/>
              <w:rPr>
                <w:sz w:val="20"/>
                <w:szCs w:val="20"/>
              </w:rPr>
            </w:pPr>
            <w:r w:rsidRPr="009A6C36">
              <w:rPr>
                <w:sz w:val="20"/>
                <w:szCs w:val="20"/>
              </w:rPr>
              <w:t>0,03000891112</w:t>
            </w:r>
          </w:p>
        </w:tc>
        <w:tc>
          <w:tcPr>
            <w:tcW w:w="1600" w:type="dxa"/>
            <w:tcBorders>
              <w:top w:val="nil"/>
              <w:left w:val="nil"/>
              <w:bottom w:val="single" w:sz="4" w:space="0" w:color="auto"/>
              <w:right w:val="single" w:sz="4" w:space="0" w:color="auto"/>
            </w:tcBorders>
            <w:noWrap/>
            <w:hideMark/>
          </w:tcPr>
          <w:p w14:paraId="469414CC" w14:textId="77777777" w:rsidR="006828C7" w:rsidRPr="009A6C36" w:rsidRDefault="006828C7" w:rsidP="009A6C36">
            <w:pPr>
              <w:widowControl/>
              <w:autoSpaceDE/>
              <w:autoSpaceDN/>
              <w:jc w:val="right"/>
              <w:rPr>
                <w:sz w:val="20"/>
                <w:szCs w:val="20"/>
              </w:rPr>
            </w:pPr>
            <w:r w:rsidRPr="009A6C36">
              <w:rPr>
                <w:sz w:val="20"/>
                <w:szCs w:val="20"/>
              </w:rPr>
              <w:t>0,0362245428</w:t>
            </w:r>
          </w:p>
        </w:tc>
        <w:tc>
          <w:tcPr>
            <w:tcW w:w="1600" w:type="dxa"/>
            <w:tcBorders>
              <w:top w:val="nil"/>
              <w:left w:val="nil"/>
              <w:bottom w:val="single" w:sz="4" w:space="0" w:color="auto"/>
              <w:right w:val="single" w:sz="4" w:space="0" w:color="auto"/>
            </w:tcBorders>
            <w:noWrap/>
            <w:hideMark/>
          </w:tcPr>
          <w:p w14:paraId="39EEABAE" w14:textId="77777777" w:rsidR="006828C7" w:rsidRPr="009A6C36" w:rsidRDefault="006828C7" w:rsidP="009A6C36">
            <w:pPr>
              <w:widowControl/>
              <w:autoSpaceDE/>
              <w:autoSpaceDN/>
              <w:jc w:val="right"/>
              <w:rPr>
                <w:sz w:val="20"/>
                <w:szCs w:val="20"/>
              </w:rPr>
            </w:pPr>
            <w:r w:rsidRPr="009A6C36">
              <w:rPr>
                <w:sz w:val="20"/>
                <w:szCs w:val="20"/>
              </w:rPr>
              <w:t>0,03000891112</w:t>
            </w:r>
          </w:p>
        </w:tc>
        <w:tc>
          <w:tcPr>
            <w:tcW w:w="1636" w:type="dxa"/>
            <w:gridSpan w:val="2"/>
            <w:tcBorders>
              <w:top w:val="nil"/>
              <w:left w:val="nil"/>
              <w:bottom w:val="single" w:sz="4" w:space="0" w:color="auto"/>
              <w:right w:val="single" w:sz="4" w:space="0" w:color="auto"/>
            </w:tcBorders>
            <w:noWrap/>
            <w:hideMark/>
          </w:tcPr>
          <w:p w14:paraId="1E97A7CA" w14:textId="0BFB536D" w:rsidR="006828C7" w:rsidRPr="009A6C36" w:rsidRDefault="006828C7" w:rsidP="00D152AE">
            <w:pPr>
              <w:widowControl/>
              <w:autoSpaceDE/>
              <w:autoSpaceDN/>
              <w:jc w:val="right"/>
              <w:rPr>
                <w:sz w:val="20"/>
                <w:szCs w:val="20"/>
              </w:rPr>
            </w:pPr>
            <w:r w:rsidRPr="009A6C36">
              <w:rPr>
                <w:sz w:val="20"/>
                <w:szCs w:val="20"/>
              </w:rPr>
              <w:t>0,0362245428</w:t>
            </w:r>
          </w:p>
        </w:tc>
        <w:tc>
          <w:tcPr>
            <w:tcW w:w="964" w:type="dxa"/>
            <w:gridSpan w:val="3"/>
            <w:tcBorders>
              <w:top w:val="nil"/>
              <w:left w:val="nil"/>
              <w:bottom w:val="single" w:sz="4" w:space="0" w:color="auto"/>
              <w:right w:val="single" w:sz="4" w:space="0" w:color="auto"/>
            </w:tcBorders>
            <w:noWrap/>
            <w:hideMark/>
          </w:tcPr>
          <w:p w14:paraId="3B0CC50E" w14:textId="1DF5BCAC" w:rsidR="006828C7" w:rsidRPr="009A6C36" w:rsidRDefault="006828C7" w:rsidP="009A6C36">
            <w:pPr>
              <w:widowControl/>
              <w:autoSpaceDE/>
              <w:autoSpaceDN/>
              <w:jc w:val="center"/>
              <w:rPr>
                <w:sz w:val="20"/>
                <w:szCs w:val="20"/>
              </w:rPr>
            </w:pPr>
            <w:r w:rsidRPr="009A6C36">
              <w:rPr>
                <w:sz w:val="20"/>
                <w:szCs w:val="20"/>
              </w:rPr>
              <w:t> </w:t>
            </w:r>
            <w:r>
              <w:rPr>
                <w:sz w:val="20"/>
                <w:szCs w:val="20"/>
              </w:rPr>
              <w:t>2026</w:t>
            </w:r>
          </w:p>
        </w:tc>
      </w:tr>
      <w:tr w:rsidR="009A6C36" w:rsidRPr="009A6C36" w14:paraId="2F44153B"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6C2A5677" w14:textId="77777777" w:rsidR="009A6C36" w:rsidRPr="009A6C36" w:rsidRDefault="009A6C36" w:rsidP="009A6C36">
            <w:pPr>
              <w:widowControl/>
              <w:autoSpaceDE/>
              <w:autoSpaceDN/>
              <w:rPr>
                <w:b/>
                <w:bCs/>
                <w:sz w:val="20"/>
                <w:szCs w:val="20"/>
              </w:rPr>
            </w:pPr>
            <w:r w:rsidRPr="009A6C36">
              <w:rPr>
                <w:b/>
                <w:bCs/>
                <w:sz w:val="20"/>
                <w:szCs w:val="20"/>
              </w:rPr>
              <w:t xml:space="preserve"> (0342) Фтористые газообразные соединения /в пересчете на фтор/ (617)</w:t>
            </w:r>
          </w:p>
        </w:tc>
      </w:tr>
      <w:tr w:rsidR="009A6C36" w:rsidRPr="009A6C36" w14:paraId="360E8F46"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61EF57F7" w14:textId="77777777" w:rsidR="009A6C36" w:rsidRPr="009A6C36" w:rsidRDefault="009A6C36" w:rsidP="009A6C36">
            <w:pPr>
              <w:widowControl/>
              <w:autoSpaceDE/>
              <w:autoSpaceDN/>
              <w:rPr>
                <w:b/>
                <w:bCs/>
                <w:sz w:val="20"/>
                <w:szCs w:val="20"/>
              </w:rPr>
            </w:pPr>
            <w:r w:rsidRPr="009A6C36">
              <w:rPr>
                <w:b/>
                <w:bCs/>
                <w:sz w:val="20"/>
                <w:szCs w:val="20"/>
              </w:rPr>
              <w:t xml:space="preserve">Н е о р г а н и з о в а н </w:t>
            </w:r>
            <w:proofErr w:type="spellStart"/>
            <w:r w:rsidRPr="009A6C36">
              <w:rPr>
                <w:b/>
                <w:bCs/>
                <w:sz w:val="20"/>
                <w:szCs w:val="20"/>
              </w:rPr>
              <w:t>н</w:t>
            </w:r>
            <w:proofErr w:type="spellEnd"/>
            <w:r w:rsidRPr="009A6C36">
              <w:rPr>
                <w:b/>
                <w:bCs/>
                <w:sz w:val="20"/>
                <w:szCs w:val="20"/>
              </w:rPr>
              <w:t xml:space="preserve"> ы е   и с т о ч н и к и </w:t>
            </w:r>
          </w:p>
        </w:tc>
      </w:tr>
      <w:tr w:rsidR="006828C7" w:rsidRPr="009A6C36" w14:paraId="1E81DBB5" w14:textId="77777777" w:rsidTr="00D152AE">
        <w:trPr>
          <w:gridAfter w:val="2"/>
          <w:wAfter w:w="181" w:type="dxa"/>
          <w:trHeight w:val="264"/>
        </w:trPr>
        <w:tc>
          <w:tcPr>
            <w:tcW w:w="3686" w:type="dxa"/>
            <w:tcBorders>
              <w:top w:val="nil"/>
              <w:left w:val="single" w:sz="4" w:space="0" w:color="auto"/>
              <w:bottom w:val="single" w:sz="4" w:space="0" w:color="auto"/>
              <w:right w:val="single" w:sz="4" w:space="0" w:color="auto"/>
            </w:tcBorders>
            <w:hideMark/>
          </w:tcPr>
          <w:p w14:paraId="679B4386" w14:textId="77777777" w:rsidR="006828C7" w:rsidRPr="009A6C36" w:rsidRDefault="006828C7" w:rsidP="009A6C36">
            <w:pPr>
              <w:widowControl/>
              <w:autoSpaceDE/>
              <w:autoSpaceDN/>
              <w:rPr>
                <w:sz w:val="20"/>
                <w:szCs w:val="20"/>
              </w:rPr>
            </w:pPr>
            <w:r w:rsidRPr="009A6C36">
              <w:rPr>
                <w:sz w:val="20"/>
                <w:szCs w:val="20"/>
              </w:rPr>
              <w:t>Строительный участок</w:t>
            </w:r>
          </w:p>
        </w:tc>
        <w:tc>
          <w:tcPr>
            <w:tcW w:w="1480" w:type="dxa"/>
            <w:tcBorders>
              <w:top w:val="nil"/>
              <w:left w:val="nil"/>
              <w:bottom w:val="single" w:sz="4" w:space="0" w:color="auto"/>
              <w:right w:val="single" w:sz="4" w:space="0" w:color="auto"/>
            </w:tcBorders>
            <w:hideMark/>
          </w:tcPr>
          <w:p w14:paraId="4A7A5661" w14:textId="77777777" w:rsidR="006828C7" w:rsidRPr="009A6C36" w:rsidRDefault="006828C7" w:rsidP="009A6C36">
            <w:pPr>
              <w:widowControl/>
              <w:autoSpaceDE/>
              <w:autoSpaceDN/>
              <w:jc w:val="center"/>
              <w:rPr>
                <w:sz w:val="20"/>
                <w:szCs w:val="20"/>
              </w:rPr>
            </w:pPr>
            <w:r w:rsidRPr="009A6C36">
              <w:rPr>
                <w:sz w:val="20"/>
                <w:szCs w:val="20"/>
              </w:rPr>
              <w:t>6002</w:t>
            </w:r>
          </w:p>
        </w:tc>
        <w:tc>
          <w:tcPr>
            <w:tcW w:w="1600" w:type="dxa"/>
            <w:tcBorders>
              <w:top w:val="nil"/>
              <w:left w:val="nil"/>
              <w:bottom w:val="single" w:sz="4" w:space="0" w:color="auto"/>
              <w:right w:val="single" w:sz="4" w:space="0" w:color="auto"/>
            </w:tcBorders>
            <w:noWrap/>
          </w:tcPr>
          <w:p w14:paraId="525093E4" w14:textId="59EA21DC"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784664B2" w14:textId="7FC594CB"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3F91FCD2" w14:textId="77777777" w:rsidR="006828C7" w:rsidRPr="009A6C36" w:rsidRDefault="006828C7" w:rsidP="009A6C36">
            <w:pPr>
              <w:widowControl/>
              <w:autoSpaceDE/>
              <w:autoSpaceDN/>
              <w:jc w:val="right"/>
              <w:rPr>
                <w:sz w:val="20"/>
                <w:szCs w:val="20"/>
              </w:rPr>
            </w:pPr>
            <w:r w:rsidRPr="009A6C36">
              <w:rPr>
                <w:sz w:val="20"/>
                <w:szCs w:val="20"/>
              </w:rPr>
              <w:t>0,00001367</w:t>
            </w:r>
          </w:p>
        </w:tc>
        <w:tc>
          <w:tcPr>
            <w:tcW w:w="1600" w:type="dxa"/>
            <w:tcBorders>
              <w:top w:val="nil"/>
              <w:left w:val="nil"/>
              <w:bottom w:val="single" w:sz="4" w:space="0" w:color="auto"/>
              <w:right w:val="single" w:sz="4" w:space="0" w:color="auto"/>
            </w:tcBorders>
            <w:noWrap/>
            <w:hideMark/>
          </w:tcPr>
          <w:p w14:paraId="5E9CDD61" w14:textId="77777777" w:rsidR="006828C7" w:rsidRPr="009A6C36" w:rsidRDefault="006828C7" w:rsidP="009A6C36">
            <w:pPr>
              <w:widowControl/>
              <w:autoSpaceDE/>
              <w:autoSpaceDN/>
              <w:jc w:val="right"/>
              <w:rPr>
                <w:sz w:val="20"/>
                <w:szCs w:val="20"/>
              </w:rPr>
            </w:pPr>
            <w:r w:rsidRPr="009A6C36">
              <w:rPr>
                <w:sz w:val="20"/>
                <w:szCs w:val="20"/>
              </w:rPr>
              <w:t>0,00003279629</w:t>
            </w:r>
          </w:p>
        </w:tc>
        <w:tc>
          <w:tcPr>
            <w:tcW w:w="1600" w:type="dxa"/>
            <w:tcBorders>
              <w:top w:val="nil"/>
              <w:left w:val="nil"/>
              <w:bottom w:val="single" w:sz="4" w:space="0" w:color="auto"/>
              <w:right w:val="single" w:sz="4" w:space="0" w:color="auto"/>
            </w:tcBorders>
            <w:noWrap/>
            <w:hideMark/>
          </w:tcPr>
          <w:p w14:paraId="42E5AAF4" w14:textId="77777777" w:rsidR="006828C7" w:rsidRPr="009A6C36" w:rsidRDefault="006828C7" w:rsidP="009A6C36">
            <w:pPr>
              <w:widowControl/>
              <w:autoSpaceDE/>
              <w:autoSpaceDN/>
              <w:jc w:val="right"/>
              <w:rPr>
                <w:sz w:val="20"/>
                <w:szCs w:val="20"/>
              </w:rPr>
            </w:pPr>
            <w:r w:rsidRPr="009A6C36">
              <w:rPr>
                <w:sz w:val="20"/>
                <w:szCs w:val="20"/>
              </w:rPr>
              <w:t>0,00001367</w:t>
            </w:r>
          </w:p>
        </w:tc>
        <w:tc>
          <w:tcPr>
            <w:tcW w:w="1636" w:type="dxa"/>
            <w:gridSpan w:val="2"/>
            <w:tcBorders>
              <w:top w:val="nil"/>
              <w:left w:val="nil"/>
              <w:bottom w:val="single" w:sz="4" w:space="0" w:color="auto"/>
              <w:right w:val="single" w:sz="4" w:space="0" w:color="auto"/>
            </w:tcBorders>
            <w:noWrap/>
            <w:hideMark/>
          </w:tcPr>
          <w:p w14:paraId="6220E26A" w14:textId="77777777" w:rsidR="006828C7" w:rsidRPr="009A6C36" w:rsidRDefault="006828C7" w:rsidP="009A6C36">
            <w:pPr>
              <w:widowControl/>
              <w:autoSpaceDE/>
              <w:autoSpaceDN/>
              <w:jc w:val="right"/>
              <w:rPr>
                <w:sz w:val="20"/>
                <w:szCs w:val="20"/>
              </w:rPr>
            </w:pPr>
            <w:r w:rsidRPr="009A6C36">
              <w:rPr>
                <w:sz w:val="20"/>
                <w:szCs w:val="20"/>
              </w:rPr>
              <w:t>0,00003279629</w:t>
            </w:r>
          </w:p>
          <w:p w14:paraId="52D5FFBE" w14:textId="76C0EBBE" w:rsidR="006828C7" w:rsidRPr="009A6C36" w:rsidRDefault="006828C7" w:rsidP="009A6C36">
            <w:pPr>
              <w:widowControl/>
              <w:autoSpaceDE/>
              <w:autoSpaceDN/>
              <w:rPr>
                <w:sz w:val="20"/>
                <w:szCs w:val="20"/>
              </w:rPr>
            </w:pPr>
            <w:r w:rsidRPr="009A6C36">
              <w:rPr>
                <w:sz w:val="20"/>
                <w:szCs w:val="20"/>
              </w:rPr>
              <w:t> </w:t>
            </w:r>
          </w:p>
          <w:p w14:paraId="261C851A" w14:textId="2BFE38CE" w:rsidR="006828C7" w:rsidRPr="009A6C36" w:rsidRDefault="006828C7" w:rsidP="009A6C36">
            <w:pPr>
              <w:widowControl/>
              <w:autoSpaceDE/>
              <w:autoSpaceDN/>
              <w:rPr>
                <w:sz w:val="20"/>
                <w:szCs w:val="20"/>
              </w:rPr>
            </w:pPr>
            <w:r w:rsidRPr="009A6C36">
              <w:rPr>
                <w:sz w:val="20"/>
                <w:szCs w:val="20"/>
              </w:rPr>
              <w:lastRenderedPageBreak/>
              <w:t> </w:t>
            </w:r>
          </w:p>
        </w:tc>
        <w:tc>
          <w:tcPr>
            <w:tcW w:w="964" w:type="dxa"/>
            <w:gridSpan w:val="3"/>
            <w:tcBorders>
              <w:top w:val="nil"/>
              <w:left w:val="nil"/>
              <w:bottom w:val="single" w:sz="4" w:space="0" w:color="auto"/>
              <w:right w:val="single" w:sz="4" w:space="0" w:color="auto"/>
            </w:tcBorders>
            <w:noWrap/>
            <w:hideMark/>
          </w:tcPr>
          <w:p w14:paraId="2F2AF83C" w14:textId="5055404C" w:rsidR="006828C7" w:rsidRPr="009A6C36" w:rsidRDefault="006828C7" w:rsidP="009A6C36">
            <w:pPr>
              <w:widowControl/>
              <w:autoSpaceDE/>
              <w:autoSpaceDN/>
              <w:jc w:val="center"/>
              <w:rPr>
                <w:sz w:val="20"/>
                <w:szCs w:val="20"/>
              </w:rPr>
            </w:pPr>
            <w:r>
              <w:rPr>
                <w:sz w:val="20"/>
                <w:szCs w:val="20"/>
              </w:rPr>
              <w:lastRenderedPageBreak/>
              <w:t>2026</w:t>
            </w:r>
            <w:r w:rsidRPr="009A6C36">
              <w:rPr>
                <w:sz w:val="20"/>
                <w:szCs w:val="20"/>
              </w:rPr>
              <w:t> </w:t>
            </w:r>
          </w:p>
        </w:tc>
      </w:tr>
      <w:tr w:rsidR="006828C7" w:rsidRPr="009A6C36" w14:paraId="529053E0" w14:textId="77777777" w:rsidTr="00D152AE">
        <w:trPr>
          <w:gridAfter w:val="2"/>
          <w:wAfter w:w="181" w:type="dxa"/>
          <w:trHeight w:val="239"/>
        </w:trPr>
        <w:tc>
          <w:tcPr>
            <w:tcW w:w="3686" w:type="dxa"/>
            <w:tcBorders>
              <w:top w:val="nil"/>
              <w:left w:val="single" w:sz="4" w:space="0" w:color="auto"/>
              <w:bottom w:val="single" w:sz="4" w:space="0" w:color="auto"/>
              <w:right w:val="single" w:sz="4" w:space="0" w:color="auto"/>
            </w:tcBorders>
            <w:hideMark/>
          </w:tcPr>
          <w:p w14:paraId="76D67449" w14:textId="77777777" w:rsidR="006828C7" w:rsidRPr="009A6C36" w:rsidRDefault="006828C7" w:rsidP="009A6C36">
            <w:pPr>
              <w:widowControl/>
              <w:autoSpaceDE/>
              <w:autoSpaceDN/>
              <w:rPr>
                <w:b/>
                <w:bCs/>
                <w:sz w:val="20"/>
                <w:szCs w:val="20"/>
              </w:rPr>
            </w:pPr>
            <w:r w:rsidRPr="009A6C36">
              <w:rPr>
                <w:b/>
                <w:bCs/>
                <w:sz w:val="20"/>
                <w:szCs w:val="20"/>
              </w:rPr>
              <w:t>Всего по загрязняющему веществу:</w:t>
            </w:r>
          </w:p>
        </w:tc>
        <w:tc>
          <w:tcPr>
            <w:tcW w:w="1480" w:type="dxa"/>
            <w:tcBorders>
              <w:top w:val="nil"/>
              <w:left w:val="nil"/>
              <w:bottom w:val="single" w:sz="4" w:space="0" w:color="auto"/>
              <w:right w:val="single" w:sz="4" w:space="0" w:color="auto"/>
            </w:tcBorders>
            <w:hideMark/>
          </w:tcPr>
          <w:p w14:paraId="1C3803F1" w14:textId="77777777" w:rsidR="006828C7" w:rsidRPr="009A6C36" w:rsidRDefault="006828C7" w:rsidP="009A6C36">
            <w:pPr>
              <w:widowControl/>
              <w:autoSpaceDE/>
              <w:autoSpaceDN/>
              <w:jc w:val="center"/>
              <w:rPr>
                <w:sz w:val="20"/>
                <w:szCs w:val="20"/>
              </w:rPr>
            </w:pPr>
            <w:r w:rsidRPr="009A6C36">
              <w:rPr>
                <w:sz w:val="20"/>
                <w:szCs w:val="20"/>
              </w:rPr>
              <w:t> </w:t>
            </w:r>
          </w:p>
        </w:tc>
        <w:tc>
          <w:tcPr>
            <w:tcW w:w="1600" w:type="dxa"/>
            <w:tcBorders>
              <w:top w:val="nil"/>
              <w:left w:val="nil"/>
              <w:bottom w:val="single" w:sz="4" w:space="0" w:color="auto"/>
              <w:right w:val="single" w:sz="4" w:space="0" w:color="auto"/>
            </w:tcBorders>
            <w:noWrap/>
          </w:tcPr>
          <w:p w14:paraId="2BFBEBED" w14:textId="5DB4B617"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7A969F7D" w14:textId="0621E757"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7F7167AE" w14:textId="77777777" w:rsidR="006828C7" w:rsidRPr="009A6C36" w:rsidRDefault="006828C7" w:rsidP="009A6C36">
            <w:pPr>
              <w:widowControl/>
              <w:autoSpaceDE/>
              <w:autoSpaceDN/>
              <w:jc w:val="right"/>
              <w:rPr>
                <w:sz w:val="20"/>
                <w:szCs w:val="20"/>
              </w:rPr>
            </w:pPr>
            <w:r w:rsidRPr="009A6C36">
              <w:rPr>
                <w:sz w:val="20"/>
                <w:szCs w:val="20"/>
              </w:rPr>
              <w:t>0,00001367</w:t>
            </w:r>
          </w:p>
        </w:tc>
        <w:tc>
          <w:tcPr>
            <w:tcW w:w="1600" w:type="dxa"/>
            <w:tcBorders>
              <w:top w:val="nil"/>
              <w:left w:val="nil"/>
              <w:bottom w:val="single" w:sz="4" w:space="0" w:color="auto"/>
              <w:right w:val="single" w:sz="4" w:space="0" w:color="auto"/>
            </w:tcBorders>
            <w:noWrap/>
            <w:hideMark/>
          </w:tcPr>
          <w:p w14:paraId="3CA3865B" w14:textId="77777777" w:rsidR="006828C7" w:rsidRPr="009A6C36" w:rsidRDefault="006828C7" w:rsidP="009A6C36">
            <w:pPr>
              <w:widowControl/>
              <w:autoSpaceDE/>
              <w:autoSpaceDN/>
              <w:jc w:val="right"/>
              <w:rPr>
                <w:sz w:val="20"/>
                <w:szCs w:val="20"/>
              </w:rPr>
            </w:pPr>
            <w:r w:rsidRPr="009A6C36">
              <w:rPr>
                <w:sz w:val="20"/>
                <w:szCs w:val="20"/>
              </w:rPr>
              <w:t>0,00003279629</w:t>
            </w:r>
          </w:p>
        </w:tc>
        <w:tc>
          <w:tcPr>
            <w:tcW w:w="1600" w:type="dxa"/>
            <w:tcBorders>
              <w:top w:val="nil"/>
              <w:left w:val="nil"/>
              <w:bottom w:val="single" w:sz="4" w:space="0" w:color="auto"/>
              <w:right w:val="single" w:sz="4" w:space="0" w:color="auto"/>
            </w:tcBorders>
            <w:noWrap/>
            <w:hideMark/>
          </w:tcPr>
          <w:p w14:paraId="68662C8B" w14:textId="77777777" w:rsidR="006828C7" w:rsidRPr="009A6C36" w:rsidRDefault="006828C7" w:rsidP="009A6C36">
            <w:pPr>
              <w:widowControl/>
              <w:autoSpaceDE/>
              <w:autoSpaceDN/>
              <w:jc w:val="right"/>
              <w:rPr>
                <w:sz w:val="20"/>
                <w:szCs w:val="20"/>
              </w:rPr>
            </w:pPr>
            <w:r w:rsidRPr="009A6C36">
              <w:rPr>
                <w:sz w:val="20"/>
                <w:szCs w:val="20"/>
              </w:rPr>
              <w:t>0,00001367</w:t>
            </w:r>
          </w:p>
        </w:tc>
        <w:tc>
          <w:tcPr>
            <w:tcW w:w="1636" w:type="dxa"/>
            <w:gridSpan w:val="2"/>
            <w:tcBorders>
              <w:top w:val="nil"/>
              <w:left w:val="nil"/>
              <w:bottom w:val="single" w:sz="4" w:space="0" w:color="auto"/>
              <w:right w:val="single" w:sz="4" w:space="0" w:color="auto"/>
            </w:tcBorders>
            <w:noWrap/>
            <w:hideMark/>
          </w:tcPr>
          <w:p w14:paraId="1DD0A68E" w14:textId="4BBDA731" w:rsidR="006828C7" w:rsidRPr="009A6C36" w:rsidRDefault="006828C7" w:rsidP="00D152AE">
            <w:pPr>
              <w:widowControl/>
              <w:autoSpaceDE/>
              <w:autoSpaceDN/>
              <w:jc w:val="right"/>
              <w:rPr>
                <w:sz w:val="20"/>
                <w:szCs w:val="20"/>
              </w:rPr>
            </w:pPr>
            <w:r w:rsidRPr="009A6C36">
              <w:rPr>
                <w:sz w:val="20"/>
                <w:szCs w:val="20"/>
              </w:rPr>
              <w:t>0,00003279629</w:t>
            </w:r>
          </w:p>
        </w:tc>
        <w:tc>
          <w:tcPr>
            <w:tcW w:w="964" w:type="dxa"/>
            <w:gridSpan w:val="3"/>
            <w:tcBorders>
              <w:top w:val="nil"/>
              <w:left w:val="nil"/>
              <w:bottom w:val="single" w:sz="4" w:space="0" w:color="auto"/>
              <w:right w:val="single" w:sz="4" w:space="0" w:color="auto"/>
            </w:tcBorders>
            <w:noWrap/>
            <w:hideMark/>
          </w:tcPr>
          <w:p w14:paraId="68926096" w14:textId="305A957C" w:rsidR="006828C7" w:rsidRPr="009A6C36" w:rsidRDefault="006828C7" w:rsidP="009A6C36">
            <w:pPr>
              <w:widowControl/>
              <w:autoSpaceDE/>
              <w:autoSpaceDN/>
              <w:jc w:val="center"/>
              <w:rPr>
                <w:sz w:val="20"/>
                <w:szCs w:val="20"/>
              </w:rPr>
            </w:pPr>
            <w:r w:rsidRPr="009A6C36">
              <w:rPr>
                <w:sz w:val="20"/>
                <w:szCs w:val="20"/>
              </w:rPr>
              <w:t> </w:t>
            </w:r>
            <w:r>
              <w:rPr>
                <w:sz w:val="20"/>
                <w:szCs w:val="20"/>
              </w:rPr>
              <w:t>2026</w:t>
            </w:r>
          </w:p>
        </w:tc>
      </w:tr>
      <w:tr w:rsidR="009A6C36" w:rsidRPr="009A6C36" w14:paraId="2DE78895"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05EE9C1C" w14:textId="77777777" w:rsidR="009A6C36" w:rsidRPr="009A6C36" w:rsidRDefault="009A6C36" w:rsidP="009A6C36">
            <w:pPr>
              <w:widowControl/>
              <w:autoSpaceDE/>
              <w:autoSpaceDN/>
              <w:rPr>
                <w:b/>
                <w:bCs/>
                <w:sz w:val="20"/>
                <w:szCs w:val="20"/>
              </w:rPr>
            </w:pPr>
            <w:r w:rsidRPr="009A6C36">
              <w:rPr>
                <w:b/>
                <w:bCs/>
                <w:sz w:val="20"/>
                <w:szCs w:val="20"/>
              </w:rPr>
              <w:t xml:space="preserve"> (0344) Фториды неорганические плохо растворимые - (алюминия фторид, кальция </w:t>
            </w:r>
            <w:proofErr w:type="gramStart"/>
            <w:r w:rsidRPr="009A6C36">
              <w:rPr>
                <w:b/>
                <w:bCs/>
                <w:sz w:val="20"/>
                <w:szCs w:val="20"/>
              </w:rPr>
              <w:t>фторид,(</w:t>
            </w:r>
            <w:proofErr w:type="gramEnd"/>
            <w:r w:rsidRPr="009A6C36">
              <w:rPr>
                <w:b/>
                <w:bCs/>
                <w:sz w:val="20"/>
                <w:szCs w:val="20"/>
              </w:rPr>
              <w:t>615)</w:t>
            </w:r>
          </w:p>
        </w:tc>
      </w:tr>
      <w:tr w:rsidR="009A6C36" w:rsidRPr="009A6C36" w14:paraId="20BF6971"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266F8EA0" w14:textId="77777777" w:rsidR="009A6C36" w:rsidRPr="009A6C36" w:rsidRDefault="009A6C36" w:rsidP="009A6C36">
            <w:pPr>
              <w:widowControl/>
              <w:autoSpaceDE/>
              <w:autoSpaceDN/>
              <w:rPr>
                <w:b/>
                <w:bCs/>
                <w:sz w:val="20"/>
                <w:szCs w:val="20"/>
              </w:rPr>
            </w:pPr>
            <w:r w:rsidRPr="009A6C36">
              <w:rPr>
                <w:b/>
                <w:bCs/>
                <w:sz w:val="20"/>
                <w:szCs w:val="20"/>
              </w:rPr>
              <w:t xml:space="preserve">Н е о р г а н и з о в а н </w:t>
            </w:r>
            <w:proofErr w:type="spellStart"/>
            <w:r w:rsidRPr="009A6C36">
              <w:rPr>
                <w:b/>
                <w:bCs/>
                <w:sz w:val="20"/>
                <w:szCs w:val="20"/>
              </w:rPr>
              <w:t>н</w:t>
            </w:r>
            <w:proofErr w:type="spellEnd"/>
            <w:r w:rsidRPr="009A6C36">
              <w:rPr>
                <w:b/>
                <w:bCs/>
                <w:sz w:val="20"/>
                <w:szCs w:val="20"/>
              </w:rPr>
              <w:t xml:space="preserve"> ы е   и с т о ч н и к и </w:t>
            </w:r>
          </w:p>
        </w:tc>
      </w:tr>
      <w:tr w:rsidR="006828C7" w:rsidRPr="009A6C36" w14:paraId="4DD860E7" w14:textId="77777777" w:rsidTr="00D152AE">
        <w:trPr>
          <w:gridAfter w:val="2"/>
          <w:wAfter w:w="181" w:type="dxa"/>
          <w:trHeight w:val="264"/>
        </w:trPr>
        <w:tc>
          <w:tcPr>
            <w:tcW w:w="3686" w:type="dxa"/>
            <w:tcBorders>
              <w:top w:val="nil"/>
              <w:left w:val="single" w:sz="4" w:space="0" w:color="auto"/>
              <w:bottom w:val="single" w:sz="4" w:space="0" w:color="auto"/>
              <w:right w:val="single" w:sz="4" w:space="0" w:color="auto"/>
            </w:tcBorders>
            <w:hideMark/>
          </w:tcPr>
          <w:p w14:paraId="6A3CDB4E" w14:textId="77777777" w:rsidR="006828C7" w:rsidRPr="009A6C36" w:rsidRDefault="006828C7" w:rsidP="009A6C36">
            <w:pPr>
              <w:widowControl/>
              <w:autoSpaceDE/>
              <w:autoSpaceDN/>
              <w:rPr>
                <w:sz w:val="20"/>
                <w:szCs w:val="20"/>
              </w:rPr>
            </w:pPr>
            <w:r w:rsidRPr="009A6C36">
              <w:rPr>
                <w:sz w:val="20"/>
                <w:szCs w:val="20"/>
              </w:rPr>
              <w:t>Строительный участок</w:t>
            </w:r>
          </w:p>
        </w:tc>
        <w:tc>
          <w:tcPr>
            <w:tcW w:w="1480" w:type="dxa"/>
            <w:tcBorders>
              <w:top w:val="nil"/>
              <w:left w:val="nil"/>
              <w:bottom w:val="single" w:sz="4" w:space="0" w:color="auto"/>
              <w:right w:val="single" w:sz="4" w:space="0" w:color="auto"/>
            </w:tcBorders>
            <w:hideMark/>
          </w:tcPr>
          <w:p w14:paraId="3BB63593" w14:textId="77777777" w:rsidR="006828C7" w:rsidRPr="009A6C36" w:rsidRDefault="006828C7" w:rsidP="009A6C36">
            <w:pPr>
              <w:widowControl/>
              <w:autoSpaceDE/>
              <w:autoSpaceDN/>
              <w:jc w:val="center"/>
              <w:rPr>
                <w:sz w:val="20"/>
                <w:szCs w:val="20"/>
              </w:rPr>
            </w:pPr>
            <w:r w:rsidRPr="009A6C36">
              <w:rPr>
                <w:sz w:val="20"/>
                <w:szCs w:val="20"/>
              </w:rPr>
              <w:t>6002</w:t>
            </w:r>
          </w:p>
        </w:tc>
        <w:tc>
          <w:tcPr>
            <w:tcW w:w="1600" w:type="dxa"/>
            <w:tcBorders>
              <w:top w:val="nil"/>
              <w:left w:val="nil"/>
              <w:bottom w:val="single" w:sz="4" w:space="0" w:color="auto"/>
              <w:right w:val="single" w:sz="4" w:space="0" w:color="auto"/>
            </w:tcBorders>
            <w:noWrap/>
          </w:tcPr>
          <w:p w14:paraId="58321401" w14:textId="26DE5FEB"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14364EC5" w14:textId="78BA871D"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02789E55" w14:textId="77777777" w:rsidR="006828C7" w:rsidRPr="009A6C36" w:rsidRDefault="006828C7" w:rsidP="009A6C36">
            <w:pPr>
              <w:widowControl/>
              <w:autoSpaceDE/>
              <w:autoSpaceDN/>
              <w:jc w:val="right"/>
              <w:rPr>
                <w:sz w:val="20"/>
                <w:szCs w:val="20"/>
              </w:rPr>
            </w:pPr>
            <w:r w:rsidRPr="009A6C36">
              <w:rPr>
                <w:sz w:val="20"/>
                <w:szCs w:val="20"/>
              </w:rPr>
              <w:t>0,0000367</w:t>
            </w:r>
          </w:p>
        </w:tc>
        <w:tc>
          <w:tcPr>
            <w:tcW w:w="1600" w:type="dxa"/>
            <w:tcBorders>
              <w:top w:val="nil"/>
              <w:left w:val="nil"/>
              <w:bottom w:val="single" w:sz="4" w:space="0" w:color="auto"/>
              <w:right w:val="single" w:sz="4" w:space="0" w:color="auto"/>
            </w:tcBorders>
            <w:noWrap/>
            <w:hideMark/>
          </w:tcPr>
          <w:p w14:paraId="685ED049" w14:textId="77777777" w:rsidR="006828C7" w:rsidRPr="009A6C36" w:rsidRDefault="006828C7" w:rsidP="009A6C36">
            <w:pPr>
              <w:widowControl/>
              <w:autoSpaceDE/>
              <w:autoSpaceDN/>
              <w:jc w:val="right"/>
              <w:rPr>
                <w:sz w:val="20"/>
                <w:szCs w:val="20"/>
              </w:rPr>
            </w:pPr>
            <w:r w:rsidRPr="009A6C36">
              <w:rPr>
                <w:sz w:val="20"/>
                <w:szCs w:val="20"/>
              </w:rPr>
              <w:t>0,00000156165</w:t>
            </w:r>
          </w:p>
        </w:tc>
        <w:tc>
          <w:tcPr>
            <w:tcW w:w="1600" w:type="dxa"/>
            <w:tcBorders>
              <w:top w:val="nil"/>
              <w:left w:val="nil"/>
              <w:bottom w:val="single" w:sz="4" w:space="0" w:color="auto"/>
              <w:right w:val="single" w:sz="4" w:space="0" w:color="auto"/>
            </w:tcBorders>
            <w:noWrap/>
            <w:hideMark/>
          </w:tcPr>
          <w:p w14:paraId="18695D36" w14:textId="77777777" w:rsidR="006828C7" w:rsidRPr="009A6C36" w:rsidRDefault="006828C7" w:rsidP="009A6C36">
            <w:pPr>
              <w:widowControl/>
              <w:autoSpaceDE/>
              <w:autoSpaceDN/>
              <w:jc w:val="right"/>
              <w:rPr>
                <w:sz w:val="20"/>
                <w:szCs w:val="20"/>
              </w:rPr>
            </w:pPr>
            <w:r w:rsidRPr="009A6C36">
              <w:rPr>
                <w:sz w:val="20"/>
                <w:szCs w:val="20"/>
              </w:rPr>
              <w:t>0,0000367</w:t>
            </w:r>
          </w:p>
        </w:tc>
        <w:tc>
          <w:tcPr>
            <w:tcW w:w="1636" w:type="dxa"/>
            <w:gridSpan w:val="2"/>
            <w:tcBorders>
              <w:top w:val="nil"/>
              <w:left w:val="nil"/>
              <w:bottom w:val="single" w:sz="4" w:space="0" w:color="auto"/>
              <w:right w:val="single" w:sz="4" w:space="0" w:color="auto"/>
            </w:tcBorders>
            <w:noWrap/>
            <w:hideMark/>
          </w:tcPr>
          <w:p w14:paraId="246CC38A" w14:textId="0D18013A" w:rsidR="006828C7" w:rsidRPr="009A6C36" w:rsidRDefault="006828C7" w:rsidP="00D152AE">
            <w:pPr>
              <w:widowControl/>
              <w:autoSpaceDE/>
              <w:autoSpaceDN/>
              <w:jc w:val="right"/>
              <w:rPr>
                <w:sz w:val="20"/>
                <w:szCs w:val="20"/>
              </w:rPr>
            </w:pPr>
            <w:r w:rsidRPr="009A6C36">
              <w:rPr>
                <w:sz w:val="20"/>
                <w:szCs w:val="20"/>
              </w:rPr>
              <w:t>0,00000156165</w:t>
            </w:r>
          </w:p>
        </w:tc>
        <w:tc>
          <w:tcPr>
            <w:tcW w:w="964" w:type="dxa"/>
            <w:gridSpan w:val="3"/>
            <w:tcBorders>
              <w:top w:val="nil"/>
              <w:left w:val="nil"/>
              <w:bottom w:val="single" w:sz="4" w:space="0" w:color="auto"/>
              <w:right w:val="single" w:sz="4" w:space="0" w:color="auto"/>
            </w:tcBorders>
            <w:noWrap/>
            <w:hideMark/>
          </w:tcPr>
          <w:p w14:paraId="7B963E13" w14:textId="56165127" w:rsidR="006828C7" w:rsidRPr="009A6C36" w:rsidRDefault="006828C7" w:rsidP="009A6C36">
            <w:pPr>
              <w:widowControl/>
              <w:autoSpaceDE/>
              <w:autoSpaceDN/>
              <w:jc w:val="center"/>
              <w:rPr>
                <w:sz w:val="20"/>
                <w:szCs w:val="20"/>
              </w:rPr>
            </w:pPr>
            <w:r>
              <w:rPr>
                <w:sz w:val="20"/>
                <w:szCs w:val="20"/>
              </w:rPr>
              <w:t>2026</w:t>
            </w:r>
            <w:r w:rsidRPr="009A6C36">
              <w:rPr>
                <w:sz w:val="20"/>
                <w:szCs w:val="20"/>
              </w:rPr>
              <w:t> </w:t>
            </w:r>
          </w:p>
        </w:tc>
      </w:tr>
      <w:tr w:rsidR="006828C7" w:rsidRPr="009A6C36" w14:paraId="27EFA584" w14:textId="77777777" w:rsidTr="00D152AE">
        <w:trPr>
          <w:gridAfter w:val="2"/>
          <w:wAfter w:w="181" w:type="dxa"/>
          <w:trHeight w:val="310"/>
        </w:trPr>
        <w:tc>
          <w:tcPr>
            <w:tcW w:w="3686" w:type="dxa"/>
            <w:tcBorders>
              <w:top w:val="nil"/>
              <w:left w:val="single" w:sz="4" w:space="0" w:color="auto"/>
              <w:bottom w:val="single" w:sz="4" w:space="0" w:color="auto"/>
              <w:right w:val="single" w:sz="4" w:space="0" w:color="auto"/>
            </w:tcBorders>
            <w:hideMark/>
          </w:tcPr>
          <w:p w14:paraId="010A5D75" w14:textId="77777777" w:rsidR="006828C7" w:rsidRPr="009A6C36" w:rsidRDefault="006828C7" w:rsidP="009A6C36">
            <w:pPr>
              <w:widowControl/>
              <w:autoSpaceDE/>
              <w:autoSpaceDN/>
              <w:rPr>
                <w:b/>
                <w:bCs/>
                <w:sz w:val="20"/>
                <w:szCs w:val="20"/>
              </w:rPr>
            </w:pPr>
            <w:r w:rsidRPr="009A6C36">
              <w:rPr>
                <w:b/>
                <w:bCs/>
                <w:sz w:val="20"/>
                <w:szCs w:val="20"/>
              </w:rPr>
              <w:t>Всего по загрязняющему веществу:</w:t>
            </w:r>
          </w:p>
        </w:tc>
        <w:tc>
          <w:tcPr>
            <w:tcW w:w="1480" w:type="dxa"/>
            <w:tcBorders>
              <w:top w:val="nil"/>
              <w:left w:val="nil"/>
              <w:bottom w:val="single" w:sz="4" w:space="0" w:color="auto"/>
              <w:right w:val="single" w:sz="4" w:space="0" w:color="auto"/>
            </w:tcBorders>
            <w:hideMark/>
          </w:tcPr>
          <w:p w14:paraId="05AFF553" w14:textId="77777777" w:rsidR="006828C7" w:rsidRPr="009A6C36" w:rsidRDefault="006828C7" w:rsidP="009A6C36">
            <w:pPr>
              <w:widowControl/>
              <w:autoSpaceDE/>
              <w:autoSpaceDN/>
              <w:jc w:val="center"/>
              <w:rPr>
                <w:sz w:val="20"/>
                <w:szCs w:val="20"/>
              </w:rPr>
            </w:pPr>
            <w:r w:rsidRPr="009A6C36">
              <w:rPr>
                <w:sz w:val="20"/>
                <w:szCs w:val="20"/>
              </w:rPr>
              <w:t> </w:t>
            </w:r>
          </w:p>
        </w:tc>
        <w:tc>
          <w:tcPr>
            <w:tcW w:w="1600" w:type="dxa"/>
            <w:tcBorders>
              <w:top w:val="nil"/>
              <w:left w:val="nil"/>
              <w:bottom w:val="single" w:sz="4" w:space="0" w:color="auto"/>
              <w:right w:val="single" w:sz="4" w:space="0" w:color="auto"/>
            </w:tcBorders>
            <w:noWrap/>
          </w:tcPr>
          <w:p w14:paraId="4A631DE3" w14:textId="2D0F4CD9"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577E5D4C" w14:textId="3C1281EE"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25CE004E" w14:textId="77777777" w:rsidR="006828C7" w:rsidRPr="009A6C36" w:rsidRDefault="006828C7" w:rsidP="009A6C36">
            <w:pPr>
              <w:widowControl/>
              <w:autoSpaceDE/>
              <w:autoSpaceDN/>
              <w:jc w:val="right"/>
              <w:rPr>
                <w:sz w:val="20"/>
                <w:szCs w:val="20"/>
              </w:rPr>
            </w:pPr>
            <w:r w:rsidRPr="009A6C36">
              <w:rPr>
                <w:sz w:val="20"/>
                <w:szCs w:val="20"/>
              </w:rPr>
              <w:t>0,0000367</w:t>
            </w:r>
          </w:p>
        </w:tc>
        <w:tc>
          <w:tcPr>
            <w:tcW w:w="1600" w:type="dxa"/>
            <w:tcBorders>
              <w:top w:val="nil"/>
              <w:left w:val="nil"/>
              <w:bottom w:val="single" w:sz="4" w:space="0" w:color="auto"/>
              <w:right w:val="single" w:sz="4" w:space="0" w:color="auto"/>
            </w:tcBorders>
            <w:noWrap/>
            <w:hideMark/>
          </w:tcPr>
          <w:p w14:paraId="6AEE860D" w14:textId="77777777" w:rsidR="006828C7" w:rsidRPr="009A6C36" w:rsidRDefault="006828C7" w:rsidP="009A6C36">
            <w:pPr>
              <w:widowControl/>
              <w:autoSpaceDE/>
              <w:autoSpaceDN/>
              <w:jc w:val="right"/>
              <w:rPr>
                <w:sz w:val="20"/>
                <w:szCs w:val="20"/>
              </w:rPr>
            </w:pPr>
            <w:r w:rsidRPr="009A6C36">
              <w:rPr>
                <w:sz w:val="20"/>
                <w:szCs w:val="20"/>
              </w:rPr>
              <w:t>0,00000156165</w:t>
            </w:r>
          </w:p>
        </w:tc>
        <w:tc>
          <w:tcPr>
            <w:tcW w:w="1600" w:type="dxa"/>
            <w:tcBorders>
              <w:top w:val="nil"/>
              <w:left w:val="nil"/>
              <w:bottom w:val="single" w:sz="4" w:space="0" w:color="auto"/>
              <w:right w:val="single" w:sz="4" w:space="0" w:color="auto"/>
            </w:tcBorders>
            <w:noWrap/>
            <w:hideMark/>
          </w:tcPr>
          <w:p w14:paraId="5B999922" w14:textId="77777777" w:rsidR="006828C7" w:rsidRPr="009A6C36" w:rsidRDefault="006828C7" w:rsidP="009A6C36">
            <w:pPr>
              <w:widowControl/>
              <w:autoSpaceDE/>
              <w:autoSpaceDN/>
              <w:jc w:val="right"/>
              <w:rPr>
                <w:sz w:val="20"/>
                <w:szCs w:val="20"/>
              </w:rPr>
            </w:pPr>
            <w:r w:rsidRPr="009A6C36">
              <w:rPr>
                <w:sz w:val="20"/>
                <w:szCs w:val="20"/>
              </w:rPr>
              <w:t>0,0000367</w:t>
            </w:r>
          </w:p>
        </w:tc>
        <w:tc>
          <w:tcPr>
            <w:tcW w:w="1636" w:type="dxa"/>
            <w:gridSpan w:val="2"/>
            <w:tcBorders>
              <w:top w:val="nil"/>
              <w:left w:val="nil"/>
              <w:bottom w:val="single" w:sz="4" w:space="0" w:color="auto"/>
              <w:right w:val="single" w:sz="4" w:space="0" w:color="auto"/>
            </w:tcBorders>
            <w:noWrap/>
            <w:hideMark/>
          </w:tcPr>
          <w:p w14:paraId="7C835D07" w14:textId="0C414386" w:rsidR="006828C7" w:rsidRPr="009A6C36" w:rsidRDefault="006828C7" w:rsidP="00D152AE">
            <w:pPr>
              <w:widowControl/>
              <w:autoSpaceDE/>
              <w:autoSpaceDN/>
              <w:jc w:val="right"/>
              <w:rPr>
                <w:sz w:val="20"/>
                <w:szCs w:val="20"/>
              </w:rPr>
            </w:pPr>
            <w:r w:rsidRPr="009A6C36">
              <w:rPr>
                <w:sz w:val="20"/>
                <w:szCs w:val="20"/>
              </w:rPr>
              <w:t>0,00000156165</w:t>
            </w:r>
          </w:p>
        </w:tc>
        <w:tc>
          <w:tcPr>
            <w:tcW w:w="964" w:type="dxa"/>
            <w:gridSpan w:val="3"/>
            <w:tcBorders>
              <w:top w:val="nil"/>
              <w:left w:val="nil"/>
              <w:bottom w:val="single" w:sz="4" w:space="0" w:color="auto"/>
              <w:right w:val="single" w:sz="4" w:space="0" w:color="auto"/>
            </w:tcBorders>
            <w:noWrap/>
            <w:hideMark/>
          </w:tcPr>
          <w:p w14:paraId="5694DD03" w14:textId="15DBDCF2" w:rsidR="006828C7" w:rsidRPr="009A6C36" w:rsidRDefault="006828C7" w:rsidP="009A6C36">
            <w:pPr>
              <w:widowControl/>
              <w:autoSpaceDE/>
              <w:autoSpaceDN/>
              <w:jc w:val="center"/>
              <w:rPr>
                <w:sz w:val="20"/>
                <w:szCs w:val="20"/>
              </w:rPr>
            </w:pPr>
            <w:r w:rsidRPr="009A6C36">
              <w:rPr>
                <w:sz w:val="20"/>
                <w:szCs w:val="20"/>
              </w:rPr>
              <w:t> </w:t>
            </w:r>
            <w:r>
              <w:rPr>
                <w:sz w:val="20"/>
                <w:szCs w:val="20"/>
              </w:rPr>
              <w:t>2026</w:t>
            </w:r>
          </w:p>
        </w:tc>
      </w:tr>
      <w:tr w:rsidR="009A6C36" w:rsidRPr="009A6C36" w14:paraId="2E6A0400"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2FAD823C" w14:textId="77777777" w:rsidR="009A6C36" w:rsidRPr="009A6C36" w:rsidRDefault="009A6C36" w:rsidP="009A6C36">
            <w:pPr>
              <w:widowControl/>
              <w:autoSpaceDE/>
              <w:autoSpaceDN/>
              <w:rPr>
                <w:b/>
                <w:bCs/>
                <w:sz w:val="20"/>
                <w:szCs w:val="20"/>
              </w:rPr>
            </w:pPr>
            <w:r w:rsidRPr="009A6C36">
              <w:rPr>
                <w:b/>
                <w:bCs/>
                <w:sz w:val="20"/>
                <w:szCs w:val="20"/>
              </w:rPr>
              <w:t xml:space="preserve"> (0616) Диметилбензол (смесь о-, м-, п- изомеров) (203)</w:t>
            </w:r>
          </w:p>
        </w:tc>
      </w:tr>
      <w:tr w:rsidR="009A6C36" w:rsidRPr="009A6C36" w14:paraId="07AF74C2"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3428436D" w14:textId="77777777" w:rsidR="009A6C36" w:rsidRPr="009A6C36" w:rsidRDefault="009A6C36" w:rsidP="009A6C36">
            <w:pPr>
              <w:widowControl/>
              <w:autoSpaceDE/>
              <w:autoSpaceDN/>
              <w:rPr>
                <w:b/>
                <w:bCs/>
                <w:sz w:val="20"/>
                <w:szCs w:val="20"/>
              </w:rPr>
            </w:pPr>
            <w:r w:rsidRPr="009A6C36">
              <w:rPr>
                <w:b/>
                <w:bCs/>
                <w:sz w:val="20"/>
                <w:szCs w:val="20"/>
              </w:rPr>
              <w:t xml:space="preserve">Н е о р г а н и з о в а н </w:t>
            </w:r>
            <w:proofErr w:type="spellStart"/>
            <w:r w:rsidRPr="009A6C36">
              <w:rPr>
                <w:b/>
                <w:bCs/>
                <w:sz w:val="20"/>
                <w:szCs w:val="20"/>
              </w:rPr>
              <w:t>н</w:t>
            </w:r>
            <w:proofErr w:type="spellEnd"/>
            <w:r w:rsidRPr="009A6C36">
              <w:rPr>
                <w:b/>
                <w:bCs/>
                <w:sz w:val="20"/>
                <w:szCs w:val="20"/>
              </w:rPr>
              <w:t xml:space="preserve"> ы е   и с т о ч н и к и </w:t>
            </w:r>
          </w:p>
        </w:tc>
      </w:tr>
      <w:tr w:rsidR="006828C7" w:rsidRPr="009A6C36" w14:paraId="58CCC63D" w14:textId="77777777" w:rsidTr="00D152AE">
        <w:trPr>
          <w:gridAfter w:val="2"/>
          <w:wAfter w:w="181" w:type="dxa"/>
          <w:trHeight w:val="264"/>
        </w:trPr>
        <w:tc>
          <w:tcPr>
            <w:tcW w:w="3686" w:type="dxa"/>
            <w:tcBorders>
              <w:top w:val="nil"/>
              <w:left w:val="single" w:sz="4" w:space="0" w:color="auto"/>
              <w:bottom w:val="single" w:sz="4" w:space="0" w:color="auto"/>
              <w:right w:val="single" w:sz="4" w:space="0" w:color="auto"/>
            </w:tcBorders>
            <w:hideMark/>
          </w:tcPr>
          <w:p w14:paraId="711EE6E1" w14:textId="77777777" w:rsidR="006828C7" w:rsidRPr="009A6C36" w:rsidRDefault="006828C7" w:rsidP="009A6C36">
            <w:pPr>
              <w:widowControl/>
              <w:autoSpaceDE/>
              <w:autoSpaceDN/>
              <w:rPr>
                <w:sz w:val="20"/>
                <w:szCs w:val="20"/>
              </w:rPr>
            </w:pPr>
            <w:r w:rsidRPr="009A6C36">
              <w:rPr>
                <w:sz w:val="20"/>
                <w:szCs w:val="20"/>
              </w:rPr>
              <w:t>Строительный участок</w:t>
            </w:r>
          </w:p>
        </w:tc>
        <w:tc>
          <w:tcPr>
            <w:tcW w:w="1480" w:type="dxa"/>
            <w:tcBorders>
              <w:top w:val="nil"/>
              <w:left w:val="nil"/>
              <w:bottom w:val="single" w:sz="4" w:space="0" w:color="auto"/>
              <w:right w:val="single" w:sz="4" w:space="0" w:color="auto"/>
            </w:tcBorders>
            <w:hideMark/>
          </w:tcPr>
          <w:p w14:paraId="498C2C9D" w14:textId="77777777" w:rsidR="006828C7" w:rsidRPr="009A6C36" w:rsidRDefault="006828C7" w:rsidP="009A6C36">
            <w:pPr>
              <w:widowControl/>
              <w:autoSpaceDE/>
              <w:autoSpaceDN/>
              <w:jc w:val="center"/>
              <w:rPr>
                <w:sz w:val="20"/>
                <w:szCs w:val="20"/>
              </w:rPr>
            </w:pPr>
            <w:r w:rsidRPr="009A6C36">
              <w:rPr>
                <w:sz w:val="20"/>
                <w:szCs w:val="20"/>
              </w:rPr>
              <w:t>6003</w:t>
            </w:r>
          </w:p>
        </w:tc>
        <w:tc>
          <w:tcPr>
            <w:tcW w:w="1600" w:type="dxa"/>
            <w:tcBorders>
              <w:top w:val="nil"/>
              <w:left w:val="nil"/>
              <w:bottom w:val="single" w:sz="4" w:space="0" w:color="auto"/>
              <w:right w:val="single" w:sz="4" w:space="0" w:color="auto"/>
            </w:tcBorders>
            <w:noWrap/>
          </w:tcPr>
          <w:p w14:paraId="21986C03" w14:textId="1219DF2F"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6F7474EC" w14:textId="3F03DBF3"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61B666A9" w14:textId="77777777" w:rsidR="006828C7" w:rsidRPr="009A6C36" w:rsidRDefault="006828C7" w:rsidP="009A6C36">
            <w:pPr>
              <w:widowControl/>
              <w:autoSpaceDE/>
              <w:autoSpaceDN/>
              <w:jc w:val="right"/>
              <w:rPr>
                <w:sz w:val="20"/>
                <w:szCs w:val="20"/>
              </w:rPr>
            </w:pPr>
            <w:r w:rsidRPr="009A6C36">
              <w:rPr>
                <w:sz w:val="20"/>
                <w:szCs w:val="20"/>
              </w:rPr>
              <w:t>0,00074666667</w:t>
            </w:r>
          </w:p>
        </w:tc>
        <w:tc>
          <w:tcPr>
            <w:tcW w:w="1600" w:type="dxa"/>
            <w:tcBorders>
              <w:top w:val="nil"/>
              <w:left w:val="nil"/>
              <w:bottom w:val="single" w:sz="4" w:space="0" w:color="auto"/>
              <w:right w:val="single" w:sz="4" w:space="0" w:color="auto"/>
            </w:tcBorders>
            <w:noWrap/>
            <w:hideMark/>
          </w:tcPr>
          <w:p w14:paraId="2D8D5503" w14:textId="77777777" w:rsidR="006828C7" w:rsidRPr="009A6C36" w:rsidRDefault="006828C7" w:rsidP="009A6C36">
            <w:pPr>
              <w:widowControl/>
              <w:autoSpaceDE/>
              <w:autoSpaceDN/>
              <w:jc w:val="right"/>
              <w:rPr>
                <w:sz w:val="20"/>
                <w:szCs w:val="20"/>
              </w:rPr>
            </w:pPr>
            <w:r w:rsidRPr="009A6C36">
              <w:rPr>
                <w:sz w:val="20"/>
                <w:szCs w:val="20"/>
              </w:rPr>
              <w:t>0,0011106411</w:t>
            </w:r>
          </w:p>
        </w:tc>
        <w:tc>
          <w:tcPr>
            <w:tcW w:w="1600" w:type="dxa"/>
            <w:tcBorders>
              <w:top w:val="nil"/>
              <w:left w:val="nil"/>
              <w:bottom w:val="single" w:sz="4" w:space="0" w:color="auto"/>
              <w:right w:val="single" w:sz="4" w:space="0" w:color="auto"/>
            </w:tcBorders>
            <w:noWrap/>
            <w:hideMark/>
          </w:tcPr>
          <w:p w14:paraId="220311FC" w14:textId="77777777" w:rsidR="006828C7" w:rsidRPr="009A6C36" w:rsidRDefault="006828C7" w:rsidP="009A6C36">
            <w:pPr>
              <w:widowControl/>
              <w:autoSpaceDE/>
              <w:autoSpaceDN/>
              <w:jc w:val="right"/>
              <w:rPr>
                <w:sz w:val="20"/>
                <w:szCs w:val="20"/>
              </w:rPr>
            </w:pPr>
            <w:r w:rsidRPr="009A6C36">
              <w:rPr>
                <w:sz w:val="20"/>
                <w:szCs w:val="20"/>
              </w:rPr>
              <w:t>0,00074666667</w:t>
            </w:r>
          </w:p>
        </w:tc>
        <w:tc>
          <w:tcPr>
            <w:tcW w:w="1636" w:type="dxa"/>
            <w:gridSpan w:val="2"/>
            <w:tcBorders>
              <w:top w:val="nil"/>
              <w:left w:val="nil"/>
              <w:bottom w:val="single" w:sz="4" w:space="0" w:color="auto"/>
              <w:right w:val="single" w:sz="4" w:space="0" w:color="auto"/>
            </w:tcBorders>
            <w:noWrap/>
            <w:hideMark/>
          </w:tcPr>
          <w:p w14:paraId="3118359E" w14:textId="00670AB2" w:rsidR="006828C7" w:rsidRPr="009A6C36" w:rsidRDefault="006828C7" w:rsidP="00D152AE">
            <w:pPr>
              <w:widowControl/>
              <w:autoSpaceDE/>
              <w:autoSpaceDN/>
              <w:jc w:val="right"/>
              <w:rPr>
                <w:sz w:val="20"/>
                <w:szCs w:val="20"/>
              </w:rPr>
            </w:pPr>
            <w:r w:rsidRPr="009A6C36">
              <w:rPr>
                <w:sz w:val="20"/>
                <w:szCs w:val="20"/>
              </w:rPr>
              <w:t>0,0011106411</w:t>
            </w:r>
          </w:p>
        </w:tc>
        <w:tc>
          <w:tcPr>
            <w:tcW w:w="964" w:type="dxa"/>
            <w:gridSpan w:val="3"/>
            <w:tcBorders>
              <w:top w:val="nil"/>
              <w:left w:val="nil"/>
              <w:bottom w:val="single" w:sz="4" w:space="0" w:color="auto"/>
              <w:right w:val="single" w:sz="4" w:space="0" w:color="auto"/>
            </w:tcBorders>
            <w:noWrap/>
            <w:hideMark/>
          </w:tcPr>
          <w:p w14:paraId="08CDC35F" w14:textId="2BBD225E" w:rsidR="006828C7" w:rsidRPr="009A6C36" w:rsidRDefault="006828C7" w:rsidP="009A6C36">
            <w:pPr>
              <w:widowControl/>
              <w:autoSpaceDE/>
              <w:autoSpaceDN/>
              <w:jc w:val="center"/>
              <w:rPr>
                <w:sz w:val="20"/>
                <w:szCs w:val="20"/>
              </w:rPr>
            </w:pPr>
            <w:r>
              <w:rPr>
                <w:sz w:val="20"/>
                <w:szCs w:val="20"/>
              </w:rPr>
              <w:t>2026</w:t>
            </w:r>
            <w:r w:rsidRPr="009A6C36">
              <w:rPr>
                <w:sz w:val="20"/>
                <w:szCs w:val="20"/>
              </w:rPr>
              <w:t> </w:t>
            </w:r>
          </w:p>
        </w:tc>
      </w:tr>
      <w:tr w:rsidR="006828C7" w:rsidRPr="009A6C36" w14:paraId="6A566B97" w14:textId="77777777" w:rsidTr="00D152AE">
        <w:trPr>
          <w:gridAfter w:val="2"/>
          <w:wAfter w:w="181" w:type="dxa"/>
          <w:trHeight w:val="313"/>
        </w:trPr>
        <w:tc>
          <w:tcPr>
            <w:tcW w:w="3686" w:type="dxa"/>
            <w:tcBorders>
              <w:top w:val="nil"/>
              <w:left w:val="single" w:sz="4" w:space="0" w:color="auto"/>
              <w:bottom w:val="single" w:sz="4" w:space="0" w:color="auto"/>
              <w:right w:val="single" w:sz="4" w:space="0" w:color="auto"/>
            </w:tcBorders>
            <w:hideMark/>
          </w:tcPr>
          <w:p w14:paraId="42DDEAE0" w14:textId="77777777" w:rsidR="006828C7" w:rsidRPr="009A6C36" w:rsidRDefault="006828C7" w:rsidP="009A6C36">
            <w:pPr>
              <w:widowControl/>
              <w:autoSpaceDE/>
              <w:autoSpaceDN/>
              <w:rPr>
                <w:b/>
                <w:bCs/>
                <w:sz w:val="20"/>
                <w:szCs w:val="20"/>
              </w:rPr>
            </w:pPr>
            <w:r w:rsidRPr="009A6C36">
              <w:rPr>
                <w:b/>
                <w:bCs/>
                <w:sz w:val="20"/>
                <w:szCs w:val="20"/>
              </w:rPr>
              <w:t>Всего по загрязняющему веществу:</w:t>
            </w:r>
          </w:p>
        </w:tc>
        <w:tc>
          <w:tcPr>
            <w:tcW w:w="1480" w:type="dxa"/>
            <w:tcBorders>
              <w:top w:val="nil"/>
              <w:left w:val="nil"/>
              <w:bottom w:val="single" w:sz="4" w:space="0" w:color="auto"/>
              <w:right w:val="single" w:sz="4" w:space="0" w:color="auto"/>
            </w:tcBorders>
            <w:hideMark/>
          </w:tcPr>
          <w:p w14:paraId="56886F9C" w14:textId="77777777" w:rsidR="006828C7" w:rsidRPr="009A6C36" w:rsidRDefault="006828C7" w:rsidP="009A6C36">
            <w:pPr>
              <w:widowControl/>
              <w:autoSpaceDE/>
              <w:autoSpaceDN/>
              <w:jc w:val="center"/>
              <w:rPr>
                <w:sz w:val="20"/>
                <w:szCs w:val="20"/>
              </w:rPr>
            </w:pPr>
            <w:r w:rsidRPr="009A6C36">
              <w:rPr>
                <w:sz w:val="20"/>
                <w:szCs w:val="20"/>
              </w:rPr>
              <w:t> </w:t>
            </w:r>
          </w:p>
        </w:tc>
        <w:tc>
          <w:tcPr>
            <w:tcW w:w="1600" w:type="dxa"/>
            <w:tcBorders>
              <w:top w:val="nil"/>
              <w:left w:val="nil"/>
              <w:bottom w:val="single" w:sz="4" w:space="0" w:color="auto"/>
              <w:right w:val="single" w:sz="4" w:space="0" w:color="auto"/>
            </w:tcBorders>
            <w:noWrap/>
          </w:tcPr>
          <w:p w14:paraId="4B2EA483" w14:textId="10A30DD4"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576A248F" w14:textId="0593C2C1"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1E095C2A" w14:textId="77777777" w:rsidR="006828C7" w:rsidRPr="009A6C36" w:rsidRDefault="006828C7" w:rsidP="009A6C36">
            <w:pPr>
              <w:widowControl/>
              <w:autoSpaceDE/>
              <w:autoSpaceDN/>
              <w:jc w:val="right"/>
              <w:rPr>
                <w:sz w:val="20"/>
                <w:szCs w:val="20"/>
              </w:rPr>
            </w:pPr>
            <w:r w:rsidRPr="009A6C36">
              <w:rPr>
                <w:sz w:val="20"/>
                <w:szCs w:val="20"/>
              </w:rPr>
              <w:t>0,00074666667</w:t>
            </w:r>
          </w:p>
        </w:tc>
        <w:tc>
          <w:tcPr>
            <w:tcW w:w="1600" w:type="dxa"/>
            <w:tcBorders>
              <w:top w:val="nil"/>
              <w:left w:val="nil"/>
              <w:bottom w:val="single" w:sz="4" w:space="0" w:color="auto"/>
              <w:right w:val="single" w:sz="4" w:space="0" w:color="auto"/>
            </w:tcBorders>
            <w:noWrap/>
            <w:hideMark/>
          </w:tcPr>
          <w:p w14:paraId="68218568" w14:textId="77777777" w:rsidR="006828C7" w:rsidRPr="009A6C36" w:rsidRDefault="006828C7" w:rsidP="009A6C36">
            <w:pPr>
              <w:widowControl/>
              <w:autoSpaceDE/>
              <w:autoSpaceDN/>
              <w:jc w:val="right"/>
              <w:rPr>
                <w:sz w:val="20"/>
                <w:szCs w:val="20"/>
              </w:rPr>
            </w:pPr>
            <w:r w:rsidRPr="009A6C36">
              <w:rPr>
                <w:sz w:val="20"/>
                <w:szCs w:val="20"/>
              </w:rPr>
              <w:t>0,0011106411</w:t>
            </w:r>
          </w:p>
        </w:tc>
        <w:tc>
          <w:tcPr>
            <w:tcW w:w="1600" w:type="dxa"/>
            <w:tcBorders>
              <w:top w:val="nil"/>
              <w:left w:val="nil"/>
              <w:bottom w:val="single" w:sz="4" w:space="0" w:color="auto"/>
              <w:right w:val="single" w:sz="4" w:space="0" w:color="auto"/>
            </w:tcBorders>
            <w:noWrap/>
            <w:hideMark/>
          </w:tcPr>
          <w:p w14:paraId="6907D1ED" w14:textId="77777777" w:rsidR="006828C7" w:rsidRPr="009A6C36" w:rsidRDefault="006828C7" w:rsidP="009A6C36">
            <w:pPr>
              <w:widowControl/>
              <w:autoSpaceDE/>
              <w:autoSpaceDN/>
              <w:jc w:val="right"/>
              <w:rPr>
                <w:sz w:val="20"/>
                <w:szCs w:val="20"/>
              </w:rPr>
            </w:pPr>
            <w:r w:rsidRPr="009A6C36">
              <w:rPr>
                <w:sz w:val="20"/>
                <w:szCs w:val="20"/>
              </w:rPr>
              <w:t>0,00074666667</w:t>
            </w:r>
          </w:p>
        </w:tc>
        <w:tc>
          <w:tcPr>
            <w:tcW w:w="1636" w:type="dxa"/>
            <w:gridSpan w:val="2"/>
            <w:tcBorders>
              <w:top w:val="nil"/>
              <w:left w:val="nil"/>
              <w:bottom w:val="single" w:sz="4" w:space="0" w:color="auto"/>
              <w:right w:val="single" w:sz="4" w:space="0" w:color="auto"/>
            </w:tcBorders>
            <w:noWrap/>
            <w:hideMark/>
          </w:tcPr>
          <w:p w14:paraId="22B9958C" w14:textId="71FE2FD1" w:rsidR="006828C7" w:rsidRPr="009A6C36" w:rsidRDefault="006828C7" w:rsidP="00D152AE">
            <w:pPr>
              <w:widowControl/>
              <w:autoSpaceDE/>
              <w:autoSpaceDN/>
              <w:jc w:val="right"/>
              <w:rPr>
                <w:sz w:val="20"/>
                <w:szCs w:val="20"/>
              </w:rPr>
            </w:pPr>
            <w:r w:rsidRPr="009A6C36">
              <w:rPr>
                <w:sz w:val="20"/>
                <w:szCs w:val="20"/>
              </w:rPr>
              <w:t>0,0011106411</w:t>
            </w:r>
          </w:p>
        </w:tc>
        <w:tc>
          <w:tcPr>
            <w:tcW w:w="964" w:type="dxa"/>
            <w:gridSpan w:val="3"/>
            <w:tcBorders>
              <w:top w:val="nil"/>
              <w:left w:val="nil"/>
              <w:bottom w:val="single" w:sz="4" w:space="0" w:color="auto"/>
              <w:right w:val="single" w:sz="4" w:space="0" w:color="auto"/>
            </w:tcBorders>
            <w:noWrap/>
            <w:hideMark/>
          </w:tcPr>
          <w:p w14:paraId="44AADFBF" w14:textId="4B3A68EF" w:rsidR="006828C7" w:rsidRPr="009A6C36" w:rsidRDefault="006828C7" w:rsidP="009A6C36">
            <w:pPr>
              <w:widowControl/>
              <w:autoSpaceDE/>
              <w:autoSpaceDN/>
              <w:jc w:val="center"/>
              <w:rPr>
                <w:sz w:val="20"/>
                <w:szCs w:val="20"/>
              </w:rPr>
            </w:pPr>
            <w:r>
              <w:rPr>
                <w:sz w:val="20"/>
                <w:szCs w:val="20"/>
              </w:rPr>
              <w:t>2026</w:t>
            </w:r>
            <w:r w:rsidRPr="009A6C36">
              <w:rPr>
                <w:sz w:val="20"/>
                <w:szCs w:val="20"/>
              </w:rPr>
              <w:t> </w:t>
            </w:r>
          </w:p>
        </w:tc>
      </w:tr>
      <w:tr w:rsidR="009A6C36" w:rsidRPr="009A6C36" w14:paraId="5DA914AF"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106A6B75" w14:textId="77777777" w:rsidR="009A6C36" w:rsidRPr="009A6C36" w:rsidRDefault="009A6C36" w:rsidP="009A6C36">
            <w:pPr>
              <w:widowControl/>
              <w:autoSpaceDE/>
              <w:autoSpaceDN/>
              <w:rPr>
                <w:b/>
                <w:bCs/>
                <w:sz w:val="20"/>
                <w:szCs w:val="20"/>
              </w:rPr>
            </w:pPr>
            <w:r w:rsidRPr="009A6C36">
              <w:rPr>
                <w:b/>
                <w:bCs/>
                <w:sz w:val="20"/>
                <w:szCs w:val="20"/>
              </w:rPr>
              <w:t xml:space="preserve"> (0621) Метилбензол (349)</w:t>
            </w:r>
          </w:p>
        </w:tc>
      </w:tr>
      <w:tr w:rsidR="009A6C36" w:rsidRPr="009A6C36" w14:paraId="11B04C23"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3A8B6BB8" w14:textId="77777777" w:rsidR="009A6C36" w:rsidRPr="009A6C36" w:rsidRDefault="009A6C36" w:rsidP="009A6C36">
            <w:pPr>
              <w:widowControl/>
              <w:autoSpaceDE/>
              <w:autoSpaceDN/>
              <w:rPr>
                <w:b/>
                <w:bCs/>
                <w:sz w:val="20"/>
                <w:szCs w:val="20"/>
              </w:rPr>
            </w:pPr>
            <w:r w:rsidRPr="009A6C36">
              <w:rPr>
                <w:b/>
                <w:bCs/>
                <w:sz w:val="20"/>
                <w:szCs w:val="20"/>
              </w:rPr>
              <w:t xml:space="preserve">Н е о р г а н и з о в а н </w:t>
            </w:r>
            <w:proofErr w:type="spellStart"/>
            <w:r w:rsidRPr="009A6C36">
              <w:rPr>
                <w:b/>
                <w:bCs/>
                <w:sz w:val="20"/>
                <w:szCs w:val="20"/>
              </w:rPr>
              <w:t>н</w:t>
            </w:r>
            <w:proofErr w:type="spellEnd"/>
            <w:r w:rsidRPr="009A6C36">
              <w:rPr>
                <w:b/>
                <w:bCs/>
                <w:sz w:val="20"/>
                <w:szCs w:val="20"/>
              </w:rPr>
              <w:t xml:space="preserve"> ы е   и с т о ч н и к и </w:t>
            </w:r>
          </w:p>
        </w:tc>
      </w:tr>
      <w:tr w:rsidR="006828C7" w:rsidRPr="009A6C36" w14:paraId="275E3072" w14:textId="77777777" w:rsidTr="00D152AE">
        <w:trPr>
          <w:gridAfter w:val="2"/>
          <w:wAfter w:w="181" w:type="dxa"/>
          <w:trHeight w:val="264"/>
        </w:trPr>
        <w:tc>
          <w:tcPr>
            <w:tcW w:w="3686" w:type="dxa"/>
            <w:tcBorders>
              <w:top w:val="nil"/>
              <w:left w:val="single" w:sz="4" w:space="0" w:color="auto"/>
              <w:bottom w:val="single" w:sz="4" w:space="0" w:color="auto"/>
              <w:right w:val="single" w:sz="4" w:space="0" w:color="auto"/>
            </w:tcBorders>
            <w:hideMark/>
          </w:tcPr>
          <w:p w14:paraId="33658979" w14:textId="77777777" w:rsidR="006828C7" w:rsidRPr="009A6C36" w:rsidRDefault="006828C7" w:rsidP="009A6C36">
            <w:pPr>
              <w:widowControl/>
              <w:autoSpaceDE/>
              <w:autoSpaceDN/>
              <w:rPr>
                <w:sz w:val="20"/>
                <w:szCs w:val="20"/>
              </w:rPr>
            </w:pPr>
            <w:r w:rsidRPr="009A6C36">
              <w:rPr>
                <w:sz w:val="20"/>
                <w:szCs w:val="20"/>
              </w:rPr>
              <w:t>Строительный участок</w:t>
            </w:r>
          </w:p>
        </w:tc>
        <w:tc>
          <w:tcPr>
            <w:tcW w:w="1480" w:type="dxa"/>
            <w:tcBorders>
              <w:top w:val="nil"/>
              <w:left w:val="nil"/>
              <w:bottom w:val="single" w:sz="4" w:space="0" w:color="auto"/>
              <w:right w:val="single" w:sz="4" w:space="0" w:color="auto"/>
            </w:tcBorders>
            <w:hideMark/>
          </w:tcPr>
          <w:p w14:paraId="5957A79E" w14:textId="77777777" w:rsidR="006828C7" w:rsidRPr="009A6C36" w:rsidRDefault="006828C7" w:rsidP="009A6C36">
            <w:pPr>
              <w:widowControl/>
              <w:autoSpaceDE/>
              <w:autoSpaceDN/>
              <w:jc w:val="center"/>
              <w:rPr>
                <w:sz w:val="20"/>
                <w:szCs w:val="20"/>
              </w:rPr>
            </w:pPr>
            <w:r w:rsidRPr="009A6C36">
              <w:rPr>
                <w:sz w:val="20"/>
                <w:szCs w:val="20"/>
              </w:rPr>
              <w:t>6003</w:t>
            </w:r>
          </w:p>
        </w:tc>
        <w:tc>
          <w:tcPr>
            <w:tcW w:w="1600" w:type="dxa"/>
            <w:tcBorders>
              <w:top w:val="nil"/>
              <w:left w:val="nil"/>
              <w:bottom w:val="single" w:sz="4" w:space="0" w:color="auto"/>
              <w:right w:val="single" w:sz="4" w:space="0" w:color="auto"/>
            </w:tcBorders>
            <w:noWrap/>
          </w:tcPr>
          <w:p w14:paraId="12C64F3D" w14:textId="39422E99"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5CDA8DC8" w14:textId="5A563BD5"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477E1B74" w14:textId="77777777" w:rsidR="006828C7" w:rsidRPr="009A6C36" w:rsidRDefault="006828C7" w:rsidP="009A6C36">
            <w:pPr>
              <w:widowControl/>
              <w:autoSpaceDE/>
              <w:autoSpaceDN/>
              <w:jc w:val="right"/>
              <w:rPr>
                <w:sz w:val="20"/>
                <w:szCs w:val="20"/>
              </w:rPr>
            </w:pPr>
            <w:r w:rsidRPr="009A6C36">
              <w:rPr>
                <w:sz w:val="20"/>
                <w:szCs w:val="20"/>
              </w:rPr>
              <w:t>0,00086111111</w:t>
            </w:r>
          </w:p>
        </w:tc>
        <w:tc>
          <w:tcPr>
            <w:tcW w:w="1600" w:type="dxa"/>
            <w:tcBorders>
              <w:top w:val="nil"/>
              <w:left w:val="nil"/>
              <w:bottom w:val="single" w:sz="4" w:space="0" w:color="auto"/>
              <w:right w:val="single" w:sz="4" w:space="0" w:color="auto"/>
            </w:tcBorders>
            <w:noWrap/>
            <w:hideMark/>
          </w:tcPr>
          <w:p w14:paraId="4BF01D43" w14:textId="77777777" w:rsidR="006828C7" w:rsidRPr="009A6C36" w:rsidRDefault="006828C7" w:rsidP="009A6C36">
            <w:pPr>
              <w:widowControl/>
              <w:autoSpaceDE/>
              <w:autoSpaceDN/>
              <w:jc w:val="right"/>
              <w:rPr>
                <w:sz w:val="20"/>
                <w:szCs w:val="20"/>
              </w:rPr>
            </w:pPr>
            <w:r w:rsidRPr="009A6C36">
              <w:rPr>
                <w:sz w:val="20"/>
                <w:szCs w:val="20"/>
              </w:rPr>
              <w:t>0,000723832</w:t>
            </w:r>
          </w:p>
        </w:tc>
        <w:tc>
          <w:tcPr>
            <w:tcW w:w="1600" w:type="dxa"/>
            <w:tcBorders>
              <w:top w:val="nil"/>
              <w:left w:val="nil"/>
              <w:bottom w:val="single" w:sz="4" w:space="0" w:color="auto"/>
              <w:right w:val="single" w:sz="4" w:space="0" w:color="auto"/>
            </w:tcBorders>
            <w:noWrap/>
            <w:hideMark/>
          </w:tcPr>
          <w:p w14:paraId="559F714D" w14:textId="77777777" w:rsidR="006828C7" w:rsidRPr="009A6C36" w:rsidRDefault="006828C7" w:rsidP="009A6C36">
            <w:pPr>
              <w:widowControl/>
              <w:autoSpaceDE/>
              <w:autoSpaceDN/>
              <w:jc w:val="right"/>
              <w:rPr>
                <w:sz w:val="20"/>
                <w:szCs w:val="20"/>
              </w:rPr>
            </w:pPr>
            <w:r w:rsidRPr="009A6C36">
              <w:rPr>
                <w:sz w:val="20"/>
                <w:szCs w:val="20"/>
              </w:rPr>
              <w:t>0,00086111111</w:t>
            </w:r>
          </w:p>
        </w:tc>
        <w:tc>
          <w:tcPr>
            <w:tcW w:w="1636" w:type="dxa"/>
            <w:gridSpan w:val="2"/>
            <w:tcBorders>
              <w:top w:val="nil"/>
              <w:left w:val="nil"/>
              <w:bottom w:val="single" w:sz="4" w:space="0" w:color="auto"/>
              <w:right w:val="single" w:sz="4" w:space="0" w:color="auto"/>
            </w:tcBorders>
            <w:noWrap/>
            <w:hideMark/>
          </w:tcPr>
          <w:p w14:paraId="69E588A6" w14:textId="06A34757" w:rsidR="006828C7" w:rsidRPr="009A6C36" w:rsidRDefault="006828C7" w:rsidP="00D152AE">
            <w:pPr>
              <w:widowControl/>
              <w:autoSpaceDE/>
              <w:autoSpaceDN/>
              <w:jc w:val="right"/>
              <w:rPr>
                <w:sz w:val="20"/>
                <w:szCs w:val="20"/>
              </w:rPr>
            </w:pPr>
            <w:r w:rsidRPr="009A6C36">
              <w:rPr>
                <w:sz w:val="20"/>
                <w:szCs w:val="20"/>
              </w:rPr>
              <w:t>0,000723832 </w:t>
            </w:r>
          </w:p>
        </w:tc>
        <w:tc>
          <w:tcPr>
            <w:tcW w:w="964" w:type="dxa"/>
            <w:gridSpan w:val="3"/>
            <w:tcBorders>
              <w:top w:val="nil"/>
              <w:left w:val="nil"/>
              <w:bottom w:val="single" w:sz="4" w:space="0" w:color="auto"/>
              <w:right w:val="single" w:sz="4" w:space="0" w:color="auto"/>
            </w:tcBorders>
            <w:noWrap/>
            <w:hideMark/>
          </w:tcPr>
          <w:p w14:paraId="25B8388D" w14:textId="4DDEB727" w:rsidR="006828C7" w:rsidRPr="009A6C36" w:rsidRDefault="006828C7" w:rsidP="009A6C36">
            <w:pPr>
              <w:widowControl/>
              <w:autoSpaceDE/>
              <w:autoSpaceDN/>
              <w:jc w:val="center"/>
              <w:rPr>
                <w:sz w:val="20"/>
                <w:szCs w:val="20"/>
              </w:rPr>
            </w:pPr>
            <w:r w:rsidRPr="009A6C36">
              <w:rPr>
                <w:sz w:val="20"/>
                <w:szCs w:val="20"/>
              </w:rPr>
              <w:t> </w:t>
            </w:r>
            <w:r>
              <w:rPr>
                <w:sz w:val="20"/>
                <w:szCs w:val="20"/>
              </w:rPr>
              <w:t>2026</w:t>
            </w:r>
          </w:p>
        </w:tc>
      </w:tr>
      <w:tr w:rsidR="006828C7" w:rsidRPr="009A6C36" w14:paraId="61CB6CC3" w14:textId="77777777" w:rsidTr="00D152AE">
        <w:trPr>
          <w:gridAfter w:val="2"/>
          <w:wAfter w:w="181" w:type="dxa"/>
          <w:trHeight w:val="315"/>
        </w:trPr>
        <w:tc>
          <w:tcPr>
            <w:tcW w:w="3686" w:type="dxa"/>
            <w:tcBorders>
              <w:top w:val="nil"/>
              <w:left w:val="single" w:sz="4" w:space="0" w:color="auto"/>
              <w:bottom w:val="single" w:sz="4" w:space="0" w:color="auto"/>
              <w:right w:val="single" w:sz="4" w:space="0" w:color="auto"/>
            </w:tcBorders>
            <w:hideMark/>
          </w:tcPr>
          <w:p w14:paraId="63755A3B" w14:textId="77777777" w:rsidR="006828C7" w:rsidRPr="009A6C36" w:rsidRDefault="006828C7" w:rsidP="009A6C36">
            <w:pPr>
              <w:widowControl/>
              <w:autoSpaceDE/>
              <w:autoSpaceDN/>
              <w:rPr>
                <w:b/>
                <w:bCs/>
                <w:sz w:val="20"/>
                <w:szCs w:val="20"/>
              </w:rPr>
            </w:pPr>
            <w:r w:rsidRPr="009A6C36">
              <w:rPr>
                <w:b/>
                <w:bCs/>
                <w:sz w:val="20"/>
                <w:szCs w:val="20"/>
              </w:rPr>
              <w:t>Всего по загрязняющему веществу:</w:t>
            </w:r>
          </w:p>
        </w:tc>
        <w:tc>
          <w:tcPr>
            <w:tcW w:w="1480" w:type="dxa"/>
            <w:tcBorders>
              <w:top w:val="nil"/>
              <w:left w:val="nil"/>
              <w:bottom w:val="single" w:sz="4" w:space="0" w:color="auto"/>
              <w:right w:val="single" w:sz="4" w:space="0" w:color="auto"/>
            </w:tcBorders>
            <w:hideMark/>
          </w:tcPr>
          <w:p w14:paraId="28137AF4" w14:textId="77777777" w:rsidR="006828C7" w:rsidRPr="009A6C36" w:rsidRDefault="006828C7" w:rsidP="009A6C36">
            <w:pPr>
              <w:widowControl/>
              <w:autoSpaceDE/>
              <w:autoSpaceDN/>
              <w:jc w:val="center"/>
              <w:rPr>
                <w:sz w:val="20"/>
                <w:szCs w:val="20"/>
              </w:rPr>
            </w:pPr>
            <w:r w:rsidRPr="009A6C36">
              <w:rPr>
                <w:sz w:val="20"/>
                <w:szCs w:val="20"/>
              </w:rPr>
              <w:t> </w:t>
            </w:r>
          </w:p>
        </w:tc>
        <w:tc>
          <w:tcPr>
            <w:tcW w:w="1600" w:type="dxa"/>
            <w:tcBorders>
              <w:top w:val="nil"/>
              <w:left w:val="nil"/>
              <w:bottom w:val="single" w:sz="4" w:space="0" w:color="auto"/>
              <w:right w:val="single" w:sz="4" w:space="0" w:color="auto"/>
            </w:tcBorders>
            <w:noWrap/>
          </w:tcPr>
          <w:p w14:paraId="0E609D3D" w14:textId="6A83DF0A"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2B7CE249" w14:textId="3B0283B7"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7101DC0A" w14:textId="77777777" w:rsidR="006828C7" w:rsidRPr="009A6C36" w:rsidRDefault="006828C7" w:rsidP="009A6C36">
            <w:pPr>
              <w:widowControl/>
              <w:autoSpaceDE/>
              <w:autoSpaceDN/>
              <w:jc w:val="right"/>
              <w:rPr>
                <w:sz w:val="20"/>
                <w:szCs w:val="20"/>
              </w:rPr>
            </w:pPr>
            <w:r w:rsidRPr="009A6C36">
              <w:rPr>
                <w:sz w:val="20"/>
                <w:szCs w:val="20"/>
              </w:rPr>
              <w:t>0,00086111111</w:t>
            </w:r>
          </w:p>
        </w:tc>
        <w:tc>
          <w:tcPr>
            <w:tcW w:w="1600" w:type="dxa"/>
            <w:tcBorders>
              <w:top w:val="nil"/>
              <w:left w:val="nil"/>
              <w:bottom w:val="single" w:sz="4" w:space="0" w:color="auto"/>
              <w:right w:val="single" w:sz="4" w:space="0" w:color="auto"/>
            </w:tcBorders>
            <w:noWrap/>
            <w:hideMark/>
          </w:tcPr>
          <w:p w14:paraId="6F635D72" w14:textId="77777777" w:rsidR="006828C7" w:rsidRPr="009A6C36" w:rsidRDefault="006828C7" w:rsidP="009A6C36">
            <w:pPr>
              <w:widowControl/>
              <w:autoSpaceDE/>
              <w:autoSpaceDN/>
              <w:jc w:val="right"/>
              <w:rPr>
                <w:sz w:val="20"/>
                <w:szCs w:val="20"/>
              </w:rPr>
            </w:pPr>
            <w:r w:rsidRPr="009A6C36">
              <w:rPr>
                <w:sz w:val="20"/>
                <w:szCs w:val="20"/>
              </w:rPr>
              <w:t>0,000723832</w:t>
            </w:r>
          </w:p>
        </w:tc>
        <w:tc>
          <w:tcPr>
            <w:tcW w:w="1600" w:type="dxa"/>
            <w:tcBorders>
              <w:top w:val="nil"/>
              <w:left w:val="nil"/>
              <w:bottom w:val="single" w:sz="4" w:space="0" w:color="auto"/>
              <w:right w:val="single" w:sz="4" w:space="0" w:color="auto"/>
            </w:tcBorders>
            <w:noWrap/>
            <w:hideMark/>
          </w:tcPr>
          <w:p w14:paraId="5204DB52" w14:textId="77777777" w:rsidR="006828C7" w:rsidRPr="009A6C36" w:rsidRDefault="006828C7" w:rsidP="009A6C36">
            <w:pPr>
              <w:widowControl/>
              <w:autoSpaceDE/>
              <w:autoSpaceDN/>
              <w:jc w:val="right"/>
              <w:rPr>
                <w:sz w:val="20"/>
                <w:szCs w:val="20"/>
              </w:rPr>
            </w:pPr>
            <w:r w:rsidRPr="009A6C36">
              <w:rPr>
                <w:sz w:val="20"/>
                <w:szCs w:val="20"/>
              </w:rPr>
              <w:t>0,00086111111</w:t>
            </w:r>
          </w:p>
        </w:tc>
        <w:tc>
          <w:tcPr>
            <w:tcW w:w="1636" w:type="dxa"/>
            <w:gridSpan w:val="2"/>
            <w:tcBorders>
              <w:top w:val="nil"/>
              <w:left w:val="nil"/>
              <w:bottom w:val="single" w:sz="4" w:space="0" w:color="auto"/>
              <w:right w:val="single" w:sz="4" w:space="0" w:color="auto"/>
            </w:tcBorders>
            <w:noWrap/>
            <w:hideMark/>
          </w:tcPr>
          <w:p w14:paraId="7F93A5A7" w14:textId="686D567F" w:rsidR="006828C7" w:rsidRPr="009A6C36" w:rsidRDefault="006828C7" w:rsidP="00D152AE">
            <w:pPr>
              <w:widowControl/>
              <w:autoSpaceDE/>
              <w:autoSpaceDN/>
              <w:jc w:val="right"/>
              <w:rPr>
                <w:sz w:val="20"/>
                <w:szCs w:val="20"/>
              </w:rPr>
            </w:pPr>
            <w:r w:rsidRPr="009A6C36">
              <w:rPr>
                <w:sz w:val="20"/>
                <w:szCs w:val="20"/>
              </w:rPr>
              <w:t>0,000723832</w:t>
            </w:r>
          </w:p>
        </w:tc>
        <w:tc>
          <w:tcPr>
            <w:tcW w:w="964" w:type="dxa"/>
            <w:gridSpan w:val="3"/>
            <w:tcBorders>
              <w:top w:val="nil"/>
              <w:left w:val="nil"/>
              <w:bottom w:val="single" w:sz="4" w:space="0" w:color="auto"/>
              <w:right w:val="single" w:sz="4" w:space="0" w:color="auto"/>
            </w:tcBorders>
            <w:noWrap/>
            <w:hideMark/>
          </w:tcPr>
          <w:p w14:paraId="5E46EBA8" w14:textId="2154515C" w:rsidR="006828C7" w:rsidRPr="009A6C36" w:rsidRDefault="006828C7" w:rsidP="009A6C36">
            <w:pPr>
              <w:widowControl/>
              <w:autoSpaceDE/>
              <w:autoSpaceDN/>
              <w:jc w:val="center"/>
              <w:rPr>
                <w:sz w:val="20"/>
                <w:szCs w:val="20"/>
              </w:rPr>
            </w:pPr>
            <w:r w:rsidRPr="009A6C36">
              <w:rPr>
                <w:sz w:val="20"/>
                <w:szCs w:val="20"/>
              </w:rPr>
              <w:t> </w:t>
            </w:r>
            <w:r>
              <w:rPr>
                <w:sz w:val="20"/>
                <w:szCs w:val="20"/>
              </w:rPr>
              <w:t>2026</w:t>
            </w:r>
          </w:p>
        </w:tc>
      </w:tr>
      <w:tr w:rsidR="009A6C36" w:rsidRPr="009A6C36" w14:paraId="466C39E8"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541861C9" w14:textId="77777777" w:rsidR="009A6C36" w:rsidRPr="009A6C36" w:rsidRDefault="009A6C36" w:rsidP="009A6C36">
            <w:pPr>
              <w:widowControl/>
              <w:autoSpaceDE/>
              <w:autoSpaceDN/>
              <w:rPr>
                <w:b/>
                <w:bCs/>
                <w:sz w:val="20"/>
                <w:szCs w:val="20"/>
              </w:rPr>
            </w:pPr>
            <w:r w:rsidRPr="009A6C36">
              <w:rPr>
                <w:b/>
                <w:bCs/>
                <w:sz w:val="20"/>
                <w:szCs w:val="20"/>
              </w:rPr>
              <w:t xml:space="preserve"> (1042) Бутан-1-ол (Бутиловый спирт) (102)</w:t>
            </w:r>
          </w:p>
        </w:tc>
      </w:tr>
      <w:tr w:rsidR="009A6C36" w:rsidRPr="009A6C36" w14:paraId="428C98B4"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40F6439C" w14:textId="77777777" w:rsidR="009A6C36" w:rsidRPr="009A6C36" w:rsidRDefault="009A6C36" w:rsidP="009A6C36">
            <w:pPr>
              <w:widowControl/>
              <w:autoSpaceDE/>
              <w:autoSpaceDN/>
              <w:rPr>
                <w:b/>
                <w:bCs/>
                <w:sz w:val="20"/>
                <w:szCs w:val="20"/>
              </w:rPr>
            </w:pPr>
            <w:r w:rsidRPr="009A6C36">
              <w:rPr>
                <w:b/>
                <w:bCs/>
                <w:sz w:val="20"/>
                <w:szCs w:val="20"/>
              </w:rPr>
              <w:t xml:space="preserve">Н е о р г а н и з о в а н </w:t>
            </w:r>
            <w:proofErr w:type="spellStart"/>
            <w:r w:rsidRPr="009A6C36">
              <w:rPr>
                <w:b/>
                <w:bCs/>
                <w:sz w:val="20"/>
                <w:szCs w:val="20"/>
              </w:rPr>
              <w:t>н</w:t>
            </w:r>
            <w:proofErr w:type="spellEnd"/>
            <w:r w:rsidRPr="009A6C36">
              <w:rPr>
                <w:b/>
                <w:bCs/>
                <w:sz w:val="20"/>
                <w:szCs w:val="20"/>
              </w:rPr>
              <w:t xml:space="preserve"> ы е   и с т о ч н и к и </w:t>
            </w:r>
          </w:p>
        </w:tc>
      </w:tr>
      <w:tr w:rsidR="006828C7" w:rsidRPr="009A6C36" w14:paraId="61103F25" w14:textId="77777777" w:rsidTr="00D152AE">
        <w:trPr>
          <w:gridAfter w:val="2"/>
          <w:wAfter w:w="181" w:type="dxa"/>
          <w:trHeight w:val="264"/>
        </w:trPr>
        <w:tc>
          <w:tcPr>
            <w:tcW w:w="3686" w:type="dxa"/>
            <w:tcBorders>
              <w:top w:val="nil"/>
              <w:left w:val="single" w:sz="4" w:space="0" w:color="auto"/>
              <w:bottom w:val="single" w:sz="4" w:space="0" w:color="auto"/>
              <w:right w:val="single" w:sz="4" w:space="0" w:color="auto"/>
            </w:tcBorders>
            <w:hideMark/>
          </w:tcPr>
          <w:p w14:paraId="26CB13D9" w14:textId="77777777" w:rsidR="006828C7" w:rsidRPr="009A6C36" w:rsidRDefault="006828C7" w:rsidP="009A6C36">
            <w:pPr>
              <w:widowControl/>
              <w:autoSpaceDE/>
              <w:autoSpaceDN/>
              <w:rPr>
                <w:sz w:val="20"/>
                <w:szCs w:val="20"/>
              </w:rPr>
            </w:pPr>
            <w:r w:rsidRPr="009A6C36">
              <w:rPr>
                <w:sz w:val="20"/>
                <w:szCs w:val="20"/>
              </w:rPr>
              <w:t>Строительный участок</w:t>
            </w:r>
          </w:p>
        </w:tc>
        <w:tc>
          <w:tcPr>
            <w:tcW w:w="1480" w:type="dxa"/>
            <w:tcBorders>
              <w:top w:val="nil"/>
              <w:left w:val="nil"/>
              <w:bottom w:val="single" w:sz="4" w:space="0" w:color="auto"/>
              <w:right w:val="single" w:sz="4" w:space="0" w:color="auto"/>
            </w:tcBorders>
            <w:hideMark/>
          </w:tcPr>
          <w:p w14:paraId="57C5393B" w14:textId="77777777" w:rsidR="006828C7" w:rsidRPr="009A6C36" w:rsidRDefault="006828C7" w:rsidP="009A6C36">
            <w:pPr>
              <w:widowControl/>
              <w:autoSpaceDE/>
              <w:autoSpaceDN/>
              <w:jc w:val="center"/>
              <w:rPr>
                <w:sz w:val="20"/>
                <w:szCs w:val="20"/>
              </w:rPr>
            </w:pPr>
            <w:r w:rsidRPr="009A6C36">
              <w:rPr>
                <w:sz w:val="20"/>
                <w:szCs w:val="20"/>
              </w:rPr>
              <w:t>6003</w:t>
            </w:r>
          </w:p>
        </w:tc>
        <w:tc>
          <w:tcPr>
            <w:tcW w:w="1600" w:type="dxa"/>
            <w:tcBorders>
              <w:top w:val="nil"/>
              <w:left w:val="nil"/>
              <w:bottom w:val="single" w:sz="4" w:space="0" w:color="auto"/>
              <w:right w:val="single" w:sz="4" w:space="0" w:color="auto"/>
            </w:tcBorders>
            <w:noWrap/>
          </w:tcPr>
          <w:p w14:paraId="44317EA0" w14:textId="74445FBD"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39D39312" w14:textId="6010817C"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04BDF64E" w14:textId="77777777" w:rsidR="006828C7" w:rsidRPr="009A6C36" w:rsidRDefault="006828C7" w:rsidP="009A6C36">
            <w:pPr>
              <w:widowControl/>
              <w:autoSpaceDE/>
              <w:autoSpaceDN/>
              <w:jc w:val="right"/>
              <w:rPr>
                <w:sz w:val="20"/>
                <w:szCs w:val="20"/>
              </w:rPr>
            </w:pPr>
            <w:r w:rsidRPr="009A6C36">
              <w:rPr>
                <w:sz w:val="20"/>
                <w:szCs w:val="20"/>
              </w:rPr>
              <w:t>0,00020833333</w:t>
            </w:r>
          </w:p>
        </w:tc>
        <w:tc>
          <w:tcPr>
            <w:tcW w:w="1600" w:type="dxa"/>
            <w:tcBorders>
              <w:top w:val="nil"/>
              <w:left w:val="nil"/>
              <w:bottom w:val="single" w:sz="4" w:space="0" w:color="auto"/>
              <w:right w:val="single" w:sz="4" w:space="0" w:color="auto"/>
            </w:tcBorders>
            <w:noWrap/>
            <w:hideMark/>
          </w:tcPr>
          <w:p w14:paraId="069EBCDF" w14:textId="77777777" w:rsidR="006828C7" w:rsidRPr="009A6C36" w:rsidRDefault="006828C7" w:rsidP="009A6C36">
            <w:pPr>
              <w:widowControl/>
              <w:autoSpaceDE/>
              <w:autoSpaceDN/>
              <w:jc w:val="right"/>
              <w:rPr>
                <w:sz w:val="20"/>
                <w:szCs w:val="20"/>
              </w:rPr>
            </w:pPr>
            <w:r w:rsidRPr="009A6C36">
              <w:rPr>
                <w:sz w:val="20"/>
                <w:szCs w:val="20"/>
              </w:rPr>
              <w:t>0,00009153</w:t>
            </w:r>
          </w:p>
        </w:tc>
        <w:tc>
          <w:tcPr>
            <w:tcW w:w="1600" w:type="dxa"/>
            <w:tcBorders>
              <w:top w:val="nil"/>
              <w:left w:val="nil"/>
              <w:bottom w:val="single" w:sz="4" w:space="0" w:color="auto"/>
              <w:right w:val="single" w:sz="4" w:space="0" w:color="auto"/>
            </w:tcBorders>
            <w:noWrap/>
            <w:hideMark/>
          </w:tcPr>
          <w:p w14:paraId="12C062C6" w14:textId="77777777" w:rsidR="006828C7" w:rsidRPr="009A6C36" w:rsidRDefault="006828C7" w:rsidP="009A6C36">
            <w:pPr>
              <w:widowControl/>
              <w:autoSpaceDE/>
              <w:autoSpaceDN/>
              <w:jc w:val="right"/>
              <w:rPr>
                <w:sz w:val="20"/>
                <w:szCs w:val="20"/>
              </w:rPr>
            </w:pPr>
            <w:r w:rsidRPr="009A6C36">
              <w:rPr>
                <w:sz w:val="20"/>
                <w:szCs w:val="20"/>
              </w:rPr>
              <w:t>0,00020833333</w:t>
            </w:r>
          </w:p>
        </w:tc>
        <w:tc>
          <w:tcPr>
            <w:tcW w:w="1636" w:type="dxa"/>
            <w:gridSpan w:val="2"/>
            <w:tcBorders>
              <w:top w:val="nil"/>
              <w:left w:val="nil"/>
              <w:bottom w:val="single" w:sz="4" w:space="0" w:color="auto"/>
              <w:right w:val="single" w:sz="4" w:space="0" w:color="auto"/>
            </w:tcBorders>
            <w:noWrap/>
            <w:hideMark/>
          </w:tcPr>
          <w:p w14:paraId="5473B34E" w14:textId="3B373ED5" w:rsidR="006828C7" w:rsidRPr="009A6C36" w:rsidRDefault="006828C7" w:rsidP="00D152AE">
            <w:pPr>
              <w:widowControl/>
              <w:autoSpaceDE/>
              <w:autoSpaceDN/>
              <w:jc w:val="right"/>
              <w:rPr>
                <w:sz w:val="20"/>
                <w:szCs w:val="20"/>
              </w:rPr>
            </w:pPr>
            <w:r w:rsidRPr="009A6C36">
              <w:rPr>
                <w:sz w:val="20"/>
                <w:szCs w:val="20"/>
              </w:rPr>
              <w:t>0,00009153</w:t>
            </w:r>
          </w:p>
        </w:tc>
        <w:tc>
          <w:tcPr>
            <w:tcW w:w="964" w:type="dxa"/>
            <w:gridSpan w:val="3"/>
            <w:tcBorders>
              <w:top w:val="nil"/>
              <w:left w:val="nil"/>
              <w:bottom w:val="single" w:sz="4" w:space="0" w:color="auto"/>
              <w:right w:val="single" w:sz="4" w:space="0" w:color="auto"/>
            </w:tcBorders>
            <w:noWrap/>
            <w:hideMark/>
          </w:tcPr>
          <w:p w14:paraId="75B2A27B" w14:textId="54E898B4" w:rsidR="006828C7" w:rsidRPr="009A6C36" w:rsidRDefault="006828C7" w:rsidP="009A6C36">
            <w:pPr>
              <w:widowControl/>
              <w:autoSpaceDE/>
              <w:autoSpaceDN/>
              <w:jc w:val="center"/>
              <w:rPr>
                <w:sz w:val="20"/>
                <w:szCs w:val="20"/>
              </w:rPr>
            </w:pPr>
            <w:r w:rsidRPr="009A6C36">
              <w:rPr>
                <w:sz w:val="20"/>
                <w:szCs w:val="20"/>
              </w:rPr>
              <w:t> </w:t>
            </w:r>
            <w:r>
              <w:rPr>
                <w:sz w:val="20"/>
                <w:szCs w:val="20"/>
              </w:rPr>
              <w:t>2026</w:t>
            </w:r>
          </w:p>
        </w:tc>
      </w:tr>
      <w:tr w:rsidR="006828C7" w:rsidRPr="009A6C36" w14:paraId="7D126586" w14:textId="77777777" w:rsidTr="00D152AE">
        <w:trPr>
          <w:gridAfter w:val="2"/>
          <w:wAfter w:w="181" w:type="dxa"/>
          <w:trHeight w:val="161"/>
        </w:trPr>
        <w:tc>
          <w:tcPr>
            <w:tcW w:w="3686" w:type="dxa"/>
            <w:tcBorders>
              <w:top w:val="nil"/>
              <w:left w:val="single" w:sz="4" w:space="0" w:color="auto"/>
              <w:bottom w:val="single" w:sz="4" w:space="0" w:color="auto"/>
              <w:right w:val="single" w:sz="4" w:space="0" w:color="auto"/>
            </w:tcBorders>
            <w:hideMark/>
          </w:tcPr>
          <w:p w14:paraId="47534F06" w14:textId="77777777" w:rsidR="006828C7" w:rsidRPr="009A6C36" w:rsidRDefault="006828C7" w:rsidP="009A6C36">
            <w:pPr>
              <w:widowControl/>
              <w:autoSpaceDE/>
              <w:autoSpaceDN/>
              <w:rPr>
                <w:b/>
                <w:bCs/>
                <w:sz w:val="20"/>
                <w:szCs w:val="20"/>
              </w:rPr>
            </w:pPr>
            <w:r w:rsidRPr="009A6C36">
              <w:rPr>
                <w:b/>
                <w:bCs/>
                <w:sz w:val="20"/>
                <w:szCs w:val="20"/>
              </w:rPr>
              <w:t>Всего по загрязняющему веществу:</w:t>
            </w:r>
          </w:p>
        </w:tc>
        <w:tc>
          <w:tcPr>
            <w:tcW w:w="1480" w:type="dxa"/>
            <w:tcBorders>
              <w:top w:val="nil"/>
              <w:left w:val="nil"/>
              <w:bottom w:val="single" w:sz="4" w:space="0" w:color="auto"/>
              <w:right w:val="single" w:sz="4" w:space="0" w:color="auto"/>
            </w:tcBorders>
            <w:hideMark/>
          </w:tcPr>
          <w:p w14:paraId="620B7830" w14:textId="77777777" w:rsidR="006828C7" w:rsidRPr="009A6C36" w:rsidRDefault="006828C7" w:rsidP="009A6C36">
            <w:pPr>
              <w:widowControl/>
              <w:autoSpaceDE/>
              <w:autoSpaceDN/>
              <w:jc w:val="center"/>
              <w:rPr>
                <w:sz w:val="20"/>
                <w:szCs w:val="20"/>
              </w:rPr>
            </w:pPr>
            <w:r w:rsidRPr="009A6C36">
              <w:rPr>
                <w:sz w:val="20"/>
                <w:szCs w:val="20"/>
              </w:rPr>
              <w:t> </w:t>
            </w:r>
          </w:p>
        </w:tc>
        <w:tc>
          <w:tcPr>
            <w:tcW w:w="1600" w:type="dxa"/>
            <w:tcBorders>
              <w:top w:val="nil"/>
              <w:left w:val="nil"/>
              <w:bottom w:val="single" w:sz="4" w:space="0" w:color="auto"/>
              <w:right w:val="single" w:sz="4" w:space="0" w:color="auto"/>
            </w:tcBorders>
            <w:noWrap/>
          </w:tcPr>
          <w:p w14:paraId="6D0EAF90" w14:textId="3FBB5635"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67721741" w14:textId="7E19D2DD" w:rsidR="006828C7" w:rsidRPr="009A6C36" w:rsidRDefault="006828C7"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1EF300D7" w14:textId="77777777" w:rsidR="006828C7" w:rsidRPr="009A6C36" w:rsidRDefault="006828C7" w:rsidP="009A6C36">
            <w:pPr>
              <w:widowControl/>
              <w:autoSpaceDE/>
              <w:autoSpaceDN/>
              <w:jc w:val="right"/>
              <w:rPr>
                <w:sz w:val="20"/>
                <w:szCs w:val="20"/>
              </w:rPr>
            </w:pPr>
            <w:r w:rsidRPr="009A6C36">
              <w:rPr>
                <w:sz w:val="20"/>
                <w:szCs w:val="20"/>
              </w:rPr>
              <w:t>0,00020833333</w:t>
            </w:r>
          </w:p>
        </w:tc>
        <w:tc>
          <w:tcPr>
            <w:tcW w:w="1600" w:type="dxa"/>
            <w:tcBorders>
              <w:top w:val="nil"/>
              <w:left w:val="nil"/>
              <w:bottom w:val="single" w:sz="4" w:space="0" w:color="auto"/>
              <w:right w:val="single" w:sz="4" w:space="0" w:color="auto"/>
            </w:tcBorders>
            <w:noWrap/>
            <w:hideMark/>
          </w:tcPr>
          <w:p w14:paraId="6B7404FB" w14:textId="77777777" w:rsidR="006828C7" w:rsidRPr="009A6C36" w:rsidRDefault="006828C7" w:rsidP="009A6C36">
            <w:pPr>
              <w:widowControl/>
              <w:autoSpaceDE/>
              <w:autoSpaceDN/>
              <w:jc w:val="right"/>
              <w:rPr>
                <w:sz w:val="20"/>
                <w:szCs w:val="20"/>
              </w:rPr>
            </w:pPr>
            <w:r w:rsidRPr="009A6C36">
              <w:rPr>
                <w:sz w:val="20"/>
                <w:szCs w:val="20"/>
              </w:rPr>
              <w:t>0,00009153</w:t>
            </w:r>
          </w:p>
        </w:tc>
        <w:tc>
          <w:tcPr>
            <w:tcW w:w="1600" w:type="dxa"/>
            <w:tcBorders>
              <w:top w:val="nil"/>
              <w:left w:val="nil"/>
              <w:bottom w:val="single" w:sz="4" w:space="0" w:color="auto"/>
              <w:right w:val="single" w:sz="4" w:space="0" w:color="auto"/>
            </w:tcBorders>
            <w:noWrap/>
            <w:hideMark/>
          </w:tcPr>
          <w:p w14:paraId="5CEFF8F5" w14:textId="77777777" w:rsidR="006828C7" w:rsidRPr="009A6C36" w:rsidRDefault="006828C7" w:rsidP="009A6C36">
            <w:pPr>
              <w:widowControl/>
              <w:autoSpaceDE/>
              <w:autoSpaceDN/>
              <w:jc w:val="right"/>
              <w:rPr>
                <w:sz w:val="20"/>
                <w:szCs w:val="20"/>
              </w:rPr>
            </w:pPr>
            <w:r w:rsidRPr="009A6C36">
              <w:rPr>
                <w:sz w:val="20"/>
                <w:szCs w:val="20"/>
              </w:rPr>
              <w:t>0,00020833333</w:t>
            </w:r>
          </w:p>
        </w:tc>
        <w:tc>
          <w:tcPr>
            <w:tcW w:w="1636" w:type="dxa"/>
            <w:gridSpan w:val="2"/>
            <w:tcBorders>
              <w:top w:val="nil"/>
              <w:left w:val="nil"/>
              <w:bottom w:val="single" w:sz="4" w:space="0" w:color="auto"/>
              <w:right w:val="single" w:sz="4" w:space="0" w:color="auto"/>
            </w:tcBorders>
            <w:noWrap/>
            <w:hideMark/>
          </w:tcPr>
          <w:p w14:paraId="68243252" w14:textId="7AFBAE03" w:rsidR="006828C7" w:rsidRPr="009A6C36" w:rsidRDefault="006828C7" w:rsidP="00D152AE">
            <w:pPr>
              <w:widowControl/>
              <w:autoSpaceDE/>
              <w:autoSpaceDN/>
              <w:jc w:val="right"/>
              <w:rPr>
                <w:sz w:val="20"/>
                <w:szCs w:val="20"/>
              </w:rPr>
            </w:pPr>
            <w:r w:rsidRPr="009A6C36">
              <w:rPr>
                <w:sz w:val="20"/>
                <w:szCs w:val="20"/>
              </w:rPr>
              <w:t>0,00009153</w:t>
            </w:r>
          </w:p>
        </w:tc>
        <w:tc>
          <w:tcPr>
            <w:tcW w:w="964" w:type="dxa"/>
            <w:gridSpan w:val="3"/>
            <w:tcBorders>
              <w:top w:val="nil"/>
              <w:left w:val="nil"/>
              <w:bottom w:val="single" w:sz="4" w:space="0" w:color="auto"/>
              <w:right w:val="single" w:sz="4" w:space="0" w:color="auto"/>
            </w:tcBorders>
            <w:noWrap/>
            <w:hideMark/>
          </w:tcPr>
          <w:p w14:paraId="4FAB636E" w14:textId="0006EEAB" w:rsidR="006828C7" w:rsidRPr="009A6C36" w:rsidRDefault="006828C7" w:rsidP="009A6C36">
            <w:pPr>
              <w:widowControl/>
              <w:autoSpaceDE/>
              <w:autoSpaceDN/>
              <w:jc w:val="center"/>
              <w:rPr>
                <w:sz w:val="20"/>
                <w:szCs w:val="20"/>
              </w:rPr>
            </w:pPr>
            <w:r>
              <w:rPr>
                <w:sz w:val="20"/>
                <w:szCs w:val="20"/>
              </w:rPr>
              <w:t>2026</w:t>
            </w:r>
            <w:r w:rsidRPr="009A6C36">
              <w:rPr>
                <w:sz w:val="20"/>
                <w:szCs w:val="20"/>
              </w:rPr>
              <w:t> </w:t>
            </w:r>
          </w:p>
        </w:tc>
      </w:tr>
      <w:tr w:rsidR="009A6C36" w:rsidRPr="009A6C36" w14:paraId="009DB2C1"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45CDBB78" w14:textId="77777777" w:rsidR="009A6C36" w:rsidRPr="009A6C36" w:rsidRDefault="009A6C36" w:rsidP="009A6C36">
            <w:pPr>
              <w:widowControl/>
              <w:autoSpaceDE/>
              <w:autoSpaceDN/>
              <w:rPr>
                <w:b/>
                <w:bCs/>
                <w:sz w:val="20"/>
                <w:szCs w:val="20"/>
              </w:rPr>
            </w:pPr>
            <w:r w:rsidRPr="009A6C36">
              <w:rPr>
                <w:b/>
                <w:bCs/>
                <w:sz w:val="20"/>
                <w:szCs w:val="20"/>
              </w:rPr>
              <w:t xml:space="preserve"> (1061) Этанол (Этиловый спирт) (667)</w:t>
            </w:r>
          </w:p>
        </w:tc>
      </w:tr>
      <w:tr w:rsidR="009A6C36" w:rsidRPr="009A6C36" w14:paraId="5CA11CD4"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3CDF4684" w14:textId="77777777" w:rsidR="009A6C36" w:rsidRPr="009A6C36" w:rsidRDefault="009A6C36" w:rsidP="009A6C36">
            <w:pPr>
              <w:widowControl/>
              <w:autoSpaceDE/>
              <w:autoSpaceDN/>
              <w:rPr>
                <w:b/>
                <w:bCs/>
                <w:sz w:val="20"/>
                <w:szCs w:val="20"/>
              </w:rPr>
            </w:pPr>
            <w:r w:rsidRPr="009A6C36">
              <w:rPr>
                <w:b/>
                <w:bCs/>
                <w:sz w:val="20"/>
                <w:szCs w:val="20"/>
              </w:rPr>
              <w:t xml:space="preserve">Н е о р г а н и з о в а н </w:t>
            </w:r>
            <w:proofErr w:type="spellStart"/>
            <w:r w:rsidRPr="009A6C36">
              <w:rPr>
                <w:b/>
                <w:bCs/>
                <w:sz w:val="20"/>
                <w:szCs w:val="20"/>
              </w:rPr>
              <w:t>н</w:t>
            </w:r>
            <w:proofErr w:type="spellEnd"/>
            <w:r w:rsidRPr="009A6C36">
              <w:rPr>
                <w:b/>
                <w:bCs/>
                <w:sz w:val="20"/>
                <w:szCs w:val="20"/>
              </w:rPr>
              <w:t xml:space="preserve"> ы е   и с т о ч н и к и </w:t>
            </w:r>
          </w:p>
        </w:tc>
      </w:tr>
      <w:tr w:rsidR="005B4390" w:rsidRPr="009A6C36" w14:paraId="1F16A495" w14:textId="77777777" w:rsidTr="00D152AE">
        <w:trPr>
          <w:gridAfter w:val="2"/>
          <w:wAfter w:w="181" w:type="dxa"/>
          <w:trHeight w:val="264"/>
        </w:trPr>
        <w:tc>
          <w:tcPr>
            <w:tcW w:w="3686" w:type="dxa"/>
            <w:tcBorders>
              <w:top w:val="nil"/>
              <w:left w:val="single" w:sz="4" w:space="0" w:color="auto"/>
              <w:bottom w:val="single" w:sz="4" w:space="0" w:color="auto"/>
              <w:right w:val="single" w:sz="4" w:space="0" w:color="auto"/>
            </w:tcBorders>
            <w:hideMark/>
          </w:tcPr>
          <w:p w14:paraId="2BDBE561" w14:textId="77777777" w:rsidR="005B4390" w:rsidRPr="009A6C36" w:rsidRDefault="005B4390" w:rsidP="009A6C36">
            <w:pPr>
              <w:widowControl/>
              <w:autoSpaceDE/>
              <w:autoSpaceDN/>
              <w:rPr>
                <w:sz w:val="20"/>
                <w:szCs w:val="20"/>
              </w:rPr>
            </w:pPr>
            <w:r w:rsidRPr="009A6C36">
              <w:rPr>
                <w:sz w:val="20"/>
                <w:szCs w:val="20"/>
              </w:rPr>
              <w:t>Строительный участок</w:t>
            </w:r>
          </w:p>
        </w:tc>
        <w:tc>
          <w:tcPr>
            <w:tcW w:w="1480" w:type="dxa"/>
            <w:tcBorders>
              <w:top w:val="nil"/>
              <w:left w:val="nil"/>
              <w:bottom w:val="single" w:sz="4" w:space="0" w:color="auto"/>
              <w:right w:val="single" w:sz="4" w:space="0" w:color="auto"/>
            </w:tcBorders>
            <w:hideMark/>
          </w:tcPr>
          <w:p w14:paraId="2DFB9773" w14:textId="77777777" w:rsidR="005B4390" w:rsidRPr="009A6C36" w:rsidRDefault="005B4390" w:rsidP="009A6C36">
            <w:pPr>
              <w:widowControl/>
              <w:autoSpaceDE/>
              <w:autoSpaceDN/>
              <w:jc w:val="center"/>
              <w:rPr>
                <w:sz w:val="20"/>
                <w:szCs w:val="20"/>
              </w:rPr>
            </w:pPr>
            <w:r w:rsidRPr="009A6C36">
              <w:rPr>
                <w:sz w:val="20"/>
                <w:szCs w:val="20"/>
              </w:rPr>
              <w:t>6003</w:t>
            </w:r>
          </w:p>
        </w:tc>
        <w:tc>
          <w:tcPr>
            <w:tcW w:w="1600" w:type="dxa"/>
            <w:tcBorders>
              <w:top w:val="nil"/>
              <w:left w:val="nil"/>
              <w:bottom w:val="single" w:sz="4" w:space="0" w:color="auto"/>
              <w:right w:val="single" w:sz="4" w:space="0" w:color="auto"/>
            </w:tcBorders>
            <w:noWrap/>
          </w:tcPr>
          <w:p w14:paraId="27EDEF1F" w14:textId="0746D292"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6DFB31A8" w14:textId="10E6F4B7"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58ACD91D" w14:textId="77777777" w:rsidR="005B4390" w:rsidRPr="009A6C36" w:rsidRDefault="005B4390" w:rsidP="009A6C36">
            <w:pPr>
              <w:widowControl/>
              <w:autoSpaceDE/>
              <w:autoSpaceDN/>
              <w:jc w:val="right"/>
              <w:rPr>
                <w:sz w:val="20"/>
                <w:szCs w:val="20"/>
              </w:rPr>
            </w:pPr>
            <w:r w:rsidRPr="009A6C36">
              <w:rPr>
                <w:sz w:val="20"/>
                <w:szCs w:val="20"/>
              </w:rPr>
              <w:t>0,00013888889</w:t>
            </w:r>
          </w:p>
        </w:tc>
        <w:tc>
          <w:tcPr>
            <w:tcW w:w="1600" w:type="dxa"/>
            <w:tcBorders>
              <w:top w:val="nil"/>
              <w:left w:val="nil"/>
              <w:bottom w:val="single" w:sz="4" w:space="0" w:color="auto"/>
              <w:right w:val="single" w:sz="4" w:space="0" w:color="auto"/>
            </w:tcBorders>
            <w:noWrap/>
            <w:hideMark/>
          </w:tcPr>
          <w:p w14:paraId="7A121AB4" w14:textId="77777777" w:rsidR="005B4390" w:rsidRPr="009A6C36" w:rsidRDefault="005B4390" w:rsidP="009A6C36">
            <w:pPr>
              <w:widowControl/>
              <w:autoSpaceDE/>
              <w:autoSpaceDN/>
              <w:jc w:val="right"/>
              <w:rPr>
                <w:sz w:val="20"/>
                <w:szCs w:val="20"/>
              </w:rPr>
            </w:pPr>
            <w:r w:rsidRPr="009A6C36">
              <w:rPr>
                <w:sz w:val="20"/>
                <w:szCs w:val="20"/>
              </w:rPr>
              <w:t>0,000048765</w:t>
            </w:r>
          </w:p>
        </w:tc>
        <w:tc>
          <w:tcPr>
            <w:tcW w:w="1600" w:type="dxa"/>
            <w:tcBorders>
              <w:top w:val="nil"/>
              <w:left w:val="nil"/>
              <w:bottom w:val="single" w:sz="4" w:space="0" w:color="auto"/>
              <w:right w:val="single" w:sz="4" w:space="0" w:color="auto"/>
            </w:tcBorders>
            <w:noWrap/>
            <w:hideMark/>
          </w:tcPr>
          <w:p w14:paraId="23975E2F" w14:textId="77777777" w:rsidR="005B4390" w:rsidRPr="009A6C36" w:rsidRDefault="005B4390" w:rsidP="009A6C36">
            <w:pPr>
              <w:widowControl/>
              <w:autoSpaceDE/>
              <w:autoSpaceDN/>
              <w:jc w:val="right"/>
              <w:rPr>
                <w:sz w:val="20"/>
                <w:szCs w:val="20"/>
              </w:rPr>
            </w:pPr>
            <w:r w:rsidRPr="009A6C36">
              <w:rPr>
                <w:sz w:val="20"/>
                <w:szCs w:val="20"/>
              </w:rPr>
              <w:t>0,00013888889</w:t>
            </w:r>
          </w:p>
        </w:tc>
        <w:tc>
          <w:tcPr>
            <w:tcW w:w="1636" w:type="dxa"/>
            <w:gridSpan w:val="2"/>
            <w:tcBorders>
              <w:top w:val="nil"/>
              <w:left w:val="nil"/>
              <w:bottom w:val="single" w:sz="4" w:space="0" w:color="auto"/>
              <w:right w:val="single" w:sz="4" w:space="0" w:color="auto"/>
            </w:tcBorders>
            <w:noWrap/>
            <w:hideMark/>
          </w:tcPr>
          <w:p w14:paraId="541D0146" w14:textId="1E09991A" w:rsidR="005B4390" w:rsidRPr="009A6C36" w:rsidRDefault="005B4390" w:rsidP="00D152AE">
            <w:pPr>
              <w:widowControl/>
              <w:autoSpaceDE/>
              <w:autoSpaceDN/>
              <w:jc w:val="right"/>
              <w:rPr>
                <w:sz w:val="20"/>
                <w:szCs w:val="20"/>
              </w:rPr>
            </w:pPr>
            <w:r w:rsidRPr="009A6C36">
              <w:rPr>
                <w:sz w:val="20"/>
                <w:szCs w:val="20"/>
              </w:rPr>
              <w:t>0,000048765</w:t>
            </w:r>
          </w:p>
        </w:tc>
        <w:tc>
          <w:tcPr>
            <w:tcW w:w="964" w:type="dxa"/>
            <w:gridSpan w:val="3"/>
            <w:tcBorders>
              <w:top w:val="nil"/>
              <w:left w:val="nil"/>
              <w:bottom w:val="single" w:sz="4" w:space="0" w:color="auto"/>
              <w:right w:val="single" w:sz="4" w:space="0" w:color="auto"/>
            </w:tcBorders>
            <w:noWrap/>
            <w:hideMark/>
          </w:tcPr>
          <w:p w14:paraId="77C6C23D" w14:textId="31AB5F55" w:rsidR="005B4390" w:rsidRPr="009A6C36" w:rsidRDefault="005B4390" w:rsidP="009A6C36">
            <w:pPr>
              <w:widowControl/>
              <w:autoSpaceDE/>
              <w:autoSpaceDN/>
              <w:jc w:val="center"/>
              <w:rPr>
                <w:sz w:val="20"/>
                <w:szCs w:val="20"/>
              </w:rPr>
            </w:pPr>
            <w:r>
              <w:rPr>
                <w:sz w:val="20"/>
                <w:szCs w:val="20"/>
              </w:rPr>
              <w:t>2026</w:t>
            </w:r>
            <w:r w:rsidRPr="009A6C36">
              <w:rPr>
                <w:sz w:val="20"/>
                <w:szCs w:val="20"/>
              </w:rPr>
              <w:t> </w:t>
            </w:r>
          </w:p>
        </w:tc>
      </w:tr>
      <w:tr w:rsidR="005B4390" w:rsidRPr="009A6C36" w14:paraId="4DCC9983" w14:textId="77777777" w:rsidTr="00D152AE">
        <w:trPr>
          <w:gridAfter w:val="2"/>
          <w:wAfter w:w="181" w:type="dxa"/>
          <w:trHeight w:val="247"/>
        </w:trPr>
        <w:tc>
          <w:tcPr>
            <w:tcW w:w="3686" w:type="dxa"/>
            <w:tcBorders>
              <w:top w:val="nil"/>
              <w:left w:val="single" w:sz="4" w:space="0" w:color="auto"/>
              <w:bottom w:val="single" w:sz="4" w:space="0" w:color="auto"/>
              <w:right w:val="single" w:sz="4" w:space="0" w:color="auto"/>
            </w:tcBorders>
            <w:hideMark/>
          </w:tcPr>
          <w:p w14:paraId="42B4BCDF" w14:textId="77777777" w:rsidR="005B4390" w:rsidRPr="009A6C36" w:rsidRDefault="005B4390" w:rsidP="009A6C36">
            <w:pPr>
              <w:widowControl/>
              <w:autoSpaceDE/>
              <w:autoSpaceDN/>
              <w:rPr>
                <w:b/>
                <w:bCs/>
                <w:sz w:val="20"/>
                <w:szCs w:val="20"/>
              </w:rPr>
            </w:pPr>
            <w:r w:rsidRPr="009A6C36">
              <w:rPr>
                <w:b/>
                <w:bCs/>
                <w:sz w:val="20"/>
                <w:szCs w:val="20"/>
              </w:rPr>
              <w:t>Всего по загрязняющему веществу:</w:t>
            </w:r>
          </w:p>
        </w:tc>
        <w:tc>
          <w:tcPr>
            <w:tcW w:w="1480" w:type="dxa"/>
            <w:tcBorders>
              <w:top w:val="nil"/>
              <w:left w:val="nil"/>
              <w:bottom w:val="single" w:sz="4" w:space="0" w:color="auto"/>
              <w:right w:val="single" w:sz="4" w:space="0" w:color="auto"/>
            </w:tcBorders>
            <w:hideMark/>
          </w:tcPr>
          <w:p w14:paraId="2ABEA190" w14:textId="77777777" w:rsidR="005B4390" w:rsidRPr="009A6C36" w:rsidRDefault="005B4390" w:rsidP="009A6C36">
            <w:pPr>
              <w:widowControl/>
              <w:autoSpaceDE/>
              <w:autoSpaceDN/>
              <w:jc w:val="center"/>
              <w:rPr>
                <w:sz w:val="20"/>
                <w:szCs w:val="20"/>
              </w:rPr>
            </w:pPr>
            <w:r w:rsidRPr="009A6C36">
              <w:rPr>
                <w:sz w:val="20"/>
                <w:szCs w:val="20"/>
              </w:rPr>
              <w:t> </w:t>
            </w:r>
          </w:p>
        </w:tc>
        <w:tc>
          <w:tcPr>
            <w:tcW w:w="1600" w:type="dxa"/>
            <w:tcBorders>
              <w:top w:val="nil"/>
              <w:left w:val="nil"/>
              <w:bottom w:val="single" w:sz="4" w:space="0" w:color="auto"/>
              <w:right w:val="single" w:sz="4" w:space="0" w:color="auto"/>
            </w:tcBorders>
            <w:noWrap/>
          </w:tcPr>
          <w:p w14:paraId="6E48D006" w14:textId="477DF1EB"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7A6177A7" w14:textId="4308E675"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08383D14" w14:textId="77777777" w:rsidR="005B4390" w:rsidRPr="009A6C36" w:rsidRDefault="005B4390" w:rsidP="009A6C36">
            <w:pPr>
              <w:widowControl/>
              <w:autoSpaceDE/>
              <w:autoSpaceDN/>
              <w:jc w:val="right"/>
              <w:rPr>
                <w:sz w:val="20"/>
                <w:szCs w:val="20"/>
              </w:rPr>
            </w:pPr>
            <w:r w:rsidRPr="009A6C36">
              <w:rPr>
                <w:sz w:val="20"/>
                <w:szCs w:val="20"/>
              </w:rPr>
              <w:t>0,00013888889</w:t>
            </w:r>
          </w:p>
        </w:tc>
        <w:tc>
          <w:tcPr>
            <w:tcW w:w="1600" w:type="dxa"/>
            <w:tcBorders>
              <w:top w:val="nil"/>
              <w:left w:val="nil"/>
              <w:bottom w:val="single" w:sz="4" w:space="0" w:color="auto"/>
              <w:right w:val="single" w:sz="4" w:space="0" w:color="auto"/>
            </w:tcBorders>
            <w:noWrap/>
            <w:hideMark/>
          </w:tcPr>
          <w:p w14:paraId="708BE208" w14:textId="77777777" w:rsidR="005B4390" w:rsidRPr="009A6C36" w:rsidRDefault="005B4390" w:rsidP="009A6C36">
            <w:pPr>
              <w:widowControl/>
              <w:autoSpaceDE/>
              <w:autoSpaceDN/>
              <w:jc w:val="right"/>
              <w:rPr>
                <w:sz w:val="20"/>
                <w:szCs w:val="20"/>
              </w:rPr>
            </w:pPr>
            <w:r w:rsidRPr="009A6C36">
              <w:rPr>
                <w:sz w:val="20"/>
                <w:szCs w:val="20"/>
              </w:rPr>
              <w:t>0,000048765</w:t>
            </w:r>
          </w:p>
        </w:tc>
        <w:tc>
          <w:tcPr>
            <w:tcW w:w="1600" w:type="dxa"/>
            <w:tcBorders>
              <w:top w:val="nil"/>
              <w:left w:val="nil"/>
              <w:bottom w:val="single" w:sz="4" w:space="0" w:color="auto"/>
              <w:right w:val="single" w:sz="4" w:space="0" w:color="auto"/>
            </w:tcBorders>
            <w:noWrap/>
            <w:hideMark/>
          </w:tcPr>
          <w:p w14:paraId="416B4ED5" w14:textId="77777777" w:rsidR="005B4390" w:rsidRPr="009A6C36" w:rsidRDefault="005B4390" w:rsidP="009A6C36">
            <w:pPr>
              <w:widowControl/>
              <w:autoSpaceDE/>
              <w:autoSpaceDN/>
              <w:jc w:val="right"/>
              <w:rPr>
                <w:sz w:val="20"/>
                <w:szCs w:val="20"/>
              </w:rPr>
            </w:pPr>
            <w:r w:rsidRPr="009A6C36">
              <w:rPr>
                <w:sz w:val="20"/>
                <w:szCs w:val="20"/>
              </w:rPr>
              <w:t>0,00013888889</w:t>
            </w:r>
          </w:p>
        </w:tc>
        <w:tc>
          <w:tcPr>
            <w:tcW w:w="1636" w:type="dxa"/>
            <w:gridSpan w:val="2"/>
            <w:tcBorders>
              <w:top w:val="nil"/>
              <w:left w:val="nil"/>
              <w:bottom w:val="single" w:sz="4" w:space="0" w:color="auto"/>
              <w:right w:val="single" w:sz="4" w:space="0" w:color="auto"/>
            </w:tcBorders>
            <w:noWrap/>
            <w:hideMark/>
          </w:tcPr>
          <w:p w14:paraId="77FFA597" w14:textId="0F9332E9" w:rsidR="005B4390" w:rsidRPr="009A6C36" w:rsidRDefault="005B4390" w:rsidP="00D152AE">
            <w:pPr>
              <w:widowControl/>
              <w:autoSpaceDE/>
              <w:autoSpaceDN/>
              <w:jc w:val="right"/>
              <w:rPr>
                <w:sz w:val="20"/>
                <w:szCs w:val="20"/>
              </w:rPr>
            </w:pPr>
            <w:r w:rsidRPr="009A6C36">
              <w:rPr>
                <w:sz w:val="20"/>
                <w:szCs w:val="20"/>
              </w:rPr>
              <w:t>0,000048765</w:t>
            </w:r>
          </w:p>
        </w:tc>
        <w:tc>
          <w:tcPr>
            <w:tcW w:w="964" w:type="dxa"/>
            <w:gridSpan w:val="3"/>
            <w:tcBorders>
              <w:top w:val="nil"/>
              <w:left w:val="nil"/>
              <w:bottom w:val="single" w:sz="4" w:space="0" w:color="auto"/>
              <w:right w:val="single" w:sz="4" w:space="0" w:color="auto"/>
            </w:tcBorders>
            <w:noWrap/>
            <w:hideMark/>
          </w:tcPr>
          <w:p w14:paraId="25808074" w14:textId="4DE8078C" w:rsidR="005B4390" w:rsidRPr="009A6C36" w:rsidRDefault="005B4390" w:rsidP="009A6C36">
            <w:pPr>
              <w:widowControl/>
              <w:autoSpaceDE/>
              <w:autoSpaceDN/>
              <w:jc w:val="center"/>
              <w:rPr>
                <w:sz w:val="20"/>
                <w:szCs w:val="20"/>
              </w:rPr>
            </w:pPr>
            <w:r>
              <w:rPr>
                <w:sz w:val="20"/>
                <w:szCs w:val="20"/>
              </w:rPr>
              <w:t>2026</w:t>
            </w:r>
            <w:r w:rsidRPr="009A6C36">
              <w:rPr>
                <w:sz w:val="20"/>
                <w:szCs w:val="20"/>
              </w:rPr>
              <w:t> </w:t>
            </w:r>
          </w:p>
        </w:tc>
      </w:tr>
      <w:tr w:rsidR="009A6C36" w:rsidRPr="009A6C36" w14:paraId="131B2E3F"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3D2A1959" w14:textId="77777777" w:rsidR="009A6C36" w:rsidRPr="009A6C36" w:rsidRDefault="009A6C36" w:rsidP="009A6C36">
            <w:pPr>
              <w:widowControl/>
              <w:autoSpaceDE/>
              <w:autoSpaceDN/>
              <w:rPr>
                <w:b/>
                <w:bCs/>
                <w:sz w:val="20"/>
                <w:szCs w:val="20"/>
              </w:rPr>
            </w:pPr>
            <w:r w:rsidRPr="009A6C36">
              <w:rPr>
                <w:b/>
                <w:bCs/>
                <w:sz w:val="20"/>
                <w:szCs w:val="20"/>
              </w:rPr>
              <w:t xml:space="preserve"> (1119) 2-Этоксиэтанол (Этиловый эфир этиленгликоля, </w:t>
            </w:r>
            <w:proofErr w:type="spellStart"/>
            <w:r w:rsidRPr="009A6C36">
              <w:rPr>
                <w:b/>
                <w:bCs/>
                <w:sz w:val="20"/>
                <w:szCs w:val="20"/>
              </w:rPr>
              <w:t>Этилцеллозольв</w:t>
            </w:r>
            <w:proofErr w:type="spellEnd"/>
            <w:r w:rsidRPr="009A6C36">
              <w:rPr>
                <w:b/>
                <w:bCs/>
                <w:sz w:val="20"/>
                <w:szCs w:val="20"/>
              </w:rPr>
              <w:t>) (1497*)</w:t>
            </w:r>
          </w:p>
        </w:tc>
      </w:tr>
      <w:tr w:rsidR="009A6C36" w:rsidRPr="009A6C36" w14:paraId="1FF8C5E1"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14C9E23C" w14:textId="77777777" w:rsidR="009A6C36" w:rsidRPr="009A6C36" w:rsidRDefault="009A6C36" w:rsidP="009A6C36">
            <w:pPr>
              <w:widowControl/>
              <w:autoSpaceDE/>
              <w:autoSpaceDN/>
              <w:rPr>
                <w:b/>
                <w:bCs/>
                <w:sz w:val="20"/>
                <w:szCs w:val="20"/>
              </w:rPr>
            </w:pPr>
            <w:r w:rsidRPr="009A6C36">
              <w:rPr>
                <w:b/>
                <w:bCs/>
                <w:sz w:val="20"/>
                <w:szCs w:val="20"/>
              </w:rPr>
              <w:t xml:space="preserve">Н е о р г а н и з о в а н </w:t>
            </w:r>
            <w:proofErr w:type="spellStart"/>
            <w:r w:rsidRPr="009A6C36">
              <w:rPr>
                <w:b/>
                <w:bCs/>
                <w:sz w:val="20"/>
                <w:szCs w:val="20"/>
              </w:rPr>
              <w:t>н</w:t>
            </w:r>
            <w:proofErr w:type="spellEnd"/>
            <w:r w:rsidRPr="009A6C36">
              <w:rPr>
                <w:b/>
                <w:bCs/>
                <w:sz w:val="20"/>
                <w:szCs w:val="20"/>
              </w:rPr>
              <w:t xml:space="preserve"> ы е   и с т о ч н и к и </w:t>
            </w:r>
          </w:p>
        </w:tc>
      </w:tr>
      <w:tr w:rsidR="005B4390" w:rsidRPr="009A6C36" w14:paraId="53A24AAC" w14:textId="77777777" w:rsidTr="00D152AE">
        <w:trPr>
          <w:gridAfter w:val="2"/>
          <w:wAfter w:w="181" w:type="dxa"/>
          <w:trHeight w:val="264"/>
        </w:trPr>
        <w:tc>
          <w:tcPr>
            <w:tcW w:w="3686" w:type="dxa"/>
            <w:tcBorders>
              <w:top w:val="nil"/>
              <w:left w:val="single" w:sz="4" w:space="0" w:color="auto"/>
              <w:bottom w:val="single" w:sz="4" w:space="0" w:color="auto"/>
              <w:right w:val="single" w:sz="4" w:space="0" w:color="auto"/>
            </w:tcBorders>
            <w:hideMark/>
          </w:tcPr>
          <w:p w14:paraId="25CC176A" w14:textId="77777777" w:rsidR="005B4390" w:rsidRPr="009A6C36" w:rsidRDefault="005B4390" w:rsidP="009A6C36">
            <w:pPr>
              <w:widowControl/>
              <w:autoSpaceDE/>
              <w:autoSpaceDN/>
              <w:rPr>
                <w:sz w:val="20"/>
                <w:szCs w:val="20"/>
              </w:rPr>
            </w:pPr>
            <w:r w:rsidRPr="009A6C36">
              <w:rPr>
                <w:sz w:val="20"/>
                <w:szCs w:val="20"/>
              </w:rPr>
              <w:t>Строительный участок</w:t>
            </w:r>
          </w:p>
        </w:tc>
        <w:tc>
          <w:tcPr>
            <w:tcW w:w="1480" w:type="dxa"/>
            <w:tcBorders>
              <w:top w:val="nil"/>
              <w:left w:val="nil"/>
              <w:bottom w:val="single" w:sz="4" w:space="0" w:color="auto"/>
              <w:right w:val="single" w:sz="4" w:space="0" w:color="auto"/>
            </w:tcBorders>
            <w:hideMark/>
          </w:tcPr>
          <w:p w14:paraId="21AB0CB6" w14:textId="77777777" w:rsidR="005B4390" w:rsidRPr="009A6C36" w:rsidRDefault="005B4390" w:rsidP="009A6C36">
            <w:pPr>
              <w:widowControl/>
              <w:autoSpaceDE/>
              <w:autoSpaceDN/>
              <w:jc w:val="center"/>
              <w:rPr>
                <w:sz w:val="20"/>
                <w:szCs w:val="20"/>
              </w:rPr>
            </w:pPr>
            <w:r w:rsidRPr="009A6C36">
              <w:rPr>
                <w:sz w:val="20"/>
                <w:szCs w:val="20"/>
              </w:rPr>
              <w:t>6003</w:t>
            </w:r>
          </w:p>
        </w:tc>
        <w:tc>
          <w:tcPr>
            <w:tcW w:w="1600" w:type="dxa"/>
            <w:tcBorders>
              <w:top w:val="nil"/>
              <w:left w:val="nil"/>
              <w:bottom w:val="single" w:sz="4" w:space="0" w:color="auto"/>
              <w:right w:val="single" w:sz="4" w:space="0" w:color="auto"/>
            </w:tcBorders>
            <w:noWrap/>
          </w:tcPr>
          <w:p w14:paraId="3A13555E" w14:textId="0795E9AD"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12BEDA48" w14:textId="45B68EED"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3EC8BB8C" w14:textId="77777777" w:rsidR="005B4390" w:rsidRPr="009A6C36" w:rsidRDefault="005B4390" w:rsidP="009A6C36">
            <w:pPr>
              <w:widowControl/>
              <w:autoSpaceDE/>
              <w:autoSpaceDN/>
              <w:jc w:val="right"/>
              <w:rPr>
                <w:sz w:val="20"/>
                <w:szCs w:val="20"/>
              </w:rPr>
            </w:pPr>
            <w:r w:rsidRPr="009A6C36">
              <w:rPr>
                <w:sz w:val="20"/>
                <w:szCs w:val="20"/>
              </w:rPr>
              <w:t>0,00011111111</w:t>
            </w:r>
          </w:p>
        </w:tc>
        <w:tc>
          <w:tcPr>
            <w:tcW w:w="1600" w:type="dxa"/>
            <w:tcBorders>
              <w:top w:val="nil"/>
              <w:left w:val="nil"/>
              <w:bottom w:val="single" w:sz="4" w:space="0" w:color="auto"/>
              <w:right w:val="single" w:sz="4" w:space="0" w:color="auto"/>
            </w:tcBorders>
            <w:noWrap/>
            <w:hideMark/>
          </w:tcPr>
          <w:p w14:paraId="35CFB6F6" w14:textId="77777777" w:rsidR="005B4390" w:rsidRPr="009A6C36" w:rsidRDefault="005B4390" w:rsidP="009A6C36">
            <w:pPr>
              <w:widowControl/>
              <w:autoSpaceDE/>
              <w:autoSpaceDN/>
              <w:jc w:val="right"/>
              <w:rPr>
                <w:sz w:val="20"/>
                <w:szCs w:val="20"/>
              </w:rPr>
            </w:pPr>
            <w:r w:rsidRPr="009A6C36">
              <w:rPr>
                <w:sz w:val="20"/>
                <w:szCs w:val="20"/>
              </w:rPr>
              <w:t>0,0000096</w:t>
            </w:r>
          </w:p>
        </w:tc>
        <w:tc>
          <w:tcPr>
            <w:tcW w:w="1600" w:type="dxa"/>
            <w:tcBorders>
              <w:top w:val="nil"/>
              <w:left w:val="nil"/>
              <w:bottom w:val="single" w:sz="4" w:space="0" w:color="auto"/>
              <w:right w:val="single" w:sz="4" w:space="0" w:color="auto"/>
            </w:tcBorders>
            <w:noWrap/>
            <w:hideMark/>
          </w:tcPr>
          <w:p w14:paraId="7CAAD1AE" w14:textId="77777777" w:rsidR="005B4390" w:rsidRPr="009A6C36" w:rsidRDefault="005B4390" w:rsidP="009A6C36">
            <w:pPr>
              <w:widowControl/>
              <w:autoSpaceDE/>
              <w:autoSpaceDN/>
              <w:jc w:val="right"/>
              <w:rPr>
                <w:sz w:val="20"/>
                <w:szCs w:val="20"/>
              </w:rPr>
            </w:pPr>
            <w:r w:rsidRPr="009A6C36">
              <w:rPr>
                <w:sz w:val="20"/>
                <w:szCs w:val="20"/>
              </w:rPr>
              <w:t>0,00011111111</w:t>
            </w:r>
          </w:p>
        </w:tc>
        <w:tc>
          <w:tcPr>
            <w:tcW w:w="1636" w:type="dxa"/>
            <w:gridSpan w:val="2"/>
            <w:tcBorders>
              <w:top w:val="nil"/>
              <w:left w:val="nil"/>
              <w:bottom w:val="single" w:sz="4" w:space="0" w:color="auto"/>
              <w:right w:val="single" w:sz="4" w:space="0" w:color="auto"/>
            </w:tcBorders>
            <w:noWrap/>
            <w:hideMark/>
          </w:tcPr>
          <w:p w14:paraId="57C3F3FA" w14:textId="502DBFF2" w:rsidR="005B4390" w:rsidRPr="009A6C36" w:rsidRDefault="005B4390" w:rsidP="00D152AE">
            <w:pPr>
              <w:widowControl/>
              <w:autoSpaceDE/>
              <w:autoSpaceDN/>
              <w:jc w:val="right"/>
              <w:rPr>
                <w:sz w:val="20"/>
                <w:szCs w:val="20"/>
              </w:rPr>
            </w:pPr>
            <w:r w:rsidRPr="009A6C36">
              <w:rPr>
                <w:sz w:val="20"/>
                <w:szCs w:val="20"/>
              </w:rPr>
              <w:t>0,0000096</w:t>
            </w:r>
          </w:p>
        </w:tc>
        <w:tc>
          <w:tcPr>
            <w:tcW w:w="964" w:type="dxa"/>
            <w:gridSpan w:val="3"/>
            <w:tcBorders>
              <w:top w:val="nil"/>
              <w:left w:val="nil"/>
              <w:bottom w:val="single" w:sz="4" w:space="0" w:color="auto"/>
              <w:right w:val="single" w:sz="4" w:space="0" w:color="auto"/>
            </w:tcBorders>
            <w:noWrap/>
            <w:hideMark/>
          </w:tcPr>
          <w:p w14:paraId="13739185" w14:textId="13E8E532" w:rsidR="005B4390" w:rsidRPr="009A6C36" w:rsidRDefault="005B4390" w:rsidP="009A6C36">
            <w:pPr>
              <w:widowControl/>
              <w:autoSpaceDE/>
              <w:autoSpaceDN/>
              <w:jc w:val="center"/>
              <w:rPr>
                <w:sz w:val="20"/>
                <w:szCs w:val="20"/>
              </w:rPr>
            </w:pPr>
            <w:r w:rsidRPr="009A6C36">
              <w:rPr>
                <w:sz w:val="20"/>
                <w:szCs w:val="20"/>
              </w:rPr>
              <w:t> </w:t>
            </w:r>
            <w:r>
              <w:rPr>
                <w:sz w:val="20"/>
                <w:szCs w:val="20"/>
              </w:rPr>
              <w:t>2026</w:t>
            </w:r>
          </w:p>
        </w:tc>
      </w:tr>
      <w:tr w:rsidR="005B4390" w:rsidRPr="009A6C36" w14:paraId="29BB70B9" w14:textId="77777777" w:rsidTr="00D152AE">
        <w:trPr>
          <w:gridAfter w:val="2"/>
          <w:wAfter w:w="181" w:type="dxa"/>
          <w:trHeight w:val="291"/>
        </w:trPr>
        <w:tc>
          <w:tcPr>
            <w:tcW w:w="3686" w:type="dxa"/>
            <w:tcBorders>
              <w:top w:val="nil"/>
              <w:left w:val="single" w:sz="4" w:space="0" w:color="auto"/>
              <w:bottom w:val="single" w:sz="4" w:space="0" w:color="auto"/>
              <w:right w:val="single" w:sz="4" w:space="0" w:color="auto"/>
            </w:tcBorders>
            <w:hideMark/>
          </w:tcPr>
          <w:p w14:paraId="14177A89" w14:textId="77777777" w:rsidR="005B4390" w:rsidRPr="009A6C36" w:rsidRDefault="005B4390" w:rsidP="009A6C36">
            <w:pPr>
              <w:widowControl/>
              <w:autoSpaceDE/>
              <w:autoSpaceDN/>
              <w:rPr>
                <w:b/>
                <w:bCs/>
                <w:sz w:val="20"/>
                <w:szCs w:val="20"/>
              </w:rPr>
            </w:pPr>
            <w:r w:rsidRPr="009A6C36">
              <w:rPr>
                <w:b/>
                <w:bCs/>
                <w:sz w:val="20"/>
                <w:szCs w:val="20"/>
              </w:rPr>
              <w:t>Всего по загрязняющему веществу:</w:t>
            </w:r>
          </w:p>
        </w:tc>
        <w:tc>
          <w:tcPr>
            <w:tcW w:w="1480" w:type="dxa"/>
            <w:tcBorders>
              <w:top w:val="nil"/>
              <w:left w:val="nil"/>
              <w:bottom w:val="single" w:sz="4" w:space="0" w:color="auto"/>
              <w:right w:val="single" w:sz="4" w:space="0" w:color="auto"/>
            </w:tcBorders>
            <w:hideMark/>
          </w:tcPr>
          <w:p w14:paraId="63C48946" w14:textId="77777777" w:rsidR="005B4390" w:rsidRPr="009A6C36" w:rsidRDefault="005B4390" w:rsidP="009A6C36">
            <w:pPr>
              <w:widowControl/>
              <w:autoSpaceDE/>
              <w:autoSpaceDN/>
              <w:jc w:val="center"/>
              <w:rPr>
                <w:sz w:val="20"/>
                <w:szCs w:val="20"/>
              </w:rPr>
            </w:pPr>
            <w:r w:rsidRPr="009A6C36">
              <w:rPr>
                <w:sz w:val="20"/>
                <w:szCs w:val="20"/>
              </w:rPr>
              <w:t> </w:t>
            </w:r>
          </w:p>
        </w:tc>
        <w:tc>
          <w:tcPr>
            <w:tcW w:w="1600" w:type="dxa"/>
            <w:tcBorders>
              <w:top w:val="nil"/>
              <w:left w:val="nil"/>
              <w:bottom w:val="single" w:sz="4" w:space="0" w:color="auto"/>
              <w:right w:val="single" w:sz="4" w:space="0" w:color="auto"/>
            </w:tcBorders>
            <w:noWrap/>
          </w:tcPr>
          <w:p w14:paraId="05D3226B" w14:textId="2C0A994B"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0FDC0A23" w14:textId="1D324194"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077D9B16" w14:textId="77777777" w:rsidR="005B4390" w:rsidRPr="009A6C36" w:rsidRDefault="005B4390" w:rsidP="009A6C36">
            <w:pPr>
              <w:widowControl/>
              <w:autoSpaceDE/>
              <w:autoSpaceDN/>
              <w:jc w:val="right"/>
              <w:rPr>
                <w:sz w:val="20"/>
                <w:szCs w:val="20"/>
              </w:rPr>
            </w:pPr>
            <w:r w:rsidRPr="009A6C36">
              <w:rPr>
                <w:sz w:val="20"/>
                <w:szCs w:val="20"/>
              </w:rPr>
              <w:t>0,00011111111</w:t>
            </w:r>
          </w:p>
        </w:tc>
        <w:tc>
          <w:tcPr>
            <w:tcW w:w="1600" w:type="dxa"/>
            <w:tcBorders>
              <w:top w:val="nil"/>
              <w:left w:val="nil"/>
              <w:bottom w:val="single" w:sz="4" w:space="0" w:color="auto"/>
              <w:right w:val="single" w:sz="4" w:space="0" w:color="auto"/>
            </w:tcBorders>
            <w:noWrap/>
            <w:hideMark/>
          </w:tcPr>
          <w:p w14:paraId="78B36192" w14:textId="77777777" w:rsidR="005B4390" w:rsidRPr="009A6C36" w:rsidRDefault="005B4390" w:rsidP="009A6C36">
            <w:pPr>
              <w:widowControl/>
              <w:autoSpaceDE/>
              <w:autoSpaceDN/>
              <w:jc w:val="right"/>
              <w:rPr>
                <w:sz w:val="20"/>
                <w:szCs w:val="20"/>
              </w:rPr>
            </w:pPr>
            <w:r w:rsidRPr="009A6C36">
              <w:rPr>
                <w:sz w:val="20"/>
                <w:szCs w:val="20"/>
              </w:rPr>
              <w:t>0,0000096</w:t>
            </w:r>
          </w:p>
        </w:tc>
        <w:tc>
          <w:tcPr>
            <w:tcW w:w="1600" w:type="dxa"/>
            <w:tcBorders>
              <w:top w:val="nil"/>
              <w:left w:val="nil"/>
              <w:bottom w:val="single" w:sz="4" w:space="0" w:color="auto"/>
              <w:right w:val="single" w:sz="4" w:space="0" w:color="auto"/>
            </w:tcBorders>
            <w:noWrap/>
            <w:hideMark/>
          </w:tcPr>
          <w:p w14:paraId="14B3224A" w14:textId="77777777" w:rsidR="005B4390" w:rsidRPr="009A6C36" w:rsidRDefault="005B4390" w:rsidP="009A6C36">
            <w:pPr>
              <w:widowControl/>
              <w:autoSpaceDE/>
              <w:autoSpaceDN/>
              <w:jc w:val="right"/>
              <w:rPr>
                <w:sz w:val="20"/>
                <w:szCs w:val="20"/>
              </w:rPr>
            </w:pPr>
            <w:r w:rsidRPr="009A6C36">
              <w:rPr>
                <w:sz w:val="20"/>
                <w:szCs w:val="20"/>
              </w:rPr>
              <w:t>0,00011111111</w:t>
            </w:r>
          </w:p>
        </w:tc>
        <w:tc>
          <w:tcPr>
            <w:tcW w:w="1636" w:type="dxa"/>
            <w:gridSpan w:val="2"/>
            <w:tcBorders>
              <w:top w:val="nil"/>
              <w:left w:val="nil"/>
              <w:bottom w:val="single" w:sz="4" w:space="0" w:color="auto"/>
              <w:right w:val="single" w:sz="4" w:space="0" w:color="auto"/>
            </w:tcBorders>
            <w:noWrap/>
            <w:hideMark/>
          </w:tcPr>
          <w:p w14:paraId="22C697A7" w14:textId="21B0D868" w:rsidR="005B4390" w:rsidRPr="009A6C36" w:rsidRDefault="005B4390" w:rsidP="00D152AE">
            <w:pPr>
              <w:widowControl/>
              <w:autoSpaceDE/>
              <w:autoSpaceDN/>
              <w:jc w:val="right"/>
              <w:rPr>
                <w:sz w:val="20"/>
                <w:szCs w:val="20"/>
              </w:rPr>
            </w:pPr>
            <w:r w:rsidRPr="009A6C36">
              <w:rPr>
                <w:sz w:val="20"/>
                <w:szCs w:val="20"/>
              </w:rPr>
              <w:t>0,0000096</w:t>
            </w:r>
          </w:p>
        </w:tc>
        <w:tc>
          <w:tcPr>
            <w:tcW w:w="964" w:type="dxa"/>
            <w:gridSpan w:val="3"/>
            <w:tcBorders>
              <w:top w:val="nil"/>
              <w:left w:val="nil"/>
              <w:bottom w:val="single" w:sz="4" w:space="0" w:color="auto"/>
              <w:right w:val="single" w:sz="4" w:space="0" w:color="auto"/>
            </w:tcBorders>
            <w:noWrap/>
            <w:hideMark/>
          </w:tcPr>
          <w:p w14:paraId="37B4AF72" w14:textId="201C7CB7" w:rsidR="005B4390" w:rsidRPr="009A6C36" w:rsidRDefault="005B4390" w:rsidP="009A6C36">
            <w:pPr>
              <w:widowControl/>
              <w:autoSpaceDE/>
              <w:autoSpaceDN/>
              <w:jc w:val="center"/>
              <w:rPr>
                <w:sz w:val="20"/>
                <w:szCs w:val="20"/>
              </w:rPr>
            </w:pPr>
            <w:r w:rsidRPr="009A6C36">
              <w:rPr>
                <w:sz w:val="20"/>
                <w:szCs w:val="20"/>
              </w:rPr>
              <w:t> </w:t>
            </w:r>
            <w:r>
              <w:rPr>
                <w:sz w:val="20"/>
                <w:szCs w:val="20"/>
              </w:rPr>
              <w:t>2026</w:t>
            </w:r>
          </w:p>
        </w:tc>
      </w:tr>
      <w:tr w:rsidR="009A6C36" w:rsidRPr="009A6C36" w14:paraId="305A047F"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16E0278D" w14:textId="77777777" w:rsidR="009A6C36" w:rsidRPr="009A6C36" w:rsidRDefault="009A6C36" w:rsidP="009A6C36">
            <w:pPr>
              <w:widowControl/>
              <w:autoSpaceDE/>
              <w:autoSpaceDN/>
              <w:rPr>
                <w:b/>
                <w:bCs/>
                <w:sz w:val="20"/>
                <w:szCs w:val="20"/>
              </w:rPr>
            </w:pPr>
            <w:r w:rsidRPr="009A6C36">
              <w:rPr>
                <w:b/>
                <w:bCs/>
                <w:sz w:val="20"/>
                <w:szCs w:val="20"/>
              </w:rPr>
              <w:t xml:space="preserve"> (1210) Бутилацетат (Уксусной кислоты бутиловый эфир) (110)</w:t>
            </w:r>
          </w:p>
        </w:tc>
      </w:tr>
      <w:tr w:rsidR="009A6C36" w:rsidRPr="009A6C36" w14:paraId="156CF06C"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086B3F6D" w14:textId="77777777" w:rsidR="009A6C36" w:rsidRPr="009A6C36" w:rsidRDefault="009A6C36" w:rsidP="009A6C36">
            <w:pPr>
              <w:widowControl/>
              <w:autoSpaceDE/>
              <w:autoSpaceDN/>
              <w:rPr>
                <w:b/>
                <w:bCs/>
                <w:sz w:val="20"/>
                <w:szCs w:val="20"/>
              </w:rPr>
            </w:pPr>
            <w:r w:rsidRPr="009A6C36">
              <w:rPr>
                <w:b/>
                <w:bCs/>
                <w:sz w:val="20"/>
                <w:szCs w:val="20"/>
              </w:rPr>
              <w:t xml:space="preserve">Н е о р г а н и з о в а н </w:t>
            </w:r>
            <w:proofErr w:type="spellStart"/>
            <w:r w:rsidRPr="009A6C36">
              <w:rPr>
                <w:b/>
                <w:bCs/>
                <w:sz w:val="20"/>
                <w:szCs w:val="20"/>
              </w:rPr>
              <w:t>н</w:t>
            </w:r>
            <w:proofErr w:type="spellEnd"/>
            <w:r w:rsidRPr="009A6C36">
              <w:rPr>
                <w:b/>
                <w:bCs/>
                <w:sz w:val="20"/>
                <w:szCs w:val="20"/>
              </w:rPr>
              <w:t xml:space="preserve"> ы е   и с т о ч н и к и </w:t>
            </w:r>
          </w:p>
        </w:tc>
      </w:tr>
      <w:tr w:rsidR="005B4390" w:rsidRPr="009A6C36" w14:paraId="14E201BF" w14:textId="77777777" w:rsidTr="00D152AE">
        <w:trPr>
          <w:gridAfter w:val="2"/>
          <w:wAfter w:w="181" w:type="dxa"/>
          <w:trHeight w:val="264"/>
        </w:trPr>
        <w:tc>
          <w:tcPr>
            <w:tcW w:w="3686" w:type="dxa"/>
            <w:tcBorders>
              <w:top w:val="nil"/>
              <w:left w:val="single" w:sz="4" w:space="0" w:color="auto"/>
              <w:bottom w:val="single" w:sz="4" w:space="0" w:color="auto"/>
              <w:right w:val="single" w:sz="4" w:space="0" w:color="auto"/>
            </w:tcBorders>
            <w:hideMark/>
          </w:tcPr>
          <w:p w14:paraId="0F501F14" w14:textId="77777777" w:rsidR="005B4390" w:rsidRPr="009A6C36" w:rsidRDefault="005B4390" w:rsidP="009A6C36">
            <w:pPr>
              <w:widowControl/>
              <w:autoSpaceDE/>
              <w:autoSpaceDN/>
              <w:rPr>
                <w:sz w:val="20"/>
                <w:szCs w:val="20"/>
              </w:rPr>
            </w:pPr>
            <w:r w:rsidRPr="009A6C36">
              <w:rPr>
                <w:sz w:val="20"/>
                <w:szCs w:val="20"/>
              </w:rPr>
              <w:t>Строительный участок</w:t>
            </w:r>
          </w:p>
        </w:tc>
        <w:tc>
          <w:tcPr>
            <w:tcW w:w="1480" w:type="dxa"/>
            <w:tcBorders>
              <w:top w:val="nil"/>
              <w:left w:val="nil"/>
              <w:bottom w:val="single" w:sz="4" w:space="0" w:color="auto"/>
              <w:right w:val="single" w:sz="4" w:space="0" w:color="auto"/>
            </w:tcBorders>
            <w:hideMark/>
          </w:tcPr>
          <w:p w14:paraId="0FC4EC74" w14:textId="77777777" w:rsidR="005B4390" w:rsidRPr="009A6C36" w:rsidRDefault="005B4390" w:rsidP="009A6C36">
            <w:pPr>
              <w:widowControl/>
              <w:autoSpaceDE/>
              <w:autoSpaceDN/>
              <w:jc w:val="center"/>
              <w:rPr>
                <w:sz w:val="20"/>
                <w:szCs w:val="20"/>
              </w:rPr>
            </w:pPr>
            <w:r w:rsidRPr="009A6C36">
              <w:rPr>
                <w:sz w:val="20"/>
                <w:szCs w:val="20"/>
              </w:rPr>
              <w:t>6003</w:t>
            </w:r>
          </w:p>
        </w:tc>
        <w:tc>
          <w:tcPr>
            <w:tcW w:w="1600" w:type="dxa"/>
            <w:tcBorders>
              <w:top w:val="nil"/>
              <w:left w:val="nil"/>
              <w:bottom w:val="single" w:sz="4" w:space="0" w:color="auto"/>
              <w:right w:val="single" w:sz="4" w:space="0" w:color="auto"/>
            </w:tcBorders>
            <w:noWrap/>
          </w:tcPr>
          <w:p w14:paraId="10AFDBBC" w14:textId="10D2C416"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458D7A9C" w14:textId="2DA79383"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5FA59F2B" w14:textId="77777777" w:rsidR="005B4390" w:rsidRPr="009A6C36" w:rsidRDefault="005B4390" w:rsidP="009A6C36">
            <w:pPr>
              <w:widowControl/>
              <w:autoSpaceDE/>
              <w:autoSpaceDN/>
              <w:jc w:val="right"/>
              <w:rPr>
                <w:sz w:val="20"/>
                <w:szCs w:val="20"/>
              </w:rPr>
            </w:pPr>
            <w:r w:rsidRPr="009A6C36">
              <w:rPr>
                <w:sz w:val="20"/>
                <w:szCs w:val="20"/>
              </w:rPr>
              <w:t>0,00044791667</w:t>
            </w:r>
          </w:p>
        </w:tc>
        <w:tc>
          <w:tcPr>
            <w:tcW w:w="1600" w:type="dxa"/>
            <w:tcBorders>
              <w:top w:val="nil"/>
              <w:left w:val="nil"/>
              <w:bottom w:val="single" w:sz="4" w:space="0" w:color="auto"/>
              <w:right w:val="single" w:sz="4" w:space="0" w:color="auto"/>
            </w:tcBorders>
            <w:noWrap/>
            <w:hideMark/>
          </w:tcPr>
          <w:p w14:paraId="6FD80F0F" w14:textId="77777777" w:rsidR="005B4390" w:rsidRPr="009A6C36" w:rsidRDefault="005B4390" w:rsidP="009A6C36">
            <w:pPr>
              <w:widowControl/>
              <w:autoSpaceDE/>
              <w:autoSpaceDN/>
              <w:jc w:val="right"/>
              <w:rPr>
                <w:sz w:val="20"/>
                <w:szCs w:val="20"/>
              </w:rPr>
            </w:pPr>
            <w:r w:rsidRPr="009A6C36">
              <w:rPr>
                <w:sz w:val="20"/>
                <w:szCs w:val="20"/>
              </w:rPr>
              <w:t>0,000310077</w:t>
            </w:r>
          </w:p>
        </w:tc>
        <w:tc>
          <w:tcPr>
            <w:tcW w:w="1600" w:type="dxa"/>
            <w:tcBorders>
              <w:top w:val="nil"/>
              <w:left w:val="nil"/>
              <w:bottom w:val="single" w:sz="4" w:space="0" w:color="auto"/>
              <w:right w:val="single" w:sz="4" w:space="0" w:color="auto"/>
            </w:tcBorders>
            <w:noWrap/>
            <w:hideMark/>
          </w:tcPr>
          <w:p w14:paraId="4EC69581" w14:textId="77777777" w:rsidR="005B4390" w:rsidRPr="009A6C36" w:rsidRDefault="005B4390" w:rsidP="009A6C36">
            <w:pPr>
              <w:widowControl/>
              <w:autoSpaceDE/>
              <w:autoSpaceDN/>
              <w:jc w:val="right"/>
              <w:rPr>
                <w:sz w:val="20"/>
                <w:szCs w:val="20"/>
              </w:rPr>
            </w:pPr>
            <w:r w:rsidRPr="009A6C36">
              <w:rPr>
                <w:sz w:val="20"/>
                <w:szCs w:val="20"/>
              </w:rPr>
              <w:t>0,00044791667</w:t>
            </w:r>
          </w:p>
        </w:tc>
        <w:tc>
          <w:tcPr>
            <w:tcW w:w="1636" w:type="dxa"/>
            <w:gridSpan w:val="2"/>
            <w:tcBorders>
              <w:top w:val="nil"/>
              <w:left w:val="nil"/>
              <w:bottom w:val="single" w:sz="4" w:space="0" w:color="auto"/>
              <w:right w:val="single" w:sz="4" w:space="0" w:color="auto"/>
            </w:tcBorders>
            <w:noWrap/>
            <w:hideMark/>
          </w:tcPr>
          <w:p w14:paraId="36C11D19" w14:textId="77777777" w:rsidR="005B4390" w:rsidRPr="009A6C36" w:rsidRDefault="005B4390" w:rsidP="009A6C36">
            <w:pPr>
              <w:widowControl/>
              <w:autoSpaceDE/>
              <w:autoSpaceDN/>
              <w:jc w:val="right"/>
              <w:rPr>
                <w:sz w:val="20"/>
                <w:szCs w:val="20"/>
              </w:rPr>
            </w:pPr>
            <w:r w:rsidRPr="009A6C36">
              <w:rPr>
                <w:sz w:val="20"/>
                <w:szCs w:val="20"/>
              </w:rPr>
              <w:t>0,000310077</w:t>
            </w:r>
          </w:p>
          <w:p w14:paraId="6EE568ED" w14:textId="71F7493A" w:rsidR="005B4390" w:rsidRPr="009A6C36" w:rsidRDefault="005B4390" w:rsidP="009A6C36">
            <w:pPr>
              <w:widowControl/>
              <w:autoSpaceDE/>
              <w:autoSpaceDN/>
              <w:rPr>
                <w:sz w:val="20"/>
                <w:szCs w:val="20"/>
              </w:rPr>
            </w:pPr>
            <w:r w:rsidRPr="009A6C36">
              <w:rPr>
                <w:sz w:val="20"/>
                <w:szCs w:val="20"/>
              </w:rPr>
              <w:lastRenderedPageBreak/>
              <w:t> </w:t>
            </w:r>
          </w:p>
          <w:p w14:paraId="08DD25C5" w14:textId="4122CB7E" w:rsidR="005B4390" w:rsidRPr="009A6C36" w:rsidRDefault="005B4390" w:rsidP="009A6C36">
            <w:pPr>
              <w:widowControl/>
              <w:autoSpaceDE/>
              <w:autoSpaceDN/>
              <w:rPr>
                <w:sz w:val="20"/>
                <w:szCs w:val="20"/>
              </w:rPr>
            </w:pPr>
            <w:r w:rsidRPr="009A6C36">
              <w:rPr>
                <w:sz w:val="20"/>
                <w:szCs w:val="20"/>
              </w:rPr>
              <w:t> </w:t>
            </w:r>
          </w:p>
        </w:tc>
        <w:tc>
          <w:tcPr>
            <w:tcW w:w="964" w:type="dxa"/>
            <w:gridSpan w:val="3"/>
            <w:tcBorders>
              <w:top w:val="nil"/>
              <w:left w:val="nil"/>
              <w:bottom w:val="single" w:sz="4" w:space="0" w:color="auto"/>
              <w:right w:val="single" w:sz="4" w:space="0" w:color="auto"/>
            </w:tcBorders>
            <w:noWrap/>
            <w:hideMark/>
          </w:tcPr>
          <w:p w14:paraId="26FEB7E8" w14:textId="174C8CEB" w:rsidR="005B4390" w:rsidRPr="009A6C36" w:rsidRDefault="005B4390" w:rsidP="009A6C36">
            <w:pPr>
              <w:widowControl/>
              <w:autoSpaceDE/>
              <w:autoSpaceDN/>
              <w:jc w:val="center"/>
              <w:rPr>
                <w:sz w:val="20"/>
                <w:szCs w:val="20"/>
              </w:rPr>
            </w:pPr>
            <w:r w:rsidRPr="009A6C36">
              <w:rPr>
                <w:sz w:val="20"/>
                <w:szCs w:val="20"/>
              </w:rPr>
              <w:lastRenderedPageBreak/>
              <w:t> </w:t>
            </w:r>
            <w:r>
              <w:rPr>
                <w:sz w:val="20"/>
                <w:szCs w:val="20"/>
              </w:rPr>
              <w:t>2026</w:t>
            </w:r>
          </w:p>
        </w:tc>
      </w:tr>
      <w:tr w:rsidR="005B4390" w:rsidRPr="009A6C36" w14:paraId="21F195EB" w14:textId="77777777" w:rsidTr="00D152AE">
        <w:trPr>
          <w:gridAfter w:val="2"/>
          <w:wAfter w:w="181" w:type="dxa"/>
          <w:trHeight w:val="199"/>
        </w:trPr>
        <w:tc>
          <w:tcPr>
            <w:tcW w:w="3686" w:type="dxa"/>
            <w:tcBorders>
              <w:top w:val="nil"/>
              <w:left w:val="single" w:sz="4" w:space="0" w:color="auto"/>
              <w:bottom w:val="single" w:sz="4" w:space="0" w:color="auto"/>
              <w:right w:val="single" w:sz="4" w:space="0" w:color="auto"/>
            </w:tcBorders>
            <w:hideMark/>
          </w:tcPr>
          <w:p w14:paraId="3D69B449" w14:textId="77777777" w:rsidR="005B4390" w:rsidRPr="009A6C36" w:rsidRDefault="005B4390" w:rsidP="009A6C36">
            <w:pPr>
              <w:widowControl/>
              <w:autoSpaceDE/>
              <w:autoSpaceDN/>
              <w:rPr>
                <w:b/>
                <w:bCs/>
                <w:sz w:val="20"/>
                <w:szCs w:val="20"/>
              </w:rPr>
            </w:pPr>
            <w:r w:rsidRPr="009A6C36">
              <w:rPr>
                <w:b/>
                <w:bCs/>
                <w:sz w:val="20"/>
                <w:szCs w:val="20"/>
              </w:rPr>
              <w:t>Всего по загрязняющему веществу:</w:t>
            </w:r>
          </w:p>
        </w:tc>
        <w:tc>
          <w:tcPr>
            <w:tcW w:w="1480" w:type="dxa"/>
            <w:tcBorders>
              <w:top w:val="nil"/>
              <w:left w:val="nil"/>
              <w:bottom w:val="single" w:sz="4" w:space="0" w:color="auto"/>
              <w:right w:val="single" w:sz="4" w:space="0" w:color="auto"/>
            </w:tcBorders>
            <w:hideMark/>
          </w:tcPr>
          <w:p w14:paraId="1B361B54" w14:textId="77777777" w:rsidR="005B4390" w:rsidRPr="009A6C36" w:rsidRDefault="005B4390" w:rsidP="009A6C36">
            <w:pPr>
              <w:widowControl/>
              <w:autoSpaceDE/>
              <w:autoSpaceDN/>
              <w:jc w:val="center"/>
              <w:rPr>
                <w:sz w:val="20"/>
                <w:szCs w:val="20"/>
              </w:rPr>
            </w:pPr>
            <w:r w:rsidRPr="009A6C36">
              <w:rPr>
                <w:sz w:val="20"/>
                <w:szCs w:val="20"/>
              </w:rPr>
              <w:t> </w:t>
            </w:r>
          </w:p>
        </w:tc>
        <w:tc>
          <w:tcPr>
            <w:tcW w:w="1600" w:type="dxa"/>
            <w:tcBorders>
              <w:top w:val="nil"/>
              <w:left w:val="nil"/>
              <w:bottom w:val="single" w:sz="4" w:space="0" w:color="auto"/>
              <w:right w:val="single" w:sz="4" w:space="0" w:color="auto"/>
            </w:tcBorders>
            <w:noWrap/>
          </w:tcPr>
          <w:p w14:paraId="05C331F2" w14:textId="5D400585"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2C5FCEE2" w14:textId="00B93C04"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72906FE4" w14:textId="77777777" w:rsidR="005B4390" w:rsidRPr="009A6C36" w:rsidRDefault="005B4390" w:rsidP="009A6C36">
            <w:pPr>
              <w:widowControl/>
              <w:autoSpaceDE/>
              <w:autoSpaceDN/>
              <w:jc w:val="right"/>
              <w:rPr>
                <w:sz w:val="20"/>
                <w:szCs w:val="20"/>
              </w:rPr>
            </w:pPr>
            <w:r w:rsidRPr="009A6C36">
              <w:rPr>
                <w:sz w:val="20"/>
                <w:szCs w:val="20"/>
              </w:rPr>
              <w:t>0,00044791667</w:t>
            </w:r>
          </w:p>
        </w:tc>
        <w:tc>
          <w:tcPr>
            <w:tcW w:w="1600" w:type="dxa"/>
            <w:tcBorders>
              <w:top w:val="nil"/>
              <w:left w:val="nil"/>
              <w:bottom w:val="single" w:sz="4" w:space="0" w:color="auto"/>
              <w:right w:val="single" w:sz="4" w:space="0" w:color="auto"/>
            </w:tcBorders>
            <w:noWrap/>
            <w:hideMark/>
          </w:tcPr>
          <w:p w14:paraId="2A217C15" w14:textId="77777777" w:rsidR="005B4390" w:rsidRPr="009A6C36" w:rsidRDefault="005B4390" w:rsidP="009A6C36">
            <w:pPr>
              <w:widowControl/>
              <w:autoSpaceDE/>
              <w:autoSpaceDN/>
              <w:jc w:val="right"/>
              <w:rPr>
                <w:sz w:val="20"/>
                <w:szCs w:val="20"/>
              </w:rPr>
            </w:pPr>
            <w:r w:rsidRPr="009A6C36">
              <w:rPr>
                <w:sz w:val="20"/>
                <w:szCs w:val="20"/>
              </w:rPr>
              <w:t>0,000310077</w:t>
            </w:r>
          </w:p>
        </w:tc>
        <w:tc>
          <w:tcPr>
            <w:tcW w:w="1600" w:type="dxa"/>
            <w:tcBorders>
              <w:top w:val="nil"/>
              <w:left w:val="nil"/>
              <w:bottom w:val="single" w:sz="4" w:space="0" w:color="auto"/>
              <w:right w:val="single" w:sz="4" w:space="0" w:color="auto"/>
            </w:tcBorders>
            <w:noWrap/>
            <w:hideMark/>
          </w:tcPr>
          <w:p w14:paraId="61A20E04" w14:textId="77777777" w:rsidR="005B4390" w:rsidRPr="009A6C36" w:rsidRDefault="005B4390" w:rsidP="009A6C36">
            <w:pPr>
              <w:widowControl/>
              <w:autoSpaceDE/>
              <w:autoSpaceDN/>
              <w:jc w:val="right"/>
              <w:rPr>
                <w:sz w:val="20"/>
                <w:szCs w:val="20"/>
              </w:rPr>
            </w:pPr>
            <w:r w:rsidRPr="009A6C36">
              <w:rPr>
                <w:sz w:val="20"/>
                <w:szCs w:val="20"/>
              </w:rPr>
              <w:t>0,00044791667</w:t>
            </w:r>
          </w:p>
        </w:tc>
        <w:tc>
          <w:tcPr>
            <w:tcW w:w="1636" w:type="dxa"/>
            <w:gridSpan w:val="2"/>
            <w:tcBorders>
              <w:top w:val="nil"/>
              <w:left w:val="nil"/>
              <w:bottom w:val="single" w:sz="4" w:space="0" w:color="auto"/>
              <w:right w:val="single" w:sz="4" w:space="0" w:color="auto"/>
            </w:tcBorders>
            <w:noWrap/>
            <w:hideMark/>
          </w:tcPr>
          <w:p w14:paraId="5B57DBD6" w14:textId="283EA023" w:rsidR="005B4390" w:rsidRPr="009A6C36" w:rsidRDefault="005B4390" w:rsidP="00D152AE">
            <w:pPr>
              <w:widowControl/>
              <w:autoSpaceDE/>
              <w:autoSpaceDN/>
              <w:jc w:val="right"/>
              <w:rPr>
                <w:sz w:val="20"/>
                <w:szCs w:val="20"/>
              </w:rPr>
            </w:pPr>
            <w:r w:rsidRPr="009A6C36">
              <w:rPr>
                <w:sz w:val="20"/>
                <w:szCs w:val="20"/>
              </w:rPr>
              <w:t>0,000310077</w:t>
            </w:r>
          </w:p>
        </w:tc>
        <w:tc>
          <w:tcPr>
            <w:tcW w:w="964" w:type="dxa"/>
            <w:gridSpan w:val="3"/>
            <w:tcBorders>
              <w:top w:val="nil"/>
              <w:left w:val="nil"/>
              <w:bottom w:val="single" w:sz="4" w:space="0" w:color="auto"/>
              <w:right w:val="single" w:sz="4" w:space="0" w:color="auto"/>
            </w:tcBorders>
            <w:noWrap/>
            <w:hideMark/>
          </w:tcPr>
          <w:p w14:paraId="54998E36" w14:textId="0517D817" w:rsidR="005B4390" w:rsidRPr="009A6C36" w:rsidRDefault="005B4390" w:rsidP="009A6C36">
            <w:pPr>
              <w:widowControl/>
              <w:autoSpaceDE/>
              <w:autoSpaceDN/>
              <w:jc w:val="center"/>
              <w:rPr>
                <w:sz w:val="20"/>
                <w:szCs w:val="20"/>
              </w:rPr>
            </w:pPr>
            <w:r>
              <w:rPr>
                <w:sz w:val="20"/>
                <w:szCs w:val="20"/>
              </w:rPr>
              <w:t>2026</w:t>
            </w:r>
            <w:r w:rsidRPr="009A6C36">
              <w:rPr>
                <w:sz w:val="20"/>
                <w:szCs w:val="20"/>
              </w:rPr>
              <w:t> </w:t>
            </w:r>
          </w:p>
        </w:tc>
      </w:tr>
      <w:tr w:rsidR="009A6C36" w:rsidRPr="009A6C36" w14:paraId="49DA1DA3"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4C112C37" w14:textId="77777777" w:rsidR="009A6C36" w:rsidRPr="009A6C36" w:rsidRDefault="009A6C36" w:rsidP="009A6C36">
            <w:pPr>
              <w:widowControl/>
              <w:autoSpaceDE/>
              <w:autoSpaceDN/>
              <w:rPr>
                <w:b/>
                <w:bCs/>
                <w:sz w:val="20"/>
                <w:szCs w:val="20"/>
              </w:rPr>
            </w:pPr>
            <w:r w:rsidRPr="009A6C36">
              <w:rPr>
                <w:b/>
                <w:bCs/>
                <w:sz w:val="20"/>
                <w:szCs w:val="20"/>
              </w:rPr>
              <w:t xml:space="preserve"> (1301) Проп-2-ен-1-аль (Акролеин, </w:t>
            </w:r>
            <w:proofErr w:type="spellStart"/>
            <w:r w:rsidRPr="009A6C36">
              <w:rPr>
                <w:b/>
                <w:bCs/>
                <w:sz w:val="20"/>
                <w:szCs w:val="20"/>
              </w:rPr>
              <w:t>Акрилальдегид</w:t>
            </w:r>
            <w:proofErr w:type="spellEnd"/>
            <w:r w:rsidRPr="009A6C36">
              <w:rPr>
                <w:b/>
                <w:bCs/>
                <w:sz w:val="20"/>
                <w:szCs w:val="20"/>
              </w:rPr>
              <w:t>) (474)</w:t>
            </w:r>
          </w:p>
        </w:tc>
      </w:tr>
      <w:tr w:rsidR="009A6C36" w:rsidRPr="009A6C36" w14:paraId="2466566F"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4FAFC005" w14:textId="77777777" w:rsidR="009A6C36" w:rsidRPr="009A6C36" w:rsidRDefault="009A6C36" w:rsidP="009A6C36">
            <w:pPr>
              <w:widowControl/>
              <w:autoSpaceDE/>
              <w:autoSpaceDN/>
              <w:rPr>
                <w:b/>
                <w:bCs/>
                <w:sz w:val="20"/>
                <w:szCs w:val="20"/>
              </w:rPr>
            </w:pPr>
            <w:r w:rsidRPr="009A6C36">
              <w:rPr>
                <w:b/>
                <w:bCs/>
                <w:sz w:val="20"/>
                <w:szCs w:val="20"/>
              </w:rPr>
              <w:t xml:space="preserve">О р г а н и з о в а н </w:t>
            </w:r>
            <w:proofErr w:type="spellStart"/>
            <w:r w:rsidRPr="009A6C36">
              <w:rPr>
                <w:b/>
                <w:bCs/>
                <w:sz w:val="20"/>
                <w:szCs w:val="20"/>
              </w:rPr>
              <w:t>н</w:t>
            </w:r>
            <w:proofErr w:type="spellEnd"/>
            <w:r w:rsidRPr="009A6C36">
              <w:rPr>
                <w:b/>
                <w:bCs/>
                <w:sz w:val="20"/>
                <w:szCs w:val="20"/>
              </w:rPr>
              <w:t xml:space="preserve"> ы е   и с т о ч н и к и </w:t>
            </w:r>
          </w:p>
        </w:tc>
      </w:tr>
      <w:tr w:rsidR="005B4390" w:rsidRPr="009A6C36" w14:paraId="399B699D" w14:textId="77777777" w:rsidTr="00D152AE">
        <w:trPr>
          <w:gridAfter w:val="2"/>
          <w:wAfter w:w="181" w:type="dxa"/>
          <w:trHeight w:val="264"/>
        </w:trPr>
        <w:tc>
          <w:tcPr>
            <w:tcW w:w="3686" w:type="dxa"/>
            <w:tcBorders>
              <w:top w:val="nil"/>
              <w:left w:val="single" w:sz="4" w:space="0" w:color="auto"/>
              <w:bottom w:val="single" w:sz="4" w:space="0" w:color="auto"/>
              <w:right w:val="single" w:sz="4" w:space="0" w:color="auto"/>
            </w:tcBorders>
            <w:hideMark/>
          </w:tcPr>
          <w:p w14:paraId="050EB945" w14:textId="77777777" w:rsidR="005B4390" w:rsidRPr="009A6C36" w:rsidRDefault="005B4390" w:rsidP="009A6C36">
            <w:pPr>
              <w:widowControl/>
              <w:autoSpaceDE/>
              <w:autoSpaceDN/>
              <w:rPr>
                <w:sz w:val="20"/>
                <w:szCs w:val="20"/>
              </w:rPr>
            </w:pPr>
            <w:r w:rsidRPr="009A6C36">
              <w:rPr>
                <w:sz w:val="20"/>
                <w:szCs w:val="20"/>
              </w:rPr>
              <w:t>Строительный участок</w:t>
            </w:r>
          </w:p>
        </w:tc>
        <w:tc>
          <w:tcPr>
            <w:tcW w:w="1480" w:type="dxa"/>
            <w:tcBorders>
              <w:top w:val="nil"/>
              <w:left w:val="nil"/>
              <w:bottom w:val="single" w:sz="4" w:space="0" w:color="auto"/>
              <w:right w:val="single" w:sz="4" w:space="0" w:color="auto"/>
            </w:tcBorders>
            <w:hideMark/>
          </w:tcPr>
          <w:p w14:paraId="20E6307C" w14:textId="77777777" w:rsidR="005B4390" w:rsidRPr="009A6C36" w:rsidRDefault="005B4390" w:rsidP="009A6C36">
            <w:pPr>
              <w:widowControl/>
              <w:autoSpaceDE/>
              <w:autoSpaceDN/>
              <w:jc w:val="center"/>
              <w:rPr>
                <w:sz w:val="20"/>
                <w:szCs w:val="20"/>
              </w:rPr>
            </w:pPr>
            <w:r w:rsidRPr="009A6C36">
              <w:rPr>
                <w:sz w:val="20"/>
                <w:szCs w:val="20"/>
              </w:rPr>
              <w:t>0001</w:t>
            </w:r>
          </w:p>
        </w:tc>
        <w:tc>
          <w:tcPr>
            <w:tcW w:w="1600" w:type="dxa"/>
            <w:tcBorders>
              <w:top w:val="nil"/>
              <w:left w:val="nil"/>
              <w:bottom w:val="single" w:sz="4" w:space="0" w:color="auto"/>
              <w:right w:val="single" w:sz="4" w:space="0" w:color="auto"/>
            </w:tcBorders>
            <w:noWrap/>
          </w:tcPr>
          <w:p w14:paraId="39DEC32A" w14:textId="0DE4BF87"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31F1EBFD" w14:textId="7C20B5A0"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28F71890" w14:textId="77777777" w:rsidR="005B4390" w:rsidRPr="009A6C36" w:rsidRDefault="005B4390" w:rsidP="009A6C36">
            <w:pPr>
              <w:widowControl/>
              <w:autoSpaceDE/>
              <w:autoSpaceDN/>
              <w:jc w:val="right"/>
              <w:rPr>
                <w:sz w:val="20"/>
                <w:szCs w:val="20"/>
              </w:rPr>
            </w:pPr>
            <w:r w:rsidRPr="009A6C36">
              <w:rPr>
                <w:sz w:val="20"/>
                <w:szCs w:val="20"/>
              </w:rPr>
              <w:t>0,00116666667</w:t>
            </w:r>
          </w:p>
        </w:tc>
        <w:tc>
          <w:tcPr>
            <w:tcW w:w="1600" w:type="dxa"/>
            <w:tcBorders>
              <w:top w:val="nil"/>
              <w:left w:val="nil"/>
              <w:bottom w:val="single" w:sz="4" w:space="0" w:color="auto"/>
              <w:right w:val="single" w:sz="4" w:space="0" w:color="auto"/>
            </w:tcBorders>
            <w:noWrap/>
            <w:hideMark/>
          </w:tcPr>
          <w:p w14:paraId="2A760303" w14:textId="77777777" w:rsidR="005B4390" w:rsidRPr="009A6C36" w:rsidRDefault="005B4390" w:rsidP="009A6C36">
            <w:pPr>
              <w:widowControl/>
              <w:autoSpaceDE/>
              <w:autoSpaceDN/>
              <w:jc w:val="right"/>
              <w:rPr>
                <w:sz w:val="20"/>
                <w:szCs w:val="20"/>
              </w:rPr>
            </w:pPr>
            <w:r w:rsidRPr="009A6C36">
              <w:rPr>
                <w:sz w:val="20"/>
                <w:szCs w:val="20"/>
              </w:rPr>
              <w:t>0,0003612</w:t>
            </w:r>
          </w:p>
        </w:tc>
        <w:tc>
          <w:tcPr>
            <w:tcW w:w="1600" w:type="dxa"/>
            <w:tcBorders>
              <w:top w:val="nil"/>
              <w:left w:val="nil"/>
              <w:bottom w:val="single" w:sz="4" w:space="0" w:color="auto"/>
              <w:right w:val="single" w:sz="4" w:space="0" w:color="auto"/>
            </w:tcBorders>
            <w:noWrap/>
            <w:hideMark/>
          </w:tcPr>
          <w:p w14:paraId="0C5E547F" w14:textId="77777777" w:rsidR="005B4390" w:rsidRPr="009A6C36" w:rsidRDefault="005B4390" w:rsidP="009A6C36">
            <w:pPr>
              <w:widowControl/>
              <w:autoSpaceDE/>
              <w:autoSpaceDN/>
              <w:jc w:val="right"/>
              <w:rPr>
                <w:sz w:val="20"/>
                <w:szCs w:val="20"/>
              </w:rPr>
            </w:pPr>
            <w:r w:rsidRPr="009A6C36">
              <w:rPr>
                <w:sz w:val="20"/>
                <w:szCs w:val="20"/>
              </w:rPr>
              <w:t>0,00116666667</w:t>
            </w:r>
          </w:p>
        </w:tc>
        <w:tc>
          <w:tcPr>
            <w:tcW w:w="1636" w:type="dxa"/>
            <w:gridSpan w:val="2"/>
            <w:tcBorders>
              <w:top w:val="nil"/>
              <w:left w:val="nil"/>
              <w:bottom w:val="single" w:sz="4" w:space="0" w:color="auto"/>
              <w:right w:val="single" w:sz="4" w:space="0" w:color="auto"/>
            </w:tcBorders>
            <w:noWrap/>
            <w:hideMark/>
          </w:tcPr>
          <w:p w14:paraId="2FD8957B" w14:textId="59CF513B" w:rsidR="005B4390" w:rsidRPr="009A6C36" w:rsidRDefault="005B4390" w:rsidP="00D152AE">
            <w:pPr>
              <w:widowControl/>
              <w:autoSpaceDE/>
              <w:autoSpaceDN/>
              <w:jc w:val="right"/>
              <w:rPr>
                <w:sz w:val="20"/>
                <w:szCs w:val="20"/>
              </w:rPr>
            </w:pPr>
            <w:r w:rsidRPr="009A6C36">
              <w:rPr>
                <w:sz w:val="20"/>
                <w:szCs w:val="20"/>
              </w:rPr>
              <w:t>0,0003612 </w:t>
            </w:r>
          </w:p>
        </w:tc>
        <w:tc>
          <w:tcPr>
            <w:tcW w:w="964" w:type="dxa"/>
            <w:gridSpan w:val="3"/>
            <w:tcBorders>
              <w:top w:val="nil"/>
              <w:left w:val="nil"/>
              <w:bottom w:val="single" w:sz="4" w:space="0" w:color="auto"/>
              <w:right w:val="single" w:sz="4" w:space="0" w:color="auto"/>
            </w:tcBorders>
            <w:noWrap/>
            <w:hideMark/>
          </w:tcPr>
          <w:p w14:paraId="22EB57FE" w14:textId="5F3C9F6E" w:rsidR="005B4390" w:rsidRPr="009A6C36" w:rsidRDefault="005B4390" w:rsidP="009A6C36">
            <w:pPr>
              <w:widowControl/>
              <w:autoSpaceDE/>
              <w:autoSpaceDN/>
              <w:jc w:val="center"/>
              <w:rPr>
                <w:sz w:val="20"/>
                <w:szCs w:val="20"/>
              </w:rPr>
            </w:pPr>
            <w:r>
              <w:rPr>
                <w:sz w:val="20"/>
                <w:szCs w:val="20"/>
              </w:rPr>
              <w:t>2026</w:t>
            </w:r>
            <w:r w:rsidRPr="009A6C36">
              <w:rPr>
                <w:sz w:val="20"/>
                <w:szCs w:val="20"/>
              </w:rPr>
              <w:t> </w:t>
            </w:r>
          </w:p>
        </w:tc>
      </w:tr>
      <w:tr w:rsidR="005B4390" w:rsidRPr="009A6C36" w14:paraId="7B7C7E36" w14:textId="77777777" w:rsidTr="00D152AE">
        <w:trPr>
          <w:gridAfter w:val="2"/>
          <w:wAfter w:w="181" w:type="dxa"/>
          <w:trHeight w:val="264"/>
        </w:trPr>
        <w:tc>
          <w:tcPr>
            <w:tcW w:w="3686" w:type="dxa"/>
            <w:tcBorders>
              <w:top w:val="nil"/>
              <w:left w:val="single" w:sz="4" w:space="0" w:color="auto"/>
              <w:bottom w:val="single" w:sz="4" w:space="0" w:color="auto"/>
              <w:right w:val="single" w:sz="4" w:space="0" w:color="auto"/>
            </w:tcBorders>
            <w:hideMark/>
          </w:tcPr>
          <w:p w14:paraId="1A2F8AAC" w14:textId="77777777" w:rsidR="005B4390" w:rsidRPr="009A6C36" w:rsidRDefault="005B4390" w:rsidP="009A6C36">
            <w:pPr>
              <w:widowControl/>
              <w:autoSpaceDE/>
              <w:autoSpaceDN/>
              <w:rPr>
                <w:sz w:val="20"/>
                <w:szCs w:val="20"/>
              </w:rPr>
            </w:pPr>
            <w:r w:rsidRPr="009A6C36">
              <w:rPr>
                <w:sz w:val="20"/>
                <w:szCs w:val="20"/>
              </w:rPr>
              <w:t> </w:t>
            </w:r>
          </w:p>
        </w:tc>
        <w:tc>
          <w:tcPr>
            <w:tcW w:w="1480" w:type="dxa"/>
            <w:tcBorders>
              <w:top w:val="nil"/>
              <w:left w:val="nil"/>
              <w:bottom w:val="single" w:sz="4" w:space="0" w:color="auto"/>
              <w:right w:val="single" w:sz="4" w:space="0" w:color="auto"/>
            </w:tcBorders>
            <w:hideMark/>
          </w:tcPr>
          <w:p w14:paraId="2CE7ABC5" w14:textId="77777777" w:rsidR="005B4390" w:rsidRPr="009A6C36" w:rsidRDefault="005B4390" w:rsidP="009A6C36">
            <w:pPr>
              <w:widowControl/>
              <w:autoSpaceDE/>
              <w:autoSpaceDN/>
              <w:jc w:val="center"/>
              <w:rPr>
                <w:sz w:val="20"/>
                <w:szCs w:val="20"/>
              </w:rPr>
            </w:pPr>
            <w:r w:rsidRPr="009A6C36">
              <w:rPr>
                <w:sz w:val="20"/>
                <w:szCs w:val="20"/>
              </w:rPr>
              <w:t>0002</w:t>
            </w:r>
          </w:p>
        </w:tc>
        <w:tc>
          <w:tcPr>
            <w:tcW w:w="1600" w:type="dxa"/>
            <w:tcBorders>
              <w:top w:val="nil"/>
              <w:left w:val="nil"/>
              <w:bottom w:val="single" w:sz="4" w:space="0" w:color="auto"/>
              <w:right w:val="single" w:sz="4" w:space="0" w:color="auto"/>
            </w:tcBorders>
            <w:noWrap/>
          </w:tcPr>
          <w:p w14:paraId="4EB582C0" w14:textId="23CEAF94"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2465E5F4" w14:textId="1B945006"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74339230" w14:textId="77777777" w:rsidR="005B4390" w:rsidRPr="009A6C36" w:rsidRDefault="005B4390" w:rsidP="009A6C36">
            <w:pPr>
              <w:widowControl/>
              <w:autoSpaceDE/>
              <w:autoSpaceDN/>
              <w:jc w:val="right"/>
              <w:rPr>
                <w:sz w:val="20"/>
                <w:szCs w:val="20"/>
              </w:rPr>
            </w:pPr>
            <w:r w:rsidRPr="009A6C36">
              <w:rPr>
                <w:sz w:val="20"/>
                <w:szCs w:val="20"/>
              </w:rPr>
              <w:t>0,00026666667</w:t>
            </w:r>
          </w:p>
        </w:tc>
        <w:tc>
          <w:tcPr>
            <w:tcW w:w="1600" w:type="dxa"/>
            <w:tcBorders>
              <w:top w:val="nil"/>
              <w:left w:val="nil"/>
              <w:bottom w:val="single" w:sz="4" w:space="0" w:color="auto"/>
              <w:right w:val="single" w:sz="4" w:space="0" w:color="auto"/>
            </w:tcBorders>
            <w:noWrap/>
            <w:hideMark/>
          </w:tcPr>
          <w:p w14:paraId="797C1F64" w14:textId="77777777" w:rsidR="005B4390" w:rsidRPr="009A6C36" w:rsidRDefault="005B4390" w:rsidP="009A6C36">
            <w:pPr>
              <w:widowControl/>
              <w:autoSpaceDE/>
              <w:autoSpaceDN/>
              <w:jc w:val="right"/>
              <w:rPr>
                <w:sz w:val="20"/>
                <w:szCs w:val="20"/>
              </w:rPr>
            </w:pPr>
            <w:r w:rsidRPr="009A6C36">
              <w:rPr>
                <w:sz w:val="20"/>
                <w:szCs w:val="20"/>
              </w:rPr>
              <w:t>0,001377276</w:t>
            </w:r>
          </w:p>
        </w:tc>
        <w:tc>
          <w:tcPr>
            <w:tcW w:w="1600" w:type="dxa"/>
            <w:tcBorders>
              <w:top w:val="nil"/>
              <w:left w:val="nil"/>
              <w:bottom w:val="single" w:sz="4" w:space="0" w:color="auto"/>
              <w:right w:val="single" w:sz="4" w:space="0" w:color="auto"/>
            </w:tcBorders>
            <w:noWrap/>
            <w:hideMark/>
          </w:tcPr>
          <w:p w14:paraId="29CD2528" w14:textId="77777777" w:rsidR="005B4390" w:rsidRPr="009A6C36" w:rsidRDefault="005B4390" w:rsidP="009A6C36">
            <w:pPr>
              <w:widowControl/>
              <w:autoSpaceDE/>
              <w:autoSpaceDN/>
              <w:jc w:val="right"/>
              <w:rPr>
                <w:sz w:val="20"/>
                <w:szCs w:val="20"/>
              </w:rPr>
            </w:pPr>
            <w:r w:rsidRPr="009A6C36">
              <w:rPr>
                <w:sz w:val="20"/>
                <w:szCs w:val="20"/>
              </w:rPr>
              <w:t>0,00026666667</w:t>
            </w:r>
          </w:p>
        </w:tc>
        <w:tc>
          <w:tcPr>
            <w:tcW w:w="1636" w:type="dxa"/>
            <w:gridSpan w:val="2"/>
            <w:tcBorders>
              <w:top w:val="nil"/>
              <w:left w:val="nil"/>
              <w:bottom w:val="single" w:sz="4" w:space="0" w:color="auto"/>
              <w:right w:val="single" w:sz="4" w:space="0" w:color="auto"/>
            </w:tcBorders>
            <w:noWrap/>
            <w:hideMark/>
          </w:tcPr>
          <w:p w14:paraId="2341DBC6" w14:textId="775543FF" w:rsidR="005B4390" w:rsidRPr="009A6C36" w:rsidRDefault="005B4390" w:rsidP="00D152AE">
            <w:pPr>
              <w:widowControl/>
              <w:autoSpaceDE/>
              <w:autoSpaceDN/>
              <w:jc w:val="right"/>
              <w:rPr>
                <w:sz w:val="20"/>
                <w:szCs w:val="20"/>
              </w:rPr>
            </w:pPr>
            <w:r w:rsidRPr="009A6C36">
              <w:rPr>
                <w:sz w:val="20"/>
                <w:szCs w:val="20"/>
              </w:rPr>
              <w:t>0,001377276</w:t>
            </w:r>
          </w:p>
        </w:tc>
        <w:tc>
          <w:tcPr>
            <w:tcW w:w="964" w:type="dxa"/>
            <w:gridSpan w:val="3"/>
            <w:tcBorders>
              <w:top w:val="nil"/>
              <w:left w:val="nil"/>
              <w:bottom w:val="single" w:sz="4" w:space="0" w:color="auto"/>
              <w:right w:val="single" w:sz="4" w:space="0" w:color="auto"/>
            </w:tcBorders>
            <w:noWrap/>
            <w:hideMark/>
          </w:tcPr>
          <w:p w14:paraId="3099130C" w14:textId="5C3D1200" w:rsidR="005B4390" w:rsidRPr="009A6C36" w:rsidRDefault="005B4390" w:rsidP="009A6C36">
            <w:pPr>
              <w:widowControl/>
              <w:autoSpaceDE/>
              <w:autoSpaceDN/>
              <w:jc w:val="center"/>
              <w:rPr>
                <w:sz w:val="20"/>
                <w:szCs w:val="20"/>
              </w:rPr>
            </w:pPr>
            <w:r w:rsidRPr="009A6C36">
              <w:rPr>
                <w:sz w:val="20"/>
                <w:szCs w:val="20"/>
              </w:rPr>
              <w:t> </w:t>
            </w:r>
            <w:r>
              <w:rPr>
                <w:sz w:val="20"/>
                <w:szCs w:val="20"/>
              </w:rPr>
              <w:t>2026</w:t>
            </w:r>
          </w:p>
        </w:tc>
      </w:tr>
      <w:tr w:rsidR="005B4390" w:rsidRPr="009A6C36" w14:paraId="41C9C303" w14:textId="77777777" w:rsidTr="00D152AE">
        <w:trPr>
          <w:gridAfter w:val="2"/>
          <w:wAfter w:w="181" w:type="dxa"/>
          <w:trHeight w:val="275"/>
        </w:trPr>
        <w:tc>
          <w:tcPr>
            <w:tcW w:w="3686" w:type="dxa"/>
            <w:tcBorders>
              <w:top w:val="nil"/>
              <w:left w:val="single" w:sz="4" w:space="0" w:color="auto"/>
              <w:bottom w:val="single" w:sz="4" w:space="0" w:color="auto"/>
              <w:right w:val="single" w:sz="4" w:space="0" w:color="auto"/>
            </w:tcBorders>
            <w:hideMark/>
          </w:tcPr>
          <w:p w14:paraId="7202C910" w14:textId="77777777" w:rsidR="005B4390" w:rsidRPr="009A6C36" w:rsidRDefault="005B4390" w:rsidP="009A6C36">
            <w:pPr>
              <w:widowControl/>
              <w:autoSpaceDE/>
              <w:autoSpaceDN/>
              <w:rPr>
                <w:b/>
                <w:bCs/>
                <w:sz w:val="20"/>
                <w:szCs w:val="20"/>
              </w:rPr>
            </w:pPr>
            <w:r w:rsidRPr="009A6C36">
              <w:rPr>
                <w:b/>
                <w:bCs/>
                <w:sz w:val="20"/>
                <w:szCs w:val="20"/>
              </w:rPr>
              <w:t>Всего по загрязняющему веществу:</w:t>
            </w:r>
          </w:p>
        </w:tc>
        <w:tc>
          <w:tcPr>
            <w:tcW w:w="1480" w:type="dxa"/>
            <w:tcBorders>
              <w:top w:val="nil"/>
              <w:left w:val="nil"/>
              <w:bottom w:val="single" w:sz="4" w:space="0" w:color="auto"/>
              <w:right w:val="single" w:sz="4" w:space="0" w:color="auto"/>
            </w:tcBorders>
            <w:hideMark/>
          </w:tcPr>
          <w:p w14:paraId="6FE856EE" w14:textId="77777777" w:rsidR="005B4390" w:rsidRPr="009A6C36" w:rsidRDefault="005B4390" w:rsidP="009A6C36">
            <w:pPr>
              <w:widowControl/>
              <w:autoSpaceDE/>
              <w:autoSpaceDN/>
              <w:jc w:val="center"/>
              <w:rPr>
                <w:sz w:val="20"/>
                <w:szCs w:val="20"/>
              </w:rPr>
            </w:pPr>
            <w:r w:rsidRPr="009A6C36">
              <w:rPr>
                <w:sz w:val="20"/>
                <w:szCs w:val="20"/>
              </w:rPr>
              <w:t> </w:t>
            </w:r>
          </w:p>
        </w:tc>
        <w:tc>
          <w:tcPr>
            <w:tcW w:w="1600" w:type="dxa"/>
            <w:tcBorders>
              <w:top w:val="nil"/>
              <w:left w:val="nil"/>
              <w:bottom w:val="single" w:sz="4" w:space="0" w:color="auto"/>
              <w:right w:val="single" w:sz="4" w:space="0" w:color="auto"/>
            </w:tcBorders>
            <w:noWrap/>
          </w:tcPr>
          <w:p w14:paraId="3F5BECDC" w14:textId="6A6B7724"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449A8C43" w14:textId="4B32797C"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7803C618" w14:textId="77777777" w:rsidR="005B4390" w:rsidRPr="009A6C36" w:rsidRDefault="005B4390" w:rsidP="009A6C36">
            <w:pPr>
              <w:widowControl/>
              <w:autoSpaceDE/>
              <w:autoSpaceDN/>
              <w:jc w:val="right"/>
              <w:rPr>
                <w:sz w:val="20"/>
                <w:szCs w:val="20"/>
              </w:rPr>
            </w:pPr>
            <w:r w:rsidRPr="009A6C36">
              <w:rPr>
                <w:sz w:val="20"/>
                <w:szCs w:val="20"/>
              </w:rPr>
              <w:t>0,00143333334</w:t>
            </w:r>
          </w:p>
        </w:tc>
        <w:tc>
          <w:tcPr>
            <w:tcW w:w="1600" w:type="dxa"/>
            <w:tcBorders>
              <w:top w:val="nil"/>
              <w:left w:val="nil"/>
              <w:bottom w:val="single" w:sz="4" w:space="0" w:color="auto"/>
              <w:right w:val="single" w:sz="4" w:space="0" w:color="auto"/>
            </w:tcBorders>
            <w:noWrap/>
            <w:hideMark/>
          </w:tcPr>
          <w:p w14:paraId="43D38C2B" w14:textId="77777777" w:rsidR="005B4390" w:rsidRPr="009A6C36" w:rsidRDefault="005B4390" w:rsidP="009A6C36">
            <w:pPr>
              <w:widowControl/>
              <w:autoSpaceDE/>
              <w:autoSpaceDN/>
              <w:jc w:val="right"/>
              <w:rPr>
                <w:sz w:val="20"/>
                <w:szCs w:val="20"/>
              </w:rPr>
            </w:pPr>
            <w:r w:rsidRPr="009A6C36">
              <w:rPr>
                <w:sz w:val="20"/>
                <w:szCs w:val="20"/>
              </w:rPr>
              <w:t>0,001738476</w:t>
            </w:r>
          </w:p>
        </w:tc>
        <w:tc>
          <w:tcPr>
            <w:tcW w:w="1600" w:type="dxa"/>
            <w:tcBorders>
              <w:top w:val="nil"/>
              <w:left w:val="nil"/>
              <w:bottom w:val="single" w:sz="4" w:space="0" w:color="auto"/>
              <w:right w:val="single" w:sz="4" w:space="0" w:color="auto"/>
            </w:tcBorders>
            <w:noWrap/>
            <w:hideMark/>
          </w:tcPr>
          <w:p w14:paraId="25B5146E" w14:textId="77777777" w:rsidR="005B4390" w:rsidRPr="009A6C36" w:rsidRDefault="005B4390" w:rsidP="009A6C36">
            <w:pPr>
              <w:widowControl/>
              <w:autoSpaceDE/>
              <w:autoSpaceDN/>
              <w:jc w:val="right"/>
              <w:rPr>
                <w:sz w:val="20"/>
                <w:szCs w:val="20"/>
              </w:rPr>
            </w:pPr>
            <w:r w:rsidRPr="009A6C36">
              <w:rPr>
                <w:sz w:val="20"/>
                <w:szCs w:val="20"/>
              </w:rPr>
              <w:t>0,00143333334</w:t>
            </w:r>
          </w:p>
        </w:tc>
        <w:tc>
          <w:tcPr>
            <w:tcW w:w="1636" w:type="dxa"/>
            <w:gridSpan w:val="2"/>
            <w:tcBorders>
              <w:top w:val="nil"/>
              <w:left w:val="nil"/>
              <w:bottom w:val="single" w:sz="4" w:space="0" w:color="auto"/>
              <w:right w:val="single" w:sz="4" w:space="0" w:color="auto"/>
            </w:tcBorders>
            <w:noWrap/>
            <w:hideMark/>
          </w:tcPr>
          <w:p w14:paraId="62159D67" w14:textId="3FAE4BFB" w:rsidR="005B4390" w:rsidRPr="009A6C36" w:rsidRDefault="005B4390" w:rsidP="00D152AE">
            <w:pPr>
              <w:widowControl/>
              <w:autoSpaceDE/>
              <w:autoSpaceDN/>
              <w:jc w:val="right"/>
              <w:rPr>
                <w:sz w:val="20"/>
                <w:szCs w:val="20"/>
              </w:rPr>
            </w:pPr>
            <w:r w:rsidRPr="009A6C36">
              <w:rPr>
                <w:sz w:val="20"/>
                <w:szCs w:val="20"/>
              </w:rPr>
              <w:t>0,001738476</w:t>
            </w:r>
          </w:p>
        </w:tc>
        <w:tc>
          <w:tcPr>
            <w:tcW w:w="964" w:type="dxa"/>
            <w:gridSpan w:val="3"/>
            <w:tcBorders>
              <w:top w:val="nil"/>
              <w:left w:val="nil"/>
              <w:bottom w:val="single" w:sz="4" w:space="0" w:color="auto"/>
              <w:right w:val="single" w:sz="4" w:space="0" w:color="auto"/>
            </w:tcBorders>
            <w:noWrap/>
            <w:hideMark/>
          </w:tcPr>
          <w:p w14:paraId="7244504E" w14:textId="4363DF93" w:rsidR="005B4390" w:rsidRPr="009A6C36" w:rsidRDefault="005B4390" w:rsidP="009A6C36">
            <w:pPr>
              <w:widowControl/>
              <w:autoSpaceDE/>
              <w:autoSpaceDN/>
              <w:jc w:val="center"/>
              <w:rPr>
                <w:sz w:val="20"/>
                <w:szCs w:val="20"/>
              </w:rPr>
            </w:pPr>
            <w:r w:rsidRPr="009A6C36">
              <w:rPr>
                <w:sz w:val="20"/>
                <w:szCs w:val="20"/>
              </w:rPr>
              <w:t> </w:t>
            </w:r>
            <w:r>
              <w:rPr>
                <w:sz w:val="20"/>
                <w:szCs w:val="20"/>
              </w:rPr>
              <w:t>2026</w:t>
            </w:r>
          </w:p>
        </w:tc>
      </w:tr>
      <w:tr w:rsidR="009A6C36" w:rsidRPr="009A6C36" w14:paraId="006C419F"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744B1B89" w14:textId="77777777" w:rsidR="009A6C36" w:rsidRPr="009A6C36" w:rsidRDefault="009A6C36" w:rsidP="009A6C36">
            <w:pPr>
              <w:widowControl/>
              <w:autoSpaceDE/>
              <w:autoSpaceDN/>
              <w:rPr>
                <w:b/>
                <w:bCs/>
                <w:sz w:val="20"/>
                <w:szCs w:val="20"/>
              </w:rPr>
            </w:pPr>
            <w:r w:rsidRPr="009A6C36">
              <w:rPr>
                <w:b/>
                <w:bCs/>
                <w:sz w:val="20"/>
                <w:szCs w:val="20"/>
              </w:rPr>
              <w:t xml:space="preserve"> (1325) Формальдегид (</w:t>
            </w:r>
            <w:proofErr w:type="spellStart"/>
            <w:r w:rsidRPr="009A6C36">
              <w:rPr>
                <w:b/>
                <w:bCs/>
                <w:sz w:val="20"/>
                <w:szCs w:val="20"/>
              </w:rPr>
              <w:t>Метаналь</w:t>
            </w:r>
            <w:proofErr w:type="spellEnd"/>
            <w:r w:rsidRPr="009A6C36">
              <w:rPr>
                <w:b/>
                <w:bCs/>
                <w:sz w:val="20"/>
                <w:szCs w:val="20"/>
              </w:rPr>
              <w:t>) (609)</w:t>
            </w:r>
          </w:p>
        </w:tc>
      </w:tr>
      <w:tr w:rsidR="009A6C36" w:rsidRPr="009A6C36" w14:paraId="23838849"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541E2523" w14:textId="77777777" w:rsidR="009A6C36" w:rsidRPr="009A6C36" w:rsidRDefault="009A6C36" w:rsidP="009A6C36">
            <w:pPr>
              <w:widowControl/>
              <w:autoSpaceDE/>
              <w:autoSpaceDN/>
              <w:rPr>
                <w:b/>
                <w:bCs/>
                <w:sz w:val="20"/>
                <w:szCs w:val="20"/>
              </w:rPr>
            </w:pPr>
            <w:r w:rsidRPr="009A6C36">
              <w:rPr>
                <w:b/>
                <w:bCs/>
                <w:sz w:val="20"/>
                <w:szCs w:val="20"/>
              </w:rPr>
              <w:t xml:space="preserve">О р г а н и з о в а н </w:t>
            </w:r>
            <w:proofErr w:type="spellStart"/>
            <w:r w:rsidRPr="009A6C36">
              <w:rPr>
                <w:b/>
                <w:bCs/>
                <w:sz w:val="20"/>
                <w:szCs w:val="20"/>
              </w:rPr>
              <w:t>н</w:t>
            </w:r>
            <w:proofErr w:type="spellEnd"/>
            <w:r w:rsidRPr="009A6C36">
              <w:rPr>
                <w:b/>
                <w:bCs/>
                <w:sz w:val="20"/>
                <w:szCs w:val="20"/>
              </w:rPr>
              <w:t xml:space="preserve"> ы е   и с т о ч н и к и </w:t>
            </w:r>
          </w:p>
        </w:tc>
      </w:tr>
      <w:tr w:rsidR="005B4390" w:rsidRPr="009A6C36" w14:paraId="0EE1CA75" w14:textId="77777777" w:rsidTr="00D152AE">
        <w:trPr>
          <w:gridAfter w:val="2"/>
          <w:wAfter w:w="181" w:type="dxa"/>
          <w:trHeight w:val="264"/>
        </w:trPr>
        <w:tc>
          <w:tcPr>
            <w:tcW w:w="3686" w:type="dxa"/>
            <w:tcBorders>
              <w:top w:val="nil"/>
              <w:left w:val="single" w:sz="4" w:space="0" w:color="auto"/>
              <w:bottom w:val="single" w:sz="4" w:space="0" w:color="auto"/>
              <w:right w:val="single" w:sz="4" w:space="0" w:color="auto"/>
            </w:tcBorders>
            <w:hideMark/>
          </w:tcPr>
          <w:p w14:paraId="08100BED" w14:textId="77777777" w:rsidR="005B4390" w:rsidRPr="009A6C36" w:rsidRDefault="005B4390" w:rsidP="009A6C36">
            <w:pPr>
              <w:widowControl/>
              <w:autoSpaceDE/>
              <w:autoSpaceDN/>
              <w:rPr>
                <w:sz w:val="20"/>
                <w:szCs w:val="20"/>
              </w:rPr>
            </w:pPr>
            <w:r w:rsidRPr="009A6C36">
              <w:rPr>
                <w:sz w:val="20"/>
                <w:szCs w:val="20"/>
              </w:rPr>
              <w:t>Строительный участок</w:t>
            </w:r>
          </w:p>
        </w:tc>
        <w:tc>
          <w:tcPr>
            <w:tcW w:w="1480" w:type="dxa"/>
            <w:tcBorders>
              <w:top w:val="nil"/>
              <w:left w:val="nil"/>
              <w:bottom w:val="single" w:sz="4" w:space="0" w:color="auto"/>
              <w:right w:val="single" w:sz="4" w:space="0" w:color="auto"/>
            </w:tcBorders>
            <w:hideMark/>
          </w:tcPr>
          <w:p w14:paraId="6AA62770" w14:textId="77777777" w:rsidR="005B4390" w:rsidRPr="009A6C36" w:rsidRDefault="005B4390" w:rsidP="009A6C36">
            <w:pPr>
              <w:widowControl/>
              <w:autoSpaceDE/>
              <w:autoSpaceDN/>
              <w:jc w:val="center"/>
              <w:rPr>
                <w:sz w:val="20"/>
                <w:szCs w:val="20"/>
              </w:rPr>
            </w:pPr>
            <w:r w:rsidRPr="009A6C36">
              <w:rPr>
                <w:sz w:val="20"/>
                <w:szCs w:val="20"/>
              </w:rPr>
              <w:t>0001</w:t>
            </w:r>
          </w:p>
        </w:tc>
        <w:tc>
          <w:tcPr>
            <w:tcW w:w="1600" w:type="dxa"/>
            <w:tcBorders>
              <w:top w:val="nil"/>
              <w:left w:val="nil"/>
              <w:bottom w:val="single" w:sz="4" w:space="0" w:color="auto"/>
              <w:right w:val="single" w:sz="4" w:space="0" w:color="auto"/>
            </w:tcBorders>
            <w:noWrap/>
          </w:tcPr>
          <w:p w14:paraId="0343D134" w14:textId="56F1DF01"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5BBD5F60" w14:textId="37C68BE7"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0B00DB85" w14:textId="77777777" w:rsidR="005B4390" w:rsidRPr="009A6C36" w:rsidRDefault="005B4390" w:rsidP="009A6C36">
            <w:pPr>
              <w:widowControl/>
              <w:autoSpaceDE/>
              <w:autoSpaceDN/>
              <w:jc w:val="right"/>
              <w:rPr>
                <w:sz w:val="20"/>
                <w:szCs w:val="20"/>
              </w:rPr>
            </w:pPr>
            <w:r w:rsidRPr="009A6C36">
              <w:rPr>
                <w:sz w:val="20"/>
                <w:szCs w:val="20"/>
              </w:rPr>
              <w:t>0,00116666667</w:t>
            </w:r>
          </w:p>
        </w:tc>
        <w:tc>
          <w:tcPr>
            <w:tcW w:w="1600" w:type="dxa"/>
            <w:tcBorders>
              <w:top w:val="nil"/>
              <w:left w:val="nil"/>
              <w:bottom w:val="single" w:sz="4" w:space="0" w:color="auto"/>
              <w:right w:val="single" w:sz="4" w:space="0" w:color="auto"/>
            </w:tcBorders>
            <w:noWrap/>
            <w:hideMark/>
          </w:tcPr>
          <w:p w14:paraId="3AF2282D" w14:textId="77777777" w:rsidR="005B4390" w:rsidRPr="009A6C36" w:rsidRDefault="005B4390" w:rsidP="009A6C36">
            <w:pPr>
              <w:widowControl/>
              <w:autoSpaceDE/>
              <w:autoSpaceDN/>
              <w:jc w:val="right"/>
              <w:rPr>
                <w:sz w:val="20"/>
                <w:szCs w:val="20"/>
              </w:rPr>
            </w:pPr>
            <w:r w:rsidRPr="009A6C36">
              <w:rPr>
                <w:sz w:val="20"/>
                <w:szCs w:val="20"/>
              </w:rPr>
              <w:t>0,0003612</w:t>
            </w:r>
          </w:p>
        </w:tc>
        <w:tc>
          <w:tcPr>
            <w:tcW w:w="1600" w:type="dxa"/>
            <w:tcBorders>
              <w:top w:val="nil"/>
              <w:left w:val="nil"/>
              <w:bottom w:val="single" w:sz="4" w:space="0" w:color="auto"/>
              <w:right w:val="single" w:sz="4" w:space="0" w:color="auto"/>
            </w:tcBorders>
            <w:noWrap/>
            <w:hideMark/>
          </w:tcPr>
          <w:p w14:paraId="76FC1C4A" w14:textId="77777777" w:rsidR="005B4390" w:rsidRPr="009A6C36" w:rsidRDefault="005B4390" w:rsidP="009A6C36">
            <w:pPr>
              <w:widowControl/>
              <w:autoSpaceDE/>
              <w:autoSpaceDN/>
              <w:jc w:val="right"/>
              <w:rPr>
                <w:sz w:val="20"/>
                <w:szCs w:val="20"/>
              </w:rPr>
            </w:pPr>
            <w:r w:rsidRPr="009A6C36">
              <w:rPr>
                <w:sz w:val="20"/>
                <w:szCs w:val="20"/>
              </w:rPr>
              <w:t>0,00116666667</w:t>
            </w:r>
          </w:p>
        </w:tc>
        <w:tc>
          <w:tcPr>
            <w:tcW w:w="1636" w:type="dxa"/>
            <w:gridSpan w:val="2"/>
            <w:tcBorders>
              <w:top w:val="nil"/>
              <w:left w:val="nil"/>
              <w:bottom w:val="single" w:sz="4" w:space="0" w:color="auto"/>
              <w:right w:val="single" w:sz="4" w:space="0" w:color="auto"/>
            </w:tcBorders>
            <w:noWrap/>
            <w:hideMark/>
          </w:tcPr>
          <w:p w14:paraId="3E54D1BC" w14:textId="2860F87C" w:rsidR="005B4390" w:rsidRPr="009A6C36" w:rsidRDefault="005B4390" w:rsidP="00D152AE">
            <w:pPr>
              <w:widowControl/>
              <w:autoSpaceDE/>
              <w:autoSpaceDN/>
              <w:jc w:val="right"/>
              <w:rPr>
                <w:sz w:val="20"/>
                <w:szCs w:val="20"/>
              </w:rPr>
            </w:pPr>
            <w:r w:rsidRPr="009A6C36">
              <w:rPr>
                <w:sz w:val="20"/>
                <w:szCs w:val="20"/>
              </w:rPr>
              <w:t>0,0003612</w:t>
            </w:r>
          </w:p>
        </w:tc>
        <w:tc>
          <w:tcPr>
            <w:tcW w:w="964" w:type="dxa"/>
            <w:gridSpan w:val="3"/>
            <w:tcBorders>
              <w:top w:val="nil"/>
              <w:left w:val="nil"/>
              <w:bottom w:val="single" w:sz="4" w:space="0" w:color="auto"/>
              <w:right w:val="single" w:sz="4" w:space="0" w:color="auto"/>
            </w:tcBorders>
            <w:noWrap/>
            <w:hideMark/>
          </w:tcPr>
          <w:p w14:paraId="56FEFAA1" w14:textId="4874D983" w:rsidR="005B4390" w:rsidRPr="009A6C36" w:rsidRDefault="005B4390" w:rsidP="009A6C36">
            <w:pPr>
              <w:widowControl/>
              <w:autoSpaceDE/>
              <w:autoSpaceDN/>
              <w:jc w:val="center"/>
              <w:rPr>
                <w:sz w:val="20"/>
                <w:szCs w:val="20"/>
              </w:rPr>
            </w:pPr>
            <w:r>
              <w:rPr>
                <w:sz w:val="20"/>
                <w:szCs w:val="20"/>
              </w:rPr>
              <w:t>2026</w:t>
            </w:r>
            <w:r w:rsidRPr="009A6C36">
              <w:rPr>
                <w:sz w:val="20"/>
                <w:szCs w:val="20"/>
              </w:rPr>
              <w:t> </w:t>
            </w:r>
          </w:p>
        </w:tc>
      </w:tr>
      <w:tr w:rsidR="005B4390" w:rsidRPr="009A6C36" w14:paraId="789F1F9A" w14:textId="77777777" w:rsidTr="00D152AE">
        <w:trPr>
          <w:gridAfter w:val="2"/>
          <w:wAfter w:w="181" w:type="dxa"/>
          <w:trHeight w:val="264"/>
        </w:trPr>
        <w:tc>
          <w:tcPr>
            <w:tcW w:w="3686" w:type="dxa"/>
            <w:tcBorders>
              <w:top w:val="nil"/>
              <w:left w:val="single" w:sz="4" w:space="0" w:color="auto"/>
              <w:bottom w:val="single" w:sz="4" w:space="0" w:color="auto"/>
              <w:right w:val="single" w:sz="4" w:space="0" w:color="auto"/>
            </w:tcBorders>
            <w:hideMark/>
          </w:tcPr>
          <w:p w14:paraId="0720A76D" w14:textId="77777777" w:rsidR="005B4390" w:rsidRPr="009A6C36" w:rsidRDefault="005B4390" w:rsidP="009A6C36">
            <w:pPr>
              <w:widowControl/>
              <w:autoSpaceDE/>
              <w:autoSpaceDN/>
              <w:rPr>
                <w:sz w:val="20"/>
                <w:szCs w:val="20"/>
              </w:rPr>
            </w:pPr>
            <w:r w:rsidRPr="009A6C36">
              <w:rPr>
                <w:sz w:val="20"/>
                <w:szCs w:val="20"/>
              </w:rPr>
              <w:t> </w:t>
            </w:r>
          </w:p>
        </w:tc>
        <w:tc>
          <w:tcPr>
            <w:tcW w:w="1480" w:type="dxa"/>
            <w:tcBorders>
              <w:top w:val="nil"/>
              <w:left w:val="nil"/>
              <w:bottom w:val="single" w:sz="4" w:space="0" w:color="auto"/>
              <w:right w:val="single" w:sz="4" w:space="0" w:color="auto"/>
            </w:tcBorders>
            <w:hideMark/>
          </w:tcPr>
          <w:p w14:paraId="0AC3A790" w14:textId="77777777" w:rsidR="005B4390" w:rsidRPr="009A6C36" w:rsidRDefault="005B4390" w:rsidP="009A6C36">
            <w:pPr>
              <w:widowControl/>
              <w:autoSpaceDE/>
              <w:autoSpaceDN/>
              <w:jc w:val="center"/>
              <w:rPr>
                <w:sz w:val="20"/>
                <w:szCs w:val="20"/>
              </w:rPr>
            </w:pPr>
            <w:r w:rsidRPr="009A6C36">
              <w:rPr>
                <w:sz w:val="20"/>
                <w:szCs w:val="20"/>
              </w:rPr>
              <w:t>0002</w:t>
            </w:r>
          </w:p>
        </w:tc>
        <w:tc>
          <w:tcPr>
            <w:tcW w:w="1600" w:type="dxa"/>
            <w:tcBorders>
              <w:top w:val="nil"/>
              <w:left w:val="nil"/>
              <w:bottom w:val="single" w:sz="4" w:space="0" w:color="auto"/>
              <w:right w:val="single" w:sz="4" w:space="0" w:color="auto"/>
            </w:tcBorders>
            <w:noWrap/>
          </w:tcPr>
          <w:p w14:paraId="0F00042D" w14:textId="148965DB"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0EACE30E" w14:textId="18050B26"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198F461D" w14:textId="77777777" w:rsidR="005B4390" w:rsidRPr="009A6C36" w:rsidRDefault="005B4390" w:rsidP="009A6C36">
            <w:pPr>
              <w:widowControl/>
              <w:autoSpaceDE/>
              <w:autoSpaceDN/>
              <w:jc w:val="right"/>
              <w:rPr>
                <w:sz w:val="20"/>
                <w:szCs w:val="20"/>
              </w:rPr>
            </w:pPr>
            <w:r w:rsidRPr="009A6C36">
              <w:rPr>
                <w:sz w:val="20"/>
                <w:szCs w:val="20"/>
              </w:rPr>
              <w:t>0,00026666667</w:t>
            </w:r>
          </w:p>
        </w:tc>
        <w:tc>
          <w:tcPr>
            <w:tcW w:w="1600" w:type="dxa"/>
            <w:tcBorders>
              <w:top w:val="nil"/>
              <w:left w:val="nil"/>
              <w:bottom w:val="single" w:sz="4" w:space="0" w:color="auto"/>
              <w:right w:val="single" w:sz="4" w:space="0" w:color="auto"/>
            </w:tcBorders>
            <w:noWrap/>
            <w:hideMark/>
          </w:tcPr>
          <w:p w14:paraId="28817897" w14:textId="77777777" w:rsidR="005B4390" w:rsidRPr="009A6C36" w:rsidRDefault="005B4390" w:rsidP="009A6C36">
            <w:pPr>
              <w:widowControl/>
              <w:autoSpaceDE/>
              <w:autoSpaceDN/>
              <w:jc w:val="right"/>
              <w:rPr>
                <w:sz w:val="20"/>
                <w:szCs w:val="20"/>
              </w:rPr>
            </w:pPr>
            <w:r w:rsidRPr="009A6C36">
              <w:rPr>
                <w:sz w:val="20"/>
                <w:szCs w:val="20"/>
              </w:rPr>
              <w:t>0,001377276</w:t>
            </w:r>
          </w:p>
        </w:tc>
        <w:tc>
          <w:tcPr>
            <w:tcW w:w="1600" w:type="dxa"/>
            <w:tcBorders>
              <w:top w:val="nil"/>
              <w:left w:val="nil"/>
              <w:bottom w:val="single" w:sz="4" w:space="0" w:color="auto"/>
              <w:right w:val="single" w:sz="4" w:space="0" w:color="auto"/>
            </w:tcBorders>
            <w:noWrap/>
            <w:hideMark/>
          </w:tcPr>
          <w:p w14:paraId="09FBF939" w14:textId="77777777" w:rsidR="005B4390" w:rsidRPr="009A6C36" w:rsidRDefault="005B4390" w:rsidP="009A6C36">
            <w:pPr>
              <w:widowControl/>
              <w:autoSpaceDE/>
              <w:autoSpaceDN/>
              <w:jc w:val="right"/>
              <w:rPr>
                <w:sz w:val="20"/>
                <w:szCs w:val="20"/>
              </w:rPr>
            </w:pPr>
            <w:r w:rsidRPr="009A6C36">
              <w:rPr>
                <w:sz w:val="20"/>
                <w:szCs w:val="20"/>
              </w:rPr>
              <w:t>0,00026666667</w:t>
            </w:r>
          </w:p>
        </w:tc>
        <w:tc>
          <w:tcPr>
            <w:tcW w:w="1636" w:type="dxa"/>
            <w:gridSpan w:val="2"/>
            <w:tcBorders>
              <w:top w:val="nil"/>
              <w:left w:val="nil"/>
              <w:bottom w:val="single" w:sz="4" w:space="0" w:color="auto"/>
              <w:right w:val="single" w:sz="4" w:space="0" w:color="auto"/>
            </w:tcBorders>
            <w:noWrap/>
            <w:hideMark/>
          </w:tcPr>
          <w:p w14:paraId="56102423" w14:textId="5CCDF445" w:rsidR="005B4390" w:rsidRPr="009A6C36" w:rsidRDefault="005B4390" w:rsidP="00D152AE">
            <w:pPr>
              <w:widowControl/>
              <w:autoSpaceDE/>
              <w:autoSpaceDN/>
              <w:jc w:val="right"/>
              <w:rPr>
                <w:sz w:val="20"/>
                <w:szCs w:val="20"/>
              </w:rPr>
            </w:pPr>
            <w:r w:rsidRPr="009A6C36">
              <w:rPr>
                <w:sz w:val="20"/>
                <w:szCs w:val="20"/>
              </w:rPr>
              <w:t>0,001377276</w:t>
            </w:r>
          </w:p>
        </w:tc>
        <w:tc>
          <w:tcPr>
            <w:tcW w:w="964" w:type="dxa"/>
            <w:gridSpan w:val="3"/>
            <w:tcBorders>
              <w:top w:val="nil"/>
              <w:left w:val="nil"/>
              <w:bottom w:val="single" w:sz="4" w:space="0" w:color="auto"/>
              <w:right w:val="single" w:sz="4" w:space="0" w:color="auto"/>
            </w:tcBorders>
            <w:noWrap/>
            <w:hideMark/>
          </w:tcPr>
          <w:p w14:paraId="4447268F" w14:textId="0311B744" w:rsidR="005B4390" w:rsidRPr="009A6C36" w:rsidRDefault="005B4390" w:rsidP="009A6C36">
            <w:pPr>
              <w:widowControl/>
              <w:autoSpaceDE/>
              <w:autoSpaceDN/>
              <w:jc w:val="center"/>
              <w:rPr>
                <w:sz w:val="20"/>
                <w:szCs w:val="20"/>
              </w:rPr>
            </w:pPr>
            <w:r w:rsidRPr="009A6C36">
              <w:rPr>
                <w:sz w:val="20"/>
                <w:szCs w:val="20"/>
              </w:rPr>
              <w:t> </w:t>
            </w:r>
            <w:r>
              <w:rPr>
                <w:sz w:val="20"/>
                <w:szCs w:val="20"/>
              </w:rPr>
              <w:t>2026</w:t>
            </w:r>
          </w:p>
        </w:tc>
      </w:tr>
      <w:tr w:rsidR="005B4390" w:rsidRPr="009A6C36" w14:paraId="00F62C4A" w14:textId="77777777" w:rsidTr="00D152AE">
        <w:trPr>
          <w:gridAfter w:val="2"/>
          <w:wAfter w:w="181" w:type="dxa"/>
          <w:trHeight w:val="323"/>
        </w:trPr>
        <w:tc>
          <w:tcPr>
            <w:tcW w:w="3686" w:type="dxa"/>
            <w:tcBorders>
              <w:top w:val="nil"/>
              <w:left w:val="single" w:sz="4" w:space="0" w:color="auto"/>
              <w:bottom w:val="single" w:sz="4" w:space="0" w:color="auto"/>
              <w:right w:val="single" w:sz="4" w:space="0" w:color="auto"/>
            </w:tcBorders>
            <w:hideMark/>
          </w:tcPr>
          <w:p w14:paraId="0B8C471E" w14:textId="77777777" w:rsidR="005B4390" w:rsidRPr="009A6C36" w:rsidRDefault="005B4390" w:rsidP="009A6C36">
            <w:pPr>
              <w:widowControl/>
              <w:autoSpaceDE/>
              <w:autoSpaceDN/>
              <w:rPr>
                <w:b/>
                <w:bCs/>
                <w:sz w:val="20"/>
                <w:szCs w:val="20"/>
              </w:rPr>
            </w:pPr>
            <w:r w:rsidRPr="009A6C36">
              <w:rPr>
                <w:b/>
                <w:bCs/>
                <w:sz w:val="20"/>
                <w:szCs w:val="20"/>
              </w:rPr>
              <w:t>Всего по загрязняющему веществу:</w:t>
            </w:r>
          </w:p>
        </w:tc>
        <w:tc>
          <w:tcPr>
            <w:tcW w:w="1480" w:type="dxa"/>
            <w:tcBorders>
              <w:top w:val="nil"/>
              <w:left w:val="nil"/>
              <w:bottom w:val="single" w:sz="4" w:space="0" w:color="auto"/>
              <w:right w:val="single" w:sz="4" w:space="0" w:color="auto"/>
            </w:tcBorders>
            <w:hideMark/>
          </w:tcPr>
          <w:p w14:paraId="1F90FA3B" w14:textId="77777777" w:rsidR="005B4390" w:rsidRPr="009A6C36" w:rsidRDefault="005B4390" w:rsidP="009A6C36">
            <w:pPr>
              <w:widowControl/>
              <w:autoSpaceDE/>
              <w:autoSpaceDN/>
              <w:jc w:val="center"/>
              <w:rPr>
                <w:sz w:val="20"/>
                <w:szCs w:val="20"/>
              </w:rPr>
            </w:pPr>
            <w:r w:rsidRPr="009A6C36">
              <w:rPr>
                <w:sz w:val="20"/>
                <w:szCs w:val="20"/>
              </w:rPr>
              <w:t> </w:t>
            </w:r>
          </w:p>
        </w:tc>
        <w:tc>
          <w:tcPr>
            <w:tcW w:w="1600" w:type="dxa"/>
            <w:tcBorders>
              <w:top w:val="nil"/>
              <w:left w:val="nil"/>
              <w:bottom w:val="single" w:sz="4" w:space="0" w:color="auto"/>
              <w:right w:val="single" w:sz="4" w:space="0" w:color="auto"/>
            </w:tcBorders>
            <w:noWrap/>
          </w:tcPr>
          <w:p w14:paraId="17DC62FB" w14:textId="2A3C211C"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7CCDFDD6" w14:textId="76154D1C"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059005F6" w14:textId="77777777" w:rsidR="005B4390" w:rsidRPr="009A6C36" w:rsidRDefault="005B4390" w:rsidP="009A6C36">
            <w:pPr>
              <w:widowControl/>
              <w:autoSpaceDE/>
              <w:autoSpaceDN/>
              <w:jc w:val="right"/>
              <w:rPr>
                <w:sz w:val="20"/>
                <w:szCs w:val="20"/>
              </w:rPr>
            </w:pPr>
            <w:r w:rsidRPr="009A6C36">
              <w:rPr>
                <w:sz w:val="20"/>
                <w:szCs w:val="20"/>
              </w:rPr>
              <w:t>0,00143333334</w:t>
            </w:r>
          </w:p>
        </w:tc>
        <w:tc>
          <w:tcPr>
            <w:tcW w:w="1600" w:type="dxa"/>
            <w:tcBorders>
              <w:top w:val="nil"/>
              <w:left w:val="nil"/>
              <w:bottom w:val="single" w:sz="4" w:space="0" w:color="auto"/>
              <w:right w:val="single" w:sz="4" w:space="0" w:color="auto"/>
            </w:tcBorders>
            <w:noWrap/>
            <w:hideMark/>
          </w:tcPr>
          <w:p w14:paraId="014174BB" w14:textId="77777777" w:rsidR="005B4390" w:rsidRPr="009A6C36" w:rsidRDefault="005B4390" w:rsidP="009A6C36">
            <w:pPr>
              <w:widowControl/>
              <w:autoSpaceDE/>
              <w:autoSpaceDN/>
              <w:jc w:val="right"/>
              <w:rPr>
                <w:sz w:val="20"/>
                <w:szCs w:val="20"/>
              </w:rPr>
            </w:pPr>
            <w:r w:rsidRPr="009A6C36">
              <w:rPr>
                <w:sz w:val="20"/>
                <w:szCs w:val="20"/>
              </w:rPr>
              <w:t>0,001738476</w:t>
            </w:r>
          </w:p>
        </w:tc>
        <w:tc>
          <w:tcPr>
            <w:tcW w:w="1600" w:type="dxa"/>
            <w:tcBorders>
              <w:top w:val="nil"/>
              <w:left w:val="nil"/>
              <w:bottom w:val="single" w:sz="4" w:space="0" w:color="auto"/>
              <w:right w:val="single" w:sz="4" w:space="0" w:color="auto"/>
            </w:tcBorders>
            <w:noWrap/>
            <w:hideMark/>
          </w:tcPr>
          <w:p w14:paraId="4727CC8D" w14:textId="77777777" w:rsidR="005B4390" w:rsidRPr="009A6C36" w:rsidRDefault="005B4390" w:rsidP="009A6C36">
            <w:pPr>
              <w:widowControl/>
              <w:autoSpaceDE/>
              <w:autoSpaceDN/>
              <w:jc w:val="right"/>
              <w:rPr>
                <w:sz w:val="20"/>
                <w:szCs w:val="20"/>
              </w:rPr>
            </w:pPr>
            <w:r w:rsidRPr="009A6C36">
              <w:rPr>
                <w:sz w:val="20"/>
                <w:szCs w:val="20"/>
              </w:rPr>
              <w:t>0,00143333334</w:t>
            </w:r>
          </w:p>
        </w:tc>
        <w:tc>
          <w:tcPr>
            <w:tcW w:w="1636" w:type="dxa"/>
            <w:gridSpan w:val="2"/>
            <w:tcBorders>
              <w:top w:val="nil"/>
              <w:left w:val="nil"/>
              <w:bottom w:val="single" w:sz="4" w:space="0" w:color="auto"/>
              <w:right w:val="single" w:sz="4" w:space="0" w:color="auto"/>
            </w:tcBorders>
            <w:noWrap/>
            <w:hideMark/>
          </w:tcPr>
          <w:p w14:paraId="641EE53D" w14:textId="47CE3C86" w:rsidR="005B4390" w:rsidRPr="009A6C36" w:rsidRDefault="005B4390" w:rsidP="00D152AE">
            <w:pPr>
              <w:widowControl/>
              <w:autoSpaceDE/>
              <w:autoSpaceDN/>
              <w:jc w:val="right"/>
              <w:rPr>
                <w:sz w:val="20"/>
                <w:szCs w:val="20"/>
              </w:rPr>
            </w:pPr>
            <w:r w:rsidRPr="009A6C36">
              <w:rPr>
                <w:sz w:val="20"/>
                <w:szCs w:val="20"/>
              </w:rPr>
              <w:t>0,001738476</w:t>
            </w:r>
          </w:p>
        </w:tc>
        <w:tc>
          <w:tcPr>
            <w:tcW w:w="964" w:type="dxa"/>
            <w:gridSpan w:val="3"/>
            <w:tcBorders>
              <w:top w:val="nil"/>
              <w:left w:val="nil"/>
              <w:bottom w:val="single" w:sz="4" w:space="0" w:color="auto"/>
              <w:right w:val="single" w:sz="4" w:space="0" w:color="auto"/>
            </w:tcBorders>
            <w:noWrap/>
            <w:hideMark/>
          </w:tcPr>
          <w:p w14:paraId="104D4FAC" w14:textId="29C29330" w:rsidR="005B4390" w:rsidRPr="009A6C36" w:rsidRDefault="005B4390" w:rsidP="009A6C36">
            <w:pPr>
              <w:widowControl/>
              <w:autoSpaceDE/>
              <w:autoSpaceDN/>
              <w:jc w:val="center"/>
              <w:rPr>
                <w:sz w:val="20"/>
                <w:szCs w:val="20"/>
              </w:rPr>
            </w:pPr>
            <w:r w:rsidRPr="009A6C36">
              <w:rPr>
                <w:sz w:val="20"/>
                <w:szCs w:val="20"/>
              </w:rPr>
              <w:t> </w:t>
            </w:r>
            <w:r>
              <w:rPr>
                <w:sz w:val="20"/>
                <w:szCs w:val="20"/>
              </w:rPr>
              <w:t>2026</w:t>
            </w:r>
          </w:p>
        </w:tc>
      </w:tr>
      <w:tr w:rsidR="009A6C36" w:rsidRPr="009A6C36" w14:paraId="4F5FBF02"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7F0DCC33" w14:textId="77777777" w:rsidR="009A6C36" w:rsidRPr="009A6C36" w:rsidRDefault="009A6C36" w:rsidP="009A6C36">
            <w:pPr>
              <w:widowControl/>
              <w:autoSpaceDE/>
              <w:autoSpaceDN/>
              <w:rPr>
                <w:b/>
                <w:bCs/>
                <w:sz w:val="20"/>
                <w:szCs w:val="20"/>
              </w:rPr>
            </w:pPr>
            <w:r w:rsidRPr="009A6C36">
              <w:rPr>
                <w:b/>
                <w:bCs/>
                <w:sz w:val="20"/>
                <w:szCs w:val="20"/>
              </w:rPr>
              <w:t xml:space="preserve"> (1401) Пропан-2-он (Ацетон) (470)</w:t>
            </w:r>
          </w:p>
        </w:tc>
      </w:tr>
      <w:tr w:rsidR="009A6C36" w:rsidRPr="009A6C36" w14:paraId="6539174B"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272F861F" w14:textId="77777777" w:rsidR="009A6C36" w:rsidRPr="009A6C36" w:rsidRDefault="009A6C36" w:rsidP="009A6C36">
            <w:pPr>
              <w:widowControl/>
              <w:autoSpaceDE/>
              <w:autoSpaceDN/>
              <w:rPr>
                <w:b/>
                <w:bCs/>
                <w:sz w:val="20"/>
                <w:szCs w:val="20"/>
              </w:rPr>
            </w:pPr>
            <w:r w:rsidRPr="009A6C36">
              <w:rPr>
                <w:b/>
                <w:bCs/>
                <w:sz w:val="20"/>
                <w:szCs w:val="20"/>
              </w:rPr>
              <w:t xml:space="preserve">Н е о р г а н и з о в а н </w:t>
            </w:r>
            <w:proofErr w:type="spellStart"/>
            <w:r w:rsidRPr="009A6C36">
              <w:rPr>
                <w:b/>
                <w:bCs/>
                <w:sz w:val="20"/>
                <w:szCs w:val="20"/>
              </w:rPr>
              <w:t>н</w:t>
            </w:r>
            <w:proofErr w:type="spellEnd"/>
            <w:r w:rsidRPr="009A6C36">
              <w:rPr>
                <w:b/>
                <w:bCs/>
                <w:sz w:val="20"/>
                <w:szCs w:val="20"/>
              </w:rPr>
              <w:t xml:space="preserve"> ы е   и с т о ч н и к и </w:t>
            </w:r>
          </w:p>
        </w:tc>
      </w:tr>
      <w:tr w:rsidR="005B4390" w:rsidRPr="009A6C36" w14:paraId="7A892F96" w14:textId="77777777" w:rsidTr="00D152AE">
        <w:trPr>
          <w:gridAfter w:val="2"/>
          <w:wAfter w:w="181" w:type="dxa"/>
          <w:trHeight w:val="264"/>
        </w:trPr>
        <w:tc>
          <w:tcPr>
            <w:tcW w:w="3686" w:type="dxa"/>
            <w:tcBorders>
              <w:top w:val="nil"/>
              <w:left w:val="single" w:sz="4" w:space="0" w:color="auto"/>
              <w:bottom w:val="single" w:sz="4" w:space="0" w:color="auto"/>
              <w:right w:val="single" w:sz="4" w:space="0" w:color="auto"/>
            </w:tcBorders>
            <w:hideMark/>
          </w:tcPr>
          <w:p w14:paraId="5A3F95C0" w14:textId="77777777" w:rsidR="005B4390" w:rsidRPr="009A6C36" w:rsidRDefault="005B4390" w:rsidP="009A6C36">
            <w:pPr>
              <w:widowControl/>
              <w:autoSpaceDE/>
              <w:autoSpaceDN/>
              <w:rPr>
                <w:sz w:val="20"/>
                <w:szCs w:val="20"/>
              </w:rPr>
            </w:pPr>
            <w:r w:rsidRPr="009A6C36">
              <w:rPr>
                <w:sz w:val="20"/>
                <w:szCs w:val="20"/>
              </w:rPr>
              <w:t>Строительный участок</w:t>
            </w:r>
          </w:p>
        </w:tc>
        <w:tc>
          <w:tcPr>
            <w:tcW w:w="1480" w:type="dxa"/>
            <w:tcBorders>
              <w:top w:val="nil"/>
              <w:left w:val="nil"/>
              <w:bottom w:val="single" w:sz="4" w:space="0" w:color="auto"/>
              <w:right w:val="single" w:sz="4" w:space="0" w:color="auto"/>
            </w:tcBorders>
            <w:hideMark/>
          </w:tcPr>
          <w:p w14:paraId="5460CA1B" w14:textId="77777777" w:rsidR="005B4390" w:rsidRPr="009A6C36" w:rsidRDefault="005B4390" w:rsidP="009A6C36">
            <w:pPr>
              <w:widowControl/>
              <w:autoSpaceDE/>
              <w:autoSpaceDN/>
              <w:jc w:val="center"/>
              <w:rPr>
                <w:sz w:val="20"/>
                <w:szCs w:val="20"/>
              </w:rPr>
            </w:pPr>
            <w:r w:rsidRPr="009A6C36">
              <w:rPr>
                <w:sz w:val="20"/>
                <w:szCs w:val="20"/>
              </w:rPr>
              <w:t>6003</w:t>
            </w:r>
          </w:p>
        </w:tc>
        <w:tc>
          <w:tcPr>
            <w:tcW w:w="1600" w:type="dxa"/>
            <w:tcBorders>
              <w:top w:val="nil"/>
              <w:left w:val="nil"/>
              <w:bottom w:val="single" w:sz="4" w:space="0" w:color="auto"/>
              <w:right w:val="single" w:sz="4" w:space="0" w:color="auto"/>
            </w:tcBorders>
            <w:noWrap/>
          </w:tcPr>
          <w:p w14:paraId="2036421B" w14:textId="240F8FF9"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5C92C68C" w14:textId="5FCF056A"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05D7C04E" w14:textId="77777777" w:rsidR="005B4390" w:rsidRPr="009A6C36" w:rsidRDefault="005B4390" w:rsidP="009A6C36">
            <w:pPr>
              <w:widowControl/>
              <w:autoSpaceDE/>
              <w:autoSpaceDN/>
              <w:jc w:val="right"/>
              <w:rPr>
                <w:sz w:val="20"/>
                <w:szCs w:val="20"/>
              </w:rPr>
            </w:pPr>
            <w:r w:rsidRPr="009A6C36">
              <w:rPr>
                <w:sz w:val="20"/>
                <w:szCs w:val="20"/>
              </w:rPr>
              <w:t>0,00036111111</w:t>
            </w:r>
          </w:p>
        </w:tc>
        <w:tc>
          <w:tcPr>
            <w:tcW w:w="1600" w:type="dxa"/>
            <w:tcBorders>
              <w:top w:val="nil"/>
              <w:left w:val="nil"/>
              <w:bottom w:val="single" w:sz="4" w:space="0" w:color="auto"/>
              <w:right w:val="single" w:sz="4" w:space="0" w:color="auto"/>
            </w:tcBorders>
            <w:noWrap/>
            <w:hideMark/>
          </w:tcPr>
          <w:p w14:paraId="40F922D6" w14:textId="77777777" w:rsidR="005B4390" w:rsidRPr="009A6C36" w:rsidRDefault="005B4390" w:rsidP="009A6C36">
            <w:pPr>
              <w:widowControl/>
              <w:autoSpaceDE/>
              <w:autoSpaceDN/>
              <w:jc w:val="right"/>
              <w:rPr>
                <w:sz w:val="20"/>
                <w:szCs w:val="20"/>
              </w:rPr>
            </w:pPr>
            <w:r w:rsidRPr="009A6C36">
              <w:rPr>
                <w:sz w:val="20"/>
                <w:szCs w:val="20"/>
              </w:rPr>
              <w:t>0,000255946</w:t>
            </w:r>
          </w:p>
        </w:tc>
        <w:tc>
          <w:tcPr>
            <w:tcW w:w="1600" w:type="dxa"/>
            <w:tcBorders>
              <w:top w:val="nil"/>
              <w:left w:val="nil"/>
              <w:bottom w:val="single" w:sz="4" w:space="0" w:color="auto"/>
              <w:right w:val="single" w:sz="4" w:space="0" w:color="auto"/>
            </w:tcBorders>
            <w:noWrap/>
            <w:hideMark/>
          </w:tcPr>
          <w:p w14:paraId="30BA55EB" w14:textId="77777777" w:rsidR="005B4390" w:rsidRPr="009A6C36" w:rsidRDefault="005B4390" w:rsidP="009A6C36">
            <w:pPr>
              <w:widowControl/>
              <w:autoSpaceDE/>
              <w:autoSpaceDN/>
              <w:jc w:val="right"/>
              <w:rPr>
                <w:sz w:val="20"/>
                <w:szCs w:val="20"/>
              </w:rPr>
            </w:pPr>
            <w:r w:rsidRPr="009A6C36">
              <w:rPr>
                <w:sz w:val="20"/>
                <w:szCs w:val="20"/>
              </w:rPr>
              <w:t>0,00036111111</w:t>
            </w:r>
          </w:p>
        </w:tc>
        <w:tc>
          <w:tcPr>
            <w:tcW w:w="1636" w:type="dxa"/>
            <w:gridSpan w:val="2"/>
            <w:tcBorders>
              <w:top w:val="nil"/>
              <w:left w:val="nil"/>
              <w:bottom w:val="single" w:sz="4" w:space="0" w:color="auto"/>
              <w:right w:val="single" w:sz="4" w:space="0" w:color="auto"/>
            </w:tcBorders>
            <w:noWrap/>
            <w:hideMark/>
          </w:tcPr>
          <w:p w14:paraId="74F84BC9" w14:textId="6D2F1376" w:rsidR="005B4390" w:rsidRPr="009A6C36" w:rsidRDefault="005B4390" w:rsidP="00D152AE">
            <w:pPr>
              <w:widowControl/>
              <w:autoSpaceDE/>
              <w:autoSpaceDN/>
              <w:jc w:val="right"/>
              <w:rPr>
                <w:sz w:val="20"/>
                <w:szCs w:val="20"/>
              </w:rPr>
            </w:pPr>
            <w:r w:rsidRPr="009A6C36">
              <w:rPr>
                <w:sz w:val="20"/>
                <w:szCs w:val="20"/>
              </w:rPr>
              <w:t>0,000255946</w:t>
            </w:r>
          </w:p>
        </w:tc>
        <w:tc>
          <w:tcPr>
            <w:tcW w:w="964" w:type="dxa"/>
            <w:gridSpan w:val="3"/>
            <w:tcBorders>
              <w:top w:val="nil"/>
              <w:left w:val="nil"/>
              <w:bottom w:val="single" w:sz="4" w:space="0" w:color="auto"/>
              <w:right w:val="single" w:sz="4" w:space="0" w:color="auto"/>
            </w:tcBorders>
            <w:noWrap/>
            <w:hideMark/>
          </w:tcPr>
          <w:p w14:paraId="748056A7" w14:textId="68F0CF5F" w:rsidR="005B4390" w:rsidRPr="009A6C36" w:rsidRDefault="005B4390" w:rsidP="009A6C36">
            <w:pPr>
              <w:widowControl/>
              <w:autoSpaceDE/>
              <w:autoSpaceDN/>
              <w:jc w:val="center"/>
              <w:rPr>
                <w:sz w:val="20"/>
                <w:szCs w:val="20"/>
              </w:rPr>
            </w:pPr>
            <w:r>
              <w:rPr>
                <w:sz w:val="20"/>
                <w:szCs w:val="20"/>
              </w:rPr>
              <w:t>2026</w:t>
            </w:r>
            <w:r w:rsidRPr="009A6C36">
              <w:rPr>
                <w:sz w:val="20"/>
                <w:szCs w:val="20"/>
              </w:rPr>
              <w:t> </w:t>
            </w:r>
          </w:p>
        </w:tc>
      </w:tr>
      <w:tr w:rsidR="005B4390" w:rsidRPr="009A6C36" w14:paraId="59A63B2A" w14:textId="77777777" w:rsidTr="00D152AE">
        <w:trPr>
          <w:gridAfter w:val="2"/>
          <w:wAfter w:w="181" w:type="dxa"/>
          <w:trHeight w:val="169"/>
        </w:trPr>
        <w:tc>
          <w:tcPr>
            <w:tcW w:w="3686" w:type="dxa"/>
            <w:tcBorders>
              <w:top w:val="nil"/>
              <w:left w:val="single" w:sz="4" w:space="0" w:color="auto"/>
              <w:bottom w:val="single" w:sz="4" w:space="0" w:color="auto"/>
              <w:right w:val="single" w:sz="4" w:space="0" w:color="auto"/>
            </w:tcBorders>
            <w:hideMark/>
          </w:tcPr>
          <w:p w14:paraId="7BF3957C" w14:textId="77777777" w:rsidR="005B4390" w:rsidRPr="009A6C36" w:rsidRDefault="005B4390" w:rsidP="009A6C36">
            <w:pPr>
              <w:widowControl/>
              <w:autoSpaceDE/>
              <w:autoSpaceDN/>
              <w:rPr>
                <w:b/>
                <w:bCs/>
                <w:sz w:val="20"/>
                <w:szCs w:val="20"/>
              </w:rPr>
            </w:pPr>
            <w:r w:rsidRPr="009A6C36">
              <w:rPr>
                <w:b/>
                <w:bCs/>
                <w:sz w:val="20"/>
                <w:szCs w:val="20"/>
              </w:rPr>
              <w:t>Всего по загрязняющему веществу:</w:t>
            </w:r>
          </w:p>
        </w:tc>
        <w:tc>
          <w:tcPr>
            <w:tcW w:w="1480" w:type="dxa"/>
            <w:tcBorders>
              <w:top w:val="nil"/>
              <w:left w:val="nil"/>
              <w:bottom w:val="single" w:sz="4" w:space="0" w:color="auto"/>
              <w:right w:val="single" w:sz="4" w:space="0" w:color="auto"/>
            </w:tcBorders>
            <w:hideMark/>
          </w:tcPr>
          <w:p w14:paraId="4ABAA9F6" w14:textId="77777777" w:rsidR="005B4390" w:rsidRPr="009A6C36" w:rsidRDefault="005B4390" w:rsidP="009A6C36">
            <w:pPr>
              <w:widowControl/>
              <w:autoSpaceDE/>
              <w:autoSpaceDN/>
              <w:jc w:val="center"/>
              <w:rPr>
                <w:sz w:val="20"/>
                <w:szCs w:val="20"/>
              </w:rPr>
            </w:pPr>
            <w:r w:rsidRPr="009A6C36">
              <w:rPr>
                <w:sz w:val="20"/>
                <w:szCs w:val="20"/>
              </w:rPr>
              <w:t> </w:t>
            </w:r>
          </w:p>
        </w:tc>
        <w:tc>
          <w:tcPr>
            <w:tcW w:w="1600" w:type="dxa"/>
            <w:tcBorders>
              <w:top w:val="nil"/>
              <w:left w:val="nil"/>
              <w:bottom w:val="single" w:sz="4" w:space="0" w:color="auto"/>
              <w:right w:val="single" w:sz="4" w:space="0" w:color="auto"/>
            </w:tcBorders>
            <w:noWrap/>
          </w:tcPr>
          <w:p w14:paraId="76171C34" w14:textId="676CB6ED"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6FA1EEEC" w14:textId="0412FC7B"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3257D3A3" w14:textId="77777777" w:rsidR="005B4390" w:rsidRPr="009A6C36" w:rsidRDefault="005B4390" w:rsidP="009A6C36">
            <w:pPr>
              <w:widowControl/>
              <w:autoSpaceDE/>
              <w:autoSpaceDN/>
              <w:jc w:val="right"/>
              <w:rPr>
                <w:sz w:val="20"/>
                <w:szCs w:val="20"/>
              </w:rPr>
            </w:pPr>
            <w:r w:rsidRPr="009A6C36">
              <w:rPr>
                <w:sz w:val="20"/>
                <w:szCs w:val="20"/>
              </w:rPr>
              <w:t>0,00036111111</w:t>
            </w:r>
          </w:p>
        </w:tc>
        <w:tc>
          <w:tcPr>
            <w:tcW w:w="1600" w:type="dxa"/>
            <w:tcBorders>
              <w:top w:val="nil"/>
              <w:left w:val="nil"/>
              <w:bottom w:val="single" w:sz="4" w:space="0" w:color="auto"/>
              <w:right w:val="single" w:sz="4" w:space="0" w:color="auto"/>
            </w:tcBorders>
            <w:noWrap/>
            <w:hideMark/>
          </w:tcPr>
          <w:p w14:paraId="6E5EF073" w14:textId="77777777" w:rsidR="005B4390" w:rsidRPr="009A6C36" w:rsidRDefault="005B4390" w:rsidP="009A6C36">
            <w:pPr>
              <w:widowControl/>
              <w:autoSpaceDE/>
              <w:autoSpaceDN/>
              <w:jc w:val="right"/>
              <w:rPr>
                <w:sz w:val="20"/>
                <w:szCs w:val="20"/>
              </w:rPr>
            </w:pPr>
            <w:r w:rsidRPr="009A6C36">
              <w:rPr>
                <w:sz w:val="20"/>
                <w:szCs w:val="20"/>
              </w:rPr>
              <w:t>0,000255946</w:t>
            </w:r>
          </w:p>
        </w:tc>
        <w:tc>
          <w:tcPr>
            <w:tcW w:w="1600" w:type="dxa"/>
            <w:tcBorders>
              <w:top w:val="nil"/>
              <w:left w:val="nil"/>
              <w:bottom w:val="single" w:sz="4" w:space="0" w:color="auto"/>
              <w:right w:val="single" w:sz="4" w:space="0" w:color="auto"/>
            </w:tcBorders>
            <w:noWrap/>
            <w:hideMark/>
          </w:tcPr>
          <w:p w14:paraId="4B3B5C9E" w14:textId="77777777" w:rsidR="005B4390" w:rsidRPr="009A6C36" w:rsidRDefault="005B4390" w:rsidP="009A6C36">
            <w:pPr>
              <w:widowControl/>
              <w:autoSpaceDE/>
              <w:autoSpaceDN/>
              <w:jc w:val="right"/>
              <w:rPr>
                <w:sz w:val="20"/>
                <w:szCs w:val="20"/>
              </w:rPr>
            </w:pPr>
            <w:r w:rsidRPr="009A6C36">
              <w:rPr>
                <w:sz w:val="20"/>
                <w:szCs w:val="20"/>
              </w:rPr>
              <w:t>0,00036111111</w:t>
            </w:r>
          </w:p>
        </w:tc>
        <w:tc>
          <w:tcPr>
            <w:tcW w:w="1636" w:type="dxa"/>
            <w:gridSpan w:val="2"/>
            <w:tcBorders>
              <w:top w:val="nil"/>
              <w:left w:val="nil"/>
              <w:bottom w:val="single" w:sz="4" w:space="0" w:color="auto"/>
              <w:right w:val="single" w:sz="4" w:space="0" w:color="auto"/>
            </w:tcBorders>
            <w:noWrap/>
            <w:hideMark/>
          </w:tcPr>
          <w:p w14:paraId="370409B8" w14:textId="0B3F7803" w:rsidR="005B4390" w:rsidRPr="009A6C36" w:rsidRDefault="005B4390" w:rsidP="00D152AE">
            <w:pPr>
              <w:widowControl/>
              <w:autoSpaceDE/>
              <w:autoSpaceDN/>
              <w:jc w:val="right"/>
              <w:rPr>
                <w:sz w:val="20"/>
                <w:szCs w:val="20"/>
              </w:rPr>
            </w:pPr>
            <w:r w:rsidRPr="009A6C36">
              <w:rPr>
                <w:sz w:val="20"/>
                <w:szCs w:val="20"/>
              </w:rPr>
              <w:t>0,000255946</w:t>
            </w:r>
          </w:p>
        </w:tc>
        <w:tc>
          <w:tcPr>
            <w:tcW w:w="964" w:type="dxa"/>
            <w:gridSpan w:val="3"/>
            <w:tcBorders>
              <w:top w:val="nil"/>
              <w:left w:val="nil"/>
              <w:bottom w:val="single" w:sz="4" w:space="0" w:color="auto"/>
              <w:right w:val="single" w:sz="4" w:space="0" w:color="auto"/>
            </w:tcBorders>
            <w:noWrap/>
            <w:hideMark/>
          </w:tcPr>
          <w:p w14:paraId="30F59D74" w14:textId="79B06F95" w:rsidR="005B4390" w:rsidRPr="009A6C36" w:rsidRDefault="005B4390" w:rsidP="009A6C36">
            <w:pPr>
              <w:widowControl/>
              <w:autoSpaceDE/>
              <w:autoSpaceDN/>
              <w:jc w:val="center"/>
              <w:rPr>
                <w:sz w:val="20"/>
                <w:szCs w:val="20"/>
              </w:rPr>
            </w:pPr>
            <w:r w:rsidRPr="009A6C36">
              <w:rPr>
                <w:sz w:val="20"/>
                <w:szCs w:val="20"/>
              </w:rPr>
              <w:t> </w:t>
            </w:r>
            <w:r>
              <w:rPr>
                <w:sz w:val="20"/>
                <w:szCs w:val="20"/>
              </w:rPr>
              <w:t>2026</w:t>
            </w:r>
          </w:p>
        </w:tc>
      </w:tr>
      <w:tr w:rsidR="009A6C36" w:rsidRPr="009A6C36" w14:paraId="6A8AD545"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593893CC" w14:textId="77777777" w:rsidR="009A6C36" w:rsidRPr="009A6C36" w:rsidRDefault="009A6C36" w:rsidP="009A6C36">
            <w:pPr>
              <w:widowControl/>
              <w:autoSpaceDE/>
              <w:autoSpaceDN/>
              <w:rPr>
                <w:b/>
                <w:bCs/>
                <w:sz w:val="20"/>
                <w:szCs w:val="20"/>
              </w:rPr>
            </w:pPr>
            <w:r w:rsidRPr="009A6C36">
              <w:rPr>
                <w:b/>
                <w:bCs/>
                <w:sz w:val="20"/>
                <w:szCs w:val="20"/>
              </w:rPr>
              <w:t xml:space="preserve"> (2752) Уайт-спирит (1294*)</w:t>
            </w:r>
          </w:p>
        </w:tc>
      </w:tr>
      <w:tr w:rsidR="009A6C36" w:rsidRPr="009A6C36" w14:paraId="77656746"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6B24A1F0" w14:textId="77777777" w:rsidR="009A6C36" w:rsidRPr="009A6C36" w:rsidRDefault="009A6C36" w:rsidP="009A6C36">
            <w:pPr>
              <w:widowControl/>
              <w:autoSpaceDE/>
              <w:autoSpaceDN/>
              <w:rPr>
                <w:b/>
                <w:bCs/>
                <w:sz w:val="20"/>
                <w:szCs w:val="20"/>
              </w:rPr>
            </w:pPr>
            <w:r w:rsidRPr="009A6C36">
              <w:rPr>
                <w:b/>
                <w:bCs/>
                <w:sz w:val="20"/>
                <w:szCs w:val="20"/>
              </w:rPr>
              <w:t xml:space="preserve">Н е о р г а н и з о в а н </w:t>
            </w:r>
            <w:proofErr w:type="spellStart"/>
            <w:r w:rsidRPr="009A6C36">
              <w:rPr>
                <w:b/>
                <w:bCs/>
                <w:sz w:val="20"/>
                <w:szCs w:val="20"/>
              </w:rPr>
              <w:t>н</w:t>
            </w:r>
            <w:proofErr w:type="spellEnd"/>
            <w:r w:rsidRPr="009A6C36">
              <w:rPr>
                <w:b/>
                <w:bCs/>
                <w:sz w:val="20"/>
                <w:szCs w:val="20"/>
              </w:rPr>
              <w:t xml:space="preserve"> ы е   и с т о ч н и к и </w:t>
            </w:r>
          </w:p>
        </w:tc>
      </w:tr>
      <w:tr w:rsidR="005B4390" w:rsidRPr="009A6C36" w14:paraId="1386F4AE" w14:textId="77777777" w:rsidTr="00D152AE">
        <w:trPr>
          <w:gridAfter w:val="2"/>
          <w:wAfter w:w="181" w:type="dxa"/>
          <w:trHeight w:val="264"/>
        </w:trPr>
        <w:tc>
          <w:tcPr>
            <w:tcW w:w="3686" w:type="dxa"/>
            <w:tcBorders>
              <w:top w:val="nil"/>
              <w:left w:val="single" w:sz="4" w:space="0" w:color="auto"/>
              <w:bottom w:val="single" w:sz="4" w:space="0" w:color="auto"/>
              <w:right w:val="single" w:sz="4" w:space="0" w:color="auto"/>
            </w:tcBorders>
            <w:hideMark/>
          </w:tcPr>
          <w:p w14:paraId="0837E8A3" w14:textId="77777777" w:rsidR="005B4390" w:rsidRPr="009A6C36" w:rsidRDefault="005B4390" w:rsidP="009A6C36">
            <w:pPr>
              <w:widowControl/>
              <w:autoSpaceDE/>
              <w:autoSpaceDN/>
              <w:rPr>
                <w:sz w:val="20"/>
                <w:szCs w:val="20"/>
              </w:rPr>
            </w:pPr>
            <w:r w:rsidRPr="009A6C36">
              <w:rPr>
                <w:sz w:val="20"/>
                <w:szCs w:val="20"/>
              </w:rPr>
              <w:t>Строительный участок</w:t>
            </w:r>
          </w:p>
        </w:tc>
        <w:tc>
          <w:tcPr>
            <w:tcW w:w="1480" w:type="dxa"/>
            <w:tcBorders>
              <w:top w:val="nil"/>
              <w:left w:val="nil"/>
              <w:bottom w:val="single" w:sz="4" w:space="0" w:color="auto"/>
              <w:right w:val="single" w:sz="4" w:space="0" w:color="auto"/>
            </w:tcBorders>
            <w:hideMark/>
          </w:tcPr>
          <w:p w14:paraId="63E46099" w14:textId="77777777" w:rsidR="005B4390" w:rsidRPr="009A6C36" w:rsidRDefault="005B4390" w:rsidP="009A6C36">
            <w:pPr>
              <w:widowControl/>
              <w:autoSpaceDE/>
              <w:autoSpaceDN/>
              <w:jc w:val="center"/>
              <w:rPr>
                <w:sz w:val="20"/>
                <w:szCs w:val="20"/>
              </w:rPr>
            </w:pPr>
            <w:r w:rsidRPr="009A6C36">
              <w:rPr>
                <w:sz w:val="20"/>
                <w:szCs w:val="20"/>
              </w:rPr>
              <w:t>6003</w:t>
            </w:r>
          </w:p>
        </w:tc>
        <w:tc>
          <w:tcPr>
            <w:tcW w:w="1600" w:type="dxa"/>
            <w:tcBorders>
              <w:top w:val="nil"/>
              <w:left w:val="nil"/>
              <w:bottom w:val="single" w:sz="4" w:space="0" w:color="auto"/>
              <w:right w:val="single" w:sz="4" w:space="0" w:color="auto"/>
            </w:tcBorders>
            <w:noWrap/>
          </w:tcPr>
          <w:p w14:paraId="4B5AADF0" w14:textId="6A82F545"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70CFC0A7" w14:textId="50B27D6F"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6D1EB928" w14:textId="77777777" w:rsidR="005B4390" w:rsidRPr="009A6C36" w:rsidRDefault="005B4390" w:rsidP="009A6C36">
            <w:pPr>
              <w:widowControl/>
              <w:autoSpaceDE/>
              <w:autoSpaceDN/>
              <w:jc w:val="right"/>
              <w:rPr>
                <w:sz w:val="20"/>
                <w:szCs w:val="20"/>
              </w:rPr>
            </w:pPr>
            <w:r w:rsidRPr="009A6C36">
              <w:rPr>
                <w:sz w:val="20"/>
                <w:szCs w:val="20"/>
              </w:rPr>
              <w:t>0,00138888889</w:t>
            </w:r>
          </w:p>
        </w:tc>
        <w:tc>
          <w:tcPr>
            <w:tcW w:w="1600" w:type="dxa"/>
            <w:tcBorders>
              <w:top w:val="nil"/>
              <w:left w:val="nil"/>
              <w:bottom w:val="single" w:sz="4" w:space="0" w:color="auto"/>
              <w:right w:val="single" w:sz="4" w:space="0" w:color="auto"/>
            </w:tcBorders>
            <w:noWrap/>
            <w:hideMark/>
          </w:tcPr>
          <w:p w14:paraId="4EB2225A" w14:textId="77777777" w:rsidR="005B4390" w:rsidRPr="009A6C36" w:rsidRDefault="005B4390" w:rsidP="009A6C36">
            <w:pPr>
              <w:widowControl/>
              <w:autoSpaceDE/>
              <w:autoSpaceDN/>
              <w:jc w:val="right"/>
              <w:rPr>
                <w:sz w:val="20"/>
                <w:szCs w:val="20"/>
              </w:rPr>
            </w:pPr>
            <w:r w:rsidRPr="009A6C36">
              <w:rPr>
                <w:sz w:val="20"/>
                <w:szCs w:val="20"/>
              </w:rPr>
              <w:t>0,0074998739</w:t>
            </w:r>
          </w:p>
        </w:tc>
        <w:tc>
          <w:tcPr>
            <w:tcW w:w="1600" w:type="dxa"/>
            <w:tcBorders>
              <w:top w:val="nil"/>
              <w:left w:val="nil"/>
              <w:bottom w:val="single" w:sz="4" w:space="0" w:color="auto"/>
              <w:right w:val="single" w:sz="4" w:space="0" w:color="auto"/>
            </w:tcBorders>
            <w:noWrap/>
            <w:hideMark/>
          </w:tcPr>
          <w:p w14:paraId="22DCA30D" w14:textId="77777777" w:rsidR="005B4390" w:rsidRPr="009A6C36" w:rsidRDefault="005B4390" w:rsidP="009A6C36">
            <w:pPr>
              <w:widowControl/>
              <w:autoSpaceDE/>
              <w:autoSpaceDN/>
              <w:jc w:val="right"/>
              <w:rPr>
                <w:sz w:val="20"/>
                <w:szCs w:val="20"/>
              </w:rPr>
            </w:pPr>
            <w:r w:rsidRPr="009A6C36">
              <w:rPr>
                <w:sz w:val="20"/>
                <w:szCs w:val="20"/>
              </w:rPr>
              <w:t>0,00138888889</w:t>
            </w:r>
          </w:p>
        </w:tc>
        <w:tc>
          <w:tcPr>
            <w:tcW w:w="1636" w:type="dxa"/>
            <w:gridSpan w:val="2"/>
            <w:tcBorders>
              <w:top w:val="nil"/>
              <w:left w:val="nil"/>
              <w:bottom w:val="single" w:sz="4" w:space="0" w:color="auto"/>
              <w:right w:val="single" w:sz="4" w:space="0" w:color="auto"/>
            </w:tcBorders>
            <w:noWrap/>
            <w:hideMark/>
          </w:tcPr>
          <w:p w14:paraId="09AA51C8" w14:textId="63D4C7F5" w:rsidR="005B4390" w:rsidRPr="009A6C36" w:rsidRDefault="005B4390" w:rsidP="00D152AE">
            <w:pPr>
              <w:widowControl/>
              <w:autoSpaceDE/>
              <w:autoSpaceDN/>
              <w:jc w:val="right"/>
              <w:rPr>
                <w:sz w:val="20"/>
                <w:szCs w:val="20"/>
              </w:rPr>
            </w:pPr>
            <w:r w:rsidRPr="009A6C36">
              <w:rPr>
                <w:sz w:val="20"/>
                <w:szCs w:val="20"/>
              </w:rPr>
              <w:t>0,0074998739 </w:t>
            </w:r>
          </w:p>
        </w:tc>
        <w:tc>
          <w:tcPr>
            <w:tcW w:w="964" w:type="dxa"/>
            <w:gridSpan w:val="3"/>
            <w:tcBorders>
              <w:top w:val="nil"/>
              <w:left w:val="nil"/>
              <w:bottom w:val="single" w:sz="4" w:space="0" w:color="auto"/>
              <w:right w:val="single" w:sz="4" w:space="0" w:color="auto"/>
            </w:tcBorders>
            <w:noWrap/>
            <w:hideMark/>
          </w:tcPr>
          <w:p w14:paraId="66101F20" w14:textId="2B1CC6F7" w:rsidR="005B4390" w:rsidRPr="009A6C36" w:rsidRDefault="005B4390" w:rsidP="009A6C36">
            <w:pPr>
              <w:widowControl/>
              <w:autoSpaceDE/>
              <w:autoSpaceDN/>
              <w:jc w:val="center"/>
              <w:rPr>
                <w:sz w:val="20"/>
                <w:szCs w:val="20"/>
              </w:rPr>
            </w:pPr>
            <w:r>
              <w:rPr>
                <w:sz w:val="20"/>
                <w:szCs w:val="20"/>
              </w:rPr>
              <w:t>2026</w:t>
            </w:r>
            <w:r w:rsidRPr="009A6C36">
              <w:rPr>
                <w:sz w:val="20"/>
                <w:szCs w:val="20"/>
              </w:rPr>
              <w:t> </w:t>
            </w:r>
          </w:p>
        </w:tc>
      </w:tr>
      <w:tr w:rsidR="005B4390" w:rsidRPr="009A6C36" w14:paraId="5A97F8F3" w14:textId="77777777" w:rsidTr="00D152AE">
        <w:trPr>
          <w:gridAfter w:val="2"/>
          <w:wAfter w:w="181" w:type="dxa"/>
          <w:trHeight w:val="242"/>
        </w:trPr>
        <w:tc>
          <w:tcPr>
            <w:tcW w:w="3686" w:type="dxa"/>
            <w:tcBorders>
              <w:top w:val="nil"/>
              <w:left w:val="single" w:sz="4" w:space="0" w:color="auto"/>
              <w:bottom w:val="single" w:sz="4" w:space="0" w:color="auto"/>
              <w:right w:val="single" w:sz="4" w:space="0" w:color="auto"/>
            </w:tcBorders>
            <w:hideMark/>
          </w:tcPr>
          <w:p w14:paraId="3B6579D3" w14:textId="77777777" w:rsidR="005B4390" w:rsidRPr="009A6C36" w:rsidRDefault="005B4390" w:rsidP="009A6C36">
            <w:pPr>
              <w:widowControl/>
              <w:autoSpaceDE/>
              <w:autoSpaceDN/>
              <w:rPr>
                <w:b/>
                <w:bCs/>
                <w:sz w:val="20"/>
                <w:szCs w:val="20"/>
              </w:rPr>
            </w:pPr>
            <w:r w:rsidRPr="009A6C36">
              <w:rPr>
                <w:b/>
                <w:bCs/>
                <w:sz w:val="20"/>
                <w:szCs w:val="20"/>
              </w:rPr>
              <w:t>Всего по загрязняющему веществу:</w:t>
            </w:r>
          </w:p>
        </w:tc>
        <w:tc>
          <w:tcPr>
            <w:tcW w:w="1480" w:type="dxa"/>
            <w:tcBorders>
              <w:top w:val="nil"/>
              <w:left w:val="nil"/>
              <w:bottom w:val="single" w:sz="4" w:space="0" w:color="auto"/>
              <w:right w:val="single" w:sz="4" w:space="0" w:color="auto"/>
            </w:tcBorders>
            <w:hideMark/>
          </w:tcPr>
          <w:p w14:paraId="3EFF597C" w14:textId="77777777" w:rsidR="005B4390" w:rsidRPr="009A6C36" w:rsidRDefault="005B4390" w:rsidP="009A6C36">
            <w:pPr>
              <w:widowControl/>
              <w:autoSpaceDE/>
              <w:autoSpaceDN/>
              <w:jc w:val="center"/>
              <w:rPr>
                <w:sz w:val="20"/>
                <w:szCs w:val="20"/>
              </w:rPr>
            </w:pPr>
            <w:r w:rsidRPr="009A6C36">
              <w:rPr>
                <w:sz w:val="20"/>
                <w:szCs w:val="20"/>
              </w:rPr>
              <w:t> </w:t>
            </w:r>
          </w:p>
        </w:tc>
        <w:tc>
          <w:tcPr>
            <w:tcW w:w="1600" w:type="dxa"/>
            <w:tcBorders>
              <w:top w:val="nil"/>
              <w:left w:val="nil"/>
              <w:bottom w:val="single" w:sz="4" w:space="0" w:color="auto"/>
              <w:right w:val="single" w:sz="4" w:space="0" w:color="auto"/>
            </w:tcBorders>
            <w:noWrap/>
          </w:tcPr>
          <w:p w14:paraId="6518CEF9" w14:textId="03436B59"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03C91A00" w14:textId="3D085220"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54F728EC" w14:textId="77777777" w:rsidR="005B4390" w:rsidRPr="009A6C36" w:rsidRDefault="005B4390" w:rsidP="009A6C36">
            <w:pPr>
              <w:widowControl/>
              <w:autoSpaceDE/>
              <w:autoSpaceDN/>
              <w:jc w:val="right"/>
              <w:rPr>
                <w:sz w:val="20"/>
                <w:szCs w:val="20"/>
              </w:rPr>
            </w:pPr>
            <w:r w:rsidRPr="009A6C36">
              <w:rPr>
                <w:sz w:val="20"/>
                <w:szCs w:val="20"/>
              </w:rPr>
              <w:t>0,00138888889</w:t>
            </w:r>
          </w:p>
        </w:tc>
        <w:tc>
          <w:tcPr>
            <w:tcW w:w="1600" w:type="dxa"/>
            <w:tcBorders>
              <w:top w:val="nil"/>
              <w:left w:val="nil"/>
              <w:bottom w:val="single" w:sz="4" w:space="0" w:color="auto"/>
              <w:right w:val="single" w:sz="4" w:space="0" w:color="auto"/>
            </w:tcBorders>
            <w:noWrap/>
            <w:hideMark/>
          </w:tcPr>
          <w:p w14:paraId="28E9C50B" w14:textId="77777777" w:rsidR="005B4390" w:rsidRPr="009A6C36" w:rsidRDefault="005B4390" w:rsidP="009A6C36">
            <w:pPr>
              <w:widowControl/>
              <w:autoSpaceDE/>
              <w:autoSpaceDN/>
              <w:jc w:val="right"/>
              <w:rPr>
                <w:sz w:val="20"/>
                <w:szCs w:val="20"/>
              </w:rPr>
            </w:pPr>
            <w:r w:rsidRPr="009A6C36">
              <w:rPr>
                <w:sz w:val="20"/>
                <w:szCs w:val="20"/>
              </w:rPr>
              <w:t>0,0074998739</w:t>
            </w:r>
          </w:p>
        </w:tc>
        <w:tc>
          <w:tcPr>
            <w:tcW w:w="1600" w:type="dxa"/>
            <w:tcBorders>
              <w:top w:val="nil"/>
              <w:left w:val="nil"/>
              <w:bottom w:val="single" w:sz="4" w:space="0" w:color="auto"/>
              <w:right w:val="single" w:sz="4" w:space="0" w:color="auto"/>
            </w:tcBorders>
            <w:noWrap/>
            <w:hideMark/>
          </w:tcPr>
          <w:p w14:paraId="2B3912A3" w14:textId="77777777" w:rsidR="005B4390" w:rsidRPr="009A6C36" w:rsidRDefault="005B4390" w:rsidP="009A6C36">
            <w:pPr>
              <w:widowControl/>
              <w:autoSpaceDE/>
              <w:autoSpaceDN/>
              <w:jc w:val="right"/>
              <w:rPr>
                <w:sz w:val="20"/>
                <w:szCs w:val="20"/>
              </w:rPr>
            </w:pPr>
            <w:r w:rsidRPr="009A6C36">
              <w:rPr>
                <w:sz w:val="20"/>
                <w:szCs w:val="20"/>
              </w:rPr>
              <w:t>0,00138888889</w:t>
            </w:r>
          </w:p>
        </w:tc>
        <w:tc>
          <w:tcPr>
            <w:tcW w:w="1636" w:type="dxa"/>
            <w:gridSpan w:val="2"/>
            <w:tcBorders>
              <w:top w:val="nil"/>
              <w:left w:val="nil"/>
              <w:bottom w:val="single" w:sz="4" w:space="0" w:color="auto"/>
              <w:right w:val="single" w:sz="4" w:space="0" w:color="auto"/>
            </w:tcBorders>
            <w:noWrap/>
            <w:hideMark/>
          </w:tcPr>
          <w:p w14:paraId="7AFB44A5" w14:textId="112A770E" w:rsidR="005B4390" w:rsidRPr="009A6C36" w:rsidRDefault="005B4390" w:rsidP="00D152AE">
            <w:pPr>
              <w:widowControl/>
              <w:autoSpaceDE/>
              <w:autoSpaceDN/>
              <w:jc w:val="right"/>
              <w:rPr>
                <w:sz w:val="20"/>
                <w:szCs w:val="20"/>
              </w:rPr>
            </w:pPr>
            <w:r w:rsidRPr="009A6C36">
              <w:rPr>
                <w:sz w:val="20"/>
                <w:szCs w:val="20"/>
              </w:rPr>
              <w:t>0,0074998739</w:t>
            </w:r>
          </w:p>
        </w:tc>
        <w:tc>
          <w:tcPr>
            <w:tcW w:w="964" w:type="dxa"/>
            <w:gridSpan w:val="3"/>
            <w:tcBorders>
              <w:top w:val="nil"/>
              <w:left w:val="nil"/>
              <w:bottom w:val="single" w:sz="4" w:space="0" w:color="auto"/>
              <w:right w:val="single" w:sz="4" w:space="0" w:color="auto"/>
            </w:tcBorders>
            <w:noWrap/>
            <w:hideMark/>
          </w:tcPr>
          <w:p w14:paraId="14855845" w14:textId="120692D9" w:rsidR="005B4390" w:rsidRPr="009A6C36" w:rsidRDefault="005B4390" w:rsidP="009A6C36">
            <w:pPr>
              <w:widowControl/>
              <w:autoSpaceDE/>
              <w:autoSpaceDN/>
              <w:jc w:val="center"/>
              <w:rPr>
                <w:sz w:val="20"/>
                <w:szCs w:val="20"/>
              </w:rPr>
            </w:pPr>
            <w:r w:rsidRPr="009A6C36">
              <w:rPr>
                <w:sz w:val="20"/>
                <w:szCs w:val="20"/>
              </w:rPr>
              <w:t> </w:t>
            </w:r>
            <w:r>
              <w:rPr>
                <w:sz w:val="20"/>
                <w:szCs w:val="20"/>
              </w:rPr>
              <w:t>2026</w:t>
            </w:r>
          </w:p>
        </w:tc>
      </w:tr>
      <w:tr w:rsidR="009A6C36" w:rsidRPr="009A6C36" w14:paraId="2A8F3902"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133670BA" w14:textId="77777777" w:rsidR="009A6C36" w:rsidRPr="009A6C36" w:rsidRDefault="009A6C36" w:rsidP="009A6C36">
            <w:pPr>
              <w:widowControl/>
              <w:autoSpaceDE/>
              <w:autoSpaceDN/>
              <w:rPr>
                <w:b/>
                <w:bCs/>
                <w:sz w:val="20"/>
                <w:szCs w:val="20"/>
              </w:rPr>
            </w:pPr>
            <w:r w:rsidRPr="009A6C36">
              <w:rPr>
                <w:b/>
                <w:bCs/>
                <w:sz w:val="20"/>
                <w:szCs w:val="20"/>
              </w:rPr>
              <w:t xml:space="preserve"> (2754) </w:t>
            </w:r>
            <w:proofErr w:type="spellStart"/>
            <w:r w:rsidRPr="009A6C36">
              <w:rPr>
                <w:b/>
                <w:bCs/>
                <w:sz w:val="20"/>
                <w:szCs w:val="20"/>
              </w:rPr>
              <w:t>Алканы</w:t>
            </w:r>
            <w:proofErr w:type="spellEnd"/>
            <w:r w:rsidRPr="009A6C36">
              <w:rPr>
                <w:b/>
                <w:bCs/>
                <w:sz w:val="20"/>
                <w:szCs w:val="20"/>
              </w:rPr>
              <w:t xml:space="preserve"> С12-19 /в пересчете на С/ (Углеводороды предельные С12-С19 (в </w:t>
            </w:r>
            <w:proofErr w:type="gramStart"/>
            <w:r w:rsidRPr="009A6C36">
              <w:rPr>
                <w:b/>
                <w:bCs/>
                <w:sz w:val="20"/>
                <w:szCs w:val="20"/>
              </w:rPr>
              <w:t>пересчете(</w:t>
            </w:r>
            <w:proofErr w:type="gramEnd"/>
            <w:r w:rsidRPr="009A6C36">
              <w:rPr>
                <w:b/>
                <w:bCs/>
                <w:sz w:val="20"/>
                <w:szCs w:val="20"/>
              </w:rPr>
              <w:t>10)</w:t>
            </w:r>
          </w:p>
        </w:tc>
      </w:tr>
      <w:tr w:rsidR="009A6C36" w:rsidRPr="009A6C36" w14:paraId="0DE89FF3"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538AC65C" w14:textId="77777777" w:rsidR="009A6C36" w:rsidRPr="009A6C36" w:rsidRDefault="009A6C36" w:rsidP="009A6C36">
            <w:pPr>
              <w:widowControl/>
              <w:autoSpaceDE/>
              <w:autoSpaceDN/>
              <w:rPr>
                <w:b/>
                <w:bCs/>
                <w:sz w:val="20"/>
                <w:szCs w:val="20"/>
              </w:rPr>
            </w:pPr>
            <w:r w:rsidRPr="009A6C36">
              <w:rPr>
                <w:b/>
                <w:bCs/>
                <w:sz w:val="20"/>
                <w:szCs w:val="20"/>
              </w:rPr>
              <w:t xml:space="preserve">О р г а н и з о в а н </w:t>
            </w:r>
            <w:proofErr w:type="spellStart"/>
            <w:r w:rsidRPr="009A6C36">
              <w:rPr>
                <w:b/>
                <w:bCs/>
                <w:sz w:val="20"/>
                <w:szCs w:val="20"/>
              </w:rPr>
              <w:t>н</w:t>
            </w:r>
            <w:proofErr w:type="spellEnd"/>
            <w:r w:rsidRPr="009A6C36">
              <w:rPr>
                <w:b/>
                <w:bCs/>
                <w:sz w:val="20"/>
                <w:szCs w:val="20"/>
              </w:rPr>
              <w:t xml:space="preserve"> ы е   и с т о ч н и к и </w:t>
            </w:r>
          </w:p>
        </w:tc>
      </w:tr>
      <w:tr w:rsidR="005B4390" w:rsidRPr="009A6C36" w14:paraId="3DA78862" w14:textId="77777777" w:rsidTr="00D152AE">
        <w:trPr>
          <w:gridAfter w:val="2"/>
          <w:wAfter w:w="181" w:type="dxa"/>
          <w:trHeight w:val="264"/>
        </w:trPr>
        <w:tc>
          <w:tcPr>
            <w:tcW w:w="3686" w:type="dxa"/>
            <w:tcBorders>
              <w:top w:val="nil"/>
              <w:left w:val="single" w:sz="4" w:space="0" w:color="auto"/>
              <w:bottom w:val="single" w:sz="4" w:space="0" w:color="auto"/>
              <w:right w:val="single" w:sz="4" w:space="0" w:color="auto"/>
            </w:tcBorders>
            <w:hideMark/>
          </w:tcPr>
          <w:p w14:paraId="304CEFAA" w14:textId="77777777" w:rsidR="005B4390" w:rsidRPr="009A6C36" w:rsidRDefault="005B4390" w:rsidP="009A6C36">
            <w:pPr>
              <w:widowControl/>
              <w:autoSpaceDE/>
              <w:autoSpaceDN/>
              <w:rPr>
                <w:sz w:val="20"/>
                <w:szCs w:val="20"/>
              </w:rPr>
            </w:pPr>
            <w:r w:rsidRPr="009A6C36">
              <w:rPr>
                <w:sz w:val="20"/>
                <w:szCs w:val="20"/>
              </w:rPr>
              <w:t>Строительный участок</w:t>
            </w:r>
          </w:p>
        </w:tc>
        <w:tc>
          <w:tcPr>
            <w:tcW w:w="1480" w:type="dxa"/>
            <w:tcBorders>
              <w:top w:val="nil"/>
              <w:left w:val="nil"/>
              <w:bottom w:val="single" w:sz="4" w:space="0" w:color="auto"/>
              <w:right w:val="single" w:sz="4" w:space="0" w:color="auto"/>
            </w:tcBorders>
            <w:hideMark/>
          </w:tcPr>
          <w:p w14:paraId="1293240D" w14:textId="77777777" w:rsidR="005B4390" w:rsidRPr="009A6C36" w:rsidRDefault="005B4390" w:rsidP="009A6C36">
            <w:pPr>
              <w:widowControl/>
              <w:autoSpaceDE/>
              <w:autoSpaceDN/>
              <w:jc w:val="center"/>
              <w:rPr>
                <w:sz w:val="20"/>
                <w:szCs w:val="20"/>
              </w:rPr>
            </w:pPr>
            <w:r w:rsidRPr="009A6C36">
              <w:rPr>
                <w:sz w:val="20"/>
                <w:szCs w:val="20"/>
              </w:rPr>
              <w:t>0001</w:t>
            </w:r>
          </w:p>
        </w:tc>
        <w:tc>
          <w:tcPr>
            <w:tcW w:w="1600" w:type="dxa"/>
            <w:tcBorders>
              <w:top w:val="nil"/>
              <w:left w:val="nil"/>
              <w:bottom w:val="single" w:sz="4" w:space="0" w:color="auto"/>
              <w:right w:val="single" w:sz="4" w:space="0" w:color="auto"/>
            </w:tcBorders>
            <w:noWrap/>
          </w:tcPr>
          <w:p w14:paraId="31DAD1A7" w14:textId="7ABA2C52"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32A9BFB9" w14:textId="4C79E104"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352CDDB2" w14:textId="77777777" w:rsidR="005B4390" w:rsidRPr="009A6C36" w:rsidRDefault="005B4390" w:rsidP="009A6C36">
            <w:pPr>
              <w:widowControl/>
              <w:autoSpaceDE/>
              <w:autoSpaceDN/>
              <w:jc w:val="right"/>
              <w:rPr>
                <w:sz w:val="20"/>
                <w:szCs w:val="20"/>
              </w:rPr>
            </w:pPr>
            <w:r w:rsidRPr="009A6C36">
              <w:rPr>
                <w:sz w:val="20"/>
                <w:szCs w:val="20"/>
              </w:rPr>
              <w:t>0,01166666667</w:t>
            </w:r>
          </w:p>
        </w:tc>
        <w:tc>
          <w:tcPr>
            <w:tcW w:w="1600" w:type="dxa"/>
            <w:tcBorders>
              <w:top w:val="nil"/>
              <w:left w:val="nil"/>
              <w:bottom w:val="single" w:sz="4" w:space="0" w:color="auto"/>
              <w:right w:val="single" w:sz="4" w:space="0" w:color="auto"/>
            </w:tcBorders>
            <w:noWrap/>
            <w:hideMark/>
          </w:tcPr>
          <w:p w14:paraId="1541C611" w14:textId="77777777" w:rsidR="005B4390" w:rsidRPr="009A6C36" w:rsidRDefault="005B4390" w:rsidP="009A6C36">
            <w:pPr>
              <w:widowControl/>
              <w:autoSpaceDE/>
              <w:autoSpaceDN/>
              <w:jc w:val="right"/>
              <w:rPr>
                <w:sz w:val="20"/>
                <w:szCs w:val="20"/>
              </w:rPr>
            </w:pPr>
            <w:r w:rsidRPr="009A6C36">
              <w:rPr>
                <w:sz w:val="20"/>
                <w:szCs w:val="20"/>
              </w:rPr>
              <w:t>0,003612</w:t>
            </w:r>
          </w:p>
        </w:tc>
        <w:tc>
          <w:tcPr>
            <w:tcW w:w="1600" w:type="dxa"/>
            <w:tcBorders>
              <w:top w:val="nil"/>
              <w:left w:val="nil"/>
              <w:bottom w:val="single" w:sz="4" w:space="0" w:color="auto"/>
              <w:right w:val="single" w:sz="4" w:space="0" w:color="auto"/>
            </w:tcBorders>
            <w:noWrap/>
            <w:hideMark/>
          </w:tcPr>
          <w:p w14:paraId="175829D5" w14:textId="77777777" w:rsidR="005B4390" w:rsidRPr="009A6C36" w:rsidRDefault="005B4390" w:rsidP="009A6C36">
            <w:pPr>
              <w:widowControl/>
              <w:autoSpaceDE/>
              <w:autoSpaceDN/>
              <w:jc w:val="right"/>
              <w:rPr>
                <w:sz w:val="20"/>
                <w:szCs w:val="20"/>
              </w:rPr>
            </w:pPr>
            <w:r w:rsidRPr="009A6C36">
              <w:rPr>
                <w:sz w:val="20"/>
                <w:szCs w:val="20"/>
              </w:rPr>
              <w:t>0,01166666667</w:t>
            </w:r>
          </w:p>
        </w:tc>
        <w:tc>
          <w:tcPr>
            <w:tcW w:w="1636" w:type="dxa"/>
            <w:gridSpan w:val="2"/>
            <w:tcBorders>
              <w:top w:val="nil"/>
              <w:left w:val="nil"/>
              <w:bottom w:val="single" w:sz="4" w:space="0" w:color="auto"/>
              <w:right w:val="single" w:sz="4" w:space="0" w:color="auto"/>
            </w:tcBorders>
            <w:noWrap/>
            <w:hideMark/>
          </w:tcPr>
          <w:p w14:paraId="7B019D84" w14:textId="46DC1201" w:rsidR="005B4390" w:rsidRPr="009A6C36" w:rsidRDefault="005B4390" w:rsidP="00D152AE">
            <w:pPr>
              <w:widowControl/>
              <w:autoSpaceDE/>
              <w:autoSpaceDN/>
              <w:jc w:val="right"/>
              <w:rPr>
                <w:sz w:val="20"/>
                <w:szCs w:val="20"/>
              </w:rPr>
            </w:pPr>
            <w:r w:rsidRPr="009A6C36">
              <w:rPr>
                <w:sz w:val="20"/>
                <w:szCs w:val="20"/>
              </w:rPr>
              <w:t>0,003612</w:t>
            </w:r>
          </w:p>
        </w:tc>
        <w:tc>
          <w:tcPr>
            <w:tcW w:w="964" w:type="dxa"/>
            <w:gridSpan w:val="3"/>
            <w:tcBorders>
              <w:top w:val="nil"/>
              <w:left w:val="nil"/>
              <w:bottom w:val="single" w:sz="4" w:space="0" w:color="auto"/>
              <w:right w:val="single" w:sz="4" w:space="0" w:color="auto"/>
            </w:tcBorders>
            <w:noWrap/>
            <w:hideMark/>
          </w:tcPr>
          <w:p w14:paraId="0804DD39" w14:textId="713DA7A3" w:rsidR="005B4390" w:rsidRPr="009A6C36" w:rsidRDefault="005B4390" w:rsidP="009A6C36">
            <w:pPr>
              <w:widowControl/>
              <w:autoSpaceDE/>
              <w:autoSpaceDN/>
              <w:jc w:val="center"/>
              <w:rPr>
                <w:sz w:val="20"/>
                <w:szCs w:val="20"/>
              </w:rPr>
            </w:pPr>
            <w:r>
              <w:rPr>
                <w:sz w:val="20"/>
                <w:szCs w:val="20"/>
              </w:rPr>
              <w:t>2026</w:t>
            </w:r>
            <w:r w:rsidRPr="009A6C36">
              <w:rPr>
                <w:sz w:val="20"/>
                <w:szCs w:val="20"/>
              </w:rPr>
              <w:t> </w:t>
            </w:r>
          </w:p>
        </w:tc>
      </w:tr>
      <w:tr w:rsidR="005B4390" w:rsidRPr="009A6C36" w14:paraId="2E113D27" w14:textId="77777777" w:rsidTr="00D152AE">
        <w:trPr>
          <w:gridAfter w:val="2"/>
          <w:wAfter w:w="181" w:type="dxa"/>
          <w:trHeight w:val="264"/>
        </w:trPr>
        <w:tc>
          <w:tcPr>
            <w:tcW w:w="3686" w:type="dxa"/>
            <w:tcBorders>
              <w:top w:val="nil"/>
              <w:left w:val="single" w:sz="4" w:space="0" w:color="auto"/>
              <w:bottom w:val="single" w:sz="4" w:space="0" w:color="auto"/>
              <w:right w:val="single" w:sz="4" w:space="0" w:color="auto"/>
            </w:tcBorders>
            <w:hideMark/>
          </w:tcPr>
          <w:p w14:paraId="5F27E5AD" w14:textId="77777777" w:rsidR="005B4390" w:rsidRPr="009A6C36" w:rsidRDefault="005B4390" w:rsidP="009A6C36">
            <w:pPr>
              <w:widowControl/>
              <w:autoSpaceDE/>
              <w:autoSpaceDN/>
              <w:rPr>
                <w:sz w:val="20"/>
                <w:szCs w:val="20"/>
              </w:rPr>
            </w:pPr>
            <w:r w:rsidRPr="009A6C36">
              <w:rPr>
                <w:sz w:val="20"/>
                <w:szCs w:val="20"/>
              </w:rPr>
              <w:t> </w:t>
            </w:r>
          </w:p>
        </w:tc>
        <w:tc>
          <w:tcPr>
            <w:tcW w:w="1480" w:type="dxa"/>
            <w:tcBorders>
              <w:top w:val="nil"/>
              <w:left w:val="nil"/>
              <w:bottom w:val="single" w:sz="4" w:space="0" w:color="auto"/>
              <w:right w:val="single" w:sz="4" w:space="0" w:color="auto"/>
            </w:tcBorders>
            <w:hideMark/>
          </w:tcPr>
          <w:p w14:paraId="18A30208" w14:textId="77777777" w:rsidR="005B4390" w:rsidRPr="009A6C36" w:rsidRDefault="005B4390" w:rsidP="009A6C36">
            <w:pPr>
              <w:widowControl/>
              <w:autoSpaceDE/>
              <w:autoSpaceDN/>
              <w:jc w:val="center"/>
              <w:rPr>
                <w:sz w:val="20"/>
                <w:szCs w:val="20"/>
              </w:rPr>
            </w:pPr>
            <w:r w:rsidRPr="009A6C36">
              <w:rPr>
                <w:sz w:val="20"/>
                <w:szCs w:val="20"/>
              </w:rPr>
              <w:t>0002</w:t>
            </w:r>
          </w:p>
        </w:tc>
        <w:tc>
          <w:tcPr>
            <w:tcW w:w="1600" w:type="dxa"/>
            <w:tcBorders>
              <w:top w:val="nil"/>
              <w:left w:val="nil"/>
              <w:bottom w:val="single" w:sz="4" w:space="0" w:color="auto"/>
              <w:right w:val="single" w:sz="4" w:space="0" w:color="auto"/>
            </w:tcBorders>
            <w:noWrap/>
          </w:tcPr>
          <w:p w14:paraId="40919AC3" w14:textId="557F62DA"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2CEB0AF9" w14:textId="53433CC6"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5010CE05" w14:textId="77777777" w:rsidR="005B4390" w:rsidRPr="009A6C36" w:rsidRDefault="005B4390" w:rsidP="009A6C36">
            <w:pPr>
              <w:widowControl/>
              <w:autoSpaceDE/>
              <w:autoSpaceDN/>
              <w:jc w:val="right"/>
              <w:rPr>
                <w:sz w:val="20"/>
                <w:szCs w:val="20"/>
              </w:rPr>
            </w:pPr>
            <w:r w:rsidRPr="009A6C36">
              <w:rPr>
                <w:sz w:val="20"/>
                <w:szCs w:val="20"/>
              </w:rPr>
              <w:t>0,00266666667</w:t>
            </w:r>
          </w:p>
        </w:tc>
        <w:tc>
          <w:tcPr>
            <w:tcW w:w="1600" w:type="dxa"/>
            <w:tcBorders>
              <w:top w:val="nil"/>
              <w:left w:val="nil"/>
              <w:bottom w:val="single" w:sz="4" w:space="0" w:color="auto"/>
              <w:right w:val="single" w:sz="4" w:space="0" w:color="auto"/>
            </w:tcBorders>
            <w:noWrap/>
            <w:hideMark/>
          </w:tcPr>
          <w:p w14:paraId="2FBC6E4F" w14:textId="77777777" w:rsidR="005B4390" w:rsidRPr="009A6C36" w:rsidRDefault="005B4390" w:rsidP="009A6C36">
            <w:pPr>
              <w:widowControl/>
              <w:autoSpaceDE/>
              <w:autoSpaceDN/>
              <w:jc w:val="right"/>
              <w:rPr>
                <w:sz w:val="20"/>
                <w:szCs w:val="20"/>
              </w:rPr>
            </w:pPr>
            <w:r w:rsidRPr="009A6C36">
              <w:rPr>
                <w:sz w:val="20"/>
                <w:szCs w:val="20"/>
              </w:rPr>
              <w:t>0,01377276</w:t>
            </w:r>
          </w:p>
        </w:tc>
        <w:tc>
          <w:tcPr>
            <w:tcW w:w="1600" w:type="dxa"/>
            <w:tcBorders>
              <w:top w:val="nil"/>
              <w:left w:val="nil"/>
              <w:bottom w:val="single" w:sz="4" w:space="0" w:color="auto"/>
              <w:right w:val="single" w:sz="4" w:space="0" w:color="auto"/>
            </w:tcBorders>
            <w:noWrap/>
            <w:hideMark/>
          </w:tcPr>
          <w:p w14:paraId="6AE09407" w14:textId="77777777" w:rsidR="005B4390" w:rsidRPr="009A6C36" w:rsidRDefault="005B4390" w:rsidP="009A6C36">
            <w:pPr>
              <w:widowControl/>
              <w:autoSpaceDE/>
              <w:autoSpaceDN/>
              <w:jc w:val="right"/>
              <w:rPr>
                <w:sz w:val="20"/>
                <w:szCs w:val="20"/>
              </w:rPr>
            </w:pPr>
            <w:r w:rsidRPr="009A6C36">
              <w:rPr>
                <w:sz w:val="20"/>
                <w:szCs w:val="20"/>
              </w:rPr>
              <w:t>0,00266666667</w:t>
            </w:r>
          </w:p>
        </w:tc>
        <w:tc>
          <w:tcPr>
            <w:tcW w:w="1636" w:type="dxa"/>
            <w:gridSpan w:val="2"/>
            <w:tcBorders>
              <w:top w:val="nil"/>
              <w:left w:val="nil"/>
              <w:bottom w:val="single" w:sz="4" w:space="0" w:color="auto"/>
              <w:right w:val="single" w:sz="4" w:space="0" w:color="auto"/>
            </w:tcBorders>
            <w:noWrap/>
            <w:hideMark/>
          </w:tcPr>
          <w:p w14:paraId="7BCBCA14" w14:textId="5655B991" w:rsidR="005B4390" w:rsidRPr="009A6C36" w:rsidRDefault="005B4390" w:rsidP="00D152AE">
            <w:pPr>
              <w:widowControl/>
              <w:autoSpaceDE/>
              <w:autoSpaceDN/>
              <w:jc w:val="right"/>
              <w:rPr>
                <w:sz w:val="20"/>
                <w:szCs w:val="20"/>
              </w:rPr>
            </w:pPr>
            <w:r w:rsidRPr="009A6C36">
              <w:rPr>
                <w:sz w:val="20"/>
                <w:szCs w:val="20"/>
              </w:rPr>
              <w:t>0,01377276 </w:t>
            </w:r>
          </w:p>
        </w:tc>
        <w:tc>
          <w:tcPr>
            <w:tcW w:w="964" w:type="dxa"/>
            <w:gridSpan w:val="3"/>
            <w:tcBorders>
              <w:top w:val="nil"/>
              <w:left w:val="nil"/>
              <w:bottom w:val="single" w:sz="4" w:space="0" w:color="auto"/>
              <w:right w:val="single" w:sz="4" w:space="0" w:color="auto"/>
            </w:tcBorders>
            <w:noWrap/>
            <w:hideMark/>
          </w:tcPr>
          <w:p w14:paraId="5414691C" w14:textId="1326BAD4" w:rsidR="005B4390" w:rsidRPr="009A6C36" w:rsidRDefault="005B4390" w:rsidP="009A6C36">
            <w:pPr>
              <w:widowControl/>
              <w:autoSpaceDE/>
              <w:autoSpaceDN/>
              <w:jc w:val="center"/>
              <w:rPr>
                <w:sz w:val="20"/>
                <w:szCs w:val="20"/>
              </w:rPr>
            </w:pPr>
            <w:r w:rsidRPr="009A6C36">
              <w:rPr>
                <w:sz w:val="20"/>
                <w:szCs w:val="20"/>
              </w:rPr>
              <w:t> </w:t>
            </w:r>
            <w:r>
              <w:rPr>
                <w:sz w:val="20"/>
                <w:szCs w:val="20"/>
              </w:rPr>
              <w:t>2026</w:t>
            </w:r>
          </w:p>
        </w:tc>
      </w:tr>
      <w:tr w:rsidR="005B4390" w:rsidRPr="009A6C36" w14:paraId="5D5F0DFB" w14:textId="77777777" w:rsidTr="00D152AE">
        <w:trPr>
          <w:gridAfter w:val="2"/>
          <w:wAfter w:w="181" w:type="dxa"/>
          <w:trHeight w:val="264"/>
        </w:trPr>
        <w:tc>
          <w:tcPr>
            <w:tcW w:w="3686" w:type="dxa"/>
            <w:tcBorders>
              <w:top w:val="nil"/>
              <w:left w:val="single" w:sz="4" w:space="0" w:color="auto"/>
              <w:bottom w:val="single" w:sz="4" w:space="0" w:color="auto"/>
              <w:right w:val="single" w:sz="4" w:space="0" w:color="auto"/>
            </w:tcBorders>
            <w:hideMark/>
          </w:tcPr>
          <w:p w14:paraId="6663BCCF" w14:textId="77777777" w:rsidR="005B4390" w:rsidRPr="009A6C36" w:rsidRDefault="005B4390" w:rsidP="009A6C36">
            <w:pPr>
              <w:widowControl/>
              <w:autoSpaceDE/>
              <w:autoSpaceDN/>
              <w:rPr>
                <w:sz w:val="20"/>
                <w:szCs w:val="20"/>
              </w:rPr>
            </w:pPr>
            <w:r w:rsidRPr="009A6C36">
              <w:rPr>
                <w:sz w:val="20"/>
                <w:szCs w:val="20"/>
              </w:rPr>
              <w:t> </w:t>
            </w:r>
          </w:p>
        </w:tc>
        <w:tc>
          <w:tcPr>
            <w:tcW w:w="1480" w:type="dxa"/>
            <w:tcBorders>
              <w:top w:val="nil"/>
              <w:left w:val="nil"/>
              <w:bottom w:val="single" w:sz="4" w:space="0" w:color="auto"/>
              <w:right w:val="single" w:sz="4" w:space="0" w:color="auto"/>
            </w:tcBorders>
            <w:hideMark/>
          </w:tcPr>
          <w:p w14:paraId="1B4F4185" w14:textId="77777777" w:rsidR="005B4390" w:rsidRPr="009A6C36" w:rsidRDefault="005B4390" w:rsidP="009A6C36">
            <w:pPr>
              <w:widowControl/>
              <w:autoSpaceDE/>
              <w:autoSpaceDN/>
              <w:jc w:val="center"/>
              <w:rPr>
                <w:sz w:val="20"/>
                <w:szCs w:val="20"/>
              </w:rPr>
            </w:pPr>
            <w:r w:rsidRPr="009A6C36">
              <w:rPr>
                <w:sz w:val="20"/>
                <w:szCs w:val="20"/>
              </w:rPr>
              <w:t>0003</w:t>
            </w:r>
          </w:p>
        </w:tc>
        <w:tc>
          <w:tcPr>
            <w:tcW w:w="1600" w:type="dxa"/>
            <w:tcBorders>
              <w:top w:val="nil"/>
              <w:left w:val="nil"/>
              <w:bottom w:val="single" w:sz="4" w:space="0" w:color="auto"/>
              <w:right w:val="single" w:sz="4" w:space="0" w:color="auto"/>
            </w:tcBorders>
            <w:noWrap/>
          </w:tcPr>
          <w:p w14:paraId="4A914982" w14:textId="07DB80A0"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42BDD0ED" w14:textId="130026C1"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0704DFA1" w14:textId="77777777" w:rsidR="005B4390" w:rsidRPr="009A6C36" w:rsidRDefault="005B4390" w:rsidP="009A6C36">
            <w:pPr>
              <w:widowControl/>
              <w:autoSpaceDE/>
              <w:autoSpaceDN/>
              <w:jc w:val="right"/>
              <w:rPr>
                <w:sz w:val="20"/>
                <w:szCs w:val="20"/>
              </w:rPr>
            </w:pPr>
            <w:r w:rsidRPr="009A6C36">
              <w:rPr>
                <w:sz w:val="20"/>
                <w:szCs w:val="20"/>
              </w:rPr>
              <w:t>0,0011897</w:t>
            </w:r>
          </w:p>
        </w:tc>
        <w:tc>
          <w:tcPr>
            <w:tcW w:w="1600" w:type="dxa"/>
            <w:tcBorders>
              <w:top w:val="nil"/>
              <w:left w:val="nil"/>
              <w:bottom w:val="single" w:sz="4" w:space="0" w:color="auto"/>
              <w:right w:val="single" w:sz="4" w:space="0" w:color="auto"/>
            </w:tcBorders>
            <w:noWrap/>
            <w:hideMark/>
          </w:tcPr>
          <w:p w14:paraId="6103DA8F" w14:textId="77777777" w:rsidR="005B4390" w:rsidRPr="009A6C36" w:rsidRDefault="005B4390" w:rsidP="009A6C36">
            <w:pPr>
              <w:widowControl/>
              <w:autoSpaceDE/>
              <w:autoSpaceDN/>
              <w:jc w:val="right"/>
              <w:rPr>
                <w:sz w:val="20"/>
                <w:szCs w:val="20"/>
              </w:rPr>
            </w:pPr>
            <w:r w:rsidRPr="009A6C36">
              <w:rPr>
                <w:sz w:val="20"/>
                <w:szCs w:val="20"/>
              </w:rPr>
              <w:t>0,0000075296</w:t>
            </w:r>
          </w:p>
        </w:tc>
        <w:tc>
          <w:tcPr>
            <w:tcW w:w="1600" w:type="dxa"/>
            <w:tcBorders>
              <w:top w:val="nil"/>
              <w:left w:val="nil"/>
              <w:bottom w:val="single" w:sz="4" w:space="0" w:color="auto"/>
              <w:right w:val="single" w:sz="4" w:space="0" w:color="auto"/>
            </w:tcBorders>
            <w:noWrap/>
            <w:hideMark/>
          </w:tcPr>
          <w:p w14:paraId="6BE48D31" w14:textId="77777777" w:rsidR="005B4390" w:rsidRPr="009A6C36" w:rsidRDefault="005B4390" w:rsidP="009A6C36">
            <w:pPr>
              <w:widowControl/>
              <w:autoSpaceDE/>
              <w:autoSpaceDN/>
              <w:jc w:val="right"/>
              <w:rPr>
                <w:sz w:val="20"/>
                <w:szCs w:val="20"/>
              </w:rPr>
            </w:pPr>
            <w:r w:rsidRPr="009A6C36">
              <w:rPr>
                <w:sz w:val="20"/>
                <w:szCs w:val="20"/>
              </w:rPr>
              <w:t>0,0011897</w:t>
            </w:r>
          </w:p>
        </w:tc>
        <w:tc>
          <w:tcPr>
            <w:tcW w:w="1636" w:type="dxa"/>
            <w:gridSpan w:val="2"/>
            <w:tcBorders>
              <w:top w:val="nil"/>
              <w:left w:val="nil"/>
              <w:bottom w:val="single" w:sz="4" w:space="0" w:color="auto"/>
              <w:right w:val="single" w:sz="4" w:space="0" w:color="auto"/>
            </w:tcBorders>
            <w:noWrap/>
            <w:hideMark/>
          </w:tcPr>
          <w:p w14:paraId="207F70EF" w14:textId="7CABA86E" w:rsidR="005B4390" w:rsidRPr="009A6C36" w:rsidRDefault="005B4390" w:rsidP="00D152AE">
            <w:pPr>
              <w:widowControl/>
              <w:autoSpaceDE/>
              <w:autoSpaceDN/>
              <w:jc w:val="right"/>
              <w:rPr>
                <w:sz w:val="20"/>
                <w:szCs w:val="20"/>
              </w:rPr>
            </w:pPr>
            <w:r w:rsidRPr="009A6C36">
              <w:rPr>
                <w:sz w:val="20"/>
                <w:szCs w:val="20"/>
              </w:rPr>
              <w:t>0,0000075296</w:t>
            </w:r>
          </w:p>
        </w:tc>
        <w:tc>
          <w:tcPr>
            <w:tcW w:w="964" w:type="dxa"/>
            <w:gridSpan w:val="3"/>
            <w:tcBorders>
              <w:top w:val="nil"/>
              <w:left w:val="nil"/>
              <w:bottom w:val="single" w:sz="4" w:space="0" w:color="auto"/>
              <w:right w:val="single" w:sz="4" w:space="0" w:color="auto"/>
            </w:tcBorders>
            <w:noWrap/>
            <w:hideMark/>
          </w:tcPr>
          <w:p w14:paraId="541C5112" w14:textId="74501262" w:rsidR="005B4390" w:rsidRPr="009A6C36" w:rsidRDefault="005B4390" w:rsidP="009A6C36">
            <w:pPr>
              <w:widowControl/>
              <w:autoSpaceDE/>
              <w:autoSpaceDN/>
              <w:jc w:val="center"/>
              <w:rPr>
                <w:sz w:val="20"/>
                <w:szCs w:val="20"/>
              </w:rPr>
            </w:pPr>
            <w:r w:rsidRPr="009A6C36">
              <w:rPr>
                <w:sz w:val="20"/>
                <w:szCs w:val="20"/>
              </w:rPr>
              <w:t> </w:t>
            </w:r>
            <w:r>
              <w:rPr>
                <w:sz w:val="20"/>
                <w:szCs w:val="20"/>
              </w:rPr>
              <w:t>2026</w:t>
            </w:r>
          </w:p>
        </w:tc>
      </w:tr>
      <w:tr w:rsidR="005B4390" w:rsidRPr="009A6C36" w14:paraId="76E391A3" w14:textId="77777777" w:rsidTr="00D152AE">
        <w:trPr>
          <w:gridAfter w:val="2"/>
          <w:wAfter w:w="181" w:type="dxa"/>
          <w:trHeight w:val="193"/>
        </w:trPr>
        <w:tc>
          <w:tcPr>
            <w:tcW w:w="3686" w:type="dxa"/>
            <w:tcBorders>
              <w:top w:val="nil"/>
              <w:left w:val="single" w:sz="4" w:space="0" w:color="auto"/>
              <w:bottom w:val="single" w:sz="4" w:space="0" w:color="auto"/>
              <w:right w:val="single" w:sz="4" w:space="0" w:color="auto"/>
            </w:tcBorders>
            <w:hideMark/>
          </w:tcPr>
          <w:p w14:paraId="22A84C59" w14:textId="77777777" w:rsidR="005B4390" w:rsidRPr="009A6C36" w:rsidRDefault="005B4390" w:rsidP="009A6C36">
            <w:pPr>
              <w:widowControl/>
              <w:autoSpaceDE/>
              <w:autoSpaceDN/>
              <w:rPr>
                <w:b/>
                <w:bCs/>
                <w:sz w:val="20"/>
                <w:szCs w:val="20"/>
              </w:rPr>
            </w:pPr>
            <w:r w:rsidRPr="009A6C36">
              <w:rPr>
                <w:b/>
                <w:bCs/>
                <w:sz w:val="20"/>
                <w:szCs w:val="20"/>
              </w:rPr>
              <w:t>Всего по загрязняющему веществу:</w:t>
            </w:r>
          </w:p>
        </w:tc>
        <w:tc>
          <w:tcPr>
            <w:tcW w:w="1480" w:type="dxa"/>
            <w:tcBorders>
              <w:top w:val="nil"/>
              <w:left w:val="nil"/>
              <w:bottom w:val="single" w:sz="4" w:space="0" w:color="auto"/>
              <w:right w:val="single" w:sz="4" w:space="0" w:color="auto"/>
            </w:tcBorders>
            <w:hideMark/>
          </w:tcPr>
          <w:p w14:paraId="2D85B6F8" w14:textId="77777777" w:rsidR="005B4390" w:rsidRPr="009A6C36" w:rsidRDefault="005B4390" w:rsidP="009A6C36">
            <w:pPr>
              <w:widowControl/>
              <w:autoSpaceDE/>
              <w:autoSpaceDN/>
              <w:jc w:val="center"/>
              <w:rPr>
                <w:sz w:val="20"/>
                <w:szCs w:val="20"/>
              </w:rPr>
            </w:pPr>
            <w:r w:rsidRPr="009A6C36">
              <w:rPr>
                <w:sz w:val="20"/>
                <w:szCs w:val="20"/>
              </w:rPr>
              <w:t> </w:t>
            </w:r>
          </w:p>
        </w:tc>
        <w:tc>
          <w:tcPr>
            <w:tcW w:w="1600" w:type="dxa"/>
            <w:tcBorders>
              <w:top w:val="nil"/>
              <w:left w:val="nil"/>
              <w:bottom w:val="single" w:sz="4" w:space="0" w:color="auto"/>
              <w:right w:val="single" w:sz="4" w:space="0" w:color="auto"/>
            </w:tcBorders>
            <w:noWrap/>
          </w:tcPr>
          <w:p w14:paraId="7DC90A41" w14:textId="218C23AA"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249B485D" w14:textId="0AE22AAF"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7433EF39" w14:textId="77777777" w:rsidR="005B4390" w:rsidRPr="009A6C36" w:rsidRDefault="005B4390" w:rsidP="009A6C36">
            <w:pPr>
              <w:widowControl/>
              <w:autoSpaceDE/>
              <w:autoSpaceDN/>
              <w:jc w:val="right"/>
              <w:rPr>
                <w:sz w:val="20"/>
                <w:szCs w:val="20"/>
              </w:rPr>
            </w:pPr>
            <w:r w:rsidRPr="009A6C36">
              <w:rPr>
                <w:sz w:val="20"/>
                <w:szCs w:val="20"/>
              </w:rPr>
              <w:t>0,01552303334</w:t>
            </w:r>
          </w:p>
        </w:tc>
        <w:tc>
          <w:tcPr>
            <w:tcW w:w="1600" w:type="dxa"/>
            <w:tcBorders>
              <w:top w:val="nil"/>
              <w:left w:val="nil"/>
              <w:bottom w:val="single" w:sz="4" w:space="0" w:color="auto"/>
              <w:right w:val="single" w:sz="4" w:space="0" w:color="auto"/>
            </w:tcBorders>
            <w:noWrap/>
            <w:hideMark/>
          </w:tcPr>
          <w:p w14:paraId="076D5CF0" w14:textId="77777777" w:rsidR="005B4390" w:rsidRPr="009A6C36" w:rsidRDefault="005B4390" w:rsidP="009A6C36">
            <w:pPr>
              <w:widowControl/>
              <w:autoSpaceDE/>
              <w:autoSpaceDN/>
              <w:jc w:val="right"/>
              <w:rPr>
                <w:sz w:val="20"/>
                <w:szCs w:val="20"/>
              </w:rPr>
            </w:pPr>
            <w:r w:rsidRPr="009A6C36">
              <w:rPr>
                <w:sz w:val="20"/>
                <w:szCs w:val="20"/>
              </w:rPr>
              <w:t>0,0173922896</w:t>
            </w:r>
          </w:p>
        </w:tc>
        <w:tc>
          <w:tcPr>
            <w:tcW w:w="1600" w:type="dxa"/>
            <w:tcBorders>
              <w:top w:val="nil"/>
              <w:left w:val="nil"/>
              <w:bottom w:val="single" w:sz="4" w:space="0" w:color="auto"/>
              <w:right w:val="single" w:sz="4" w:space="0" w:color="auto"/>
            </w:tcBorders>
            <w:noWrap/>
            <w:hideMark/>
          </w:tcPr>
          <w:p w14:paraId="09932727" w14:textId="77777777" w:rsidR="005B4390" w:rsidRPr="009A6C36" w:rsidRDefault="005B4390" w:rsidP="009A6C36">
            <w:pPr>
              <w:widowControl/>
              <w:autoSpaceDE/>
              <w:autoSpaceDN/>
              <w:jc w:val="right"/>
              <w:rPr>
                <w:sz w:val="20"/>
                <w:szCs w:val="20"/>
              </w:rPr>
            </w:pPr>
            <w:r w:rsidRPr="009A6C36">
              <w:rPr>
                <w:sz w:val="20"/>
                <w:szCs w:val="20"/>
              </w:rPr>
              <w:t>0,01552303334</w:t>
            </w:r>
          </w:p>
        </w:tc>
        <w:tc>
          <w:tcPr>
            <w:tcW w:w="1636" w:type="dxa"/>
            <w:gridSpan w:val="2"/>
            <w:tcBorders>
              <w:top w:val="nil"/>
              <w:left w:val="nil"/>
              <w:bottom w:val="single" w:sz="4" w:space="0" w:color="auto"/>
              <w:right w:val="single" w:sz="4" w:space="0" w:color="auto"/>
            </w:tcBorders>
            <w:noWrap/>
            <w:hideMark/>
          </w:tcPr>
          <w:p w14:paraId="6B74699A" w14:textId="4CF0CCF0" w:rsidR="005B4390" w:rsidRPr="009A6C36" w:rsidRDefault="005B4390" w:rsidP="00D152AE">
            <w:pPr>
              <w:widowControl/>
              <w:autoSpaceDE/>
              <w:autoSpaceDN/>
              <w:jc w:val="right"/>
              <w:rPr>
                <w:sz w:val="20"/>
                <w:szCs w:val="20"/>
              </w:rPr>
            </w:pPr>
            <w:r w:rsidRPr="009A6C36">
              <w:rPr>
                <w:sz w:val="20"/>
                <w:szCs w:val="20"/>
              </w:rPr>
              <w:t>0,0173922896</w:t>
            </w:r>
          </w:p>
        </w:tc>
        <w:tc>
          <w:tcPr>
            <w:tcW w:w="964" w:type="dxa"/>
            <w:gridSpan w:val="3"/>
            <w:tcBorders>
              <w:top w:val="nil"/>
              <w:left w:val="nil"/>
              <w:bottom w:val="single" w:sz="4" w:space="0" w:color="auto"/>
              <w:right w:val="single" w:sz="4" w:space="0" w:color="auto"/>
            </w:tcBorders>
            <w:noWrap/>
            <w:hideMark/>
          </w:tcPr>
          <w:p w14:paraId="6C042A9C" w14:textId="63C0621F" w:rsidR="005B4390" w:rsidRPr="009A6C36" w:rsidRDefault="005B4390" w:rsidP="009A6C36">
            <w:pPr>
              <w:widowControl/>
              <w:autoSpaceDE/>
              <w:autoSpaceDN/>
              <w:jc w:val="center"/>
              <w:rPr>
                <w:sz w:val="20"/>
                <w:szCs w:val="20"/>
              </w:rPr>
            </w:pPr>
            <w:r w:rsidRPr="009A6C36">
              <w:rPr>
                <w:sz w:val="20"/>
                <w:szCs w:val="20"/>
              </w:rPr>
              <w:t> </w:t>
            </w:r>
            <w:r>
              <w:rPr>
                <w:sz w:val="20"/>
                <w:szCs w:val="20"/>
              </w:rPr>
              <w:t>2026</w:t>
            </w:r>
          </w:p>
        </w:tc>
      </w:tr>
      <w:tr w:rsidR="009A6C36" w:rsidRPr="009A6C36" w14:paraId="0FAE8BD8"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13571ADF" w14:textId="77777777" w:rsidR="009A6C36" w:rsidRPr="009A6C36" w:rsidRDefault="009A6C36" w:rsidP="009A6C36">
            <w:pPr>
              <w:widowControl/>
              <w:autoSpaceDE/>
              <w:autoSpaceDN/>
              <w:rPr>
                <w:b/>
                <w:bCs/>
                <w:sz w:val="20"/>
                <w:szCs w:val="20"/>
              </w:rPr>
            </w:pPr>
            <w:r w:rsidRPr="009A6C36">
              <w:rPr>
                <w:b/>
                <w:bCs/>
                <w:sz w:val="20"/>
                <w:szCs w:val="20"/>
              </w:rPr>
              <w:t xml:space="preserve"> (2902) Взвешенные частицы (116)</w:t>
            </w:r>
          </w:p>
        </w:tc>
      </w:tr>
      <w:tr w:rsidR="009A6C36" w:rsidRPr="009A6C36" w14:paraId="0FC5A2CD"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3637A51A" w14:textId="77777777" w:rsidR="009A6C36" w:rsidRPr="009A6C36" w:rsidRDefault="009A6C36" w:rsidP="009A6C36">
            <w:pPr>
              <w:widowControl/>
              <w:autoSpaceDE/>
              <w:autoSpaceDN/>
              <w:rPr>
                <w:b/>
                <w:bCs/>
                <w:sz w:val="20"/>
                <w:szCs w:val="20"/>
              </w:rPr>
            </w:pPr>
            <w:r w:rsidRPr="009A6C36">
              <w:rPr>
                <w:b/>
                <w:bCs/>
                <w:sz w:val="20"/>
                <w:szCs w:val="20"/>
              </w:rPr>
              <w:t xml:space="preserve">Н е о р г а н и з о в а н </w:t>
            </w:r>
            <w:proofErr w:type="spellStart"/>
            <w:r w:rsidRPr="009A6C36">
              <w:rPr>
                <w:b/>
                <w:bCs/>
                <w:sz w:val="20"/>
                <w:szCs w:val="20"/>
              </w:rPr>
              <w:t>н</w:t>
            </w:r>
            <w:proofErr w:type="spellEnd"/>
            <w:r w:rsidRPr="009A6C36">
              <w:rPr>
                <w:b/>
                <w:bCs/>
                <w:sz w:val="20"/>
                <w:szCs w:val="20"/>
              </w:rPr>
              <w:t xml:space="preserve"> ы е   и с т о ч н и к и </w:t>
            </w:r>
          </w:p>
        </w:tc>
      </w:tr>
      <w:tr w:rsidR="005B4390" w:rsidRPr="009A6C36" w14:paraId="3279234F" w14:textId="77777777" w:rsidTr="00D152AE">
        <w:trPr>
          <w:gridAfter w:val="2"/>
          <w:wAfter w:w="181" w:type="dxa"/>
          <w:trHeight w:val="58"/>
        </w:trPr>
        <w:tc>
          <w:tcPr>
            <w:tcW w:w="3686" w:type="dxa"/>
            <w:tcBorders>
              <w:top w:val="nil"/>
              <w:left w:val="single" w:sz="4" w:space="0" w:color="auto"/>
              <w:bottom w:val="single" w:sz="4" w:space="0" w:color="auto"/>
              <w:right w:val="single" w:sz="4" w:space="0" w:color="auto"/>
            </w:tcBorders>
            <w:hideMark/>
          </w:tcPr>
          <w:p w14:paraId="2C034979" w14:textId="77777777" w:rsidR="005B4390" w:rsidRPr="009A6C36" w:rsidRDefault="005B4390" w:rsidP="009A6C36">
            <w:pPr>
              <w:widowControl/>
              <w:autoSpaceDE/>
              <w:autoSpaceDN/>
              <w:rPr>
                <w:sz w:val="20"/>
                <w:szCs w:val="20"/>
              </w:rPr>
            </w:pPr>
            <w:r w:rsidRPr="009A6C36">
              <w:rPr>
                <w:sz w:val="20"/>
                <w:szCs w:val="20"/>
              </w:rPr>
              <w:t>Строительный участок</w:t>
            </w:r>
          </w:p>
        </w:tc>
        <w:tc>
          <w:tcPr>
            <w:tcW w:w="1480" w:type="dxa"/>
            <w:tcBorders>
              <w:top w:val="nil"/>
              <w:left w:val="nil"/>
              <w:bottom w:val="single" w:sz="4" w:space="0" w:color="auto"/>
              <w:right w:val="single" w:sz="4" w:space="0" w:color="auto"/>
            </w:tcBorders>
            <w:hideMark/>
          </w:tcPr>
          <w:p w14:paraId="152666E0" w14:textId="77777777" w:rsidR="005B4390" w:rsidRPr="009A6C36" w:rsidRDefault="005B4390" w:rsidP="009A6C36">
            <w:pPr>
              <w:widowControl/>
              <w:autoSpaceDE/>
              <w:autoSpaceDN/>
              <w:jc w:val="center"/>
              <w:rPr>
                <w:sz w:val="20"/>
                <w:szCs w:val="20"/>
              </w:rPr>
            </w:pPr>
            <w:r w:rsidRPr="009A6C36">
              <w:rPr>
                <w:sz w:val="20"/>
                <w:szCs w:val="20"/>
              </w:rPr>
              <w:t>6005</w:t>
            </w:r>
          </w:p>
        </w:tc>
        <w:tc>
          <w:tcPr>
            <w:tcW w:w="1600" w:type="dxa"/>
            <w:tcBorders>
              <w:top w:val="nil"/>
              <w:left w:val="nil"/>
              <w:bottom w:val="single" w:sz="4" w:space="0" w:color="auto"/>
              <w:right w:val="single" w:sz="4" w:space="0" w:color="auto"/>
            </w:tcBorders>
            <w:noWrap/>
          </w:tcPr>
          <w:p w14:paraId="7D455086" w14:textId="0D8637B4"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672F2AE0" w14:textId="1840EB0E"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178CB981" w14:textId="77777777" w:rsidR="005B4390" w:rsidRPr="009A6C36" w:rsidRDefault="005B4390" w:rsidP="009A6C36">
            <w:pPr>
              <w:widowControl/>
              <w:autoSpaceDE/>
              <w:autoSpaceDN/>
              <w:jc w:val="right"/>
              <w:rPr>
                <w:sz w:val="20"/>
                <w:szCs w:val="20"/>
              </w:rPr>
            </w:pPr>
            <w:r w:rsidRPr="009A6C36">
              <w:rPr>
                <w:sz w:val="20"/>
                <w:szCs w:val="20"/>
              </w:rPr>
              <w:t>0,0036</w:t>
            </w:r>
          </w:p>
        </w:tc>
        <w:tc>
          <w:tcPr>
            <w:tcW w:w="1600" w:type="dxa"/>
            <w:tcBorders>
              <w:top w:val="nil"/>
              <w:left w:val="nil"/>
              <w:bottom w:val="single" w:sz="4" w:space="0" w:color="auto"/>
              <w:right w:val="single" w:sz="4" w:space="0" w:color="auto"/>
            </w:tcBorders>
            <w:noWrap/>
            <w:hideMark/>
          </w:tcPr>
          <w:p w14:paraId="0CB55372" w14:textId="77777777" w:rsidR="005B4390" w:rsidRPr="009A6C36" w:rsidRDefault="005B4390" w:rsidP="009A6C36">
            <w:pPr>
              <w:widowControl/>
              <w:autoSpaceDE/>
              <w:autoSpaceDN/>
              <w:jc w:val="right"/>
              <w:rPr>
                <w:sz w:val="20"/>
                <w:szCs w:val="20"/>
              </w:rPr>
            </w:pPr>
            <w:r w:rsidRPr="009A6C36">
              <w:rPr>
                <w:sz w:val="20"/>
                <w:szCs w:val="20"/>
              </w:rPr>
              <w:t>0,00046027</w:t>
            </w:r>
          </w:p>
        </w:tc>
        <w:tc>
          <w:tcPr>
            <w:tcW w:w="1600" w:type="dxa"/>
            <w:tcBorders>
              <w:top w:val="nil"/>
              <w:left w:val="nil"/>
              <w:bottom w:val="single" w:sz="4" w:space="0" w:color="auto"/>
              <w:right w:val="single" w:sz="4" w:space="0" w:color="auto"/>
            </w:tcBorders>
            <w:noWrap/>
            <w:hideMark/>
          </w:tcPr>
          <w:p w14:paraId="234EFE21" w14:textId="77777777" w:rsidR="005B4390" w:rsidRPr="009A6C36" w:rsidRDefault="005B4390" w:rsidP="009A6C36">
            <w:pPr>
              <w:widowControl/>
              <w:autoSpaceDE/>
              <w:autoSpaceDN/>
              <w:jc w:val="right"/>
              <w:rPr>
                <w:sz w:val="20"/>
                <w:szCs w:val="20"/>
              </w:rPr>
            </w:pPr>
            <w:r w:rsidRPr="009A6C36">
              <w:rPr>
                <w:sz w:val="20"/>
                <w:szCs w:val="20"/>
              </w:rPr>
              <w:t>0,0036</w:t>
            </w:r>
          </w:p>
        </w:tc>
        <w:tc>
          <w:tcPr>
            <w:tcW w:w="1636" w:type="dxa"/>
            <w:gridSpan w:val="2"/>
            <w:tcBorders>
              <w:top w:val="nil"/>
              <w:left w:val="nil"/>
              <w:bottom w:val="single" w:sz="4" w:space="0" w:color="auto"/>
              <w:right w:val="single" w:sz="4" w:space="0" w:color="auto"/>
            </w:tcBorders>
            <w:noWrap/>
            <w:hideMark/>
          </w:tcPr>
          <w:p w14:paraId="65870D17" w14:textId="77777777" w:rsidR="005B4390" w:rsidRPr="009A6C36" w:rsidRDefault="005B4390" w:rsidP="009A6C36">
            <w:pPr>
              <w:widowControl/>
              <w:autoSpaceDE/>
              <w:autoSpaceDN/>
              <w:jc w:val="right"/>
              <w:rPr>
                <w:sz w:val="20"/>
                <w:szCs w:val="20"/>
              </w:rPr>
            </w:pPr>
            <w:r w:rsidRPr="009A6C36">
              <w:rPr>
                <w:sz w:val="20"/>
                <w:szCs w:val="20"/>
              </w:rPr>
              <w:t>0,00046027</w:t>
            </w:r>
          </w:p>
          <w:p w14:paraId="5FEDEDBD" w14:textId="45C65A67" w:rsidR="005B4390" w:rsidRPr="009A6C36" w:rsidRDefault="005B4390" w:rsidP="009A6C36">
            <w:pPr>
              <w:widowControl/>
              <w:autoSpaceDE/>
              <w:autoSpaceDN/>
              <w:rPr>
                <w:sz w:val="20"/>
                <w:szCs w:val="20"/>
              </w:rPr>
            </w:pPr>
            <w:r w:rsidRPr="009A6C36">
              <w:rPr>
                <w:sz w:val="20"/>
                <w:szCs w:val="20"/>
              </w:rPr>
              <w:lastRenderedPageBreak/>
              <w:t> </w:t>
            </w:r>
          </w:p>
          <w:p w14:paraId="0DB19195" w14:textId="144CC352" w:rsidR="005B4390" w:rsidRPr="009A6C36" w:rsidRDefault="005B4390" w:rsidP="009A6C36">
            <w:pPr>
              <w:widowControl/>
              <w:autoSpaceDE/>
              <w:autoSpaceDN/>
              <w:rPr>
                <w:sz w:val="20"/>
                <w:szCs w:val="20"/>
              </w:rPr>
            </w:pPr>
            <w:r w:rsidRPr="009A6C36">
              <w:rPr>
                <w:sz w:val="20"/>
                <w:szCs w:val="20"/>
              </w:rPr>
              <w:t> </w:t>
            </w:r>
          </w:p>
        </w:tc>
        <w:tc>
          <w:tcPr>
            <w:tcW w:w="964" w:type="dxa"/>
            <w:gridSpan w:val="3"/>
            <w:tcBorders>
              <w:top w:val="nil"/>
              <w:left w:val="nil"/>
              <w:bottom w:val="single" w:sz="4" w:space="0" w:color="auto"/>
              <w:right w:val="single" w:sz="4" w:space="0" w:color="auto"/>
            </w:tcBorders>
            <w:noWrap/>
            <w:hideMark/>
          </w:tcPr>
          <w:p w14:paraId="702ABBF2" w14:textId="5966FCF6" w:rsidR="005B4390" w:rsidRPr="009A6C36" w:rsidRDefault="005B4390" w:rsidP="009A6C36">
            <w:pPr>
              <w:widowControl/>
              <w:autoSpaceDE/>
              <w:autoSpaceDN/>
              <w:jc w:val="center"/>
              <w:rPr>
                <w:sz w:val="20"/>
                <w:szCs w:val="20"/>
              </w:rPr>
            </w:pPr>
            <w:r>
              <w:rPr>
                <w:sz w:val="20"/>
                <w:szCs w:val="20"/>
              </w:rPr>
              <w:lastRenderedPageBreak/>
              <w:t>2026</w:t>
            </w:r>
            <w:r w:rsidRPr="009A6C36">
              <w:rPr>
                <w:sz w:val="20"/>
                <w:szCs w:val="20"/>
              </w:rPr>
              <w:t> </w:t>
            </w:r>
          </w:p>
        </w:tc>
      </w:tr>
      <w:tr w:rsidR="005B4390" w:rsidRPr="009A6C36" w14:paraId="351FF616" w14:textId="77777777" w:rsidTr="00D152AE">
        <w:trPr>
          <w:gridAfter w:val="2"/>
          <w:wAfter w:w="181" w:type="dxa"/>
          <w:trHeight w:val="199"/>
        </w:trPr>
        <w:tc>
          <w:tcPr>
            <w:tcW w:w="3686" w:type="dxa"/>
            <w:tcBorders>
              <w:top w:val="nil"/>
              <w:left w:val="single" w:sz="4" w:space="0" w:color="auto"/>
              <w:bottom w:val="single" w:sz="4" w:space="0" w:color="auto"/>
              <w:right w:val="single" w:sz="4" w:space="0" w:color="auto"/>
            </w:tcBorders>
            <w:hideMark/>
          </w:tcPr>
          <w:p w14:paraId="6C4C52DB" w14:textId="77777777" w:rsidR="005B4390" w:rsidRPr="009A6C36" w:rsidRDefault="005B4390" w:rsidP="009A6C36">
            <w:pPr>
              <w:widowControl/>
              <w:autoSpaceDE/>
              <w:autoSpaceDN/>
              <w:rPr>
                <w:b/>
                <w:bCs/>
                <w:sz w:val="20"/>
                <w:szCs w:val="20"/>
              </w:rPr>
            </w:pPr>
            <w:r w:rsidRPr="009A6C36">
              <w:rPr>
                <w:b/>
                <w:bCs/>
                <w:sz w:val="20"/>
                <w:szCs w:val="20"/>
              </w:rPr>
              <w:t>Всего по загрязняющему веществу:</w:t>
            </w:r>
          </w:p>
        </w:tc>
        <w:tc>
          <w:tcPr>
            <w:tcW w:w="1480" w:type="dxa"/>
            <w:tcBorders>
              <w:top w:val="nil"/>
              <w:left w:val="nil"/>
              <w:bottom w:val="single" w:sz="4" w:space="0" w:color="auto"/>
              <w:right w:val="single" w:sz="4" w:space="0" w:color="auto"/>
            </w:tcBorders>
            <w:hideMark/>
          </w:tcPr>
          <w:p w14:paraId="47138E80" w14:textId="77777777" w:rsidR="005B4390" w:rsidRPr="009A6C36" w:rsidRDefault="005B4390" w:rsidP="009A6C36">
            <w:pPr>
              <w:widowControl/>
              <w:autoSpaceDE/>
              <w:autoSpaceDN/>
              <w:jc w:val="center"/>
              <w:rPr>
                <w:sz w:val="20"/>
                <w:szCs w:val="20"/>
              </w:rPr>
            </w:pPr>
            <w:r w:rsidRPr="009A6C36">
              <w:rPr>
                <w:sz w:val="20"/>
                <w:szCs w:val="20"/>
              </w:rPr>
              <w:t> </w:t>
            </w:r>
          </w:p>
        </w:tc>
        <w:tc>
          <w:tcPr>
            <w:tcW w:w="1600" w:type="dxa"/>
            <w:tcBorders>
              <w:top w:val="nil"/>
              <w:left w:val="nil"/>
              <w:bottom w:val="single" w:sz="4" w:space="0" w:color="auto"/>
              <w:right w:val="single" w:sz="4" w:space="0" w:color="auto"/>
            </w:tcBorders>
            <w:noWrap/>
          </w:tcPr>
          <w:p w14:paraId="544E908D" w14:textId="1B55133A"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650C5912" w14:textId="7113B008"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25C1FE4D" w14:textId="77777777" w:rsidR="005B4390" w:rsidRPr="009A6C36" w:rsidRDefault="005B4390" w:rsidP="009A6C36">
            <w:pPr>
              <w:widowControl/>
              <w:autoSpaceDE/>
              <w:autoSpaceDN/>
              <w:jc w:val="right"/>
              <w:rPr>
                <w:sz w:val="20"/>
                <w:szCs w:val="20"/>
              </w:rPr>
            </w:pPr>
            <w:r w:rsidRPr="009A6C36">
              <w:rPr>
                <w:sz w:val="20"/>
                <w:szCs w:val="20"/>
              </w:rPr>
              <w:t>0,0036</w:t>
            </w:r>
          </w:p>
        </w:tc>
        <w:tc>
          <w:tcPr>
            <w:tcW w:w="1600" w:type="dxa"/>
            <w:tcBorders>
              <w:top w:val="nil"/>
              <w:left w:val="nil"/>
              <w:bottom w:val="single" w:sz="4" w:space="0" w:color="auto"/>
              <w:right w:val="single" w:sz="4" w:space="0" w:color="auto"/>
            </w:tcBorders>
            <w:noWrap/>
            <w:hideMark/>
          </w:tcPr>
          <w:p w14:paraId="1E45A5FE" w14:textId="77777777" w:rsidR="005B4390" w:rsidRPr="009A6C36" w:rsidRDefault="005B4390" w:rsidP="009A6C36">
            <w:pPr>
              <w:widowControl/>
              <w:autoSpaceDE/>
              <w:autoSpaceDN/>
              <w:jc w:val="right"/>
              <w:rPr>
                <w:sz w:val="20"/>
                <w:szCs w:val="20"/>
              </w:rPr>
            </w:pPr>
            <w:r w:rsidRPr="009A6C36">
              <w:rPr>
                <w:sz w:val="20"/>
                <w:szCs w:val="20"/>
              </w:rPr>
              <w:t>0,00046027</w:t>
            </w:r>
          </w:p>
        </w:tc>
        <w:tc>
          <w:tcPr>
            <w:tcW w:w="1600" w:type="dxa"/>
            <w:tcBorders>
              <w:top w:val="nil"/>
              <w:left w:val="nil"/>
              <w:bottom w:val="single" w:sz="4" w:space="0" w:color="auto"/>
              <w:right w:val="single" w:sz="4" w:space="0" w:color="auto"/>
            </w:tcBorders>
            <w:noWrap/>
            <w:hideMark/>
          </w:tcPr>
          <w:p w14:paraId="70FDC8D4" w14:textId="77777777" w:rsidR="005B4390" w:rsidRPr="009A6C36" w:rsidRDefault="005B4390" w:rsidP="009A6C36">
            <w:pPr>
              <w:widowControl/>
              <w:autoSpaceDE/>
              <w:autoSpaceDN/>
              <w:jc w:val="right"/>
              <w:rPr>
                <w:sz w:val="20"/>
                <w:szCs w:val="20"/>
              </w:rPr>
            </w:pPr>
            <w:r w:rsidRPr="009A6C36">
              <w:rPr>
                <w:sz w:val="20"/>
                <w:szCs w:val="20"/>
              </w:rPr>
              <w:t>0,0036</w:t>
            </w:r>
          </w:p>
        </w:tc>
        <w:tc>
          <w:tcPr>
            <w:tcW w:w="1636" w:type="dxa"/>
            <w:gridSpan w:val="2"/>
            <w:tcBorders>
              <w:top w:val="nil"/>
              <w:left w:val="nil"/>
              <w:bottom w:val="single" w:sz="4" w:space="0" w:color="auto"/>
              <w:right w:val="single" w:sz="4" w:space="0" w:color="auto"/>
            </w:tcBorders>
            <w:noWrap/>
            <w:hideMark/>
          </w:tcPr>
          <w:p w14:paraId="2E81796F" w14:textId="0BB5123C" w:rsidR="005B4390" w:rsidRPr="009A6C36" w:rsidRDefault="005B4390" w:rsidP="00D152AE">
            <w:pPr>
              <w:widowControl/>
              <w:autoSpaceDE/>
              <w:autoSpaceDN/>
              <w:jc w:val="right"/>
              <w:rPr>
                <w:sz w:val="20"/>
                <w:szCs w:val="20"/>
              </w:rPr>
            </w:pPr>
            <w:r w:rsidRPr="009A6C36">
              <w:rPr>
                <w:sz w:val="20"/>
                <w:szCs w:val="20"/>
              </w:rPr>
              <w:t>0,00046027</w:t>
            </w:r>
          </w:p>
        </w:tc>
        <w:tc>
          <w:tcPr>
            <w:tcW w:w="964" w:type="dxa"/>
            <w:gridSpan w:val="3"/>
            <w:tcBorders>
              <w:top w:val="nil"/>
              <w:left w:val="nil"/>
              <w:bottom w:val="single" w:sz="4" w:space="0" w:color="auto"/>
              <w:right w:val="single" w:sz="4" w:space="0" w:color="auto"/>
            </w:tcBorders>
            <w:noWrap/>
            <w:hideMark/>
          </w:tcPr>
          <w:p w14:paraId="381C6A1F" w14:textId="5D305497" w:rsidR="005B4390" w:rsidRPr="009A6C36" w:rsidRDefault="005B4390" w:rsidP="009A6C36">
            <w:pPr>
              <w:widowControl/>
              <w:autoSpaceDE/>
              <w:autoSpaceDN/>
              <w:jc w:val="center"/>
              <w:rPr>
                <w:sz w:val="20"/>
                <w:szCs w:val="20"/>
              </w:rPr>
            </w:pPr>
            <w:r w:rsidRPr="009A6C36">
              <w:rPr>
                <w:sz w:val="20"/>
                <w:szCs w:val="20"/>
              </w:rPr>
              <w:t> </w:t>
            </w:r>
            <w:r>
              <w:rPr>
                <w:sz w:val="20"/>
                <w:szCs w:val="20"/>
              </w:rPr>
              <w:t>2026</w:t>
            </w:r>
          </w:p>
        </w:tc>
      </w:tr>
      <w:tr w:rsidR="009A6C36" w:rsidRPr="009A6C36" w14:paraId="2EBCCE5D"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26308721" w14:textId="77777777" w:rsidR="009A6C36" w:rsidRPr="009A6C36" w:rsidRDefault="009A6C36" w:rsidP="009A6C36">
            <w:pPr>
              <w:widowControl/>
              <w:autoSpaceDE/>
              <w:autoSpaceDN/>
              <w:rPr>
                <w:b/>
                <w:bCs/>
                <w:sz w:val="20"/>
                <w:szCs w:val="20"/>
              </w:rPr>
            </w:pPr>
            <w:r w:rsidRPr="009A6C36">
              <w:rPr>
                <w:b/>
                <w:bCs/>
                <w:sz w:val="20"/>
                <w:szCs w:val="20"/>
              </w:rPr>
              <w:t xml:space="preserve"> (2908) Пыль неорганическая, содержащая двуокись кремния в %: 70-20 (шамот, </w:t>
            </w:r>
            <w:proofErr w:type="gramStart"/>
            <w:r w:rsidRPr="009A6C36">
              <w:rPr>
                <w:b/>
                <w:bCs/>
                <w:sz w:val="20"/>
                <w:szCs w:val="20"/>
              </w:rPr>
              <w:t>цемент,(</w:t>
            </w:r>
            <w:proofErr w:type="gramEnd"/>
            <w:r w:rsidRPr="009A6C36">
              <w:rPr>
                <w:b/>
                <w:bCs/>
                <w:sz w:val="20"/>
                <w:szCs w:val="20"/>
              </w:rPr>
              <w:t>494)</w:t>
            </w:r>
          </w:p>
        </w:tc>
      </w:tr>
      <w:tr w:rsidR="009A6C36" w:rsidRPr="009A6C36" w14:paraId="31CAFFAF"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1C45834E" w14:textId="77777777" w:rsidR="009A6C36" w:rsidRPr="009A6C36" w:rsidRDefault="009A6C36" w:rsidP="009A6C36">
            <w:pPr>
              <w:widowControl/>
              <w:autoSpaceDE/>
              <w:autoSpaceDN/>
              <w:rPr>
                <w:b/>
                <w:bCs/>
                <w:sz w:val="20"/>
                <w:szCs w:val="20"/>
              </w:rPr>
            </w:pPr>
            <w:r w:rsidRPr="009A6C36">
              <w:rPr>
                <w:b/>
                <w:bCs/>
                <w:sz w:val="20"/>
                <w:szCs w:val="20"/>
              </w:rPr>
              <w:t xml:space="preserve">Н е о р г а н и з о в а н </w:t>
            </w:r>
            <w:proofErr w:type="spellStart"/>
            <w:r w:rsidRPr="009A6C36">
              <w:rPr>
                <w:b/>
                <w:bCs/>
                <w:sz w:val="20"/>
                <w:szCs w:val="20"/>
              </w:rPr>
              <w:t>н</w:t>
            </w:r>
            <w:proofErr w:type="spellEnd"/>
            <w:r w:rsidRPr="009A6C36">
              <w:rPr>
                <w:b/>
                <w:bCs/>
                <w:sz w:val="20"/>
                <w:szCs w:val="20"/>
              </w:rPr>
              <w:t xml:space="preserve"> ы е   и с т о ч н и к и </w:t>
            </w:r>
          </w:p>
        </w:tc>
      </w:tr>
      <w:tr w:rsidR="005B4390" w:rsidRPr="009A6C36" w14:paraId="0F5E42A1" w14:textId="77777777" w:rsidTr="00D152AE">
        <w:trPr>
          <w:gridAfter w:val="2"/>
          <w:wAfter w:w="181" w:type="dxa"/>
          <w:trHeight w:val="264"/>
        </w:trPr>
        <w:tc>
          <w:tcPr>
            <w:tcW w:w="3686" w:type="dxa"/>
            <w:tcBorders>
              <w:top w:val="nil"/>
              <w:left w:val="single" w:sz="4" w:space="0" w:color="auto"/>
              <w:bottom w:val="single" w:sz="4" w:space="0" w:color="auto"/>
              <w:right w:val="single" w:sz="4" w:space="0" w:color="auto"/>
            </w:tcBorders>
            <w:hideMark/>
          </w:tcPr>
          <w:p w14:paraId="53BFA6D4" w14:textId="77777777" w:rsidR="005B4390" w:rsidRPr="009A6C36" w:rsidRDefault="005B4390" w:rsidP="009A6C36">
            <w:pPr>
              <w:widowControl/>
              <w:autoSpaceDE/>
              <w:autoSpaceDN/>
              <w:rPr>
                <w:sz w:val="20"/>
                <w:szCs w:val="20"/>
              </w:rPr>
            </w:pPr>
            <w:r w:rsidRPr="009A6C36">
              <w:rPr>
                <w:sz w:val="20"/>
                <w:szCs w:val="20"/>
              </w:rPr>
              <w:t>Строительный участок</w:t>
            </w:r>
          </w:p>
        </w:tc>
        <w:tc>
          <w:tcPr>
            <w:tcW w:w="1480" w:type="dxa"/>
            <w:tcBorders>
              <w:top w:val="nil"/>
              <w:left w:val="nil"/>
              <w:bottom w:val="single" w:sz="4" w:space="0" w:color="auto"/>
              <w:right w:val="single" w:sz="4" w:space="0" w:color="auto"/>
            </w:tcBorders>
            <w:hideMark/>
          </w:tcPr>
          <w:p w14:paraId="7A6FED14" w14:textId="77777777" w:rsidR="005B4390" w:rsidRPr="009A6C36" w:rsidRDefault="005B4390" w:rsidP="009A6C36">
            <w:pPr>
              <w:widowControl/>
              <w:autoSpaceDE/>
              <w:autoSpaceDN/>
              <w:jc w:val="center"/>
              <w:rPr>
                <w:sz w:val="20"/>
                <w:szCs w:val="20"/>
              </w:rPr>
            </w:pPr>
            <w:r w:rsidRPr="009A6C36">
              <w:rPr>
                <w:sz w:val="20"/>
                <w:szCs w:val="20"/>
              </w:rPr>
              <w:t>6002</w:t>
            </w:r>
          </w:p>
        </w:tc>
        <w:tc>
          <w:tcPr>
            <w:tcW w:w="1600" w:type="dxa"/>
            <w:tcBorders>
              <w:top w:val="nil"/>
              <w:left w:val="nil"/>
              <w:bottom w:val="single" w:sz="4" w:space="0" w:color="auto"/>
              <w:right w:val="single" w:sz="4" w:space="0" w:color="auto"/>
            </w:tcBorders>
            <w:noWrap/>
          </w:tcPr>
          <w:p w14:paraId="32E6FED8" w14:textId="122FF8E9"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62CB7191" w14:textId="29CF5656"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31D0C45C" w14:textId="77777777" w:rsidR="005B4390" w:rsidRPr="009A6C36" w:rsidRDefault="005B4390" w:rsidP="009A6C36">
            <w:pPr>
              <w:widowControl/>
              <w:autoSpaceDE/>
              <w:autoSpaceDN/>
              <w:jc w:val="right"/>
              <w:rPr>
                <w:sz w:val="20"/>
                <w:szCs w:val="20"/>
              </w:rPr>
            </w:pPr>
            <w:r w:rsidRPr="009A6C36">
              <w:rPr>
                <w:sz w:val="20"/>
                <w:szCs w:val="20"/>
              </w:rPr>
              <w:t>0,00001556</w:t>
            </w:r>
          </w:p>
        </w:tc>
        <w:tc>
          <w:tcPr>
            <w:tcW w:w="1600" w:type="dxa"/>
            <w:tcBorders>
              <w:top w:val="nil"/>
              <w:left w:val="nil"/>
              <w:bottom w:val="single" w:sz="4" w:space="0" w:color="auto"/>
              <w:right w:val="single" w:sz="4" w:space="0" w:color="auto"/>
            </w:tcBorders>
            <w:noWrap/>
            <w:hideMark/>
          </w:tcPr>
          <w:p w14:paraId="3109BA7D" w14:textId="77777777" w:rsidR="005B4390" w:rsidRPr="009A6C36" w:rsidRDefault="005B4390" w:rsidP="009A6C36">
            <w:pPr>
              <w:widowControl/>
              <w:autoSpaceDE/>
              <w:autoSpaceDN/>
              <w:jc w:val="right"/>
              <w:rPr>
                <w:sz w:val="20"/>
                <w:szCs w:val="20"/>
              </w:rPr>
            </w:pPr>
            <w:r w:rsidRPr="009A6C36">
              <w:rPr>
                <w:sz w:val="20"/>
                <w:szCs w:val="20"/>
              </w:rPr>
              <w:t>0,0000036302</w:t>
            </w:r>
          </w:p>
        </w:tc>
        <w:tc>
          <w:tcPr>
            <w:tcW w:w="1600" w:type="dxa"/>
            <w:tcBorders>
              <w:top w:val="nil"/>
              <w:left w:val="nil"/>
              <w:bottom w:val="single" w:sz="4" w:space="0" w:color="auto"/>
              <w:right w:val="single" w:sz="4" w:space="0" w:color="auto"/>
            </w:tcBorders>
            <w:noWrap/>
            <w:hideMark/>
          </w:tcPr>
          <w:p w14:paraId="5D4428AC" w14:textId="77777777" w:rsidR="005B4390" w:rsidRPr="009A6C36" w:rsidRDefault="005B4390" w:rsidP="009A6C36">
            <w:pPr>
              <w:widowControl/>
              <w:autoSpaceDE/>
              <w:autoSpaceDN/>
              <w:jc w:val="right"/>
              <w:rPr>
                <w:sz w:val="20"/>
                <w:szCs w:val="20"/>
              </w:rPr>
            </w:pPr>
            <w:r w:rsidRPr="009A6C36">
              <w:rPr>
                <w:sz w:val="20"/>
                <w:szCs w:val="20"/>
              </w:rPr>
              <w:t>0,00001556</w:t>
            </w:r>
          </w:p>
        </w:tc>
        <w:tc>
          <w:tcPr>
            <w:tcW w:w="1636" w:type="dxa"/>
            <w:gridSpan w:val="2"/>
            <w:tcBorders>
              <w:top w:val="nil"/>
              <w:left w:val="nil"/>
              <w:bottom w:val="single" w:sz="4" w:space="0" w:color="auto"/>
              <w:right w:val="single" w:sz="4" w:space="0" w:color="auto"/>
            </w:tcBorders>
            <w:noWrap/>
            <w:hideMark/>
          </w:tcPr>
          <w:p w14:paraId="7F95F3B3" w14:textId="06664169" w:rsidR="005B4390" w:rsidRPr="009A6C36" w:rsidRDefault="005B4390" w:rsidP="00D152AE">
            <w:pPr>
              <w:widowControl/>
              <w:autoSpaceDE/>
              <w:autoSpaceDN/>
              <w:jc w:val="right"/>
              <w:rPr>
                <w:sz w:val="20"/>
                <w:szCs w:val="20"/>
              </w:rPr>
            </w:pPr>
            <w:r w:rsidRPr="009A6C36">
              <w:rPr>
                <w:sz w:val="20"/>
                <w:szCs w:val="20"/>
              </w:rPr>
              <w:t>0,0000036302</w:t>
            </w:r>
          </w:p>
        </w:tc>
        <w:tc>
          <w:tcPr>
            <w:tcW w:w="964" w:type="dxa"/>
            <w:gridSpan w:val="3"/>
            <w:tcBorders>
              <w:top w:val="nil"/>
              <w:left w:val="nil"/>
              <w:bottom w:val="single" w:sz="4" w:space="0" w:color="auto"/>
              <w:right w:val="single" w:sz="4" w:space="0" w:color="auto"/>
            </w:tcBorders>
            <w:noWrap/>
            <w:hideMark/>
          </w:tcPr>
          <w:p w14:paraId="36B315F6" w14:textId="24372CDC" w:rsidR="005B4390" w:rsidRPr="009A6C36" w:rsidRDefault="005B4390" w:rsidP="009A6C36">
            <w:pPr>
              <w:widowControl/>
              <w:autoSpaceDE/>
              <w:autoSpaceDN/>
              <w:jc w:val="center"/>
              <w:rPr>
                <w:sz w:val="20"/>
                <w:szCs w:val="20"/>
              </w:rPr>
            </w:pPr>
            <w:r w:rsidRPr="009A6C36">
              <w:rPr>
                <w:sz w:val="20"/>
                <w:szCs w:val="20"/>
              </w:rPr>
              <w:t> </w:t>
            </w:r>
            <w:r>
              <w:rPr>
                <w:sz w:val="20"/>
                <w:szCs w:val="20"/>
              </w:rPr>
              <w:t>2026</w:t>
            </w:r>
          </w:p>
        </w:tc>
      </w:tr>
      <w:tr w:rsidR="005B4390" w:rsidRPr="009A6C36" w14:paraId="7EB76D25" w14:textId="77777777" w:rsidTr="00D152AE">
        <w:trPr>
          <w:gridAfter w:val="2"/>
          <w:wAfter w:w="181" w:type="dxa"/>
          <w:trHeight w:val="264"/>
        </w:trPr>
        <w:tc>
          <w:tcPr>
            <w:tcW w:w="3686" w:type="dxa"/>
            <w:tcBorders>
              <w:top w:val="nil"/>
              <w:left w:val="single" w:sz="4" w:space="0" w:color="auto"/>
              <w:bottom w:val="single" w:sz="4" w:space="0" w:color="auto"/>
              <w:right w:val="single" w:sz="4" w:space="0" w:color="auto"/>
            </w:tcBorders>
            <w:hideMark/>
          </w:tcPr>
          <w:p w14:paraId="2E2EE02C" w14:textId="77777777" w:rsidR="005B4390" w:rsidRPr="009A6C36" w:rsidRDefault="005B4390" w:rsidP="009A6C36">
            <w:pPr>
              <w:widowControl/>
              <w:autoSpaceDE/>
              <w:autoSpaceDN/>
              <w:rPr>
                <w:sz w:val="20"/>
                <w:szCs w:val="20"/>
              </w:rPr>
            </w:pPr>
            <w:r w:rsidRPr="009A6C36">
              <w:rPr>
                <w:sz w:val="20"/>
                <w:szCs w:val="20"/>
              </w:rPr>
              <w:t> </w:t>
            </w:r>
          </w:p>
        </w:tc>
        <w:tc>
          <w:tcPr>
            <w:tcW w:w="1480" w:type="dxa"/>
            <w:tcBorders>
              <w:top w:val="nil"/>
              <w:left w:val="nil"/>
              <w:bottom w:val="single" w:sz="4" w:space="0" w:color="auto"/>
              <w:right w:val="single" w:sz="4" w:space="0" w:color="auto"/>
            </w:tcBorders>
            <w:hideMark/>
          </w:tcPr>
          <w:p w14:paraId="575ACEFA" w14:textId="77777777" w:rsidR="005B4390" w:rsidRPr="009A6C36" w:rsidRDefault="005B4390" w:rsidP="009A6C36">
            <w:pPr>
              <w:widowControl/>
              <w:autoSpaceDE/>
              <w:autoSpaceDN/>
              <w:jc w:val="center"/>
              <w:rPr>
                <w:sz w:val="20"/>
                <w:szCs w:val="20"/>
              </w:rPr>
            </w:pPr>
            <w:r w:rsidRPr="009A6C36">
              <w:rPr>
                <w:sz w:val="20"/>
                <w:szCs w:val="20"/>
              </w:rPr>
              <w:t>6004</w:t>
            </w:r>
          </w:p>
        </w:tc>
        <w:tc>
          <w:tcPr>
            <w:tcW w:w="1600" w:type="dxa"/>
            <w:tcBorders>
              <w:top w:val="nil"/>
              <w:left w:val="nil"/>
              <w:bottom w:val="single" w:sz="4" w:space="0" w:color="auto"/>
              <w:right w:val="single" w:sz="4" w:space="0" w:color="auto"/>
            </w:tcBorders>
            <w:noWrap/>
          </w:tcPr>
          <w:p w14:paraId="51C3223D" w14:textId="49903288"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46055AB2" w14:textId="556CCA0D"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56754504" w14:textId="77777777" w:rsidR="005B4390" w:rsidRPr="009A6C36" w:rsidRDefault="005B4390" w:rsidP="009A6C36">
            <w:pPr>
              <w:widowControl/>
              <w:autoSpaceDE/>
              <w:autoSpaceDN/>
              <w:jc w:val="right"/>
              <w:rPr>
                <w:sz w:val="20"/>
                <w:szCs w:val="20"/>
              </w:rPr>
            </w:pPr>
            <w:r w:rsidRPr="009A6C36">
              <w:rPr>
                <w:sz w:val="20"/>
                <w:szCs w:val="20"/>
              </w:rPr>
              <w:t>0,04536</w:t>
            </w:r>
          </w:p>
        </w:tc>
        <w:tc>
          <w:tcPr>
            <w:tcW w:w="1600" w:type="dxa"/>
            <w:tcBorders>
              <w:top w:val="nil"/>
              <w:left w:val="nil"/>
              <w:bottom w:val="single" w:sz="4" w:space="0" w:color="auto"/>
              <w:right w:val="single" w:sz="4" w:space="0" w:color="auto"/>
            </w:tcBorders>
            <w:noWrap/>
            <w:hideMark/>
          </w:tcPr>
          <w:p w14:paraId="6BE588EF" w14:textId="77777777" w:rsidR="005B4390" w:rsidRPr="009A6C36" w:rsidRDefault="005B4390" w:rsidP="009A6C36">
            <w:pPr>
              <w:widowControl/>
              <w:autoSpaceDE/>
              <w:autoSpaceDN/>
              <w:jc w:val="right"/>
              <w:rPr>
                <w:sz w:val="20"/>
                <w:szCs w:val="20"/>
              </w:rPr>
            </w:pPr>
            <w:r w:rsidRPr="009A6C36">
              <w:rPr>
                <w:sz w:val="20"/>
                <w:szCs w:val="20"/>
              </w:rPr>
              <w:t>0,01958305512</w:t>
            </w:r>
          </w:p>
        </w:tc>
        <w:tc>
          <w:tcPr>
            <w:tcW w:w="1600" w:type="dxa"/>
            <w:tcBorders>
              <w:top w:val="nil"/>
              <w:left w:val="nil"/>
              <w:bottom w:val="single" w:sz="4" w:space="0" w:color="auto"/>
              <w:right w:val="single" w:sz="4" w:space="0" w:color="auto"/>
            </w:tcBorders>
            <w:noWrap/>
            <w:hideMark/>
          </w:tcPr>
          <w:p w14:paraId="5FC33AE6" w14:textId="77777777" w:rsidR="005B4390" w:rsidRPr="009A6C36" w:rsidRDefault="005B4390" w:rsidP="009A6C36">
            <w:pPr>
              <w:widowControl/>
              <w:autoSpaceDE/>
              <w:autoSpaceDN/>
              <w:jc w:val="right"/>
              <w:rPr>
                <w:sz w:val="20"/>
                <w:szCs w:val="20"/>
              </w:rPr>
            </w:pPr>
            <w:r w:rsidRPr="009A6C36">
              <w:rPr>
                <w:sz w:val="20"/>
                <w:szCs w:val="20"/>
              </w:rPr>
              <w:t>0,04536</w:t>
            </w:r>
          </w:p>
        </w:tc>
        <w:tc>
          <w:tcPr>
            <w:tcW w:w="1636" w:type="dxa"/>
            <w:gridSpan w:val="2"/>
            <w:tcBorders>
              <w:top w:val="nil"/>
              <w:left w:val="nil"/>
              <w:bottom w:val="single" w:sz="4" w:space="0" w:color="auto"/>
              <w:right w:val="single" w:sz="4" w:space="0" w:color="auto"/>
            </w:tcBorders>
            <w:noWrap/>
            <w:hideMark/>
          </w:tcPr>
          <w:p w14:paraId="60C3A5CE" w14:textId="0BCBAAA3" w:rsidR="005B4390" w:rsidRPr="009A6C36" w:rsidRDefault="005B4390" w:rsidP="00D152AE">
            <w:pPr>
              <w:widowControl/>
              <w:autoSpaceDE/>
              <w:autoSpaceDN/>
              <w:jc w:val="right"/>
              <w:rPr>
                <w:sz w:val="20"/>
                <w:szCs w:val="20"/>
              </w:rPr>
            </w:pPr>
            <w:r w:rsidRPr="009A6C36">
              <w:rPr>
                <w:sz w:val="20"/>
                <w:szCs w:val="20"/>
              </w:rPr>
              <w:t>0,01958305512</w:t>
            </w:r>
          </w:p>
        </w:tc>
        <w:tc>
          <w:tcPr>
            <w:tcW w:w="964" w:type="dxa"/>
            <w:gridSpan w:val="3"/>
            <w:tcBorders>
              <w:top w:val="nil"/>
              <w:left w:val="nil"/>
              <w:bottom w:val="single" w:sz="4" w:space="0" w:color="auto"/>
              <w:right w:val="single" w:sz="4" w:space="0" w:color="auto"/>
            </w:tcBorders>
            <w:noWrap/>
            <w:hideMark/>
          </w:tcPr>
          <w:p w14:paraId="4CBCB6A3" w14:textId="43A81EC9" w:rsidR="005B4390" w:rsidRPr="009A6C36" w:rsidRDefault="005B4390" w:rsidP="009A6C36">
            <w:pPr>
              <w:widowControl/>
              <w:autoSpaceDE/>
              <w:autoSpaceDN/>
              <w:jc w:val="center"/>
              <w:rPr>
                <w:sz w:val="20"/>
                <w:szCs w:val="20"/>
              </w:rPr>
            </w:pPr>
            <w:r w:rsidRPr="009A6C36">
              <w:rPr>
                <w:sz w:val="20"/>
                <w:szCs w:val="20"/>
              </w:rPr>
              <w:t> </w:t>
            </w:r>
            <w:r>
              <w:rPr>
                <w:sz w:val="20"/>
                <w:szCs w:val="20"/>
              </w:rPr>
              <w:t>2026</w:t>
            </w:r>
          </w:p>
        </w:tc>
      </w:tr>
      <w:tr w:rsidR="005B4390" w:rsidRPr="009A6C36" w14:paraId="640AEB77" w14:textId="77777777" w:rsidTr="00D152AE">
        <w:trPr>
          <w:gridAfter w:val="2"/>
          <w:wAfter w:w="181" w:type="dxa"/>
          <w:trHeight w:val="264"/>
        </w:trPr>
        <w:tc>
          <w:tcPr>
            <w:tcW w:w="3686" w:type="dxa"/>
            <w:tcBorders>
              <w:top w:val="nil"/>
              <w:left w:val="single" w:sz="4" w:space="0" w:color="auto"/>
              <w:bottom w:val="single" w:sz="4" w:space="0" w:color="auto"/>
              <w:right w:val="single" w:sz="4" w:space="0" w:color="auto"/>
            </w:tcBorders>
            <w:hideMark/>
          </w:tcPr>
          <w:p w14:paraId="5DE30DCA" w14:textId="77777777" w:rsidR="005B4390" w:rsidRPr="009A6C36" w:rsidRDefault="005B4390" w:rsidP="009A6C36">
            <w:pPr>
              <w:widowControl/>
              <w:autoSpaceDE/>
              <w:autoSpaceDN/>
              <w:rPr>
                <w:sz w:val="20"/>
                <w:szCs w:val="20"/>
              </w:rPr>
            </w:pPr>
            <w:r w:rsidRPr="009A6C36">
              <w:rPr>
                <w:sz w:val="20"/>
                <w:szCs w:val="20"/>
              </w:rPr>
              <w:t> </w:t>
            </w:r>
          </w:p>
        </w:tc>
        <w:tc>
          <w:tcPr>
            <w:tcW w:w="1480" w:type="dxa"/>
            <w:tcBorders>
              <w:top w:val="nil"/>
              <w:left w:val="nil"/>
              <w:bottom w:val="single" w:sz="4" w:space="0" w:color="auto"/>
              <w:right w:val="single" w:sz="4" w:space="0" w:color="auto"/>
            </w:tcBorders>
            <w:hideMark/>
          </w:tcPr>
          <w:p w14:paraId="6A94E735" w14:textId="77777777" w:rsidR="005B4390" w:rsidRPr="009A6C36" w:rsidRDefault="005B4390" w:rsidP="009A6C36">
            <w:pPr>
              <w:widowControl/>
              <w:autoSpaceDE/>
              <w:autoSpaceDN/>
              <w:jc w:val="center"/>
              <w:rPr>
                <w:sz w:val="20"/>
                <w:szCs w:val="20"/>
              </w:rPr>
            </w:pPr>
            <w:r w:rsidRPr="009A6C36">
              <w:rPr>
                <w:sz w:val="20"/>
                <w:szCs w:val="20"/>
              </w:rPr>
              <w:t>6006</w:t>
            </w:r>
          </w:p>
        </w:tc>
        <w:tc>
          <w:tcPr>
            <w:tcW w:w="1600" w:type="dxa"/>
            <w:tcBorders>
              <w:top w:val="nil"/>
              <w:left w:val="nil"/>
              <w:bottom w:val="single" w:sz="4" w:space="0" w:color="auto"/>
              <w:right w:val="single" w:sz="4" w:space="0" w:color="auto"/>
            </w:tcBorders>
            <w:noWrap/>
          </w:tcPr>
          <w:p w14:paraId="6D76BA83" w14:textId="6C6D5824"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7EDE20C2" w14:textId="3BEF7521"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2A9BA558" w14:textId="77777777" w:rsidR="005B4390" w:rsidRPr="009A6C36" w:rsidRDefault="005B4390" w:rsidP="009A6C36">
            <w:pPr>
              <w:widowControl/>
              <w:autoSpaceDE/>
              <w:autoSpaceDN/>
              <w:jc w:val="right"/>
              <w:rPr>
                <w:sz w:val="20"/>
                <w:szCs w:val="20"/>
              </w:rPr>
            </w:pPr>
            <w:r w:rsidRPr="009A6C36">
              <w:rPr>
                <w:sz w:val="20"/>
                <w:szCs w:val="20"/>
              </w:rPr>
              <w:t>0,687</w:t>
            </w:r>
          </w:p>
        </w:tc>
        <w:tc>
          <w:tcPr>
            <w:tcW w:w="1600" w:type="dxa"/>
            <w:tcBorders>
              <w:top w:val="nil"/>
              <w:left w:val="nil"/>
              <w:bottom w:val="single" w:sz="4" w:space="0" w:color="auto"/>
              <w:right w:val="single" w:sz="4" w:space="0" w:color="auto"/>
            </w:tcBorders>
            <w:noWrap/>
            <w:hideMark/>
          </w:tcPr>
          <w:p w14:paraId="3022E5FB" w14:textId="77777777" w:rsidR="005B4390" w:rsidRPr="009A6C36" w:rsidRDefault="005B4390" w:rsidP="009A6C36">
            <w:pPr>
              <w:widowControl/>
              <w:autoSpaceDE/>
              <w:autoSpaceDN/>
              <w:jc w:val="right"/>
              <w:rPr>
                <w:sz w:val="20"/>
                <w:szCs w:val="20"/>
              </w:rPr>
            </w:pPr>
            <w:r w:rsidRPr="009A6C36">
              <w:rPr>
                <w:sz w:val="20"/>
                <w:szCs w:val="20"/>
              </w:rPr>
              <w:t>0,125</w:t>
            </w:r>
          </w:p>
        </w:tc>
        <w:tc>
          <w:tcPr>
            <w:tcW w:w="1600" w:type="dxa"/>
            <w:tcBorders>
              <w:top w:val="nil"/>
              <w:left w:val="nil"/>
              <w:bottom w:val="single" w:sz="4" w:space="0" w:color="auto"/>
              <w:right w:val="single" w:sz="4" w:space="0" w:color="auto"/>
            </w:tcBorders>
            <w:noWrap/>
            <w:hideMark/>
          </w:tcPr>
          <w:p w14:paraId="45DD8CD3" w14:textId="77777777" w:rsidR="005B4390" w:rsidRPr="009A6C36" w:rsidRDefault="005B4390" w:rsidP="009A6C36">
            <w:pPr>
              <w:widowControl/>
              <w:autoSpaceDE/>
              <w:autoSpaceDN/>
              <w:jc w:val="right"/>
              <w:rPr>
                <w:sz w:val="20"/>
                <w:szCs w:val="20"/>
              </w:rPr>
            </w:pPr>
            <w:r w:rsidRPr="009A6C36">
              <w:rPr>
                <w:sz w:val="20"/>
                <w:szCs w:val="20"/>
              </w:rPr>
              <w:t>0,687</w:t>
            </w:r>
          </w:p>
        </w:tc>
        <w:tc>
          <w:tcPr>
            <w:tcW w:w="1636" w:type="dxa"/>
            <w:gridSpan w:val="2"/>
            <w:tcBorders>
              <w:top w:val="nil"/>
              <w:left w:val="nil"/>
              <w:bottom w:val="single" w:sz="4" w:space="0" w:color="auto"/>
              <w:right w:val="single" w:sz="4" w:space="0" w:color="auto"/>
            </w:tcBorders>
            <w:noWrap/>
            <w:hideMark/>
          </w:tcPr>
          <w:p w14:paraId="76827A1C" w14:textId="1F97FC74" w:rsidR="005B4390" w:rsidRPr="009A6C36" w:rsidRDefault="005B4390" w:rsidP="00D152AE">
            <w:pPr>
              <w:widowControl/>
              <w:autoSpaceDE/>
              <w:autoSpaceDN/>
              <w:jc w:val="right"/>
              <w:rPr>
                <w:sz w:val="20"/>
                <w:szCs w:val="20"/>
              </w:rPr>
            </w:pPr>
            <w:r w:rsidRPr="009A6C36">
              <w:rPr>
                <w:sz w:val="20"/>
                <w:szCs w:val="20"/>
              </w:rPr>
              <w:t>0,125</w:t>
            </w:r>
          </w:p>
        </w:tc>
        <w:tc>
          <w:tcPr>
            <w:tcW w:w="964" w:type="dxa"/>
            <w:gridSpan w:val="3"/>
            <w:tcBorders>
              <w:top w:val="nil"/>
              <w:left w:val="nil"/>
              <w:bottom w:val="single" w:sz="4" w:space="0" w:color="auto"/>
              <w:right w:val="single" w:sz="4" w:space="0" w:color="auto"/>
            </w:tcBorders>
            <w:noWrap/>
            <w:hideMark/>
          </w:tcPr>
          <w:p w14:paraId="069382BB" w14:textId="62484BDE" w:rsidR="005B4390" w:rsidRPr="009A6C36" w:rsidRDefault="005B4390" w:rsidP="009A6C36">
            <w:pPr>
              <w:widowControl/>
              <w:autoSpaceDE/>
              <w:autoSpaceDN/>
              <w:jc w:val="center"/>
              <w:rPr>
                <w:sz w:val="20"/>
                <w:szCs w:val="20"/>
              </w:rPr>
            </w:pPr>
            <w:r w:rsidRPr="009A6C36">
              <w:rPr>
                <w:sz w:val="20"/>
                <w:szCs w:val="20"/>
              </w:rPr>
              <w:t> </w:t>
            </w:r>
            <w:r>
              <w:rPr>
                <w:sz w:val="20"/>
                <w:szCs w:val="20"/>
              </w:rPr>
              <w:t>2026</w:t>
            </w:r>
          </w:p>
        </w:tc>
      </w:tr>
      <w:tr w:rsidR="005B4390" w:rsidRPr="009A6C36" w14:paraId="242E5579" w14:textId="77777777" w:rsidTr="00D152AE">
        <w:trPr>
          <w:gridAfter w:val="2"/>
          <w:wAfter w:w="181" w:type="dxa"/>
          <w:trHeight w:val="293"/>
        </w:trPr>
        <w:tc>
          <w:tcPr>
            <w:tcW w:w="3686" w:type="dxa"/>
            <w:tcBorders>
              <w:top w:val="nil"/>
              <w:left w:val="single" w:sz="4" w:space="0" w:color="auto"/>
              <w:bottom w:val="single" w:sz="4" w:space="0" w:color="auto"/>
              <w:right w:val="single" w:sz="4" w:space="0" w:color="auto"/>
            </w:tcBorders>
            <w:hideMark/>
          </w:tcPr>
          <w:p w14:paraId="11F82287" w14:textId="77777777" w:rsidR="005B4390" w:rsidRPr="009A6C36" w:rsidRDefault="005B4390" w:rsidP="009A6C36">
            <w:pPr>
              <w:widowControl/>
              <w:autoSpaceDE/>
              <w:autoSpaceDN/>
              <w:rPr>
                <w:b/>
                <w:bCs/>
                <w:sz w:val="20"/>
                <w:szCs w:val="20"/>
              </w:rPr>
            </w:pPr>
            <w:r w:rsidRPr="009A6C36">
              <w:rPr>
                <w:b/>
                <w:bCs/>
                <w:sz w:val="20"/>
                <w:szCs w:val="20"/>
              </w:rPr>
              <w:t>Всего по загрязняющему веществу:</w:t>
            </w:r>
          </w:p>
        </w:tc>
        <w:tc>
          <w:tcPr>
            <w:tcW w:w="1480" w:type="dxa"/>
            <w:tcBorders>
              <w:top w:val="nil"/>
              <w:left w:val="nil"/>
              <w:bottom w:val="single" w:sz="4" w:space="0" w:color="auto"/>
              <w:right w:val="single" w:sz="4" w:space="0" w:color="auto"/>
            </w:tcBorders>
            <w:hideMark/>
          </w:tcPr>
          <w:p w14:paraId="775156E7" w14:textId="77777777" w:rsidR="005B4390" w:rsidRPr="009A6C36" w:rsidRDefault="005B4390" w:rsidP="009A6C36">
            <w:pPr>
              <w:widowControl/>
              <w:autoSpaceDE/>
              <w:autoSpaceDN/>
              <w:jc w:val="center"/>
              <w:rPr>
                <w:sz w:val="20"/>
                <w:szCs w:val="20"/>
              </w:rPr>
            </w:pPr>
            <w:r w:rsidRPr="009A6C36">
              <w:rPr>
                <w:sz w:val="20"/>
                <w:szCs w:val="20"/>
              </w:rPr>
              <w:t> </w:t>
            </w:r>
          </w:p>
        </w:tc>
        <w:tc>
          <w:tcPr>
            <w:tcW w:w="1600" w:type="dxa"/>
            <w:tcBorders>
              <w:top w:val="nil"/>
              <w:left w:val="nil"/>
              <w:bottom w:val="single" w:sz="4" w:space="0" w:color="auto"/>
              <w:right w:val="single" w:sz="4" w:space="0" w:color="auto"/>
            </w:tcBorders>
            <w:noWrap/>
          </w:tcPr>
          <w:p w14:paraId="067FCF29" w14:textId="2B12D8E5"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703B1974" w14:textId="39DB3F29"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264C74DF" w14:textId="77777777" w:rsidR="005B4390" w:rsidRPr="009A6C36" w:rsidRDefault="005B4390" w:rsidP="009A6C36">
            <w:pPr>
              <w:widowControl/>
              <w:autoSpaceDE/>
              <w:autoSpaceDN/>
              <w:jc w:val="right"/>
              <w:rPr>
                <w:sz w:val="20"/>
                <w:szCs w:val="20"/>
              </w:rPr>
            </w:pPr>
            <w:r w:rsidRPr="009A6C36">
              <w:rPr>
                <w:sz w:val="20"/>
                <w:szCs w:val="20"/>
              </w:rPr>
              <w:t>0,73237556</w:t>
            </w:r>
          </w:p>
        </w:tc>
        <w:tc>
          <w:tcPr>
            <w:tcW w:w="1600" w:type="dxa"/>
            <w:tcBorders>
              <w:top w:val="nil"/>
              <w:left w:val="nil"/>
              <w:bottom w:val="single" w:sz="4" w:space="0" w:color="auto"/>
              <w:right w:val="single" w:sz="4" w:space="0" w:color="auto"/>
            </w:tcBorders>
            <w:noWrap/>
            <w:hideMark/>
          </w:tcPr>
          <w:p w14:paraId="5E2C610F" w14:textId="77777777" w:rsidR="005B4390" w:rsidRPr="009A6C36" w:rsidRDefault="005B4390" w:rsidP="009A6C36">
            <w:pPr>
              <w:widowControl/>
              <w:autoSpaceDE/>
              <w:autoSpaceDN/>
              <w:jc w:val="right"/>
              <w:rPr>
                <w:sz w:val="20"/>
                <w:szCs w:val="20"/>
              </w:rPr>
            </w:pPr>
            <w:r w:rsidRPr="009A6C36">
              <w:rPr>
                <w:sz w:val="20"/>
                <w:szCs w:val="20"/>
              </w:rPr>
              <w:t>0,14458668532</w:t>
            </w:r>
          </w:p>
        </w:tc>
        <w:tc>
          <w:tcPr>
            <w:tcW w:w="1600" w:type="dxa"/>
            <w:tcBorders>
              <w:top w:val="nil"/>
              <w:left w:val="nil"/>
              <w:bottom w:val="single" w:sz="4" w:space="0" w:color="auto"/>
              <w:right w:val="single" w:sz="4" w:space="0" w:color="auto"/>
            </w:tcBorders>
            <w:noWrap/>
            <w:hideMark/>
          </w:tcPr>
          <w:p w14:paraId="67945251" w14:textId="77777777" w:rsidR="005B4390" w:rsidRPr="009A6C36" w:rsidRDefault="005B4390" w:rsidP="009A6C36">
            <w:pPr>
              <w:widowControl/>
              <w:autoSpaceDE/>
              <w:autoSpaceDN/>
              <w:jc w:val="right"/>
              <w:rPr>
                <w:sz w:val="20"/>
                <w:szCs w:val="20"/>
              </w:rPr>
            </w:pPr>
            <w:r w:rsidRPr="009A6C36">
              <w:rPr>
                <w:sz w:val="20"/>
                <w:szCs w:val="20"/>
              </w:rPr>
              <w:t>0,73237556</w:t>
            </w:r>
          </w:p>
        </w:tc>
        <w:tc>
          <w:tcPr>
            <w:tcW w:w="1636" w:type="dxa"/>
            <w:gridSpan w:val="2"/>
            <w:tcBorders>
              <w:top w:val="nil"/>
              <w:left w:val="nil"/>
              <w:bottom w:val="single" w:sz="4" w:space="0" w:color="auto"/>
              <w:right w:val="single" w:sz="4" w:space="0" w:color="auto"/>
            </w:tcBorders>
            <w:noWrap/>
            <w:hideMark/>
          </w:tcPr>
          <w:p w14:paraId="27AE204D" w14:textId="38C6A66B" w:rsidR="005B4390" w:rsidRPr="009A6C36" w:rsidRDefault="005B4390" w:rsidP="00D152AE">
            <w:pPr>
              <w:widowControl/>
              <w:autoSpaceDE/>
              <w:autoSpaceDN/>
              <w:jc w:val="right"/>
              <w:rPr>
                <w:sz w:val="20"/>
                <w:szCs w:val="20"/>
              </w:rPr>
            </w:pPr>
            <w:r w:rsidRPr="009A6C36">
              <w:rPr>
                <w:sz w:val="20"/>
                <w:szCs w:val="20"/>
              </w:rPr>
              <w:t>0,14458668532</w:t>
            </w:r>
          </w:p>
        </w:tc>
        <w:tc>
          <w:tcPr>
            <w:tcW w:w="964" w:type="dxa"/>
            <w:gridSpan w:val="3"/>
            <w:tcBorders>
              <w:top w:val="nil"/>
              <w:left w:val="nil"/>
              <w:bottom w:val="single" w:sz="4" w:space="0" w:color="auto"/>
              <w:right w:val="single" w:sz="4" w:space="0" w:color="auto"/>
            </w:tcBorders>
            <w:noWrap/>
            <w:hideMark/>
          </w:tcPr>
          <w:p w14:paraId="5E19F08E" w14:textId="068B2485" w:rsidR="005B4390" w:rsidRPr="009A6C36" w:rsidRDefault="005B4390" w:rsidP="009A6C36">
            <w:pPr>
              <w:widowControl/>
              <w:autoSpaceDE/>
              <w:autoSpaceDN/>
              <w:jc w:val="center"/>
              <w:rPr>
                <w:sz w:val="20"/>
                <w:szCs w:val="20"/>
              </w:rPr>
            </w:pPr>
            <w:r w:rsidRPr="009A6C36">
              <w:rPr>
                <w:sz w:val="20"/>
                <w:szCs w:val="20"/>
              </w:rPr>
              <w:t> </w:t>
            </w:r>
            <w:r>
              <w:rPr>
                <w:sz w:val="20"/>
                <w:szCs w:val="20"/>
              </w:rPr>
              <w:t>2026</w:t>
            </w:r>
          </w:p>
        </w:tc>
      </w:tr>
      <w:tr w:rsidR="009A6C36" w:rsidRPr="009A6C36" w14:paraId="147D4A8E"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2091CD4A" w14:textId="77777777" w:rsidR="009A6C36" w:rsidRPr="009A6C36" w:rsidRDefault="009A6C36" w:rsidP="009A6C36">
            <w:pPr>
              <w:widowControl/>
              <w:autoSpaceDE/>
              <w:autoSpaceDN/>
              <w:rPr>
                <w:b/>
                <w:bCs/>
                <w:sz w:val="20"/>
                <w:szCs w:val="20"/>
              </w:rPr>
            </w:pPr>
            <w:r w:rsidRPr="009A6C36">
              <w:rPr>
                <w:b/>
                <w:bCs/>
                <w:sz w:val="20"/>
                <w:szCs w:val="20"/>
              </w:rPr>
              <w:t xml:space="preserve"> (2930) Пыль абразивная (Корунд белый, </w:t>
            </w:r>
            <w:proofErr w:type="spellStart"/>
            <w:r w:rsidRPr="009A6C36">
              <w:rPr>
                <w:b/>
                <w:bCs/>
                <w:sz w:val="20"/>
                <w:szCs w:val="20"/>
              </w:rPr>
              <w:t>Монокорунд</w:t>
            </w:r>
            <w:proofErr w:type="spellEnd"/>
            <w:r w:rsidRPr="009A6C36">
              <w:rPr>
                <w:b/>
                <w:bCs/>
                <w:sz w:val="20"/>
                <w:szCs w:val="20"/>
              </w:rPr>
              <w:t>) (1027*)</w:t>
            </w:r>
          </w:p>
        </w:tc>
      </w:tr>
      <w:tr w:rsidR="009A6C36" w:rsidRPr="009A6C36" w14:paraId="4EF5119C" w14:textId="77777777" w:rsidTr="00D152AE">
        <w:trPr>
          <w:gridAfter w:val="1"/>
          <w:wAfter w:w="135" w:type="dxa"/>
          <w:trHeight w:val="261"/>
        </w:trPr>
        <w:tc>
          <w:tcPr>
            <w:tcW w:w="15812" w:type="dxa"/>
            <w:gridSpan w:val="13"/>
            <w:tcBorders>
              <w:top w:val="single" w:sz="4" w:space="0" w:color="auto"/>
              <w:left w:val="single" w:sz="4" w:space="0" w:color="auto"/>
              <w:bottom w:val="single" w:sz="4" w:space="0" w:color="auto"/>
              <w:right w:val="single" w:sz="4" w:space="0" w:color="auto"/>
            </w:tcBorders>
            <w:noWrap/>
            <w:vAlign w:val="center"/>
            <w:hideMark/>
          </w:tcPr>
          <w:p w14:paraId="25A1E5AE" w14:textId="77777777" w:rsidR="009A6C36" w:rsidRPr="009A6C36" w:rsidRDefault="009A6C36" w:rsidP="009A6C36">
            <w:pPr>
              <w:widowControl/>
              <w:autoSpaceDE/>
              <w:autoSpaceDN/>
              <w:rPr>
                <w:b/>
                <w:bCs/>
                <w:sz w:val="20"/>
                <w:szCs w:val="20"/>
              </w:rPr>
            </w:pPr>
            <w:r w:rsidRPr="009A6C36">
              <w:rPr>
                <w:b/>
                <w:bCs/>
                <w:sz w:val="20"/>
                <w:szCs w:val="20"/>
              </w:rPr>
              <w:t xml:space="preserve">Н е о р г а н и з о в а н </w:t>
            </w:r>
            <w:proofErr w:type="spellStart"/>
            <w:r w:rsidRPr="009A6C36">
              <w:rPr>
                <w:b/>
                <w:bCs/>
                <w:sz w:val="20"/>
                <w:szCs w:val="20"/>
              </w:rPr>
              <w:t>н</w:t>
            </w:r>
            <w:proofErr w:type="spellEnd"/>
            <w:r w:rsidRPr="009A6C36">
              <w:rPr>
                <w:b/>
                <w:bCs/>
                <w:sz w:val="20"/>
                <w:szCs w:val="20"/>
              </w:rPr>
              <w:t xml:space="preserve"> ы е   и с т о ч н и к и </w:t>
            </w:r>
          </w:p>
        </w:tc>
      </w:tr>
      <w:tr w:rsidR="005B4390" w:rsidRPr="009A6C36" w14:paraId="03BAEA33" w14:textId="77777777" w:rsidTr="00D152AE">
        <w:trPr>
          <w:gridAfter w:val="2"/>
          <w:wAfter w:w="181" w:type="dxa"/>
          <w:trHeight w:val="264"/>
        </w:trPr>
        <w:tc>
          <w:tcPr>
            <w:tcW w:w="3686" w:type="dxa"/>
            <w:tcBorders>
              <w:top w:val="nil"/>
              <w:left w:val="single" w:sz="4" w:space="0" w:color="auto"/>
              <w:bottom w:val="single" w:sz="4" w:space="0" w:color="auto"/>
              <w:right w:val="single" w:sz="4" w:space="0" w:color="auto"/>
            </w:tcBorders>
            <w:hideMark/>
          </w:tcPr>
          <w:p w14:paraId="2AB17FDD" w14:textId="77777777" w:rsidR="005B4390" w:rsidRPr="009A6C36" w:rsidRDefault="005B4390" w:rsidP="009A6C36">
            <w:pPr>
              <w:widowControl/>
              <w:autoSpaceDE/>
              <w:autoSpaceDN/>
              <w:rPr>
                <w:sz w:val="20"/>
                <w:szCs w:val="20"/>
              </w:rPr>
            </w:pPr>
            <w:r w:rsidRPr="009A6C36">
              <w:rPr>
                <w:sz w:val="20"/>
                <w:szCs w:val="20"/>
              </w:rPr>
              <w:t>Строительный участок</w:t>
            </w:r>
          </w:p>
        </w:tc>
        <w:tc>
          <w:tcPr>
            <w:tcW w:w="1480" w:type="dxa"/>
            <w:tcBorders>
              <w:top w:val="nil"/>
              <w:left w:val="nil"/>
              <w:bottom w:val="single" w:sz="4" w:space="0" w:color="auto"/>
              <w:right w:val="single" w:sz="4" w:space="0" w:color="auto"/>
            </w:tcBorders>
            <w:hideMark/>
          </w:tcPr>
          <w:p w14:paraId="7683143A" w14:textId="77777777" w:rsidR="005B4390" w:rsidRPr="009A6C36" w:rsidRDefault="005B4390" w:rsidP="009A6C36">
            <w:pPr>
              <w:widowControl/>
              <w:autoSpaceDE/>
              <w:autoSpaceDN/>
              <w:jc w:val="center"/>
              <w:rPr>
                <w:sz w:val="20"/>
                <w:szCs w:val="20"/>
              </w:rPr>
            </w:pPr>
            <w:r w:rsidRPr="009A6C36">
              <w:rPr>
                <w:sz w:val="20"/>
                <w:szCs w:val="20"/>
              </w:rPr>
              <w:t>6005</w:t>
            </w:r>
          </w:p>
        </w:tc>
        <w:tc>
          <w:tcPr>
            <w:tcW w:w="1600" w:type="dxa"/>
            <w:tcBorders>
              <w:top w:val="nil"/>
              <w:left w:val="nil"/>
              <w:bottom w:val="single" w:sz="4" w:space="0" w:color="auto"/>
              <w:right w:val="single" w:sz="4" w:space="0" w:color="auto"/>
            </w:tcBorders>
            <w:noWrap/>
          </w:tcPr>
          <w:p w14:paraId="1DABF832" w14:textId="5B1EC662"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695D6B35" w14:textId="0D178A3C"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3FE6B050" w14:textId="77777777" w:rsidR="005B4390" w:rsidRPr="009A6C36" w:rsidRDefault="005B4390" w:rsidP="009A6C36">
            <w:pPr>
              <w:widowControl/>
              <w:autoSpaceDE/>
              <w:autoSpaceDN/>
              <w:jc w:val="right"/>
              <w:rPr>
                <w:sz w:val="20"/>
                <w:szCs w:val="20"/>
              </w:rPr>
            </w:pPr>
            <w:r w:rsidRPr="009A6C36">
              <w:rPr>
                <w:sz w:val="20"/>
                <w:szCs w:val="20"/>
              </w:rPr>
              <w:t>0,002</w:t>
            </w:r>
          </w:p>
        </w:tc>
        <w:tc>
          <w:tcPr>
            <w:tcW w:w="1600" w:type="dxa"/>
            <w:tcBorders>
              <w:top w:val="nil"/>
              <w:left w:val="nil"/>
              <w:bottom w:val="single" w:sz="4" w:space="0" w:color="auto"/>
              <w:right w:val="single" w:sz="4" w:space="0" w:color="auto"/>
            </w:tcBorders>
            <w:noWrap/>
            <w:hideMark/>
          </w:tcPr>
          <w:p w14:paraId="1006C1A9" w14:textId="77777777" w:rsidR="005B4390" w:rsidRPr="009A6C36" w:rsidRDefault="005B4390" w:rsidP="009A6C36">
            <w:pPr>
              <w:widowControl/>
              <w:autoSpaceDE/>
              <w:autoSpaceDN/>
              <w:jc w:val="right"/>
              <w:rPr>
                <w:sz w:val="20"/>
                <w:szCs w:val="20"/>
              </w:rPr>
            </w:pPr>
            <w:r w:rsidRPr="009A6C36">
              <w:rPr>
                <w:sz w:val="20"/>
                <w:szCs w:val="20"/>
              </w:rPr>
              <w:t>0,000212</w:t>
            </w:r>
          </w:p>
        </w:tc>
        <w:tc>
          <w:tcPr>
            <w:tcW w:w="1600" w:type="dxa"/>
            <w:tcBorders>
              <w:top w:val="nil"/>
              <w:left w:val="nil"/>
              <w:bottom w:val="single" w:sz="4" w:space="0" w:color="auto"/>
              <w:right w:val="single" w:sz="4" w:space="0" w:color="auto"/>
            </w:tcBorders>
            <w:noWrap/>
            <w:hideMark/>
          </w:tcPr>
          <w:p w14:paraId="6E4026A4" w14:textId="77777777" w:rsidR="005B4390" w:rsidRPr="009A6C36" w:rsidRDefault="005B4390" w:rsidP="009A6C36">
            <w:pPr>
              <w:widowControl/>
              <w:autoSpaceDE/>
              <w:autoSpaceDN/>
              <w:jc w:val="right"/>
              <w:rPr>
                <w:sz w:val="20"/>
                <w:szCs w:val="20"/>
              </w:rPr>
            </w:pPr>
            <w:r w:rsidRPr="009A6C36">
              <w:rPr>
                <w:sz w:val="20"/>
                <w:szCs w:val="20"/>
              </w:rPr>
              <w:t>0,002</w:t>
            </w:r>
          </w:p>
        </w:tc>
        <w:tc>
          <w:tcPr>
            <w:tcW w:w="1636" w:type="dxa"/>
            <w:gridSpan w:val="2"/>
            <w:tcBorders>
              <w:top w:val="nil"/>
              <w:left w:val="nil"/>
              <w:bottom w:val="single" w:sz="4" w:space="0" w:color="auto"/>
              <w:right w:val="single" w:sz="4" w:space="0" w:color="auto"/>
            </w:tcBorders>
            <w:noWrap/>
            <w:hideMark/>
          </w:tcPr>
          <w:p w14:paraId="184B9E55" w14:textId="1D44F112" w:rsidR="005B4390" w:rsidRPr="009A6C36" w:rsidRDefault="005B4390" w:rsidP="00D152AE">
            <w:pPr>
              <w:widowControl/>
              <w:autoSpaceDE/>
              <w:autoSpaceDN/>
              <w:jc w:val="right"/>
              <w:rPr>
                <w:sz w:val="20"/>
                <w:szCs w:val="20"/>
              </w:rPr>
            </w:pPr>
            <w:r w:rsidRPr="009A6C36">
              <w:rPr>
                <w:sz w:val="20"/>
                <w:szCs w:val="20"/>
              </w:rPr>
              <w:t>0,000212</w:t>
            </w:r>
          </w:p>
        </w:tc>
        <w:tc>
          <w:tcPr>
            <w:tcW w:w="964" w:type="dxa"/>
            <w:gridSpan w:val="3"/>
            <w:tcBorders>
              <w:top w:val="nil"/>
              <w:left w:val="nil"/>
              <w:bottom w:val="single" w:sz="4" w:space="0" w:color="auto"/>
              <w:right w:val="single" w:sz="4" w:space="0" w:color="auto"/>
            </w:tcBorders>
            <w:noWrap/>
            <w:hideMark/>
          </w:tcPr>
          <w:p w14:paraId="2805DB4D" w14:textId="209AD136" w:rsidR="005B4390" w:rsidRPr="009A6C36" w:rsidRDefault="005B4390" w:rsidP="009A6C36">
            <w:pPr>
              <w:widowControl/>
              <w:autoSpaceDE/>
              <w:autoSpaceDN/>
              <w:jc w:val="center"/>
              <w:rPr>
                <w:sz w:val="20"/>
                <w:szCs w:val="20"/>
              </w:rPr>
            </w:pPr>
            <w:r>
              <w:rPr>
                <w:sz w:val="20"/>
                <w:szCs w:val="20"/>
              </w:rPr>
              <w:t>2026</w:t>
            </w:r>
            <w:r w:rsidRPr="009A6C36">
              <w:rPr>
                <w:sz w:val="20"/>
                <w:szCs w:val="20"/>
              </w:rPr>
              <w:t> </w:t>
            </w:r>
          </w:p>
        </w:tc>
      </w:tr>
      <w:tr w:rsidR="005B4390" w:rsidRPr="009A6C36" w14:paraId="492033F1" w14:textId="77777777" w:rsidTr="00D152AE">
        <w:trPr>
          <w:gridAfter w:val="2"/>
          <w:wAfter w:w="181" w:type="dxa"/>
          <w:trHeight w:val="167"/>
        </w:trPr>
        <w:tc>
          <w:tcPr>
            <w:tcW w:w="3686" w:type="dxa"/>
            <w:tcBorders>
              <w:top w:val="nil"/>
              <w:left w:val="single" w:sz="4" w:space="0" w:color="auto"/>
              <w:bottom w:val="single" w:sz="4" w:space="0" w:color="auto"/>
              <w:right w:val="single" w:sz="4" w:space="0" w:color="auto"/>
            </w:tcBorders>
            <w:hideMark/>
          </w:tcPr>
          <w:p w14:paraId="34B7561C" w14:textId="77777777" w:rsidR="005B4390" w:rsidRPr="009A6C36" w:rsidRDefault="005B4390" w:rsidP="009A6C36">
            <w:pPr>
              <w:widowControl/>
              <w:autoSpaceDE/>
              <w:autoSpaceDN/>
              <w:rPr>
                <w:b/>
                <w:bCs/>
                <w:sz w:val="20"/>
                <w:szCs w:val="20"/>
              </w:rPr>
            </w:pPr>
            <w:r w:rsidRPr="009A6C36">
              <w:rPr>
                <w:b/>
                <w:bCs/>
                <w:sz w:val="20"/>
                <w:szCs w:val="20"/>
              </w:rPr>
              <w:t>Всего по загрязняющему веществу:</w:t>
            </w:r>
          </w:p>
        </w:tc>
        <w:tc>
          <w:tcPr>
            <w:tcW w:w="1480" w:type="dxa"/>
            <w:tcBorders>
              <w:top w:val="nil"/>
              <w:left w:val="nil"/>
              <w:bottom w:val="single" w:sz="4" w:space="0" w:color="auto"/>
              <w:right w:val="single" w:sz="4" w:space="0" w:color="auto"/>
            </w:tcBorders>
            <w:hideMark/>
          </w:tcPr>
          <w:p w14:paraId="786F30C2" w14:textId="77777777" w:rsidR="005B4390" w:rsidRPr="009A6C36" w:rsidRDefault="005B4390" w:rsidP="009A6C36">
            <w:pPr>
              <w:widowControl/>
              <w:autoSpaceDE/>
              <w:autoSpaceDN/>
              <w:jc w:val="center"/>
              <w:rPr>
                <w:sz w:val="20"/>
                <w:szCs w:val="20"/>
              </w:rPr>
            </w:pPr>
            <w:r w:rsidRPr="009A6C36">
              <w:rPr>
                <w:sz w:val="20"/>
                <w:szCs w:val="20"/>
              </w:rPr>
              <w:t> </w:t>
            </w:r>
          </w:p>
        </w:tc>
        <w:tc>
          <w:tcPr>
            <w:tcW w:w="1600" w:type="dxa"/>
            <w:tcBorders>
              <w:top w:val="nil"/>
              <w:left w:val="nil"/>
              <w:bottom w:val="single" w:sz="4" w:space="0" w:color="auto"/>
              <w:right w:val="single" w:sz="4" w:space="0" w:color="auto"/>
            </w:tcBorders>
            <w:noWrap/>
          </w:tcPr>
          <w:p w14:paraId="5CAE7258" w14:textId="0AEDF7A5"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tcPr>
          <w:p w14:paraId="2B657B27" w14:textId="46AD8C58" w:rsidR="005B4390" w:rsidRPr="009A6C36" w:rsidRDefault="005B4390" w:rsidP="009A6C36">
            <w:pPr>
              <w:widowControl/>
              <w:autoSpaceDE/>
              <w:autoSpaceDN/>
              <w:jc w:val="right"/>
              <w:rPr>
                <w:sz w:val="20"/>
                <w:szCs w:val="20"/>
              </w:rPr>
            </w:pPr>
          </w:p>
        </w:tc>
        <w:tc>
          <w:tcPr>
            <w:tcW w:w="1600" w:type="dxa"/>
            <w:tcBorders>
              <w:top w:val="nil"/>
              <w:left w:val="nil"/>
              <w:bottom w:val="single" w:sz="4" w:space="0" w:color="auto"/>
              <w:right w:val="single" w:sz="4" w:space="0" w:color="auto"/>
            </w:tcBorders>
            <w:noWrap/>
            <w:hideMark/>
          </w:tcPr>
          <w:p w14:paraId="6F325132" w14:textId="77777777" w:rsidR="005B4390" w:rsidRPr="009A6C36" w:rsidRDefault="005B4390" w:rsidP="009A6C36">
            <w:pPr>
              <w:widowControl/>
              <w:autoSpaceDE/>
              <w:autoSpaceDN/>
              <w:jc w:val="right"/>
              <w:rPr>
                <w:sz w:val="20"/>
                <w:szCs w:val="20"/>
              </w:rPr>
            </w:pPr>
            <w:r w:rsidRPr="009A6C36">
              <w:rPr>
                <w:sz w:val="20"/>
                <w:szCs w:val="20"/>
              </w:rPr>
              <w:t>0,002</w:t>
            </w:r>
          </w:p>
        </w:tc>
        <w:tc>
          <w:tcPr>
            <w:tcW w:w="1600" w:type="dxa"/>
            <w:tcBorders>
              <w:top w:val="nil"/>
              <w:left w:val="nil"/>
              <w:bottom w:val="single" w:sz="4" w:space="0" w:color="auto"/>
              <w:right w:val="single" w:sz="4" w:space="0" w:color="auto"/>
            </w:tcBorders>
            <w:noWrap/>
            <w:hideMark/>
          </w:tcPr>
          <w:p w14:paraId="7861D6AF" w14:textId="77777777" w:rsidR="005B4390" w:rsidRPr="009A6C36" w:rsidRDefault="005B4390" w:rsidP="009A6C36">
            <w:pPr>
              <w:widowControl/>
              <w:autoSpaceDE/>
              <w:autoSpaceDN/>
              <w:jc w:val="right"/>
              <w:rPr>
                <w:sz w:val="20"/>
                <w:szCs w:val="20"/>
              </w:rPr>
            </w:pPr>
            <w:r w:rsidRPr="009A6C36">
              <w:rPr>
                <w:sz w:val="20"/>
                <w:szCs w:val="20"/>
              </w:rPr>
              <w:t>0,000212</w:t>
            </w:r>
          </w:p>
        </w:tc>
        <w:tc>
          <w:tcPr>
            <w:tcW w:w="1600" w:type="dxa"/>
            <w:tcBorders>
              <w:top w:val="nil"/>
              <w:left w:val="nil"/>
              <w:bottom w:val="single" w:sz="4" w:space="0" w:color="auto"/>
              <w:right w:val="single" w:sz="4" w:space="0" w:color="auto"/>
            </w:tcBorders>
            <w:noWrap/>
            <w:hideMark/>
          </w:tcPr>
          <w:p w14:paraId="5C75EA96" w14:textId="77777777" w:rsidR="005B4390" w:rsidRPr="009A6C36" w:rsidRDefault="005B4390" w:rsidP="009A6C36">
            <w:pPr>
              <w:widowControl/>
              <w:autoSpaceDE/>
              <w:autoSpaceDN/>
              <w:jc w:val="right"/>
              <w:rPr>
                <w:sz w:val="20"/>
                <w:szCs w:val="20"/>
              </w:rPr>
            </w:pPr>
            <w:r w:rsidRPr="009A6C36">
              <w:rPr>
                <w:sz w:val="20"/>
                <w:szCs w:val="20"/>
              </w:rPr>
              <w:t>0,002</w:t>
            </w:r>
          </w:p>
        </w:tc>
        <w:tc>
          <w:tcPr>
            <w:tcW w:w="1636" w:type="dxa"/>
            <w:gridSpan w:val="2"/>
            <w:tcBorders>
              <w:top w:val="nil"/>
              <w:left w:val="nil"/>
              <w:bottom w:val="single" w:sz="4" w:space="0" w:color="auto"/>
              <w:right w:val="single" w:sz="4" w:space="0" w:color="auto"/>
            </w:tcBorders>
            <w:noWrap/>
            <w:hideMark/>
          </w:tcPr>
          <w:p w14:paraId="04E2D0B2" w14:textId="16783159" w:rsidR="005B4390" w:rsidRPr="009A6C36" w:rsidRDefault="005B4390" w:rsidP="00D152AE">
            <w:pPr>
              <w:widowControl/>
              <w:autoSpaceDE/>
              <w:autoSpaceDN/>
              <w:jc w:val="right"/>
              <w:rPr>
                <w:sz w:val="20"/>
                <w:szCs w:val="20"/>
              </w:rPr>
            </w:pPr>
            <w:r w:rsidRPr="009A6C36">
              <w:rPr>
                <w:sz w:val="20"/>
                <w:szCs w:val="20"/>
              </w:rPr>
              <w:t>0,000212</w:t>
            </w:r>
          </w:p>
        </w:tc>
        <w:tc>
          <w:tcPr>
            <w:tcW w:w="964" w:type="dxa"/>
            <w:gridSpan w:val="3"/>
            <w:tcBorders>
              <w:top w:val="nil"/>
              <w:left w:val="nil"/>
              <w:bottom w:val="single" w:sz="4" w:space="0" w:color="auto"/>
              <w:right w:val="single" w:sz="4" w:space="0" w:color="auto"/>
            </w:tcBorders>
            <w:noWrap/>
            <w:hideMark/>
          </w:tcPr>
          <w:p w14:paraId="0C6CE880" w14:textId="4ACB5C8C" w:rsidR="005B4390" w:rsidRPr="009A6C36" w:rsidRDefault="005B4390" w:rsidP="009A6C36">
            <w:pPr>
              <w:widowControl/>
              <w:autoSpaceDE/>
              <w:autoSpaceDN/>
              <w:jc w:val="center"/>
              <w:rPr>
                <w:sz w:val="20"/>
                <w:szCs w:val="20"/>
              </w:rPr>
            </w:pPr>
            <w:r w:rsidRPr="009A6C36">
              <w:rPr>
                <w:sz w:val="20"/>
                <w:szCs w:val="20"/>
              </w:rPr>
              <w:t> </w:t>
            </w:r>
            <w:r>
              <w:rPr>
                <w:sz w:val="20"/>
                <w:szCs w:val="20"/>
              </w:rPr>
              <w:t>2026</w:t>
            </w:r>
          </w:p>
        </w:tc>
      </w:tr>
      <w:tr w:rsidR="005B4390" w:rsidRPr="009A6C36" w14:paraId="736D8A5A" w14:textId="77777777" w:rsidTr="00D152AE">
        <w:trPr>
          <w:gridAfter w:val="2"/>
          <w:wAfter w:w="180" w:type="dxa"/>
          <w:trHeight w:val="325"/>
        </w:trPr>
        <w:tc>
          <w:tcPr>
            <w:tcW w:w="5167" w:type="dxa"/>
            <w:gridSpan w:val="2"/>
            <w:tcBorders>
              <w:top w:val="single" w:sz="4" w:space="0" w:color="auto"/>
              <w:left w:val="single" w:sz="4" w:space="0" w:color="auto"/>
              <w:bottom w:val="single" w:sz="4" w:space="0" w:color="auto"/>
              <w:right w:val="single" w:sz="4" w:space="0" w:color="000000"/>
            </w:tcBorders>
            <w:hideMark/>
          </w:tcPr>
          <w:p w14:paraId="73757C4A" w14:textId="77777777" w:rsidR="005B4390" w:rsidRPr="009A6C36" w:rsidRDefault="005B4390" w:rsidP="009A6C36">
            <w:pPr>
              <w:widowControl/>
              <w:autoSpaceDE/>
              <w:autoSpaceDN/>
              <w:rPr>
                <w:b/>
                <w:bCs/>
                <w:sz w:val="20"/>
                <w:szCs w:val="20"/>
              </w:rPr>
            </w:pPr>
            <w:r w:rsidRPr="009A6C36">
              <w:rPr>
                <w:b/>
                <w:bCs/>
                <w:sz w:val="20"/>
                <w:szCs w:val="20"/>
              </w:rPr>
              <w:t xml:space="preserve"> Всего по </w:t>
            </w:r>
            <w:proofErr w:type="gramStart"/>
            <w:r w:rsidRPr="009A6C36">
              <w:rPr>
                <w:b/>
                <w:bCs/>
                <w:sz w:val="20"/>
                <w:szCs w:val="20"/>
              </w:rPr>
              <w:t xml:space="preserve">объекту:   </w:t>
            </w:r>
            <w:proofErr w:type="gramEnd"/>
            <w:r w:rsidRPr="009A6C36">
              <w:rPr>
                <w:b/>
                <w:bCs/>
                <w:sz w:val="20"/>
                <w:szCs w:val="20"/>
              </w:rPr>
              <w:t xml:space="preserve">       </w:t>
            </w:r>
          </w:p>
        </w:tc>
        <w:tc>
          <w:tcPr>
            <w:tcW w:w="1600" w:type="dxa"/>
            <w:tcBorders>
              <w:top w:val="nil"/>
              <w:left w:val="nil"/>
              <w:bottom w:val="single" w:sz="4" w:space="0" w:color="auto"/>
              <w:right w:val="single" w:sz="4" w:space="0" w:color="auto"/>
            </w:tcBorders>
            <w:noWrap/>
          </w:tcPr>
          <w:p w14:paraId="7D2E179E" w14:textId="132F4162" w:rsidR="005B4390" w:rsidRPr="009A6C36" w:rsidRDefault="005B4390" w:rsidP="009A6C36">
            <w:pPr>
              <w:widowControl/>
              <w:autoSpaceDE/>
              <w:autoSpaceDN/>
              <w:jc w:val="right"/>
              <w:rPr>
                <w:b/>
                <w:bCs/>
                <w:sz w:val="20"/>
                <w:szCs w:val="20"/>
              </w:rPr>
            </w:pPr>
          </w:p>
        </w:tc>
        <w:tc>
          <w:tcPr>
            <w:tcW w:w="1600" w:type="dxa"/>
            <w:tcBorders>
              <w:top w:val="nil"/>
              <w:left w:val="nil"/>
              <w:bottom w:val="single" w:sz="4" w:space="0" w:color="auto"/>
              <w:right w:val="single" w:sz="4" w:space="0" w:color="auto"/>
            </w:tcBorders>
            <w:noWrap/>
          </w:tcPr>
          <w:p w14:paraId="6C4D0899" w14:textId="66422917" w:rsidR="005B4390" w:rsidRPr="009A6C36" w:rsidRDefault="005B4390" w:rsidP="009A6C36">
            <w:pPr>
              <w:widowControl/>
              <w:autoSpaceDE/>
              <w:autoSpaceDN/>
              <w:jc w:val="right"/>
              <w:rPr>
                <w:b/>
                <w:bCs/>
                <w:sz w:val="20"/>
                <w:szCs w:val="20"/>
              </w:rPr>
            </w:pPr>
          </w:p>
        </w:tc>
        <w:tc>
          <w:tcPr>
            <w:tcW w:w="1600" w:type="dxa"/>
            <w:tcBorders>
              <w:top w:val="nil"/>
              <w:left w:val="nil"/>
              <w:bottom w:val="single" w:sz="4" w:space="0" w:color="auto"/>
              <w:right w:val="single" w:sz="4" w:space="0" w:color="auto"/>
            </w:tcBorders>
            <w:noWrap/>
            <w:hideMark/>
          </w:tcPr>
          <w:p w14:paraId="624FCDB1" w14:textId="77777777" w:rsidR="005B4390" w:rsidRPr="009A6C36" w:rsidRDefault="005B4390" w:rsidP="009A6C36">
            <w:pPr>
              <w:widowControl/>
              <w:autoSpaceDE/>
              <w:autoSpaceDN/>
              <w:jc w:val="right"/>
              <w:rPr>
                <w:b/>
                <w:bCs/>
                <w:sz w:val="20"/>
                <w:szCs w:val="20"/>
              </w:rPr>
            </w:pPr>
            <w:r w:rsidRPr="009A6C36">
              <w:rPr>
                <w:b/>
                <w:bCs/>
                <w:sz w:val="20"/>
                <w:szCs w:val="20"/>
              </w:rPr>
              <w:t>0,891664082</w:t>
            </w:r>
          </w:p>
        </w:tc>
        <w:tc>
          <w:tcPr>
            <w:tcW w:w="1600" w:type="dxa"/>
            <w:tcBorders>
              <w:top w:val="nil"/>
              <w:left w:val="nil"/>
              <w:bottom w:val="single" w:sz="4" w:space="0" w:color="auto"/>
              <w:right w:val="single" w:sz="4" w:space="0" w:color="auto"/>
            </w:tcBorders>
            <w:noWrap/>
            <w:hideMark/>
          </w:tcPr>
          <w:p w14:paraId="2A92DFBC" w14:textId="77777777" w:rsidR="005B4390" w:rsidRPr="009A6C36" w:rsidRDefault="005B4390" w:rsidP="009A6C36">
            <w:pPr>
              <w:widowControl/>
              <w:autoSpaceDE/>
              <w:autoSpaceDN/>
              <w:jc w:val="right"/>
              <w:rPr>
                <w:b/>
                <w:bCs/>
                <w:sz w:val="20"/>
                <w:szCs w:val="20"/>
              </w:rPr>
            </w:pPr>
            <w:r w:rsidRPr="009A6C36">
              <w:rPr>
                <w:b/>
                <w:bCs/>
                <w:sz w:val="20"/>
                <w:szCs w:val="20"/>
              </w:rPr>
              <w:t>0,334667415</w:t>
            </w:r>
          </w:p>
        </w:tc>
        <w:tc>
          <w:tcPr>
            <w:tcW w:w="1600" w:type="dxa"/>
            <w:tcBorders>
              <w:top w:val="nil"/>
              <w:left w:val="nil"/>
              <w:bottom w:val="single" w:sz="4" w:space="0" w:color="auto"/>
              <w:right w:val="single" w:sz="4" w:space="0" w:color="auto"/>
            </w:tcBorders>
            <w:noWrap/>
            <w:hideMark/>
          </w:tcPr>
          <w:p w14:paraId="5F9E005E" w14:textId="77777777" w:rsidR="005B4390" w:rsidRPr="009A6C36" w:rsidRDefault="005B4390" w:rsidP="009A6C36">
            <w:pPr>
              <w:widowControl/>
              <w:autoSpaceDE/>
              <w:autoSpaceDN/>
              <w:jc w:val="right"/>
              <w:rPr>
                <w:b/>
                <w:bCs/>
                <w:sz w:val="20"/>
                <w:szCs w:val="20"/>
              </w:rPr>
            </w:pPr>
            <w:r w:rsidRPr="009A6C36">
              <w:rPr>
                <w:b/>
                <w:bCs/>
                <w:sz w:val="20"/>
                <w:szCs w:val="20"/>
              </w:rPr>
              <w:t>0,891664082</w:t>
            </w:r>
          </w:p>
        </w:tc>
        <w:tc>
          <w:tcPr>
            <w:tcW w:w="1636" w:type="dxa"/>
            <w:gridSpan w:val="2"/>
            <w:tcBorders>
              <w:top w:val="nil"/>
              <w:left w:val="nil"/>
              <w:bottom w:val="single" w:sz="4" w:space="0" w:color="auto"/>
              <w:right w:val="single" w:sz="4" w:space="0" w:color="auto"/>
            </w:tcBorders>
            <w:noWrap/>
            <w:hideMark/>
          </w:tcPr>
          <w:p w14:paraId="555F198F" w14:textId="76EBC767" w:rsidR="005B4390" w:rsidRPr="009A6C36" w:rsidRDefault="005B4390" w:rsidP="00D152AE">
            <w:pPr>
              <w:widowControl/>
              <w:autoSpaceDE/>
              <w:autoSpaceDN/>
              <w:jc w:val="right"/>
              <w:rPr>
                <w:b/>
                <w:bCs/>
                <w:sz w:val="20"/>
                <w:szCs w:val="20"/>
              </w:rPr>
            </w:pPr>
            <w:r w:rsidRPr="009A6C36">
              <w:rPr>
                <w:b/>
                <w:bCs/>
                <w:sz w:val="20"/>
                <w:szCs w:val="20"/>
              </w:rPr>
              <w:t>0,334667415</w:t>
            </w:r>
          </w:p>
        </w:tc>
        <w:tc>
          <w:tcPr>
            <w:tcW w:w="964" w:type="dxa"/>
            <w:gridSpan w:val="3"/>
            <w:tcBorders>
              <w:top w:val="nil"/>
              <w:left w:val="nil"/>
              <w:bottom w:val="single" w:sz="4" w:space="0" w:color="auto"/>
              <w:right w:val="single" w:sz="4" w:space="0" w:color="auto"/>
            </w:tcBorders>
            <w:noWrap/>
            <w:hideMark/>
          </w:tcPr>
          <w:p w14:paraId="3C646B1A" w14:textId="162F21C1" w:rsidR="005B4390" w:rsidRPr="009A6C36" w:rsidRDefault="005B4390" w:rsidP="009A6C36">
            <w:pPr>
              <w:widowControl/>
              <w:autoSpaceDE/>
              <w:autoSpaceDN/>
              <w:jc w:val="center"/>
              <w:rPr>
                <w:sz w:val="20"/>
                <w:szCs w:val="20"/>
              </w:rPr>
            </w:pPr>
            <w:r w:rsidRPr="009A6C36">
              <w:rPr>
                <w:sz w:val="20"/>
                <w:szCs w:val="20"/>
              </w:rPr>
              <w:t> </w:t>
            </w:r>
            <w:r>
              <w:rPr>
                <w:sz w:val="20"/>
                <w:szCs w:val="20"/>
              </w:rPr>
              <w:t>2026</w:t>
            </w:r>
          </w:p>
        </w:tc>
      </w:tr>
      <w:tr w:rsidR="005B4390" w:rsidRPr="009A6C36" w14:paraId="0BFCFA67" w14:textId="77777777" w:rsidTr="00D152AE">
        <w:trPr>
          <w:gridAfter w:val="2"/>
          <w:wAfter w:w="180" w:type="dxa"/>
          <w:trHeight w:val="194"/>
        </w:trPr>
        <w:tc>
          <w:tcPr>
            <w:tcW w:w="15767" w:type="dxa"/>
            <w:gridSpan w:val="12"/>
            <w:tcBorders>
              <w:top w:val="single" w:sz="4" w:space="0" w:color="auto"/>
              <w:left w:val="single" w:sz="4" w:space="0" w:color="auto"/>
              <w:bottom w:val="single" w:sz="4" w:space="0" w:color="auto"/>
              <w:right w:val="single" w:sz="4" w:space="0" w:color="auto"/>
            </w:tcBorders>
            <w:hideMark/>
          </w:tcPr>
          <w:p w14:paraId="5D928ADA" w14:textId="77777777" w:rsidR="005B4390" w:rsidRPr="009A6C36" w:rsidRDefault="005B4390" w:rsidP="009A6C36">
            <w:pPr>
              <w:widowControl/>
              <w:autoSpaceDE/>
              <w:autoSpaceDN/>
              <w:rPr>
                <w:sz w:val="20"/>
                <w:szCs w:val="20"/>
              </w:rPr>
            </w:pPr>
            <w:r w:rsidRPr="009A6C36">
              <w:rPr>
                <w:sz w:val="20"/>
                <w:szCs w:val="20"/>
              </w:rPr>
              <w:t>Из них:</w:t>
            </w:r>
          </w:p>
          <w:p w14:paraId="30D8E604" w14:textId="2A5CF908" w:rsidR="005B4390" w:rsidRPr="005B4390" w:rsidRDefault="005B4390" w:rsidP="005B4390">
            <w:pPr>
              <w:widowControl/>
              <w:autoSpaceDE/>
              <w:autoSpaceDN/>
              <w:jc w:val="right"/>
              <w:rPr>
                <w:sz w:val="20"/>
                <w:szCs w:val="20"/>
              </w:rPr>
            </w:pPr>
          </w:p>
        </w:tc>
      </w:tr>
      <w:tr w:rsidR="005B4390" w:rsidRPr="009A6C36" w14:paraId="1E620A66" w14:textId="77777777" w:rsidTr="00D152AE">
        <w:trPr>
          <w:gridAfter w:val="2"/>
          <w:wAfter w:w="180" w:type="dxa"/>
          <w:trHeight w:val="193"/>
        </w:trPr>
        <w:tc>
          <w:tcPr>
            <w:tcW w:w="5167" w:type="dxa"/>
            <w:gridSpan w:val="2"/>
            <w:tcBorders>
              <w:top w:val="single" w:sz="4" w:space="0" w:color="auto"/>
              <w:left w:val="single" w:sz="4" w:space="0" w:color="auto"/>
              <w:bottom w:val="single" w:sz="4" w:space="0" w:color="auto"/>
              <w:right w:val="single" w:sz="4" w:space="0" w:color="auto"/>
            </w:tcBorders>
            <w:hideMark/>
          </w:tcPr>
          <w:p w14:paraId="031EF7D2" w14:textId="77777777" w:rsidR="005B4390" w:rsidRPr="009A6C36" w:rsidRDefault="005B4390" w:rsidP="005B4390">
            <w:pPr>
              <w:widowControl/>
              <w:autoSpaceDE/>
              <w:autoSpaceDN/>
              <w:rPr>
                <w:b/>
                <w:bCs/>
                <w:sz w:val="20"/>
                <w:szCs w:val="20"/>
              </w:rPr>
            </w:pPr>
            <w:r w:rsidRPr="009A6C36">
              <w:rPr>
                <w:b/>
                <w:bCs/>
                <w:sz w:val="20"/>
                <w:szCs w:val="20"/>
              </w:rPr>
              <w:t>Итого по организованным источникам:</w:t>
            </w:r>
          </w:p>
        </w:tc>
        <w:tc>
          <w:tcPr>
            <w:tcW w:w="1600" w:type="dxa"/>
            <w:tcBorders>
              <w:top w:val="nil"/>
              <w:left w:val="nil"/>
              <w:bottom w:val="single" w:sz="4" w:space="0" w:color="auto"/>
              <w:right w:val="single" w:sz="4" w:space="0" w:color="auto"/>
            </w:tcBorders>
            <w:noWrap/>
          </w:tcPr>
          <w:p w14:paraId="5615E1D2" w14:textId="76EB6F83" w:rsidR="005B4390" w:rsidRPr="009A6C36" w:rsidRDefault="005B4390" w:rsidP="005B4390">
            <w:pPr>
              <w:widowControl/>
              <w:autoSpaceDE/>
              <w:autoSpaceDN/>
              <w:jc w:val="right"/>
              <w:rPr>
                <w:b/>
                <w:bCs/>
                <w:sz w:val="20"/>
                <w:szCs w:val="20"/>
              </w:rPr>
            </w:pPr>
          </w:p>
        </w:tc>
        <w:tc>
          <w:tcPr>
            <w:tcW w:w="1600" w:type="dxa"/>
            <w:tcBorders>
              <w:top w:val="nil"/>
              <w:left w:val="nil"/>
              <w:bottom w:val="single" w:sz="4" w:space="0" w:color="auto"/>
              <w:right w:val="single" w:sz="4" w:space="0" w:color="auto"/>
            </w:tcBorders>
            <w:noWrap/>
          </w:tcPr>
          <w:p w14:paraId="2085076A" w14:textId="16EC00E8" w:rsidR="005B4390" w:rsidRPr="009A6C36" w:rsidRDefault="005B4390" w:rsidP="005B4390">
            <w:pPr>
              <w:widowControl/>
              <w:autoSpaceDE/>
              <w:autoSpaceDN/>
              <w:jc w:val="right"/>
              <w:rPr>
                <w:b/>
                <w:bCs/>
                <w:sz w:val="20"/>
                <w:szCs w:val="20"/>
              </w:rPr>
            </w:pPr>
          </w:p>
        </w:tc>
        <w:tc>
          <w:tcPr>
            <w:tcW w:w="1600" w:type="dxa"/>
            <w:tcBorders>
              <w:top w:val="nil"/>
              <w:left w:val="nil"/>
              <w:bottom w:val="single" w:sz="4" w:space="0" w:color="auto"/>
              <w:right w:val="single" w:sz="4" w:space="0" w:color="auto"/>
            </w:tcBorders>
            <w:noWrap/>
            <w:hideMark/>
          </w:tcPr>
          <w:p w14:paraId="2A7A3AFC" w14:textId="77777777" w:rsidR="005B4390" w:rsidRPr="009A6C36" w:rsidRDefault="005B4390" w:rsidP="005B4390">
            <w:pPr>
              <w:widowControl/>
              <w:autoSpaceDE/>
              <w:autoSpaceDN/>
              <w:jc w:val="right"/>
              <w:rPr>
                <w:b/>
                <w:bCs/>
                <w:sz w:val="20"/>
                <w:szCs w:val="20"/>
              </w:rPr>
            </w:pPr>
            <w:r w:rsidRPr="009A6C36">
              <w:rPr>
                <w:b/>
                <w:bCs/>
                <w:sz w:val="20"/>
                <w:szCs w:val="20"/>
              </w:rPr>
              <w:t>0,14858414448</w:t>
            </w:r>
          </w:p>
        </w:tc>
        <w:tc>
          <w:tcPr>
            <w:tcW w:w="1600" w:type="dxa"/>
            <w:tcBorders>
              <w:top w:val="nil"/>
              <w:left w:val="nil"/>
              <w:bottom w:val="single" w:sz="4" w:space="0" w:color="auto"/>
              <w:right w:val="single" w:sz="4" w:space="0" w:color="auto"/>
            </w:tcBorders>
            <w:noWrap/>
            <w:hideMark/>
          </w:tcPr>
          <w:p w14:paraId="2E35A858" w14:textId="77777777" w:rsidR="005B4390" w:rsidRPr="009A6C36" w:rsidRDefault="005B4390" w:rsidP="005B4390">
            <w:pPr>
              <w:widowControl/>
              <w:autoSpaceDE/>
              <w:autoSpaceDN/>
              <w:jc w:val="right"/>
              <w:rPr>
                <w:b/>
                <w:bCs/>
                <w:sz w:val="20"/>
                <w:szCs w:val="20"/>
              </w:rPr>
            </w:pPr>
            <w:r w:rsidRPr="009A6C36">
              <w:rPr>
                <w:b/>
                <w:bCs/>
                <w:sz w:val="20"/>
                <w:szCs w:val="20"/>
              </w:rPr>
              <w:t>0,1787808116</w:t>
            </w:r>
          </w:p>
        </w:tc>
        <w:tc>
          <w:tcPr>
            <w:tcW w:w="1600" w:type="dxa"/>
            <w:tcBorders>
              <w:top w:val="nil"/>
              <w:left w:val="nil"/>
              <w:bottom w:val="single" w:sz="4" w:space="0" w:color="auto"/>
              <w:right w:val="single" w:sz="4" w:space="0" w:color="auto"/>
            </w:tcBorders>
            <w:noWrap/>
            <w:hideMark/>
          </w:tcPr>
          <w:p w14:paraId="5B8806CB" w14:textId="77777777" w:rsidR="005B4390" w:rsidRPr="009A6C36" w:rsidRDefault="005B4390" w:rsidP="005B4390">
            <w:pPr>
              <w:widowControl/>
              <w:autoSpaceDE/>
              <w:autoSpaceDN/>
              <w:jc w:val="right"/>
              <w:rPr>
                <w:b/>
                <w:bCs/>
                <w:sz w:val="20"/>
                <w:szCs w:val="20"/>
              </w:rPr>
            </w:pPr>
            <w:r w:rsidRPr="009A6C36">
              <w:rPr>
                <w:b/>
                <w:bCs/>
                <w:sz w:val="20"/>
                <w:szCs w:val="20"/>
              </w:rPr>
              <w:t>0,14858414448</w:t>
            </w:r>
          </w:p>
        </w:tc>
        <w:tc>
          <w:tcPr>
            <w:tcW w:w="1636" w:type="dxa"/>
            <w:gridSpan w:val="2"/>
            <w:tcBorders>
              <w:top w:val="nil"/>
              <w:left w:val="nil"/>
              <w:bottom w:val="single" w:sz="4" w:space="0" w:color="auto"/>
              <w:right w:val="single" w:sz="4" w:space="0" w:color="auto"/>
            </w:tcBorders>
            <w:noWrap/>
            <w:hideMark/>
          </w:tcPr>
          <w:p w14:paraId="6A8A3ED6" w14:textId="79666F7F" w:rsidR="005B4390" w:rsidRPr="005B4390" w:rsidRDefault="005B4390" w:rsidP="005B4390">
            <w:pPr>
              <w:widowControl/>
              <w:autoSpaceDE/>
              <w:autoSpaceDN/>
              <w:jc w:val="right"/>
              <w:rPr>
                <w:b/>
                <w:bCs/>
                <w:sz w:val="20"/>
                <w:szCs w:val="20"/>
              </w:rPr>
            </w:pPr>
            <w:r w:rsidRPr="009A6C36">
              <w:rPr>
                <w:b/>
                <w:bCs/>
                <w:sz w:val="20"/>
                <w:szCs w:val="20"/>
              </w:rPr>
              <w:t>0,1787808116</w:t>
            </w:r>
          </w:p>
        </w:tc>
        <w:tc>
          <w:tcPr>
            <w:tcW w:w="964" w:type="dxa"/>
            <w:gridSpan w:val="3"/>
            <w:tcBorders>
              <w:top w:val="nil"/>
              <w:left w:val="nil"/>
              <w:bottom w:val="single" w:sz="4" w:space="0" w:color="auto"/>
              <w:right w:val="single" w:sz="4" w:space="0" w:color="auto"/>
            </w:tcBorders>
            <w:noWrap/>
            <w:hideMark/>
          </w:tcPr>
          <w:p w14:paraId="54997673" w14:textId="3EF707F5" w:rsidR="005B4390" w:rsidRPr="009A6C36" w:rsidRDefault="005B4390" w:rsidP="005B4390">
            <w:pPr>
              <w:widowControl/>
              <w:autoSpaceDE/>
              <w:autoSpaceDN/>
              <w:jc w:val="center"/>
              <w:rPr>
                <w:sz w:val="20"/>
                <w:szCs w:val="20"/>
              </w:rPr>
            </w:pPr>
            <w:r w:rsidRPr="002167C0">
              <w:rPr>
                <w:sz w:val="20"/>
                <w:szCs w:val="20"/>
              </w:rPr>
              <w:t>2026</w:t>
            </w:r>
          </w:p>
        </w:tc>
      </w:tr>
      <w:tr w:rsidR="005B4390" w:rsidRPr="009A6C36" w14:paraId="287C3361" w14:textId="77777777" w:rsidTr="00D152AE">
        <w:trPr>
          <w:gridAfter w:val="2"/>
          <w:wAfter w:w="180" w:type="dxa"/>
          <w:trHeight w:val="261"/>
        </w:trPr>
        <w:tc>
          <w:tcPr>
            <w:tcW w:w="5167" w:type="dxa"/>
            <w:gridSpan w:val="2"/>
            <w:tcBorders>
              <w:top w:val="single" w:sz="4" w:space="0" w:color="auto"/>
              <w:left w:val="single" w:sz="4" w:space="0" w:color="auto"/>
              <w:bottom w:val="single" w:sz="4" w:space="0" w:color="auto"/>
              <w:right w:val="single" w:sz="4" w:space="0" w:color="auto"/>
            </w:tcBorders>
            <w:hideMark/>
          </w:tcPr>
          <w:p w14:paraId="32359EC2" w14:textId="77777777" w:rsidR="005B4390" w:rsidRPr="009A6C36" w:rsidRDefault="005B4390" w:rsidP="005B4390">
            <w:pPr>
              <w:widowControl/>
              <w:autoSpaceDE/>
              <w:autoSpaceDN/>
              <w:rPr>
                <w:b/>
                <w:bCs/>
                <w:sz w:val="20"/>
                <w:szCs w:val="20"/>
              </w:rPr>
            </w:pPr>
            <w:r w:rsidRPr="009A6C36">
              <w:rPr>
                <w:b/>
                <w:bCs/>
                <w:sz w:val="20"/>
                <w:szCs w:val="20"/>
              </w:rPr>
              <w:t>Итого по неорганизованным источникам:</w:t>
            </w:r>
          </w:p>
        </w:tc>
        <w:tc>
          <w:tcPr>
            <w:tcW w:w="1600" w:type="dxa"/>
            <w:tcBorders>
              <w:top w:val="nil"/>
              <w:left w:val="nil"/>
              <w:bottom w:val="single" w:sz="4" w:space="0" w:color="auto"/>
              <w:right w:val="single" w:sz="4" w:space="0" w:color="auto"/>
            </w:tcBorders>
            <w:noWrap/>
          </w:tcPr>
          <w:p w14:paraId="4E1838B1" w14:textId="4D9C4E38" w:rsidR="005B4390" w:rsidRPr="009A6C36" w:rsidRDefault="005B4390" w:rsidP="005B4390">
            <w:pPr>
              <w:widowControl/>
              <w:autoSpaceDE/>
              <w:autoSpaceDN/>
              <w:jc w:val="right"/>
              <w:rPr>
                <w:b/>
                <w:bCs/>
                <w:sz w:val="20"/>
                <w:szCs w:val="20"/>
              </w:rPr>
            </w:pPr>
          </w:p>
        </w:tc>
        <w:tc>
          <w:tcPr>
            <w:tcW w:w="1600" w:type="dxa"/>
            <w:tcBorders>
              <w:top w:val="nil"/>
              <w:left w:val="nil"/>
              <w:bottom w:val="single" w:sz="4" w:space="0" w:color="auto"/>
              <w:right w:val="single" w:sz="4" w:space="0" w:color="auto"/>
            </w:tcBorders>
            <w:noWrap/>
          </w:tcPr>
          <w:p w14:paraId="1243AB55" w14:textId="4121ED60" w:rsidR="005B4390" w:rsidRPr="009A6C36" w:rsidRDefault="005B4390" w:rsidP="005B4390">
            <w:pPr>
              <w:widowControl/>
              <w:autoSpaceDE/>
              <w:autoSpaceDN/>
              <w:jc w:val="right"/>
              <w:rPr>
                <w:b/>
                <w:bCs/>
                <w:sz w:val="20"/>
                <w:szCs w:val="20"/>
              </w:rPr>
            </w:pPr>
          </w:p>
        </w:tc>
        <w:tc>
          <w:tcPr>
            <w:tcW w:w="1600" w:type="dxa"/>
            <w:tcBorders>
              <w:top w:val="nil"/>
              <w:left w:val="nil"/>
              <w:bottom w:val="single" w:sz="4" w:space="0" w:color="auto"/>
              <w:right w:val="single" w:sz="4" w:space="0" w:color="auto"/>
            </w:tcBorders>
            <w:noWrap/>
            <w:hideMark/>
          </w:tcPr>
          <w:p w14:paraId="491084DD" w14:textId="77777777" w:rsidR="005B4390" w:rsidRPr="009A6C36" w:rsidRDefault="005B4390" w:rsidP="005B4390">
            <w:pPr>
              <w:widowControl/>
              <w:autoSpaceDE/>
              <w:autoSpaceDN/>
              <w:jc w:val="right"/>
              <w:rPr>
                <w:b/>
                <w:bCs/>
                <w:sz w:val="20"/>
                <w:szCs w:val="20"/>
              </w:rPr>
            </w:pPr>
            <w:r w:rsidRPr="009A6C36">
              <w:rPr>
                <w:b/>
                <w:bCs/>
                <w:sz w:val="20"/>
                <w:szCs w:val="20"/>
              </w:rPr>
              <w:t>0,74307993778</w:t>
            </w:r>
          </w:p>
        </w:tc>
        <w:tc>
          <w:tcPr>
            <w:tcW w:w="1600" w:type="dxa"/>
            <w:tcBorders>
              <w:top w:val="nil"/>
              <w:left w:val="nil"/>
              <w:bottom w:val="single" w:sz="4" w:space="0" w:color="auto"/>
              <w:right w:val="single" w:sz="4" w:space="0" w:color="auto"/>
            </w:tcBorders>
            <w:noWrap/>
            <w:hideMark/>
          </w:tcPr>
          <w:p w14:paraId="19C5F9D7" w14:textId="77777777" w:rsidR="005B4390" w:rsidRPr="009A6C36" w:rsidRDefault="005B4390" w:rsidP="005B4390">
            <w:pPr>
              <w:widowControl/>
              <w:autoSpaceDE/>
              <w:autoSpaceDN/>
              <w:jc w:val="right"/>
              <w:rPr>
                <w:b/>
                <w:bCs/>
                <w:sz w:val="20"/>
                <w:szCs w:val="20"/>
              </w:rPr>
            </w:pPr>
            <w:r w:rsidRPr="009A6C36">
              <w:rPr>
                <w:b/>
                <w:bCs/>
                <w:sz w:val="20"/>
                <w:szCs w:val="20"/>
              </w:rPr>
              <w:t>0,15588660305</w:t>
            </w:r>
          </w:p>
        </w:tc>
        <w:tc>
          <w:tcPr>
            <w:tcW w:w="1600" w:type="dxa"/>
            <w:tcBorders>
              <w:top w:val="nil"/>
              <w:left w:val="nil"/>
              <w:bottom w:val="single" w:sz="4" w:space="0" w:color="auto"/>
              <w:right w:val="single" w:sz="4" w:space="0" w:color="auto"/>
            </w:tcBorders>
            <w:noWrap/>
            <w:hideMark/>
          </w:tcPr>
          <w:p w14:paraId="5B0E61A1" w14:textId="77777777" w:rsidR="005B4390" w:rsidRPr="009A6C36" w:rsidRDefault="005B4390" w:rsidP="005B4390">
            <w:pPr>
              <w:widowControl/>
              <w:autoSpaceDE/>
              <w:autoSpaceDN/>
              <w:jc w:val="right"/>
              <w:rPr>
                <w:b/>
                <w:bCs/>
                <w:sz w:val="20"/>
                <w:szCs w:val="20"/>
              </w:rPr>
            </w:pPr>
            <w:r w:rsidRPr="009A6C36">
              <w:rPr>
                <w:b/>
                <w:bCs/>
                <w:sz w:val="20"/>
                <w:szCs w:val="20"/>
              </w:rPr>
              <w:t>0,74307993778</w:t>
            </w:r>
          </w:p>
        </w:tc>
        <w:tc>
          <w:tcPr>
            <w:tcW w:w="1636" w:type="dxa"/>
            <w:gridSpan w:val="2"/>
            <w:tcBorders>
              <w:top w:val="nil"/>
              <w:left w:val="nil"/>
              <w:bottom w:val="single" w:sz="4" w:space="0" w:color="auto"/>
              <w:right w:val="single" w:sz="4" w:space="0" w:color="auto"/>
            </w:tcBorders>
            <w:noWrap/>
            <w:hideMark/>
          </w:tcPr>
          <w:p w14:paraId="1DE4E95A" w14:textId="48C4B32A" w:rsidR="005B4390" w:rsidRPr="005B4390" w:rsidRDefault="005B4390" w:rsidP="005B4390">
            <w:pPr>
              <w:widowControl/>
              <w:autoSpaceDE/>
              <w:autoSpaceDN/>
              <w:jc w:val="right"/>
              <w:rPr>
                <w:b/>
                <w:bCs/>
                <w:sz w:val="20"/>
                <w:szCs w:val="20"/>
              </w:rPr>
            </w:pPr>
            <w:r w:rsidRPr="009A6C36">
              <w:rPr>
                <w:b/>
                <w:bCs/>
                <w:sz w:val="20"/>
                <w:szCs w:val="20"/>
              </w:rPr>
              <w:t>0,15588660305</w:t>
            </w:r>
          </w:p>
        </w:tc>
        <w:tc>
          <w:tcPr>
            <w:tcW w:w="964" w:type="dxa"/>
            <w:gridSpan w:val="3"/>
            <w:tcBorders>
              <w:top w:val="nil"/>
              <w:left w:val="nil"/>
              <w:bottom w:val="single" w:sz="4" w:space="0" w:color="auto"/>
              <w:right w:val="single" w:sz="4" w:space="0" w:color="auto"/>
            </w:tcBorders>
            <w:noWrap/>
            <w:hideMark/>
          </w:tcPr>
          <w:p w14:paraId="71D8E2A8" w14:textId="5F7A6CFA" w:rsidR="005B4390" w:rsidRPr="009A6C36" w:rsidRDefault="005B4390" w:rsidP="005B4390">
            <w:pPr>
              <w:widowControl/>
              <w:autoSpaceDE/>
              <w:autoSpaceDN/>
              <w:jc w:val="center"/>
              <w:rPr>
                <w:sz w:val="20"/>
                <w:szCs w:val="20"/>
              </w:rPr>
            </w:pPr>
            <w:r w:rsidRPr="002167C0">
              <w:rPr>
                <w:sz w:val="20"/>
                <w:szCs w:val="20"/>
              </w:rPr>
              <w:t>2026</w:t>
            </w:r>
          </w:p>
        </w:tc>
      </w:tr>
    </w:tbl>
    <w:p w14:paraId="3F963407" w14:textId="77777777" w:rsidR="00452CEE" w:rsidRDefault="00452CEE" w:rsidP="00452CEE">
      <w:pPr>
        <w:ind w:firstLine="720"/>
        <w:jc w:val="both"/>
        <w:rPr>
          <w:bCs/>
          <w:sz w:val="24"/>
          <w:szCs w:val="24"/>
        </w:rPr>
      </w:pPr>
    </w:p>
    <w:p w14:paraId="6699B3F2" w14:textId="77777777" w:rsidR="00452CEE" w:rsidRDefault="00452CEE" w:rsidP="00452CEE">
      <w:pPr>
        <w:ind w:firstLine="720"/>
        <w:jc w:val="both"/>
        <w:rPr>
          <w:bCs/>
          <w:sz w:val="24"/>
          <w:szCs w:val="24"/>
        </w:rPr>
      </w:pPr>
    </w:p>
    <w:p w14:paraId="5C9F40B6" w14:textId="77777777" w:rsidR="00452CEE" w:rsidRDefault="00452CEE" w:rsidP="00452CEE">
      <w:pPr>
        <w:ind w:firstLine="720"/>
        <w:jc w:val="both"/>
        <w:rPr>
          <w:bCs/>
          <w:sz w:val="24"/>
          <w:szCs w:val="24"/>
        </w:rPr>
      </w:pPr>
    </w:p>
    <w:p w14:paraId="7D4E1622" w14:textId="77777777" w:rsidR="00452CEE" w:rsidRDefault="00452CEE" w:rsidP="00452CEE">
      <w:pPr>
        <w:ind w:firstLine="720"/>
        <w:jc w:val="both"/>
        <w:rPr>
          <w:bCs/>
          <w:sz w:val="24"/>
          <w:szCs w:val="24"/>
        </w:rPr>
      </w:pPr>
    </w:p>
    <w:p w14:paraId="2F4EC5FB" w14:textId="77777777" w:rsidR="00452CEE" w:rsidRDefault="00452CEE" w:rsidP="00452CEE">
      <w:pPr>
        <w:ind w:firstLine="720"/>
        <w:jc w:val="both"/>
        <w:rPr>
          <w:bCs/>
          <w:sz w:val="24"/>
          <w:szCs w:val="24"/>
        </w:rPr>
        <w:sectPr w:rsidR="00452CEE" w:rsidSect="00452CEE">
          <w:pgSz w:w="16840" w:h="11900" w:orient="landscape"/>
          <w:pgMar w:top="1418" w:right="2410" w:bottom="561" w:left="1134" w:header="720" w:footer="0" w:gutter="0"/>
          <w:cols w:space="720"/>
          <w:titlePg/>
          <w:docGrid w:linePitch="299"/>
        </w:sectPr>
      </w:pPr>
    </w:p>
    <w:p w14:paraId="0BFF72D9" w14:textId="07F45DF7" w:rsidR="00452CEE" w:rsidRPr="00B00DD5" w:rsidRDefault="00AE28DB">
      <w:pPr>
        <w:pStyle w:val="a5"/>
        <w:numPr>
          <w:ilvl w:val="1"/>
          <w:numId w:val="4"/>
        </w:numPr>
        <w:jc w:val="center"/>
        <w:rPr>
          <w:b/>
          <w:sz w:val="24"/>
          <w:szCs w:val="24"/>
        </w:rPr>
      </w:pPr>
      <w:r w:rsidRPr="00B00DD5">
        <w:rPr>
          <w:b/>
          <w:sz w:val="24"/>
          <w:szCs w:val="24"/>
        </w:rPr>
        <w:lastRenderedPageBreak/>
        <w:t>Расчет рассеивания загрязняющих веществ в атмосферу</w:t>
      </w:r>
    </w:p>
    <w:p w14:paraId="41A4A177" w14:textId="77777777" w:rsidR="00452CEE" w:rsidRDefault="00452CEE" w:rsidP="00452CEE">
      <w:pPr>
        <w:ind w:firstLine="720"/>
        <w:jc w:val="both"/>
        <w:rPr>
          <w:bCs/>
          <w:sz w:val="24"/>
          <w:szCs w:val="24"/>
        </w:rPr>
      </w:pPr>
    </w:p>
    <w:p w14:paraId="72AC29A5" w14:textId="2FA8EEAD" w:rsidR="00A854A3" w:rsidRPr="00A854A3" w:rsidRDefault="00A854A3" w:rsidP="00A854A3">
      <w:pPr>
        <w:ind w:firstLine="720"/>
        <w:jc w:val="both"/>
        <w:rPr>
          <w:bCs/>
          <w:sz w:val="24"/>
          <w:szCs w:val="24"/>
        </w:rPr>
      </w:pPr>
      <w:r w:rsidRPr="00A854A3">
        <w:rPr>
          <w:bCs/>
          <w:sz w:val="24"/>
          <w:szCs w:val="24"/>
        </w:rPr>
        <w:t xml:space="preserve">Расчеты загрязнения воздушного бассейна выбросами предприятия проведены с применением программы ПК «ЭРА» (версия </w:t>
      </w:r>
      <w:proofErr w:type="gramStart"/>
      <w:r w:rsidRPr="00A854A3">
        <w:rPr>
          <w:bCs/>
          <w:sz w:val="24"/>
          <w:szCs w:val="24"/>
        </w:rPr>
        <w:t>v3.0.</w:t>
      </w:r>
      <w:r w:rsidR="00B00DD5">
        <w:rPr>
          <w:bCs/>
          <w:sz w:val="24"/>
          <w:szCs w:val="24"/>
        </w:rPr>
        <w:t>406</w:t>
      </w:r>
      <w:r w:rsidRPr="00A854A3">
        <w:rPr>
          <w:bCs/>
          <w:sz w:val="24"/>
          <w:szCs w:val="24"/>
        </w:rPr>
        <w:t xml:space="preserve"> )</w:t>
      </w:r>
      <w:proofErr w:type="gramEnd"/>
      <w:r w:rsidRPr="00A854A3">
        <w:rPr>
          <w:bCs/>
          <w:sz w:val="24"/>
          <w:szCs w:val="24"/>
        </w:rPr>
        <w:t>, разработанной НПП «Логос-Плюс» г. Новосибирск, на персональном компьютере</w:t>
      </w:r>
      <w:r w:rsidR="005B4390">
        <w:rPr>
          <w:bCs/>
          <w:sz w:val="24"/>
          <w:szCs w:val="24"/>
        </w:rPr>
        <w:t xml:space="preserve"> с учетом фона и существующих источников предприятия.</w:t>
      </w:r>
      <w:r w:rsidRPr="00A854A3">
        <w:rPr>
          <w:bCs/>
          <w:sz w:val="24"/>
          <w:szCs w:val="24"/>
        </w:rPr>
        <w:t xml:space="preserve"> Программа согласована Главной Геофизической Обсерваторией (ГГО) им. Воейкова и принята к применению в РК («Список программ расчета загрязнения атмосферы, рекомендованных для использования при установлении ПДВ»). </w:t>
      </w:r>
    </w:p>
    <w:p w14:paraId="51C6A450" w14:textId="77777777" w:rsidR="00A854A3" w:rsidRPr="00A854A3" w:rsidRDefault="00A854A3" w:rsidP="00A854A3">
      <w:pPr>
        <w:ind w:firstLine="720"/>
        <w:jc w:val="both"/>
        <w:rPr>
          <w:bCs/>
          <w:sz w:val="24"/>
          <w:szCs w:val="24"/>
        </w:rPr>
      </w:pPr>
      <w:r w:rsidRPr="00A854A3">
        <w:rPr>
          <w:bCs/>
          <w:sz w:val="24"/>
          <w:szCs w:val="24"/>
        </w:rPr>
        <w:t xml:space="preserve">Расчет рассеивания загрязняющих веществ на период эксплуатации показал, что по всем рассматриваемым веществам максимальные приземные концентрации, создаваемые выбросами от всех источников выделения, в приземном слое при неблагоприятных метеоусловиях, расчетных границах проектирования находятся в допустимых рамках, установленных Минздравом РК. </w:t>
      </w:r>
    </w:p>
    <w:p w14:paraId="4C9A7730" w14:textId="77777777" w:rsidR="00A854A3" w:rsidRPr="00A854A3" w:rsidRDefault="00A854A3" w:rsidP="00A854A3">
      <w:pPr>
        <w:ind w:firstLine="720"/>
        <w:jc w:val="both"/>
        <w:rPr>
          <w:bCs/>
          <w:sz w:val="24"/>
          <w:szCs w:val="24"/>
        </w:rPr>
      </w:pPr>
      <w:r w:rsidRPr="00A854A3">
        <w:rPr>
          <w:bCs/>
          <w:sz w:val="24"/>
          <w:szCs w:val="24"/>
        </w:rPr>
        <w:t xml:space="preserve">Анализы результатов расчета рассеивания загрязняющих веществ в атмосферный воздух на период </w:t>
      </w:r>
      <w:proofErr w:type="spellStart"/>
      <w:r w:rsidRPr="00A854A3">
        <w:rPr>
          <w:bCs/>
          <w:sz w:val="24"/>
          <w:szCs w:val="24"/>
        </w:rPr>
        <w:t>смр</w:t>
      </w:r>
      <w:proofErr w:type="spellEnd"/>
      <w:r w:rsidRPr="00A854A3">
        <w:rPr>
          <w:bCs/>
          <w:sz w:val="24"/>
          <w:szCs w:val="24"/>
        </w:rPr>
        <w:t xml:space="preserve"> и эксплуатации представлен в таблице ниже. </w:t>
      </w:r>
    </w:p>
    <w:p w14:paraId="5CDB5C61" w14:textId="54EBC8D0" w:rsidR="00A854A3" w:rsidRPr="00A854A3" w:rsidRDefault="00A854A3" w:rsidP="00A854A3">
      <w:pPr>
        <w:ind w:firstLine="720"/>
        <w:jc w:val="both"/>
        <w:rPr>
          <w:bCs/>
          <w:sz w:val="24"/>
          <w:szCs w:val="24"/>
        </w:rPr>
      </w:pPr>
      <w:r w:rsidRPr="00A854A3">
        <w:rPr>
          <w:bCs/>
          <w:sz w:val="24"/>
          <w:szCs w:val="24"/>
        </w:rPr>
        <w:t xml:space="preserve">Расчет рассеивания приземных концентраций загрязняющих веществ с картами рассеивания, изолиниями и максимальными вкладами на расчетном прямоугольнике для всех источников представлены в </w:t>
      </w:r>
      <w:r w:rsidRPr="00361CB9">
        <w:rPr>
          <w:bCs/>
          <w:sz w:val="24"/>
          <w:szCs w:val="24"/>
        </w:rPr>
        <w:t xml:space="preserve">Приложении </w:t>
      </w:r>
      <w:r w:rsidR="007C65D5" w:rsidRPr="00361CB9">
        <w:rPr>
          <w:bCs/>
          <w:sz w:val="24"/>
          <w:szCs w:val="24"/>
        </w:rPr>
        <w:t>12</w:t>
      </w:r>
      <w:r w:rsidRPr="00361CB9">
        <w:rPr>
          <w:bCs/>
          <w:sz w:val="24"/>
          <w:szCs w:val="24"/>
        </w:rPr>
        <w:t xml:space="preserve"> к Отчету.</w:t>
      </w:r>
      <w:r w:rsidRPr="00A854A3">
        <w:rPr>
          <w:bCs/>
          <w:sz w:val="24"/>
          <w:szCs w:val="24"/>
        </w:rPr>
        <w:t xml:space="preserve"> </w:t>
      </w:r>
    </w:p>
    <w:p w14:paraId="7865F2BE" w14:textId="6673DD50" w:rsidR="00093039" w:rsidRDefault="00A854A3" w:rsidP="00A854A3">
      <w:pPr>
        <w:ind w:firstLine="720"/>
        <w:jc w:val="both"/>
        <w:rPr>
          <w:bCs/>
          <w:sz w:val="24"/>
          <w:szCs w:val="24"/>
        </w:rPr>
      </w:pPr>
      <w:r w:rsidRPr="00A854A3">
        <w:rPr>
          <w:bCs/>
          <w:sz w:val="24"/>
          <w:szCs w:val="24"/>
        </w:rPr>
        <w:t xml:space="preserve">Определены максимальные приземные концентрации загрязняющих веществ на СЗЗ. Результаты расчетов рассеивания на периоды строительства и период эксплуатации показали, что максимальные приземные концентрации по всем загрязняющим веществам и группам их суммаций на границе СЗЗ, не превышают установленных значений 1,0 ПДК. Расчет рассеивания представлен </w:t>
      </w:r>
      <w:r w:rsidRPr="00361CB9">
        <w:rPr>
          <w:bCs/>
          <w:sz w:val="24"/>
          <w:szCs w:val="24"/>
        </w:rPr>
        <w:t>в приложении 12.</w:t>
      </w:r>
    </w:p>
    <w:p w14:paraId="7A16A24C" w14:textId="77777777" w:rsidR="00093039" w:rsidRDefault="00093039" w:rsidP="00452CEE">
      <w:pPr>
        <w:ind w:firstLine="720"/>
        <w:jc w:val="both"/>
        <w:rPr>
          <w:bCs/>
          <w:sz w:val="24"/>
          <w:szCs w:val="24"/>
        </w:rPr>
      </w:pPr>
    </w:p>
    <w:p w14:paraId="7D47D247" w14:textId="15FBA62E" w:rsidR="00452CEE" w:rsidRDefault="00452CEE">
      <w:pPr>
        <w:rPr>
          <w:bCs/>
          <w:sz w:val="24"/>
          <w:szCs w:val="24"/>
        </w:rPr>
      </w:pPr>
      <w:r>
        <w:rPr>
          <w:bCs/>
          <w:sz w:val="24"/>
          <w:szCs w:val="24"/>
        </w:rPr>
        <w:br w:type="page"/>
      </w:r>
    </w:p>
    <w:p w14:paraId="192F5F5B" w14:textId="77777777" w:rsidR="003D1444" w:rsidRDefault="003D1444" w:rsidP="00452CEE">
      <w:pPr>
        <w:ind w:firstLine="720"/>
        <w:jc w:val="both"/>
        <w:sectPr w:rsidR="003D1444" w:rsidSect="00BC7B80">
          <w:pgSz w:w="11900" w:h="16840"/>
          <w:pgMar w:top="2410" w:right="560" w:bottom="1135" w:left="1418" w:header="720" w:footer="0" w:gutter="0"/>
          <w:cols w:space="720"/>
          <w:titlePg/>
          <w:docGrid w:linePitch="299"/>
        </w:sectPr>
      </w:pPr>
    </w:p>
    <w:p w14:paraId="18523D48" w14:textId="77777777" w:rsidR="00DF5971" w:rsidRDefault="00DF5971" w:rsidP="00DF5971"/>
    <w:p w14:paraId="2605B206" w14:textId="77777777" w:rsidR="00DF5971" w:rsidRPr="00DF5971" w:rsidRDefault="00DF5971" w:rsidP="00DF5971">
      <w:pPr>
        <w:rPr>
          <w:rFonts w:ascii="Courier New" w:hAnsi="Courier New" w:cs="Courier New"/>
          <w:sz w:val="16"/>
          <w:szCs w:val="16"/>
        </w:rPr>
      </w:pPr>
      <w:r w:rsidRPr="00DF5971">
        <w:rPr>
          <w:rFonts w:ascii="Courier New" w:hAnsi="Courier New" w:cs="Courier New"/>
          <w:sz w:val="16"/>
          <w:szCs w:val="16"/>
        </w:rPr>
        <w:t xml:space="preserve">   СВОДНАЯ ТАБЛИЦА РЕЗУЛЬТАТОВ РАСЧЕТОВ</w:t>
      </w:r>
    </w:p>
    <w:p w14:paraId="438B52DE" w14:textId="77777777" w:rsidR="00DF5971" w:rsidRPr="00DF5971" w:rsidRDefault="00DF5971" w:rsidP="00DF5971">
      <w:pPr>
        <w:rPr>
          <w:rFonts w:ascii="Courier New" w:hAnsi="Courier New" w:cs="Courier New"/>
          <w:sz w:val="16"/>
          <w:szCs w:val="16"/>
        </w:rPr>
      </w:pPr>
      <w:r w:rsidRPr="00DF5971">
        <w:rPr>
          <w:rFonts w:ascii="Courier New" w:hAnsi="Courier New" w:cs="Courier New"/>
          <w:sz w:val="16"/>
          <w:szCs w:val="16"/>
        </w:rPr>
        <w:t xml:space="preserve">   ПК ЭРА v3.0.  Модель: МРК-2014</w:t>
      </w:r>
    </w:p>
    <w:p w14:paraId="52F6DB73" w14:textId="77777777" w:rsidR="00DF5971" w:rsidRPr="00DF5971" w:rsidRDefault="00DF5971" w:rsidP="00DF5971">
      <w:pPr>
        <w:rPr>
          <w:rFonts w:ascii="Courier New" w:hAnsi="Courier New" w:cs="Courier New"/>
          <w:sz w:val="16"/>
          <w:szCs w:val="16"/>
        </w:rPr>
      </w:pPr>
      <w:r w:rsidRPr="00DF5971">
        <w:rPr>
          <w:rFonts w:ascii="Courier New" w:hAnsi="Courier New" w:cs="Courier New"/>
          <w:sz w:val="16"/>
          <w:szCs w:val="16"/>
        </w:rPr>
        <w:t xml:space="preserve">                                                                                                     (сформирована 12.06.2026 14:08)</w:t>
      </w:r>
    </w:p>
    <w:p w14:paraId="634DAB95" w14:textId="77777777" w:rsidR="00DF5971" w:rsidRPr="00DF5971" w:rsidRDefault="00DF5971" w:rsidP="00DF5971">
      <w:pPr>
        <w:rPr>
          <w:rFonts w:ascii="Courier New" w:hAnsi="Courier New" w:cs="Courier New"/>
          <w:sz w:val="16"/>
          <w:szCs w:val="16"/>
        </w:rPr>
      </w:pPr>
      <w:r w:rsidRPr="00DF5971">
        <w:rPr>
          <w:rFonts w:ascii="Courier New" w:hAnsi="Courier New" w:cs="Courier New"/>
          <w:sz w:val="16"/>
          <w:szCs w:val="16"/>
        </w:rPr>
        <w:t xml:space="preserve">      Город     :</w:t>
      </w:r>
      <w:proofErr w:type="gramStart"/>
      <w:r w:rsidRPr="00DF5971">
        <w:rPr>
          <w:rFonts w:ascii="Courier New" w:hAnsi="Courier New" w:cs="Courier New"/>
          <w:sz w:val="16"/>
          <w:szCs w:val="16"/>
        </w:rPr>
        <w:t>003  Павлодар</w:t>
      </w:r>
      <w:proofErr w:type="gramEnd"/>
      <w:r w:rsidRPr="00DF5971">
        <w:rPr>
          <w:rFonts w:ascii="Courier New" w:hAnsi="Courier New" w:cs="Courier New"/>
          <w:sz w:val="16"/>
          <w:szCs w:val="16"/>
        </w:rPr>
        <w:t>.</w:t>
      </w:r>
    </w:p>
    <w:p w14:paraId="35BC670B" w14:textId="18CEF4CA" w:rsidR="00DF5971" w:rsidRPr="00DF5971" w:rsidRDefault="00DF5971" w:rsidP="00DF5971">
      <w:pPr>
        <w:rPr>
          <w:rFonts w:ascii="Courier New" w:hAnsi="Courier New" w:cs="Courier New"/>
          <w:sz w:val="16"/>
          <w:szCs w:val="16"/>
        </w:rPr>
      </w:pPr>
      <w:r w:rsidRPr="00DF5971">
        <w:rPr>
          <w:rFonts w:ascii="Courier New" w:hAnsi="Courier New" w:cs="Courier New"/>
          <w:sz w:val="16"/>
          <w:szCs w:val="16"/>
        </w:rPr>
        <w:t xml:space="preserve">      Объект    :0050 Строительство узла переплавки </w:t>
      </w:r>
      <w:proofErr w:type="spellStart"/>
      <w:r w:rsidRPr="00DF5971">
        <w:rPr>
          <w:rFonts w:ascii="Courier New" w:hAnsi="Courier New" w:cs="Courier New"/>
          <w:sz w:val="16"/>
          <w:szCs w:val="16"/>
        </w:rPr>
        <w:t>кам</w:t>
      </w:r>
      <w:r w:rsidR="005B4390">
        <w:rPr>
          <w:rFonts w:ascii="Courier New" w:hAnsi="Courier New" w:cs="Courier New"/>
          <w:sz w:val="16"/>
          <w:szCs w:val="16"/>
        </w:rPr>
        <w:t>овой</w:t>
      </w:r>
      <w:proofErr w:type="spellEnd"/>
      <w:r w:rsidRPr="00DF5971">
        <w:rPr>
          <w:rFonts w:ascii="Courier New" w:hAnsi="Courier New" w:cs="Courier New"/>
          <w:sz w:val="16"/>
          <w:szCs w:val="16"/>
        </w:rPr>
        <w:t xml:space="preserve"> серы </w:t>
      </w:r>
      <w:proofErr w:type="spellStart"/>
      <w:r w:rsidRPr="00DF5971">
        <w:rPr>
          <w:rFonts w:ascii="Courier New" w:hAnsi="Courier New" w:cs="Courier New"/>
          <w:sz w:val="16"/>
          <w:szCs w:val="16"/>
        </w:rPr>
        <w:t>г.Павлодар</w:t>
      </w:r>
      <w:proofErr w:type="spellEnd"/>
      <w:r w:rsidRPr="00DF5971">
        <w:rPr>
          <w:rFonts w:ascii="Courier New" w:hAnsi="Courier New" w:cs="Courier New"/>
          <w:sz w:val="16"/>
          <w:szCs w:val="16"/>
        </w:rPr>
        <w:t xml:space="preserve">(с </w:t>
      </w:r>
      <w:proofErr w:type="spellStart"/>
      <w:proofErr w:type="gramStart"/>
      <w:r w:rsidRPr="00DF5971">
        <w:rPr>
          <w:rFonts w:ascii="Courier New" w:hAnsi="Courier New" w:cs="Courier New"/>
          <w:sz w:val="16"/>
          <w:szCs w:val="16"/>
        </w:rPr>
        <w:t>уч.фона</w:t>
      </w:r>
      <w:proofErr w:type="spellEnd"/>
      <w:proofErr w:type="gramEnd"/>
      <w:r w:rsidR="005B4390">
        <w:rPr>
          <w:rFonts w:ascii="Courier New" w:hAnsi="Courier New" w:cs="Courier New"/>
          <w:sz w:val="16"/>
          <w:szCs w:val="16"/>
        </w:rPr>
        <w:t xml:space="preserve"> и </w:t>
      </w:r>
      <w:proofErr w:type="spellStart"/>
      <w:r w:rsidR="005B4390">
        <w:rPr>
          <w:rFonts w:ascii="Courier New" w:hAnsi="Courier New" w:cs="Courier New"/>
          <w:sz w:val="16"/>
          <w:szCs w:val="16"/>
        </w:rPr>
        <w:t>сущ</w:t>
      </w:r>
      <w:proofErr w:type="spellEnd"/>
      <w:r w:rsidR="005B4390">
        <w:rPr>
          <w:rFonts w:ascii="Courier New" w:hAnsi="Courier New" w:cs="Courier New"/>
          <w:sz w:val="16"/>
          <w:szCs w:val="16"/>
        </w:rPr>
        <w:t xml:space="preserve"> </w:t>
      </w:r>
      <w:proofErr w:type="spellStart"/>
      <w:r w:rsidR="005B4390">
        <w:rPr>
          <w:rFonts w:ascii="Courier New" w:hAnsi="Courier New" w:cs="Courier New"/>
          <w:sz w:val="16"/>
          <w:szCs w:val="16"/>
        </w:rPr>
        <w:t>ист</w:t>
      </w:r>
      <w:proofErr w:type="spellEnd"/>
      <w:r w:rsidRPr="00DF5971">
        <w:rPr>
          <w:rFonts w:ascii="Courier New" w:hAnsi="Courier New" w:cs="Courier New"/>
          <w:sz w:val="16"/>
          <w:szCs w:val="16"/>
        </w:rPr>
        <w:t>).</w:t>
      </w:r>
      <w:proofErr w:type="spellStart"/>
      <w:r w:rsidR="0063419D">
        <w:rPr>
          <w:rFonts w:ascii="Courier New" w:hAnsi="Courier New" w:cs="Courier New"/>
          <w:sz w:val="16"/>
          <w:szCs w:val="16"/>
        </w:rPr>
        <w:t>смр</w:t>
      </w:r>
      <w:proofErr w:type="spellEnd"/>
    </w:p>
    <w:p w14:paraId="17C9EAC3" w14:textId="77777777" w:rsidR="00DF5971" w:rsidRPr="00DF5971" w:rsidRDefault="00DF5971" w:rsidP="00DF5971">
      <w:pPr>
        <w:rPr>
          <w:rFonts w:ascii="Courier New" w:hAnsi="Courier New" w:cs="Courier New"/>
          <w:sz w:val="16"/>
          <w:szCs w:val="16"/>
        </w:rPr>
      </w:pPr>
      <w:r w:rsidRPr="00DF5971">
        <w:rPr>
          <w:rFonts w:ascii="Courier New" w:hAnsi="Courier New" w:cs="Courier New"/>
          <w:sz w:val="16"/>
          <w:szCs w:val="16"/>
        </w:rPr>
        <w:t xml:space="preserve">      </w:t>
      </w:r>
      <w:proofErr w:type="spellStart"/>
      <w:r w:rsidRPr="00DF5971">
        <w:rPr>
          <w:rFonts w:ascii="Courier New" w:hAnsi="Courier New" w:cs="Courier New"/>
          <w:sz w:val="16"/>
          <w:szCs w:val="16"/>
        </w:rPr>
        <w:t>Вар.расч</w:t>
      </w:r>
      <w:proofErr w:type="spellEnd"/>
      <w:r w:rsidRPr="00DF5971">
        <w:rPr>
          <w:rFonts w:ascii="Courier New" w:hAnsi="Courier New" w:cs="Courier New"/>
          <w:sz w:val="16"/>
          <w:szCs w:val="16"/>
        </w:rPr>
        <w:t>. :6    существующее положение (2026 год)</w:t>
      </w:r>
    </w:p>
    <w:p w14:paraId="3840058B" w14:textId="77777777" w:rsidR="00DF5971" w:rsidRPr="00DF5971" w:rsidRDefault="00DF5971" w:rsidP="00DF5971">
      <w:pPr>
        <w:rPr>
          <w:rFonts w:ascii="Courier New" w:hAnsi="Courier New" w:cs="Courier New"/>
          <w:sz w:val="16"/>
          <w:szCs w:val="16"/>
        </w:rPr>
      </w:pPr>
    </w:p>
    <w:p w14:paraId="0B218303" w14:textId="77777777" w:rsidR="00DF5971" w:rsidRPr="00DF5971" w:rsidRDefault="00DF5971" w:rsidP="00DF5971">
      <w:pPr>
        <w:rPr>
          <w:rFonts w:ascii="Courier New" w:hAnsi="Courier New" w:cs="Courier New"/>
          <w:sz w:val="16"/>
          <w:szCs w:val="16"/>
        </w:rPr>
      </w:pPr>
      <w:r w:rsidRPr="00DF5971">
        <w:rPr>
          <w:rFonts w:ascii="Courier New" w:hAnsi="Courier New" w:cs="Courier New"/>
          <w:sz w:val="16"/>
          <w:szCs w:val="16"/>
        </w:rPr>
        <w:t>------------------------------------------------------------------------------------------------------------------------------------</w:t>
      </w:r>
    </w:p>
    <w:p w14:paraId="1FABB194" w14:textId="77777777" w:rsidR="00DF5971" w:rsidRPr="00DF5971" w:rsidRDefault="00DF5971" w:rsidP="00DF5971">
      <w:pPr>
        <w:rPr>
          <w:rFonts w:ascii="Courier New" w:hAnsi="Courier New" w:cs="Courier New"/>
          <w:sz w:val="16"/>
          <w:szCs w:val="16"/>
        </w:rPr>
      </w:pPr>
      <w:r w:rsidRPr="00DF5971">
        <w:rPr>
          <w:rFonts w:ascii="Courier New" w:hAnsi="Courier New" w:cs="Courier New"/>
          <w:sz w:val="16"/>
          <w:szCs w:val="16"/>
        </w:rPr>
        <w:t xml:space="preserve">|Код </w:t>
      </w:r>
      <w:proofErr w:type="spellStart"/>
      <w:r w:rsidRPr="00DF5971">
        <w:rPr>
          <w:rFonts w:ascii="Courier New" w:hAnsi="Courier New" w:cs="Courier New"/>
          <w:sz w:val="16"/>
          <w:szCs w:val="16"/>
        </w:rPr>
        <w:t>ЗВ|Наименование</w:t>
      </w:r>
      <w:proofErr w:type="spellEnd"/>
      <w:r w:rsidRPr="00DF5971">
        <w:rPr>
          <w:rFonts w:ascii="Courier New" w:hAnsi="Courier New" w:cs="Courier New"/>
          <w:sz w:val="16"/>
          <w:szCs w:val="16"/>
        </w:rPr>
        <w:t xml:space="preserve"> загрязняющих веществ|    </w:t>
      </w:r>
      <w:proofErr w:type="spellStart"/>
      <w:r w:rsidRPr="00DF5971">
        <w:rPr>
          <w:rFonts w:ascii="Courier New" w:hAnsi="Courier New" w:cs="Courier New"/>
          <w:sz w:val="16"/>
          <w:szCs w:val="16"/>
        </w:rPr>
        <w:t>Cm</w:t>
      </w:r>
      <w:proofErr w:type="spellEnd"/>
      <w:r w:rsidRPr="00DF5971">
        <w:rPr>
          <w:rFonts w:ascii="Courier New" w:hAnsi="Courier New" w:cs="Courier New"/>
          <w:sz w:val="16"/>
          <w:szCs w:val="16"/>
        </w:rPr>
        <w:t xml:space="preserve">    |    РП    |    СЗЗ   |    ЖЗ    |    ФТ    </w:t>
      </w:r>
      <w:proofErr w:type="gramStart"/>
      <w:r w:rsidRPr="00DF5971">
        <w:rPr>
          <w:rFonts w:ascii="Courier New" w:hAnsi="Courier New" w:cs="Courier New"/>
          <w:sz w:val="16"/>
          <w:szCs w:val="16"/>
        </w:rPr>
        <w:t>|  Граница</w:t>
      </w:r>
      <w:proofErr w:type="gramEnd"/>
      <w:r w:rsidRPr="00DF5971">
        <w:rPr>
          <w:rFonts w:ascii="Courier New" w:hAnsi="Courier New" w:cs="Courier New"/>
          <w:sz w:val="16"/>
          <w:szCs w:val="16"/>
        </w:rPr>
        <w:t xml:space="preserve"> |</w:t>
      </w:r>
      <w:proofErr w:type="spellStart"/>
      <w:r w:rsidRPr="00DF5971">
        <w:rPr>
          <w:rFonts w:ascii="Courier New" w:hAnsi="Courier New" w:cs="Courier New"/>
          <w:sz w:val="16"/>
          <w:szCs w:val="16"/>
        </w:rPr>
        <w:t>Колич</w:t>
      </w:r>
      <w:proofErr w:type="spellEnd"/>
      <w:r w:rsidRPr="00DF5971">
        <w:rPr>
          <w:rFonts w:ascii="Courier New" w:hAnsi="Courier New" w:cs="Courier New"/>
          <w:sz w:val="16"/>
          <w:szCs w:val="16"/>
        </w:rPr>
        <w:t>| ПДК(ОБУВ) |Класс|</w:t>
      </w:r>
    </w:p>
    <w:p w14:paraId="18C84A0B" w14:textId="77777777" w:rsidR="00DF5971" w:rsidRPr="00DF5971" w:rsidRDefault="00DF5971" w:rsidP="00DF5971">
      <w:pPr>
        <w:rPr>
          <w:rFonts w:ascii="Courier New" w:hAnsi="Courier New" w:cs="Courier New"/>
          <w:sz w:val="16"/>
          <w:szCs w:val="16"/>
        </w:rPr>
      </w:pPr>
      <w:r w:rsidRPr="00DF5971">
        <w:rPr>
          <w:rFonts w:ascii="Courier New" w:hAnsi="Courier New" w:cs="Courier New"/>
          <w:sz w:val="16"/>
          <w:szCs w:val="16"/>
        </w:rPr>
        <w:t xml:space="preserve">|      |     и состав групп суммаций     |          |          |          |          |          </w:t>
      </w:r>
      <w:proofErr w:type="gramStart"/>
      <w:r w:rsidRPr="00DF5971">
        <w:rPr>
          <w:rFonts w:ascii="Courier New" w:hAnsi="Courier New" w:cs="Courier New"/>
          <w:sz w:val="16"/>
          <w:szCs w:val="16"/>
        </w:rPr>
        <w:t>|  области</w:t>
      </w:r>
      <w:proofErr w:type="gramEnd"/>
      <w:r w:rsidRPr="00DF5971">
        <w:rPr>
          <w:rFonts w:ascii="Courier New" w:hAnsi="Courier New" w:cs="Courier New"/>
          <w:sz w:val="16"/>
          <w:szCs w:val="16"/>
        </w:rPr>
        <w:t xml:space="preserve"> | ИЗА |   мг/м3   |</w:t>
      </w:r>
      <w:proofErr w:type="spellStart"/>
      <w:r w:rsidRPr="00DF5971">
        <w:rPr>
          <w:rFonts w:ascii="Courier New" w:hAnsi="Courier New" w:cs="Courier New"/>
          <w:sz w:val="16"/>
          <w:szCs w:val="16"/>
        </w:rPr>
        <w:t>опасн</w:t>
      </w:r>
      <w:proofErr w:type="spellEnd"/>
      <w:r w:rsidRPr="00DF5971">
        <w:rPr>
          <w:rFonts w:ascii="Courier New" w:hAnsi="Courier New" w:cs="Courier New"/>
          <w:sz w:val="16"/>
          <w:szCs w:val="16"/>
        </w:rPr>
        <w:t>|</w:t>
      </w:r>
    </w:p>
    <w:p w14:paraId="56CD4237" w14:textId="77777777" w:rsidR="00DF5971" w:rsidRPr="00DF5971" w:rsidRDefault="00DF5971" w:rsidP="00DF5971">
      <w:pPr>
        <w:rPr>
          <w:rFonts w:ascii="Courier New" w:hAnsi="Courier New" w:cs="Courier New"/>
          <w:sz w:val="16"/>
          <w:szCs w:val="16"/>
        </w:rPr>
      </w:pPr>
      <w:r w:rsidRPr="00DF5971">
        <w:rPr>
          <w:rFonts w:ascii="Courier New" w:hAnsi="Courier New" w:cs="Courier New"/>
          <w:sz w:val="16"/>
          <w:szCs w:val="16"/>
        </w:rPr>
        <w:t xml:space="preserve">|      |                                 |          |          |          |          |          |   </w:t>
      </w:r>
      <w:proofErr w:type="spellStart"/>
      <w:r w:rsidRPr="00DF5971">
        <w:rPr>
          <w:rFonts w:ascii="Courier New" w:hAnsi="Courier New" w:cs="Courier New"/>
          <w:sz w:val="16"/>
          <w:szCs w:val="16"/>
        </w:rPr>
        <w:t>возд</w:t>
      </w:r>
      <w:proofErr w:type="spellEnd"/>
      <w:r w:rsidRPr="00DF5971">
        <w:rPr>
          <w:rFonts w:ascii="Courier New" w:hAnsi="Courier New" w:cs="Courier New"/>
          <w:sz w:val="16"/>
          <w:szCs w:val="16"/>
        </w:rPr>
        <w:t>.  |     |           |     |</w:t>
      </w:r>
    </w:p>
    <w:p w14:paraId="1B7216FE" w14:textId="77777777" w:rsidR="00DF5971" w:rsidRPr="00DF5971" w:rsidRDefault="00DF5971" w:rsidP="00DF5971">
      <w:pPr>
        <w:rPr>
          <w:rFonts w:ascii="Courier New" w:hAnsi="Courier New" w:cs="Courier New"/>
          <w:sz w:val="16"/>
          <w:szCs w:val="16"/>
        </w:rPr>
      </w:pPr>
      <w:r w:rsidRPr="00DF5971">
        <w:rPr>
          <w:rFonts w:ascii="Courier New" w:hAnsi="Courier New" w:cs="Courier New"/>
          <w:sz w:val="16"/>
          <w:szCs w:val="16"/>
        </w:rPr>
        <w:t>----&lt;-------------------------------------------------------------------------------------------------------------------------------</w:t>
      </w:r>
    </w:p>
    <w:p w14:paraId="02E8CE0B" w14:textId="77777777" w:rsidR="00DF5971" w:rsidRPr="00DF5971" w:rsidRDefault="00DF5971" w:rsidP="00DF5971">
      <w:pPr>
        <w:rPr>
          <w:rFonts w:ascii="Courier New" w:hAnsi="Courier New" w:cs="Courier New"/>
          <w:sz w:val="16"/>
          <w:szCs w:val="16"/>
        </w:rPr>
      </w:pPr>
      <w:r w:rsidRPr="00DF5971">
        <w:rPr>
          <w:rFonts w:ascii="Courier New" w:hAnsi="Courier New" w:cs="Courier New"/>
          <w:sz w:val="16"/>
          <w:szCs w:val="16"/>
        </w:rPr>
        <w:t>| 0301 | Азота (IV) диоксид (Азота       | 10.768310</w:t>
      </w:r>
      <w:proofErr w:type="gramStart"/>
      <w:r w:rsidRPr="00DF5971">
        <w:rPr>
          <w:rFonts w:ascii="Courier New" w:hAnsi="Courier New" w:cs="Courier New"/>
          <w:sz w:val="16"/>
          <w:szCs w:val="16"/>
        </w:rPr>
        <w:t>|  1</w:t>
      </w:r>
      <w:proofErr w:type="gramEnd"/>
      <w:r w:rsidRPr="00DF5971">
        <w:rPr>
          <w:rFonts w:ascii="Courier New" w:hAnsi="Courier New" w:cs="Courier New"/>
          <w:sz w:val="16"/>
          <w:szCs w:val="16"/>
        </w:rPr>
        <w:t xml:space="preserve">.761076|нет </w:t>
      </w:r>
      <w:proofErr w:type="spellStart"/>
      <w:r w:rsidRPr="00DF5971">
        <w:rPr>
          <w:rFonts w:ascii="Courier New" w:hAnsi="Courier New" w:cs="Courier New"/>
          <w:sz w:val="16"/>
          <w:szCs w:val="16"/>
        </w:rPr>
        <w:t>расч</w:t>
      </w:r>
      <w:proofErr w:type="spellEnd"/>
      <w:r w:rsidRPr="00DF5971">
        <w:rPr>
          <w:rFonts w:ascii="Courier New" w:hAnsi="Courier New" w:cs="Courier New"/>
          <w:sz w:val="16"/>
          <w:szCs w:val="16"/>
        </w:rPr>
        <w:t xml:space="preserve">. |нет </w:t>
      </w:r>
      <w:proofErr w:type="spellStart"/>
      <w:r w:rsidRPr="00DF5971">
        <w:rPr>
          <w:rFonts w:ascii="Courier New" w:hAnsi="Courier New" w:cs="Courier New"/>
          <w:sz w:val="16"/>
          <w:szCs w:val="16"/>
        </w:rPr>
        <w:t>расч</w:t>
      </w:r>
      <w:proofErr w:type="spellEnd"/>
      <w:r w:rsidRPr="00DF5971">
        <w:rPr>
          <w:rFonts w:ascii="Courier New" w:hAnsi="Courier New" w:cs="Courier New"/>
          <w:sz w:val="16"/>
          <w:szCs w:val="16"/>
        </w:rPr>
        <w:t xml:space="preserve">. |нет </w:t>
      </w:r>
      <w:proofErr w:type="spellStart"/>
      <w:r w:rsidRPr="00DF5971">
        <w:rPr>
          <w:rFonts w:ascii="Courier New" w:hAnsi="Courier New" w:cs="Courier New"/>
          <w:sz w:val="16"/>
          <w:szCs w:val="16"/>
        </w:rPr>
        <w:t>расч</w:t>
      </w:r>
      <w:proofErr w:type="spellEnd"/>
      <w:r w:rsidRPr="00DF5971">
        <w:rPr>
          <w:rFonts w:ascii="Courier New" w:hAnsi="Courier New" w:cs="Courier New"/>
          <w:sz w:val="16"/>
          <w:szCs w:val="16"/>
        </w:rPr>
        <w:t xml:space="preserve">. |нет </w:t>
      </w:r>
      <w:proofErr w:type="spellStart"/>
      <w:r w:rsidRPr="00DF5971">
        <w:rPr>
          <w:rFonts w:ascii="Courier New" w:hAnsi="Courier New" w:cs="Courier New"/>
          <w:sz w:val="16"/>
          <w:szCs w:val="16"/>
        </w:rPr>
        <w:t>расч</w:t>
      </w:r>
      <w:proofErr w:type="spellEnd"/>
      <w:r w:rsidRPr="00DF5971">
        <w:rPr>
          <w:rFonts w:ascii="Courier New" w:hAnsi="Courier New" w:cs="Courier New"/>
          <w:sz w:val="16"/>
          <w:szCs w:val="16"/>
        </w:rPr>
        <w:t xml:space="preserve">. |   4 | 0.2000000 </w:t>
      </w:r>
      <w:proofErr w:type="gramStart"/>
      <w:r w:rsidRPr="00DF5971">
        <w:rPr>
          <w:rFonts w:ascii="Courier New" w:hAnsi="Courier New" w:cs="Courier New"/>
          <w:sz w:val="16"/>
          <w:szCs w:val="16"/>
        </w:rPr>
        <w:t>|  2</w:t>
      </w:r>
      <w:proofErr w:type="gramEnd"/>
      <w:r w:rsidRPr="00DF5971">
        <w:rPr>
          <w:rFonts w:ascii="Courier New" w:hAnsi="Courier New" w:cs="Courier New"/>
          <w:sz w:val="16"/>
          <w:szCs w:val="16"/>
        </w:rPr>
        <w:t xml:space="preserve">  |</w:t>
      </w:r>
    </w:p>
    <w:p w14:paraId="38351F37" w14:textId="77777777" w:rsidR="00DF5971" w:rsidRPr="00DF5971" w:rsidRDefault="00DF5971" w:rsidP="00DF5971">
      <w:pPr>
        <w:rPr>
          <w:rFonts w:ascii="Courier New" w:hAnsi="Courier New" w:cs="Courier New"/>
          <w:sz w:val="16"/>
          <w:szCs w:val="16"/>
        </w:rPr>
      </w:pPr>
      <w:r w:rsidRPr="00DF5971">
        <w:rPr>
          <w:rFonts w:ascii="Courier New" w:hAnsi="Courier New" w:cs="Courier New"/>
          <w:sz w:val="16"/>
          <w:szCs w:val="16"/>
        </w:rPr>
        <w:t>|      | диоксид) (4)                    |          |          |          |          |          |          |     |           |     |</w:t>
      </w:r>
    </w:p>
    <w:p w14:paraId="68FB42B1" w14:textId="77777777" w:rsidR="00DF5971" w:rsidRPr="00DF5971" w:rsidRDefault="00DF5971" w:rsidP="00DF5971">
      <w:pPr>
        <w:rPr>
          <w:rFonts w:ascii="Courier New" w:hAnsi="Courier New" w:cs="Courier New"/>
          <w:sz w:val="16"/>
          <w:szCs w:val="16"/>
        </w:rPr>
      </w:pPr>
      <w:r w:rsidRPr="00DF5971">
        <w:rPr>
          <w:rFonts w:ascii="Courier New" w:hAnsi="Courier New" w:cs="Courier New"/>
          <w:sz w:val="16"/>
          <w:szCs w:val="16"/>
        </w:rPr>
        <w:t xml:space="preserve">| 0304 | Азот (II) оксид (Азота </w:t>
      </w:r>
      <w:proofErr w:type="gramStart"/>
      <w:r w:rsidRPr="00DF5971">
        <w:rPr>
          <w:rFonts w:ascii="Courier New" w:hAnsi="Courier New" w:cs="Courier New"/>
          <w:sz w:val="16"/>
          <w:szCs w:val="16"/>
        </w:rPr>
        <w:t xml:space="preserve">оксид)   </w:t>
      </w:r>
      <w:proofErr w:type="gramEnd"/>
      <w:r w:rsidRPr="00DF5971">
        <w:rPr>
          <w:rFonts w:ascii="Courier New" w:hAnsi="Courier New" w:cs="Courier New"/>
          <w:sz w:val="16"/>
          <w:szCs w:val="16"/>
        </w:rPr>
        <w:t xml:space="preserve">|  1.584912|  0.976450|нет </w:t>
      </w:r>
      <w:proofErr w:type="spellStart"/>
      <w:r w:rsidRPr="00DF5971">
        <w:rPr>
          <w:rFonts w:ascii="Courier New" w:hAnsi="Courier New" w:cs="Courier New"/>
          <w:sz w:val="16"/>
          <w:szCs w:val="16"/>
        </w:rPr>
        <w:t>расч</w:t>
      </w:r>
      <w:proofErr w:type="spellEnd"/>
      <w:r w:rsidRPr="00DF5971">
        <w:rPr>
          <w:rFonts w:ascii="Courier New" w:hAnsi="Courier New" w:cs="Courier New"/>
          <w:sz w:val="16"/>
          <w:szCs w:val="16"/>
        </w:rPr>
        <w:t xml:space="preserve">. |нет </w:t>
      </w:r>
      <w:proofErr w:type="spellStart"/>
      <w:r w:rsidRPr="00DF5971">
        <w:rPr>
          <w:rFonts w:ascii="Courier New" w:hAnsi="Courier New" w:cs="Courier New"/>
          <w:sz w:val="16"/>
          <w:szCs w:val="16"/>
        </w:rPr>
        <w:t>расч</w:t>
      </w:r>
      <w:proofErr w:type="spellEnd"/>
      <w:r w:rsidRPr="00DF5971">
        <w:rPr>
          <w:rFonts w:ascii="Courier New" w:hAnsi="Courier New" w:cs="Courier New"/>
          <w:sz w:val="16"/>
          <w:szCs w:val="16"/>
        </w:rPr>
        <w:t xml:space="preserve">. |нет </w:t>
      </w:r>
      <w:proofErr w:type="spellStart"/>
      <w:r w:rsidRPr="00DF5971">
        <w:rPr>
          <w:rFonts w:ascii="Courier New" w:hAnsi="Courier New" w:cs="Courier New"/>
          <w:sz w:val="16"/>
          <w:szCs w:val="16"/>
        </w:rPr>
        <w:t>расч</w:t>
      </w:r>
      <w:proofErr w:type="spellEnd"/>
      <w:r w:rsidRPr="00DF5971">
        <w:rPr>
          <w:rFonts w:ascii="Courier New" w:hAnsi="Courier New" w:cs="Courier New"/>
          <w:sz w:val="16"/>
          <w:szCs w:val="16"/>
        </w:rPr>
        <w:t xml:space="preserve">. |нет </w:t>
      </w:r>
      <w:proofErr w:type="spellStart"/>
      <w:r w:rsidRPr="00DF5971">
        <w:rPr>
          <w:rFonts w:ascii="Courier New" w:hAnsi="Courier New" w:cs="Courier New"/>
          <w:sz w:val="16"/>
          <w:szCs w:val="16"/>
        </w:rPr>
        <w:t>расч</w:t>
      </w:r>
      <w:proofErr w:type="spellEnd"/>
      <w:r w:rsidRPr="00DF5971">
        <w:rPr>
          <w:rFonts w:ascii="Courier New" w:hAnsi="Courier New" w:cs="Courier New"/>
          <w:sz w:val="16"/>
          <w:szCs w:val="16"/>
        </w:rPr>
        <w:t xml:space="preserve">. |   4 | 0.4000000 </w:t>
      </w:r>
      <w:proofErr w:type="gramStart"/>
      <w:r w:rsidRPr="00DF5971">
        <w:rPr>
          <w:rFonts w:ascii="Courier New" w:hAnsi="Courier New" w:cs="Courier New"/>
          <w:sz w:val="16"/>
          <w:szCs w:val="16"/>
        </w:rPr>
        <w:t>|  3</w:t>
      </w:r>
      <w:proofErr w:type="gramEnd"/>
      <w:r w:rsidRPr="00DF5971">
        <w:rPr>
          <w:rFonts w:ascii="Courier New" w:hAnsi="Courier New" w:cs="Courier New"/>
          <w:sz w:val="16"/>
          <w:szCs w:val="16"/>
        </w:rPr>
        <w:t xml:space="preserve">  |</w:t>
      </w:r>
    </w:p>
    <w:p w14:paraId="0A3A7C9C" w14:textId="77777777" w:rsidR="00DF5971" w:rsidRPr="00DF5971" w:rsidRDefault="00DF5971" w:rsidP="00DF5971">
      <w:pPr>
        <w:rPr>
          <w:rFonts w:ascii="Courier New" w:hAnsi="Courier New" w:cs="Courier New"/>
          <w:sz w:val="16"/>
          <w:szCs w:val="16"/>
        </w:rPr>
      </w:pPr>
      <w:r w:rsidRPr="00DF5971">
        <w:rPr>
          <w:rFonts w:ascii="Courier New" w:hAnsi="Courier New" w:cs="Courier New"/>
          <w:sz w:val="16"/>
          <w:szCs w:val="16"/>
        </w:rPr>
        <w:t>|      | (6)                             |          |          |          |          |          |          |     |           |     |</w:t>
      </w:r>
    </w:p>
    <w:p w14:paraId="00CB2D44" w14:textId="77777777" w:rsidR="00DF5971" w:rsidRPr="00DF5971" w:rsidRDefault="00DF5971" w:rsidP="00DF5971">
      <w:pPr>
        <w:rPr>
          <w:rFonts w:ascii="Courier New" w:hAnsi="Courier New" w:cs="Courier New"/>
          <w:sz w:val="16"/>
          <w:szCs w:val="16"/>
        </w:rPr>
      </w:pPr>
      <w:r w:rsidRPr="00DF5971">
        <w:rPr>
          <w:rFonts w:ascii="Courier New" w:hAnsi="Courier New" w:cs="Courier New"/>
          <w:sz w:val="16"/>
          <w:szCs w:val="16"/>
        </w:rPr>
        <w:t>| 2908 | Пыль неорганическая, содержащая |261.579041</w:t>
      </w:r>
      <w:proofErr w:type="gramStart"/>
      <w:r w:rsidRPr="00DF5971">
        <w:rPr>
          <w:rFonts w:ascii="Courier New" w:hAnsi="Courier New" w:cs="Courier New"/>
          <w:sz w:val="16"/>
          <w:szCs w:val="16"/>
        </w:rPr>
        <w:t>|  0</w:t>
      </w:r>
      <w:proofErr w:type="gramEnd"/>
      <w:r w:rsidRPr="00DF5971">
        <w:rPr>
          <w:rFonts w:ascii="Courier New" w:hAnsi="Courier New" w:cs="Courier New"/>
          <w:sz w:val="16"/>
          <w:szCs w:val="16"/>
        </w:rPr>
        <w:t xml:space="preserve">.880081|нет </w:t>
      </w:r>
      <w:proofErr w:type="spellStart"/>
      <w:r w:rsidRPr="00DF5971">
        <w:rPr>
          <w:rFonts w:ascii="Courier New" w:hAnsi="Courier New" w:cs="Courier New"/>
          <w:sz w:val="16"/>
          <w:szCs w:val="16"/>
        </w:rPr>
        <w:t>расч</w:t>
      </w:r>
      <w:proofErr w:type="spellEnd"/>
      <w:r w:rsidRPr="00DF5971">
        <w:rPr>
          <w:rFonts w:ascii="Courier New" w:hAnsi="Courier New" w:cs="Courier New"/>
          <w:sz w:val="16"/>
          <w:szCs w:val="16"/>
        </w:rPr>
        <w:t xml:space="preserve">. |нет </w:t>
      </w:r>
      <w:proofErr w:type="spellStart"/>
      <w:r w:rsidRPr="00DF5971">
        <w:rPr>
          <w:rFonts w:ascii="Courier New" w:hAnsi="Courier New" w:cs="Courier New"/>
          <w:sz w:val="16"/>
          <w:szCs w:val="16"/>
        </w:rPr>
        <w:t>расч</w:t>
      </w:r>
      <w:proofErr w:type="spellEnd"/>
      <w:r w:rsidRPr="00DF5971">
        <w:rPr>
          <w:rFonts w:ascii="Courier New" w:hAnsi="Courier New" w:cs="Courier New"/>
          <w:sz w:val="16"/>
          <w:szCs w:val="16"/>
        </w:rPr>
        <w:t xml:space="preserve">. |нет </w:t>
      </w:r>
      <w:proofErr w:type="spellStart"/>
      <w:r w:rsidRPr="00DF5971">
        <w:rPr>
          <w:rFonts w:ascii="Courier New" w:hAnsi="Courier New" w:cs="Courier New"/>
          <w:sz w:val="16"/>
          <w:szCs w:val="16"/>
        </w:rPr>
        <w:t>расч</w:t>
      </w:r>
      <w:proofErr w:type="spellEnd"/>
      <w:r w:rsidRPr="00DF5971">
        <w:rPr>
          <w:rFonts w:ascii="Courier New" w:hAnsi="Courier New" w:cs="Courier New"/>
          <w:sz w:val="16"/>
          <w:szCs w:val="16"/>
        </w:rPr>
        <w:t xml:space="preserve">. |нет </w:t>
      </w:r>
      <w:proofErr w:type="spellStart"/>
      <w:r w:rsidRPr="00DF5971">
        <w:rPr>
          <w:rFonts w:ascii="Courier New" w:hAnsi="Courier New" w:cs="Courier New"/>
          <w:sz w:val="16"/>
          <w:szCs w:val="16"/>
        </w:rPr>
        <w:t>расч</w:t>
      </w:r>
      <w:proofErr w:type="spellEnd"/>
      <w:r w:rsidRPr="00DF5971">
        <w:rPr>
          <w:rFonts w:ascii="Courier New" w:hAnsi="Courier New" w:cs="Courier New"/>
          <w:sz w:val="16"/>
          <w:szCs w:val="16"/>
        </w:rPr>
        <w:t xml:space="preserve">. |   3 | 0.3000000 </w:t>
      </w:r>
      <w:proofErr w:type="gramStart"/>
      <w:r w:rsidRPr="00DF5971">
        <w:rPr>
          <w:rFonts w:ascii="Courier New" w:hAnsi="Courier New" w:cs="Courier New"/>
          <w:sz w:val="16"/>
          <w:szCs w:val="16"/>
        </w:rPr>
        <w:t>|  3</w:t>
      </w:r>
      <w:proofErr w:type="gramEnd"/>
      <w:r w:rsidRPr="00DF5971">
        <w:rPr>
          <w:rFonts w:ascii="Courier New" w:hAnsi="Courier New" w:cs="Courier New"/>
          <w:sz w:val="16"/>
          <w:szCs w:val="16"/>
        </w:rPr>
        <w:t xml:space="preserve">  |</w:t>
      </w:r>
    </w:p>
    <w:p w14:paraId="0D942CD9" w14:textId="77777777" w:rsidR="00DF5971" w:rsidRPr="00DF5971" w:rsidRDefault="00DF5971" w:rsidP="00DF5971">
      <w:pPr>
        <w:rPr>
          <w:rFonts w:ascii="Courier New" w:hAnsi="Courier New" w:cs="Courier New"/>
          <w:sz w:val="16"/>
          <w:szCs w:val="16"/>
        </w:rPr>
      </w:pPr>
      <w:r w:rsidRPr="00DF5971">
        <w:rPr>
          <w:rFonts w:ascii="Courier New" w:hAnsi="Courier New" w:cs="Courier New"/>
          <w:sz w:val="16"/>
          <w:szCs w:val="16"/>
        </w:rPr>
        <w:t>|      | двуокись кремния в %: 70-20     |          |          |          |          |          |          |     |           |     |</w:t>
      </w:r>
    </w:p>
    <w:p w14:paraId="08893B95" w14:textId="77777777" w:rsidR="00DF5971" w:rsidRPr="00DF5971" w:rsidRDefault="00DF5971" w:rsidP="00DF5971">
      <w:pPr>
        <w:rPr>
          <w:rFonts w:ascii="Courier New" w:hAnsi="Courier New" w:cs="Courier New"/>
          <w:sz w:val="16"/>
          <w:szCs w:val="16"/>
        </w:rPr>
      </w:pPr>
      <w:r w:rsidRPr="00DF5971">
        <w:rPr>
          <w:rFonts w:ascii="Courier New" w:hAnsi="Courier New" w:cs="Courier New"/>
          <w:sz w:val="16"/>
          <w:szCs w:val="16"/>
        </w:rPr>
        <w:t>|      | (шамот, цемент, пыль цементного |          |          |          |          |          |          |     |           |     |</w:t>
      </w:r>
    </w:p>
    <w:p w14:paraId="13BF6B55" w14:textId="77777777" w:rsidR="00DF5971" w:rsidRPr="00DF5971" w:rsidRDefault="00DF5971" w:rsidP="00DF5971">
      <w:pPr>
        <w:rPr>
          <w:rFonts w:ascii="Courier New" w:hAnsi="Courier New" w:cs="Courier New"/>
          <w:sz w:val="16"/>
          <w:szCs w:val="16"/>
        </w:rPr>
      </w:pPr>
      <w:r w:rsidRPr="00DF5971">
        <w:rPr>
          <w:rFonts w:ascii="Courier New" w:hAnsi="Courier New" w:cs="Courier New"/>
          <w:sz w:val="16"/>
          <w:szCs w:val="16"/>
        </w:rPr>
        <w:t>|      | производства - глина, глинистый |          |          |          |          |          |          |     |           |     |</w:t>
      </w:r>
    </w:p>
    <w:p w14:paraId="31854D72" w14:textId="77777777" w:rsidR="00DF5971" w:rsidRPr="00DF5971" w:rsidRDefault="00DF5971" w:rsidP="00DF5971">
      <w:pPr>
        <w:rPr>
          <w:rFonts w:ascii="Courier New" w:hAnsi="Courier New" w:cs="Courier New"/>
          <w:sz w:val="16"/>
          <w:szCs w:val="16"/>
        </w:rPr>
      </w:pPr>
      <w:r w:rsidRPr="00DF5971">
        <w:rPr>
          <w:rFonts w:ascii="Courier New" w:hAnsi="Courier New" w:cs="Courier New"/>
          <w:sz w:val="16"/>
          <w:szCs w:val="16"/>
        </w:rPr>
        <w:t xml:space="preserve">|      | сланец, доменный шлак, </w:t>
      </w:r>
      <w:proofErr w:type="gramStart"/>
      <w:r w:rsidRPr="00DF5971">
        <w:rPr>
          <w:rFonts w:ascii="Courier New" w:hAnsi="Courier New" w:cs="Courier New"/>
          <w:sz w:val="16"/>
          <w:szCs w:val="16"/>
        </w:rPr>
        <w:t xml:space="preserve">песок,   </w:t>
      </w:r>
      <w:proofErr w:type="gramEnd"/>
      <w:r w:rsidRPr="00DF5971">
        <w:rPr>
          <w:rFonts w:ascii="Courier New" w:hAnsi="Courier New" w:cs="Courier New"/>
          <w:sz w:val="16"/>
          <w:szCs w:val="16"/>
        </w:rPr>
        <w:t>|          |          |          |          |          |          |     |           |     |</w:t>
      </w:r>
    </w:p>
    <w:p w14:paraId="61F8DB07" w14:textId="77777777" w:rsidR="00DF5971" w:rsidRPr="00DF5971" w:rsidRDefault="00DF5971" w:rsidP="00DF5971">
      <w:pPr>
        <w:rPr>
          <w:rFonts w:ascii="Courier New" w:hAnsi="Courier New" w:cs="Courier New"/>
          <w:sz w:val="16"/>
          <w:szCs w:val="16"/>
        </w:rPr>
      </w:pPr>
      <w:r w:rsidRPr="00DF5971">
        <w:rPr>
          <w:rFonts w:ascii="Courier New" w:hAnsi="Courier New" w:cs="Courier New"/>
          <w:sz w:val="16"/>
          <w:szCs w:val="16"/>
        </w:rPr>
        <w:t xml:space="preserve">|      | клинкер, зола, кремнезем, </w:t>
      </w:r>
      <w:proofErr w:type="gramStart"/>
      <w:r w:rsidRPr="00DF5971">
        <w:rPr>
          <w:rFonts w:ascii="Courier New" w:hAnsi="Courier New" w:cs="Courier New"/>
          <w:sz w:val="16"/>
          <w:szCs w:val="16"/>
        </w:rPr>
        <w:t>зола  |</w:t>
      </w:r>
      <w:proofErr w:type="gramEnd"/>
      <w:r w:rsidRPr="00DF5971">
        <w:rPr>
          <w:rFonts w:ascii="Courier New" w:hAnsi="Courier New" w:cs="Courier New"/>
          <w:sz w:val="16"/>
          <w:szCs w:val="16"/>
        </w:rPr>
        <w:t xml:space="preserve">          |          |          |          |          |          |     |           |     |</w:t>
      </w:r>
    </w:p>
    <w:p w14:paraId="22F77E1D" w14:textId="77777777" w:rsidR="00DF5971" w:rsidRPr="00DF5971" w:rsidRDefault="00DF5971" w:rsidP="00DF5971">
      <w:pPr>
        <w:rPr>
          <w:rFonts w:ascii="Courier New" w:hAnsi="Courier New" w:cs="Courier New"/>
          <w:sz w:val="16"/>
          <w:szCs w:val="16"/>
        </w:rPr>
      </w:pPr>
      <w:r w:rsidRPr="00DF5971">
        <w:rPr>
          <w:rFonts w:ascii="Courier New" w:hAnsi="Courier New" w:cs="Courier New"/>
          <w:sz w:val="16"/>
          <w:szCs w:val="16"/>
        </w:rPr>
        <w:t>|      | углей казахстанских             |          |          |          |          |          |          |     |           |     |</w:t>
      </w:r>
    </w:p>
    <w:p w14:paraId="0BADE32C" w14:textId="77777777" w:rsidR="00DF5971" w:rsidRPr="00DF5971" w:rsidRDefault="00DF5971" w:rsidP="00DF5971">
      <w:pPr>
        <w:rPr>
          <w:rFonts w:ascii="Courier New" w:hAnsi="Courier New" w:cs="Courier New"/>
          <w:sz w:val="16"/>
          <w:szCs w:val="16"/>
        </w:rPr>
      </w:pPr>
      <w:r w:rsidRPr="00DF5971">
        <w:rPr>
          <w:rFonts w:ascii="Courier New" w:hAnsi="Courier New" w:cs="Courier New"/>
          <w:sz w:val="16"/>
          <w:szCs w:val="16"/>
        </w:rPr>
        <w:t>|      | месторождений) (494)            |          |          |          |          |          |          |     |           |     |</w:t>
      </w:r>
    </w:p>
    <w:p w14:paraId="28F0D126" w14:textId="77777777" w:rsidR="00DF5971" w:rsidRPr="00DF5971" w:rsidRDefault="00DF5971" w:rsidP="00DF5971">
      <w:pPr>
        <w:rPr>
          <w:rFonts w:ascii="Courier New" w:hAnsi="Courier New" w:cs="Courier New"/>
          <w:sz w:val="16"/>
          <w:szCs w:val="16"/>
        </w:rPr>
      </w:pPr>
      <w:proofErr w:type="gramStart"/>
      <w:r w:rsidRPr="00DF5971">
        <w:rPr>
          <w:rFonts w:ascii="Courier New" w:hAnsi="Courier New" w:cs="Courier New"/>
          <w:sz w:val="16"/>
          <w:szCs w:val="16"/>
        </w:rPr>
        <w:t>|  07</w:t>
      </w:r>
      <w:proofErr w:type="gramEnd"/>
      <w:r w:rsidRPr="00DF5971">
        <w:rPr>
          <w:rFonts w:ascii="Courier New" w:hAnsi="Courier New" w:cs="Courier New"/>
          <w:sz w:val="16"/>
          <w:szCs w:val="16"/>
        </w:rPr>
        <w:t xml:space="preserve">  | 0301 + 0330                     | 11.830355|  1.931889|нет </w:t>
      </w:r>
      <w:proofErr w:type="spellStart"/>
      <w:r w:rsidRPr="00DF5971">
        <w:rPr>
          <w:rFonts w:ascii="Courier New" w:hAnsi="Courier New" w:cs="Courier New"/>
          <w:sz w:val="16"/>
          <w:szCs w:val="16"/>
        </w:rPr>
        <w:t>расч</w:t>
      </w:r>
      <w:proofErr w:type="spellEnd"/>
      <w:r w:rsidRPr="00DF5971">
        <w:rPr>
          <w:rFonts w:ascii="Courier New" w:hAnsi="Courier New" w:cs="Courier New"/>
          <w:sz w:val="16"/>
          <w:szCs w:val="16"/>
        </w:rPr>
        <w:t xml:space="preserve">. |нет </w:t>
      </w:r>
      <w:proofErr w:type="spellStart"/>
      <w:r w:rsidRPr="00DF5971">
        <w:rPr>
          <w:rFonts w:ascii="Courier New" w:hAnsi="Courier New" w:cs="Courier New"/>
          <w:sz w:val="16"/>
          <w:szCs w:val="16"/>
        </w:rPr>
        <w:t>расч</w:t>
      </w:r>
      <w:proofErr w:type="spellEnd"/>
      <w:r w:rsidRPr="00DF5971">
        <w:rPr>
          <w:rFonts w:ascii="Courier New" w:hAnsi="Courier New" w:cs="Courier New"/>
          <w:sz w:val="16"/>
          <w:szCs w:val="16"/>
        </w:rPr>
        <w:t xml:space="preserve">. |нет </w:t>
      </w:r>
      <w:proofErr w:type="spellStart"/>
      <w:r w:rsidRPr="00DF5971">
        <w:rPr>
          <w:rFonts w:ascii="Courier New" w:hAnsi="Courier New" w:cs="Courier New"/>
          <w:sz w:val="16"/>
          <w:szCs w:val="16"/>
        </w:rPr>
        <w:t>расч</w:t>
      </w:r>
      <w:proofErr w:type="spellEnd"/>
      <w:r w:rsidRPr="00DF5971">
        <w:rPr>
          <w:rFonts w:ascii="Courier New" w:hAnsi="Courier New" w:cs="Courier New"/>
          <w:sz w:val="16"/>
          <w:szCs w:val="16"/>
        </w:rPr>
        <w:t xml:space="preserve">. |нет </w:t>
      </w:r>
      <w:proofErr w:type="spellStart"/>
      <w:r w:rsidRPr="00DF5971">
        <w:rPr>
          <w:rFonts w:ascii="Courier New" w:hAnsi="Courier New" w:cs="Courier New"/>
          <w:sz w:val="16"/>
          <w:szCs w:val="16"/>
        </w:rPr>
        <w:t>расч</w:t>
      </w:r>
      <w:proofErr w:type="spellEnd"/>
      <w:r w:rsidRPr="00DF5971">
        <w:rPr>
          <w:rFonts w:ascii="Courier New" w:hAnsi="Courier New" w:cs="Courier New"/>
          <w:sz w:val="16"/>
          <w:szCs w:val="16"/>
        </w:rPr>
        <w:t>. |   4 |           |     |</w:t>
      </w:r>
    </w:p>
    <w:p w14:paraId="39946131" w14:textId="77777777" w:rsidR="00DF5971" w:rsidRPr="00DF5971" w:rsidRDefault="00DF5971" w:rsidP="00DF5971">
      <w:pPr>
        <w:rPr>
          <w:rFonts w:ascii="Courier New" w:hAnsi="Courier New" w:cs="Courier New"/>
          <w:sz w:val="16"/>
          <w:szCs w:val="16"/>
        </w:rPr>
      </w:pPr>
      <w:r w:rsidRPr="00DF5971">
        <w:rPr>
          <w:rFonts w:ascii="Courier New" w:hAnsi="Courier New" w:cs="Courier New"/>
          <w:sz w:val="16"/>
          <w:szCs w:val="16"/>
        </w:rPr>
        <w:t>| __ПЛ | 2902 + 2908 + 2930              |158.147507</w:t>
      </w:r>
      <w:proofErr w:type="gramStart"/>
      <w:r w:rsidRPr="00DF5971">
        <w:rPr>
          <w:rFonts w:ascii="Courier New" w:hAnsi="Courier New" w:cs="Courier New"/>
          <w:sz w:val="16"/>
          <w:szCs w:val="16"/>
        </w:rPr>
        <w:t>|  1</w:t>
      </w:r>
      <w:proofErr w:type="gramEnd"/>
      <w:r w:rsidRPr="00DF5971">
        <w:rPr>
          <w:rFonts w:ascii="Courier New" w:hAnsi="Courier New" w:cs="Courier New"/>
          <w:sz w:val="16"/>
          <w:szCs w:val="16"/>
        </w:rPr>
        <w:t xml:space="preserve">.136086|  0.656585|нет </w:t>
      </w:r>
      <w:proofErr w:type="spellStart"/>
      <w:r w:rsidRPr="00DF5971">
        <w:rPr>
          <w:rFonts w:ascii="Courier New" w:hAnsi="Courier New" w:cs="Courier New"/>
          <w:sz w:val="16"/>
          <w:szCs w:val="16"/>
        </w:rPr>
        <w:t>расч</w:t>
      </w:r>
      <w:proofErr w:type="spellEnd"/>
      <w:r w:rsidRPr="00DF5971">
        <w:rPr>
          <w:rFonts w:ascii="Courier New" w:hAnsi="Courier New" w:cs="Courier New"/>
          <w:sz w:val="16"/>
          <w:szCs w:val="16"/>
        </w:rPr>
        <w:t xml:space="preserve">. |нет </w:t>
      </w:r>
      <w:proofErr w:type="spellStart"/>
      <w:r w:rsidRPr="00DF5971">
        <w:rPr>
          <w:rFonts w:ascii="Courier New" w:hAnsi="Courier New" w:cs="Courier New"/>
          <w:sz w:val="16"/>
          <w:szCs w:val="16"/>
        </w:rPr>
        <w:t>расч</w:t>
      </w:r>
      <w:proofErr w:type="spellEnd"/>
      <w:r w:rsidRPr="00DF5971">
        <w:rPr>
          <w:rFonts w:ascii="Courier New" w:hAnsi="Courier New" w:cs="Courier New"/>
          <w:sz w:val="16"/>
          <w:szCs w:val="16"/>
        </w:rPr>
        <w:t xml:space="preserve">. |нет </w:t>
      </w:r>
      <w:proofErr w:type="spellStart"/>
      <w:r w:rsidRPr="00DF5971">
        <w:rPr>
          <w:rFonts w:ascii="Courier New" w:hAnsi="Courier New" w:cs="Courier New"/>
          <w:sz w:val="16"/>
          <w:szCs w:val="16"/>
        </w:rPr>
        <w:t>расч</w:t>
      </w:r>
      <w:proofErr w:type="spellEnd"/>
      <w:r w:rsidRPr="00DF5971">
        <w:rPr>
          <w:rFonts w:ascii="Courier New" w:hAnsi="Courier New" w:cs="Courier New"/>
          <w:sz w:val="16"/>
          <w:szCs w:val="16"/>
        </w:rPr>
        <w:t>. |   4 |           |     |</w:t>
      </w:r>
    </w:p>
    <w:p w14:paraId="0C616C19" w14:textId="77777777" w:rsidR="00DF5971" w:rsidRPr="00DF5971" w:rsidRDefault="00DF5971" w:rsidP="00DF5971">
      <w:pPr>
        <w:rPr>
          <w:rFonts w:ascii="Courier New" w:hAnsi="Courier New" w:cs="Courier New"/>
          <w:sz w:val="16"/>
          <w:szCs w:val="16"/>
        </w:rPr>
      </w:pPr>
      <w:r w:rsidRPr="00DF5971">
        <w:rPr>
          <w:rFonts w:ascii="Courier New" w:hAnsi="Courier New" w:cs="Courier New"/>
          <w:sz w:val="16"/>
          <w:szCs w:val="16"/>
        </w:rPr>
        <w:t>------------------------------------------------------------------------------------------------------------------------------------</w:t>
      </w:r>
    </w:p>
    <w:p w14:paraId="107C9FA6" w14:textId="77777777" w:rsidR="00DF5971" w:rsidRPr="00DF5971" w:rsidRDefault="00DF5971" w:rsidP="00DF5971">
      <w:pPr>
        <w:rPr>
          <w:rFonts w:ascii="Courier New" w:hAnsi="Courier New" w:cs="Courier New"/>
          <w:sz w:val="16"/>
          <w:szCs w:val="16"/>
        </w:rPr>
      </w:pPr>
      <w:r w:rsidRPr="00DF5971">
        <w:rPr>
          <w:rFonts w:ascii="Courier New" w:hAnsi="Courier New" w:cs="Courier New"/>
          <w:sz w:val="16"/>
          <w:szCs w:val="16"/>
        </w:rPr>
        <w:t>Примечания:</w:t>
      </w:r>
    </w:p>
    <w:p w14:paraId="18056F5C" w14:textId="77777777" w:rsidR="00DF5971" w:rsidRPr="00DF5971" w:rsidRDefault="00DF5971" w:rsidP="00DF5971">
      <w:pPr>
        <w:rPr>
          <w:rFonts w:ascii="Courier New" w:hAnsi="Courier New" w:cs="Courier New"/>
          <w:sz w:val="16"/>
          <w:szCs w:val="16"/>
        </w:rPr>
      </w:pPr>
      <w:r w:rsidRPr="00DF5971">
        <w:rPr>
          <w:rFonts w:ascii="Courier New" w:hAnsi="Courier New" w:cs="Courier New"/>
          <w:sz w:val="16"/>
          <w:szCs w:val="16"/>
        </w:rPr>
        <w:t xml:space="preserve">  1. Таблица отсортирована по увеличению значений по коду загрязняющих веществ</w:t>
      </w:r>
    </w:p>
    <w:p w14:paraId="238DDDE9" w14:textId="77777777" w:rsidR="00DF5971" w:rsidRPr="00DF5971" w:rsidRDefault="00DF5971" w:rsidP="00DF5971">
      <w:pPr>
        <w:rPr>
          <w:rFonts w:ascii="Courier New" w:hAnsi="Courier New" w:cs="Courier New"/>
          <w:sz w:val="16"/>
          <w:szCs w:val="16"/>
        </w:rPr>
      </w:pPr>
      <w:r w:rsidRPr="00DF5971">
        <w:rPr>
          <w:rFonts w:ascii="Courier New" w:hAnsi="Courier New" w:cs="Courier New"/>
          <w:sz w:val="16"/>
          <w:szCs w:val="16"/>
        </w:rPr>
        <w:t xml:space="preserve">  2. </w:t>
      </w:r>
      <w:proofErr w:type="spellStart"/>
      <w:r w:rsidRPr="00DF5971">
        <w:rPr>
          <w:rFonts w:ascii="Courier New" w:hAnsi="Courier New" w:cs="Courier New"/>
          <w:sz w:val="16"/>
          <w:szCs w:val="16"/>
        </w:rPr>
        <w:t>Cm</w:t>
      </w:r>
      <w:proofErr w:type="spellEnd"/>
      <w:r w:rsidRPr="00DF5971">
        <w:rPr>
          <w:rFonts w:ascii="Courier New" w:hAnsi="Courier New" w:cs="Courier New"/>
          <w:sz w:val="16"/>
          <w:szCs w:val="16"/>
        </w:rPr>
        <w:t xml:space="preserve"> - сумма по источникам загрязнения максимальных концентраций (в долях </w:t>
      </w:r>
      <w:proofErr w:type="spellStart"/>
      <w:r w:rsidRPr="00DF5971">
        <w:rPr>
          <w:rFonts w:ascii="Courier New" w:hAnsi="Courier New" w:cs="Courier New"/>
          <w:sz w:val="16"/>
          <w:szCs w:val="16"/>
        </w:rPr>
        <w:t>ПДКмр</w:t>
      </w:r>
      <w:proofErr w:type="spellEnd"/>
      <w:r w:rsidRPr="00DF5971">
        <w:rPr>
          <w:rFonts w:ascii="Courier New" w:hAnsi="Courier New" w:cs="Courier New"/>
          <w:sz w:val="16"/>
          <w:szCs w:val="16"/>
        </w:rPr>
        <w:t xml:space="preserve">) - только для модели МРК-2014                  </w:t>
      </w:r>
    </w:p>
    <w:p w14:paraId="1487040C" w14:textId="77777777" w:rsidR="00DF5971" w:rsidRPr="00DF5971" w:rsidRDefault="00DF5971" w:rsidP="00DF5971">
      <w:pPr>
        <w:rPr>
          <w:rFonts w:ascii="Courier New" w:hAnsi="Courier New" w:cs="Courier New"/>
          <w:sz w:val="16"/>
          <w:szCs w:val="16"/>
        </w:rPr>
      </w:pPr>
      <w:r w:rsidRPr="00DF5971">
        <w:rPr>
          <w:rFonts w:ascii="Courier New" w:hAnsi="Courier New" w:cs="Courier New"/>
          <w:sz w:val="16"/>
          <w:szCs w:val="16"/>
        </w:rPr>
        <w:t xml:space="preserve">  3. Значения максимальной из разовых концентраций в графах "РП" (по расчетному прямоугольнику), "СЗЗ" (по санитарно-защитной зоне),</w:t>
      </w:r>
    </w:p>
    <w:p w14:paraId="1AB2F004" w14:textId="77777777" w:rsidR="00DF5971" w:rsidRPr="00DF5971" w:rsidRDefault="00DF5971" w:rsidP="00DF5971">
      <w:pPr>
        <w:rPr>
          <w:rFonts w:ascii="Courier New" w:hAnsi="Courier New" w:cs="Courier New"/>
          <w:sz w:val="16"/>
          <w:szCs w:val="16"/>
        </w:rPr>
      </w:pPr>
      <w:r w:rsidRPr="00DF5971">
        <w:rPr>
          <w:rFonts w:ascii="Courier New" w:hAnsi="Courier New" w:cs="Courier New"/>
          <w:sz w:val="16"/>
          <w:szCs w:val="16"/>
        </w:rPr>
        <w:t xml:space="preserve">     "ЖЗ" (в жилой зоне), "ФТ" (в заданных группах фиксированных точек), на границе области воздействия приведены в долях </w:t>
      </w:r>
      <w:proofErr w:type="spellStart"/>
      <w:r w:rsidRPr="00DF5971">
        <w:rPr>
          <w:rFonts w:ascii="Courier New" w:hAnsi="Courier New" w:cs="Courier New"/>
          <w:sz w:val="16"/>
          <w:szCs w:val="16"/>
        </w:rPr>
        <w:t>ПДКмр</w:t>
      </w:r>
      <w:proofErr w:type="spellEnd"/>
      <w:r w:rsidRPr="00DF5971">
        <w:rPr>
          <w:rFonts w:ascii="Courier New" w:hAnsi="Courier New" w:cs="Courier New"/>
          <w:sz w:val="16"/>
          <w:szCs w:val="16"/>
        </w:rPr>
        <w:t xml:space="preserve">.    </w:t>
      </w:r>
    </w:p>
    <w:p w14:paraId="2EEB855C" w14:textId="77777777" w:rsidR="003D1444" w:rsidRPr="00DF5971" w:rsidRDefault="003D1444" w:rsidP="00452CEE">
      <w:pPr>
        <w:ind w:firstLine="720"/>
        <w:jc w:val="both"/>
      </w:pPr>
    </w:p>
    <w:p w14:paraId="695BABAD" w14:textId="77777777" w:rsidR="003D1444" w:rsidRDefault="003D1444" w:rsidP="00452CEE">
      <w:pPr>
        <w:ind w:firstLine="720"/>
        <w:jc w:val="both"/>
      </w:pPr>
    </w:p>
    <w:p w14:paraId="5707AE91" w14:textId="77777777" w:rsidR="003D1444" w:rsidRDefault="003D1444" w:rsidP="00452CEE">
      <w:pPr>
        <w:ind w:firstLine="720"/>
        <w:jc w:val="both"/>
      </w:pPr>
    </w:p>
    <w:p w14:paraId="6EF18FE9" w14:textId="77777777" w:rsidR="003D1444" w:rsidRDefault="003D1444" w:rsidP="00452CEE">
      <w:pPr>
        <w:ind w:firstLine="720"/>
        <w:jc w:val="both"/>
      </w:pPr>
    </w:p>
    <w:p w14:paraId="39B634CA" w14:textId="77777777" w:rsidR="003D1444" w:rsidRDefault="003D1444" w:rsidP="00452CEE">
      <w:pPr>
        <w:ind w:firstLine="720"/>
        <w:jc w:val="both"/>
      </w:pPr>
    </w:p>
    <w:p w14:paraId="7F932179" w14:textId="77777777" w:rsidR="003D1444" w:rsidRDefault="003D1444" w:rsidP="00452CEE">
      <w:pPr>
        <w:ind w:firstLine="720"/>
        <w:jc w:val="both"/>
        <w:rPr>
          <w:bCs/>
          <w:sz w:val="24"/>
          <w:szCs w:val="24"/>
        </w:rPr>
      </w:pPr>
    </w:p>
    <w:p w14:paraId="4969ED77" w14:textId="77777777" w:rsidR="003D1444" w:rsidRDefault="003D1444" w:rsidP="00452CEE">
      <w:pPr>
        <w:ind w:firstLine="720"/>
        <w:jc w:val="both"/>
        <w:rPr>
          <w:bCs/>
          <w:sz w:val="24"/>
          <w:szCs w:val="24"/>
        </w:rPr>
        <w:sectPr w:rsidR="003D1444" w:rsidSect="00DF5971">
          <w:pgSz w:w="16840" w:h="11900" w:orient="landscape"/>
          <w:pgMar w:top="1418" w:right="2239" w:bottom="561" w:left="1134" w:header="720" w:footer="0" w:gutter="0"/>
          <w:cols w:space="720"/>
          <w:titlePg/>
          <w:docGrid w:linePitch="299"/>
        </w:sectPr>
      </w:pPr>
    </w:p>
    <w:p w14:paraId="04A5D5C4" w14:textId="7A7C91EA" w:rsidR="00093039" w:rsidRPr="00361CB9" w:rsidRDefault="00DF5971">
      <w:pPr>
        <w:pStyle w:val="a5"/>
        <w:numPr>
          <w:ilvl w:val="1"/>
          <w:numId w:val="4"/>
        </w:numPr>
        <w:jc w:val="center"/>
        <w:rPr>
          <w:b/>
          <w:sz w:val="24"/>
          <w:szCs w:val="24"/>
        </w:rPr>
      </w:pPr>
      <w:r w:rsidRPr="00361CB9">
        <w:rPr>
          <w:b/>
          <w:sz w:val="24"/>
          <w:szCs w:val="24"/>
        </w:rPr>
        <w:lastRenderedPageBreak/>
        <w:t>Характеристика санитарно-защитной зоны. Мероприятия по озеленению санитарно-защитной зоны предприятия.</w:t>
      </w:r>
    </w:p>
    <w:p w14:paraId="11DA915F" w14:textId="77777777" w:rsidR="00DF5971" w:rsidRPr="00361CB9" w:rsidRDefault="00DF5971" w:rsidP="00DF5971">
      <w:pPr>
        <w:ind w:firstLine="720"/>
        <w:jc w:val="both"/>
        <w:rPr>
          <w:bCs/>
          <w:sz w:val="24"/>
          <w:szCs w:val="24"/>
        </w:rPr>
      </w:pPr>
    </w:p>
    <w:p w14:paraId="1C332BEC" w14:textId="77777777" w:rsidR="00702AC2" w:rsidRPr="00361CB9" w:rsidRDefault="00702AC2" w:rsidP="00702AC2">
      <w:pPr>
        <w:ind w:firstLine="720"/>
        <w:jc w:val="both"/>
        <w:rPr>
          <w:bCs/>
          <w:sz w:val="24"/>
          <w:szCs w:val="24"/>
        </w:rPr>
      </w:pPr>
      <w:r w:rsidRPr="00361CB9">
        <w:rPr>
          <w:bCs/>
          <w:sz w:val="24"/>
          <w:szCs w:val="24"/>
        </w:rPr>
        <w:t xml:space="preserve">Проектом предусматривается строительство узла переплавки комовой серы на территории существующей промышленной площадки ТОО «Павлодарский нефтехимический завод» в пределах действующей секции грануляции и упаковки серы С840 установки КУПС </w:t>
      </w:r>
      <w:proofErr w:type="spellStart"/>
      <w:r w:rsidRPr="00361CB9">
        <w:rPr>
          <w:bCs/>
          <w:sz w:val="24"/>
          <w:szCs w:val="24"/>
        </w:rPr>
        <w:t>ПСиОЗХ</w:t>
      </w:r>
      <w:proofErr w:type="spellEnd"/>
      <w:r w:rsidRPr="00361CB9">
        <w:rPr>
          <w:bCs/>
          <w:sz w:val="24"/>
          <w:szCs w:val="24"/>
        </w:rPr>
        <w:t xml:space="preserve"> № 5. Проектируемый объект является вспомогательным технологическим оборудованием и не представляет собой самостоятельное производство. Реализация намечаемой деятельности не связана с расширением территории предприятия, изменением его функционального назначения или размещением новых производственных площадок.</w:t>
      </w:r>
    </w:p>
    <w:p w14:paraId="7228B740" w14:textId="77777777" w:rsidR="00702AC2" w:rsidRPr="00361CB9" w:rsidRDefault="00702AC2" w:rsidP="00702AC2">
      <w:pPr>
        <w:ind w:firstLine="720"/>
        <w:jc w:val="both"/>
        <w:rPr>
          <w:bCs/>
          <w:sz w:val="24"/>
          <w:szCs w:val="24"/>
        </w:rPr>
      </w:pPr>
      <w:r w:rsidRPr="00361CB9">
        <w:rPr>
          <w:bCs/>
          <w:sz w:val="24"/>
          <w:szCs w:val="24"/>
        </w:rPr>
        <w:t>Строительство узла переплавки комовой серы осуществляется в пределах существующей санитарно-защитной зоны ТОО «ПНХЗ». Проектом не предусматривается изменение размеров, режима или границ действующей санитарно-защитной зоны предприятия. Дополнительная санитарно-защитная зона для проектируемого объекта не устанавливается.</w:t>
      </w:r>
    </w:p>
    <w:p w14:paraId="1F0B0D22" w14:textId="77777777" w:rsidR="00702AC2" w:rsidRPr="00361CB9" w:rsidRDefault="00702AC2" w:rsidP="00702AC2">
      <w:pPr>
        <w:ind w:firstLine="720"/>
        <w:jc w:val="both"/>
        <w:rPr>
          <w:bCs/>
          <w:sz w:val="24"/>
          <w:szCs w:val="24"/>
        </w:rPr>
      </w:pPr>
      <w:r w:rsidRPr="00361CB9">
        <w:rPr>
          <w:bCs/>
          <w:sz w:val="24"/>
          <w:szCs w:val="24"/>
        </w:rPr>
        <w:t>В период строительства и эксплуатации объекта воздействие на окружающую среду будет ограничено границами существующей промышленной площадки. Расчетные выбросы загрязняющих веществ, шумовое воздействие и другие виды воздействия не являются основанием для изменения существующей санитарно-защитной зоны предприятия. Эксплуатация проектируемого узла осуществляется в составе действующего производства с использованием существующих инженерных коммуникаций и производственной инфраструктуры.</w:t>
      </w:r>
    </w:p>
    <w:p w14:paraId="0603A700" w14:textId="77777777" w:rsidR="00702AC2" w:rsidRPr="00361CB9" w:rsidRDefault="00702AC2" w:rsidP="00702AC2">
      <w:pPr>
        <w:ind w:firstLine="720"/>
        <w:jc w:val="both"/>
        <w:rPr>
          <w:bCs/>
          <w:sz w:val="24"/>
          <w:szCs w:val="24"/>
        </w:rPr>
      </w:pPr>
      <w:r w:rsidRPr="00361CB9">
        <w:rPr>
          <w:bCs/>
          <w:sz w:val="24"/>
          <w:szCs w:val="24"/>
        </w:rPr>
        <w:t>Проектом не предусматривается снос древесно-кустарниковой растительности, изъятие озелененных территорий или нарушение существующих элементов благоустройства. Строительно-монтажные работы выполняются на ранее освоенной промышленной площадке.</w:t>
      </w:r>
    </w:p>
    <w:p w14:paraId="552A4FB7" w14:textId="77777777" w:rsidR="00702AC2" w:rsidRPr="00361CB9" w:rsidRDefault="00702AC2" w:rsidP="00702AC2">
      <w:pPr>
        <w:ind w:firstLine="720"/>
        <w:jc w:val="both"/>
        <w:rPr>
          <w:bCs/>
          <w:sz w:val="24"/>
          <w:szCs w:val="24"/>
        </w:rPr>
      </w:pPr>
      <w:r w:rsidRPr="00361CB9">
        <w:rPr>
          <w:bCs/>
          <w:sz w:val="24"/>
          <w:szCs w:val="24"/>
        </w:rPr>
        <w:t>Мероприятия по дополнительному озеленению санитарно-защитной зоны в рамках реализации настоящего проекта не предусматриваются, поскольку строительство осуществляется в пределах действующей промышленной площадки без изменения границ санитарно-защитной зоны предприятия. После завершения строительно-монтажных работ территория производства работ подлежит приведению в надлежащее состояние, а при необходимости — восстановлению нарушенного благоустройства.</w:t>
      </w:r>
    </w:p>
    <w:p w14:paraId="5340F978" w14:textId="77777777" w:rsidR="00702AC2" w:rsidRPr="00702AC2" w:rsidRDefault="00702AC2" w:rsidP="00702AC2">
      <w:pPr>
        <w:ind w:firstLine="720"/>
        <w:jc w:val="both"/>
        <w:rPr>
          <w:bCs/>
          <w:sz w:val="24"/>
          <w:szCs w:val="24"/>
        </w:rPr>
      </w:pPr>
      <w:r w:rsidRPr="00361CB9">
        <w:rPr>
          <w:bCs/>
          <w:sz w:val="24"/>
          <w:szCs w:val="24"/>
        </w:rPr>
        <w:t>Таким образом, реализация намечаемой деятельности не оказывает влияния на существующую санитарно-защитную зону ТОО «ПНХЗ», не требует изменения ее размеров и не предусматривает выполнения дополнительных мероприятий по озеленению территории.</w:t>
      </w:r>
    </w:p>
    <w:p w14:paraId="22B243EB" w14:textId="77777777" w:rsidR="00702AC2" w:rsidRPr="00702AC2" w:rsidRDefault="00702AC2" w:rsidP="00DF5971">
      <w:pPr>
        <w:ind w:firstLine="720"/>
        <w:jc w:val="both"/>
        <w:rPr>
          <w:bCs/>
          <w:sz w:val="24"/>
          <w:szCs w:val="24"/>
        </w:rPr>
      </w:pPr>
    </w:p>
    <w:p w14:paraId="25D72ADE" w14:textId="5729F8D3" w:rsidR="00DF5971" w:rsidRPr="00702AC2" w:rsidRDefault="00702AC2">
      <w:pPr>
        <w:pStyle w:val="a5"/>
        <w:numPr>
          <w:ilvl w:val="1"/>
          <w:numId w:val="4"/>
        </w:numPr>
        <w:jc w:val="center"/>
        <w:rPr>
          <w:b/>
          <w:sz w:val="24"/>
          <w:szCs w:val="24"/>
        </w:rPr>
      </w:pPr>
      <w:r w:rsidRPr="00702AC2">
        <w:rPr>
          <w:b/>
          <w:sz w:val="24"/>
          <w:szCs w:val="24"/>
        </w:rPr>
        <w:t>Границы области воздействия объекта</w:t>
      </w:r>
    </w:p>
    <w:p w14:paraId="5A50A7C1" w14:textId="77777777" w:rsidR="00702AC2" w:rsidRDefault="00702AC2" w:rsidP="00702AC2">
      <w:pPr>
        <w:ind w:firstLine="720"/>
        <w:rPr>
          <w:bCs/>
          <w:sz w:val="24"/>
          <w:szCs w:val="24"/>
        </w:rPr>
      </w:pPr>
    </w:p>
    <w:p w14:paraId="552CA0EE" w14:textId="0CB19BE5" w:rsidR="00702AC2" w:rsidRPr="00702AC2" w:rsidRDefault="00702AC2" w:rsidP="00702AC2">
      <w:pPr>
        <w:ind w:firstLine="720"/>
        <w:jc w:val="both"/>
        <w:rPr>
          <w:bCs/>
          <w:sz w:val="24"/>
          <w:szCs w:val="24"/>
        </w:rPr>
      </w:pPr>
      <w:r>
        <w:rPr>
          <w:bCs/>
          <w:sz w:val="24"/>
          <w:szCs w:val="24"/>
        </w:rPr>
        <w:t xml:space="preserve">Областью </w:t>
      </w:r>
      <w:r w:rsidRPr="00702AC2">
        <w:rPr>
          <w:bCs/>
          <w:sz w:val="24"/>
          <w:szCs w:val="24"/>
        </w:rPr>
        <w:t>воздействия является ближайшая жилая зона, расположенная на расстоянии 2,</w:t>
      </w:r>
      <w:r>
        <w:rPr>
          <w:bCs/>
          <w:sz w:val="24"/>
          <w:szCs w:val="24"/>
        </w:rPr>
        <w:t>2</w:t>
      </w:r>
      <w:r w:rsidRPr="00702AC2">
        <w:rPr>
          <w:bCs/>
          <w:sz w:val="24"/>
          <w:szCs w:val="24"/>
        </w:rPr>
        <w:t xml:space="preserve"> км (</w:t>
      </w:r>
      <w:r>
        <w:rPr>
          <w:bCs/>
          <w:sz w:val="24"/>
          <w:szCs w:val="24"/>
        </w:rPr>
        <w:t>с. Павлодарское</w:t>
      </w:r>
      <w:r w:rsidRPr="00702AC2">
        <w:rPr>
          <w:bCs/>
          <w:sz w:val="24"/>
          <w:szCs w:val="24"/>
        </w:rPr>
        <w:t>), подверженная антропогенной нагрузке и определенная путем моделирования рассеивания приземных концентраций загрязняющих веществ.</w:t>
      </w:r>
    </w:p>
    <w:p w14:paraId="35277C8C" w14:textId="312A6D22" w:rsidR="00DF5971" w:rsidRDefault="00702AC2" w:rsidP="00702AC2">
      <w:pPr>
        <w:ind w:firstLine="720"/>
        <w:jc w:val="both"/>
        <w:rPr>
          <w:bCs/>
          <w:sz w:val="24"/>
          <w:szCs w:val="24"/>
        </w:rPr>
      </w:pPr>
      <w:r w:rsidRPr="00702AC2">
        <w:rPr>
          <w:bCs/>
          <w:sz w:val="24"/>
          <w:szCs w:val="24"/>
        </w:rPr>
        <w:t>Для совокупности стационарных источников область воздействия рассчитывается как сумма областей воздействия отдельных стационарных источников выбросов.</w:t>
      </w:r>
    </w:p>
    <w:p w14:paraId="71F00940" w14:textId="77777777" w:rsidR="00702AC2" w:rsidRPr="00702AC2" w:rsidRDefault="00702AC2" w:rsidP="00702AC2">
      <w:pPr>
        <w:ind w:firstLine="720"/>
        <w:jc w:val="both"/>
        <w:rPr>
          <w:bCs/>
          <w:sz w:val="24"/>
          <w:szCs w:val="24"/>
        </w:rPr>
      </w:pPr>
      <w:r w:rsidRPr="00702AC2">
        <w:rPr>
          <w:bCs/>
          <w:sz w:val="24"/>
          <w:szCs w:val="24"/>
        </w:rPr>
        <w:t xml:space="preserve">Нормативы допустимых выбросов устанавливаются для каждого загрязняющего вещества, включенного в перечень загрязняющих веществ, в виде: </w:t>
      </w:r>
    </w:p>
    <w:p w14:paraId="209FCA9F" w14:textId="77777777" w:rsidR="00702AC2" w:rsidRPr="00702AC2" w:rsidRDefault="00702AC2" w:rsidP="00702AC2">
      <w:pPr>
        <w:ind w:firstLine="720"/>
        <w:jc w:val="both"/>
        <w:rPr>
          <w:bCs/>
          <w:sz w:val="24"/>
          <w:szCs w:val="24"/>
        </w:rPr>
      </w:pPr>
      <w:r w:rsidRPr="00702AC2">
        <w:rPr>
          <w:bCs/>
          <w:sz w:val="24"/>
          <w:szCs w:val="24"/>
        </w:rPr>
        <w:t xml:space="preserve">1) массовой концентрации загрязняющего вещества; </w:t>
      </w:r>
    </w:p>
    <w:p w14:paraId="2D2CFEAB" w14:textId="77777777" w:rsidR="00702AC2" w:rsidRPr="00702AC2" w:rsidRDefault="00702AC2" w:rsidP="00702AC2">
      <w:pPr>
        <w:ind w:firstLine="720"/>
        <w:jc w:val="both"/>
        <w:rPr>
          <w:bCs/>
          <w:sz w:val="24"/>
          <w:szCs w:val="24"/>
        </w:rPr>
      </w:pPr>
      <w:r w:rsidRPr="00702AC2">
        <w:rPr>
          <w:bCs/>
          <w:sz w:val="24"/>
          <w:szCs w:val="24"/>
        </w:rPr>
        <w:t xml:space="preserve">2) скорости массового потока загрязняющего вещества. </w:t>
      </w:r>
    </w:p>
    <w:p w14:paraId="5F14CBA0" w14:textId="3232B5D9" w:rsidR="00DF5971" w:rsidRDefault="00702AC2" w:rsidP="00702AC2">
      <w:pPr>
        <w:ind w:firstLine="720"/>
        <w:jc w:val="both"/>
        <w:rPr>
          <w:bCs/>
          <w:sz w:val="24"/>
          <w:szCs w:val="24"/>
        </w:rPr>
      </w:pPr>
      <w:r w:rsidRPr="00702AC2">
        <w:rPr>
          <w:bCs/>
          <w:sz w:val="24"/>
          <w:szCs w:val="24"/>
        </w:rPr>
        <w:t xml:space="preserve">Граница области воздействия на атмосферный воздух объекта определяется как проекция </w:t>
      </w:r>
      <w:proofErr w:type="spellStart"/>
      <w:r w:rsidRPr="00702AC2">
        <w:rPr>
          <w:bCs/>
          <w:sz w:val="24"/>
          <w:szCs w:val="24"/>
        </w:rPr>
        <w:lastRenderedPageBreak/>
        <w:t>змкнутой</w:t>
      </w:r>
      <w:proofErr w:type="spellEnd"/>
      <w:r w:rsidRPr="00702AC2">
        <w:rPr>
          <w:bCs/>
          <w:sz w:val="24"/>
          <w:szCs w:val="24"/>
        </w:rPr>
        <w:t xml:space="preserve"> линии на местности, ограничивающая область, за границей которого соблюдаются установленные экологические нормативы качества и/или целевые показатели качества окружающей среды с учетом индивидуального вклада объекта в общую нагрузку на атмосферный воздух.</w:t>
      </w:r>
    </w:p>
    <w:p w14:paraId="1F47F37B" w14:textId="77777777" w:rsidR="00702AC2" w:rsidRPr="00702AC2" w:rsidRDefault="00702AC2" w:rsidP="00702AC2">
      <w:pPr>
        <w:ind w:firstLine="720"/>
        <w:jc w:val="both"/>
        <w:rPr>
          <w:bCs/>
          <w:sz w:val="24"/>
          <w:szCs w:val="24"/>
        </w:rPr>
      </w:pPr>
      <w:r w:rsidRPr="00702AC2">
        <w:rPr>
          <w:bCs/>
          <w:sz w:val="24"/>
          <w:szCs w:val="24"/>
        </w:rPr>
        <w:t xml:space="preserve">Пределы области воздействия на графических материалах (генеральный план города, схема территориального планирования, топографическая карта, ситуационная схема) территории объекта воздействия обозначаются условными обозначениями. </w:t>
      </w:r>
    </w:p>
    <w:p w14:paraId="265477FF" w14:textId="77777777" w:rsidR="00702AC2" w:rsidRPr="00702AC2" w:rsidRDefault="00702AC2" w:rsidP="00702AC2">
      <w:pPr>
        <w:ind w:firstLine="720"/>
        <w:jc w:val="both"/>
        <w:rPr>
          <w:bCs/>
          <w:sz w:val="24"/>
          <w:szCs w:val="24"/>
        </w:rPr>
      </w:pPr>
      <w:r w:rsidRPr="00702AC2">
        <w:rPr>
          <w:bCs/>
          <w:sz w:val="24"/>
          <w:szCs w:val="24"/>
        </w:rPr>
        <w:t xml:space="preserve">Нормирование выбросов вредных веществ в атмосферу основано на необходимости соблюдения экологических нормативов качества или целевых показателей качества окружающей среды. </w:t>
      </w:r>
    </w:p>
    <w:p w14:paraId="118C41F7" w14:textId="77777777" w:rsidR="00702AC2" w:rsidRPr="00702AC2" w:rsidRDefault="00702AC2" w:rsidP="00702AC2">
      <w:pPr>
        <w:ind w:firstLine="720"/>
        <w:jc w:val="both"/>
        <w:rPr>
          <w:bCs/>
          <w:sz w:val="24"/>
          <w:szCs w:val="24"/>
        </w:rPr>
      </w:pPr>
      <w:r w:rsidRPr="00702AC2">
        <w:rPr>
          <w:bCs/>
          <w:sz w:val="24"/>
          <w:szCs w:val="24"/>
        </w:rPr>
        <w:t xml:space="preserve">Область воздействия для данного вида работ устанавливается по расчету рассеивания согласно Санитарным правилам "Санитарно-эпидемиологические требования к санитарно-защитным зонам объектов, являющихся объектами воздействия на среду обитания и здоровье человека" Приказ </w:t>
      </w:r>
      <w:proofErr w:type="spellStart"/>
      <w:r w:rsidRPr="00702AC2">
        <w:rPr>
          <w:bCs/>
          <w:sz w:val="24"/>
          <w:szCs w:val="24"/>
        </w:rPr>
        <w:t>и.о</w:t>
      </w:r>
      <w:proofErr w:type="spellEnd"/>
      <w:r w:rsidRPr="00702AC2">
        <w:rPr>
          <w:bCs/>
          <w:sz w:val="24"/>
          <w:szCs w:val="24"/>
        </w:rPr>
        <w:t xml:space="preserve">. Министра здравоохранения Республики Казахстан от 11 января 2022 года № ҚР ДСМ-2. </w:t>
      </w:r>
    </w:p>
    <w:p w14:paraId="66F12A10" w14:textId="4CCB496B" w:rsidR="00DF5971" w:rsidRDefault="00702AC2" w:rsidP="00702AC2">
      <w:pPr>
        <w:ind w:firstLine="720"/>
        <w:jc w:val="both"/>
        <w:rPr>
          <w:bCs/>
          <w:sz w:val="24"/>
          <w:szCs w:val="24"/>
        </w:rPr>
      </w:pPr>
      <w:r w:rsidRPr="00702AC2">
        <w:rPr>
          <w:bCs/>
          <w:sz w:val="24"/>
          <w:szCs w:val="24"/>
        </w:rPr>
        <w:t>Согласно проведенному расчету рассеивания загрязняющих веществ в приземном слое атмосферы санитарно-защитной зоны, где превышений 1,0 ПДК не наблюдается.</w:t>
      </w:r>
    </w:p>
    <w:p w14:paraId="69E9C3E1" w14:textId="77777777" w:rsidR="00DF5971" w:rsidRDefault="00DF5971" w:rsidP="00702AC2">
      <w:pPr>
        <w:ind w:firstLine="720"/>
        <w:jc w:val="both"/>
        <w:rPr>
          <w:bCs/>
          <w:sz w:val="24"/>
          <w:szCs w:val="24"/>
        </w:rPr>
      </w:pPr>
    </w:p>
    <w:p w14:paraId="21E0873D" w14:textId="7E0236EC" w:rsidR="00DF5971" w:rsidRPr="00963CA4" w:rsidRDefault="00963CA4">
      <w:pPr>
        <w:pStyle w:val="a5"/>
        <w:numPr>
          <w:ilvl w:val="1"/>
          <w:numId w:val="4"/>
        </w:numPr>
        <w:jc w:val="center"/>
        <w:rPr>
          <w:b/>
          <w:sz w:val="24"/>
          <w:szCs w:val="24"/>
        </w:rPr>
      </w:pPr>
      <w:r w:rsidRPr="00963CA4">
        <w:rPr>
          <w:b/>
          <w:sz w:val="24"/>
          <w:szCs w:val="24"/>
        </w:rPr>
        <w:t>Мероприятия по регулированию выбросов при неблагоприятных метеорологических условиях (НМУ)</w:t>
      </w:r>
    </w:p>
    <w:p w14:paraId="4754E8FB" w14:textId="77777777" w:rsidR="00DF5971" w:rsidRDefault="00DF5971" w:rsidP="00702AC2">
      <w:pPr>
        <w:ind w:firstLine="720"/>
        <w:jc w:val="both"/>
        <w:rPr>
          <w:bCs/>
          <w:sz w:val="24"/>
          <w:szCs w:val="24"/>
        </w:rPr>
      </w:pPr>
    </w:p>
    <w:p w14:paraId="74C9131A" w14:textId="77777777" w:rsidR="00963CA4" w:rsidRPr="00963CA4" w:rsidRDefault="00963CA4" w:rsidP="00963CA4">
      <w:pPr>
        <w:ind w:firstLine="720"/>
        <w:jc w:val="both"/>
        <w:rPr>
          <w:bCs/>
          <w:sz w:val="24"/>
          <w:szCs w:val="24"/>
        </w:rPr>
      </w:pPr>
      <w:r w:rsidRPr="00963CA4">
        <w:rPr>
          <w:bCs/>
          <w:sz w:val="24"/>
          <w:szCs w:val="24"/>
        </w:rPr>
        <w:t xml:space="preserve">В период неблагоприятных метеорологических условий, то есть при поднятой инверсии выше источника, туманах, предприятия должны осуществлять временные мероприятия по дополнительному снижению выбросов в атмосферу. </w:t>
      </w:r>
    </w:p>
    <w:p w14:paraId="60EECA8C" w14:textId="77777777" w:rsidR="00963CA4" w:rsidRPr="00963CA4" w:rsidRDefault="00963CA4" w:rsidP="00963CA4">
      <w:pPr>
        <w:ind w:firstLine="720"/>
        <w:jc w:val="both"/>
        <w:rPr>
          <w:bCs/>
          <w:sz w:val="24"/>
          <w:szCs w:val="24"/>
        </w:rPr>
      </w:pPr>
      <w:r w:rsidRPr="00963CA4">
        <w:rPr>
          <w:bCs/>
          <w:sz w:val="24"/>
          <w:szCs w:val="24"/>
        </w:rPr>
        <w:t xml:space="preserve">Мероприятия выполняются после получения от органов </w:t>
      </w:r>
      <w:proofErr w:type="spellStart"/>
      <w:r w:rsidRPr="00963CA4">
        <w:rPr>
          <w:bCs/>
          <w:sz w:val="24"/>
          <w:szCs w:val="24"/>
        </w:rPr>
        <w:t>Казгидромета</w:t>
      </w:r>
      <w:proofErr w:type="spellEnd"/>
      <w:r w:rsidRPr="00963CA4">
        <w:rPr>
          <w:bCs/>
          <w:sz w:val="24"/>
          <w:szCs w:val="24"/>
        </w:rPr>
        <w:t xml:space="preserve"> заблаговременного предупреждения. В состав предупреждения входят: </w:t>
      </w:r>
    </w:p>
    <w:p w14:paraId="43DD51AC" w14:textId="77777777" w:rsidR="00963CA4" w:rsidRPr="00963CA4" w:rsidRDefault="00963CA4" w:rsidP="00963CA4">
      <w:pPr>
        <w:ind w:firstLine="720"/>
        <w:jc w:val="both"/>
        <w:rPr>
          <w:bCs/>
          <w:sz w:val="24"/>
          <w:szCs w:val="24"/>
        </w:rPr>
      </w:pPr>
      <w:r w:rsidRPr="00963CA4">
        <w:rPr>
          <w:bCs/>
          <w:sz w:val="24"/>
          <w:szCs w:val="24"/>
        </w:rPr>
        <w:t xml:space="preserve">- ожидаемая длительность особо неблагоприятных метеорологических условий; </w:t>
      </w:r>
    </w:p>
    <w:p w14:paraId="1C931425" w14:textId="77777777" w:rsidR="00963CA4" w:rsidRPr="00963CA4" w:rsidRDefault="00963CA4" w:rsidP="00963CA4">
      <w:pPr>
        <w:ind w:firstLine="720"/>
        <w:jc w:val="both"/>
        <w:rPr>
          <w:bCs/>
          <w:sz w:val="24"/>
          <w:szCs w:val="24"/>
        </w:rPr>
      </w:pPr>
      <w:r w:rsidRPr="00963CA4">
        <w:rPr>
          <w:bCs/>
          <w:sz w:val="24"/>
          <w:szCs w:val="24"/>
        </w:rPr>
        <w:t xml:space="preserve">- ожидаемая кратность увеличения приземных концентраций по отношению к фактической. </w:t>
      </w:r>
    </w:p>
    <w:p w14:paraId="51788F0E" w14:textId="77777777" w:rsidR="00963CA4" w:rsidRPr="00963CA4" w:rsidRDefault="00963CA4" w:rsidP="00963CA4">
      <w:pPr>
        <w:ind w:firstLine="720"/>
        <w:jc w:val="both"/>
        <w:rPr>
          <w:bCs/>
          <w:sz w:val="24"/>
          <w:szCs w:val="24"/>
        </w:rPr>
      </w:pPr>
      <w:r w:rsidRPr="00963CA4">
        <w:rPr>
          <w:bCs/>
          <w:sz w:val="24"/>
          <w:szCs w:val="24"/>
        </w:rPr>
        <w:t xml:space="preserve">В зависимости от ожидаемой кратности увеличения приземных концентраций вводят в действие мероприятия 1, 2 или 3-ей группы. </w:t>
      </w:r>
    </w:p>
    <w:p w14:paraId="1914EE18" w14:textId="77777777" w:rsidR="00963CA4" w:rsidRPr="00963CA4" w:rsidRDefault="00963CA4" w:rsidP="00963CA4">
      <w:pPr>
        <w:ind w:firstLine="720"/>
        <w:jc w:val="both"/>
        <w:rPr>
          <w:bCs/>
          <w:sz w:val="24"/>
          <w:szCs w:val="24"/>
        </w:rPr>
      </w:pPr>
      <w:r w:rsidRPr="00963CA4">
        <w:rPr>
          <w:bCs/>
          <w:sz w:val="24"/>
          <w:szCs w:val="24"/>
        </w:rPr>
        <w:t xml:space="preserve">Мероприятия 1-ой группы - меры организованного характера, не требующие существенных затрат и не приводящие к снижению объемов производства, позволяют обеспечить снижение выбросов на 10-20%. Они включают в себя: обеспечение бесперебойной работы пылеулавливающих и газоулавливающих установок, не допуская их отключение на профилактические работы, ревизию, ремонты; усиление контроля за соблюдением технологического режима, не допуская работы оборудования на форсированных режимах; в случаях, когда начало планово-принудительно ремонта технологического оборудования достаточно близко совпадает с наступлением НМУ, приурочить остановку оборудования к этому сроку. </w:t>
      </w:r>
    </w:p>
    <w:p w14:paraId="52FED8AC" w14:textId="77777777" w:rsidR="00963CA4" w:rsidRPr="00963CA4" w:rsidRDefault="00963CA4" w:rsidP="00963CA4">
      <w:pPr>
        <w:ind w:firstLine="720"/>
        <w:jc w:val="both"/>
        <w:rPr>
          <w:bCs/>
          <w:sz w:val="24"/>
          <w:szCs w:val="24"/>
        </w:rPr>
      </w:pPr>
      <w:r w:rsidRPr="00963CA4">
        <w:rPr>
          <w:bCs/>
          <w:sz w:val="24"/>
          <w:szCs w:val="24"/>
        </w:rPr>
        <w:t xml:space="preserve">Мероприятия 2-ой группы связаны с созданием дополнительных установок и разработкой специальных режимов работ технологического оборудования, дополнительных газоочистных устройств временного действия. Выполнение мероприятий по второму режиму должно временно сократить выбросы на 20-30%. </w:t>
      </w:r>
    </w:p>
    <w:p w14:paraId="15CB230B" w14:textId="77777777" w:rsidR="00963CA4" w:rsidRPr="00963CA4" w:rsidRDefault="00963CA4" w:rsidP="00963CA4">
      <w:pPr>
        <w:ind w:firstLine="720"/>
        <w:jc w:val="both"/>
        <w:rPr>
          <w:bCs/>
          <w:sz w:val="24"/>
          <w:szCs w:val="24"/>
        </w:rPr>
      </w:pPr>
      <w:r w:rsidRPr="00963CA4">
        <w:rPr>
          <w:bCs/>
          <w:sz w:val="24"/>
          <w:szCs w:val="24"/>
        </w:rPr>
        <w:t xml:space="preserve">Мероприятия 3-ей группы связаны со снижением объемов производства и должны </w:t>
      </w:r>
      <w:r w:rsidRPr="00963CA4">
        <w:rPr>
          <w:bCs/>
          <w:sz w:val="24"/>
          <w:szCs w:val="24"/>
        </w:rPr>
        <w:lastRenderedPageBreak/>
        <w:t xml:space="preserve">обеспечить временное сокращение выбросов на 40-60% Мероприятия по НМУ необходимо проводить только на тех объектах, в зоне влияния которых находится населенный пункт, где объявлен режим НМУ. </w:t>
      </w:r>
    </w:p>
    <w:p w14:paraId="2D0C0755" w14:textId="77777777" w:rsidR="00963CA4" w:rsidRPr="00963CA4" w:rsidRDefault="00963CA4" w:rsidP="00963CA4">
      <w:pPr>
        <w:ind w:firstLine="720"/>
        <w:jc w:val="both"/>
        <w:rPr>
          <w:bCs/>
          <w:sz w:val="24"/>
          <w:szCs w:val="24"/>
        </w:rPr>
      </w:pPr>
      <w:r w:rsidRPr="00963CA4">
        <w:rPr>
          <w:bCs/>
          <w:sz w:val="24"/>
          <w:szCs w:val="24"/>
        </w:rPr>
        <w:t xml:space="preserve">Мероприятия по НМУ будут носить организационный характер, для 1-го режима без снижения мощности производства. </w:t>
      </w:r>
    </w:p>
    <w:p w14:paraId="41821368" w14:textId="77777777" w:rsidR="00963CA4" w:rsidRPr="00963CA4" w:rsidRDefault="00963CA4" w:rsidP="00963CA4">
      <w:pPr>
        <w:ind w:firstLine="720"/>
        <w:jc w:val="both"/>
        <w:rPr>
          <w:bCs/>
          <w:sz w:val="24"/>
          <w:szCs w:val="24"/>
        </w:rPr>
      </w:pPr>
      <w:r w:rsidRPr="00963CA4">
        <w:rPr>
          <w:bCs/>
          <w:sz w:val="24"/>
          <w:szCs w:val="24"/>
        </w:rPr>
        <w:t xml:space="preserve">В периоды НМУ в процессе эксплуатации, предприятием должны быть предусмотрены временные мероприятия по дополнительному снижению выбросов вредных веществ в атмосферу. Эти мероприятия носят организационно-технический характер: </w:t>
      </w:r>
    </w:p>
    <w:p w14:paraId="362F5A38" w14:textId="77777777" w:rsidR="00963CA4" w:rsidRPr="00963CA4" w:rsidRDefault="00963CA4" w:rsidP="00963CA4">
      <w:pPr>
        <w:ind w:firstLine="720"/>
        <w:jc w:val="both"/>
        <w:rPr>
          <w:bCs/>
          <w:sz w:val="24"/>
          <w:szCs w:val="24"/>
        </w:rPr>
      </w:pPr>
      <w:r w:rsidRPr="00963CA4">
        <w:rPr>
          <w:bCs/>
          <w:sz w:val="24"/>
          <w:szCs w:val="24"/>
        </w:rPr>
        <w:t xml:space="preserve">• ужесточение контроля за точным соблюдением технологического регламента производства; </w:t>
      </w:r>
    </w:p>
    <w:p w14:paraId="51A4DD3A" w14:textId="77777777" w:rsidR="00963CA4" w:rsidRPr="00963CA4" w:rsidRDefault="00963CA4" w:rsidP="00963CA4">
      <w:pPr>
        <w:ind w:firstLine="720"/>
        <w:jc w:val="both"/>
        <w:rPr>
          <w:bCs/>
          <w:sz w:val="24"/>
          <w:szCs w:val="24"/>
        </w:rPr>
      </w:pPr>
      <w:r w:rsidRPr="00963CA4">
        <w:rPr>
          <w:bCs/>
          <w:sz w:val="24"/>
          <w:szCs w:val="24"/>
        </w:rPr>
        <w:t xml:space="preserve">• прекращение работы оборудования в форсированном режиме; </w:t>
      </w:r>
    </w:p>
    <w:p w14:paraId="3CC7CD77" w14:textId="77777777" w:rsidR="00963CA4" w:rsidRPr="00963CA4" w:rsidRDefault="00963CA4" w:rsidP="00963CA4">
      <w:pPr>
        <w:ind w:firstLine="720"/>
        <w:jc w:val="both"/>
        <w:rPr>
          <w:bCs/>
          <w:sz w:val="24"/>
          <w:szCs w:val="24"/>
        </w:rPr>
      </w:pPr>
      <w:r w:rsidRPr="00963CA4">
        <w:rPr>
          <w:bCs/>
          <w:sz w:val="24"/>
          <w:szCs w:val="24"/>
        </w:rPr>
        <w:t xml:space="preserve">• усиление контроля за выбросами автотранспорта путём проверки состояния и работы двигателей; </w:t>
      </w:r>
    </w:p>
    <w:p w14:paraId="58222E70" w14:textId="77777777" w:rsidR="00963CA4" w:rsidRPr="00963CA4" w:rsidRDefault="00963CA4" w:rsidP="00963CA4">
      <w:pPr>
        <w:ind w:firstLine="720"/>
        <w:jc w:val="both"/>
        <w:rPr>
          <w:bCs/>
          <w:sz w:val="24"/>
          <w:szCs w:val="24"/>
        </w:rPr>
      </w:pPr>
      <w:r w:rsidRPr="00963CA4">
        <w:rPr>
          <w:bCs/>
          <w:sz w:val="24"/>
          <w:szCs w:val="24"/>
        </w:rPr>
        <w:t xml:space="preserve">• прекращение испытаний оборудования, приводящих к увеличению выбросов вредных веществ. </w:t>
      </w:r>
    </w:p>
    <w:p w14:paraId="325C6138" w14:textId="77777777" w:rsidR="00963CA4" w:rsidRPr="00963CA4" w:rsidRDefault="00963CA4" w:rsidP="00963CA4">
      <w:pPr>
        <w:ind w:firstLine="720"/>
        <w:jc w:val="both"/>
        <w:rPr>
          <w:bCs/>
          <w:sz w:val="24"/>
          <w:szCs w:val="24"/>
        </w:rPr>
      </w:pPr>
      <w:r w:rsidRPr="00963CA4">
        <w:rPr>
          <w:bCs/>
          <w:sz w:val="24"/>
          <w:szCs w:val="24"/>
        </w:rPr>
        <w:t xml:space="preserve">Мероприятия общего характера: </w:t>
      </w:r>
    </w:p>
    <w:p w14:paraId="1D0A75B7" w14:textId="77777777" w:rsidR="00963CA4" w:rsidRPr="00963CA4" w:rsidRDefault="00963CA4" w:rsidP="00963CA4">
      <w:pPr>
        <w:ind w:firstLine="720"/>
        <w:jc w:val="both"/>
        <w:rPr>
          <w:bCs/>
          <w:sz w:val="24"/>
          <w:szCs w:val="24"/>
        </w:rPr>
      </w:pPr>
      <w:r w:rsidRPr="00963CA4">
        <w:rPr>
          <w:bCs/>
          <w:sz w:val="24"/>
          <w:szCs w:val="24"/>
        </w:rPr>
        <w:t xml:space="preserve">• снизить производительность отдельных агрегатов и технологических линий, работа которых связана со значительным выделением в атмосферу вредных веществ; </w:t>
      </w:r>
    </w:p>
    <w:p w14:paraId="06336C0A" w14:textId="3552B530" w:rsidR="00963CA4" w:rsidRDefault="00963CA4" w:rsidP="00963CA4">
      <w:pPr>
        <w:ind w:firstLine="720"/>
        <w:jc w:val="both"/>
        <w:rPr>
          <w:bCs/>
          <w:sz w:val="24"/>
          <w:szCs w:val="24"/>
        </w:rPr>
      </w:pPr>
      <w:r w:rsidRPr="00963CA4">
        <w:rPr>
          <w:bCs/>
          <w:sz w:val="24"/>
          <w:szCs w:val="24"/>
        </w:rPr>
        <w:t>• ограничить использование автотранспорта и других передвижных источников выброса.</w:t>
      </w:r>
    </w:p>
    <w:p w14:paraId="758DE3D4" w14:textId="77777777" w:rsidR="00963CA4" w:rsidRDefault="00963CA4" w:rsidP="00702AC2">
      <w:pPr>
        <w:ind w:firstLine="720"/>
        <w:jc w:val="both"/>
        <w:rPr>
          <w:bCs/>
          <w:sz w:val="24"/>
          <w:szCs w:val="24"/>
        </w:rPr>
      </w:pPr>
    </w:p>
    <w:p w14:paraId="0ABA34E7" w14:textId="4BB35EC3" w:rsidR="00963CA4" w:rsidRPr="00963CA4" w:rsidRDefault="00963CA4">
      <w:pPr>
        <w:pStyle w:val="a5"/>
        <w:numPr>
          <w:ilvl w:val="1"/>
          <w:numId w:val="4"/>
        </w:numPr>
        <w:jc w:val="center"/>
        <w:rPr>
          <w:b/>
          <w:sz w:val="24"/>
          <w:szCs w:val="24"/>
        </w:rPr>
      </w:pPr>
      <w:r w:rsidRPr="00963CA4">
        <w:rPr>
          <w:b/>
          <w:sz w:val="24"/>
          <w:szCs w:val="24"/>
        </w:rPr>
        <w:t>Мероприятия по охране атмосферного воздуха</w:t>
      </w:r>
    </w:p>
    <w:p w14:paraId="33228745" w14:textId="77777777" w:rsidR="00963CA4" w:rsidRDefault="00963CA4" w:rsidP="00702AC2">
      <w:pPr>
        <w:ind w:firstLine="720"/>
        <w:jc w:val="both"/>
        <w:rPr>
          <w:bCs/>
          <w:sz w:val="24"/>
          <w:szCs w:val="24"/>
        </w:rPr>
      </w:pPr>
    </w:p>
    <w:p w14:paraId="6FD33572" w14:textId="77777777" w:rsidR="00963CA4" w:rsidRPr="00963CA4" w:rsidRDefault="00963CA4" w:rsidP="00963CA4">
      <w:pPr>
        <w:ind w:firstLine="720"/>
        <w:jc w:val="both"/>
        <w:rPr>
          <w:bCs/>
          <w:sz w:val="24"/>
          <w:szCs w:val="24"/>
        </w:rPr>
      </w:pPr>
      <w:r w:rsidRPr="00963CA4">
        <w:rPr>
          <w:bCs/>
          <w:sz w:val="24"/>
          <w:szCs w:val="24"/>
        </w:rPr>
        <w:t xml:space="preserve">Для снижения загрязненности воздуха до санитарных норм предусматривается комплекс инженерно-технических мероприятий по борьбе с пылью и газами: </w:t>
      </w:r>
    </w:p>
    <w:p w14:paraId="14B63F18" w14:textId="77777777" w:rsidR="00963CA4" w:rsidRPr="00963CA4" w:rsidRDefault="00963CA4" w:rsidP="00963CA4">
      <w:pPr>
        <w:ind w:firstLine="720"/>
        <w:jc w:val="both"/>
        <w:rPr>
          <w:bCs/>
          <w:sz w:val="24"/>
          <w:szCs w:val="24"/>
        </w:rPr>
      </w:pPr>
      <w:r w:rsidRPr="00963CA4">
        <w:rPr>
          <w:bCs/>
          <w:sz w:val="24"/>
          <w:szCs w:val="24"/>
        </w:rPr>
        <w:t xml:space="preserve">- При перевозке твердых и пылящих отходов транспортное средство обеспечивается защитным пологом; </w:t>
      </w:r>
    </w:p>
    <w:p w14:paraId="341756C0" w14:textId="2E9F25C1" w:rsidR="00963CA4" w:rsidRDefault="00963CA4" w:rsidP="00963CA4">
      <w:pPr>
        <w:ind w:firstLine="720"/>
        <w:jc w:val="both"/>
        <w:rPr>
          <w:bCs/>
          <w:sz w:val="24"/>
          <w:szCs w:val="24"/>
        </w:rPr>
      </w:pPr>
      <w:r w:rsidRPr="00963CA4">
        <w:rPr>
          <w:bCs/>
          <w:sz w:val="24"/>
          <w:szCs w:val="24"/>
        </w:rPr>
        <w:t>- Регулярное техническое обслуживание техники;</w:t>
      </w:r>
    </w:p>
    <w:p w14:paraId="67309D6B" w14:textId="77777777" w:rsidR="00963CA4" w:rsidRPr="00963CA4" w:rsidRDefault="00963CA4" w:rsidP="00963CA4">
      <w:pPr>
        <w:ind w:firstLine="720"/>
        <w:jc w:val="both"/>
        <w:rPr>
          <w:bCs/>
          <w:sz w:val="24"/>
          <w:szCs w:val="24"/>
        </w:rPr>
      </w:pPr>
      <w:r w:rsidRPr="00963CA4">
        <w:rPr>
          <w:bCs/>
          <w:sz w:val="24"/>
          <w:szCs w:val="24"/>
        </w:rPr>
        <w:t xml:space="preserve">- Соблюдение и выполнение всех условий, указанных в Плане мероприятий по охране окружающей среды; </w:t>
      </w:r>
    </w:p>
    <w:p w14:paraId="4F14093B" w14:textId="77777777" w:rsidR="00963CA4" w:rsidRPr="00963CA4" w:rsidRDefault="00963CA4" w:rsidP="00963CA4">
      <w:pPr>
        <w:ind w:firstLine="720"/>
        <w:jc w:val="both"/>
        <w:rPr>
          <w:bCs/>
          <w:sz w:val="24"/>
          <w:szCs w:val="24"/>
        </w:rPr>
      </w:pPr>
      <w:r w:rsidRPr="00963CA4">
        <w:rPr>
          <w:bCs/>
          <w:sz w:val="24"/>
          <w:szCs w:val="24"/>
        </w:rPr>
        <w:t xml:space="preserve">- Ответственное лицо по экологии на предприятии на постоянной основе после проведения производственного мониторинга предприятия и обхода площадки предприятия, должно составлять и обязывать к выполнению, предписание/отчет по аудиту о результатах производственного мониторинга на предприятии. </w:t>
      </w:r>
    </w:p>
    <w:p w14:paraId="6EA49E71" w14:textId="712B97C9" w:rsidR="00963CA4" w:rsidRDefault="00963CA4" w:rsidP="00963CA4">
      <w:pPr>
        <w:ind w:firstLine="720"/>
        <w:jc w:val="both"/>
        <w:rPr>
          <w:bCs/>
          <w:sz w:val="24"/>
          <w:szCs w:val="24"/>
        </w:rPr>
      </w:pPr>
      <w:r w:rsidRPr="00963CA4">
        <w:rPr>
          <w:bCs/>
          <w:sz w:val="24"/>
          <w:szCs w:val="24"/>
        </w:rPr>
        <w:t xml:space="preserve">На основании требований «Методики определения нормативов эмиссий в окружающую </w:t>
      </w:r>
      <w:proofErr w:type="spellStart"/>
      <w:r w:rsidRPr="00963CA4">
        <w:rPr>
          <w:bCs/>
          <w:sz w:val="24"/>
          <w:szCs w:val="24"/>
        </w:rPr>
        <w:t>реду</w:t>
      </w:r>
      <w:proofErr w:type="spellEnd"/>
      <w:r w:rsidRPr="00963CA4">
        <w:rPr>
          <w:bCs/>
          <w:sz w:val="24"/>
          <w:szCs w:val="24"/>
        </w:rPr>
        <w:t xml:space="preserve">. Приказ Министра экологии, геологии и природных ресурсов Республики Казахстан от 10 марта 2021 года № 63», на последующих стадиях проведения экологической оценки, при разработке </w:t>
      </w:r>
      <w:r w:rsidR="005B4390">
        <w:rPr>
          <w:bCs/>
          <w:sz w:val="24"/>
          <w:szCs w:val="24"/>
        </w:rPr>
        <w:t xml:space="preserve">экологического </w:t>
      </w:r>
      <w:r w:rsidRPr="00963CA4">
        <w:rPr>
          <w:bCs/>
          <w:sz w:val="24"/>
          <w:szCs w:val="24"/>
        </w:rPr>
        <w:t>проекта для получения Разрешения на воздействие для объекта, необходимо согласовать проект Мероприятий по регулированию НМУ в ГУ «Департамент экологии по Павлодарской области Комитета экологического регулирования и контроля МОС РК». Предприятие в обязательном порядке выполнит данную процедуру.</w:t>
      </w:r>
    </w:p>
    <w:p w14:paraId="304AF0E1" w14:textId="77777777" w:rsidR="00963CA4" w:rsidRDefault="00963CA4" w:rsidP="00702AC2">
      <w:pPr>
        <w:ind w:firstLine="720"/>
        <w:jc w:val="both"/>
        <w:rPr>
          <w:bCs/>
          <w:sz w:val="24"/>
          <w:szCs w:val="24"/>
        </w:rPr>
      </w:pPr>
    </w:p>
    <w:p w14:paraId="304CD6F3" w14:textId="48C6D899" w:rsidR="00963CA4" w:rsidRPr="00963CA4" w:rsidRDefault="00963CA4">
      <w:pPr>
        <w:pStyle w:val="a5"/>
        <w:numPr>
          <w:ilvl w:val="1"/>
          <w:numId w:val="4"/>
        </w:numPr>
        <w:jc w:val="center"/>
        <w:rPr>
          <w:b/>
          <w:sz w:val="24"/>
          <w:szCs w:val="24"/>
        </w:rPr>
      </w:pPr>
      <w:r w:rsidRPr="00963CA4">
        <w:rPr>
          <w:b/>
          <w:sz w:val="24"/>
          <w:szCs w:val="24"/>
        </w:rPr>
        <w:t>Контроль над соблюдением нормативов НДВ на предприятии</w:t>
      </w:r>
    </w:p>
    <w:p w14:paraId="3C5E54AD" w14:textId="22AE72D3" w:rsidR="00963CA4" w:rsidRDefault="00963CA4" w:rsidP="00702AC2">
      <w:pPr>
        <w:ind w:firstLine="720"/>
        <w:jc w:val="both"/>
        <w:rPr>
          <w:bCs/>
          <w:sz w:val="24"/>
          <w:szCs w:val="24"/>
        </w:rPr>
      </w:pPr>
      <w:r w:rsidRPr="00963CA4">
        <w:rPr>
          <w:bCs/>
          <w:sz w:val="24"/>
          <w:szCs w:val="24"/>
        </w:rPr>
        <w:t xml:space="preserve">Оценка эффективности производственного процесса в рамках контроля за состоянием атмосферного воздуха осуществляется на основе измерений и (или) на основе расчетов уровня эмиссий в окружающую среду, вредных производственных факторов, а также фактического </w:t>
      </w:r>
      <w:r w:rsidRPr="00963CA4">
        <w:rPr>
          <w:bCs/>
          <w:sz w:val="24"/>
          <w:szCs w:val="24"/>
        </w:rPr>
        <w:lastRenderedPageBreak/>
        <w:t>объема потребления природных, энергетических и иных ресурсов.</w:t>
      </w:r>
    </w:p>
    <w:p w14:paraId="5421B817" w14:textId="77777777" w:rsidR="00963CA4" w:rsidRPr="00963CA4" w:rsidRDefault="00963CA4" w:rsidP="00963CA4">
      <w:pPr>
        <w:ind w:firstLine="720"/>
        <w:jc w:val="both"/>
        <w:rPr>
          <w:bCs/>
          <w:sz w:val="24"/>
          <w:szCs w:val="24"/>
        </w:rPr>
      </w:pPr>
      <w:r w:rsidRPr="00963CA4">
        <w:rPr>
          <w:bCs/>
          <w:sz w:val="24"/>
          <w:szCs w:val="24"/>
        </w:rPr>
        <w:t xml:space="preserve">В соответствии Экологического кодекса Республики Казахстан, операторы объектов І и II категорий обязаны осуществлять производственный экологический контроль </w:t>
      </w:r>
    </w:p>
    <w:p w14:paraId="2CA03B20" w14:textId="77777777" w:rsidR="00963CA4" w:rsidRPr="00963CA4" w:rsidRDefault="00963CA4" w:rsidP="00963CA4">
      <w:pPr>
        <w:ind w:firstLine="720"/>
        <w:jc w:val="both"/>
        <w:rPr>
          <w:bCs/>
          <w:sz w:val="24"/>
          <w:szCs w:val="24"/>
        </w:rPr>
      </w:pPr>
      <w:r w:rsidRPr="00963CA4">
        <w:rPr>
          <w:bCs/>
          <w:i/>
          <w:iCs/>
          <w:sz w:val="24"/>
          <w:szCs w:val="24"/>
        </w:rPr>
        <w:t xml:space="preserve">Целями производственного экологического контроля являются: </w:t>
      </w:r>
    </w:p>
    <w:p w14:paraId="1A08FC44" w14:textId="77777777" w:rsidR="00963CA4" w:rsidRPr="00963CA4" w:rsidRDefault="00963CA4" w:rsidP="00963CA4">
      <w:pPr>
        <w:ind w:firstLine="720"/>
        <w:jc w:val="both"/>
        <w:rPr>
          <w:bCs/>
          <w:sz w:val="24"/>
          <w:szCs w:val="24"/>
        </w:rPr>
      </w:pPr>
      <w:r w:rsidRPr="00963CA4">
        <w:rPr>
          <w:bCs/>
          <w:sz w:val="24"/>
          <w:szCs w:val="24"/>
        </w:rPr>
        <w:t xml:space="preserve">1) получение информации для принятия оператором объекта решений в отношении внутренней экологической политики, контроля и регулирования производственных процессов, потенциально оказывающих воздействие на окружающую среду; </w:t>
      </w:r>
    </w:p>
    <w:p w14:paraId="65C274AC" w14:textId="77777777" w:rsidR="00963CA4" w:rsidRPr="00963CA4" w:rsidRDefault="00963CA4" w:rsidP="00963CA4">
      <w:pPr>
        <w:ind w:firstLine="720"/>
        <w:jc w:val="both"/>
        <w:rPr>
          <w:bCs/>
          <w:sz w:val="24"/>
          <w:szCs w:val="24"/>
        </w:rPr>
      </w:pPr>
      <w:r w:rsidRPr="00963CA4">
        <w:rPr>
          <w:bCs/>
          <w:sz w:val="24"/>
          <w:szCs w:val="24"/>
        </w:rPr>
        <w:t xml:space="preserve">2) обеспечение соблюдения требований экологического законодательства РК; </w:t>
      </w:r>
    </w:p>
    <w:p w14:paraId="7002DE9F" w14:textId="77777777" w:rsidR="00963CA4" w:rsidRPr="00963CA4" w:rsidRDefault="00963CA4" w:rsidP="00963CA4">
      <w:pPr>
        <w:ind w:firstLine="720"/>
        <w:jc w:val="both"/>
        <w:rPr>
          <w:bCs/>
          <w:sz w:val="24"/>
          <w:szCs w:val="24"/>
        </w:rPr>
      </w:pPr>
      <w:r w:rsidRPr="00963CA4">
        <w:rPr>
          <w:bCs/>
          <w:sz w:val="24"/>
          <w:szCs w:val="24"/>
        </w:rPr>
        <w:t xml:space="preserve">3) сведение к минимуму негативного воздействия производственных процессов на окружающую среду, жизнь и (или) здоровье людей; </w:t>
      </w:r>
    </w:p>
    <w:p w14:paraId="3923686E" w14:textId="77777777" w:rsidR="00963CA4" w:rsidRPr="00963CA4" w:rsidRDefault="00963CA4" w:rsidP="00963CA4">
      <w:pPr>
        <w:ind w:firstLine="720"/>
        <w:jc w:val="both"/>
        <w:rPr>
          <w:bCs/>
          <w:sz w:val="24"/>
          <w:szCs w:val="24"/>
        </w:rPr>
      </w:pPr>
      <w:r w:rsidRPr="00963CA4">
        <w:rPr>
          <w:bCs/>
          <w:sz w:val="24"/>
          <w:szCs w:val="24"/>
        </w:rPr>
        <w:t xml:space="preserve">4) повышение эффективности использования природных и энергетических ресурсов; </w:t>
      </w:r>
    </w:p>
    <w:p w14:paraId="1E6A28BE" w14:textId="77777777" w:rsidR="00963CA4" w:rsidRPr="00963CA4" w:rsidRDefault="00963CA4" w:rsidP="00963CA4">
      <w:pPr>
        <w:ind w:firstLine="720"/>
        <w:jc w:val="both"/>
        <w:rPr>
          <w:bCs/>
          <w:sz w:val="24"/>
          <w:szCs w:val="24"/>
        </w:rPr>
      </w:pPr>
      <w:r w:rsidRPr="00963CA4">
        <w:rPr>
          <w:bCs/>
          <w:sz w:val="24"/>
          <w:szCs w:val="24"/>
        </w:rPr>
        <w:t xml:space="preserve">5) оперативное упреждающее реагирование на нештатные ситуации; </w:t>
      </w:r>
    </w:p>
    <w:p w14:paraId="69A9C043" w14:textId="77777777" w:rsidR="00963CA4" w:rsidRPr="00963CA4" w:rsidRDefault="00963CA4" w:rsidP="00963CA4">
      <w:pPr>
        <w:ind w:firstLine="720"/>
        <w:jc w:val="both"/>
        <w:rPr>
          <w:bCs/>
          <w:sz w:val="24"/>
          <w:szCs w:val="24"/>
        </w:rPr>
      </w:pPr>
      <w:r w:rsidRPr="00963CA4">
        <w:rPr>
          <w:bCs/>
          <w:sz w:val="24"/>
          <w:szCs w:val="24"/>
        </w:rPr>
        <w:t xml:space="preserve">6) формирование более высокого уровня экологической информированности и ответственности руководителей и работников оператора объекта; </w:t>
      </w:r>
    </w:p>
    <w:p w14:paraId="3041AFDE" w14:textId="77777777" w:rsidR="00963CA4" w:rsidRPr="00963CA4" w:rsidRDefault="00963CA4" w:rsidP="00963CA4">
      <w:pPr>
        <w:ind w:firstLine="720"/>
        <w:jc w:val="both"/>
        <w:rPr>
          <w:bCs/>
          <w:sz w:val="24"/>
          <w:szCs w:val="24"/>
        </w:rPr>
      </w:pPr>
      <w:r w:rsidRPr="00963CA4">
        <w:rPr>
          <w:bCs/>
          <w:sz w:val="24"/>
          <w:szCs w:val="24"/>
        </w:rPr>
        <w:t xml:space="preserve">7) информирование общественности об экологической деятельности предприятия; </w:t>
      </w:r>
    </w:p>
    <w:p w14:paraId="6304B635" w14:textId="77777777" w:rsidR="00963CA4" w:rsidRPr="00963CA4" w:rsidRDefault="00963CA4" w:rsidP="00963CA4">
      <w:pPr>
        <w:ind w:firstLine="720"/>
        <w:jc w:val="both"/>
        <w:rPr>
          <w:bCs/>
          <w:sz w:val="24"/>
          <w:szCs w:val="24"/>
        </w:rPr>
      </w:pPr>
      <w:r w:rsidRPr="00963CA4">
        <w:rPr>
          <w:bCs/>
          <w:sz w:val="24"/>
          <w:szCs w:val="24"/>
        </w:rPr>
        <w:t xml:space="preserve">8) повышение эффективности системы экологического менеджмента. </w:t>
      </w:r>
    </w:p>
    <w:p w14:paraId="46CEF1EF" w14:textId="77777777" w:rsidR="00963CA4" w:rsidRPr="00963CA4" w:rsidRDefault="00963CA4" w:rsidP="00963CA4">
      <w:pPr>
        <w:ind w:firstLine="720"/>
        <w:jc w:val="both"/>
        <w:rPr>
          <w:bCs/>
          <w:sz w:val="24"/>
          <w:szCs w:val="24"/>
        </w:rPr>
      </w:pPr>
      <w:r w:rsidRPr="00963CA4">
        <w:rPr>
          <w:bCs/>
          <w:sz w:val="24"/>
          <w:szCs w:val="24"/>
        </w:rPr>
        <w:t xml:space="preserve">На период эксплуатации объекта контроль за выбросами загрязняющих веществ будет проводиться расчетным путем, с учетом фактических показателей работ. </w:t>
      </w:r>
    </w:p>
    <w:p w14:paraId="0C244022" w14:textId="77777777" w:rsidR="00963CA4" w:rsidRPr="00963CA4" w:rsidRDefault="00963CA4" w:rsidP="00963CA4">
      <w:pPr>
        <w:ind w:firstLine="720"/>
        <w:jc w:val="both"/>
        <w:rPr>
          <w:bCs/>
          <w:sz w:val="24"/>
          <w:szCs w:val="24"/>
        </w:rPr>
      </w:pPr>
      <w:r w:rsidRPr="00963CA4">
        <w:rPr>
          <w:bCs/>
          <w:sz w:val="24"/>
          <w:szCs w:val="24"/>
        </w:rPr>
        <w:t xml:space="preserve">На предприятии мониторинг компонентов окружающей среды будет проводиться в соответствии с Программой производственного экологического контроля. </w:t>
      </w:r>
    </w:p>
    <w:p w14:paraId="65BD17D0" w14:textId="77777777" w:rsidR="00963CA4" w:rsidRPr="00963CA4" w:rsidRDefault="00963CA4" w:rsidP="00963CA4">
      <w:pPr>
        <w:ind w:firstLine="720"/>
        <w:jc w:val="both"/>
        <w:rPr>
          <w:bCs/>
          <w:sz w:val="24"/>
          <w:szCs w:val="24"/>
        </w:rPr>
      </w:pPr>
      <w:r w:rsidRPr="00963CA4">
        <w:rPr>
          <w:bCs/>
          <w:sz w:val="24"/>
          <w:szCs w:val="24"/>
        </w:rPr>
        <w:t xml:space="preserve">Источники ионизирующего излучения на территории отсутствуют. </w:t>
      </w:r>
    </w:p>
    <w:p w14:paraId="224780FF" w14:textId="77777777" w:rsidR="00963CA4" w:rsidRPr="00963CA4" w:rsidRDefault="00963CA4" w:rsidP="00963CA4">
      <w:pPr>
        <w:ind w:firstLine="720"/>
        <w:jc w:val="both"/>
        <w:rPr>
          <w:bCs/>
          <w:sz w:val="24"/>
          <w:szCs w:val="24"/>
        </w:rPr>
      </w:pPr>
      <w:r w:rsidRPr="00963CA4">
        <w:rPr>
          <w:bCs/>
          <w:sz w:val="24"/>
          <w:szCs w:val="24"/>
        </w:rPr>
        <w:t xml:space="preserve">Порядок проведения производственного экологического контроля: </w:t>
      </w:r>
    </w:p>
    <w:p w14:paraId="2C2C88D6" w14:textId="77777777" w:rsidR="00963CA4" w:rsidRPr="00963CA4" w:rsidRDefault="00963CA4" w:rsidP="00963CA4">
      <w:pPr>
        <w:ind w:firstLine="720"/>
        <w:jc w:val="both"/>
        <w:rPr>
          <w:bCs/>
          <w:sz w:val="24"/>
          <w:szCs w:val="24"/>
        </w:rPr>
      </w:pPr>
      <w:r w:rsidRPr="00963CA4">
        <w:rPr>
          <w:bCs/>
          <w:sz w:val="24"/>
          <w:szCs w:val="24"/>
        </w:rPr>
        <w:t xml:space="preserve">- производственный экологический контроль проводится операторами объектов І и II категорий на основе программы производственного экологического контроля, являющейся частью экологического разрешения, а также программы повышении экологической эффективности. </w:t>
      </w:r>
    </w:p>
    <w:p w14:paraId="48411B7B" w14:textId="438A372F" w:rsidR="00963CA4" w:rsidRDefault="00963CA4" w:rsidP="00963CA4">
      <w:pPr>
        <w:ind w:firstLine="720"/>
        <w:jc w:val="both"/>
        <w:rPr>
          <w:bCs/>
          <w:sz w:val="24"/>
          <w:szCs w:val="24"/>
        </w:rPr>
      </w:pPr>
      <w:r w:rsidRPr="00963CA4">
        <w:rPr>
          <w:bCs/>
          <w:sz w:val="24"/>
          <w:szCs w:val="24"/>
        </w:rPr>
        <w:t>В рамках осуществления производственного мониторинга выполняются операционный мониторинг, мониторинг эмиссий в окружающую среду и мониторинг воздействия.</w:t>
      </w:r>
    </w:p>
    <w:p w14:paraId="74B0494D" w14:textId="77777777" w:rsidR="00963CA4" w:rsidRPr="00963CA4" w:rsidRDefault="00963CA4" w:rsidP="00963CA4">
      <w:pPr>
        <w:ind w:firstLine="720"/>
        <w:jc w:val="both"/>
        <w:rPr>
          <w:bCs/>
          <w:sz w:val="24"/>
          <w:szCs w:val="24"/>
        </w:rPr>
      </w:pPr>
      <w:r w:rsidRPr="00963CA4">
        <w:rPr>
          <w:bCs/>
          <w:sz w:val="24"/>
          <w:szCs w:val="24"/>
        </w:rPr>
        <w:t xml:space="preserve">Мониторингом эмиссий в окружающую среду является наблюдение за количеством, качеством эмиссий и их изменением. </w:t>
      </w:r>
    </w:p>
    <w:p w14:paraId="29F91206" w14:textId="77777777" w:rsidR="00963CA4" w:rsidRPr="00963CA4" w:rsidRDefault="00963CA4" w:rsidP="00963CA4">
      <w:pPr>
        <w:ind w:firstLine="720"/>
        <w:jc w:val="both"/>
        <w:rPr>
          <w:bCs/>
          <w:sz w:val="24"/>
          <w:szCs w:val="24"/>
        </w:rPr>
      </w:pPr>
      <w:r w:rsidRPr="00963CA4">
        <w:rPr>
          <w:bCs/>
          <w:sz w:val="24"/>
          <w:szCs w:val="24"/>
        </w:rPr>
        <w:t xml:space="preserve">Производственный мониторинг эмиссий в окружающую среду и мониторинг воздействия осуществляются лабораториями, аккредитованными в порядке, установленном законодательством Республики Казахстан об аккредитации в области оценки соответствия. Лицо, осуществляющее производственный мониторинг, несет ответственность в соответствии с Кодексом Республики Казахстан об административных правонарушениях за предоставление недостоверной информации по результатам производственного мониторинга. </w:t>
      </w:r>
    </w:p>
    <w:p w14:paraId="53353E2E" w14:textId="77777777" w:rsidR="00963CA4" w:rsidRPr="00963CA4" w:rsidRDefault="00963CA4" w:rsidP="00963CA4">
      <w:pPr>
        <w:ind w:firstLine="720"/>
        <w:jc w:val="both"/>
        <w:rPr>
          <w:bCs/>
          <w:sz w:val="24"/>
          <w:szCs w:val="24"/>
        </w:rPr>
      </w:pPr>
      <w:r w:rsidRPr="00963CA4">
        <w:rPr>
          <w:bCs/>
          <w:sz w:val="24"/>
          <w:szCs w:val="24"/>
        </w:rPr>
        <w:t xml:space="preserve">Данные производственного мониторинга используются для оценки состояния окружающей среды в рамках ведения Единой государственной системы мониторинга окружающей среды и природных ресурсов (НБД, СОС и ПР - https://ndbecology.gov.kz/). </w:t>
      </w:r>
    </w:p>
    <w:p w14:paraId="3C9F47EC" w14:textId="77777777" w:rsidR="00963CA4" w:rsidRPr="00963CA4" w:rsidRDefault="00963CA4" w:rsidP="00963CA4">
      <w:pPr>
        <w:ind w:firstLine="720"/>
        <w:jc w:val="both"/>
        <w:rPr>
          <w:bCs/>
          <w:sz w:val="24"/>
          <w:szCs w:val="24"/>
        </w:rPr>
      </w:pPr>
      <w:r w:rsidRPr="00963CA4">
        <w:rPr>
          <w:bCs/>
          <w:sz w:val="24"/>
          <w:szCs w:val="24"/>
        </w:rPr>
        <w:t xml:space="preserve">Мониторинг воздействия является обязательным в следующих случаях: </w:t>
      </w:r>
    </w:p>
    <w:p w14:paraId="45970113" w14:textId="77777777" w:rsidR="00963CA4" w:rsidRPr="00963CA4" w:rsidRDefault="00963CA4" w:rsidP="00963CA4">
      <w:pPr>
        <w:ind w:firstLine="720"/>
        <w:jc w:val="both"/>
        <w:rPr>
          <w:bCs/>
          <w:sz w:val="24"/>
          <w:szCs w:val="24"/>
        </w:rPr>
      </w:pPr>
      <w:r w:rsidRPr="00963CA4">
        <w:rPr>
          <w:bCs/>
          <w:sz w:val="24"/>
          <w:szCs w:val="24"/>
        </w:rPr>
        <w:t xml:space="preserve">1) когда деятельность затрагивает чувствительные экосистемы и состояние здоровья населения; </w:t>
      </w:r>
    </w:p>
    <w:p w14:paraId="4D1115A9" w14:textId="77777777" w:rsidR="00963CA4" w:rsidRPr="00963CA4" w:rsidRDefault="00963CA4" w:rsidP="00963CA4">
      <w:pPr>
        <w:ind w:firstLine="720"/>
        <w:jc w:val="both"/>
        <w:rPr>
          <w:bCs/>
          <w:sz w:val="24"/>
          <w:szCs w:val="24"/>
        </w:rPr>
      </w:pPr>
      <w:r w:rsidRPr="00963CA4">
        <w:rPr>
          <w:bCs/>
          <w:sz w:val="24"/>
          <w:szCs w:val="24"/>
        </w:rPr>
        <w:t xml:space="preserve">2) на этапе введения в эксплуатацию технологических объектов; </w:t>
      </w:r>
    </w:p>
    <w:p w14:paraId="2378D37B" w14:textId="77777777" w:rsidR="00963CA4" w:rsidRPr="00963CA4" w:rsidRDefault="00963CA4" w:rsidP="00963CA4">
      <w:pPr>
        <w:ind w:firstLine="720"/>
        <w:jc w:val="both"/>
        <w:rPr>
          <w:bCs/>
          <w:sz w:val="24"/>
          <w:szCs w:val="24"/>
        </w:rPr>
      </w:pPr>
      <w:r w:rsidRPr="00963CA4">
        <w:rPr>
          <w:bCs/>
          <w:sz w:val="24"/>
          <w:szCs w:val="24"/>
        </w:rPr>
        <w:t xml:space="preserve">3) после аварийных эмиссий в окружающую среду. </w:t>
      </w:r>
    </w:p>
    <w:p w14:paraId="6D55DC6A" w14:textId="77777777" w:rsidR="00963CA4" w:rsidRPr="00963CA4" w:rsidRDefault="00963CA4" w:rsidP="00963CA4">
      <w:pPr>
        <w:ind w:firstLine="720"/>
        <w:jc w:val="both"/>
        <w:rPr>
          <w:bCs/>
          <w:sz w:val="24"/>
          <w:szCs w:val="24"/>
        </w:rPr>
      </w:pPr>
      <w:r w:rsidRPr="00963CA4">
        <w:rPr>
          <w:bCs/>
          <w:sz w:val="24"/>
          <w:szCs w:val="24"/>
        </w:rPr>
        <w:t xml:space="preserve">Мониторинг воздействия может осуществляться оператором объекта индивидуально, а </w:t>
      </w:r>
      <w:r w:rsidRPr="00963CA4">
        <w:rPr>
          <w:bCs/>
          <w:sz w:val="24"/>
          <w:szCs w:val="24"/>
        </w:rPr>
        <w:lastRenderedPageBreak/>
        <w:t xml:space="preserve">также совместно с операторами других объектов по согласованию с уполномоченным органом в области охраны окружающей среды. </w:t>
      </w:r>
    </w:p>
    <w:p w14:paraId="11F5BA55" w14:textId="77777777" w:rsidR="00963CA4" w:rsidRPr="00963CA4" w:rsidRDefault="00963CA4" w:rsidP="00963CA4">
      <w:pPr>
        <w:ind w:firstLine="720"/>
        <w:jc w:val="both"/>
        <w:rPr>
          <w:bCs/>
          <w:sz w:val="24"/>
          <w:szCs w:val="24"/>
        </w:rPr>
      </w:pPr>
      <w:r w:rsidRPr="00963CA4">
        <w:rPr>
          <w:bCs/>
          <w:sz w:val="24"/>
          <w:szCs w:val="24"/>
        </w:rPr>
        <w:t xml:space="preserve">Оператор объекта ведет внутренний учет, формирует и представляет периодические отчеты по результатам производственного экологического контроля в электронной форме в Национальный банк данных об окружающей среде и природных ресурсах Республики Казахстан в соответствии с правилами, утверждаемыми уполномоченным органом в области охраны окружающей среды. </w:t>
      </w:r>
    </w:p>
    <w:p w14:paraId="636DE6FB" w14:textId="0D2B806C" w:rsidR="00963CA4" w:rsidRDefault="00963CA4" w:rsidP="00963CA4">
      <w:pPr>
        <w:ind w:firstLine="720"/>
        <w:jc w:val="both"/>
        <w:rPr>
          <w:bCs/>
          <w:sz w:val="24"/>
          <w:szCs w:val="24"/>
        </w:rPr>
      </w:pPr>
      <w:r w:rsidRPr="00963CA4">
        <w:rPr>
          <w:bCs/>
          <w:sz w:val="24"/>
          <w:szCs w:val="24"/>
        </w:rPr>
        <w:t>Периодические отчеты по результатам производственного экологического контроля должны быть опубликованы на официальном интернет-ресурсе уполномоченного органа в области охраны окружающей среды. Предусматривается также проведение внутренних аудитов не реже 1 раза в пол</w:t>
      </w:r>
      <w:r>
        <w:rPr>
          <w:bCs/>
          <w:sz w:val="24"/>
          <w:szCs w:val="24"/>
        </w:rPr>
        <w:t>у</w:t>
      </w:r>
      <w:r w:rsidRPr="00963CA4">
        <w:rPr>
          <w:bCs/>
          <w:sz w:val="24"/>
          <w:szCs w:val="24"/>
        </w:rPr>
        <w:t>годие на участках ведения работ с оформлением соответствующих документов, в которых указываются выявленные нарушения обязательные к устранению.</w:t>
      </w:r>
    </w:p>
    <w:p w14:paraId="4BC4FF14" w14:textId="42A397CA" w:rsidR="00927B08" w:rsidRDefault="00927B08">
      <w:pPr>
        <w:rPr>
          <w:bCs/>
          <w:sz w:val="24"/>
          <w:szCs w:val="24"/>
        </w:rPr>
      </w:pPr>
    </w:p>
    <w:p w14:paraId="352DCD82" w14:textId="77777777" w:rsidR="00927B08" w:rsidRDefault="00927B08" w:rsidP="00927B08">
      <w:pPr>
        <w:jc w:val="both"/>
        <w:rPr>
          <w:bCs/>
          <w:sz w:val="24"/>
          <w:szCs w:val="24"/>
        </w:rPr>
        <w:sectPr w:rsidR="00927B08" w:rsidSect="00BC7B80">
          <w:pgSz w:w="11900" w:h="16840"/>
          <w:pgMar w:top="2410" w:right="560" w:bottom="1135" w:left="1418" w:header="720" w:footer="0" w:gutter="0"/>
          <w:cols w:space="720"/>
          <w:titlePg/>
          <w:docGrid w:linePitch="299"/>
        </w:sectPr>
      </w:pPr>
    </w:p>
    <w:p w14:paraId="5D314DA0" w14:textId="77777777" w:rsidR="00927B08" w:rsidRPr="00927B08" w:rsidRDefault="00927B08" w:rsidP="00927B08">
      <w:pPr>
        <w:widowControl/>
        <w:autoSpaceDE/>
        <w:autoSpaceDN/>
        <w:spacing w:before="120" w:line="288" w:lineRule="auto"/>
        <w:ind w:firstLine="720"/>
        <w:jc w:val="center"/>
        <w:rPr>
          <w:b/>
          <w:highlight w:val="green"/>
          <w:lang w:eastAsia="ru-RU"/>
        </w:rPr>
      </w:pPr>
    </w:p>
    <w:p w14:paraId="1251DF1C" w14:textId="3B513876" w:rsidR="00927B08" w:rsidRPr="00821F0B" w:rsidRDefault="00821F0B" w:rsidP="00821F0B">
      <w:pPr>
        <w:widowControl/>
        <w:autoSpaceDE/>
        <w:autoSpaceDN/>
        <w:jc w:val="center"/>
        <w:rPr>
          <w:sz w:val="24"/>
          <w:szCs w:val="24"/>
          <w:lang w:eastAsia="ru-RU"/>
        </w:rPr>
      </w:pPr>
      <w:r w:rsidRPr="00821F0B">
        <w:rPr>
          <w:sz w:val="24"/>
          <w:szCs w:val="24"/>
          <w:lang w:eastAsia="ru-RU"/>
        </w:rPr>
        <w:t xml:space="preserve">П л а </w:t>
      </w:r>
      <w:proofErr w:type="gramStart"/>
      <w:r w:rsidRPr="00821F0B">
        <w:rPr>
          <w:sz w:val="24"/>
          <w:szCs w:val="24"/>
          <w:lang w:eastAsia="ru-RU"/>
        </w:rPr>
        <w:t>н  -</w:t>
      </w:r>
      <w:proofErr w:type="gramEnd"/>
      <w:r w:rsidRPr="00821F0B">
        <w:rPr>
          <w:sz w:val="24"/>
          <w:szCs w:val="24"/>
          <w:lang w:eastAsia="ru-RU"/>
        </w:rPr>
        <w:t xml:space="preserve">  г р а ф и к</w:t>
      </w:r>
    </w:p>
    <w:p w14:paraId="0CA198E8" w14:textId="2E73C556" w:rsidR="00821F0B" w:rsidRPr="00821F0B" w:rsidRDefault="00821F0B" w:rsidP="00821F0B">
      <w:pPr>
        <w:widowControl/>
        <w:autoSpaceDE/>
        <w:autoSpaceDN/>
        <w:jc w:val="center"/>
        <w:rPr>
          <w:sz w:val="24"/>
          <w:szCs w:val="24"/>
          <w:lang w:eastAsia="ru-RU"/>
        </w:rPr>
      </w:pPr>
      <w:r w:rsidRPr="00821F0B">
        <w:rPr>
          <w:sz w:val="24"/>
          <w:szCs w:val="24"/>
          <w:lang w:eastAsia="ru-RU"/>
        </w:rPr>
        <w:t xml:space="preserve">контроля на предприятии за соблюдением нормативов допустимых выбросов </w:t>
      </w:r>
      <w:proofErr w:type="spellStart"/>
      <w:r w:rsidRPr="00821F0B">
        <w:rPr>
          <w:sz w:val="24"/>
          <w:szCs w:val="24"/>
          <w:lang w:eastAsia="ru-RU"/>
        </w:rPr>
        <w:t>нa</w:t>
      </w:r>
      <w:proofErr w:type="spellEnd"/>
      <w:r w:rsidRPr="00821F0B">
        <w:rPr>
          <w:sz w:val="24"/>
          <w:szCs w:val="24"/>
          <w:lang w:eastAsia="ru-RU"/>
        </w:rPr>
        <w:t xml:space="preserve"> источниках выбросов на период СМР</w:t>
      </w:r>
    </w:p>
    <w:tbl>
      <w:tblPr>
        <w:tblW w:w="136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2069"/>
        <w:gridCol w:w="1159"/>
        <w:gridCol w:w="3433"/>
        <w:gridCol w:w="1236"/>
        <w:gridCol w:w="1220"/>
        <w:gridCol w:w="1805"/>
        <w:gridCol w:w="1401"/>
      </w:tblGrid>
      <w:tr w:rsidR="003D17E2" w:rsidRPr="00821F0B" w14:paraId="6AE89986" w14:textId="1B0238FF" w:rsidTr="003D17E2">
        <w:trPr>
          <w:trHeight w:val="582"/>
        </w:trPr>
        <w:tc>
          <w:tcPr>
            <w:tcW w:w="1277" w:type="dxa"/>
            <w:vMerge w:val="restart"/>
            <w:noWrap/>
            <w:vAlign w:val="center"/>
            <w:hideMark/>
          </w:tcPr>
          <w:p w14:paraId="1A5C49EB" w14:textId="4C9AD110" w:rsidR="003D17E2" w:rsidRPr="00821F0B" w:rsidRDefault="003D17E2" w:rsidP="00821F0B">
            <w:pPr>
              <w:pStyle w:val="ac"/>
              <w:jc w:val="center"/>
              <w:rPr>
                <w:rFonts w:ascii="Times New Roman" w:hAnsi="Times New Roman" w:cs="Times New Roman"/>
                <w:sz w:val="20"/>
                <w:szCs w:val="20"/>
              </w:rPr>
            </w:pPr>
            <w:r w:rsidRPr="00821F0B">
              <w:rPr>
                <w:rFonts w:ascii="Times New Roman" w:hAnsi="Times New Roman" w:cs="Times New Roman"/>
                <w:sz w:val="20"/>
                <w:szCs w:val="20"/>
              </w:rPr>
              <w:t>№ источника</w:t>
            </w:r>
          </w:p>
        </w:tc>
        <w:tc>
          <w:tcPr>
            <w:tcW w:w="2069" w:type="dxa"/>
            <w:vMerge w:val="restart"/>
            <w:vAlign w:val="center"/>
            <w:hideMark/>
          </w:tcPr>
          <w:p w14:paraId="618C7CF5" w14:textId="6A5338B6" w:rsidR="003D17E2" w:rsidRPr="00821F0B" w:rsidRDefault="003D17E2" w:rsidP="00821F0B">
            <w:pPr>
              <w:pStyle w:val="ac"/>
              <w:jc w:val="center"/>
              <w:rPr>
                <w:rFonts w:ascii="Times New Roman" w:hAnsi="Times New Roman" w:cs="Times New Roman"/>
                <w:sz w:val="20"/>
                <w:szCs w:val="20"/>
              </w:rPr>
            </w:pPr>
            <w:r w:rsidRPr="00821F0B">
              <w:rPr>
                <w:rFonts w:ascii="Times New Roman" w:hAnsi="Times New Roman" w:cs="Times New Roman"/>
                <w:sz w:val="20"/>
                <w:szCs w:val="20"/>
              </w:rPr>
              <w:t>Производство, цех, участок</w:t>
            </w:r>
          </w:p>
        </w:tc>
        <w:tc>
          <w:tcPr>
            <w:tcW w:w="1159" w:type="dxa"/>
            <w:vMerge w:val="restart"/>
            <w:vAlign w:val="center"/>
            <w:hideMark/>
          </w:tcPr>
          <w:p w14:paraId="65A2B2DF" w14:textId="77777777" w:rsidR="003D17E2" w:rsidRPr="00821F0B" w:rsidRDefault="003D17E2" w:rsidP="00821F0B">
            <w:pPr>
              <w:pStyle w:val="ac"/>
              <w:jc w:val="center"/>
              <w:rPr>
                <w:rFonts w:ascii="Times New Roman" w:hAnsi="Times New Roman" w:cs="Times New Roman"/>
                <w:sz w:val="20"/>
                <w:szCs w:val="20"/>
              </w:rPr>
            </w:pPr>
            <w:r w:rsidRPr="00821F0B">
              <w:rPr>
                <w:rFonts w:ascii="Times New Roman" w:hAnsi="Times New Roman" w:cs="Times New Roman"/>
                <w:sz w:val="20"/>
                <w:szCs w:val="20"/>
              </w:rPr>
              <w:t>Код вещества</w:t>
            </w:r>
          </w:p>
        </w:tc>
        <w:tc>
          <w:tcPr>
            <w:tcW w:w="3433" w:type="dxa"/>
            <w:vMerge w:val="restart"/>
            <w:vAlign w:val="center"/>
            <w:hideMark/>
          </w:tcPr>
          <w:p w14:paraId="2DB4F61F" w14:textId="45F0EFEE" w:rsidR="003D17E2" w:rsidRPr="00821F0B" w:rsidRDefault="003D17E2" w:rsidP="00821F0B">
            <w:pPr>
              <w:pStyle w:val="ac"/>
              <w:jc w:val="center"/>
              <w:rPr>
                <w:rFonts w:ascii="Times New Roman" w:hAnsi="Times New Roman" w:cs="Times New Roman"/>
                <w:sz w:val="20"/>
                <w:szCs w:val="20"/>
              </w:rPr>
            </w:pPr>
            <w:r w:rsidRPr="00821F0B">
              <w:rPr>
                <w:rFonts w:ascii="Times New Roman" w:hAnsi="Times New Roman" w:cs="Times New Roman"/>
                <w:sz w:val="20"/>
                <w:szCs w:val="20"/>
              </w:rPr>
              <w:t>Контролируемое</w:t>
            </w:r>
            <w:r w:rsidRPr="00821F0B">
              <w:rPr>
                <w:rFonts w:ascii="Times New Roman" w:hAnsi="Times New Roman" w:cs="Times New Roman"/>
                <w:sz w:val="20"/>
                <w:szCs w:val="20"/>
              </w:rPr>
              <w:br/>
              <w:t>вещество</w:t>
            </w:r>
          </w:p>
        </w:tc>
        <w:tc>
          <w:tcPr>
            <w:tcW w:w="2456" w:type="dxa"/>
            <w:gridSpan w:val="2"/>
            <w:vAlign w:val="center"/>
            <w:hideMark/>
          </w:tcPr>
          <w:p w14:paraId="1252C653" w14:textId="0BAC9CBC" w:rsidR="003D17E2" w:rsidRPr="00821F0B" w:rsidRDefault="003D17E2" w:rsidP="00821F0B">
            <w:pPr>
              <w:pStyle w:val="ac"/>
              <w:jc w:val="center"/>
              <w:rPr>
                <w:rFonts w:ascii="Times New Roman" w:hAnsi="Times New Roman" w:cs="Times New Roman"/>
                <w:sz w:val="20"/>
                <w:szCs w:val="20"/>
              </w:rPr>
            </w:pPr>
            <w:r w:rsidRPr="00821F0B">
              <w:rPr>
                <w:rFonts w:ascii="Times New Roman" w:hAnsi="Times New Roman" w:cs="Times New Roman"/>
                <w:sz w:val="20"/>
                <w:szCs w:val="20"/>
              </w:rPr>
              <w:t>Норматив выбросов НДВ</w:t>
            </w:r>
          </w:p>
        </w:tc>
        <w:tc>
          <w:tcPr>
            <w:tcW w:w="1805" w:type="dxa"/>
            <w:vMerge w:val="restart"/>
            <w:vAlign w:val="center"/>
            <w:hideMark/>
          </w:tcPr>
          <w:p w14:paraId="0C8F2770" w14:textId="15B39F85" w:rsidR="003D17E2" w:rsidRPr="00821F0B" w:rsidRDefault="003D17E2" w:rsidP="00821F0B">
            <w:pPr>
              <w:pStyle w:val="ac"/>
              <w:jc w:val="center"/>
              <w:rPr>
                <w:rFonts w:ascii="Times New Roman" w:hAnsi="Times New Roman" w:cs="Times New Roman"/>
                <w:sz w:val="20"/>
                <w:szCs w:val="20"/>
              </w:rPr>
            </w:pPr>
            <w:r w:rsidRPr="00821F0B">
              <w:rPr>
                <w:rFonts w:ascii="Times New Roman" w:hAnsi="Times New Roman" w:cs="Times New Roman"/>
                <w:sz w:val="20"/>
                <w:szCs w:val="20"/>
              </w:rPr>
              <w:t>Периодичность контроля</w:t>
            </w:r>
          </w:p>
        </w:tc>
        <w:tc>
          <w:tcPr>
            <w:tcW w:w="1401" w:type="dxa"/>
            <w:vMerge w:val="restart"/>
          </w:tcPr>
          <w:p w14:paraId="3F515AC4" w14:textId="26FB7F65" w:rsidR="003D17E2" w:rsidRPr="00821F0B" w:rsidRDefault="003D17E2" w:rsidP="00821F0B">
            <w:pPr>
              <w:pStyle w:val="ac"/>
              <w:jc w:val="center"/>
              <w:rPr>
                <w:rFonts w:ascii="Times New Roman" w:hAnsi="Times New Roman" w:cs="Times New Roman"/>
                <w:sz w:val="20"/>
                <w:szCs w:val="20"/>
              </w:rPr>
            </w:pPr>
            <w:r w:rsidRPr="00821F0B">
              <w:rPr>
                <w:rFonts w:ascii="Times New Roman" w:hAnsi="Times New Roman" w:cs="Times New Roman"/>
                <w:sz w:val="20"/>
                <w:szCs w:val="20"/>
              </w:rPr>
              <w:t>Методика проведения контроля</w:t>
            </w:r>
          </w:p>
        </w:tc>
      </w:tr>
      <w:tr w:rsidR="003D17E2" w:rsidRPr="00821F0B" w14:paraId="52F9EDA4" w14:textId="256440E1" w:rsidTr="003D17E2">
        <w:trPr>
          <w:trHeight w:val="139"/>
        </w:trPr>
        <w:tc>
          <w:tcPr>
            <w:tcW w:w="1277" w:type="dxa"/>
            <w:vMerge/>
            <w:vAlign w:val="center"/>
            <w:hideMark/>
          </w:tcPr>
          <w:p w14:paraId="6A1B25AF" w14:textId="77777777" w:rsidR="003D17E2" w:rsidRPr="00821F0B" w:rsidRDefault="003D17E2" w:rsidP="00821F0B">
            <w:pPr>
              <w:pStyle w:val="ac"/>
              <w:jc w:val="center"/>
              <w:rPr>
                <w:rFonts w:ascii="Times New Roman" w:hAnsi="Times New Roman" w:cs="Times New Roman"/>
                <w:sz w:val="20"/>
                <w:szCs w:val="20"/>
              </w:rPr>
            </w:pPr>
          </w:p>
        </w:tc>
        <w:tc>
          <w:tcPr>
            <w:tcW w:w="2069" w:type="dxa"/>
            <w:vMerge/>
            <w:noWrap/>
            <w:vAlign w:val="center"/>
            <w:hideMark/>
          </w:tcPr>
          <w:p w14:paraId="2E8188C3" w14:textId="6D747B51" w:rsidR="003D17E2" w:rsidRPr="00821F0B" w:rsidRDefault="003D17E2" w:rsidP="00821F0B">
            <w:pPr>
              <w:pStyle w:val="ac"/>
              <w:jc w:val="center"/>
              <w:rPr>
                <w:rFonts w:ascii="Times New Roman" w:hAnsi="Times New Roman" w:cs="Times New Roman"/>
                <w:sz w:val="20"/>
                <w:szCs w:val="20"/>
              </w:rPr>
            </w:pPr>
          </w:p>
        </w:tc>
        <w:tc>
          <w:tcPr>
            <w:tcW w:w="1159" w:type="dxa"/>
            <w:vMerge/>
            <w:vAlign w:val="center"/>
            <w:hideMark/>
          </w:tcPr>
          <w:p w14:paraId="3A6860AE" w14:textId="77777777" w:rsidR="003D17E2" w:rsidRPr="00821F0B" w:rsidRDefault="003D17E2" w:rsidP="00821F0B">
            <w:pPr>
              <w:pStyle w:val="ac"/>
              <w:jc w:val="center"/>
              <w:rPr>
                <w:rFonts w:ascii="Times New Roman" w:hAnsi="Times New Roman" w:cs="Times New Roman"/>
                <w:sz w:val="20"/>
                <w:szCs w:val="20"/>
              </w:rPr>
            </w:pPr>
          </w:p>
        </w:tc>
        <w:tc>
          <w:tcPr>
            <w:tcW w:w="3433" w:type="dxa"/>
            <w:vMerge/>
            <w:vAlign w:val="center"/>
            <w:hideMark/>
          </w:tcPr>
          <w:p w14:paraId="5151C3C2" w14:textId="77777777" w:rsidR="003D17E2" w:rsidRPr="00821F0B" w:rsidRDefault="003D17E2" w:rsidP="00821F0B">
            <w:pPr>
              <w:pStyle w:val="ac"/>
              <w:jc w:val="center"/>
              <w:rPr>
                <w:rFonts w:ascii="Times New Roman" w:hAnsi="Times New Roman" w:cs="Times New Roman"/>
                <w:sz w:val="20"/>
                <w:szCs w:val="20"/>
              </w:rPr>
            </w:pPr>
          </w:p>
        </w:tc>
        <w:tc>
          <w:tcPr>
            <w:tcW w:w="1236" w:type="dxa"/>
            <w:vAlign w:val="center"/>
            <w:hideMark/>
          </w:tcPr>
          <w:p w14:paraId="48CFCD6E" w14:textId="19530383" w:rsidR="003D17E2" w:rsidRPr="00821F0B" w:rsidRDefault="003D17E2" w:rsidP="00821F0B">
            <w:pPr>
              <w:pStyle w:val="ac"/>
              <w:jc w:val="center"/>
              <w:rPr>
                <w:rFonts w:ascii="Times New Roman" w:hAnsi="Times New Roman" w:cs="Times New Roman"/>
                <w:sz w:val="20"/>
                <w:szCs w:val="20"/>
              </w:rPr>
            </w:pPr>
            <w:r w:rsidRPr="00821F0B">
              <w:rPr>
                <w:rFonts w:ascii="Times New Roman" w:hAnsi="Times New Roman" w:cs="Times New Roman"/>
                <w:sz w:val="20"/>
                <w:szCs w:val="20"/>
              </w:rPr>
              <w:t>г/с</w:t>
            </w:r>
          </w:p>
        </w:tc>
        <w:tc>
          <w:tcPr>
            <w:tcW w:w="1220" w:type="dxa"/>
            <w:vAlign w:val="center"/>
            <w:hideMark/>
          </w:tcPr>
          <w:p w14:paraId="6708DAA3" w14:textId="20BA6673" w:rsidR="003D17E2" w:rsidRPr="00821F0B" w:rsidRDefault="003D17E2" w:rsidP="00821F0B">
            <w:pPr>
              <w:pStyle w:val="ac"/>
              <w:jc w:val="center"/>
              <w:rPr>
                <w:rFonts w:ascii="Times New Roman" w:hAnsi="Times New Roman" w:cs="Times New Roman"/>
                <w:sz w:val="20"/>
                <w:szCs w:val="20"/>
              </w:rPr>
            </w:pPr>
            <w:r w:rsidRPr="00821F0B">
              <w:rPr>
                <w:rFonts w:ascii="Times New Roman" w:hAnsi="Times New Roman" w:cs="Times New Roman"/>
                <w:sz w:val="20"/>
                <w:szCs w:val="20"/>
              </w:rPr>
              <w:t>мг/нм3</w:t>
            </w:r>
            <w:r w:rsidRPr="00821F0B">
              <w:rPr>
                <w:rFonts w:ascii="Times New Roman" w:hAnsi="Times New Roman" w:cs="Times New Roman"/>
                <w:sz w:val="20"/>
                <w:szCs w:val="20"/>
              </w:rPr>
              <w:br/>
            </w:r>
          </w:p>
        </w:tc>
        <w:tc>
          <w:tcPr>
            <w:tcW w:w="1805" w:type="dxa"/>
            <w:vMerge/>
            <w:vAlign w:val="center"/>
            <w:hideMark/>
          </w:tcPr>
          <w:p w14:paraId="59B88BB6" w14:textId="77777777" w:rsidR="003D17E2" w:rsidRPr="00821F0B" w:rsidRDefault="003D17E2" w:rsidP="00821F0B">
            <w:pPr>
              <w:pStyle w:val="ac"/>
              <w:jc w:val="center"/>
              <w:rPr>
                <w:rFonts w:ascii="Times New Roman" w:hAnsi="Times New Roman" w:cs="Times New Roman"/>
                <w:sz w:val="20"/>
                <w:szCs w:val="20"/>
              </w:rPr>
            </w:pPr>
          </w:p>
        </w:tc>
        <w:tc>
          <w:tcPr>
            <w:tcW w:w="1401" w:type="dxa"/>
            <w:vMerge/>
          </w:tcPr>
          <w:p w14:paraId="1219BBC7" w14:textId="77777777" w:rsidR="003D17E2" w:rsidRPr="00821F0B" w:rsidRDefault="003D17E2" w:rsidP="00821F0B">
            <w:pPr>
              <w:pStyle w:val="ac"/>
              <w:jc w:val="center"/>
              <w:rPr>
                <w:rFonts w:ascii="Times New Roman" w:hAnsi="Times New Roman" w:cs="Times New Roman"/>
                <w:sz w:val="20"/>
                <w:szCs w:val="20"/>
              </w:rPr>
            </w:pPr>
          </w:p>
        </w:tc>
      </w:tr>
      <w:tr w:rsidR="003D17E2" w:rsidRPr="00821F0B" w14:paraId="33D0B43F" w14:textId="00457213" w:rsidTr="003D17E2">
        <w:trPr>
          <w:trHeight w:val="285"/>
        </w:trPr>
        <w:tc>
          <w:tcPr>
            <w:tcW w:w="1277" w:type="dxa"/>
            <w:noWrap/>
            <w:vAlign w:val="bottom"/>
          </w:tcPr>
          <w:p w14:paraId="591E8B5C" w14:textId="1451C2D7" w:rsidR="003D17E2" w:rsidRPr="00821F0B" w:rsidRDefault="003D17E2" w:rsidP="00821F0B">
            <w:pPr>
              <w:pStyle w:val="ac"/>
              <w:jc w:val="center"/>
              <w:rPr>
                <w:rFonts w:ascii="Times New Roman" w:hAnsi="Times New Roman" w:cs="Times New Roman"/>
                <w:sz w:val="20"/>
                <w:szCs w:val="20"/>
              </w:rPr>
            </w:pPr>
            <w:r w:rsidRPr="00821F0B">
              <w:rPr>
                <w:rFonts w:ascii="Times New Roman" w:hAnsi="Times New Roman" w:cs="Times New Roman"/>
                <w:sz w:val="20"/>
                <w:szCs w:val="20"/>
              </w:rPr>
              <w:t>1</w:t>
            </w:r>
          </w:p>
        </w:tc>
        <w:tc>
          <w:tcPr>
            <w:tcW w:w="2069" w:type="dxa"/>
            <w:noWrap/>
            <w:vAlign w:val="bottom"/>
          </w:tcPr>
          <w:p w14:paraId="03D54003" w14:textId="1FAC619D" w:rsidR="003D17E2" w:rsidRPr="00821F0B" w:rsidRDefault="003D17E2" w:rsidP="00821F0B">
            <w:pPr>
              <w:pStyle w:val="ac"/>
              <w:jc w:val="center"/>
              <w:rPr>
                <w:rFonts w:ascii="Times New Roman" w:hAnsi="Times New Roman" w:cs="Times New Roman"/>
                <w:sz w:val="20"/>
                <w:szCs w:val="20"/>
              </w:rPr>
            </w:pPr>
            <w:r w:rsidRPr="00821F0B">
              <w:rPr>
                <w:rFonts w:ascii="Times New Roman" w:hAnsi="Times New Roman" w:cs="Times New Roman"/>
                <w:sz w:val="20"/>
                <w:szCs w:val="20"/>
              </w:rPr>
              <w:t>2</w:t>
            </w:r>
          </w:p>
        </w:tc>
        <w:tc>
          <w:tcPr>
            <w:tcW w:w="1159" w:type="dxa"/>
            <w:noWrap/>
            <w:vAlign w:val="bottom"/>
          </w:tcPr>
          <w:p w14:paraId="270562AC" w14:textId="33297DA8" w:rsidR="003D17E2" w:rsidRPr="00821F0B" w:rsidRDefault="003D17E2" w:rsidP="00821F0B">
            <w:pPr>
              <w:pStyle w:val="ac"/>
              <w:jc w:val="center"/>
              <w:rPr>
                <w:rFonts w:ascii="Times New Roman" w:hAnsi="Times New Roman" w:cs="Times New Roman"/>
                <w:sz w:val="20"/>
                <w:szCs w:val="20"/>
              </w:rPr>
            </w:pPr>
            <w:r w:rsidRPr="00821F0B">
              <w:rPr>
                <w:rFonts w:ascii="Times New Roman" w:hAnsi="Times New Roman" w:cs="Times New Roman"/>
                <w:sz w:val="20"/>
                <w:szCs w:val="20"/>
              </w:rPr>
              <w:t>3</w:t>
            </w:r>
          </w:p>
        </w:tc>
        <w:tc>
          <w:tcPr>
            <w:tcW w:w="3433" w:type="dxa"/>
            <w:noWrap/>
            <w:vAlign w:val="bottom"/>
          </w:tcPr>
          <w:p w14:paraId="14A72113" w14:textId="59C663A8" w:rsidR="003D17E2" w:rsidRPr="00821F0B" w:rsidRDefault="003D17E2" w:rsidP="00821F0B">
            <w:pPr>
              <w:pStyle w:val="ac"/>
              <w:jc w:val="center"/>
              <w:rPr>
                <w:rFonts w:ascii="Times New Roman" w:hAnsi="Times New Roman" w:cs="Times New Roman"/>
                <w:sz w:val="20"/>
                <w:szCs w:val="20"/>
              </w:rPr>
            </w:pPr>
            <w:r w:rsidRPr="00821F0B">
              <w:rPr>
                <w:rFonts w:ascii="Times New Roman" w:hAnsi="Times New Roman" w:cs="Times New Roman"/>
                <w:sz w:val="20"/>
                <w:szCs w:val="20"/>
              </w:rPr>
              <w:t>4</w:t>
            </w:r>
          </w:p>
        </w:tc>
        <w:tc>
          <w:tcPr>
            <w:tcW w:w="1236" w:type="dxa"/>
            <w:noWrap/>
            <w:vAlign w:val="bottom"/>
          </w:tcPr>
          <w:p w14:paraId="6AAC9F68" w14:textId="6EC599C8" w:rsidR="003D17E2" w:rsidRPr="00821F0B" w:rsidRDefault="003D17E2" w:rsidP="00821F0B">
            <w:pPr>
              <w:pStyle w:val="ac"/>
              <w:jc w:val="center"/>
              <w:rPr>
                <w:rFonts w:ascii="Times New Roman" w:hAnsi="Times New Roman" w:cs="Times New Roman"/>
                <w:sz w:val="20"/>
                <w:szCs w:val="20"/>
              </w:rPr>
            </w:pPr>
            <w:r w:rsidRPr="00821F0B">
              <w:rPr>
                <w:rFonts w:ascii="Times New Roman" w:hAnsi="Times New Roman" w:cs="Times New Roman"/>
                <w:sz w:val="20"/>
                <w:szCs w:val="20"/>
              </w:rPr>
              <w:t>6</w:t>
            </w:r>
          </w:p>
        </w:tc>
        <w:tc>
          <w:tcPr>
            <w:tcW w:w="1220" w:type="dxa"/>
            <w:noWrap/>
            <w:vAlign w:val="bottom"/>
          </w:tcPr>
          <w:p w14:paraId="7B6C39E3" w14:textId="2DA991E8" w:rsidR="003D17E2" w:rsidRPr="00821F0B" w:rsidRDefault="003D17E2" w:rsidP="00821F0B">
            <w:pPr>
              <w:pStyle w:val="ac"/>
              <w:jc w:val="center"/>
              <w:rPr>
                <w:rFonts w:ascii="Times New Roman" w:hAnsi="Times New Roman" w:cs="Times New Roman"/>
                <w:sz w:val="20"/>
                <w:szCs w:val="20"/>
              </w:rPr>
            </w:pPr>
            <w:r w:rsidRPr="00821F0B">
              <w:rPr>
                <w:rFonts w:ascii="Times New Roman" w:hAnsi="Times New Roman" w:cs="Times New Roman"/>
                <w:sz w:val="20"/>
                <w:szCs w:val="20"/>
              </w:rPr>
              <w:t>7</w:t>
            </w:r>
          </w:p>
        </w:tc>
        <w:tc>
          <w:tcPr>
            <w:tcW w:w="1805" w:type="dxa"/>
            <w:noWrap/>
            <w:vAlign w:val="bottom"/>
          </w:tcPr>
          <w:p w14:paraId="01F5A2E5" w14:textId="5D4F3BAF" w:rsidR="003D17E2" w:rsidRPr="00821F0B" w:rsidRDefault="003D17E2" w:rsidP="00821F0B">
            <w:pPr>
              <w:pStyle w:val="ac"/>
              <w:jc w:val="center"/>
              <w:rPr>
                <w:rFonts w:ascii="Times New Roman" w:hAnsi="Times New Roman" w:cs="Times New Roman"/>
                <w:sz w:val="20"/>
                <w:szCs w:val="20"/>
              </w:rPr>
            </w:pPr>
            <w:r w:rsidRPr="00821F0B">
              <w:rPr>
                <w:rFonts w:ascii="Times New Roman" w:hAnsi="Times New Roman" w:cs="Times New Roman"/>
                <w:sz w:val="20"/>
                <w:szCs w:val="20"/>
              </w:rPr>
              <w:t>8</w:t>
            </w:r>
          </w:p>
        </w:tc>
        <w:tc>
          <w:tcPr>
            <w:tcW w:w="1401" w:type="dxa"/>
          </w:tcPr>
          <w:p w14:paraId="0335FFE6" w14:textId="43B19093" w:rsidR="003D17E2" w:rsidRPr="00821F0B" w:rsidRDefault="003D17E2" w:rsidP="00821F0B">
            <w:pPr>
              <w:pStyle w:val="ac"/>
              <w:jc w:val="center"/>
              <w:rPr>
                <w:rFonts w:ascii="Times New Roman" w:hAnsi="Times New Roman" w:cs="Times New Roman"/>
                <w:sz w:val="20"/>
                <w:szCs w:val="20"/>
              </w:rPr>
            </w:pPr>
            <w:r w:rsidRPr="00821F0B">
              <w:rPr>
                <w:rFonts w:ascii="Times New Roman" w:hAnsi="Times New Roman" w:cs="Times New Roman"/>
                <w:sz w:val="20"/>
                <w:szCs w:val="20"/>
              </w:rPr>
              <w:t>9</w:t>
            </w:r>
          </w:p>
        </w:tc>
      </w:tr>
      <w:tr w:rsidR="003D17E2" w:rsidRPr="00821F0B" w14:paraId="7B95C65E" w14:textId="49A6C87D" w:rsidTr="003D17E2">
        <w:trPr>
          <w:trHeight w:val="359"/>
        </w:trPr>
        <w:tc>
          <w:tcPr>
            <w:tcW w:w="1277" w:type="dxa"/>
            <w:vMerge w:val="restart"/>
            <w:hideMark/>
          </w:tcPr>
          <w:p w14:paraId="689FB731" w14:textId="77777777"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0001</w:t>
            </w:r>
          </w:p>
        </w:tc>
        <w:tc>
          <w:tcPr>
            <w:tcW w:w="2069" w:type="dxa"/>
            <w:vMerge w:val="restart"/>
            <w:hideMark/>
          </w:tcPr>
          <w:p w14:paraId="5243B8A1" w14:textId="77777777"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Работа компрессора</w:t>
            </w:r>
          </w:p>
        </w:tc>
        <w:tc>
          <w:tcPr>
            <w:tcW w:w="1159" w:type="dxa"/>
            <w:noWrap/>
            <w:hideMark/>
          </w:tcPr>
          <w:p w14:paraId="0B0ECC90" w14:textId="77777777"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0301</w:t>
            </w:r>
          </w:p>
        </w:tc>
        <w:tc>
          <w:tcPr>
            <w:tcW w:w="3433" w:type="dxa"/>
            <w:hideMark/>
          </w:tcPr>
          <w:p w14:paraId="51CA5C25" w14:textId="77777777"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Азота (IV) диоксид (Азота диоксид) (4)</w:t>
            </w:r>
          </w:p>
        </w:tc>
        <w:tc>
          <w:tcPr>
            <w:tcW w:w="1236" w:type="dxa"/>
            <w:noWrap/>
            <w:hideMark/>
          </w:tcPr>
          <w:p w14:paraId="5B3DDB3F" w14:textId="7E640E56"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0,0291667</w:t>
            </w:r>
          </w:p>
        </w:tc>
        <w:tc>
          <w:tcPr>
            <w:tcW w:w="1220" w:type="dxa"/>
            <w:noWrap/>
            <w:hideMark/>
          </w:tcPr>
          <w:p w14:paraId="6F10D7A0" w14:textId="77777777"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126,848</w:t>
            </w:r>
          </w:p>
        </w:tc>
        <w:tc>
          <w:tcPr>
            <w:tcW w:w="1805" w:type="dxa"/>
            <w:vMerge w:val="restart"/>
            <w:noWrap/>
            <w:hideMark/>
          </w:tcPr>
          <w:p w14:paraId="398EF480" w14:textId="77777777"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3C46B33C" w14:textId="5F8A895C"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 </w:t>
            </w:r>
            <w:r>
              <w:rPr>
                <w:rFonts w:ascii="Times New Roman" w:hAnsi="Times New Roman" w:cs="Times New Roman"/>
                <w:sz w:val="20"/>
                <w:szCs w:val="20"/>
              </w:rPr>
              <w:t xml:space="preserve">1 раз в квартал </w:t>
            </w:r>
          </w:p>
          <w:p w14:paraId="7F56CB60" w14:textId="77777777"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3FC52620" w14:textId="77777777"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09546408" w14:textId="77777777"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058E488C" w14:textId="77777777"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3E81DAD5" w14:textId="77777777"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742D09DC" w14:textId="16B4EB28"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 </w:t>
            </w:r>
          </w:p>
        </w:tc>
        <w:tc>
          <w:tcPr>
            <w:tcW w:w="1401" w:type="dxa"/>
            <w:vMerge w:val="restart"/>
          </w:tcPr>
          <w:p w14:paraId="1E663286" w14:textId="226D9A7D" w:rsidR="003D17E2" w:rsidRPr="00821F0B" w:rsidRDefault="003D17E2" w:rsidP="00821F0B">
            <w:pPr>
              <w:pStyle w:val="ac"/>
              <w:rPr>
                <w:rFonts w:ascii="Times New Roman" w:hAnsi="Times New Roman" w:cs="Times New Roman"/>
                <w:sz w:val="20"/>
                <w:szCs w:val="20"/>
              </w:rPr>
            </w:pPr>
            <w:r>
              <w:rPr>
                <w:rFonts w:ascii="Times New Roman" w:hAnsi="Times New Roman" w:cs="Times New Roman"/>
                <w:sz w:val="20"/>
                <w:szCs w:val="20"/>
              </w:rPr>
              <w:t>Специалист по охране ОС</w:t>
            </w:r>
          </w:p>
        </w:tc>
      </w:tr>
      <w:tr w:rsidR="003D17E2" w:rsidRPr="00821F0B" w14:paraId="72EFDBE5" w14:textId="51AD1166" w:rsidTr="003D17E2">
        <w:trPr>
          <w:trHeight w:val="264"/>
        </w:trPr>
        <w:tc>
          <w:tcPr>
            <w:tcW w:w="1277" w:type="dxa"/>
            <w:vMerge/>
            <w:vAlign w:val="center"/>
            <w:hideMark/>
          </w:tcPr>
          <w:p w14:paraId="3BE80AF2" w14:textId="77777777" w:rsidR="003D17E2" w:rsidRPr="00821F0B" w:rsidRDefault="003D17E2" w:rsidP="00821F0B">
            <w:pPr>
              <w:pStyle w:val="ac"/>
              <w:rPr>
                <w:rFonts w:ascii="Times New Roman" w:hAnsi="Times New Roman" w:cs="Times New Roman"/>
                <w:sz w:val="20"/>
                <w:szCs w:val="20"/>
              </w:rPr>
            </w:pPr>
          </w:p>
        </w:tc>
        <w:tc>
          <w:tcPr>
            <w:tcW w:w="2069" w:type="dxa"/>
            <w:vMerge/>
            <w:vAlign w:val="center"/>
            <w:hideMark/>
          </w:tcPr>
          <w:p w14:paraId="4FF8B710" w14:textId="77777777" w:rsidR="003D17E2" w:rsidRPr="00821F0B" w:rsidRDefault="003D17E2" w:rsidP="00821F0B">
            <w:pPr>
              <w:pStyle w:val="ac"/>
              <w:rPr>
                <w:rFonts w:ascii="Times New Roman" w:hAnsi="Times New Roman" w:cs="Times New Roman"/>
                <w:sz w:val="20"/>
                <w:szCs w:val="20"/>
              </w:rPr>
            </w:pPr>
          </w:p>
        </w:tc>
        <w:tc>
          <w:tcPr>
            <w:tcW w:w="1159" w:type="dxa"/>
            <w:noWrap/>
            <w:hideMark/>
          </w:tcPr>
          <w:p w14:paraId="1393AFCA" w14:textId="77777777"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0304</w:t>
            </w:r>
          </w:p>
        </w:tc>
        <w:tc>
          <w:tcPr>
            <w:tcW w:w="3433" w:type="dxa"/>
            <w:hideMark/>
          </w:tcPr>
          <w:p w14:paraId="23CB9D18" w14:textId="77777777"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Азот (II) оксид (Азота оксид) (6)</w:t>
            </w:r>
          </w:p>
        </w:tc>
        <w:tc>
          <w:tcPr>
            <w:tcW w:w="1236" w:type="dxa"/>
            <w:noWrap/>
            <w:hideMark/>
          </w:tcPr>
          <w:p w14:paraId="55566AD9" w14:textId="549B8482"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0,0379167</w:t>
            </w:r>
          </w:p>
        </w:tc>
        <w:tc>
          <w:tcPr>
            <w:tcW w:w="1220" w:type="dxa"/>
            <w:noWrap/>
            <w:hideMark/>
          </w:tcPr>
          <w:p w14:paraId="6F4DEB75" w14:textId="77777777"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164,902</w:t>
            </w:r>
          </w:p>
        </w:tc>
        <w:tc>
          <w:tcPr>
            <w:tcW w:w="1805" w:type="dxa"/>
            <w:vMerge/>
            <w:noWrap/>
            <w:hideMark/>
          </w:tcPr>
          <w:p w14:paraId="1B4EE589" w14:textId="58FE945F" w:rsidR="003D17E2" w:rsidRPr="00821F0B" w:rsidRDefault="003D17E2" w:rsidP="00821F0B">
            <w:pPr>
              <w:pStyle w:val="ac"/>
              <w:rPr>
                <w:rFonts w:ascii="Times New Roman" w:hAnsi="Times New Roman" w:cs="Times New Roman"/>
                <w:sz w:val="20"/>
                <w:szCs w:val="20"/>
              </w:rPr>
            </w:pPr>
          </w:p>
        </w:tc>
        <w:tc>
          <w:tcPr>
            <w:tcW w:w="1401" w:type="dxa"/>
            <w:vMerge/>
          </w:tcPr>
          <w:p w14:paraId="77816445" w14:textId="77777777" w:rsidR="003D17E2" w:rsidRPr="00821F0B" w:rsidRDefault="003D17E2" w:rsidP="00821F0B">
            <w:pPr>
              <w:pStyle w:val="ac"/>
              <w:rPr>
                <w:rFonts w:ascii="Times New Roman" w:hAnsi="Times New Roman" w:cs="Times New Roman"/>
                <w:sz w:val="20"/>
                <w:szCs w:val="20"/>
              </w:rPr>
            </w:pPr>
          </w:p>
        </w:tc>
      </w:tr>
      <w:tr w:rsidR="003D17E2" w:rsidRPr="00821F0B" w14:paraId="27E51867" w14:textId="39F0B2B0" w:rsidTr="003D17E2">
        <w:trPr>
          <w:trHeight w:val="326"/>
        </w:trPr>
        <w:tc>
          <w:tcPr>
            <w:tcW w:w="1277" w:type="dxa"/>
            <w:vMerge/>
            <w:vAlign w:val="center"/>
            <w:hideMark/>
          </w:tcPr>
          <w:p w14:paraId="76D3E809" w14:textId="77777777" w:rsidR="003D17E2" w:rsidRPr="00821F0B" w:rsidRDefault="003D17E2" w:rsidP="00821F0B">
            <w:pPr>
              <w:pStyle w:val="ac"/>
              <w:rPr>
                <w:rFonts w:ascii="Times New Roman" w:hAnsi="Times New Roman" w:cs="Times New Roman"/>
                <w:sz w:val="20"/>
                <w:szCs w:val="20"/>
              </w:rPr>
            </w:pPr>
          </w:p>
        </w:tc>
        <w:tc>
          <w:tcPr>
            <w:tcW w:w="2069" w:type="dxa"/>
            <w:vMerge/>
            <w:vAlign w:val="center"/>
            <w:hideMark/>
          </w:tcPr>
          <w:p w14:paraId="3A79873F" w14:textId="77777777" w:rsidR="003D17E2" w:rsidRPr="00821F0B" w:rsidRDefault="003D17E2" w:rsidP="00821F0B">
            <w:pPr>
              <w:pStyle w:val="ac"/>
              <w:rPr>
                <w:rFonts w:ascii="Times New Roman" w:hAnsi="Times New Roman" w:cs="Times New Roman"/>
                <w:sz w:val="20"/>
                <w:szCs w:val="20"/>
              </w:rPr>
            </w:pPr>
          </w:p>
        </w:tc>
        <w:tc>
          <w:tcPr>
            <w:tcW w:w="1159" w:type="dxa"/>
            <w:noWrap/>
            <w:hideMark/>
          </w:tcPr>
          <w:p w14:paraId="63465DF7" w14:textId="77777777"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0328</w:t>
            </w:r>
          </w:p>
        </w:tc>
        <w:tc>
          <w:tcPr>
            <w:tcW w:w="3433" w:type="dxa"/>
            <w:hideMark/>
          </w:tcPr>
          <w:p w14:paraId="1D8FC405" w14:textId="77777777"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Углерод (Сажа, Углерод черный) (583)</w:t>
            </w:r>
          </w:p>
        </w:tc>
        <w:tc>
          <w:tcPr>
            <w:tcW w:w="1236" w:type="dxa"/>
            <w:noWrap/>
            <w:hideMark/>
          </w:tcPr>
          <w:p w14:paraId="2F5FADE3" w14:textId="00EBD575"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0,0048611</w:t>
            </w:r>
          </w:p>
        </w:tc>
        <w:tc>
          <w:tcPr>
            <w:tcW w:w="1220" w:type="dxa"/>
            <w:noWrap/>
            <w:hideMark/>
          </w:tcPr>
          <w:p w14:paraId="049EAE8B" w14:textId="77777777"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21,141</w:t>
            </w:r>
          </w:p>
        </w:tc>
        <w:tc>
          <w:tcPr>
            <w:tcW w:w="1805" w:type="dxa"/>
            <w:vMerge/>
            <w:noWrap/>
            <w:hideMark/>
          </w:tcPr>
          <w:p w14:paraId="569AAC23" w14:textId="10E8566C" w:rsidR="003D17E2" w:rsidRPr="00821F0B" w:rsidRDefault="003D17E2" w:rsidP="00821F0B">
            <w:pPr>
              <w:pStyle w:val="ac"/>
              <w:rPr>
                <w:rFonts w:ascii="Times New Roman" w:hAnsi="Times New Roman" w:cs="Times New Roman"/>
                <w:sz w:val="20"/>
                <w:szCs w:val="20"/>
              </w:rPr>
            </w:pPr>
          </w:p>
        </w:tc>
        <w:tc>
          <w:tcPr>
            <w:tcW w:w="1401" w:type="dxa"/>
            <w:vMerge/>
          </w:tcPr>
          <w:p w14:paraId="6203DB15" w14:textId="77777777" w:rsidR="003D17E2" w:rsidRPr="00821F0B" w:rsidRDefault="003D17E2" w:rsidP="00821F0B">
            <w:pPr>
              <w:pStyle w:val="ac"/>
              <w:rPr>
                <w:rFonts w:ascii="Times New Roman" w:hAnsi="Times New Roman" w:cs="Times New Roman"/>
                <w:sz w:val="20"/>
                <w:szCs w:val="20"/>
              </w:rPr>
            </w:pPr>
          </w:p>
        </w:tc>
      </w:tr>
      <w:tr w:rsidR="003D17E2" w:rsidRPr="00821F0B" w14:paraId="4157D149" w14:textId="48F8A9F7" w:rsidTr="003D17E2">
        <w:trPr>
          <w:trHeight w:val="718"/>
        </w:trPr>
        <w:tc>
          <w:tcPr>
            <w:tcW w:w="1277" w:type="dxa"/>
            <w:vMerge/>
            <w:vAlign w:val="center"/>
            <w:hideMark/>
          </w:tcPr>
          <w:p w14:paraId="1AE5E935" w14:textId="77777777" w:rsidR="003D17E2" w:rsidRPr="00821F0B" w:rsidRDefault="003D17E2" w:rsidP="00821F0B">
            <w:pPr>
              <w:pStyle w:val="ac"/>
              <w:rPr>
                <w:rFonts w:ascii="Times New Roman" w:hAnsi="Times New Roman" w:cs="Times New Roman"/>
                <w:sz w:val="20"/>
                <w:szCs w:val="20"/>
              </w:rPr>
            </w:pPr>
          </w:p>
        </w:tc>
        <w:tc>
          <w:tcPr>
            <w:tcW w:w="2069" w:type="dxa"/>
            <w:vMerge/>
            <w:vAlign w:val="center"/>
            <w:hideMark/>
          </w:tcPr>
          <w:p w14:paraId="01305C2B" w14:textId="77777777" w:rsidR="003D17E2" w:rsidRPr="00821F0B" w:rsidRDefault="003D17E2" w:rsidP="00821F0B">
            <w:pPr>
              <w:pStyle w:val="ac"/>
              <w:rPr>
                <w:rFonts w:ascii="Times New Roman" w:hAnsi="Times New Roman" w:cs="Times New Roman"/>
                <w:sz w:val="20"/>
                <w:szCs w:val="20"/>
              </w:rPr>
            </w:pPr>
          </w:p>
        </w:tc>
        <w:tc>
          <w:tcPr>
            <w:tcW w:w="1159" w:type="dxa"/>
            <w:noWrap/>
            <w:hideMark/>
          </w:tcPr>
          <w:p w14:paraId="374C7CCB" w14:textId="77777777"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0330</w:t>
            </w:r>
          </w:p>
        </w:tc>
        <w:tc>
          <w:tcPr>
            <w:tcW w:w="3433" w:type="dxa"/>
            <w:hideMark/>
          </w:tcPr>
          <w:p w14:paraId="0C5C40CE" w14:textId="77777777"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Сера диоксид (Ангидрид сернистый, Сернистый газ, Сера (IV) оксид) (516)</w:t>
            </w:r>
          </w:p>
        </w:tc>
        <w:tc>
          <w:tcPr>
            <w:tcW w:w="1236" w:type="dxa"/>
            <w:noWrap/>
            <w:hideMark/>
          </w:tcPr>
          <w:p w14:paraId="4A2EE199" w14:textId="33FEC7FA"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0,0097222</w:t>
            </w:r>
          </w:p>
        </w:tc>
        <w:tc>
          <w:tcPr>
            <w:tcW w:w="1220" w:type="dxa"/>
            <w:noWrap/>
            <w:hideMark/>
          </w:tcPr>
          <w:p w14:paraId="03917E5B" w14:textId="77777777"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42,283</w:t>
            </w:r>
          </w:p>
        </w:tc>
        <w:tc>
          <w:tcPr>
            <w:tcW w:w="1805" w:type="dxa"/>
            <w:vMerge/>
            <w:noWrap/>
            <w:hideMark/>
          </w:tcPr>
          <w:p w14:paraId="7FA91F61" w14:textId="180E8451" w:rsidR="003D17E2" w:rsidRPr="00821F0B" w:rsidRDefault="003D17E2" w:rsidP="00821F0B">
            <w:pPr>
              <w:pStyle w:val="ac"/>
              <w:rPr>
                <w:rFonts w:ascii="Times New Roman" w:hAnsi="Times New Roman" w:cs="Times New Roman"/>
                <w:sz w:val="20"/>
                <w:szCs w:val="20"/>
              </w:rPr>
            </w:pPr>
          </w:p>
        </w:tc>
        <w:tc>
          <w:tcPr>
            <w:tcW w:w="1401" w:type="dxa"/>
            <w:vMerge/>
          </w:tcPr>
          <w:p w14:paraId="069D53CF" w14:textId="77777777" w:rsidR="003D17E2" w:rsidRPr="00821F0B" w:rsidRDefault="003D17E2" w:rsidP="00821F0B">
            <w:pPr>
              <w:pStyle w:val="ac"/>
              <w:rPr>
                <w:rFonts w:ascii="Times New Roman" w:hAnsi="Times New Roman" w:cs="Times New Roman"/>
                <w:sz w:val="20"/>
                <w:szCs w:val="20"/>
              </w:rPr>
            </w:pPr>
          </w:p>
        </w:tc>
      </w:tr>
      <w:tr w:rsidR="003D17E2" w:rsidRPr="00821F0B" w14:paraId="24672036" w14:textId="5CA4CEF7" w:rsidTr="003D17E2">
        <w:trPr>
          <w:trHeight w:val="528"/>
        </w:trPr>
        <w:tc>
          <w:tcPr>
            <w:tcW w:w="1277" w:type="dxa"/>
            <w:vMerge/>
            <w:vAlign w:val="center"/>
            <w:hideMark/>
          </w:tcPr>
          <w:p w14:paraId="6104B9FB" w14:textId="77777777" w:rsidR="003D17E2" w:rsidRPr="00821F0B" w:rsidRDefault="003D17E2" w:rsidP="00821F0B">
            <w:pPr>
              <w:pStyle w:val="ac"/>
              <w:rPr>
                <w:rFonts w:ascii="Times New Roman" w:hAnsi="Times New Roman" w:cs="Times New Roman"/>
                <w:sz w:val="20"/>
                <w:szCs w:val="20"/>
              </w:rPr>
            </w:pPr>
          </w:p>
        </w:tc>
        <w:tc>
          <w:tcPr>
            <w:tcW w:w="2069" w:type="dxa"/>
            <w:vMerge/>
            <w:vAlign w:val="center"/>
            <w:hideMark/>
          </w:tcPr>
          <w:p w14:paraId="0D5FB192" w14:textId="77777777" w:rsidR="003D17E2" w:rsidRPr="00821F0B" w:rsidRDefault="003D17E2" w:rsidP="00821F0B">
            <w:pPr>
              <w:pStyle w:val="ac"/>
              <w:rPr>
                <w:rFonts w:ascii="Times New Roman" w:hAnsi="Times New Roman" w:cs="Times New Roman"/>
                <w:sz w:val="20"/>
                <w:szCs w:val="20"/>
              </w:rPr>
            </w:pPr>
          </w:p>
        </w:tc>
        <w:tc>
          <w:tcPr>
            <w:tcW w:w="1159" w:type="dxa"/>
            <w:noWrap/>
            <w:hideMark/>
          </w:tcPr>
          <w:p w14:paraId="2B2BEA48" w14:textId="77777777"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0337</w:t>
            </w:r>
          </w:p>
        </w:tc>
        <w:tc>
          <w:tcPr>
            <w:tcW w:w="3433" w:type="dxa"/>
            <w:hideMark/>
          </w:tcPr>
          <w:p w14:paraId="4EC7A77E" w14:textId="77777777"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Углерод оксид (Окись углерода, Угарный газ) (584)</w:t>
            </w:r>
          </w:p>
        </w:tc>
        <w:tc>
          <w:tcPr>
            <w:tcW w:w="1236" w:type="dxa"/>
            <w:noWrap/>
            <w:hideMark/>
          </w:tcPr>
          <w:p w14:paraId="5C7176B8" w14:textId="56FDCE30"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0,0243056</w:t>
            </w:r>
          </w:p>
        </w:tc>
        <w:tc>
          <w:tcPr>
            <w:tcW w:w="1220" w:type="dxa"/>
            <w:noWrap/>
            <w:hideMark/>
          </w:tcPr>
          <w:p w14:paraId="07E46AE8" w14:textId="77777777"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105,706</w:t>
            </w:r>
          </w:p>
        </w:tc>
        <w:tc>
          <w:tcPr>
            <w:tcW w:w="1805" w:type="dxa"/>
            <w:vMerge/>
            <w:noWrap/>
            <w:hideMark/>
          </w:tcPr>
          <w:p w14:paraId="60E5F5A2" w14:textId="433329FA" w:rsidR="003D17E2" w:rsidRPr="00821F0B" w:rsidRDefault="003D17E2" w:rsidP="00821F0B">
            <w:pPr>
              <w:pStyle w:val="ac"/>
              <w:rPr>
                <w:rFonts w:ascii="Times New Roman" w:hAnsi="Times New Roman" w:cs="Times New Roman"/>
                <w:sz w:val="20"/>
                <w:szCs w:val="20"/>
              </w:rPr>
            </w:pPr>
          </w:p>
        </w:tc>
        <w:tc>
          <w:tcPr>
            <w:tcW w:w="1401" w:type="dxa"/>
            <w:vMerge/>
          </w:tcPr>
          <w:p w14:paraId="39A4BE5C" w14:textId="77777777" w:rsidR="003D17E2" w:rsidRPr="00821F0B" w:rsidRDefault="003D17E2" w:rsidP="00821F0B">
            <w:pPr>
              <w:pStyle w:val="ac"/>
              <w:rPr>
                <w:rFonts w:ascii="Times New Roman" w:hAnsi="Times New Roman" w:cs="Times New Roman"/>
                <w:sz w:val="20"/>
                <w:szCs w:val="20"/>
              </w:rPr>
            </w:pPr>
          </w:p>
        </w:tc>
      </w:tr>
      <w:tr w:rsidR="003D17E2" w:rsidRPr="00821F0B" w14:paraId="67F515BC" w14:textId="0027A718" w:rsidTr="003D17E2">
        <w:trPr>
          <w:trHeight w:val="528"/>
        </w:trPr>
        <w:tc>
          <w:tcPr>
            <w:tcW w:w="1277" w:type="dxa"/>
            <w:vMerge/>
            <w:vAlign w:val="center"/>
            <w:hideMark/>
          </w:tcPr>
          <w:p w14:paraId="234B7164" w14:textId="77777777" w:rsidR="003D17E2" w:rsidRPr="00821F0B" w:rsidRDefault="003D17E2" w:rsidP="00821F0B">
            <w:pPr>
              <w:pStyle w:val="ac"/>
              <w:rPr>
                <w:rFonts w:ascii="Times New Roman" w:hAnsi="Times New Roman" w:cs="Times New Roman"/>
                <w:sz w:val="20"/>
                <w:szCs w:val="20"/>
              </w:rPr>
            </w:pPr>
          </w:p>
        </w:tc>
        <w:tc>
          <w:tcPr>
            <w:tcW w:w="2069" w:type="dxa"/>
            <w:vMerge/>
            <w:vAlign w:val="center"/>
            <w:hideMark/>
          </w:tcPr>
          <w:p w14:paraId="2049BE88" w14:textId="77777777" w:rsidR="003D17E2" w:rsidRPr="00821F0B" w:rsidRDefault="003D17E2" w:rsidP="00821F0B">
            <w:pPr>
              <w:pStyle w:val="ac"/>
              <w:rPr>
                <w:rFonts w:ascii="Times New Roman" w:hAnsi="Times New Roman" w:cs="Times New Roman"/>
                <w:sz w:val="20"/>
                <w:szCs w:val="20"/>
              </w:rPr>
            </w:pPr>
          </w:p>
        </w:tc>
        <w:tc>
          <w:tcPr>
            <w:tcW w:w="1159" w:type="dxa"/>
            <w:noWrap/>
            <w:hideMark/>
          </w:tcPr>
          <w:p w14:paraId="481F1988" w14:textId="77777777"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1301</w:t>
            </w:r>
          </w:p>
        </w:tc>
        <w:tc>
          <w:tcPr>
            <w:tcW w:w="3433" w:type="dxa"/>
            <w:hideMark/>
          </w:tcPr>
          <w:p w14:paraId="6C236419" w14:textId="77777777"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 xml:space="preserve">Проп-2-ен-1-аль (Акролеин, </w:t>
            </w:r>
            <w:proofErr w:type="spellStart"/>
            <w:r w:rsidRPr="00821F0B">
              <w:rPr>
                <w:rFonts w:ascii="Times New Roman" w:hAnsi="Times New Roman" w:cs="Times New Roman"/>
                <w:sz w:val="20"/>
                <w:szCs w:val="20"/>
              </w:rPr>
              <w:t>Акрилальдегид</w:t>
            </w:r>
            <w:proofErr w:type="spellEnd"/>
            <w:r w:rsidRPr="00821F0B">
              <w:rPr>
                <w:rFonts w:ascii="Times New Roman" w:hAnsi="Times New Roman" w:cs="Times New Roman"/>
                <w:sz w:val="20"/>
                <w:szCs w:val="20"/>
              </w:rPr>
              <w:t>) (474)</w:t>
            </w:r>
          </w:p>
        </w:tc>
        <w:tc>
          <w:tcPr>
            <w:tcW w:w="1236" w:type="dxa"/>
            <w:noWrap/>
            <w:hideMark/>
          </w:tcPr>
          <w:p w14:paraId="24C4104A" w14:textId="4F5204F1"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0,0011667</w:t>
            </w:r>
          </w:p>
        </w:tc>
        <w:tc>
          <w:tcPr>
            <w:tcW w:w="1220" w:type="dxa"/>
            <w:noWrap/>
            <w:hideMark/>
          </w:tcPr>
          <w:p w14:paraId="10B1AE71" w14:textId="77777777"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5,074</w:t>
            </w:r>
          </w:p>
        </w:tc>
        <w:tc>
          <w:tcPr>
            <w:tcW w:w="1805" w:type="dxa"/>
            <w:vMerge/>
            <w:noWrap/>
            <w:hideMark/>
          </w:tcPr>
          <w:p w14:paraId="0B7DEA70" w14:textId="6CA1BEAF" w:rsidR="003D17E2" w:rsidRPr="00821F0B" w:rsidRDefault="003D17E2" w:rsidP="00821F0B">
            <w:pPr>
              <w:pStyle w:val="ac"/>
              <w:rPr>
                <w:rFonts w:ascii="Times New Roman" w:hAnsi="Times New Roman" w:cs="Times New Roman"/>
                <w:sz w:val="20"/>
                <w:szCs w:val="20"/>
              </w:rPr>
            </w:pPr>
          </w:p>
        </w:tc>
        <w:tc>
          <w:tcPr>
            <w:tcW w:w="1401" w:type="dxa"/>
            <w:vMerge/>
          </w:tcPr>
          <w:p w14:paraId="0C41E4C4" w14:textId="77777777" w:rsidR="003D17E2" w:rsidRPr="00821F0B" w:rsidRDefault="003D17E2" w:rsidP="00821F0B">
            <w:pPr>
              <w:pStyle w:val="ac"/>
              <w:rPr>
                <w:rFonts w:ascii="Times New Roman" w:hAnsi="Times New Roman" w:cs="Times New Roman"/>
                <w:sz w:val="20"/>
                <w:szCs w:val="20"/>
              </w:rPr>
            </w:pPr>
          </w:p>
        </w:tc>
      </w:tr>
      <w:tr w:rsidR="003D17E2" w:rsidRPr="00821F0B" w14:paraId="2CED5EB1" w14:textId="56F1EAA7" w:rsidTr="003D17E2">
        <w:trPr>
          <w:trHeight w:val="264"/>
        </w:trPr>
        <w:tc>
          <w:tcPr>
            <w:tcW w:w="1277" w:type="dxa"/>
            <w:vMerge/>
            <w:vAlign w:val="center"/>
            <w:hideMark/>
          </w:tcPr>
          <w:p w14:paraId="404FCEB3" w14:textId="77777777" w:rsidR="003D17E2" w:rsidRPr="00821F0B" w:rsidRDefault="003D17E2" w:rsidP="00821F0B">
            <w:pPr>
              <w:pStyle w:val="ac"/>
              <w:rPr>
                <w:rFonts w:ascii="Times New Roman" w:hAnsi="Times New Roman" w:cs="Times New Roman"/>
                <w:sz w:val="20"/>
                <w:szCs w:val="20"/>
              </w:rPr>
            </w:pPr>
          </w:p>
        </w:tc>
        <w:tc>
          <w:tcPr>
            <w:tcW w:w="2069" w:type="dxa"/>
            <w:vMerge/>
            <w:vAlign w:val="center"/>
            <w:hideMark/>
          </w:tcPr>
          <w:p w14:paraId="50B9771A" w14:textId="77777777" w:rsidR="003D17E2" w:rsidRPr="00821F0B" w:rsidRDefault="003D17E2" w:rsidP="00821F0B">
            <w:pPr>
              <w:pStyle w:val="ac"/>
              <w:rPr>
                <w:rFonts w:ascii="Times New Roman" w:hAnsi="Times New Roman" w:cs="Times New Roman"/>
                <w:sz w:val="20"/>
                <w:szCs w:val="20"/>
              </w:rPr>
            </w:pPr>
          </w:p>
        </w:tc>
        <w:tc>
          <w:tcPr>
            <w:tcW w:w="1159" w:type="dxa"/>
            <w:noWrap/>
            <w:hideMark/>
          </w:tcPr>
          <w:p w14:paraId="761B049F" w14:textId="77777777"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1325</w:t>
            </w:r>
          </w:p>
        </w:tc>
        <w:tc>
          <w:tcPr>
            <w:tcW w:w="3433" w:type="dxa"/>
            <w:hideMark/>
          </w:tcPr>
          <w:p w14:paraId="058D4259" w14:textId="77777777"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Формальдегид (</w:t>
            </w:r>
            <w:proofErr w:type="spellStart"/>
            <w:r w:rsidRPr="00821F0B">
              <w:rPr>
                <w:rFonts w:ascii="Times New Roman" w:hAnsi="Times New Roman" w:cs="Times New Roman"/>
                <w:sz w:val="20"/>
                <w:szCs w:val="20"/>
              </w:rPr>
              <w:t>Метаналь</w:t>
            </w:r>
            <w:proofErr w:type="spellEnd"/>
            <w:r w:rsidRPr="00821F0B">
              <w:rPr>
                <w:rFonts w:ascii="Times New Roman" w:hAnsi="Times New Roman" w:cs="Times New Roman"/>
                <w:sz w:val="20"/>
                <w:szCs w:val="20"/>
              </w:rPr>
              <w:t>) (609)</w:t>
            </w:r>
          </w:p>
        </w:tc>
        <w:tc>
          <w:tcPr>
            <w:tcW w:w="1236" w:type="dxa"/>
            <w:noWrap/>
            <w:hideMark/>
          </w:tcPr>
          <w:p w14:paraId="17370A1B" w14:textId="11EB615D"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0,0011667</w:t>
            </w:r>
          </w:p>
        </w:tc>
        <w:tc>
          <w:tcPr>
            <w:tcW w:w="1220" w:type="dxa"/>
            <w:noWrap/>
            <w:hideMark/>
          </w:tcPr>
          <w:p w14:paraId="358B6302" w14:textId="77777777"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5,074</w:t>
            </w:r>
          </w:p>
        </w:tc>
        <w:tc>
          <w:tcPr>
            <w:tcW w:w="1805" w:type="dxa"/>
            <w:vMerge/>
            <w:noWrap/>
            <w:hideMark/>
          </w:tcPr>
          <w:p w14:paraId="3F621C38" w14:textId="168A2464" w:rsidR="003D17E2" w:rsidRPr="00821F0B" w:rsidRDefault="003D17E2" w:rsidP="00821F0B">
            <w:pPr>
              <w:pStyle w:val="ac"/>
              <w:rPr>
                <w:rFonts w:ascii="Times New Roman" w:hAnsi="Times New Roman" w:cs="Times New Roman"/>
                <w:sz w:val="20"/>
                <w:szCs w:val="20"/>
              </w:rPr>
            </w:pPr>
          </w:p>
        </w:tc>
        <w:tc>
          <w:tcPr>
            <w:tcW w:w="1401" w:type="dxa"/>
            <w:vMerge/>
          </w:tcPr>
          <w:p w14:paraId="19C3DA68" w14:textId="77777777" w:rsidR="003D17E2" w:rsidRPr="00821F0B" w:rsidRDefault="003D17E2" w:rsidP="00821F0B">
            <w:pPr>
              <w:pStyle w:val="ac"/>
              <w:rPr>
                <w:rFonts w:ascii="Times New Roman" w:hAnsi="Times New Roman" w:cs="Times New Roman"/>
                <w:sz w:val="20"/>
                <w:szCs w:val="20"/>
              </w:rPr>
            </w:pPr>
          </w:p>
        </w:tc>
      </w:tr>
      <w:tr w:rsidR="003D17E2" w:rsidRPr="00821F0B" w14:paraId="22E06BF8" w14:textId="099E98DB" w:rsidTr="003D17E2">
        <w:trPr>
          <w:trHeight w:val="1056"/>
        </w:trPr>
        <w:tc>
          <w:tcPr>
            <w:tcW w:w="1277" w:type="dxa"/>
            <w:vMerge/>
            <w:vAlign w:val="center"/>
            <w:hideMark/>
          </w:tcPr>
          <w:p w14:paraId="295673C9" w14:textId="77777777" w:rsidR="003D17E2" w:rsidRPr="00821F0B" w:rsidRDefault="003D17E2" w:rsidP="00821F0B">
            <w:pPr>
              <w:pStyle w:val="ac"/>
              <w:rPr>
                <w:rFonts w:ascii="Times New Roman" w:hAnsi="Times New Roman" w:cs="Times New Roman"/>
                <w:sz w:val="20"/>
                <w:szCs w:val="20"/>
              </w:rPr>
            </w:pPr>
          </w:p>
        </w:tc>
        <w:tc>
          <w:tcPr>
            <w:tcW w:w="2069" w:type="dxa"/>
            <w:vMerge/>
            <w:vAlign w:val="center"/>
            <w:hideMark/>
          </w:tcPr>
          <w:p w14:paraId="74A4A46F" w14:textId="77777777" w:rsidR="003D17E2" w:rsidRPr="00821F0B" w:rsidRDefault="003D17E2" w:rsidP="00821F0B">
            <w:pPr>
              <w:pStyle w:val="ac"/>
              <w:rPr>
                <w:rFonts w:ascii="Times New Roman" w:hAnsi="Times New Roman" w:cs="Times New Roman"/>
                <w:sz w:val="20"/>
                <w:szCs w:val="20"/>
              </w:rPr>
            </w:pPr>
          </w:p>
        </w:tc>
        <w:tc>
          <w:tcPr>
            <w:tcW w:w="1159" w:type="dxa"/>
            <w:noWrap/>
            <w:hideMark/>
          </w:tcPr>
          <w:p w14:paraId="6B451BED" w14:textId="77777777"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2754</w:t>
            </w:r>
          </w:p>
        </w:tc>
        <w:tc>
          <w:tcPr>
            <w:tcW w:w="3433" w:type="dxa"/>
            <w:hideMark/>
          </w:tcPr>
          <w:p w14:paraId="554D38A0" w14:textId="77777777" w:rsidR="003D17E2" w:rsidRPr="00821F0B" w:rsidRDefault="003D17E2" w:rsidP="00821F0B">
            <w:pPr>
              <w:pStyle w:val="ac"/>
              <w:rPr>
                <w:rFonts w:ascii="Times New Roman" w:hAnsi="Times New Roman" w:cs="Times New Roman"/>
                <w:sz w:val="20"/>
                <w:szCs w:val="20"/>
              </w:rPr>
            </w:pPr>
            <w:proofErr w:type="spellStart"/>
            <w:r w:rsidRPr="00821F0B">
              <w:rPr>
                <w:rFonts w:ascii="Times New Roman" w:hAnsi="Times New Roman" w:cs="Times New Roman"/>
                <w:sz w:val="20"/>
                <w:szCs w:val="20"/>
              </w:rPr>
              <w:t>Алканы</w:t>
            </w:r>
            <w:proofErr w:type="spellEnd"/>
            <w:r w:rsidRPr="00821F0B">
              <w:rPr>
                <w:rFonts w:ascii="Times New Roman" w:hAnsi="Times New Roman" w:cs="Times New Roman"/>
                <w:sz w:val="20"/>
                <w:szCs w:val="20"/>
              </w:rPr>
              <w:t xml:space="preserve"> С12-19 /в пересчете на С/ (Углеводороды предельные С12-С19 (в пересчете на С); Растворитель РПК-265П) (10)</w:t>
            </w:r>
          </w:p>
        </w:tc>
        <w:tc>
          <w:tcPr>
            <w:tcW w:w="1236" w:type="dxa"/>
            <w:noWrap/>
            <w:hideMark/>
          </w:tcPr>
          <w:p w14:paraId="0E8230C3" w14:textId="2139A6CE"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0,0116667</w:t>
            </w:r>
          </w:p>
        </w:tc>
        <w:tc>
          <w:tcPr>
            <w:tcW w:w="1220" w:type="dxa"/>
            <w:noWrap/>
            <w:hideMark/>
          </w:tcPr>
          <w:p w14:paraId="33956C20" w14:textId="77777777" w:rsidR="003D17E2" w:rsidRPr="00821F0B" w:rsidRDefault="003D17E2" w:rsidP="00821F0B">
            <w:pPr>
              <w:pStyle w:val="ac"/>
              <w:rPr>
                <w:rFonts w:ascii="Times New Roman" w:hAnsi="Times New Roman" w:cs="Times New Roman"/>
                <w:sz w:val="20"/>
                <w:szCs w:val="20"/>
              </w:rPr>
            </w:pPr>
            <w:r w:rsidRPr="00821F0B">
              <w:rPr>
                <w:rFonts w:ascii="Times New Roman" w:hAnsi="Times New Roman" w:cs="Times New Roman"/>
                <w:sz w:val="20"/>
                <w:szCs w:val="20"/>
              </w:rPr>
              <w:t>50,739</w:t>
            </w:r>
          </w:p>
        </w:tc>
        <w:tc>
          <w:tcPr>
            <w:tcW w:w="1805" w:type="dxa"/>
            <w:vMerge/>
            <w:noWrap/>
            <w:hideMark/>
          </w:tcPr>
          <w:p w14:paraId="0661E5D0" w14:textId="3F9CB599" w:rsidR="003D17E2" w:rsidRPr="00821F0B" w:rsidRDefault="003D17E2" w:rsidP="00821F0B">
            <w:pPr>
              <w:pStyle w:val="ac"/>
              <w:rPr>
                <w:rFonts w:ascii="Times New Roman" w:hAnsi="Times New Roman" w:cs="Times New Roman"/>
                <w:sz w:val="20"/>
                <w:szCs w:val="20"/>
              </w:rPr>
            </w:pPr>
          </w:p>
        </w:tc>
        <w:tc>
          <w:tcPr>
            <w:tcW w:w="1401" w:type="dxa"/>
            <w:vMerge/>
          </w:tcPr>
          <w:p w14:paraId="245AD191" w14:textId="77777777" w:rsidR="003D17E2" w:rsidRPr="00821F0B" w:rsidRDefault="003D17E2" w:rsidP="00821F0B">
            <w:pPr>
              <w:pStyle w:val="ac"/>
              <w:rPr>
                <w:rFonts w:ascii="Times New Roman" w:hAnsi="Times New Roman" w:cs="Times New Roman"/>
                <w:sz w:val="20"/>
                <w:szCs w:val="20"/>
              </w:rPr>
            </w:pPr>
          </w:p>
        </w:tc>
      </w:tr>
      <w:tr w:rsidR="003D17E2" w:rsidRPr="00821F0B" w14:paraId="6292A0BF" w14:textId="4B267081" w:rsidTr="003D17E2">
        <w:trPr>
          <w:trHeight w:val="504"/>
        </w:trPr>
        <w:tc>
          <w:tcPr>
            <w:tcW w:w="1277" w:type="dxa"/>
            <w:vMerge w:val="restart"/>
            <w:hideMark/>
          </w:tcPr>
          <w:p w14:paraId="169AC6C3"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0002</w:t>
            </w:r>
          </w:p>
        </w:tc>
        <w:tc>
          <w:tcPr>
            <w:tcW w:w="2069" w:type="dxa"/>
            <w:vMerge w:val="restart"/>
            <w:hideMark/>
          </w:tcPr>
          <w:p w14:paraId="4AC7ED1F"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Работа ДГУ</w:t>
            </w:r>
          </w:p>
        </w:tc>
        <w:tc>
          <w:tcPr>
            <w:tcW w:w="1159" w:type="dxa"/>
            <w:noWrap/>
            <w:hideMark/>
          </w:tcPr>
          <w:p w14:paraId="72E0A6A2"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0301</w:t>
            </w:r>
          </w:p>
        </w:tc>
        <w:tc>
          <w:tcPr>
            <w:tcW w:w="3433" w:type="dxa"/>
            <w:hideMark/>
          </w:tcPr>
          <w:p w14:paraId="2F659607"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Азота (IV) диоксид (Азота диоксид) (4)</w:t>
            </w:r>
          </w:p>
        </w:tc>
        <w:tc>
          <w:tcPr>
            <w:tcW w:w="1236" w:type="dxa"/>
            <w:noWrap/>
            <w:hideMark/>
          </w:tcPr>
          <w:p w14:paraId="67396A13" w14:textId="738C5629"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0,0066667</w:t>
            </w:r>
          </w:p>
        </w:tc>
        <w:tc>
          <w:tcPr>
            <w:tcW w:w="1220" w:type="dxa"/>
            <w:noWrap/>
            <w:hideMark/>
          </w:tcPr>
          <w:p w14:paraId="20A74B72"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28,994</w:t>
            </w:r>
          </w:p>
        </w:tc>
        <w:tc>
          <w:tcPr>
            <w:tcW w:w="1805" w:type="dxa"/>
            <w:vMerge w:val="restart"/>
            <w:noWrap/>
            <w:hideMark/>
          </w:tcPr>
          <w:p w14:paraId="361C64AA"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7A4E8FEB"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r>
              <w:rPr>
                <w:rFonts w:ascii="Times New Roman" w:hAnsi="Times New Roman" w:cs="Times New Roman"/>
                <w:sz w:val="20"/>
                <w:szCs w:val="20"/>
              </w:rPr>
              <w:t xml:space="preserve">1 раз в квартал </w:t>
            </w:r>
          </w:p>
          <w:p w14:paraId="32F4131F"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588E63B4"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6993C941"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659CACC9"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lastRenderedPageBreak/>
              <w:t> </w:t>
            </w:r>
          </w:p>
          <w:p w14:paraId="469D839F"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4D062782" w14:textId="23CF341E"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tc>
        <w:tc>
          <w:tcPr>
            <w:tcW w:w="1401" w:type="dxa"/>
            <w:vMerge w:val="restart"/>
          </w:tcPr>
          <w:p w14:paraId="1CB6F3FC" w14:textId="50B89457" w:rsidR="003D17E2" w:rsidRPr="00821F0B" w:rsidRDefault="003D17E2" w:rsidP="003D17E2">
            <w:pPr>
              <w:pStyle w:val="ac"/>
              <w:rPr>
                <w:rFonts w:ascii="Times New Roman" w:hAnsi="Times New Roman" w:cs="Times New Roman"/>
                <w:sz w:val="20"/>
                <w:szCs w:val="20"/>
              </w:rPr>
            </w:pPr>
            <w:r>
              <w:rPr>
                <w:rFonts w:ascii="Times New Roman" w:hAnsi="Times New Roman" w:cs="Times New Roman"/>
                <w:sz w:val="20"/>
                <w:szCs w:val="20"/>
              </w:rPr>
              <w:lastRenderedPageBreak/>
              <w:t>Специалист по охране ОС</w:t>
            </w:r>
          </w:p>
        </w:tc>
      </w:tr>
      <w:tr w:rsidR="003D17E2" w:rsidRPr="00821F0B" w14:paraId="6F974092" w14:textId="31BACC56" w:rsidTr="003D17E2">
        <w:trPr>
          <w:trHeight w:val="264"/>
        </w:trPr>
        <w:tc>
          <w:tcPr>
            <w:tcW w:w="1277" w:type="dxa"/>
            <w:vMerge/>
            <w:vAlign w:val="center"/>
            <w:hideMark/>
          </w:tcPr>
          <w:p w14:paraId="2E2DB8A0" w14:textId="77777777" w:rsidR="003D17E2" w:rsidRPr="00821F0B" w:rsidRDefault="003D17E2" w:rsidP="003D17E2">
            <w:pPr>
              <w:pStyle w:val="ac"/>
              <w:rPr>
                <w:rFonts w:ascii="Times New Roman" w:hAnsi="Times New Roman" w:cs="Times New Roman"/>
                <w:sz w:val="20"/>
                <w:szCs w:val="20"/>
              </w:rPr>
            </w:pPr>
          </w:p>
        </w:tc>
        <w:tc>
          <w:tcPr>
            <w:tcW w:w="2069" w:type="dxa"/>
            <w:vMerge/>
            <w:vAlign w:val="center"/>
            <w:hideMark/>
          </w:tcPr>
          <w:p w14:paraId="2B108FF1" w14:textId="77777777" w:rsidR="003D17E2" w:rsidRPr="00821F0B" w:rsidRDefault="003D17E2" w:rsidP="003D17E2">
            <w:pPr>
              <w:pStyle w:val="ac"/>
              <w:rPr>
                <w:rFonts w:ascii="Times New Roman" w:hAnsi="Times New Roman" w:cs="Times New Roman"/>
                <w:sz w:val="20"/>
                <w:szCs w:val="20"/>
              </w:rPr>
            </w:pPr>
          </w:p>
        </w:tc>
        <w:tc>
          <w:tcPr>
            <w:tcW w:w="1159" w:type="dxa"/>
            <w:noWrap/>
            <w:hideMark/>
          </w:tcPr>
          <w:p w14:paraId="356EE4C5"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0304</w:t>
            </w:r>
          </w:p>
        </w:tc>
        <w:tc>
          <w:tcPr>
            <w:tcW w:w="3433" w:type="dxa"/>
            <w:hideMark/>
          </w:tcPr>
          <w:p w14:paraId="7A4B39B2"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Азот (II) оксид (Азота оксид) (6)</w:t>
            </w:r>
          </w:p>
        </w:tc>
        <w:tc>
          <w:tcPr>
            <w:tcW w:w="1236" w:type="dxa"/>
            <w:noWrap/>
            <w:hideMark/>
          </w:tcPr>
          <w:p w14:paraId="32F16397" w14:textId="44C3A3C3"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0,0086667</w:t>
            </w:r>
          </w:p>
        </w:tc>
        <w:tc>
          <w:tcPr>
            <w:tcW w:w="1220" w:type="dxa"/>
            <w:noWrap/>
            <w:hideMark/>
          </w:tcPr>
          <w:p w14:paraId="7186707E"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37,692</w:t>
            </w:r>
          </w:p>
        </w:tc>
        <w:tc>
          <w:tcPr>
            <w:tcW w:w="1805" w:type="dxa"/>
            <w:vMerge/>
            <w:noWrap/>
            <w:hideMark/>
          </w:tcPr>
          <w:p w14:paraId="4D968D68" w14:textId="59AF605E" w:rsidR="003D17E2" w:rsidRPr="00821F0B" w:rsidRDefault="003D17E2" w:rsidP="003D17E2">
            <w:pPr>
              <w:pStyle w:val="ac"/>
              <w:rPr>
                <w:rFonts w:ascii="Times New Roman" w:hAnsi="Times New Roman" w:cs="Times New Roman"/>
                <w:sz w:val="20"/>
                <w:szCs w:val="20"/>
              </w:rPr>
            </w:pPr>
          </w:p>
        </w:tc>
        <w:tc>
          <w:tcPr>
            <w:tcW w:w="1401" w:type="dxa"/>
            <w:vMerge/>
          </w:tcPr>
          <w:p w14:paraId="663DC526" w14:textId="77777777" w:rsidR="003D17E2" w:rsidRPr="00821F0B" w:rsidRDefault="003D17E2" w:rsidP="003D17E2">
            <w:pPr>
              <w:pStyle w:val="ac"/>
              <w:rPr>
                <w:rFonts w:ascii="Times New Roman" w:hAnsi="Times New Roman" w:cs="Times New Roman"/>
                <w:sz w:val="20"/>
                <w:szCs w:val="20"/>
              </w:rPr>
            </w:pPr>
          </w:p>
        </w:tc>
      </w:tr>
      <w:tr w:rsidR="003D17E2" w:rsidRPr="00821F0B" w14:paraId="0E729912" w14:textId="6AC12EB3" w:rsidTr="003D17E2">
        <w:trPr>
          <w:trHeight w:val="528"/>
        </w:trPr>
        <w:tc>
          <w:tcPr>
            <w:tcW w:w="1277" w:type="dxa"/>
            <w:vMerge/>
            <w:vAlign w:val="center"/>
            <w:hideMark/>
          </w:tcPr>
          <w:p w14:paraId="18951CE6" w14:textId="77777777" w:rsidR="003D17E2" w:rsidRPr="00821F0B" w:rsidRDefault="003D17E2" w:rsidP="003D17E2">
            <w:pPr>
              <w:pStyle w:val="ac"/>
              <w:rPr>
                <w:rFonts w:ascii="Times New Roman" w:hAnsi="Times New Roman" w:cs="Times New Roman"/>
                <w:sz w:val="20"/>
                <w:szCs w:val="20"/>
              </w:rPr>
            </w:pPr>
          </w:p>
        </w:tc>
        <w:tc>
          <w:tcPr>
            <w:tcW w:w="2069" w:type="dxa"/>
            <w:vMerge/>
            <w:vAlign w:val="center"/>
            <w:hideMark/>
          </w:tcPr>
          <w:p w14:paraId="2B8260C6" w14:textId="77777777" w:rsidR="003D17E2" w:rsidRPr="00821F0B" w:rsidRDefault="003D17E2" w:rsidP="003D17E2">
            <w:pPr>
              <w:pStyle w:val="ac"/>
              <w:rPr>
                <w:rFonts w:ascii="Times New Roman" w:hAnsi="Times New Roman" w:cs="Times New Roman"/>
                <w:sz w:val="20"/>
                <w:szCs w:val="20"/>
              </w:rPr>
            </w:pPr>
          </w:p>
        </w:tc>
        <w:tc>
          <w:tcPr>
            <w:tcW w:w="1159" w:type="dxa"/>
            <w:noWrap/>
            <w:hideMark/>
          </w:tcPr>
          <w:p w14:paraId="43C74EC4"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0328</w:t>
            </w:r>
          </w:p>
        </w:tc>
        <w:tc>
          <w:tcPr>
            <w:tcW w:w="3433" w:type="dxa"/>
            <w:hideMark/>
          </w:tcPr>
          <w:p w14:paraId="50258FF1"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Углерод (Сажа, Углерод черный) (583)</w:t>
            </w:r>
          </w:p>
        </w:tc>
        <w:tc>
          <w:tcPr>
            <w:tcW w:w="1236" w:type="dxa"/>
            <w:noWrap/>
            <w:hideMark/>
          </w:tcPr>
          <w:p w14:paraId="4C0FE91E" w14:textId="4432712E"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0,0011111</w:t>
            </w:r>
          </w:p>
        </w:tc>
        <w:tc>
          <w:tcPr>
            <w:tcW w:w="1220" w:type="dxa"/>
            <w:noWrap/>
            <w:hideMark/>
          </w:tcPr>
          <w:p w14:paraId="196EF234"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4,832</w:t>
            </w:r>
          </w:p>
        </w:tc>
        <w:tc>
          <w:tcPr>
            <w:tcW w:w="1805" w:type="dxa"/>
            <w:vMerge/>
            <w:noWrap/>
            <w:hideMark/>
          </w:tcPr>
          <w:p w14:paraId="504E613F" w14:textId="7FEE6ECF" w:rsidR="003D17E2" w:rsidRPr="00821F0B" w:rsidRDefault="003D17E2" w:rsidP="003D17E2">
            <w:pPr>
              <w:pStyle w:val="ac"/>
              <w:rPr>
                <w:rFonts w:ascii="Times New Roman" w:hAnsi="Times New Roman" w:cs="Times New Roman"/>
                <w:sz w:val="20"/>
                <w:szCs w:val="20"/>
              </w:rPr>
            </w:pPr>
          </w:p>
        </w:tc>
        <w:tc>
          <w:tcPr>
            <w:tcW w:w="1401" w:type="dxa"/>
            <w:vMerge/>
          </w:tcPr>
          <w:p w14:paraId="10297873" w14:textId="77777777" w:rsidR="003D17E2" w:rsidRPr="00821F0B" w:rsidRDefault="003D17E2" w:rsidP="003D17E2">
            <w:pPr>
              <w:pStyle w:val="ac"/>
              <w:rPr>
                <w:rFonts w:ascii="Times New Roman" w:hAnsi="Times New Roman" w:cs="Times New Roman"/>
                <w:sz w:val="20"/>
                <w:szCs w:val="20"/>
              </w:rPr>
            </w:pPr>
          </w:p>
        </w:tc>
      </w:tr>
      <w:tr w:rsidR="003D17E2" w:rsidRPr="00821F0B" w14:paraId="152C15CD" w14:textId="21FE8B14" w:rsidTr="003D17E2">
        <w:trPr>
          <w:trHeight w:val="792"/>
        </w:trPr>
        <w:tc>
          <w:tcPr>
            <w:tcW w:w="1277" w:type="dxa"/>
            <w:vMerge/>
            <w:vAlign w:val="center"/>
            <w:hideMark/>
          </w:tcPr>
          <w:p w14:paraId="5D66F22C" w14:textId="77777777" w:rsidR="003D17E2" w:rsidRPr="00821F0B" w:rsidRDefault="003D17E2" w:rsidP="003D17E2">
            <w:pPr>
              <w:pStyle w:val="ac"/>
              <w:rPr>
                <w:rFonts w:ascii="Times New Roman" w:hAnsi="Times New Roman" w:cs="Times New Roman"/>
                <w:sz w:val="20"/>
                <w:szCs w:val="20"/>
              </w:rPr>
            </w:pPr>
          </w:p>
        </w:tc>
        <w:tc>
          <w:tcPr>
            <w:tcW w:w="2069" w:type="dxa"/>
            <w:vMerge/>
            <w:vAlign w:val="center"/>
            <w:hideMark/>
          </w:tcPr>
          <w:p w14:paraId="51656962" w14:textId="77777777" w:rsidR="003D17E2" w:rsidRPr="00821F0B" w:rsidRDefault="003D17E2" w:rsidP="003D17E2">
            <w:pPr>
              <w:pStyle w:val="ac"/>
              <w:rPr>
                <w:rFonts w:ascii="Times New Roman" w:hAnsi="Times New Roman" w:cs="Times New Roman"/>
                <w:sz w:val="20"/>
                <w:szCs w:val="20"/>
              </w:rPr>
            </w:pPr>
          </w:p>
        </w:tc>
        <w:tc>
          <w:tcPr>
            <w:tcW w:w="1159" w:type="dxa"/>
            <w:noWrap/>
            <w:hideMark/>
          </w:tcPr>
          <w:p w14:paraId="3A88C7EB"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0330</w:t>
            </w:r>
          </w:p>
        </w:tc>
        <w:tc>
          <w:tcPr>
            <w:tcW w:w="3433" w:type="dxa"/>
            <w:hideMark/>
          </w:tcPr>
          <w:p w14:paraId="2C6A4AC1"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Сера диоксид (Ангидрид сернистый, Сернистый газ, Сера (IV) оксид) (516)</w:t>
            </w:r>
          </w:p>
        </w:tc>
        <w:tc>
          <w:tcPr>
            <w:tcW w:w="1236" w:type="dxa"/>
            <w:noWrap/>
            <w:hideMark/>
          </w:tcPr>
          <w:p w14:paraId="04C2936D" w14:textId="7A3E72B9"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0,0022222</w:t>
            </w:r>
          </w:p>
        </w:tc>
        <w:tc>
          <w:tcPr>
            <w:tcW w:w="1220" w:type="dxa"/>
            <w:noWrap/>
            <w:hideMark/>
          </w:tcPr>
          <w:p w14:paraId="379E70C0"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9,665</w:t>
            </w:r>
          </w:p>
        </w:tc>
        <w:tc>
          <w:tcPr>
            <w:tcW w:w="1805" w:type="dxa"/>
            <w:vMerge/>
            <w:noWrap/>
            <w:hideMark/>
          </w:tcPr>
          <w:p w14:paraId="54583969" w14:textId="446C552D" w:rsidR="003D17E2" w:rsidRPr="00821F0B" w:rsidRDefault="003D17E2" w:rsidP="003D17E2">
            <w:pPr>
              <w:pStyle w:val="ac"/>
              <w:rPr>
                <w:rFonts w:ascii="Times New Roman" w:hAnsi="Times New Roman" w:cs="Times New Roman"/>
                <w:sz w:val="20"/>
                <w:szCs w:val="20"/>
              </w:rPr>
            </w:pPr>
          </w:p>
        </w:tc>
        <w:tc>
          <w:tcPr>
            <w:tcW w:w="1401" w:type="dxa"/>
            <w:vMerge/>
          </w:tcPr>
          <w:p w14:paraId="3D2A33B1" w14:textId="77777777" w:rsidR="003D17E2" w:rsidRPr="00821F0B" w:rsidRDefault="003D17E2" w:rsidP="003D17E2">
            <w:pPr>
              <w:pStyle w:val="ac"/>
              <w:rPr>
                <w:rFonts w:ascii="Times New Roman" w:hAnsi="Times New Roman" w:cs="Times New Roman"/>
                <w:sz w:val="20"/>
                <w:szCs w:val="20"/>
              </w:rPr>
            </w:pPr>
          </w:p>
        </w:tc>
      </w:tr>
      <w:tr w:rsidR="003D17E2" w:rsidRPr="00821F0B" w14:paraId="59FB1343" w14:textId="170DD456" w:rsidTr="003D17E2">
        <w:trPr>
          <w:trHeight w:val="528"/>
        </w:trPr>
        <w:tc>
          <w:tcPr>
            <w:tcW w:w="1277" w:type="dxa"/>
            <w:vMerge/>
            <w:vAlign w:val="center"/>
            <w:hideMark/>
          </w:tcPr>
          <w:p w14:paraId="574D0588" w14:textId="77777777" w:rsidR="003D17E2" w:rsidRPr="00821F0B" w:rsidRDefault="003D17E2" w:rsidP="003D17E2">
            <w:pPr>
              <w:pStyle w:val="ac"/>
              <w:rPr>
                <w:rFonts w:ascii="Times New Roman" w:hAnsi="Times New Roman" w:cs="Times New Roman"/>
                <w:sz w:val="20"/>
                <w:szCs w:val="20"/>
              </w:rPr>
            </w:pPr>
          </w:p>
        </w:tc>
        <w:tc>
          <w:tcPr>
            <w:tcW w:w="2069" w:type="dxa"/>
            <w:vMerge/>
            <w:vAlign w:val="center"/>
            <w:hideMark/>
          </w:tcPr>
          <w:p w14:paraId="40DA04C1" w14:textId="77777777" w:rsidR="003D17E2" w:rsidRPr="00821F0B" w:rsidRDefault="003D17E2" w:rsidP="003D17E2">
            <w:pPr>
              <w:pStyle w:val="ac"/>
              <w:rPr>
                <w:rFonts w:ascii="Times New Roman" w:hAnsi="Times New Roman" w:cs="Times New Roman"/>
                <w:sz w:val="20"/>
                <w:szCs w:val="20"/>
              </w:rPr>
            </w:pPr>
          </w:p>
        </w:tc>
        <w:tc>
          <w:tcPr>
            <w:tcW w:w="1159" w:type="dxa"/>
            <w:noWrap/>
            <w:hideMark/>
          </w:tcPr>
          <w:p w14:paraId="06F52B7F"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0337</w:t>
            </w:r>
          </w:p>
        </w:tc>
        <w:tc>
          <w:tcPr>
            <w:tcW w:w="3433" w:type="dxa"/>
            <w:hideMark/>
          </w:tcPr>
          <w:p w14:paraId="06925047"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Углерод оксид (Окись углерода, Угарный газ) (584)</w:t>
            </w:r>
          </w:p>
        </w:tc>
        <w:tc>
          <w:tcPr>
            <w:tcW w:w="1236" w:type="dxa"/>
            <w:noWrap/>
            <w:hideMark/>
          </w:tcPr>
          <w:p w14:paraId="361E5C8E" w14:textId="2821DE5F"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0,0055556</w:t>
            </w:r>
          </w:p>
        </w:tc>
        <w:tc>
          <w:tcPr>
            <w:tcW w:w="1220" w:type="dxa"/>
            <w:noWrap/>
            <w:hideMark/>
          </w:tcPr>
          <w:p w14:paraId="45D1863B"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24,161</w:t>
            </w:r>
          </w:p>
        </w:tc>
        <w:tc>
          <w:tcPr>
            <w:tcW w:w="1805" w:type="dxa"/>
            <w:vMerge/>
            <w:noWrap/>
            <w:hideMark/>
          </w:tcPr>
          <w:p w14:paraId="12176CB0" w14:textId="728621F2" w:rsidR="003D17E2" w:rsidRPr="00821F0B" w:rsidRDefault="003D17E2" w:rsidP="003D17E2">
            <w:pPr>
              <w:pStyle w:val="ac"/>
              <w:rPr>
                <w:rFonts w:ascii="Times New Roman" w:hAnsi="Times New Roman" w:cs="Times New Roman"/>
                <w:sz w:val="20"/>
                <w:szCs w:val="20"/>
              </w:rPr>
            </w:pPr>
          </w:p>
        </w:tc>
        <w:tc>
          <w:tcPr>
            <w:tcW w:w="1401" w:type="dxa"/>
            <w:vMerge/>
          </w:tcPr>
          <w:p w14:paraId="0897A237" w14:textId="77777777" w:rsidR="003D17E2" w:rsidRPr="00821F0B" w:rsidRDefault="003D17E2" w:rsidP="003D17E2">
            <w:pPr>
              <w:pStyle w:val="ac"/>
              <w:rPr>
                <w:rFonts w:ascii="Times New Roman" w:hAnsi="Times New Roman" w:cs="Times New Roman"/>
                <w:sz w:val="20"/>
                <w:szCs w:val="20"/>
              </w:rPr>
            </w:pPr>
          </w:p>
        </w:tc>
      </w:tr>
      <w:tr w:rsidR="003D17E2" w:rsidRPr="00821F0B" w14:paraId="74920642" w14:textId="3C36C995" w:rsidTr="003D17E2">
        <w:trPr>
          <w:trHeight w:val="528"/>
        </w:trPr>
        <w:tc>
          <w:tcPr>
            <w:tcW w:w="1277" w:type="dxa"/>
            <w:vMerge/>
            <w:vAlign w:val="center"/>
            <w:hideMark/>
          </w:tcPr>
          <w:p w14:paraId="101EDC44" w14:textId="77777777" w:rsidR="003D17E2" w:rsidRPr="00821F0B" w:rsidRDefault="003D17E2" w:rsidP="003D17E2">
            <w:pPr>
              <w:pStyle w:val="ac"/>
              <w:rPr>
                <w:rFonts w:ascii="Times New Roman" w:hAnsi="Times New Roman" w:cs="Times New Roman"/>
                <w:sz w:val="20"/>
                <w:szCs w:val="20"/>
              </w:rPr>
            </w:pPr>
          </w:p>
        </w:tc>
        <w:tc>
          <w:tcPr>
            <w:tcW w:w="2069" w:type="dxa"/>
            <w:vMerge/>
            <w:vAlign w:val="center"/>
            <w:hideMark/>
          </w:tcPr>
          <w:p w14:paraId="0AF4D7E6" w14:textId="77777777" w:rsidR="003D17E2" w:rsidRPr="00821F0B" w:rsidRDefault="003D17E2" w:rsidP="003D17E2">
            <w:pPr>
              <w:pStyle w:val="ac"/>
              <w:rPr>
                <w:rFonts w:ascii="Times New Roman" w:hAnsi="Times New Roman" w:cs="Times New Roman"/>
                <w:sz w:val="20"/>
                <w:szCs w:val="20"/>
              </w:rPr>
            </w:pPr>
          </w:p>
        </w:tc>
        <w:tc>
          <w:tcPr>
            <w:tcW w:w="1159" w:type="dxa"/>
            <w:noWrap/>
            <w:hideMark/>
          </w:tcPr>
          <w:p w14:paraId="6E0B590F"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1301</w:t>
            </w:r>
          </w:p>
        </w:tc>
        <w:tc>
          <w:tcPr>
            <w:tcW w:w="3433" w:type="dxa"/>
            <w:hideMark/>
          </w:tcPr>
          <w:p w14:paraId="446491BB"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xml:space="preserve">Проп-2-ен-1-аль (Акролеин, </w:t>
            </w:r>
            <w:proofErr w:type="spellStart"/>
            <w:r w:rsidRPr="00821F0B">
              <w:rPr>
                <w:rFonts w:ascii="Times New Roman" w:hAnsi="Times New Roman" w:cs="Times New Roman"/>
                <w:sz w:val="20"/>
                <w:szCs w:val="20"/>
              </w:rPr>
              <w:t>Акрилальдегид</w:t>
            </w:r>
            <w:proofErr w:type="spellEnd"/>
            <w:r w:rsidRPr="00821F0B">
              <w:rPr>
                <w:rFonts w:ascii="Times New Roman" w:hAnsi="Times New Roman" w:cs="Times New Roman"/>
                <w:sz w:val="20"/>
                <w:szCs w:val="20"/>
              </w:rPr>
              <w:t>) (474)</w:t>
            </w:r>
          </w:p>
        </w:tc>
        <w:tc>
          <w:tcPr>
            <w:tcW w:w="1236" w:type="dxa"/>
            <w:noWrap/>
            <w:hideMark/>
          </w:tcPr>
          <w:p w14:paraId="61378162" w14:textId="1DF7C2C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0,0002667</w:t>
            </w:r>
          </w:p>
        </w:tc>
        <w:tc>
          <w:tcPr>
            <w:tcW w:w="1220" w:type="dxa"/>
            <w:noWrap/>
            <w:hideMark/>
          </w:tcPr>
          <w:p w14:paraId="296B6D43"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1,16</w:t>
            </w:r>
          </w:p>
        </w:tc>
        <w:tc>
          <w:tcPr>
            <w:tcW w:w="1805" w:type="dxa"/>
            <w:vMerge/>
            <w:noWrap/>
            <w:hideMark/>
          </w:tcPr>
          <w:p w14:paraId="194B62F5" w14:textId="09FEBA26" w:rsidR="003D17E2" w:rsidRPr="00821F0B" w:rsidRDefault="003D17E2" w:rsidP="003D17E2">
            <w:pPr>
              <w:pStyle w:val="ac"/>
              <w:rPr>
                <w:rFonts w:ascii="Times New Roman" w:hAnsi="Times New Roman" w:cs="Times New Roman"/>
                <w:sz w:val="20"/>
                <w:szCs w:val="20"/>
              </w:rPr>
            </w:pPr>
          </w:p>
        </w:tc>
        <w:tc>
          <w:tcPr>
            <w:tcW w:w="1401" w:type="dxa"/>
            <w:vMerge/>
          </w:tcPr>
          <w:p w14:paraId="1CE03C69" w14:textId="77777777" w:rsidR="003D17E2" w:rsidRPr="00821F0B" w:rsidRDefault="003D17E2" w:rsidP="003D17E2">
            <w:pPr>
              <w:pStyle w:val="ac"/>
              <w:rPr>
                <w:rFonts w:ascii="Times New Roman" w:hAnsi="Times New Roman" w:cs="Times New Roman"/>
                <w:sz w:val="20"/>
                <w:szCs w:val="20"/>
              </w:rPr>
            </w:pPr>
          </w:p>
        </w:tc>
      </w:tr>
      <w:tr w:rsidR="003D17E2" w:rsidRPr="00821F0B" w14:paraId="5AF8320B" w14:textId="617A5578" w:rsidTr="003D17E2">
        <w:trPr>
          <w:trHeight w:val="264"/>
        </w:trPr>
        <w:tc>
          <w:tcPr>
            <w:tcW w:w="1277" w:type="dxa"/>
            <w:vMerge/>
            <w:vAlign w:val="center"/>
            <w:hideMark/>
          </w:tcPr>
          <w:p w14:paraId="2106F69C" w14:textId="77777777" w:rsidR="003D17E2" w:rsidRPr="00821F0B" w:rsidRDefault="003D17E2" w:rsidP="003D17E2">
            <w:pPr>
              <w:pStyle w:val="ac"/>
              <w:rPr>
                <w:rFonts w:ascii="Times New Roman" w:hAnsi="Times New Roman" w:cs="Times New Roman"/>
                <w:sz w:val="20"/>
                <w:szCs w:val="20"/>
              </w:rPr>
            </w:pPr>
          </w:p>
        </w:tc>
        <w:tc>
          <w:tcPr>
            <w:tcW w:w="2069" w:type="dxa"/>
            <w:vMerge/>
            <w:vAlign w:val="center"/>
            <w:hideMark/>
          </w:tcPr>
          <w:p w14:paraId="232F700D" w14:textId="77777777" w:rsidR="003D17E2" w:rsidRPr="00821F0B" w:rsidRDefault="003D17E2" w:rsidP="003D17E2">
            <w:pPr>
              <w:pStyle w:val="ac"/>
              <w:rPr>
                <w:rFonts w:ascii="Times New Roman" w:hAnsi="Times New Roman" w:cs="Times New Roman"/>
                <w:sz w:val="20"/>
                <w:szCs w:val="20"/>
              </w:rPr>
            </w:pPr>
          </w:p>
        </w:tc>
        <w:tc>
          <w:tcPr>
            <w:tcW w:w="1159" w:type="dxa"/>
            <w:noWrap/>
            <w:hideMark/>
          </w:tcPr>
          <w:p w14:paraId="6DEA7118"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1325</w:t>
            </w:r>
          </w:p>
        </w:tc>
        <w:tc>
          <w:tcPr>
            <w:tcW w:w="3433" w:type="dxa"/>
            <w:hideMark/>
          </w:tcPr>
          <w:p w14:paraId="5601A5C5"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Формальдегид (</w:t>
            </w:r>
            <w:proofErr w:type="spellStart"/>
            <w:r w:rsidRPr="00821F0B">
              <w:rPr>
                <w:rFonts w:ascii="Times New Roman" w:hAnsi="Times New Roman" w:cs="Times New Roman"/>
                <w:sz w:val="20"/>
                <w:szCs w:val="20"/>
              </w:rPr>
              <w:t>Метаналь</w:t>
            </w:r>
            <w:proofErr w:type="spellEnd"/>
            <w:r w:rsidRPr="00821F0B">
              <w:rPr>
                <w:rFonts w:ascii="Times New Roman" w:hAnsi="Times New Roman" w:cs="Times New Roman"/>
                <w:sz w:val="20"/>
                <w:szCs w:val="20"/>
              </w:rPr>
              <w:t>) (609)</w:t>
            </w:r>
          </w:p>
        </w:tc>
        <w:tc>
          <w:tcPr>
            <w:tcW w:w="1236" w:type="dxa"/>
            <w:noWrap/>
            <w:hideMark/>
          </w:tcPr>
          <w:p w14:paraId="184160BE" w14:textId="78F0DC2D"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0,0002667</w:t>
            </w:r>
          </w:p>
        </w:tc>
        <w:tc>
          <w:tcPr>
            <w:tcW w:w="1220" w:type="dxa"/>
            <w:noWrap/>
            <w:hideMark/>
          </w:tcPr>
          <w:p w14:paraId="1F291B43"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1,16</w:t>
            </w:r>
          </w:p>
        </w:tc>
        <w:tc>
          <w:tcPr>
            <w:tcW w:w="1805" w:type="dxa"/>
            <w:vMerge/>
            <w:noWrap/>
            <w:hideMark/>
          </w:tcPr>
          <w:p w14:paraId="0707A2B3" w14:textId="648E6F29" w:rsidR="003D17E2" w:rsidRPr="00821F0B" w:rsidRDefault="003D17E2" w:rsidP="003D17E2">
            <w:pPr>
              <w:pStyle w:val="ac"/>
              <w:rPr>
                <w:rFonts w:ascii="Times New Roman" w:hAnsi="Times New Roman" w:cs="Times New Roman"/>
                <w:sz w:val="20"/>
                <w:szCs w:val="20"/>
              </w:rPr>
            </w:pPr>
          </w:p>
        </w:tc>
        <w:tc>
          <w:tcPr>
            <w:tcW w:w="1401" w:type="dxa"/>
            <w:vMerge/>
          </w:tcPr>
          <w:p w14:paraId="2D2DC7D1" w14:textId="77777777" w:rsidR="003D17E2" w:rsidRPr="00821F0B" w:rsidRDefault="003D17E2" w:rsidP="003D17E2">
            <w:pPr>
              <w:pStyle w:val="ac"/>
              <w:rPr>
                <w:rFonts w:ascii="Times New Roman" w:hAnsi="Times New Roman" w:cs="Times New Roman"/>
                <w:sz w:val="20"/>
                <w:szCs w:val="20"/>
              </w:rPr>
            </w:pPr>
          </w:p>
        </w:tc>
      </w:tr>
      <w:tr w:rsidR="003D17E2" w:rsidRPr="00821F0B" w14:paraId="3159215B" w14:textId="505773FE" w:rsidTr="003D17E2">
        <w:trPr>
          <w:trHeight w:val="776"/>
        </w:trPr>
        <w:tc>
          <w:tcPr>
            <w:tcW w:w="1277" w:type="dxa"/>
            <w:vMerge/>
            <w:vAlign w:val="center"/>
            <w:hideMark/>
          </w:tcPr>
          <w:p w14:paraId="7EA4BEE3" w14:textId="77777777" w:rsidR="003D17E2" w:rsidRPr="00821F0B" w:rsidRDefault="003D17E2" w:rsidP="003D17E2">
            <w:pPr>
              <w:pStyle w:val="ac"/>
              <w:rPr>
                <w:rFonts w:ascii="Times New Roman" w:hAnsi="Times New Roman" w:cs="Times New Roman"/>
                <w:sz w:val="20"/>
                <w:szCs w:val="20"/>
              </w:rPr>
            </w:pPr>
          </w:p>
        </w:tc>
        <w:tc>
          <w:tcPr>
            <w:tcW w:w="2069" w:type="dxa"/>
            <w:vMerge/>
            <w:vAlign w:val="center"/>
            <w:hideMark/>
          </w:tcPr>
          <w:p w14:paraId="113C0414" w14:textId="77777777" w:rsidR="003D17E2" w:rsidRPr="00821F0B" w:rsidRDefault="003D17E2" w:rsidP="003D17E2">
            <w:pPr>
              <w:pStyle w:val="ac"/>
              <w:rPr>
                <w:rFonts w:ascii="Times New Roman" w:hAnsi="Times New Roman" w:cs="Times New Roman"/>
                <w:sz w:val="20"/>
                <w:szCs w:val="20"/>
              </w:rPr>
            </w:pPr>
          </w:p>
        </w:tc>
        <w:tc>
          <w:tcPr>
            <w:tcW w:w="1159" w:type="dxa"/>
            <w:noWrap/>
            <w:hideMark/>
          </w:tcPr>
          <w:p w14:paraId="46751F40"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2754</w:t>
            </w:r>
          </w:p>
        </w:tc>
        <w:tc>
          <w:tcPr>
            <w:tcW w:w="3433" w:type="dxa"/>
            <w:hideMark/>
          </w:tcPr>
          <w:p w14:paraId="163CA5A1" w14:textId="77777777" w:rsidR="003D17E2" w:rsidRPr="00821F0B" w:rsidRDefault="003D17E2" w:rsidP="003D17E2">
            <w:pPr>
              <w:pStyle w:val="ac"/>
              <w:rPr>
                <w:rFonts w:ascii="Times New Roman" w:hAnsi="Times New Roman" w:cs="Times New Roman"/>
                <w:sz w:val="20"/>
                <w:szCs w:val="20"/>
              </w:rPr>
            </w:pPr>
            <w:proofErr w:type="spellStart"/>
            <w:r w:rsidRPr="00821F0B">
              <w:rPr>
                <w:rFonts w:ascii="Times New Roman" w:hAnsi="Times New Roman" w:cs="Times New Roman"/>
                <w:sz w:val="20"/>
                <w:szCs w:val="20"/>
              </w:rPr>
              <w:t>Алканы</w:t>
            </w:r>
            <w:proofErr w:type="spellEnd"/>
            <w:r w:rsidRPr="00821F0B">
              <w:rPr>
                <w:rFonts w:ascii="Times New Roman" w:hAnsi="Times New Roman" w:cs="Times New Roman"/>
                <w:sz w:val="20"/>
                <w:szCs w:val="20"/>
              </w:rPr>
              <w:t xml:space="preserve"> С12-19 /в пересчете на С/ (Углеводороды предельные С12-С19 (в пересчете на С); Растворитель РПК-265П) (10)</w:t>
            </w:r>
          </w:p>
        </w:tc>
        <w:tc>
          <w:tcPr>
            <w:tcW w:w="1236" w:type="dxa"/>
            <w:noWrap/>
            <w:hideMark/>
          </w:tcPr>
          <w:p w14:paraId="2FAAE0FD" w14:textId="48BD6F8E"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0,0026667</w:t>
            </w:r>
          </w:p>
        </w:tc>
        <w:tc>
          <w:tcPr>
            <w:tcW w:w="1220" w:type="dxa"/>
            <w:noWrap/>
            <w:hideMark/>
          </w:tcPr>
          <w:p w14:paraId="49861909"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11,597</w:t>
            </w:r>
          </w:p>
        </w:tc>
        <w:tc>
          <w:tcPr>
            <w:tcW w:w="1805" w:type="dxa"/>
            <w:vMerge/>
            <w:noWrap/>
            <w:hideMark/>
          </w:tcPr>
          <w:p w14:paraId="387B40EB" w14:textId="16E02D05" w:rsidR="003D17E2" w:rsidRPr="00821F0B" w:rsidRDefault="003D17E2" w:rsidP="003D17E2">
            <w:pPr>
              <w:pStyle w:val="ac"/>
              <w:rPr>
                <w:rFonts w:ascii="Times New Roman" w:hAnsi="Times New Roman" w:cs="Times New Roman"/>
                <w:sz w:val="20"/>
                <w:szCs w:val="20"/>
              </w:rPr>
            </w:pPr>
          </w:p>
        </w:tc>
        <w:tc>
          <w:tcPr>
            <w:tcW w:w="1401" w:type="dxa"/>
            <w:vMerge/>
          </w:tcPr>
          <w:p w14:paraId="4609B3A9" w14:textId="77777777" w:rsidR="003D17E2" w:rsidRPr="00821F0B" w:rsidRDefault="003D17E2" w:rsidP="003D17E2">
            <w:pPr>
              <w:pStyle w:val="ac"/>
              <w:rPr>
                <w:rFonts w:ascii="Times New Roman" w:hAnsi="Times New Roman" w:cs="Times New Roman"/>
                <w:sz w:val="20"/>
                <w:szCs w:val="20"/>
              </w:rPr>
            </w:pPr>
          </w:p>
        </w:tc>
      </w:tr>
      <w:tr w:rsidR="003D17E2" w:rsidRPr="00821F0B" w14:paraId="1D75B4D5" w14:textId="7D3E32CE" w:rsidTr="003D17E2">
        <w:trPr>
          <w:trHeight w:val="1056"/>
        </w:trPr>
        <w:tc>
          <w:tcPr>
            <w:tcW w:w="1277" w:type="dxa"/>
            <w:noWrap/>
            <w:hideMark/>
          </w:tcPr>
          <w:p w14:paraId="436170C2"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0003</w:t>
            </w:r>
          </w:p>
        </w:tc>
        <w:tc>
          <w:tcPr>
            <w:tcW w:w="2069" w:type="dxa"/>
            <w:hideMark/>
          </w:tcPr>
          <w:p w14:paraId="0C2F8E02"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Работа битумных котлов</w:t>
            </w:r>
          </w:p>
        </w:tc>
        <w:tc>
          <w:tcPr>
            <w:tcW w:w="1159" w:type="dxa"/>
            <w:noWrap/>
            <w:hideMark/>
          </w:tcPr>
          <w:p w14:paraId="176799CD"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2754</w:t>
            </w:r>
          </w:p>
        </w:tc>
        <w:tc>
          <w:tcPr>
            <w:tcW w:w="3433" w:type="dxa"/>
            <w:hideMark/>
          </w:tcPr>
          <w:p w14:paraId="7C84145A" w14:textId="77777777" w:rsidR="003D17E2" w:rsidRPr="00821F0B" w:rsidRDefault="003D17E2" w:rsidP="003D17E2">
            <w:pPr>
              <w:pStyle w:val="ac"/>
              <w:rPr>
                <w:rFonts w:ascii="Times New Roman" w:hAnsi="Times New Roman" w:cs="Times New Roman"/>
                <w:sz w:val="20"/>
                <w:szCs w:val="20"/>
              </w:rPr>
            </w:pPr>
            <w:proofErr w:type="spellStart"/>
            <w:r w:rsidRPr="00821F0B">
              <w:rPr>
                <w:rFonts w:ascii="Times New Roman" w:hAnsi="Times New Roman" w:cs="Times New Roman"/>
                <w:sz w:val="20"/>
                <w:szCs w:val="20"/>
              </w:rPr>
              <w:t>Алканы</w:t>
            </w:r>
            <w:proofErr w:type="spellEnd"/>
            <w:r w:rsidRPr="00821F0B">
              <w:rPr>
                <w:rFonts w:ascii="Times New Roman" w:hAnsi="Times New Roman" w:cs="Times New Roman"/>
                <w:sz w:val="20"/>
                <w:szCs w:val="20"/>
              </w:rPr>
              <w:t xml:space="preserve"> С12-19 /в пересчете на С/ (Углеводороды предельные С12-С19 (в пересчете на С); Растворитель РПК-265П) (10)</w:t>
            </w:r>
          </w:p>
        </w:tc>
        <w:tc>
          <w:tcPr>
            <w:tcW w:w="1236" w:type="dxa"/>
            <w:noWrap/>
            <w:hideMark/>
          </w:tcPr>
          <w:p w14:paraId="720DBA73" w14:textId="523D5291"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0,0011897</w:t>
            </w:r>
          </w:p>
        </w:tc>
        <w:tc>
          <w:tcPr>
            <w:tcW w:w="1220" w:type="dxa"/>
            <w:noWrap/>
            <w:hideMark/>
          </w:tcPr>
          <w:p w14:paraId="13B6D46D"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tc>
        <w:tc>
          <w:tcPr>
            <w:tcW w:w="1805" w:type="dxa"/>
            <w:noWrap/>
            <w:hideMark/>
          </w:tcPr>
          <w:p w14:paraId="68001CCE" w14:textId="659A1BD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r>
              <w:rPr>
                <w:rFonts w:ascii="Times New Roman" w:hAnsi="Times New Roman" w:cs="Times New Roman"/>
                <w:sz w:val="20"/>
                <w:szCs w:val="20"/>
              </w:rPr>
              <w:t>1 раз в квартал</w:t>
            </w:r>
          </w:p>
        </w:tc>
        <w:tc>
          <w:tcPr>
            <w:tcW w:w="1401" w:type="dxa"/>
          </w:tcPr>
          <w:p w14:paraId="563015ED" w14:textId="541FB66E" w:rsidR="003D17E2" w:rsidRPr="00821F0B" w:rsidRDefault="003D17E2" w:rsidP="003D17E2">
            <w:pPr>
              <w:pStyle w:val="ac"/>
              <w:rPr>
                <w:rFonts w:ascii="Times New Roman" w:hAnsi="Times New Roman" w:cs="Times New Roman"/>
                <w:sz w:val="20"/>
                <w:szCs w:val="20"/>
              </w:rPr>
            </w:pPr>
            <w:r>
              <w:rPr>
                <w:rFonts w:ascii="Times New Roman" w:hAnsi="Times New Roman" w:cs="Times New Roman"/>
                <w:sz w:val="20"/>
                <w:szCs w:val="20"/>
              </w:rPr>
              <w:t>Специалист по охране ОС</w:t>
            </w:r>
          </w:p>
        </w:tc>
      </w:tr>
      <w:tr w:rsidR="003D17E2" w:rsidRPr="00821F0B" w14:paraId="5E9B24B9" w14:textId="0DC60024" w:rsidTr="003D17E2">
        <w:trPr>
          <w:trHeight w:val="339"/>
        </w:trPr>
        <w:tc>
          <w:tcPr>
            <w:tcW w:w="1277" w:type="dxa"/>
            <w:vMerge w:val="restart"/>
            <w:hideMark/>
          </w:tcPr>
          <w:p w14:paraId="47A71F8D"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60001</w:t>
            </w:r>
          </w:p>
        </w:tc>
        <w:tc>
          <w:tcPr>
            <w:tcW w:w="2069" w:type="dxa"/>
            <w:vMerge w:val="restart"/>
            <w:hideMark/>
          </w:tcPr>
          <w:p w14:paraId="71724BB2"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Автотранспорт</w:t>
            </w:r>
          </w:p>
        </w:tc>
        <w:tc>
          <w:tcPr>
            <w:tcW w:w="1159" w:type="dxa"/>
            <w:noWrap/>
            <w:hideMark/>
          </w:tcPr>
          <w:p w14:paraId="48CEE5F2"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0301</w:t>
            </w:r>
          </w:p>
        </w:tc>
        <w:tc>
          <w:tcPr>
            <w:tcW w:w="3433" w:type="dxa"/>
            <w:hideMark/>
          </w:tcPr>
          <w:p w14:paraId="44585F89"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Азота (IV) диоксид (Азота диоксид) (4)</w:t>
            </w:r>
          </w:p>
        </w:tc>
        <w:tc>
          <w:tcPr>
            <w:tcW w:w="1236" w:type="dxa"/>
            <w:noWrap/>
            <w:hideMark/>
          </w:tcPr>
          <w:p w14:paraId="0D55F6D2" w14:textId="210C8076"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0,05312</w:t>
            </w:r>
          </w:p>
        </w:tc>
        <w:tc>
          <w:tcPr>
            <w:tcW w:w="1220" w:type="dxa"/>
            <w:vMerge w:val="restart"/>
            <w:noWrap/>
            <w:hideMark/>
          </w:tcPr>
          <w:p w14:paraId="29B6CFFF"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6556401A"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38E616D0"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6E05FC95"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76B7C3DB"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02E19FC6"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35EA86EB" w14:textId="24BB221C"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tc>
        <w:tc>
          <w:tcPr>
            <w:tcW w:w="1805" w:type="dxa"/>
            <w:vMerge w:val="restart"/>
            <w:noWrap/>
            <w:hideMark/>
          </w:tcPr>
          <w:p w14:paraId="57A93450" w14:textId="642AF5FF"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r>
              <w:rPr>
                <w:rFonts w:ascii="Times New Roman" w:hAnsi="Times New Roman" w:cs="Times New Roman"/>
                <w:sz w:val="20"/>
                <w:szCs w:val="20"/>
              </w:rPr>
              <w:t>1 раз в квартал</w:t>
            </w:r>
          </w:p>
          <w:p w14:paraId="1148CED6"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31339F31"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246EDE2A"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4C4DB00C"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5B679E70"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0146BACB" w14:textId="313625F9"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tc>
        <w:tc>
          <w:tcPr>
            <w:tcW w:w="1401" w:type="dxa"/>
            <w:vMerge w:val="restart"/>
          </w:tcPr>
          <w:p w14:paraId="00000CCB" w14:textId="5FA67838" w:rsidR="003D17E2" w:rsidRPr="00821F0B" w:rsidRDefault="003D17E2" w:rsidP="003D17E2">
            <w:pPr>
              <w:pStyle w:val="ac"/>
              <w:rPr>
                <w:rFonts w:ascii="Times New Roman" w:hAnsi="Times New Roman" w:cs="Times New Roman"/>
                <w:sz w:val="20"/>
                <w:szCs w:val="20"/>
              </w:rPr>
            </w:pPr>
            <w:r>
              <w:rPr>
                <w:rFonts w:ascii="Times New Roman" w:hAnsi="Times New Roman" w:cs="Times New Roman"/>
                <w:sz w:val="20"/>
                <w:szCs w:val="20"/>
              </w:rPr>
              <w:t>Специалист по охране ОС</w:t>
            </w:r>
          </w:p>
        </w:tc>
      </w:tr>
      <w:tr w:rsidR="003D17E2" w:rsidRPr="00821F0B" w14:paraId="1C2D54E3" w14:textId="1CF78590" w:rsidTr="003D17E2">
        <w:trPr>
          <w:trHeight w:val="264"/>
        </w:trPr>
        <w:tc>
          <w:tcPr>
            <w:tcW w:w="1277" w:type="dxa"/>
            <w:vMerge/>
            <w:vAlign w:val="center"/>
            <w:hideMark/>
          </w:tcPr>
          <w:p w14:paraId="00DCB733" w14:textId="77777777" w:rsidR="003D17E2" w:rsidRPr="00821F0B" w:rsidRDefault="003D17E2" w:rsidP="003D17E2">
            <w:pPr>
              <w:pStyle w:val="ac"/>
              <w:rPr>
                <w:rFonts w:ascii="Times New Roman" w:hAnsi="Times New Roman" w:cs="Times New Roman"/>
                <w:sz w:val="20"/>
                <w:szCs w:val="20"/>
              </w:rPr>
            </w:pPr>
          </w:p>
        </w:tc>
        <w:tc>
          <w:tcPr>
            <w:tcW w:w="2069" w:type="dxa"/>
            <w:vMerge/>
            <w:vAlign w:val="center"/>
            <w:hideMark/>
          </w:tcPr>
          <w:p w14:paraId="2E6CBD33" w14:textId="77777777" w:rsidR="003D17E2" w:rsidRPr="00821F0B" w:rsidRDefault="003D17E2" w:rsidP="003D17E2">
            <w:pPr>
              <w:pStyle w:val="ac"/>
              <w:rPr>
                <w:rFonts w:ascii="Times New Roman" w:hAnsi="Times New Roman" w:cs="Times New Roman"/>
                <w:sz w:val="20"/>
                <w:szCs w:val="20"/>
              </w:rPr>
            </w:pPr>
          </w:p>
        </w:tc>
        <w:tc>
          <w:tcPr>
            <w:tcW w:w="1159" w:type="dxa"/>
            <w:noWrap/>
            <w:hideMark/>
          </w:tcPr>
          <w:p w14:paraId="1CA324AC"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0304</w:t>
            </w:r>
          </w:p>
        </w:tc>
        <w:tc>
          <w:tcPr>
            <w:tcW w:w="3433" w:type="dxa"/>
            <w:hideMark/>
          </w:tcPr>
          <w:p w14:paraId="39C2A2FA"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Азот (II) оксид (Азота оксид) (6)</w:t>
            </w:r>
          </w:p>
        </w:tc>
        <w:tc>
          <w:tcPr>
            <w:tcW w:w="1236" w:type="dxa"/>
            <w:noWrap/>
            <w:hideMark/>
          </w:tcPr>
          <w:p w14:paraId="7AF333C3" w14:textId="2592B50C"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0,00864</w:t>
            </w:r>
          </w:p>
        </w:tc>
        <w:tc>
          <w:tcPr>
            <w:tcW w:w="1220" w:type="dxa"/>
            <w:vMerge/>
            <w:noWrap/>
            <w:hideMark/>
          </w:tcPr>
          <w:p w14:paraId="5F15A764" w14:textId="5DCD5806" w:rsidR="003D17E2" w:rsidRPr="00821F0B" w:rsidRDefault="003D17E2" w:rsidP="003D17E2">
            <w:pPr>
              <w:pStyle w:val="ac"/>
              <w:rPr>
                <w:rFonts w:ascii="Times New Roman" w:hAnsi="Times New Roman" w:cs="Times New Roman"/>
                <w:sz w:val="20"/>
                <w:szCs w:val="20"/>
              </w:rPr>
            </w:pPr>
          </w:p>
        </w:tc>
        <w:tc>
          <w:tcPr>
            <w:tcW w:w="1805" w:type="dxa"/>
            <w:vMerge/>
            <w:noWrap/>
            <w:hideMark/>
          </w:tcPr>
          <w:p w14:paraId="5CC3825D" w14:textId="3974FA0A" w:rsidR="003D17E2" w:rsidRPr="00821F0B" w:rsidRDefault="003D17E2" w:rsidP="003D17E2">
            <w:pPr>
              <w:pStyle w:val="ac"/>
              <w:rPr>
                <w:rFonts w:ascii="Times New Roman" w:hAnsi="Times New Roman" w:cs="Times New Roman"/>
                <w:sz w:val="20"/>
                <w:szCs w:val="20"/>
              </w:rPr>
            </w:pPr>
          </w:p>
        </w:tc>
        <w:tc>
          <w:tcPr>
            <w:tcW w:w="1401" w:type="dxa"/>
            <w:vMerge/>
          </w:tcPr>
          <w:p w14:paraId="5ECBB988" w14:textId="77777777" w:rsidR="003D17E2" w:rsidRPr="00821F0B" w:rsidRDefault="003D17E2" w:rsidP="003D17E2">
            <w:pPr>
              <w:pStyle w:val="ac"/>
              <w:rPr>
                <w:rFonts w:ascii="Times New Roman" w:hAnsi="Times New Roman" w:cs="Times New Roman"/>
                <w:sz w:val="20"/>
                <w:szCs w:val="20"/>
              </w:rPr>
            </w:pPr>
          </w:p>
        </w:tc>
      </w:tr>
      <w:tr w:rsidR="003D17E2" w:rsidRPr="00821F0B" w14:paraId="60457E88" w14:textId="48998453" w:rsidTr="003D17E2">
        <w:trPr>
          <w:trHeight w:val="528"/>
        </w:trPr>
        <w:tc>
          <w:tcPr>
            <w:tcW w:w="1277" w:type="dxa"/>
            <w:vMerge/>
            <w:vAlign w:val="center"/>
            <w:hideMark/>
          </w:tcPr>
          <w:p w14:paraId="121E5CB0" w14:textId="77777777" w:rsidR="003D17E2" w:rsidRPr="00821F0B" w:rsidRDefault="003D17E2" w:rsidP="003D17E2">
            <w:pPr>
              <w:pStyle w:val="ac"/>
              <w:rPr>
                <w:rFonts w:ascii="Times New Roman" w:hAnsi="Times New Roman" w:cs="Times New Roman"/>
                <w:sz w:val="20"/>
                <w:szCs w:val="20"/>
              </w:rPr>
            </w:pPr>
          </w:p>
        </w:tc>
        <w:tc>
          <w:tcPr>
            <w:tcW w:w="2069" w:type="dxa"/>
            <w:vMerge/>
            <w:vAlign w:val="center"/>
            <w:hideMark/>
          </w:tcPr>
          <w:p w14:paraId="31D685B5" w14:textId="77777777" w:rsidR="003D17E2" w:rsidRPr="00821F0B" w:rsidRDefault="003D17E2" w:rsidP="003D17E2">
            <w:pPr>
              <w:pStyle w:val="ac"/>
              <w:rPr>
                <w:rFonts w:ascii="Times New Roman" w:hAnsi="Times New Roman" w:cs="Times New Roman"/>
                <w:sz w:val="20"/>
                <w:szCs w:val="20"/>
              </w:rPr>
            </w:pPr>
          </w:p>
        </w:tc>
        <w:tc>
          <w:tcPr>
            <w:tcW w:w="1159" w:type="dxa"/>
            <w:noWrap/>
            <w:hideMark/>
          </w:tcPr>
          <w:p w14:paraId="0DD44C52"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0328</w:t>
            </w:r>
          </w:p>
        </w:tc>
        <w:tc>
          <w:tcPr>
            <w:tcW w:w="3433" w:type="dxa"/>
            <w:hideMark/>
          </w:tcPr>
          <w:p w14:paraId="248097EB"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Углерод (Сажа, Углерод черный) (583)</w:t>
            </w:r>
          </w:p>
        </w:tc>
        <w:tc>
          <w:tcPr>
            <w:tcW w:w="1236" w:type="dxa"/>
            <w:noWrap/>
            <w:hideMark/>
          </w:tcPr>
          <w:p w14:paraId="7450D9B3" w14:textId="740D418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0,00766</w:t>
            </w:r>
          </w:p>
        </w:tc>
        <w:tc>
          <w:tcPr>
            <w:tcW w:w="1220" w:type="dxa"/>
            <w:vMerge/>
            <w:noWrap/>
            <w:hideMark/>
          </w:tcPr>
          <w:p w14:paraId="5CBCA53B" w14:textId="1990DB2F" w:rsidR="003D17E2" w:rsidRPr="00821F0B" w:rsidRDefault="003D17E2" w:rsidP="003D17E2">
            <w:pPr>
              <w:pStyle w:val="ac"/>
              <w:rPr>
                <w:rFonts w:ascii="Times New Roman" w:hAnsi="Times New Roman" w:cs="Times New Roman"/>
                <w:sz w:val="20"/>
                <w:szCs w:val="20"/>
              </w:rPr>
            </w:pPr>
          </w:p>
        </w:tc>
        <w:tc>
          <w:tcPr>
            <w:tcW w:w="1805" w:type="dxa"/>
            <w:vMerge/>
            <w:noWrap/>
            <w:hideMark/>
          </w:tcPr>
          <w:p w14:paraId="4C1BB65A" w14:textId="4C8BB809" w:rsidR="003D17E2" w:rsidRPr="00821F0B" w:rsidRDefault="003D17E2" w:rsidP="003D17E2">
            <w:pPr>
              <w:pStyle w:val="ac"/>
              <w:rPr>
                <w:rFonts w:ascii="Times New Roman" w:hAnsi="Times New Roman" w:cs="Times New Roman"/>
                <w:sz w:val="20"/>
                <w:szCs w:val="20"/>
              </w:rPr>
            </w:pPr>
          </w:p>
        </w:tc>
        <w:tc>
          <w:tcPr>
            <w:tcW w:w="1401" w:type="dxa"/>
            <w:vMerge/>
          </w:tcPr>
          <w:p w14:paraId="44764FE6" w14:textId="77777777" w:rsidR="003D17E2" w:rsidRPr="00821F0B" w:rsidRDefault="003D17E2" w:rsidP="003D17E2">
            <w:pPr>
              <w:pStyle w:val="ac"/>
              <w:rPr>
                <w:rFonts w:ascii="Times New Roman" w:hAnsi="Times New Roman" w:cs="Times New Roman"/>
                <w:sz w:val="20"/>
                <w:szCs w:val="20"/>
              </w:rPr>
            </w:pPr>
          </w:p>
        </w:tc>
      </w:tr>
      <w:tr w:rsidR="003D17E2" w:rsidRPr="00821F0B" w14:paraId="4CED7912" w14:textId="09E40C0A" w:rsidTr="003D17E2">
        <w:trPr>
          <w:trHeight w:val="612"/>
        </w:trPr>
        <w:tc>
          <w:tcPr>
            <w:tcW w:w="1277" w:type="dxa"/>
            <w:vMerge/>
            <w:vAlign w:val="center"/>
            <w:hideMark/>
          </w:tcPr>
          <w:p w14:paraId="65140D4F" w14:textId="77777777" w:rsidR="003D17E2" w:rsidRPr="00821F0B" w:rsidRDefault="003D17E2" w:rsidP="003D17E2">
            <w:pPr>
              <w:pStyle w:val="ac"/>
              <w:rPr>
                <w:rFonts w:ascii="Times New Roman" w:hAnsi="Times New Roman" w:cs="Times New Roman"/>
                <w:sz w:val="20"/>
                <w:szCs w:val="20"/>
              </w:rPr>
            </w:pPr>
          </w:p>
        </w:tc>
        <w:tc>
          <w:tcPr>
            <w:tcW w:w="2069" w:type="dxa"/>
            <w:vMerge/>
            <w:vAlign w:val="center"/>
            <w:hideMark/>
          </w:tcPr>
          <w:p w14:paraId="4D4F6ABD" w14:textId="77777777" w:rsidR="003D17E2" w:rsidRPr="00821F0B" w:rsidRDefault="003D17E2" w:rsidP="003D17E2">
            <w:pPr>
              <w:pStyle w:val="ac"/>
              <w:rPr>
                <w:rFonts w:ascii="Times New Roman" w:hAnsi="Times New Roman" w:cs="Times New Roman"/>
                <w:sz w:val="20"/>
                <w:szCs w:val="20"/>
              </w:rPr>
            </w:pPr>
          </w:p>
        </w:tc>
        <w:tc>
          <w:tcPr>
            <w:tcW w:w="1159" w:type="dxa"/>
            <w:noWrap/>
            <w:hideMark/>
          </w:tcPr>
          <w:p w14:paraId="7ABEA2BB"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0330</w:t>
            </w:r>
          </w:p>
        </w:tc>
        <w:tc>
          <w:tcPr>
            <w:tcW w:w="3433" w:type="dxa"/>
            <w:hideMark/>
          </w:tcPr>
          <w:p w14:paraId="7E75EA79"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Сера диоксид (Ангидрид сернистый, Сернистый газ, Сера (IV) оксид) (516)</w:t>
            </w:r>
          </w:p>
        </w:tc>
        <w:tc>
          <w:tcPr>
            <w:tcW w:w="1236" w:type="dxa"/>
            <w:noWrap/>
            <w:hideMark/>
          </w:tcPr>
          <w:p w14:paraId="0CB11E9E" w14:textId="4A69C4FB"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0,01254</w:t>
            </w:r>
          </w:p>
        </w:tc>
        <w:tc>
          <w:tcPr>
            <w:tcW w:w="1220" w:type="dxa"/>
            <w:vMerge/>
            <w:noWrap/>
            <w:hideMark/>
          </w:tcPr>
          <w:p w14:paraId="01F05437" w14:textId="0C98AEE3" w:rsidR="003D17E2" w:rsidRPr="00821F0B" w:rsidRDefault="003D17E2" w:rsidP="003D17E2">
            <w:pPr>
              <w:pStyle w:val="ac"/>
              <w:rPr>
                <w:rFonts w:ascii="Times New Roman" w:hAnsi="Times New Roman" w:cs="Times New Roman"/>
                <w:sz w:val="20"/>
                <w:szCs w:val="20"/>
              </w:rPr>
            </w:pPr>
          </w:p>
        </w:tc>
        <w:tc>
          <w:tcPr>
            <w:tcW w:w="1805" w:type="dxa"/>
            <w:vMerge/>
            <w:noWrap/>
            <w:hideMark/>
          </w:tcPr>
          <w:p w14:paraId="7BDB7A06" w14:textId="16CB3F04" w:rsidR="003D17E2" w:rsidRPr="00821F0B" w:rsidRDefault="003D17E2" w:rsidP="003D17E2">
            <w:pPr>
              <w:pStyle w:val="ac"/>
              <w:rPr>
                <w:rFonts w:ascii="Times New Roman" w:hAnsi="Times New Roman" w:cs="Times New Roman"/>
                <w:sz w:val="20"/>
                <w:szCs w:val="20"/>
              </w:rPr>
            </w:pPr>
          </w:p>
        </w:tc>
        <w:tc>
          <w:tcPr>
            <w:tcW w:w="1401" w:type="dxa"/>
            <w:vMerge/>
          </w:tcPr>
          <w:p w14:paraId="0CAE9B2D" w14:textId="77777777" w:rsidR="003D17E2" w:rsidRPr="00821F0B" w:rsidRDefault="003D17E2" w:rsidP="003D17E2">
            <w:pPr>
              <w:pStyle w:val="ac"/>
              <w:rPr>
                <w:rFonts w:ascii="Times New Roman" w:hAnsi="Times New Roman" w:cs="Times New Roman"/>
                <w:sz w:val="20"/>
                <w:szCs w:val="20"/>
              </w:rPr>
            </w:pPr>
          </w:p>
        </w:tc>
      </w:tr>
      <w:tr w:rsidR="003D17E2" w:rsidRPr="00821F0B" w14:paraId="69EFD9EF" w14:textId="2183C206" w:rsidTr="003D17E2">
        <w:trPr>
          <w:trHeight w:val="528"/>
        </w:trPr>
        <w:tc>
          <w:tcPr>
            <w:tcW w:w="1277" w:type="dxa"/>
            <w:vMerge/>
            <w:vAlign w:val="center"/>
            <w:hideMark/>
          </w:tcPr>
          <w:p w14:paraId="4D4A838D" w14:textId="77777777" w:rsidR="003D17E2" w:rsidRPr="00821F0B" w:rsidRDefault="003D17E2" w:rsidP="003D17E2">
            <w:pPr>
              <w:pStyle w:val="ac"/>
              <w:rPr>
                <w:rFonts w:ascii="Times New Roman" w:hAnsi="Times New Roman" w:cs="Times New Roman"/>
                <w:sz w:val="20"/>
                <w:szCs w:val="20"/>
              </w:rPr>
            </w:pPr>
          </w:p>
        </w:tc>
        <w:tc>
          <w:tcPr>
            <w:tcW w:w="2069" w:type="dxa"/>
            <w:vMerge/>
            <w:vAlign w:val="center"/>
            <w:hideMark/>
          </w:tcPr>
          <w:p w14:paraId="3EA59429" w14:textId="77777777" w:rsidR="003D17E2" w:rsidRPr="00821F0B" w:rsidRDefault="003D17E2" w:rsidP="003D17E2">
            <w:pPr>
              <w:pStyle w:val="ac"/>
              <w:rPr>
                <w:rFonts w:ascii="Times New Roman" w:hAnsi="Times New Roman" w:cs="Times New Roman"/>
                <w:sz w:val="20"/>
                <w:szCs w:val="20"/>
              </w:rPr>
            </w:pPr>
          </w:p>
        </w:tc>
        <w:tc>
          <w:tcPr>
            <w:tcW w:w="1159" w:type="dxa"/>
            <w:noWrap/>
            <w:hideMark/>
          </w:tcPr>
          <w:p w14:paraId="7131BDDC"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0337</w:t>
            </w:r>
          </w:p>
        </w:tc>
        <w:tc>
          <w:tcPr>
            <w:tcW w:w="3433" w:type="dxa"/>
            <w:hideMark/>
          </w:tcPr>
          <w:p w14:paraId="1C4DA061"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Углерод оксид (Окись углерода, Угарный газ) (584)</w:t>
            </w:r>
          </w:p>
        </w:tc>
        <w:tc>
          <w:tcPr>
            <w:tcW w:w="1236" w:type="dxa"/>
            <w:noWrap/>
            <w:hideMark/>
          </w:tcPr>
          <w:p w14:paraId="690E5BAA" w14:textId="37700680"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0,1098</w:t>
            </w:r>
          </w:p>
        </w:tc>
        <w:tc>
          <w:tcPr>
            <w:tcW w:w="1220" w:type="dxa"/>
            <w:vMerge/>
            <w:noWrap/>
            <w:hideMark/>
          </w:tcPr>
          <w:p w14:paraId="66DF6BF6" w14:textId="546B4331" w:rsidR="003D17E2" w:rsidRPr="00821F0B" w:rsidRDefault="003D17E2" w:rsidP="003D17E2">
            <w:pPr>
              <w:pStyle w:val="ac"/>
              <w:rPr>
                <w:rFonts w:ascii="Times New Roman" w:hAnsi="Times New Roman" w:cs="Times New Roman"/>
                <w:sz w:val="20"/>
                <w:szCs w:val="20"/>
              </w:rPr>
            </w:pPr>
          </w:p>
        </w:tc>
        <w:tc>
          <w:tcPr>
            <w:tcW w:w="1805" w:type="dxa"/>
            <w:vMerge/>
            <w:noWrap/>
            <w:hideMark/>
          </w:tcPr>
          <w:p w14:paraId="243DA917" w14:textId="07AA2F25" w:rsidR="003D17E2" w:rsidRPr="00821F0B" w:rsidRDefault="003D17E2" w:rsidP="003D17E2">
            <w:pPr>
              <w:pStyle w:val="ac"/>
              <w:rPr>
                <w:rFonts w:ascii="Times New Roman" w:hAnsi="Times New Roman" w:cs="Times New Roman"/>
                <w:sz w:val="20"/>
                <w:szCs w:val="20"/>
              </w:rPr>
            </w:pPr>
          </w:p>
        </w:tc>
        <w:tc>
          <w:tcPr>
            <w:tcW w:w="1401" w:type="dxa"/>
            <w:vMerge/>
          </w:tcPr>
          <w:p w14:paraId="56B72E41" w14:textId="77777777" w:rsidR="003D17E2" w:rsidRPr="00821F0B" w:rsidRDefault="003D17E2" w:rsidP="003D17E2">
            <w:pPr>
              <w:pStyle w:val="ac"/>
              <w:rPr>
                <w:rFonts w:ascii="Times New Roman" w:hAnsi="Times New Roman" w:cs="Times New Roman"/>
                <w:sz w:val="20"/>
                <w:szCs w:val="20"/>
              </w:rPr>
            </w:pPr>
          </w:p>
        </w:tc>
      </w:tr>
      <w:tr w:rsidR="003D17E2" w:rsidRPr="00821F0B" w14:paraId="067619C4" w14:textId="4C7657CB" w:rsidTr="003D17E2">
        <w:trPr>
          <w:trHeight w:val="528"/>
        </w:trPr>
        <w:tc>
          <w:tcPr>
            <w:tcW w:w="1277" w:type="dxa"/>
            <w:vMerge/>
            <w:vAlign w:val="center"/>
            <w:hideMark/>
          </w:tcPr>
          <w:p w14:paraId="318885CF" w14:textId="77777777" w:rsidR="003D17E2" w:rsidRPr="00821F0B" w:rsidRDefault="003D17E2" w:rsidP="003D17E2">
            <w:pPr>
              <w:pStyle w:val="ac"/>
              <w:rPr>
                <w:rFonts w:ascii="Times New Roman" w:hAnsi="Times New Roman" w:cs="Times New Roman"/>
                <w:sz w:val="20"/>
                <w:szCs w:val="20"/>
              </w:rPr>
            </w:pPr>
          </w:p>
        </w:tc>
        <w:tc>
          <w:tcPr>
            <w:tcW w:w="2069" w:type="dxa"/>
            <w:vMerge/>
            <w:vAlign w:val="center"/>
            <w:hideMark/>
          </w:tcPr>
          <w:p w14:paraId="5D8223D3" w14:textId="77777777" w:rsidR="003D17E2" w:rsidRPr="00821F0B" w:rsidRDefault="003D17E2" w:rsidP="003D17E2">
            <w:pPr>
              <w:pStyle w:val="ac"/>
              <w:rPr>
                <w:rFonts w:ascii="Times New Roman" w:hAnsi="Times New Roman" w:cs="Times New Roman"/>
                <w:sz w:val="20"/>
                <w:szCs w:val="20"/>
              </w:rPr>
            </w:pPr>
          </w:p>
        </w:tc>
        <w:tc>
          <w:tcPr>
            <w:tcW w:w="1159" w:type="dxa"/>
            <w:noWrap/>
            <w:hideMark/>
          </w:tcPr>
          <w:p w14:paraId="64A53662"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2704</w:t>
            </w:r>
          </w:p>
        </w:tc>
        <w:tc>
          <w:tcPr>
            <w:tcW w:w="3433" w:type="dxa"/>
            <w:hideMark/>
          </w:tcPr>
          <w:p w14:paraId="31243A8C"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Бензин (нефтяной, малосернистый) /в пересчете на углерод/ (60)</w:t>
            </w:r>
          </w:p>
        </w:tc>
        <w:tc>
          <w:tcPr>
            <w:tcW w:w="1236" w:type="dxa"/>
            <w:noWrap/>
            <w:hideMark/>
          </w:tcPr>
          <w:p w14:paraId="55E6EABE" w14:textId="6C3B5A2E"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0,01022</w:t>
            </w:r>
          </w:p>
        </w:tc>
        <w:tc>
          <w:tcPr>
            <w:tcW w:w="1220" w:type="dxa"/>
            <w:vMerge/>
            <w:noWrap/>
            <w:hideMark/>
          </w:tcPr>
          <w:p w14:paraId="16C86BB8" w14:textId="66256C49" w:rsidR="003D17E2" w:rsidRPr="00821F0B" w:rsidRDefault="003D17E2" w:rsidP="003D17E2">
            <w:pPr>
              <w:pStyle w:val="ac"/>
              <w:rPr>
                <w:rFonts w:ascii="Times New Roman" w:hAnsi="Times New Roman" w:cs="Times New Roman"/>
                <w:sz w:val="20"/>
                <w:szCs w:val="20"/>
              </w:rPr>
            </w:pPr>
          </w:p>
        </w:tc>
        <w:tc>
          <w:tcPr>
            <w:tcW w:w="1805" w:type="dxa"/>
            <w:vMerge/>
            <w:noWrap/>
            <w:hideMark/>
          </w:tcPr>
          <w:p w14:paraId="21D92C84" w14:textId="2E0FC374" w:rsidR="003D17E2" w:rsidRPr="00821F0B" w:rsidRDefault="003D17E2" w:rsidP="003D17E2">
            <w:pPr>
              <w:pStyle w:val="ac"/>
              <w:rPr>
                <w:rFonts w:ascii="Times New Roman" w:hAnsi="Times New Roman" w:cs="Times New Roman"/>
                <w:sz w:val="20"/>
                <w:szCs w:val="20"/>
              </w:rPr>
            </w:pPr>
          </w:p>
        </w:tc>
        <w:tc>
          <w:tcPr>
            <w:tcW w:w="1401" w:type="dxa"/>
            <w:vMerge/>
          </w:tcPr>
          <w:p w14:paraId="7312DAF6" w14:textId="77777777" w:rsidR="003D17E2" w:rsidRPr="00821F0B" w:rsidRDefault="003D17E2" w:rsidP="003D17E2">
            <w:pPr>
              <w:pStyle w:val="ac"/>
              <w:rPr>
                <w:rFonts w:ascii="Times New Roman" w:hAnsi="Times New Roman" w:cs="Times New Roman"/>
                <w:sz w:val="20"/>
                <w:szCs w:val="20"/>
              </w:rPr>
            </w:pPr>
          </w:p>
        </w:tc>
      </w:tr>
      <w:tr w:rsidR="003D17E2" w:rsidRPr="00821F0B" w14:paraId="588DB414" w14:textId="356715DD" w:rsidTr="003D17E2">
        <w:trPr>
          <w:trHeight w:val="264"/>
        </w:trPr>
        <w:tc>
          <w:tcPr>
            <w:tcW w:w="1277" w:type="dxa"/>
            <w:vMerge/>
            <w:vAlign w:val="center"/>
            <w:hideMark/>
          </w:tcPr>
          <w:p w14:paraId="7BC719AA" w14:textId="77777777" w:rsidR="003D17E2" w:rsidRPr="00821F0B" w:rsidRDefault="003D17E2" w:rsidP="003D17E2">
            <w:pPr>
              <w:pStyle w:val="ac"/>
              <w:rPr>
                <w:rFonts w:ascii="Times New Roman" w:hAnsi="Times New Roman" w:cs="Times New Roman"/>
                <w:sz w:val="20"/>
                <w:szCs w:val="20"/>
              </w:rPr>
            </w:pPr>
          </w:p>
        </w:tc>
        <w:tc>
          <w:tcPr>
            <w:tcW w:w="2069" w:type="dxa"/>
            <w:vMerge/>
            <w:vAlign w:val="center"/>
            <w:hideMark/>
          </w:tcPr>
          <w:p w14:paraId="20308812" w14:textId="77777777" w:rsidR="003D17E2" w:rsidRPr="00821F0B" w:rsidRDefault="003D17E2" w:rsidP="003D17E2">
            <w:pPr>
              <w:pStyle w:val="ac"/>
              <w:rPr>
                <w:rFonts w:ascii="Times New Roman" w:hAnsi="Times New Roman" w:cs="Times New Roman"/>
                <w:sz w:val="20"/>
                <w:szCs w:val="20"/>
              </w:rPr>
            </w:pPr>
          </w:p>
        </w:tc>
        <w:tc>
          <w:tcPr>
            <w:tcW w:w="1159" w:type="dxa"/>
            <w:noWrap/>
            <w:hideMark/>
          </w:tcPr>
          <w:p w14:paraId="00E0D104"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2732</w:t>
            </w:r>
          </w:p>
        </w:tc>
        <w:tc>
          <w:tcPr>
            <w:tcW w:w="3433" w:type="dxa"/>
            <w:hideMark/>
          </w:tcPr>
          <w:p w14:paraId="4BBF3BF4"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Керосин (654*)</w:t>
            </w:r>
          </w:p>
        </w:tc>
        <w:tc>
          <w:tcPr>
            <w:tcW w:w="1236" w:type="dxa"/>
            <w:noWrap/>
            <w:hideMark/>
          </w:tcPr>
          <w:p w14:paraId="026BCDA5" w14:textId="55CF120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0,01022</w:t>
            </w:r>
          </w:p>
        </w:tc>
        <w:tc>
          <w:tcPr>
            <w:tcW w:w="1220" w:type="dxa"/>
            <w:vMerge/>
            <w:noWrap/>
            <w:hideMark/>
          </w:tcPr>
          <w:p w14:paraId="7CBCF540" w14:textId="5CA6E5C6" w:rsidR="003D17E2" w:rsidRPr="00821F0B" w:rsidRDefault="003D17E2" w:rsidP="003D17E2">
            <w:pPr>
              <w:pStyle w:val="ac"/>
              <w:rPr>
                <w:rFonts w:ascii="Times New Roman" w:hAnsi="Times New Roman" w:cs="Times New Roman"/>
                <w:sz w:val="20"/>
                <w:szCs w:val="20"/>
              </w:rPr>
            </w:pPr>
          </w:p>
        </w:tc>
        <w:tc>
          <w:tcPr>
            <w:tcW w:w="1805" w:type="dxa"/>
            <w:vMerge/>
            <w:noWrap/>
            <w:hideMark/>
          </w:tcPr>
          <w:p w14:paraId="78198EF0" w14:textId="496C7B2C" w:rsidR="003D17E2" w:rsidRPr="00821F0B" w:rsidRDefault="003D17E2" w:rsidP="003D17E2">
            <w:pPr>
              <w:pStyle w:val="ac"/>
              <w:rPr>
                <w:rFonts w:ascii="Times New Roman" w:hAnsi="Times New Roman" w:cs="Times New Roman"/>
                <w:sz w:val="20"/>
                <w:szCs w:val="20"/>
              </w:rPr>
            </w:pPr>
          </w:p>
        </w:tc>
        <w:tc>
          <w:tcPr>
            <w:tcW w:w="1401" w:type="dxa"/>
            <w:vMerge/>
          </w:tcPr>
          <w:p w14:paraId="4EBE9AEC" w14:textId="77777777" w:rsidR="003D17E2" w:rsidRPr="00821F0B" w:rsidRDefault="003D17E2" w:rsidP="003D17E2">
            <w:pPr>
              <w:pStyle w:val="ac"/>
              <w:rPr>
                <w:rFonts w:ascii="Times New Roman" w:hAnsi="Times New Roman" w:cs="Times New Roman"/>
                <w:sz w:val="20"/>
                <w:szCs w:val="20"/>
              </w:rPr>
            </w:pPr>
          </w:p>
        </w:tc>
      </w:tr>
      <w:tr w:rsidR="003D17E2" w:rsidRPr="00821F0B" w14:paraId="22F7DA90" w14:textId="014A2F32" w:rsidTr="003D17E2">
        <w:trPr>
          <w:trHeight w:val="792"/>
        </w:trPr>
        <w:tc>
          <w:tcPr>
            <w:tcW w:w="1277" w:type="dxa"/>
            <w:vMerge w:val="restart"/>
            <w:hideMark/>
          </w:tcPr>
          <w:p w14:paraId="4F42524F"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lastRenderedPageBreak/>
              <w:t>6002</w:t>
            </w:r>
          </w:p>
        </w:tc>
        <w:tc>
          <w:tcPr>
            <w:tcW w:w="2069" w:type="dxa"/>
            <w:vMerge w:val="restart"/>
            <w:hideMark/>
          </w:tcPr>
          <w:p w14:paraId="3E5C81E2"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Сварочные работы</w:t>
            </w:r>
          </w:p>
        </w:tc>
        <w:tc>
          <w:tcPr>
            <w:tcW w:w="1159" w:type="dxa"/>
            <w:noWrap/>
            <w:hideMark/>
          </w:tcPr>
          <w:p w14:paraId="7DEF8521"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0123</w:t>
            </w:r>
          </w:p>
        </w:tc>
        <w:tc>
          <w:tcPr>
            <w:tcW w:w="3433" w:type="dxa"/>
            <w:hideMark/>
          </w:tcPr>
          <w:p w14:paraId="68D32E82"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Железо (II, III) оксиды (в пересчете на железо) (</w:t>
            </w:r>
            <w:proofErr w:type="spellStart"/>
            <w:r w:rsidRPr="00821F0B">
              <w:rPr>
                <w:rFonts w:ascii="Times New Roman" w:hAnsi="Times New Roman" w:cs="Times New Roman"/>
                <w:sz w:val="20"/>
                <w:szCs w:val="20"/>
              </w:rPr>
              <w:t>диЖелезо</w:t>
            </w:r>
            <w:proofErr w:type="spellEnd"/>
            <w:r w:rsidRPr="00821F0B">
              <w:rPr>
                <w:rFonts w:ascii="Times New Roman" w:hAnsi="Times New Roman" w:cs="Times New Roman"/>
                <w:sz w:val="20"/>
                <w:szCs w:val="20"/>
              </w:rPr>
              <w:t xml:space="preserve"> </w:t>
            </w:r>
            <w:proofErr w:type="spellStart"/>
            <w:r w:rsidRPr="00821F0B">
              <w:rPr>
                <w:rFonts w:ascii="Times New Roman" w:hAnsi="Times New Roman" w:cs="Times New Roman"/>
                <w:sz w:val="20"/>
                <w:szCs w:val="20"/>
              </w:rPr>
              <w:t>триоксид</w:t>
            </w:r>
            <w:proofErr w:type="spellEnd"/>
            <w:r w:rsidRPr="00821F0B">
              <w:rPr>
                <w:rFonts w:ascii="Times New Roman" w:hAnsi="Times New Roman" w:cs="Times New Roman"/>
                <w:sz w:val="20"/>
                <w:szCs w:val="20"/>
              </w:rPr>
              <w:t>, Железа оксид) (274)</w:t>
            </w:r>
          </w:p>
        </w:tc>
        <w:tc>
          <w:tcPr>
            <w:tcW w:w="1236" w:type="dxa"/>
            <w:noWrap/>
            <w:hideMark/>
          </w:tcPr>
          <w:p w14:paraId="08AC243F" w14:textId="30D726FC"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0,000389</w:t>
            </w:r>
          </w:p>
        </w:tc>
        <w:tc>
          <w:tcPr>
            <w:tcW w:w="1220" w:type="dxa"/>
            <w:noWrap/>
            <w:hideMark/>
          </w:tcPr>
          <w:p w14:paraId="4EF73165"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tc>
        <w:tc>
          <w:tcPr>
            <w:tcW w:w="1805" w:type="dxa"/>
            <w:vMerge w:val="restart"/>
            <w:noWrap/>
            <w:hideMark/>
          </w:tcPr>
          <w:p w14:paraId="5A3436A0"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202089F1"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1B58B905" w14:textId="58DE11C8"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r>
              <w:rPr>
                <w:rFonts w:ascii="Times New Roman" w:hAnsi="Times New Roman" w:cs="Times New Roman"/>
                <w:sz w:val="20"/>
                <w:szCs w:val="20"/>
              </w:rPr>
              <w:t>1 раз в квартал</w:t>
            </w:r>
          </w:p>
          <w:p w14:paraId="35BEBFD2"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71D1AE4F"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1418F06F"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1BCC7CD0"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0EDCEAAB"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7C2EC57B" w14:textId="4C2350F3"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tc>
        <w:tc>
          <w:tcPr>
            <w:tcW w:w="1401" w:type="dxa"/>
            <w:vMerge w:val="restart"/>
          </w:tcPr>
          <w:p w14:paraId="16015461" w14:textId="5F7F74B2" w:rsidR="003D17E2" w:rsidRPr="00821F0B" w:rsidRDefault="003D17E2" w:rsidP="003D17E2">
            <w:pPr>
              <w:pStyle w:val="ac"/>
              <w:rPr>
                <w:rFonts w:ascii="Times New Roman" w:hAnsi="Times New Roman" w:cs="Times New Roman"/>
                <w:sz w:val="20"/>
                <w:szCs w:val="20"/>
              </w:rPr>
            </w:pPr>
            <w:r>
              <w:rPr>
                <w:rFonts w:ascii="Times New Roman" w:hAnsi="Times New Roman" w:cs="Times New Roman"/>
                <w:sz w:val="20"/>
                <w:szCs w:val="20"/>
              </w:rPr>
              <w:t>Специалист по охране ОС</w:t>
            </w:r>
          </w:p>
        </w:tc>
      </w:tr>
      <w:tr w:rsidR="003D17E2" w:rsidRPr="00821F0B" w14:paraId="425B0C72" w14:textId="4C0EBE18" w:rsidTr="003D17E2">
        <w:trPr>
          <w:trHeight w:val="559"/>
        </w:trPr>
        <w:tc>
          <w:tcPr>
            <w:tcW w:w="1277" w:type="dxa"/>
            <w:vMerge/>
            <w:vAlign w:val="center"/>
            <w:hideMark/>
          </w:tcPr>
          <w:p w14:paraId="1988804F" w14:textId="77777777" w:rsidR="003D17E2" w:rsidRPr="00821F0B" w:rsidRDefault="003D17E2" w:rsidP="003D17E2">
            <w:pPr>
              <w:pStyle w:val="ac"/>
              <w:rPr>
                <w:rFonts w:ascii="Times New Roman" w:hAnsi="Times New Roman" w:cs="Times New Roman"/>
                <w:sz w:val="20"/>
                <w:szCs w:val="20"/>
              </w:rPr>
            </w:pPr>
          </w:p>
        </w:tc>
        <w:tc>
          <w:tcPr>
            <w:tcW w:w="2069" w:type="dxa"/>
            <w:vMerge/>
            <w:vAlign w:val="center"/>
            <w:hideMark/>
          </w:tcPr>
          <w:p w14:paraId="24AF20CE" w14:textId="77777777" w:rsidR="003D17E2" w:rsidRPr="00821F0B" w:rsidRDefault="003D17E2" w:rsidP="003D17E2">
            <w:pPr>
              <w:pStyle w:val="ac"/>
              <w:rPr>
                <w:rFonts w:ascii="Times New Roman" w:hAnsi="Times New Roman" w:cs="Times New Roman"/>
                <w:sz w:val="20"/>
                <w:szCs w:val="20"/>
              </w:rPr>
            </w:pPr>
          </w:p>
        </w:tc>
        <w:tc>
          <w:tcPr>
            <w:tcW w:w="1159" w:type="dxa"/>
            <w:noWrap/>
            <w:hideMark/>
          </w:tcPr>
          <w:p w14:paraId="6D8A4AF6"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0143</w:t>
            </w:r>
          </w:p>
        </w:tc>
        <w:tc>
          <w:tcPr>
            <w:tcW w:w="3433" w:type="dxa"/>
            <w:hideMark/>
          </w:tcPr>
          <w:p w14:paraId="6D6AAE2F"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Марганец и его соединения (в пересчете на марганца (IV) оксид) (327)</w:t>
            </w:r>
          </w:p>
        </w:tc>
        <w:tc>
          <w:tcPr>
            <w:tcW w:w="1236" w:type="dxa"/>
            <w:noWrap/>
            <w:hideMark/>
          </w:tcPr>
          <w:p w14:paraId="30A933CA" w14:textId="75D13A27" w:rsidR="003D17E2" w:rsidRPr="00821F0B" w:rsidRDefault="003D17E2" w:rsidP="003D17E2">
            <w:pPr>
              <w:pStyle w:val="ac"/>
              <w:rPr>
                <w:rFonts w:ascii="Times New Roman" w:hAnsi="Times New Roman" w:cs="Times New Roman"/>
                <w:sz w:val="20"/>
                <w:szCs w:val="20"/>
              </w:rPr>
            </w:pPr>
            <w:r>
              <w:rPr>
                <w:rFonts w:ascii="Times New Roman" w:hAnsi="Times New Roman" w:cs="Times New Roman"/>
                <w:sz w:val="20"/>
                <w:szCs w:val="20"/>
              </w:rPr>
              <w:t>0,0000</w:t>
            </w:r>
            <w:r w:rsidRPr="00821F0B">
              <w:rPr>
                <w:rFonts w:ascii="Times New Roman" w:hAnsi="Times New Roman" w:cs="Times New Roman"/>
                <w:sz w:val="20"/>
                <w:szCs w:val="20"/>
              </w:rPr>
              <w:t>1922</w:t>
            </w:r>
          </w:p>
        </w:tc>
        <w:tc>
          <w:tcPr>
            <w:tcW w:w="1220" w:type="dxa"/>
            <w:noWrap/>
            <w:hideMark/>
          </w:tcPr>
          <w:p w14:paraId="6634A9D1"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tc>
        <w:tc>
          <w:tcPr>
            <w:tcW w:w="1805" w:type="dxa"/>
            <w:vMerge/>
            <w:noWrap/>
            <w:hideMark/>
          </w:tcPr>
          <w:p w14:paraId="0D63A42D" w14:textId="6D8D20E7" w:rsidR="003D17E2" w:rsidRPr="00821F0B" w:rsidRDefault="003D17E2" w:rsidP="003D17E2">
            <w:pPr>
              <w:pStyle w:val="ac"/>
              <w:rPr>
                <w:rFonts w:ascii="Times New Roman" w:hAnsi="Times New Roman" w:cs="Times New Roman"/>
                <w:sz w:val="20"/>
                <w:szCs w:val="20"/>
              </w:rPr>
            </w:pPr>
          </w:p>
        </w:tc>
        <w:tc>
          <w:tcPr>
            <w:tcW w:w="1401" w:type="dxa"/>
            <w:vMerge/>
          </w:tcPr>
          <w:p w14:paraId="6C9F6E2E" w14:textId="77777777" w:rsidR="003D17E2" w:rsidRPr="00821F0B" w:rsidRDefault="003D17E2" w:rsidP="003D17E2">
            <w:pPr>
              <w:pStyle w:val="ac"/>
              <w:rPr>
                <w:rFonts w:ascii="Times New Roman" w:hAnsi="Times New Roman" w:cs="Times New Roman"/>
                <w:sz w:val="20"/>
                <w:szCs w:val="20"/>
              </w:rPr>
            </w:pPr>
          </w:p>
        </w:tc>
      </w:tr>
      <w:tr w:rsidR="003D17E2" w:rsidRPr="00821F0B" w14:paraId="4E0310DA" w14:textId="3B52B992" w:rsidTr="003D17E2">
        <w:trPr>
          <w:trHeight w:val="427"/>
        </w:trPr>
        <w:tc>
          <w:tcPr>
            <w:tcW w:w="1277" w:type="dxa"/>
            <w:vMerge/>
            <w:vAlign w:val="center"/>
            <w:hideMark/>
          </w:tcPr>
          <w:p w14:paraId="39F953F2" w14:textId="77777777" w:rsidR="003D17E2" w:rsidRPr="00821F0B" w:rsidRDefault="003D17E2" w:rsidP="003D17E2">
            <w:pPr>
              <w:pStyle w:val="ac"/>
              <w:rPr>
                <w:rFonts w:ascii="Times New Roman" w:hAnsi="Times New Roman" w:cs="Times New Roman"/>
                <w:sz w:val="20"/>
                <w:szCs w:val="20"/>
              </w:rPr>
            </w:pPr>
          </w:p>
        </w:tc>
        <w:tc>
          <w:tcPr>
            <w:tcW w:w="2069" w:type="dxa"/>
            <w:vMerge/>
            <w:vAlign w:val="center"/>
            <w:hideMark/>
          </w:tcPr>
          <w:p w14:paraId="2D163F49" w14:textId="77777777" w:rsidR="003D17E2" w:rsidRPr="00821F0B" w:rsidRDefault="003D17E2" w:rsidP="003D17E2">
            <w:pPr>
              <w:pStyle w:val="ac"/>
              <w:rPr>
                <w:rFonts w:ascii="Times New Roman" w:hAnsi="Times New Roman" w:cs="Times New Roman"/>
                <w:sz w:val="20"/>
                <w:szCs w:val="20"/>
              </w:rPr>
            </w:pPr>
          </w:p>
        </w:tc>
        <w:tc>
          <w:tcPr>
            <w:tcW w:w="1159" w:type="dxa"/>
            <w:noWrap/>
            <w:hideMark/>
          </w:tcPr>
          <w:p w14:paraId="49869B3A"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0203</w:t>
            </w:r>
          </w:p>
        </w:tc>
        <w:tc>
          <w:tcPr>
            <w:tcW w:w="3433" w:type="dxa"/>
            <w:hideMark/>
          </w:tcPr>
          <w:p w14:paraId="4BFDD364"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Хром /в пересчете на хром (VI) оксид/ (Хром шестивалентный) (647)</w:t>
            </w:r>
          </w:p>
        </w:tc>
        <w:tc>
          <w:tcPr>
            <w:tcW w:w="1236" w:type="dxa"/>
            <w:noWrap/>
            <w:hideMark/>
          </w:tcPr>
          <w:p w14:paraId="63A37C91" w14:textId="66126B71" w:rsidR="003D17E2" w:rsidRPr="00821F0B" w:rsidRDefault="003D17E2" w:rsidP="003D17E2">
            <w:pPr>
              <w:pStyle w:val="ac"/>
              <w:rPr>
                <w:rFonts w:ascii="Times New Roman" w:hAnsi="Times New Roman" w:cs="Times New Roman"/>
                <w:sz w:val="20"/>
                <w:szCs w:val="20"/>
              </w:rPr>
            </w:pPr>
            <w:r>
              <w:rPr>
                <w:rFonts w:ascii="Times New Roman" w:hAnsi="Times New Roman" w:cs="Times New Roman"/>
                <w:sz w:val="20"/>
                <w:szCs w:val="20"/>
              </w:rPr>
              <w:t>0,00000</w:t>
            </w:r>
            <w:r w:rsidRPr="00821F0B">
              <w:rPr>
                <w:rFonts w:ascii="Times New Roman" w:hAnsi="Times New Roman" w:cs="Times New Roman"/>
                <w:sz w:val="20"/>
                <w:szCs w:val="20"/>
              </w:rPr>
              <w:t>656</w:t>
            </w:r>
          </w:p>
        </w:tc>
        <w:tc>
          <w:tcPr>
            <w:tcW w:w="1220" w:type="dxa"/>
            <w:vMerge w:val="restart"/>
            <w:noWrap/>
            <w:hideMark/>
          </w:tcPr>
          <w:p w14:paraId="399E0942"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7ED5ED62"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7000C295"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6835C33D"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718FF7C3"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3B20F6AA"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11EEAD55" w14:textId="7AA3B74A"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tc>
        <w:tc>
          <w:tcPr>
            <w:tcW w:w="1805" w:type="dxa"/>
            <w:vMerge/>
            <w:noWrap/>
            <w:hideMark/>
          </w:tcPr>
          <w:p w14:paraId="0C7C4384" w14:textId="3FE7F2CE" w:rsidR="003D17E2" w:rsidRPr="00821F0B" w:rsidRDefault="003D17E2" w:rsidP="003D17E2">
            <w:pPr>
              <w:pStyle w:val="ac"/>
              <w:rPr>
                <w:rFonts w:ascii="Times New Roman" w:hAnsi="Times New Roman" w:cs="Times New Roman"/>
                <w:sz w:val="20"/>
                <w:szCs w:val="20"/>
              </w:rPr>
            </w:pPr>
          </w:p>
        </w:tc>
        <w:tc>
          <w:tcPr>
            <w:tcW w:w="1401" w:type="dxa"/>
            <w:vMerge/>
          </w:tcPr>
          <w:p w14:paraId="6FA5EE60" w14:textId="77777777" w:rsidR="003D17E2" w:rsidRPr="00821F0B" w:rsidRDefault="003D17E2" w:rsidP="003D17E2">
            <w:pPr>
              <w:pStyle w:val="ac"/>
              <w:rPr>
                <w:rFonts w:ascii="Times New Roman" w:hAnsi="Times New Roman" w:cs="Times New Roman"/>
                <w:sz w:val="20"/>
                <w:szCs w:val="20"/>
              </w:rPr>
            </w:pPr>
          </w:p>
        </w:tc>
      </w:tr>
      <w:tr w:rsidR="003D17E2" w:rsidRPr="00821F0B" w14:paraId="40A9D829" w14:textId="4BB6DEFF" w:rsidTr="003D17E2">
        <w:trPr>
          <w:trHeight w:val="377"/>
        </w:trPr>
        <w:tc>
          <w:tcPr>
            <w:tcW w:w="1277" w:type="dxa"/>
            <w:vMerge/>
            <w:vAlign w:val="center"/>
            <w:hideMark/>
          </w:tcPr>
          <w:p w14:paraId="66AA528F" w14:textId="77777777" w:rsidR="003D17E2" w:rsidRPr="00821F0B" w:rsidRDefault="003D17E2" w:rsidP="003D17E2">
            <w:pPr>
              <w:pStyle w:val="ac"/>
              <w:rPr>
                <w:rFonts w:ascii="Times New Roman" w:hAnsi="Times New Roman" w:cs="Times New Roman"/>
                <w:sz w:val="20"/>
                <w:szCs w:val="20"/>
              </w:rPr>
            </w:pPr>
          </w:p>
        </w:tc>
        <w:tc>
          <w:tcPr>
            <w:tcW w:w="2069" w:type="dxa"/>
            <w:vMerge/>
            <w:vAlign w:val="center"/>
            <w:hideMark/>
          </w:tcPr>
          <w:p w14:paraId="2F2E3036" w14:textId="77777777" w:rsidR="003D17E2" w:rsidRPr="00821F0B" w:rsidRDefault="003D17E2" w:rsidP="003D17E2">
            <w:pPr>
              <w:pStyle w:val="ac"/>
              <w:rPr>
                <w:rFonts w:ascii="Times New Roman" w:hAnsi="Times New Roman" w:cs="Times New Roman"/>
                <w:sz w:val="20"/>
                <w:szCs w:val="20"/>
              </w:rPr>
            </w:pPr>
          </w:p>
        </w:tc>
        <w:tc>
          <w:tcPr>
            <w:tcW w:w="1159" w:type="dxa"/>
            <w:noWrap/>
            <w:hideMark/>
          </w:tcPr>
          <w:p w14:paraId="19FC4F8D"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0301</w:t>
            </w:r>
          </w:p>
        </w:tc>
        <w:tc>
          <w:tcPr>
            <w:tcW w:w="3433" w:type="dxa"/>
            <w:hideMark/>
          </w:tcPr>
          <w:p w14:paraId="7F849615"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Азота (IV) диоксид (Азота диоксид) (4)</w:t>
            </w:r>
          </w:p>
        </w:tc>
        <w:tc>
          <w:tcPr>
            <w:tcW w:w="1236" w:type="dxa"/>
            <w:noWrap/>
            <w:hideMark/>
          </w:tcPr>
          <w:p w14:paraId="1C7E96DF" w14:textId="109C854E"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0,0001956</w:t>
            </w:r>
          </w:p>
        </w:tc>
        <w:tc>
          <w:tcPr>
            <w:tcW w:w="1220" w:type="dxa"/>
            <w:vMerge/>
            <w:noWrap/>
            <w:hideMark/>
          </w:tcPr>
          <w:p w14:paraId="3F6EAA93" w14:textId="24ED2B2C" w:rsidR="003D17E2" w:rsidRPr="00821F0B" w:rsidRDefault="003D17E2" w:rsidP="003D17E2">
            <w:pPr>
              <w:pStyle w:val="ac"/>
              <w:rPr>
                <w:rFonts w:ascii="Times New Roman" w:hAnsi="Times New Roman" w:cs="Times New Roman"/>
                <w:sz w:val="20"/>
                <w:szCs w:val="20"/>
              </w:rPr>
            </w:pPr>
          </w:p>
        </w:tc>
        <w:tc>
          <w:tcPr>
            <w:tcW w:w="1805" w:type="dxa"/>
            <w:vMerge/>
            <w:noWrap/>
            <w:hideMark/>
          </w:tcPr>
          <w:p w14:paraId="1392A0C6" w14:textId="15DA0465" w:rsidR="003D17E2" w:rsidRPr="00821F0B" w:rsidRDefault="003D17E2" w:rsidP="003D17E2">
            <w:pPr>
              <w:pStyle w:val="ac"/>
              <w:rPr>
                <w:rFonts w:ascii="Times New Roman" w:hAnsi="Times New Roman" w:cs="Times New Roman"/>
                <w:sz w:val="20"/>
                <w:szCs w:val="20"/>
              </w:rPr>
            </w:pPr>
          </w:p>
        </w:tc>
        <w:tc>
          <w:tcPr>
            <w:tcW w:w="1401" w:type="dxa"/>
            <w:vMerge/>
          </w:tcPr>
          <w:p w14:paraId="4195BBDF" w14:textId="77777777" w:rsidR="003D17E2" w:rsidRPr="00821F0B" w:rsidRDefault="003D17E2" w:rsidP="003D17E2">
            <w:pPr>
              <w:pStyle w:val="ac"/>
              <w:rPr>
                <w:rFonts w:ascii="Times New Roman" w:hAnsi="Times New Roman" w:cs="Times New Roman"/>
                <w:sz w:val="20"/>
                <w:szCs w:val="20"/>
              </w:rPr>
            </w:pPr>
          </w:p>
        </w:tc>
      </w:tr>
      <w:tr w:rsidR="003D17E2" w:rsidRPr="00821F0B" w14:paraId="482269D7" w14:textId="28552EAF" w:rsidTr="003D17E2">
        <w:trPr>
          <w:trHeight w:val="264"/>
        </w:trPr>
        <w:tc>
          <w:tcPr>
            <w:tcW w:w="1277" w:type="dxa"/>
            <w:vMerge/>
            <w:vAlign w:val="center"/>
            <w:hideMark/>
          </w:tcPr>
          <w:p w14:paraId="4ED6851F" w14:textId="77777777" w:rsidR="003D17E2" w:rsidRPr="00821F0B" w:rsidRDefault="003D17E2" w:rsidP="003D17E2">
            <w:pPr>
              <w:pStyle w:val="ac"/>
              <w:rPr>
                <w:rFonts w:ascii="Times New Roman" w:hAnsi="Times New Roman" w:cs="Times New Roman"/>
                <w:sz w:val="20"/>
                <w:szCs w:val="20"/>
              </w:rPr>
            </w:pPr>
          </w:p>
        </w:tc>
        <w:tc>
          <w:tcPr>
            <w:tcW w:w="2069" w:type="dxa"/>
            <w:vMerge/>
            <w:vAlign w:val="center"/>
            <w:hideMark/>
          </w:tcPr>
          <w:p w14:paraId="16BDC324" w14:textId="77777777" w:rsidR="003D17E2" w:rsidRPr="00821F0B" w:rsidRDefault="003D17E2" w:rsidP="003D17E2">
            <w:pPr>
              <w:pStyle w:val="ac"/>
              <w:rPr>
                <w:rFonts w:ascii="Times New Roman" w:hAnsi="Times New Roman" w:cs="Times New Roman"/>
                <w:sz w:val="20"/>
                <w:szCs w:val="20"/>
              </w:rPr>
            </w:pPr>
          </w:p>
        </w:tc>
        <w:tc>
          <w:tcPr>
            <w:tcW w:w="1159" w:type="dxa"/>
            <w:noWrap/>
            <w:hideMark/>
          </w:tcPr>
          <w:p w14:paraId="08F3FD7F"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0304</w:t>
            </w:r>
          </w:p>
        </w:tc>
        <w:tc>
          <w:tcPr>
            <w:tcW w:w="3433" w:type="dxa"/>
            <w:hideMark/>
          </w:tcPr>
          <w:p w14:paraId="13509435"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Азот (II) оксид (Азота оксид) (6)</w:t>
            </w:r>
          </w:p>
        </w:tc>
        <w:tc>
          <w:tcPr>
            <w:tcW w:w="1236" w:type="dxa"/>
            <w:noWrap/>
            <w:hideMark/>
          </w:tcPr>
          <w:p w14:paraId="15526908" w14:textId="642E93FC"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0,0000318</w:t>
            </w:r>
          </w:p>
        </w:tc>
        <w:tc>
          <w:tcPr>
            <w:tcW w:w="1220" w:type="dxa"/>
            <w:vMerge/>
            <w:noWrap/>
            <w:hideMark/>
          </w:tcPr>
          <w:p w14:paraId="15941F17" w14:textId="28ED4B73" w:rsidR="003D17E2" w:rsidRPr="00821F0B" w:rsidRDefault="003D17E2" w:rsidP="003D17E2">
            <w:pPr>
              <w:pStyle w:val="ac"/>
              <w:rPr>
                <w:rFonts w:ascii="Times New Roman" w:hAnsi="Times New Roman" w:cs="Times New Roman"/>
                <w:sz w:val="20"/>
                <w:szCs w:val="20"/>
              </w:rPr>
            </w:pPr>
          </w:p>
        </w:tc>
        <w:tc>
          <w:tcPr>
            <w:tcW w:w="1805" w:type="dxa"/>
            <w:vMerge/>
            <w:noWrap/>
            <w:hideMark/>
          </w:tcPr>
          <w:p w14:paraId="6E797E42" w14:textId="442E3A18" w:rsidR="003D17E2" w:rsidRPr="00821F0B" w:rsidRDefault="003D17E2" w:rsidP="003D17E2">
            <w:pPr>
              <w:pStyle w:val="ac"/>
              <w:rPr>
                <w:rFonts w:ascii="Times New Roman" w:hAnsi="Times New Roman" w:cs="Times New Roman"/>
                <w:sz w:val="20"/>
                <w:szCs w:val="20"/>
              </w:rPr>
            </w:pPr>
          </w:p>
        </w:tc>
        <w:tc>
          <w:tcPr>
            <w:tcW w:w="1401" w:type="dxa"/>
            <w:vMerge/>
          </w:tcPr>
          <w:p w14:paraId="66ECACCA" w14:textId="77777777" w:rsidR="003D17E2" w:rsidRPr="00821F0B" w:rsidRDefault="003D17E2" w:rsidP="003D17E2">
            <w:pPr>
              <w:pStyle w:val="ac"/>
              <w:rPr>
                <w:rFonts w:ascii="Times New Roman" w:hAnsi="Times New Roman" w:cs="Times New Roman"/>
                <w:sz w:val="20"/>
                <w:szCs w:val="20"/>
              </w:rPr>
            </w:pPr>
          </w:p>
        </w:tc>
      </w:tr>
      <w:tr w:rsidR="003D17E2" w:rsidRPr="00821F0B" w14:paraId="5FF89207" w14:textId="20ADAA96" w:rsidTr="003D17E2">
        <w:trPr>
          <w:trHeight w:val="528"/>
        </w:trPr>
        <w:tc>
          <w:tcPr>
            <w:tcW w:w="1277" w:type="dxa"/>
            <w:vMerge/>
            <w:vAlign w:val="center"/>
            <w:hideMark/>
          </w:tcPr>
          <w:p w14:paraId="6B4349C0" w14:textId="77777777" w:rsidR="003D17E2" w:rsidRPr="00821F0B" w:rsidRDefault="003D17E2" w:rsidP="003D17E2">
            <w:pPr>
              <w:pStyle w:val="ac"/>
              <w:rPr>
                <w:rFonts w:ascii="Times New Roman" w:hAnsi="Times New Roman" w:cs="Times New Roman"/>
                <w:sz w:val="20"/>
                <w:szCs w:val="20"/>
              </w:rPr>
            </w:pPr>
          </w:p>
        </w:tc>
        <w:tc>
          <w:tcPr>
            <w:tcW w:w="2069" w:type="dxa"/>
            <w:vMerge/>
            <w:vAlign w:val="center"/>
            <w:hideMark/>
          </w:tcPr>
          <w:p w14:paraId="0F713321" w14:textId="77777777" w:rsidR="003D17E2" w:rsidRPr="00821F0B" w:rsidRDefault="003D17E2" w:rsidP="003D17E2">
            <w:pPr>
              <w:pStyle w:val="ac"/>
              <w:rPr>
                <w:rFonts w:ascii="Times New Roman" w:hAnsi="Times New Roman" w:cs="Times New Roman"/>
                <w:sz w:val="20"/>
                <w:szCs w:val="20"/>
              </w:rPr>
            </w:pPr>
          </w:p>
        </w:tc>
        <w:tc>
          <w:tcPr>
            <w:tcW w:w="1159" w:type="dxa"/>
            <w:noWrap/>
            <w:hideMark/>
          </w:tcPr>
          <w:p w14:paraId="04C32D84"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0337</w:t>
            </w:r>
          </w:p>
        </w:tc>
        <w:tc>
          <w:tcPr>
            <w:tcW w:w="3433" w:type="dxa"/>
            <w:hideMark/>
          </w:tcPr>
          <w:p w14:paraId="4EB5E117"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Углерод оксид (Окись углерода, Угарный газ) (584)</w:t>
            </w:r>
          </w:p>
        </w:tc>
        <w:tc>
          <w:tcPr>
            <w:tcW w:w="1236" w:type="dxa"/>
            <w:noWrap/>
            <w:hideMark/>
          </w:tcPr>
          <w:p w14:paraId="32891BC7" w14:textId="3B23D643"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0,0001478</w:t>
            </w:r>
          </w:p>
        </w:tc>
        <w:tc>
          <w:tcPr>
            <w:tcW w:w="1220" w:type="dxa"/>
            <w:vMerge/>
            <w:noWrap/>
            <w:hideMark/>
          </w:tcPr>
          <w:p w14:paraId="50FB74C3" w14:textId="43F68001" w:rsidR="003D17E2" w:rsidRPr="00821F0B" w:rsidRDefault="003D17E2" w:rsidP="003D17E2">
            <w:pPr>
              <w:pStyle w:val="ac"/>
              <w:rPr>
                <w:rFonts w:ascii="Times New Roman" w:hAnsi="Times New Roman" w:cs="Times New Roman"/>
                <w:sz w:val="20"/>
                <w:szCs w:val="20"/>
              </w:rPr>
            </w:pPr>
          </w:p>
        </w:tc>
        <w:tc>
          <w:tcPr>
            <w:tcW w:w="1805" w:type="dxa"/>
            <w:vMerge/>
            <w:noWrap/>
            <w:hideMark/>
          </w:tcPr>
          <w:p w14:paraId="59BB4404" w14:textId="1B475C7E" w:rsidR="003D17E2" w:rsidRPr="00821F0B" w:rsidRDefault="003D17E2" w:rsidP="003D17E2">
            <w:pPr>
              <w:pStyle w:val="ac"/>
              <w:rPr>
                <w:rFonts w:ascii="Times New Roman" w:hAnsi="Times New Roman" w:cs="Times New Roman"/>
                <w:sz w:val="20"/>
                <w:szCs w:val="20"/>
              </w:rPr>
            </w:pPr>
          </w:p>
        </w:tc>
        <w:tc>
          <w:tcPr>
            <w:tcW w:w="1401" w:type="dxa"/>
            <w:vMerge/>
          </w:tcPr>
          <w:p w14:paraId="4175F0DE" w14:textId="77777777" w:rsidR="003D17E2" w:rsidRPr="00821F0B" w:rsidRDefault="003D17E2" w:rsidP="003D17E2">
            <w:pPr>
              <w:pStyle w:val="ac"/>
              <w:rPr>
                <w:rFonts w:ascii="Times New Roman" w:hAnsi="Times New Roman" w:cs="Times New Roman"/>
                <w:sz w:val="20"/>
                <w:szCs w:val="20"/>
              </w:rPr>
            </w:pPr>
          </w:p>
        </w:tc>
      </w:tr>
      <w:tr w:rsidR="003D17E2" w:rsidRPr="00821F0B" w14:paraId="5FFA8048" w14:textId="64A64D36" w:rsidTr="003D17E2">
        <w:trPr>
          <w:trHeight w:val="431"/>
        </w:trPr>
        <w:tc>
          <w:tcPr>
            <w:tcW w:w="1277" w:type="dxa"/>
            <w:vMerge/>
            <w:vAlign w:val="center"/>
            <w:hideMark/>
          </w:tcPr>
          <w:p w14:paraId="5E070117" w14:textId="77777777" w:rsidR="003D17E2" w:rsidRPr="00821F0B" w:rsidRDefault="003D17E2" w:rsidP="003D17E2">
            <w:pPr>
              <w:pStyle w:val="ac"/>
              <w:rPr>
                <w:rFonts w:ascii="Times New Roman" w:hAnsi="Times New Roman" w:cs="Times New Roman"/>
                <w:sz w:val="20"/>
                <w:szCs w:val="20"/>
              </w:rPr>
            </w:pPr>
          </w:p>
        </w:tc>
        <w:tc>
          <w:tcPr>
            <w:tcW w:w="2069" w:type="dxa"/>
            <w:vMerge/>
            <w:vAlign w:val="center"/>
            <w:hideMark/>
          </w:tcPr>
          <w:p w14:paraId="4DC1C2D2" w14:textId="77777777" w:rsidR="003D17E2" w:rsidRPr="00821F0B" w:rsidRDefault="003D17E2" w:rsidP="003D17E2">
            <w:pPr>
              <w:pStyle w:val="ac"/>
              <w:rPr>
                <w:rFonts w:ascii="Times New Roman" w:hAnsi="Times New Roman" w:cs="Times New Roman"/>
                <w:sz w:val="20"/>
                <w:szCs w:val="20"/>
              </w:rPr>
            </w:pPr>
          </w:p>
        </w:tc>
        <w:tc>
          <w:tcPr>
            <w:tcW w:w="1159" w:type="dxa"/>
            <w:noWrap/>
            <w:hideMark/>
          </w:tcPr>
          <w:p w14:paraId="1D5BC89C"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0342</w:t>
            </w:r>
          </w:p>
        </w:tc>
        <w:tc>
          <w:tcPr>
            <w:tcW w:w="3433" w:type="dxa"/>
            <w:hideMark/>
          </w:tcPr>
          <w:p w14:paraId="652BC5BD"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Фтористые газообразные соединения /в пересчете на фтор/ (617)</w:t>
            </w:r>
          </w:p>
        </w:tc>
        <w:tc>
          <w:tcPr>
            <w:tcW w:w="1236" w:type="dxa"/>
            <w:noWrap/>
            <w:hideMark/>
          </w:tcPr>
          <w:p w14:paraId="5B4DBEEC" w14:textId="610E2CB9" w:rsidR="003D17E2" w:rsidRPr="00821F0B" w:rsidRDefault="003D17E2" w:rsidP="003D17E2">
            <w:pPr>
              <w:pStyle w:val="ac"/>
              <w:rPr>
                <w:rFonts w:ascii="Times New Roman" w:hAnsi="Times New Roman" w:cs="Times New Roman"/>
                <w:sz w:val="20"/>
                <w:szCs w:val="20"/>
              </w:rPr>
            </w:pPr>
            <w:r>
              <w:rPr>
                <w:rFonts w:ascii="Times New Roman" w:hAnsi="Times New Roman" w:cs="Times New Roman"/>
                <w:sz w:val="20"/>
                <w:szCs w:val="20"/>
              </w:rPr>
              <w:t>0,0000</w:t>
            </w:r>
            <w:r w:rsidRPr="00821F0B">
              <w:rPr>
                <w:rFonts w:ascii="Times New Roman" w:hAnsi="Times New Roman" w:cs="Times New Roman"/>
                <w:sz w:val="20"/>
                <w:szCs w:val="20"/>
              </w:rPr>
              <w:t>1367</w:t>
            </w:r>
          </w:p>
        </w:tc>
        <w:tc>
          <w:tcPr>
            <w:tcW w:w="1220" w:type="dxa"/>
            <w:vMerge/>
            <w:noWrap/>
            <w:hideMark/>
          </w:tcPr>
          <w:p w14:paraId="50A246B7" w14:textId="1D1D4074" w:rsidR="003D17E2" w:rsidRPr="00821F0B" w:rsidRDefault="003D17E2" w:rsidP="003D17E2">
            <w:pPr>
              <w:pStyle w:val="ac"/>
              <w:rPr>
                <w:rFonts w:ascii="Times New Roman" w:hAnsi="Times New Roman" w:cs="Times New Roman"/>
                <w:sz w:val="20"/>
                <w:szCs w:val="20"/>
              </w:rPr>
            </w:pPr>
          </w:p>
        </w:tc>
        <w:tc>
          <w:tcPr>
            <w:tcW w:w="1805" w:type="dxa"/>
            <w:vMerge/>
            <w:noWrap/>
            <w:hideMark/>
          </w:tcPr>
          <w:p w14:paraId="7C7FB24B" w14:textId="27F9238C" w:rsidR="003D17E2" w:rsidRPr="00821F0B" w:rsidRDefault="003D17E2" w:rsidP="003D17E2">
            <w:pPr>
              <w:pStyle w:val="ac"/>
              <w:rPr>
                <w:rFonts w:ascii="Times New Roman" w:hAnsi="Times New Roman" w:cs="Times New Roman"/>
                <w:sz w:val="20"/>
                <w:szCs w:val="20"/>
              </w:rPr>
            </w:pPr>
          </w:p>
        </w:tc>
        <w:tc>
          <w:tcPr>
            <w:tcW w:w="1401" w:type="dxa"/>
            <w:vMerge/>
          </w:tcPr>
          <w:p w14:paraId="5AED0547" w14:textId="77777777" w:rsidR="003D17E2" w:rsidRPr="00821F0B" w:rsidRDefault="003D17E2" w:rsidP="003D17E2">
            <w:pPr>
              <w:pStyle w:val="ac"/>
              <w:rPr>
                <w:rFonts w:ascii="Times New Roman" w:hAnsi="Times New Roman" w:cs="Times New Roman"/>
                <w:sz w:val="20"/>
                <w:szCs w:val="20"/>
              </w:rPr>
            </w:pPr>
          </w:p>
        </w:tc>
      </w:tr>
      <w:tr w:rsidR="003D17E2" w:rsidRPr="00821F0B" w14:paraId="628E691D" w14:textId="51F06DE0" w:rsidTr="003D17E2">
        <w:trPr>
          <w:trHeight w:val="1323"/>
        </w:trPr>
        <w:tc>
          <w:tcPr>
            <w:tcW w:w="1277" w:type="dxa"/>
            <w:vMerge/>
            <w:vAlign w:val="center"/>
            <w:hideMark/>
          </w:tcPr>
          <w:p w14:paraId="28183B99" w14:textId="77777777" w:rsidR="003D17E2" w:rsidRPr="00821F0B" w:rsidRDefault="003D17E2" w:rsidP="003D17E2">
            <w:pPr>
              <w:pStyle w:val="ac"/>
              <w:rPr>
                <w:rFonts w:ascii="Times New Roman" w:hAnsi="Times New Roman" w:cs="Times New Roman"/>
                <w:sz w:val="20"/>
                <w:szCs w:val="20"/>
              </w:rPr>
            </w:pPr>
          </w:p>
        </w:tc>
        <w:tc>
          <w:tcPr>
            <w:tcW w:w="2069" w:type="dxa"/>
            <w:vMerge/>
            <w:vAlign w:val="center"/>
            <w:hideMark/>
          </w:tcPr>
          <w:p w14:paraId="44B33692" w14:textId="77777777" w:rsidR="003D17E2" w:rsidRPr="00821F0B" w:rsidRDefault="003D17E2" w:rsidP="003D17E2">
            <w:pPr>
              <w:pStyle w:val="ac"/>
              <w:rPr>
                <w:rFonts w:ascii="Times New Roman" w:hAnsi="Times New Roman" w:cs="Times New Roman"/>
                <w:sz w:val="20"/>
                <w:szCs w:val="20"/>
              </w:rPr>
            </w:pPr>
          </w:p>
        </w:tc>
        <w:tc>
          <w:tcPr>
            <w:tcW w:w="1159" w:type="dxa"/>
            <w:noWrap/>
            <w:hideMark/>
          </w:tcPr>
          <w:p w14:paraId="2A415EA6"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0344</w:t>
            </w:r>
          </w:p>
        </w:tc>
        <w:tc>
          <w:tcPr>
            <w:tcW w:w="3433" w:type="dxa"/>
            <w:hideMark/>
          </w:tcPr>
          <w:p w14:paraId="28D8D774"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xml:space="preserve">Фториды неорганические плохо растворимые - (алюминия фторид, кальция фторид, натрия </w:t>
            </w:r>
            <w:proofErr w:type="spellStart"/>
            <w:r w:rsidRPr="00821F0B">
              <w:rPr>
                <w:rFonts w:ascii="Times New Roman" w:hAnsi="Times New Roman" w:cs="Times New Roman"/>
                <w:sz w:val="20"/>
                <w:szCs w:val="20"/>
              </w:rPr>
              <w:t>гексафторалюминат</w:t>
            </w:r>
            <w:proofErr w:type="spellEnd"/>
            <w:r w:rsidRPr="00821F0B">
              <w:rPr>
                <w:rFonts w:ascii="Times New Roman" w:hAnsi="Times New Roman" w:cs="Times New Roman"/>
                <w:sz w:val="20"/>
                <w:szCs w:val="20"/>
              </w:rPr>
              <w:t>) (Фториды неорганические плохо растворимые /в пересчете на фтор/) (615)</w:t>
            </w:r>
          </w:p>
        </w:tc>
        <w:tc>
          <w:tcPr>
            <w:tcW w:w="1236" w:type="dxa"/>
            <w:noWrap/>
            <w:hideMark/>
          </w:tcPr>
          <w:p w14:paraId="21CE4C1E" w14:textId="0D84409F"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0,0000367</w:t>
            </w:r>
          </w:p>
        </w:tc>
        <w:tc>
          <w:tcPr>
            <w:tcW w:w="1220" w:type="dxa"/>
            <w:vMerge/>
            <w:noWrap/>
            <w:hideMark/>
          </w:tcPr>
          <w:p w14:paraId="024ADF9D" w14:textId="4222D402" w:rsidR="003D17E2" w:rsidRPr="00821F0B" w:rsidRDefault="003D17E2" w:rsidP="003D17E2">
            <w:pPr>
              <w:pStyle w:val="ac"/>
              <w:rPr>
                <w:rFonts w:ascii="Times New Roman" w:hAnsi="Times New Roman" w:cs="Times New Roman"/>
                <w:sz w:val="20"/>
                <w:szCs w:val="20"/>
              </w:rPr>
            </w:pPr>
          </w:p>
        </w:tc>
        <w:tc>
          <w:tcPr>
            <w:tcW w:w="1805" w:type="dxa"/>
            <w:vMerge/>
            <w:noWrap/>
            <w:hideMark/>
          </w:tcPr>
          <w:p w14:paraId="0D712CCE" w14:textId="4305CA97" w:rsidR="003D17E2" w:rsidRPr="00821F0B" w:rsidRDefault="003D17E2" w:rsidP="003D17E2">
            <w:pPr>
              <w:pStyle w:val="ac"/>
              <w:rPr>
                <w:rFonts w:ascii="Times New Roman" w:hAnsi="Times New Roman" w:cs="Times New Roman"/>
                <w:sz w:val="20"/>
                <w:szCs w:val="20"/>
              </w:rPr>
            </w:pPr>
          </w:p>
        </w:tc>
        <w:tc>
          <w:tcPr>
            <w:tcW w:w="1401" w:type="dxa"/>
            <w:vMerge/>
          </w:tcPr>
          <w:p w14:paraId="0FB41899" w14:textId="77777777" w:rsidR="003D17E2" w:rsidRPr="00821F0B" w:rsidRDefault="003D17E2" w:rsidP="003D17E2">
            <w:pPr>
              <w:pStyle w:val="ac"/>
              <w:rPr>
                <w:rFonts w:ascii="Times New Roman" w:hAnsi="Times New Roman" w:cs="Times New Roman"/>
                <w:sz w:val="20"/>
                <w:szCs w:val="20"/>
              </w:rPr>
            </w:pPr>
          </w:p>
        </w:tc>
      </w:tr>
      <w:tr w:rsidR="003D17E2" w:rsidRPr="00821F0B" w14:paraId="5DDCB7DA" w14:textId="0B20607B" w:rsidTr="003D17E2">
        <w:trPr>
          <w:trHeight w:val="2112"/>
        </w:trPr>
        <w:tc>
          <w:tcPr>
            <w:tcW w:w="1277" w:type="dxa"/>
            <w:vMerge/>
            <w:vAlign w:val="center"/>
            <w:hideMark/>
          </w:tcPr>
          <w:p w14:paraId="0C63623E" w14:textId="77777777" w:rsidR="003D17E2" w:rsidRPr="00821F0B" w:rsidRDefault="003D17E2" w:rsidP="003D17E2">
            <w:pPr>
              <w:pStyle w:val="ac"/>
              <w:rPr>
                <w:rFonts w:ascii="Times New Roman" w:hAnsi="Times New Roman" w:cs="Times New Roman"/>
                <w:sz w:val="20"/>
                <w:szCs w:val="20"/>
              </w:rPr>
            </w:pPr>
          </w:p>
        </w:tc>
        <w:tc>
          <w:tcPr>
            <w:tcW w:w="2069" w:type="dxa"/>
            <w:vMerge/>
            <w:vAlign w:val="center"/>
            <w:hideMark/>
          </w:tcPr>
          <w:p w14:paraId="5BBC9CCB" w14:textId="77777777" w:rsidR="003D17E2" w:rsidRPr="00821F0B" w:rsidRDefault="003D17E2" w:rsidP="003D17E2">
            <w:pPr>
              <w:pStyle w:val="ac"/>
              <w:rPr>
                <w:rFonts w:ascii="Times New Roman" w:hAnsi="Times New Roman" w:cs="Times New Roman"/>
                <w:sz w:val="20"/>
                <w:szCs w:val="20"/>
              </w:rPr>
            </w:pPr>
          </w:p>
        </w:tc>
        <w:tc>
          <w:tcPr>
            <w:tcW w:w="1159" w:type="dxa"/>
            <w:noWrap/>
            <w:hideMark/>
          </w:tcPr>
          <w:p w14:paraId="6DD80164"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2908</w:t>
            </w:r>
          </w:p>
        </w:tc>
        <w:tc>
          <w:tcPr>
            <w:tcW w:w="3433" w:type="dxa"/>
            <w:hideMark/>
          </w:tcPr>
          <w:p w14:paraId="12BA5DE1"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236" w:type="dxa"/>
            <w:noWrap/>
            <w:hideMark/>
          </w:tcPr>
          <w:p w14:paraId="12B040A8" w14:textId="4F309BA8" w:rsidR="003D17E2" w:rsidRPr="00821F0B" w:rsidRDefault="003D17E2" w:rsidP="003D17E2">
            <w:pPr>
              <w:pStyle w:val="ac"/>
              <w:rPr>
                <w:rFonts w:ascii="Times New Roman" w:hAnsi="Times New Roman" w:cs="Times New Roman"/>
                <w:sz w:val="20"/>
                <w:szCs w:val="20"/>
              </w:rPr>
            </w:pPr>
            <w:r>
              <w:rPr>
                <w:rFonts w:ascii="Times New Roman" w:hAnsi="Times New Roman" w:cs="Times New Roman"/>
                <w:sz w:val="20"/>
                <w:szCs w:val="20"/>
              </w:rPr>
              <w:t>0,0000</w:t>
            </w:r>
            <w:r w:rsidRPr="00821F0B">
              <w:rPr>
                <w:rFonts w:ascii="Times New Roman" w:hAnsi="Times New Roman" w:cs="Times New Roman"/>
                <w:sz w:val="20"/>
                <w:szCs w:val="20"/>
              </w:rPr>
              <w:t>1556</w:t>
            </w:r>
          </w:p>
        </w:tc>
        <w:tc>
          <w:tcPr>
            <w:tcW w:w="1220" w:type="dxa"/>
            <w:vMerge/>
            <w:noWrap/>
            <w:hideMark/>
          </w:tcPr>
          <w:p w14:paraId="0EAD1E30" w14:textId="6544CB87" w:rsidR="003D17E2" w:rsidRPr="00821F0B" w:rsidRDefault="003D17E2" w:rsidP="003D17E2">
            <w:pPr>
              <w:pStyle w:val="ac"/>
              <w:rPr>
                <w:rFonts w:ascii="Times New Roman" w:hAnsi="Times New Roman" w:cs="Times New Roman"/>
                <w:sz w:val="20"/>
                <w:szCs w:val="20"/>
              </w:rPr>
            </w:pPr>
          </w:p>
        </w:tc>
        <w:tc>
          <w:tcPr>
            <w:tcW w:w="1805" w:type="dxa"/>
            <w:vMerge/>
            <w:noWrap/>
            <w:hideMark/>
          </w:tcPr>
          <w:p w14:paraId="226BD0E9" w14:textId="4C31A8F0" w:rsidR="003D17E2" w:rsidRPr="00821F0B" w:rsidRDefault="003D17E2" w:rsidP="003D17E2">
            <w:pPr>
              <w:pStyle w:val="ac"/>
              <w:rPr>
                <w:rFonts w:ascii="Times New Roman" w:hAnsi="Times New Roman" w:cs="Times New Roman"/>
                <w:sz w:val="20"/>
                <w:szCs w:val="20"/>
              </w:rPr>
            </w:pPr>
          </w:p>
        </w:tc>
        <w:tc>
          <w:tcPr>
            <w:tcW w:w="1401" w:type="dxa"/>
            <w:vMerge/>
          </w:tcPr>
          <w:p w14:paraId="7421F951" w14:textId="77777777" w:rsidR="003D17E2" w:rsidRPr="00821F0B" w:rsidRDefault="003D17E2" w:rsidP="003D17E2">
            <w:pPr>
              <w:pStyle w:val="ac"/>
              <w:rPr>
                <w:rFonts w:ascii="Times New Roman" w:hAnsi="Times New Roman" w:cs="Times New Roman"/>
                <w:sz w:val="20"/>
                <w:szCs w:val="20"/>
              </w:rPr>
            </w:pPr>
          </w:p>
        </w:tc>
      </w:tr>
      <w:tr w:rsidR="003D17E2" w:rsidRPr="00821F0B" w14:paraId="5E7AB1C2" w14:textId="56667FD3" w:rsidTr="003D17E2">
        <w:trPr>
          <w:trHeight w:val="528"/>
        </w:trPr>
        <w:tc>
          <w:tcPr>
            <w:tcW w:w="1277" w:type="dxa"/>
            <w:vMerge w:val="restart"/>
            <w:hideMark/>
          </w:tcPr>
          <w:p w14:paraId="77861264"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6003</w:t>
            </w:r>
          </w:p>
        </w:tc>
        <w:tc>
          <w:tcPr>
            <w:tcW w:w="2069" w:type="dxa"/>
            <w:vMerge w:val="restart"/>
            <w:hideMark/>
          </w:tcPr>
          <w:p w14:paraId="6D7C6B41"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Покрасочные работы</w:t>
            </w:r>
          </w:p>
        </w:tc>
        <w:tc>
          <w:tcPr>
            <w:tcW w:w="1159" w:type="dxa"/>
            <w:noWrap/>
            <w:hideMark/>
          </w:tcPr>
          <w:p w14:paraId="592B903A"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0616</w:t>
            </w:r>
          </w:p>
        </w:tc>
        <w:tc>
          <w:tcPr>
            <w:tcW w:w="3433" w:type="dxa"/>
            <w:hideMark/>
          </w:tcPr>
          <w:p w14:paraId="7748E565"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Диметилбензол (смесь о-, м-, п- изомеров) (203)</w:t>
            </w:r>
          </w:p>
        </w:tc>
        <w:tc>
          <w:tcPr>
            <w:tcW w:w="1236" w:type="dxa"/>
            <w:noWrap/>
            <w:hideMark/>
          </w:tcPr>
          <w:p w14:paraId="42955C36" w14:textId="6B8E1668"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0,0007467</w:t>
            </w:r>
          </w:p>
        </w:tc>
        <w:tc>
          <w:tcPr>
            <w:tcW w:w="1220" w:type="dxa"/>
            <w:vMerge w:val="restart"/>
            <w:noWrap/>
            <w:hideMark/>
          </w:tcPr>
          <w:p w14:paraId="0DEC4F24"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3DA4E15C"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7966529F"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657C938C"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lastRenderedPageBreak/>
              <w:t> </w:t>
            </w:r>
          </w:p>
          <w:p w14:paraId="77355060"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53597001"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292ABD64"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76FF5BA8" w14:textId="67B075CD"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tc>
        <w:tc>
          <w:tcPr>
            <w:tcW w:w="1805" w:type="dxa"/>
            <w:vMerge w:val="restart"/>
            <w:noWrap/>
            <w:hideMark/>
          </w:tcPr>
          <w:p w14:paraId="6C9A0A6C"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lastRenderedPageBreak/>
              <w:t> </w:t>
            </w:r>
          </w:p>
          <w:p w14:paraId="6C8EB5A3"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39DB1757" w14:textId="5A5D0305"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r>
              <w:rPr>
                <w:rFonts w:ascii="Times New Roman" w:hAnsi="Times New Roman" w:cs="Times New Roman"/>
                <w:sz w:val="20"/>
                <w:szCs w:val="20"/>
              </w:rPr>
              <w:t>1 раз в квартал</w:t>
            </w:r>
          </w:p>
          <w:p w14:paraId="251B3874"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lastRenderedPageBreak/>
              <w:t> </w:t>
            </w:r>
          </w:p>
          <w:p w14:paraId="2051776F"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705FA720"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209B739C"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3D6C2648" w14:textId="06AEDA41"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tc>
        <w:tc>
          <w:tcPr>
            <w:tcW w:w="1401" w:type="dxa"/>
            <w:vMerge w:val="restart"/>
          </w:tcPr>
          <w:p w14:paraId="3542B4F8" w14:textId="37ACC913" w:rsidR="003D17E2" w:rsidRPr="00821F0B" w:rsidRDefault="003D17E2" w:rsidP="003D17E2">
            <w:pPr>
              <w:pStyle w:val="ac"/>
              <w:rPr>
                <w:rFonts w:ascii="Times New Roman" w:hAnsi="Times New Roman" w:cs="Times New Roman"/>
                <w:sz w:val="20"/>
                <w:szCs w:val="20"/>
              </w:rPr>
            </w:pPr>
            <w:r>
              <w:rPr>
                <w:rFonts w:ascii="Times New Roman" w:hAnsi="Times New Roman" w:cs="Times New Roman"/>
                <w:sz w:val="20"/>
                <w:szCs w:val="20"/>
              </w:rPr>
              <w:lastRenderedPageBreak/>
              <w:t>Специалист по охране ОС</w:t>
            </w:r>
          </w:p>
        </w:tc>
      </w:tr>
      <w:tr w:rsidR="003D17E2" w:rsidRPr="00821F0B" w14:paraId="2761B7E0" w14:textId="5B255679" w:rsidTr="003D17E2">
        <w:trPr>
          <w:trHeight w:val="264"/>
        </w:trPr>
        <w:tc>
          <w:tcPr>
            <w:tcW w:w="1277" w:type="dxa"/>
            <w:vMerge/>
            <w:vAlign w:val="center"/>
            <w:hideMark/>
          </w:tcPr>
          <w:p w14:paraId="2402514B" w14:textId="77777777" w:rsidR="003D17E2" w:rsidRPr="00821F0B" w:rsidRDefault="003D17E2" w:rsidP="003D17E2">
            <w:pPr>
              <w:pStyle w:val="ac"/>
              <w:rPr>
                <w:rFonts w:ascii="Times New Roman" w:hAnsi="Times New Roman" w:cs="Times New Roman"/>
                <w:sz w:val="20"/>
                <w:szCs w:val="20"/>
              </w:rPr>
            </w:pPr>
          </w:p>
        </w:tc>
        <w:tc>
          <w:tcPr>
            <w:tcW w:w="2069" w:type="dxa"/>
            <w:vMerge/>
            <w:vAlign w:val="center"/>
            <w:hideMark/>
          </w:tcPr>
          <w:p w14:paraId="07F580B8" w14:textId="77777777" w:rsidR="003D17E2" w:rsidRPr="00821F0B" w:rsidRDefault="003D17E2" w:rsidP="003D17E2">
            <w:pPr>
              <w:pStyle w:val="ac"/>
              <w:rPr>
                <w:rFonts w:ascii="Times New Roman" w:hAnsi="Times New Roman" w:cs="Times New Roman"/>
                <w:sz w:val="20"/>
                <w:szCs w:val="20"/>
              </w:rPr>
            </w:pPr>
          </w:p>
        </w:tc>
        <w:tc>
          <w:tcPr>
            <w:tcW w:w="1159" w:type="dxa"/>
            <w:noWrap/>
            <w:hideMark/>
          </w:tcPr>
          <w:p w14:paraId="7057B77B"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0621</w:t>
            </w:r>
          </w:p>
        </w:tc>
        <w:tc>
          <w:tcPr>
            <w:tcW w:w="3433" w:type="dxa"/>
            <w:hideMark/>
          </w:tcPr>
          <w:p w14:paraId="7026E311"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Метилбензол (349)</w:t>
            </w:r>
          </w:p>
        </w:tc>
        <w:tc>
          <w:tcPr>
            <w:tcW w:w="1236" w:type="dxa"/>
            <w:noWrap/>
            <w:hideMark/>
          </w:tcPr>
          <w:p w14:paraId="1EE1E6E8" w14:textId="742FAB7F"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0,0008611</w:t>
            </w:r>
          </w:p>
        </w:tc>
        <w:tc>
          <w:tcPr>
            <w:tcW w:w="1220" w:type="dxa"/>
            <w:vMerge/>
            <w:noWrap/>
            <w:hideMark/>
          </w:tcPr>
          <w:p w14:paraId="5B642321" w14:textId="05725324" w:rsidR="003D17E2" w:rsidRPr="00821F0B" w:rsidRDefault="003D17E2" w:rsidP="003D17E2">
            <w:pPr>
              <w:pStyle w:val="ac"/>
              <w:rPr>
                <w:rFonts w:ascii="Times New Roman" w:hAnsi="Times New Roman" w:cs="Times New Roman"/>
                <w:sz w:val="20"/>
                <w:szCs w:val="20"/>
              </w:rPr>
            </w:pPr>
          </w:p>
        </w:tc>
        <w:tc>
          <w:tcPr>
            <w:tcW w:w="1805" w:type="dxa"/>
            <w:vMerge/>
            <w:noWrap/>
            <w:hideMark/>
          </w:tcPr>
          <w:p w14:paraId="2BA48274" w14:textId="47FA68FA" w:rsidR="003D17E2" w:rsidRPr="00821F0B" w:rsidRDefault="003D17E2" w:rsidP="003D17E2">
            <w:pPr>
              <w:pStyle w:val="ac"/>
              <w:rPr>
                <w:rFonts w:ascii="Times New Roman" w:hAnsi="Times New Roman" w:cs="Times New Roman"/>
                <w:sz w:val="20"/>
                <w:szCs w:val="20"/>
              </w:rPr>
            </w:pPr>
          </w:p>
        </w:tc>
        <w:tc>
          <w:tcPr>
            <w:tcW w:w="1401" w:type="dxa"/>
            <w:vMerge/>
          </w:tcPr>
          <w:p w14:paraId="42734BA1" w14:textId="77777777" w:rsidR="003D17E2" w:rsidRPr="00821F0B" w:rsidRDefault="003D17E2" w:rsidP="003D17E2">
            <w:pPr>
              <w:pStyle w:val="ac"/>
              <w:rPr>
                <w:rFonts w:ascii="Times New Roman" w:hAnsi="Times New Roman" w:cs="Times New Roman"/>
                <w:sz w:val="20"/>
                <w:szCs w:val="20"/>
              </w:rPr>
            </w:pPr>
          </w:p>
        </w:tc>
      </w:tr>
      <w:tr w:rsidR="003D17E2" w:rsidRPr="00821F0B" w14:paraId="7C9BCFC4" w14:textId="5C293A00" w:rsidTr="003D17E2">
        <w:trPr>
          <w:trHeight w:val="264"/>
        </w:trPr>
        <w:tc>
          <w:tcPr>
            <w:tcW w:w="1277" w:type="dxa"/>
            <w:vMerge/>
            <w:vAlign w:val="center"/>
            <w:hideMark/>
          </w:tcPr>
          <w:p w14:paraId="6AD7D8BA" w14:textId="77777777" w:rsidR="003D17E2" w:rsidRPr="00821F0B" w:rsidRDefault="003D17E2" w:rsidP="003D17E2">
            <w:pPr>
              <w:pStyle w:val="ac"/>
              <w:rPr>
                <w:rFonts w:ascii="Times New Roman" w:hAnsi="Times New Roman" w:cs="Times New Roman"/>
                <w:sz w:val="20"/>
                <w:szCs w:val="20"/>
              </w:rPr>
            </w:pPr>
          </w:p>
        </w:tc>
        <w:tc>
          <w:tcPr>
            <w:tcW w:w="2069" w:type="dxa"/>
            <w:vMerge/>
            <w:vAlign w:val="center"/>
            <w:hideMark/>
          </w:tcPr>
          <w:p w14:paraId="75A234EE" w14:textId="77777777" w:rsidR="003D17E2" w:rsidRPr="00821F0B" w:rsidRDefault="003D17E2" w:rsidP="003D17E2">
            <w:pPr>
              <w:pStyle w:val="ac"/>
              <w:rPr>
                <w:rFonts w:ascii="Times New Roman" w:hAnsi="Times New Roman" w:cs="Times New Roman"/>
                <w:sz w:val="20"/>
                <w:szCs w:val="20"/>
              </w:rPr>
            </w:pPr>
          </w:p>
        </w:tc>
        <w:tc>
          <w:tcPr>
            <w:tcW w:w="1159" w:type="dxa"/>
            <w:noWrap/>
            <w:hideMark/>
          </w:tcPr>
          <w:p w14:paraId="6AD574E3"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1042</w:t>
            </w:r>
          </w:p>
        </w:tc>
        <w:tc>
          <w:tcPr>
            <w:tcW w:w="3433" w:type="dxa"/>
            <w:hideMark/>
          </w:tcPr>
          <w:p w14:paraId="19F20DFF"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Бутан-1-ол (Бутиловый спирт) (102)</w:t>
            </w:r>
          </w:p>
        </w:tc>
        <w:tc>
          <w:tcPr>
            <w:tcW w:w="1236" w:type="dxa"/>
            <w:noWrap/>
            <w:hideMark/>
          </w:tcPr>
          <w:p w14:paraId="760FA7E8" w14:textId="36232BBB"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0,0002083</w:t>
            </w:r>
          </w:p>
        </w:tc>
        <w:tc>
          <w:tcPr>
            <w:tcW w:w="1220" w:type="dxa"/>
            <w:vMerge/>
            <w:noWrap/>
            <w:hideMark/>
          </w:tcPr>
          <w:p w14:paraId="51A958EE" w14:textId="47687A00" w:rsidR="003D17E2" w:rsidRPr="00821F0B" w:rsidRDefault="003D17E2" w:rsidP="003D17E2">
            <w:pPr>
              <w:pStyle w:val="ac"/>
              <w:rPr>
                <w:rFonts w:ascii="Times New Roman" w:hAnsi="Times New Roman" w:cs="Times New Roman"/>
                <w:sz w:val="20"/>
                <w:szCs w:val="20"/>
              </w:rPr>
            </w:pPr>
          </w:p>
        </w:tc>
        <w:tc>
          <w:tcPr>
            <w:tcW w:w="1805" w:type="dxa"/>
            <w:vMerge/>
            <w:noWrap/>
            <w:hideMark/>
          </w:tcPr>
          <w:p w14:paraId="68C580CB" w14:textId="6E7DFEBC" w:rsidR="003D17E2" w:rsidRPr="00821F0B" w:rsidRDefault="003D17E2" w:rsidP="003D17E2">
            <w:pPr>
              <w:pStyle w:val="ac"/>
              <w:rPr>
                <w:rFonts w:ascii="Times New Roman" w:hAnsi="Times New Roman" w:cs="Times New Roman"/>
                <w:sz w:val="20"/>
                <w:szCs w:val="20"/>
              </w:rPr>
            </w:pPr>
          </w:p>
        </w:tc>
        <w:tc>
          <w:tcPr>
            <w:tcW w:w="1401" w:type="dxa"/>
            <w:vMerge/>
          </w:tcPr>
          <w:p w14:paraId="34A2FC06" w14:textId="77777777" w:rsidR="003D17E2" w:rsidRPr="00821F0B" w:rsidRDefault="003D17E2" w:rsidP="003D17E2">
            <w:pPr>
              <w:pStyle w:val="ac"/>
              <w:rPr>
                <w:rFonts w:ascii="Times New Roman" w:hAnsi="Times New Roman" w:cs="Times New Roman"/>
                <w:sz w:val="20"/>
                <w:szCs w:val="20"/>
              </w:rPr>
            </w:pPr>
          </w:p>
        </w:tc>
      </w:tr>
      <w:tr w:rsidR="003D17E2" w:rsidRPr="00821F0B" w14:paraId="27735582" w14:textId="6BAB4CD7" w:rsidTr="003D17E2">
        <w:trPr>
          <w:trHeight w:val="264"/>
        </w:trPr>
        <w:tc>
          <w:tcPr>
            <w:tcW w:w="1277" w:type="dxa"/>
            <w:vMerge/>
            <w:vAlign w:val="center"/>
            <w:hideMark/>
          </w:tcPr>
          <w:p w14:paraId="007E9D59" w14:textId="77777777" w:rsidR="003D17E2" w:rsidRPr="00821F0B" w:rsidRDefault="003D17E2" w:rsidP="003D17E2">
            <w:pPr>
              <w:pStyle w:val="ac"/>
              <w:rPr>
                <w:rFonts w:ascii="Times New Roman" w:hAnsi="Times New Roman" w:cs="Times New Roman"/>
                <w:sz w:val="20"/>
                <w:szCs w:val="20"/>
              </w:rPr>
            </w:pPr>
          </w:p>
        </w:tc>
        <w:tc>
          <w:tcPr>
            <w:tcW w:w="2069" w:type="dxa"/>
            <w:vMerge/>
            <w:vAlign w:val="center"/>
            <w:hideMark/>
          </w:tcPr>
          <w:p w14:paraId="14671EA6" w14:textId="77777777" w:rsidR="003D17E2" w:rsidRPr="00821F0B" w:rsidRDefault="003D17E2" w:rsidP="003D17E2">
            <w:pPr>
              <w:pStyle w:val="ac"/>
              <w:rPr>
                <w:rFonts w:ascii="Times New Roman" w:hAnsi="Times New Roman" w:cs="Times New Roman"/>
                <w:sz w:val="20"/>
                <w:szCs w:val="20"/>
              </w:rPr>
            </w:pPr>
          </w:p>
        </w:tc>
        <w:tc>
          <w:tcPr>
            <w:tcW w:w="1159" w:type="dxa"/>
            <w:noWrap/>
            <w:hideMark/>
          </w:tcPr>
          <w:p w14:paraId="530F8C70"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1061</w:t>
            </w:r>
          </w:p>
        </w:tc>
        <w:tc>
          <w:tcPr>
            <w:tcW w:w="3433" w:type="dxa"/>
            <w:hideMark/>
          </w:tcPr>
          <w:p w14:paraId="168B8AA1"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Этанол (Этиловый спирт) (667)</w:t>
            </w:r>
          </w:p>
        </w:tc>
        <w:tc>
          <w:tcPr>
            <w:tcW w:w="1236" w:type="dxa"/>
            <w:noWrap/>
            <w:hideMark/>
          </w:tcPr>
          <w:p w14:paraId="02520DDF" w14:textId="1611F3C5"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0,0001389</w:t>
            </w:r>
          </w:p>
        </w:tc>
        <w:tc>
          <w:tcPr>
            <w:tcW w:w="1220" w:type="dxa"/>
            <w:vMerge/>
            <w:noWrap/>
            <w:hideMark/>
          </w:tcPr>
          <w:p w14:paraId="20EACD26" w14:textId="490BDFC2" w:rsidR="003D17E2" w:rsidRPr="00821F0B" w:rsidRDefault="003D17E2" w:rsidP="003D17E2">
            <w:pPr>
              <w:pStyle w:val="ac"/>
              <w:rPr>
                <w:rFonts w:ascii="Times New Roman" w:hAnsi="Times New Roman" w:cs="Times New Roman"/>
                <w:sz w:val="20"/>
                <w:szCs w:val="20"/>
              </w:rPr>
            </w:pPr>
          </w:p>
        </w:tc>
        <w:tc>
          <w:tcPr>
            <w:tcW w:w="1805" w:type="dxa"/>
            <w:vMerge/>
            <w:noWrap/>
            <w:hideMark/>
          </w:tcPr>
          <w:p w14:paraId="6ACCF9EE" w14:textId="4A85E756" w:rsidR="003D17E2" w:rsidRPr="00821F0B" w:rsidRDefault="003D17E2" w:rsidP="003D17E2">
            <w:pPr>
              <w:pStyle w:val="ac"/>
              <w:rPr>
                <w:rFonts w:ascii="Times New Roman" w:hAnsi="Times New Roman" w:cs="Times New Roman"/>
                <w:sz w:val="20"/>
                <w:szCs w:val="20"/>
              </w:rPr>
            </w:pPr>
          </w:p>
        </w:tc>
        <w:tc>
          <w:tcPr>
            <w:tcW w:w="1401" w:type="dxa"/>
            <w:vMerge/>
          </w:tcPr>
          <w:p w14:paraId="25AFCC11" w14:textId="77777777" w:rsidR="003D17E2" w:rsidRPr="00821F0B" w:rsidRDefault="003D17E2" w:rsidP="003D17E2">
            <w:pPr>
              <w:pStyle w:val="ac"/>
              <w:rPr>
                <w:rFonts w:ascii="Times New Roman" w:hAnsi="Times New Roman" w:cs="Times New Roman"/>
                <w:sz w:val="20"/>
                <w:szCs w:val="20"/>
              </w:rPr>
            </w:pPr>
          </w:p>
        </w:tc>
      </w:tr>
      <w:tr w:rsidR="003D17E2" w:rsidRPr="00821F0B" w14:paraId="396B97AA" w14:textId="64347AAC" w:rsidTr="003D17E2">
        <w:trPr>
          <w:trHeight w:val="568"/>
        </w:trPr>
        <w:tc>
          <w:tcPr>
            <w:tcW w:w="1277" w:type="dxa"/>
            <w:vMerge/>
            <w:vAlign w:val="center"/>
            <w:hideMark/>
          </w:tcPr>
          <w:p w14:paraId="0EA42A01" w14:textId="77777777" w:rsidR="003D17E2" w:rsidRPr="00821F0B" w:rsidRDefault="003D17E2" w:rsidP="003D17E2">
            <w:pPr>
              <w:pStyle w:val="ac"/>
              <w:rPr>
                <w:rFonts w:ascii="Times New Roman" w:hAnsi="Times New Roman" w:cs="Times New Roman"/>
                <w:sz w:val="20"/>
                <w:szCs w:val="20"/>
              </w:rPr>
            </w:pPr>
          </w:p>
        </w:tc>
        <w:tc>
          <w:tcPr>
            <w:tcW w:w="2069" w:type="dxa"/>
            <w:vMerge/>
            <w:vAlign w:val="center"/>
            <w:hideMark/>
          </w:tcPr>
          <w:p w14:paraId="4AEC30AB" w14:textId="77777777" w:rsidR="003D17E2" w:rsidRPr="00821F0B" w:rsidRDefault="003D17E2" w:rsidP="003D17E2">
            <w:pPr>
              <w:pStyle w:val="ac"/>
              <w:rPr>
                <w:rFonts w:ascii="Times New Roman" w:hAnsi="Times New Roman" w:cs="Times New Roman"/>
                <w:sz w:val="20"/>
                <w:szCs w:val="20"/>
              </w:rPr>
            </w:pPr>
          </w:p>
        </w:tc>
        <w:tc>
          <w:tcPr>
            <w:tcW w:w="1159" w:type="dxa"/>
            <w:noWrap/>
            <w:hideMark/>
          </w:tcPr>
          <w:p w14:paraId="6213F4D3"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1119</w:t>
            </w:r>
          </w:p>
        </w:tc>
        <w:tc>
          <w:tcPr>
            <w:tcW w:w="3433" w:type="dxa"/>
            <w:hideMark/>
          </w:tcPr>
          <w:p w14:paraId="32A4214A"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xml:space="preserve">2-Этоксиэтанол (Этиловый эфир этиленгликоля, </w:t>
            </w:r>
            <w:proofErr w:type="spellStart"/>
            <w:r w:rsidRPr="00821F0B">
              <w:rPr>
                <w:rFonts w:ascii="Times New Roman" w:hAnsi="Times New Roman" w:cs="Times New Roman"/>
                <w:sz w:val="20"/>
                <w:szCs w:val="20"/>
              </w:rPr>
              <w:t>Этилцеллозольв</w:t>
            </w:r>
            <w:proofErr w:type="spellEnd"/>
            <w:r w:rsidRPr="00821F0B">
              <w:rPr>
                <w:rFonts w:ascii="Times New Roman" w:hAnsi="Times New Roman" w:cs="Times New Roman"/>
                <w:sz w:val="20"/>
                <w:szCs w:val="20"/>
              </w:rPr>
              <w:t>) (1497*)</w:t>
            </w:r>
          </w:p>
        </w:tc>
        <w:tc>
          <w:tcPr>
            <w:tcW w:w="1236" w:type="dxa"/>
            <w:noWrap/>
            <w:hideMark/>
          </w:tcPr>
          <w:p w14:paraId="5D9DD72B" w14:textId="21C11BFF"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0,0001111</w:t>
            </w:r>
          </w:p>
        </w:tc>
        <w:tc>
          <w:tcPr>
            <w:tcW w:w="1220" w:type="dxa"/>
            <w:vMerge/>
            <w:noWrap/>
            <w:hideMark/>
          </w:tcPr>
          <w:p w14:paraId="0B546ACF" w14:textId="43AAC180" w:rsidR="003D17E2" w:rsidRPr="00821F0B" w:rsidRDefault="003D17E2" w:rsidP="003D17E2">
            <w:pPr>
              <w:pStyle w:val="ac"/>
              <w:rPr>
                <w:rFonts w:ascii="Times New Roman" w:hAnsi="Times New Roman" w:cs="Times New Roman"/>
                <w:sz w:val="20"/>
                <w:szCs w:val="20"/>
              </w:rPr>
            </w:pPr>
          </w:p>
        </w:tc>
        <w:tc>
          <w:tcPr>
            <w:tcW w:w="1805" w:type="dxa"/>
            <w:vMerge/>
            <w:noWrap/>
            <w:hideMark/>
          </w:tcPr>
          <w:p w14:paraId="4092470A" w14:textId="5A847D48" w:rsidR="003D17E2" w:rsidRPr="00821F0B" w:rsidRDefault="003D17E2" w:rsidP="003D17E2">
            <w:pPr>
              <w:pStyle w:val="ac"/>
              <w:rPr>
                <w:rFonts w:ascii="Times New Roman" w:hAnsi="Times New Roman" w:cs="Times New Roman"/>
                <w:sz w:val="20"/>
                <w:szCs w:val="20"/>
              </w:rPr>
            </w:pPr>
          </w:p>
        </w:tc>
        <w:tc>
          <w:tcPr>
            <w:tcW w:w="1401" w:type="dxa"/>
            <w:vMerge/>
          </w:tcPr>
          <w:p w14:paraId="4C52F1CC" w14:textId="77777777" w:rsidR="003D17E2" w:rsidRPr="00821F0B" w:rsidRDefault="003D17E2" w:rsidP="003D17E2">
            <w:pPr>
              <w:pStyle w:val="ac"/>
              <w:rPr>
                <w:rFonts w:ascii="Times New Roman" w:hAnsi="Times New Roman" w:cs="Times New Roman"/>
                <w:sz w:val="20"/>
                <w:szCs w:val="20"/>
              </w:rPr>
            </w:pPr>
          </w:p>
        </w:tc>
      </w:tr>
      <w:tr w:rsidR="003D17E2" w:rsidRPr="00821F0B" w14:paraId="1CEE75D7" w14:textId="25130CBB" w:rsidTr="003D17E2">
        <w:trPr>
          <w:trHeight w:val="528"/>
        </w:trPr>
        <w:tc>
          <w:tcPr>
            <w:tcW w:w="1277" w:type="dxa"/>
            <w:vMerge/>
            <w:vAlign w:val="center"/>
            <w:hideMark/>
          </w:tcPr>
          <w:p w14:paraId="6FA63A6F" w14:textId="77777777" w:rsidR="003D17E2" w:rsidRPr="00821F0B" w:rsidRDefault="003D17E2" w:rsidP="003D17E2">
            <w:pPr>
              <w:pStyle w:val="ac"/>
              <w:rPr>
                <w:rFonts w:ascii="Times New Roman" w:hAnsi="Times New Roman" w:cs="Times New Roman"/>
                <w:sz w:val="20"/>
                <w:szCs w:val="20"/>
              </w:rPr>
            </w:pPr>
          </w:p>
        </w:tc>
        <w:tc>
          <w:tcPr>
            <w:tcW w:w="2069" w:type="dxa"/>
            <w:vMerge/>
            <w:vAlign w:val="center"/>
            <w:hideMark/>
          </w:tcPr>
          <w:p w14:paraId="571CA0D2" w14:textId="77777777" w:rsidR="003D17E2" w:rsidRPr="00821F0B" w:rsidRDefault="003D17E2" w:rsidP="003D17E2">
            <w:pPr>
              <w:pStyle w:val="ac"/>
              <w:rPr>
                <w:rFonts w:ascii="Times New Roman" w:hAnsi="Times New Roman" w:cs="Times New Roman"/>
                <w:sz w:val="20"/>
                <w:szCs w:val="20"/>
              </w:rPr>
            </w:pPr>
          </w:p>
        </w:tc>
        <w:tc>
          <w:tcPr>
            <w:tcW w:w="1159" w:type="dxa"/>
            <w:noWrap/>
            <w:hideMark/>
          </w:tcPr>
          <w:p w14:paraId="005272BB"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1210</w:t>
            </w:r>
          </w:p>
        </w:tc>
        <w:tc>
          <w:tcPr>
            <w:tcW w:w="3433" w:type="dxa"/>
            <w:hideMark/>
          </w:tcPr>
          <w:p w14:paraId="76082C9F"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Бутилацетат (Уксусной кислоты бутиловый эфир) (110)</w:t>
            </w:r>
          </w:p>
        </w:tc>
        <w:tc>
          <w:tcPr>
            <w:tcW w:w="1236" w:type="dxa"/>
            <w:noWrap/>
            <w:hideMark/>
          </w:tcPr>
          <w:p w14:paraId="32A4D4E9" w14:textId="41D95F35"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0,0004479</w:t>
            </w:r>
          </w:p>
        </w:tc>
        <w:tc>
          <w:tcPr>
            <w:tcW w:w="1220" w:type="dxa"/>
            <w:vMerge/>
            <w:noWrap/>
            <w:hideMark/>
          </w:tcPr>
          <w:p w14:paraId="7888CE53" w14:textId="6F654D70" w:rsidR="003D17E2" w:rsidRPr="00821F0B" w:rsidRDefault="003D17E2" w:rsidP="003D17E2">
            <w:pPr>
              <w:pStyle w:val="ac"/>
              <w:rPr>
                <w:rFonts w:ascii="Times New Roman" w:hAnsi="Times New Roman" w:cs="Times New Roman"/>
                <w:sz w:val="20"/>
                <w:szCs w:val="20"/>
              </w:rPr>
            </w:pPr>
          </w:p>
        </w:tc>
        <w:tc>
          <w:tcPr>
            <w:tcW w:w="1805" w:type="dxa"/>
            <w:vMerge/>
            <w:noWrap/>
            <w:hideMark/>
          </w:tcPr>
          <w:p w14:paraId="336044A2" w14:textId="4656B802" w:rsidR="003D17E2" w:rsidRPr="00821F0B" w:rsidRDefault="003D17E2" w:rsidP="003D17E2">
            <w:pPr>
              <w:pStyle w:val="ac"/>
              <w:rPr>
                <w:rFonts w:ascii="Times New Roman" w:hAnsi="Times New Roman" w:cs="Times New Roman"/>
                <w:sz w:val="20"/>
                <w:szCs w:val="20"/>
              </w:rPr>
            </w:pPr>
          </w:p>
        </w:tc>
        <w:tc>
          <w:tcPr>
            <w:tcW w:w="1401" w:type="dxa"/>
            <w:vMerge/>
          </w:tcPr>
          <w:p w14:paraId="66DC31CE" w14:textId="77777777" w:rsidR="003D17E2" w:rsidRPr="00821F0B" w:rsidRDefault="003D17E2" w:rsidP="003D17E2">
            <w:pPr>
              <w:pStyle w:val="ac"/>
              <w:rPr>
                <w:rFonts w:ascii="Times New Roman" w:hAnsi="Times New Roman" w:cs="Times New Roman"/>
                <w:sz w:val="20"/>
                <w:szCs w:val="20"/>
              </w:rPr>
            </w:pPr>
          </w:p>
        </w:tc>
      </w:tr>
      <w:tr w:rsidR="003D17E2" w:rsidRPr="00821F0B" w14:paraId="3538547D" w14:textId="286F9DCE" w:rsidTr="003D17E2">
        <w:trPr>
          <w:trHeight w:val="264"/>
        </w:trPr>
        <w:tc>
          <w:tcPr>
            <w:tcW w:w="1277" w:type="dxa"/>
            <w:vMerge/>
            <w:vAlign w:val="center"/>
            <w:hideMark/>
          </w:tcPr>
          <w:p w14:paraId="032B7EB8" w14:textId="77777777" w:rsidR="003D17E2" w:rsidRPr="00821F0B" w:rsidRDefault="003D17E2" w:rsidP="003D17E2">
            <w:pPr>
              <w:pStyle w:val="ac"/>
              <w:rPr>
                <w:rFonts w:ascii="Times New Roman" w:hAnsi="Times New Roman" w:cs="Times New Roman"/>
                <w:sz w:val="20"/>
                <w:szCs w:val="20"/>
              </w:rPr>
            </w:pPr>
          </w:p>
        </w:tc>
        <w:tc>
          <w:tcPr>
            <w:tcW w:w="2069" w:type="dxa"/>
            <w:vMerge/>
            <w:vAlign w:val="center"/>
            <w:hideMark/>
          </w:tcPr>
          <w:p w14:paraId="36A90281" w14:textId="77777777" w:rsidR="003D17E2" w:rsidRPr="00821F0B" w:rsidRDefault="003D17E2" w:rsidP="003D17E2">
            <w:pPr>
              <w:pStyle w:val="ac"/>
              <w:rPr>
                <w:rFonts w:ascii="Times New Roman" w:hAnsi="Times New Roman" w:cs="Times New Roman"/>
                <w:sz w:val="20"/>
                <w:szCs w:val="20"/>
              </w:rPr>
            </w:pPr>
          </w:p>
        </w:tc>
        <w:tc>
          <w:tcPr>
            <w:tcW w:w="1159" w:type="dxa"/>
            <w:noWrap/>
            <w:hideMark/>
          </w:tcPr>
          <w:p w14:paraId="0CD1E869"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1401</w:t>
            </w:r>
          </w:p>
        </w:tc>
        <w:tc>
          <w:tcPr>
            <w:tcW w:w="3433" w:type="dxa"/>
            <w:hideMark/>
          </w:tcPr>
          <w:p w14:paraId="6BCDAA95"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Пропан-2-он (Ацетон) (470)</w:t>
            </w:r>
          </w:p>
        </w:tc>
        <w:tc>
          <w:tcPr>
            <w:tcW w:w="1236" w:type="dxa"/>
            <w:noWrap/>
            <w:hideMark/>
          </w:tcPr>
          <w:p w14:paraId="4C15F6F0" w14:textId="177D812B"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0,0003611</w:t>
            </w:r>
          </w:p>
        </w:tc>
        <w:tc>
          <w:tcPr>
            <w:tcW w:w="1220" w:type="dxa"/>
            <w:vMerge/>
            <w:noWrap/>
            <w:hideMark/>
          </w:tcPr>
          <w:p w14:paraId="01AF22BE" w14:textId="28B25C35" w:rsidR="003D17E2" w:rsidRPr="00821F0B" w:rsidRDefault="003D17E2" w:rsidP="003D17E2">
            <w:pPr>
              <w:pStyle w:val="ac"/>
              <w:rPr>
                <w:rFonts w:ascii="Times New Roman" w:hAnsi="Times New Roman" w:cs="Times New Roman"/>
                <w:sz w:val="20"/>
                <w:szCs w:val="20"/>
              </w:rPr>
            </w:pPr>
          </w:p>
        </w:tc>
        <w:tc>
          <w:tcPr>
            <w:tcW w:w="1805" w:type="dxa"/>
            <w:vMerge/>
            <w:noWrap/>
            <w:hideMark/>
          </w:tcPr>
          <w:p w14:paraId="36D4866D" w14:textId="0A1DB192" w:rsidR="003D17E2" w:rsidRPr="00821F0B" w:rsidRDefault="003D17E2" w:rsidP="003D17E2">
            <w:pPr>
              <w:pStyle w:val="ac"/>
              <w:rPr>
                <w:rFonts w:ascii="Times New Roman" w:hAnsi="Times New Roman" w:cs="Times New Roman"/>
                <w:sz w:val="20"/>
                <w:szCs w:val="20"/>
              </w:rPr>
            </w:pPr>
          </w:p>
        </w:tc>
        <w:tc>
          <w:tcPr>
            <w:tcW w:w="1401" w:type="dxa"/>
            <w:vMerge/>
          </w:tcPr>
          <w:p w14:paraId="5D05A5E0" w14:textId="77777777" w:rsidR="003D17E2" w:rsidRPr="00821F0B" w:rsidRDefault="003D17E2" w:rsidP="003D17E2">
            <w:pPr>
              <w:pStyle w:val="ac"/>
              <w:rPr>
                <w:rFonts w:ascii="Times New Roman" w:hAnsi="Times New Roman" w:cs="Times New Roman"/>
                <w:sz w:val="20"/>
                <w:szCs w:val="20"/>
              </w:rPr>
            </w:pPr>
          </w:p>
        </w:tc>
      </w:tr>
      <w:tr w:rsidR="003D17E2" w:rsidRPr="00821F0B" w14:paraId="127E687D" w14:textId="3CB96B80" w:rsidTr="003D17E2">
        <w:trPr>
          <w:trHeight w:val="264"/>
        </w:trPr>
        <w:tc>
          <w:tcPr>
            <w:tcW w:w="1277" w:type="dxa"/>
            <w:vMerge/>
            <w:vAlign w:val="center"/>
            <w:hideMark/>
          </w:tcPr>
          <w:p w14:paraId="4D0E0432" w14:textId="77777777" w:rsidR="003D17E2" w:rsidRPr="00821F0B" w:rsidRDefault="003D17E2" w:rsidP="003D17E2">
            <w:pPr>
              <w:pStyle w:val="ac"/>
              <w:rPr>
                <w:rFonts w:ascii="Times New Roman" w:hAnsi="Times New Roman" w:cs="Times New Roman"/>
                <w:sz w:val="20"/>
                <w:szCs w:val="20"/>
              </w:rPr>
            </w:pPr>
          </w:p>
        </w:tc>
        <w:tc>
          <w:tcPr>
            <w:tcW w:w="2069" w:type="dxa"/>
            <w:vMerge/>
            <w:vAlign w:val="center"/>
            <w:hideMark/>
          </w:tcPr>
          <w:p w14:paraId="2DC3C244" w14:textId="77777777" w:rsidR="003D17E2" w:rsidRPr="00821F0B" w:rsidRDefault="003D17E2" w:rsidP="003D17E2">
            <w:pPr>
              <w:pStyle w:val="ac"/>
              <w:rPr>
                <w:rFonts w:ascii="Times New Roman" w:hAnsi="Times New Roman" w:cs="Times New Roman"/>
                <w:sz w:val="20"/>
                <w:szCs w:val="20"/>
              </w:rPr>
            </w:pPr>
          </w:p>
        </w:tc>
        <w:tc>
          <w:tcPr>
            <w:tcW w:w="1159" w:type="dxa"/>
            <w:noWrap/>
            <w:hideMark/>
          </w:tcPr>
          <w:p w14:paraId="4A0064D9"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2752</w:t>
            </w:r>
          </w:p>
        </w:tc>
        <w:tc>
          <w:tcPr>
            <w:tcW w:w="3433" w:type="dxa"/>
            <w:hideMark/>
          </w:tcPr>
          <w:p w14:paraId="0C29B0E0"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Уайт-спирит (1294*)</w:t>
            </w:r>
          </w:p>
        </w:tc>
        <w:tc>
          <w:tcPr>
            <w:tcW w:w="1236" w:type="dxa"/>
            <w:noWrap/>
            <w:hideMark/>
          </w:tcPr>
          <w:p w14:paraId="36734543" w14:textId="24EDA0DB"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0,0013889</w:t>
            </w:r>
          </w:p>
        </w:tc>
        <w:tc>
          <w:tcPr>
            <w:tcW w:w="1220" w:type="dxa"/>
            <w:vMerge/>
            <w:noWrap/>
            <w:hideMark/>
          </w:tcPr>
          <w:p w14:paraId="7F34E48B" w14:textId="551FD172" w:rsidR="003D17E2" w:rsidRPr="00821F0B" w:rsidRDefault="003D17E2" w:rsidP="003D17E2">
            <w:pPr>
              <w:pStyle w:val="ac"/>
              <w:rPr>
                <w:rFonts w:ascii="Times New Roman" w:hAnsi="Times New Roman" w:cs="Times New Roman"/>
                <w:sz w:val="20"/>
                <w:szCs w:val="20"/>
              </w:rPr>
            </w:pPr>
          </w:p>
        </w:tc>
        <w:tc>
          <w:tcPr>
            <w:tcW w:w="1805" w:type="dxa"/>
            <w:vMerge/>
            <w:noWrap/>
            <w:hideMark/>
          </w:tcPr>
          <w:p w14:paraId="2B309418" w14:textId="3F4BE33B" w:rsidR="003D17E2" w:rsidRPr="00821F0B" w:rsidRDefault="003D17E2" w:rsidP="003D17E2">
            <w:pPr>
              <w:pStyle w:val="ac"/>
              <w:rPr>
                <w:rFonts w:ascii="Times New Roman" w:hAnsi="Times New Roman" w:cs="Times New Roman"/>
                <w:sz w:val="20"/>
                <w:szCs w:val="20"/>
              </w:rPr>
            </w:pPr>
          </w:p>
        </w:tc>
        <w:tc>
          <w:tcPr>
            <w:tcW w:w="1401" w:type="dxa"/>
            <w:vMerge/>
          </w:tcPr>
          <w:p w14:paraId="305DE145" w14:textId="77777777" w:rsidR="003D17E2" w:rsidRPr="00821F0B" w:rsidRDefault="003D17E2" w:rsidP="003D17E2">
            <w:pPr>
              <w:pStyle w:val="ac"/>
              <w:rPr>
                <w:rFonts w:ascii="Times New Roman" w:hAnsi="Times New Roman" w:cs="Times New Roman"/>
                <w:sz w:val="20"/>
                <w:szCs w:val="20"/>
              </w:rPr>
            </w:pPr>
          </w:p>
        </w:tc>
      </w:tr>
      <w:tr w:rsidR="003D17E2" w:rsidRPr="00821F0B" w14:paraId="365D6ABC" w14:textId="1C97F0C1" w:rsidTr="003D17E2">
        <w:trPr>
          <w:trHeight w:val="1517"/>
        </w:trPr>
        <w:tc>
          <w:tcPr>
            <w:tcW w:w="1277" w:type="dxa"/>
            <w:noWrap/>
            <w:hideMark/>
          </w:tcPr>
          <w:p w14:paraId="167B3757"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6004</w:t>
            </w:r>
          </w:p>
        </w:tc>
        <w:tc>
          <w:tcPr>
            <w:tcW w:w="2069" w:type="dxa"/>
            <w:hideMark/>
          </w:tcPr>
          <w:p w14:paraId="1006CA5E"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Пересыпка сыпучих материалов</w:t>
            </w:r>
          </w:p>
        </w:tc>
        <w:tc>
          <w:tcPr>
            <w:tcW w:w="1159" w:type="dxa"/>
            <w:noWrap/>
            <w:hideMark/>
          </w:tcPr>
          <w:p w14:paraId="6F8E2FBE"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2908</w:t>
            </w:r>
          </w:p>
        </w:tc>
        <w:tc>
          <w:tcPr>
            <w:tcW w:w="3433" w:type="dxa"/>
            <w:hideMark/>
          </w:tcPr>
          <w:p w14:paraId="3CCA83AF"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236" w:type="dxa"/>
            <w:noWrap/>
            <w:hideMark/>
          </w:tcPr>
          <w:p w14:paraId="402AAD8F" w14:textId="0B164FCA"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0,04536</w:t>
            </w:r>
          </w:p>
        </w:tc>
        <w:tc>
          <w:tcPr>
            <w:tcW w:w="1220" w:type="dxa"/>
            <w:noWrap/>
            <w:hideMark/>
          </w:tcPr>
          <w:p w14:paraId="405130C0"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tc>
        <w:tc>
          <w:tcPr>
            <w:tcW w:w="1805" w:type="dxa"/>
            <w:noWrap/>
            <w:hideMark/>
          </w:tcPr>
          <w:p w14:paraId="05C7FB83" w14:textId="3D49ADBC"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r>
              <w:rPr>
                <w:rFonts w:ascii="Times New Roman" w:hAnsi="Times New Roman" w:cs="Times New Roman"/>
                <w:sz w:val="20"/>
                <w:szCs w:val="20"/>
              </w:rPr>
              <w:t>1 раз в квартал</w:t>
            </w:r>
          </w:p>
        </w:tc>
        <w:tc>
          <w:tcPr>
            <w:tcW w:w="1401" w:type="dxa"/>
          </w:tcPr>
          <w:p w14:paraId="0BFBEA0B" w14:textId="7AAAB3C4" w:rsidR="003D17E2" w:rsidRPr="00821F0B" w:rsidRDefault="003D17E2" w:rsidP="003D17E2">
            <w:pPr>
              <w:pStyle w:val="ac"/>
              <w:rPr>
                <w:rFonts w:ascii="Times New Roman" w:hAnsi="Times New Roman" w:cs="Times New Roman"/>
                <w:sz w:val="20"/>
                <w:szCs w:val="20"/>
              </w:rPr>
            </w:pPr>
            <w:r>
              <w:rPr>
                <w:rFonts w:ascii="Times New Roman" w:hAnsi="Times New Roman" w:cs="Times New Roman"/>
                <w:sz w:val="20"/>
                <w:szCs w:val="20"/>
              </w:rPr>
              <w:t>Специалист по охране ОС</w:t>
            </w:r>
          </w:p>
        </w:tc>
      </w:tr>
      <w:tr w:rsidR="003D17E2" w:rsidRPr="00821F0B" w14:paraId="64E42209" w14:textId="5A4E57E0" w:rsidTr="003D17E2">
        <w:trPr>
          <w:trHeight w:val="193"/>
        </w:trPr>
        <w:tc>
          <w:tcPr>
            <w:tcW w:w="1277" w:type="dxa"/>
            <w:vMerge w:val="restart"/>
            <w:hideMark/>
          </w:tcPr>
          <w:p w14:paraId="38D48B35"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6005</w:t>
            </w:r>
          </w:p>
        </w:tc>
        <w:tc>
          <w:tcPr>
            <w:tcW w:w="2069" w:type="dxa"/>
            <w:vMerge w:val="restart"/>
            <w:hideMark/>
          </w:tcPr>
          <w:p w14:paraId="4CED5315"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Работа вспомогательного оборудования</w:t>
            </w:r>
          </w:p>
        </w:tc>
        <w:tc>
          <w:tcPr>
            <w:tcW w:w="1159" w:type="dxa"/>
            <w:noWrap/>
            <w:hideMark/>
          </w:tcPr>
          <w:p w14:paraId="47993CDF"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2902</w:t>
            </w:r>
          </w:p>
        </w:tc>
        <w:tc>
          <w:tcPr>
            <w:tcW w:w="3433" w:type="dxa"/>
            <w:hideMark/>
          </w:tcPr>
          <w:p w14:paraId="5CC11499"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Взвешенные частицы (116)</w:t>
            </w:r>
          </w:p>
        </w:tc>
        <w:tc>
          <w:tcPr>
            <w:tcW w:w="1236" w:type="dxa"/>
            <w:noWrap/>
            <w:hideMark/>
          </w:tcPr>
          <w:p w14:paraId="76400666" w14:textId="77CFEFD5"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0,0036</w:t>
            </w:r>
          </w:p>
        </w:tc>
        <w:tc>
          <w:tcPr>
            <w:tcW w:w="1220" w:type="dxa"/>
            <w:vMerge w:val="restart"/>
            <w:noWrap/>
            <w:hideMark/>
          </w:tcPr>
          <w:p w14:paraId="7251FFD8"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p w14:paraId="11426893" w14:textId="4ED1086A"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tc>
        <w:tc>
          <w:tcPr>
            <w:tcW w:w="1805" w:type="dxa"/>
            <w:vMerge w:val="restart"/>
            <w:noWrap/>
            <w:hideMark/>
          </w:tcPr>
          <w:p w14:paraId="74F17DB8" w14:textId="4E9AD3BF"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r>
              <w:rPr>
                <w:rFonts w:ascii="Times New Roman" w:hAnsi="Times New Roman" w:cs="Times New Roman"/>
                <w:sz w:val="20"/>
                <w:szCs w:val="20"/>
              </w:rPr>
              <w:t>1 раз в квартал</w:t>
            </w:r>
          </w:p>
          <w:p w14:paraId="3BB28A12" w14:textId="6F70F28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tc>
        <w:tc>
          <w:tcPr>
            <w:tcW w:w="1401" w:type="dxa"/>
            <w:vMerge w:val="restart"/>
          </w:tcPr>
          <w:p w14:paraId="0A8E08D7" w14:textId="01BF6C8E" w:rsidR="003D17E2" w:rsidRPr="00821F0B" w:rsidRDefault="003D17E2" w:rsidP="003D17E2">
            <w:pPr>
              <w:pStyle w:val="ac"/>
              <w:rPr>
                <w:rFonts w:ascii="Times New Roman" w:hAnsi="Times New Roman" w:cs="Times New Roman"/>
                <w:sz w:val="20"/>
                <w:szCs w:val="20"/>
              </w:rPr>
            </w:pPr>
            <w:r>
              <w:rPr>
                <w:rFonts w:ascii="Times New Roman" w:hAnsi="Times New Roman" w:cs="Times New Roman"/>
                <w:sz w:val="20"/>
                <w:szCs w:val="20"/>
              </w:rPr>
              <w:t>Специалист по охране ОС</w:t>
            </w:r>
          </w:p>
        </w:tc>
      </w:tr>
      <w:tr w:rsidR="003D17E2" w:rsidRPr="00821F0B" w14:paraId="298F50AA" w14:textId="05F5D921" w:rsidTr="003D17E2">
        <w:trPr>
          <w:trHeight w:val="528"/>
        </w:trPr>
        <w:tc>
          <w:tcPr>
            <w:tcW w:w="1277" w:type="dxa"/>
            <w:vMerge/>
            <w:vAlign w:val="center"/>
            <w:hideMark/>
          </w:tcPr>
          <w:p w14:paraId="1EFAA576" w14:textId="77777777" w:rsidR="003D17E2" w:rsidRPr="00821F0B" w:rsidRDefault="003D17E2" w:rsidP="003D17E2">
            <w:pPr>
              <w:pStyle w:val="ac"/>
              <w:rPr>
                <w:rFonts w:ascii="Times New Roman" w:hAnsi="Times New Roman" w:cs="Times New Roman"/>
                <w:sz w:val="20"/>
                <w:szCs w:val="20"/>
              </w:rPr>
            </w:pPr>
          </w:p>
        </w:tc>
        <w:tc>
          <w:tcPr>
            <w:tcW w:w="2069" w:type="dxa"/>
            <w:vMerge/>
            <w:vAlign w:val="center"/>
            <w:hideMark/>
          </w:tcPr>
          <w:p w14:paraId="10AA72D1" w14:textId="77777777" w:rsidR="003D17E2" w:rsidRPr="00821F0B" w:rsidRDefault="003D17E2" w:rsidP="003D17E2">
            <w:pPr>
              <w:pStyle w:val="ac"/>
              <w:rPr>
                <w:rFonts w:ascii="Times New Roman" w:hAnsi="Times New Roman" w:cs="Times New Roman"/>
                <w:sz w:val="20"/>
                <w:szCs w:val="20"/>
              </w:rPr>
            </w:pPr>
          </w:p>
        </w:tc>
        <w:tc>
          <w:tcPr>
            <w:tcW w:w="1159" w:type="dxa"/>
            <w:noWrap/>
            <w:hideMark/>
          </w:tcPr>
          <w:p w14:paraId="76037252"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2930</w:t>
            </w:r>
          </w:p>
        </w:tc>
        <w:tc>
          <w:tcPr>
            <w:tcW w:w="3433" w:type="dxa"/>
            <w:hideMark/>
          </w:tcPr>
          <w:p w14:paraId="7D45AF0B"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xml:space="preserve">Пыль абразивная (Корунд белый, </w:t>
            </w:r>
            <w:proofErr w:type="spellStart"/>
            <w:r w:rsidRPr="00821F0B">
              <w:rPr>
                <w:rFonts w:ascii="Times New Roman" w:hAnsi="Times New Roman" w:cs="Times New Roman"/>
                <w:sz w:val="20"/>
                <w:szCs w:val="20"/>
              </w:rPr>
              <w:t>Монокорунд</w:t>
            </w:r>
            <w:proofErr w:type="spellEnd"/>
            <w:r w:rsidRPr="00821F0B">
              <w:rPr>
                <w:rFonts w:ascii="Times New Roman" w:hAnsi="Times New Roman" w:cs="Times New Roman"/>
                <w:sz w:val="20"/>
                <w:szCs w:val="20"/>
              </w:rPr>
              <w:t>) (1027*)</w:t>
            </w:r>
          </w:p>
        </w:tc>
        <w:tc>
          <w:tcPr>
            <w:tcW w:w="1236" w:type="dxa"/>
            <w:noWrap/>
            <w:hideMark/>
          </w:tcPr>
          <w:p w14:paraId="7559318E" w14:textId="0C17AB5D"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0,002</w:t>
            </w:r>
          </w:p>
        </w:tc>
        <w:tc>
          <w:tcPr>
            <w:tcW w:w="1220" w:type="dxa"/>
            <w:vMerge/>
            <w:noWrap/>
            <w:hideMark/>
          </w:tcPr>
          <w:p w14:paraId="79CEF876" w14:textId="772F72BF" w:rsidR="003D17E2" w:rsidRPr="00821F0B" w:rsidRDefault="003D17E2" w:rsidP="003D17E2">
            <w:pPr>
              <w:pStyle w:val="ac"/>
              <w:rPr>
                <w:rFonts w:ascii="Times New Roman" w:hAnsi="Times New Roman" w:cs="Times New Roman"/>
                <w:sz w:val="20"/>
                <w:szCs w:val="20"/>
              </w:rPr>
            </w:pPr>
          </w:p>
        </w:tc>
        <w:tc>
          <w:tcPr>
            <w:tcW w:w="1805" w:type="dxa"/>
            <w:vMerge/>
            <w:noWrap/>
            <w:hideMark/>
          </w:tcPr>
          <w:p w14:paraId="141ECC05" w14:textId="3FFA007C" w:rsidR="003D17E2" w:rsidRPr="00821F0B" w:rsidRDefault="003D17E2" w:rsidP="003D17E2">
            <w:pPr>
              <w:pStyle w:val="ac"/>
              <w:rPr>
                <w:rFonts w:ascii="Times New Roman" w:hAnsi="Times New Roman" w:cs="Times New Roman"/>
                <w:sz w:val="20"/>
                <w:szCs w:val="20"/>
              </w:rPr>
            </w:pPr>
          </w:p>
        </w:tc>
        <w:tc>
          <w:tcPr>
            <w:tcW w:w="1401" w:type="dxa"/>
            <w:vMerge/>
          </w:tcPr>
          <w:p w14:paraId="4397833B" w14:textId="77777777" w:rsidR="003D17E2" w:rsidRPr="00821F0B" w:rsidRDefault="003D17E2" w:rsidP="003D17E2">
            <w:pPr>
              <w:pStyle w:val="ac"/>
              <w:rPr>
                <w:rFonts w:ascii="Times New Roman" w:hAnsi="Times New Roman" w:cs="Times New Roman"/>
                <w:sz w:val="20"/>
                <w:szCs w:val="20"/>
              </w:rPr>
            </w:pPr>
          </w:p>
        </w:tc>
      </w:tr>
      <w:tr w:rsidR="003D17E2" w:rsidRPr="00821F0B" w14:paraId="6C8F6F68" w14:textId="269249C6" w:rsidTr="003D17E2">
        <w:trPr>
          <w:trHeight w:val="1450"/>
        </w:trPr>
        <w:tc>
          <w:tcPr>
            <w:tcW w:w="1277" w:type="dxa"/>
            <w:noWrap/>
            <w:hideMark/>
          </w:tcPr>
          <w:p w14:paraId="7A164639"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6006</w:t>
            </w:r>
          </w:p>
        </w:tc>
        <w:tc>
          <w:tcPr>
            <w:tcW w:w="2069" w:type="dxa"/>
            <w:hideMark/>
          </w:tcPr>
          <w:p w14:paraId="4390E8F3" w14:textId="77777777" w:rsidR="003D17E2" w:rsidRPr="00821F0B" w:rsidRDefault="003D17E2" w:rsidP="003D17E2">
            <w:pPr>
              <w:pStyle w:val="ac"/>
              <w:rPr>
                <w:rFonts w:ascii="Times New Roman" w:hAnsi="Times New Roman" w:cs="Times New Roman"/>
                <w:sz w:val="20"/>
                <w:szCs w:val="20"/>
              </w:rPr>
            </w:pPr>
            <w:proofErr w:type="spellStart"/>
            <w:r w:rsidRPr="00821F0B">
              <w:rPr>
                <w:rFonts w:ascii="Times New Roman" w:hAnsi="Times New Roman" w:cs="Times New Roman"/>
                <w:sz w:val="20"/>
                <w:szCs w:val="20"/>
              </w:rPr>
              <w:t>Землянные</w:t>
            </w:r>
            <w:proofErr w:type="spellEnd"/>
            <w:r w:rsidRPr="00821F0B">
              <w:rPr>
                <w:rFonts w:ascii="Times New Roman" w:hAnsi="Times New Roman" w:cs="Times New Roman"/>
                <w:sz w:val="20"/>
                <w:szCs w:val="20"/>
              </w:rPr>
              <w:t xml:space="preserve"> работы</w:t>
            </w:r>
          </w:p>
        </w:tc>
        <w:tc>
          <w:tcPr>
            <w:tcW w:w="1159" w:type="dxa"/>
            <w:noWrap/>
            <w:hideMark/>
          </w:tcPr>
          <w:p w14:paraId="29459004"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2908</w:t>
            </w:r>
          </w:p>
        </w:tc>
        <w:tc>
          <w:tcPr>
            <w:tcW w:w="3433" w:type="dxa"/>
            <w:hideMark/>
          </w:tcPr>
          <w:p w14:paraId="6CB2A5D8"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236" w:type="dxa"/>
            <w:noWrap/>
            <w:hideMark/>
          </w:tcPr>
          <w:p w14:paraId="1C9138BF" w14:textId="734EE714"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0,687</w:t>
            </w:r>
          </w:p>
        </w:tc>
        <w:tc>
          <w:tcPr>
            <w:tcW w:w="1220" w:type="dxa"/>
            <w:noWrap/>
            <w:hideMark/>
          </w:tcPr>
          <w:p w14:paraId="0A3AB2CF" w14:textId="77777777"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p>
        </w:tc>
        <w:tc>
          <w:tcPr>
            <w:tcW w:w="1805" w:type="dxa"/>
            <w:noWrap/>
            <w:hideMark/>
          </w:tcPr>
          <w:p w14:paraId="08EA6441" w14:textId="24BA270C" w:rsidR="003D17E2" w:rsidRPr="00821F0B" w:rsidRDefault="003D17E2" w:rsidP="003D17E2">
            <w:pPr>
              <w:pStyle w:val="ac"/>
              <w:rPr>
                <w:rFonts w:ascii="Times New Roman" w:hAnsi="Times New Roman" w:cs="Times New Roman"/>
                <w:sz w:val="20"/>
                <w:szCs w:val="20"/>
              </w:rPr>
            </w:pPr>
            <w:r w:rsidRPr="00821F0B">
              <w:rPr>
                <w:rFonts w:ascii="Times New Roman" w:hAnsi="Times New Roman" w:cs="Times New Roman"/>
                <w:sz w:val="20"/>
                <w:szCs w:val="20"/>
              </w:rPr>
              <w:t> </w:t>
            </w:r>
            <w:r>
              <w:rPr>
                <w:rFonts w:ascii="Times New Roman" w:hAnsi="Times New Roman" w:cs="Times New Roman"/>
                <w:sz w:val="20"/>
                <w:szCs w:val="20"/>
              </w:rPr>
              <w:t>1 раз в квартал</w:t>
            </w:r>
          </w:p>
        </w:tc>
        <w:tc>
          <w:tcPr>
            <w:tcW w:w="1401" w:type="dxa"/>
          </w:tcPr>
          <w:p w14:paraId="5524F484" w14:textId="27B42AED" w:rsidR="003D17E2" w:rsidRPr="00821F0B" w:rsidRDefault="003D17E2" w:rsidP="003D17E2">
            <w:pPr>
              <w:pStyle w:val="ac"/>
              <w:rPr>
                <w:rFonts w:ascii="Times New Roman" w:hAnsi="Times New Roman" w:cs="Times New Roman"/>
                <w:sz w:val="20"/>
                <w:szCs w:val="20"/>
              </w:rPr>
            </w:pPr>
            <w:r>
              <w:rPr>
                <w:rFonts w:ascii="Times New Roman" w:hAnsi="Times New Roman" w:cs="Times New Roman"/>
                <w:sz w:val="20"/>
                <w:szCs w:val="20"/>
              </w:rPr>
              <w:t>Специалист по охране ОС</w:t>
            </w:r>
          </w:p>
        </w:tc>
      </w:tr>
    </w:tbl>
    <w:p w14:paraId="04D4CF5B" w14:textId="77777777" w:rsidR="00927B08" w:rsidRPr="00927B08" w:rsidRDefault="00927B08" w:rsidP="00927B08">
      <w:pPr>
        <w:widowControl/>
        <w:autoSpaceDE/>
        <w:autoSpaceDN/>
        <w:rPr>
          <w:sz w:val="20"/>
          <w:szCs w:val="20"/>
          <w:lang w:eastAsia="ru-RU"/>
        </w:rPr>
      </w:pPr>
    </w:p>
    <w:p w14:paraId="322DD5B8" w14:textId="77777777" w:rsidR="00927B08" w:rsidRPr="00927B08" w:rsidRDefault="00927B08" w:rsidP="00927B08">
      <w:pPr>
        <w:widowControl/>
        <w:autoSpaceDE/>
        <w:autoSpaceDN/>
        <w:rPr>
          <w:sz w:val="20"/>
          <w:szCs w:val="20"/>
          <w:lang w:eastAsia="ru-RU"/>
        </w:rPr>
      </w:pPr>
    </w:p>
    <w:p w14:paraId="236CAF1D" w14:textId="77777777" w:rsidR="00927B08" w:rsidRPr="00927B08" w:rsidRDefault="00927B08" w:rsidP="00927B08">
      <w:pPr>
        <w:widowControl/>
        <w:autoSpaceDE/>
        <w:autoSpaceDN/>
        <w:rPr>
          <w:sz w:val="20"/>
          <w:szCs w:val="20"/>
          <w:lang w:eastAsia="ru-RU"/>
        </w:rPr>
      </w:pPr>
    </w:p>
    <w:p w14:paraId="4F774CE4" w14:textId="77777777" w:rsidR="00927B08" w:rsidRDefault="00927B08">
      <w:pPr>
        <w:rPr>
          <w:bCs/>
          <w:sz w:val="24"/>
          <w:szCs w:val="24"/>
        </w:rPr>
      </w:pPr>
    </w:p>
    <w:p w14:paraId="6CDE086F" w14:textId="77777777" w:rsidR="00927B08" w:rsidRDefault="00927B08">
      <w:pPr>
        <w:rPr>
          <w:bCs/>
          <w:sz w:val="24"/>
          <w:szCs w:val="24"/>
        </w:rPr>
      </w:pPr>
    </w:p>
    <w:p w14:paraId="3931C706" w14:textId="77777777" w:rsidR="00927B08" w:rsidRDefault="00927B08">
      <w:pPr>
        <w:rPr>
          <w:bCs/>
          <w:sz w:val="24"/>
          <w:szCs w:val="24"/>
        </w:rPr>
        <w:sectPr w:rsidR="00927B08" w:rsidSect="00927B08">
          <w:pgSz w:w="16840" w:h="11900" w:orient="landscape"/>
          <w:pgMar w:top="1418" w:right="2410" w:bottom="561" w:left="1134" w:header="720" w:footer="0" w:gutter="0"/>
          <w:cols w:space="720"/>
          <w:titlePg/>
          <w:docGrid w:linePitch="299"/>
        </w:sectPr>
      </w:pPr>
    </w:p>
    <w:p w14:paraId="6A5072D7" w14:textId="35DFEE2F" w:rsidR="00963CA4" w:rsidRPr="00963CA4" w:rsidRDefault="00963CA4">
      <w:pPr>
        <w:pStyle w:val="a5"/>
        <w:numPr>
          <w:ilvl w:val="1"/>
          <w:numId w:val="4"/>
        </w:numPr>
        <w:jc w:val="center"/>
        <w:rPr>
          <w:b/>
          <w:sz w:val="24"/>
          <w:szCs w:val="24"/>
        </w:rPr>
      </w:pPr>
      <w:r w:rsidRPr="00963CA4">
        <w:rPr>
          <w:b/>
          <w:sz w:val="24"/>
          <w:szCs w:val="24"/>
        </w:rPr>
        <w:lastRenderedPageBreak/>
        <w:t>Оценка воздействия на атмосферный воздух</w:t>
      </w:r>
    </w:p>
    <w:p w14:paraId="192A04E7" w14:textId="77777777" w:rsidR="00963CA4" w:rsidRDefault="00963CA4" w:rsidP="00702AC2">
      <w:pPr>
        <w:ind w:firstLine="720"/>
        <w:jc w:val="both"/>
        <w:rPr>
          <w:bCs/>
          <w:sz w:val="24"/>
          <w:szCs w:val="24"/>
        </w:rPr>
      </w:pPr>
    </w:p>
    <w:p w14:paraId="049B113B" w14:textId="77777777" w:rsidR="00963CA4" w:rsidRPr="00963CA4" w:rsidRDefault="00963CA4" w:rsidP="00963CA4">
      <w:pPr>
        <w:ind w:firstLine="720"/>
        <w:jc w:val="both"/>
        <w:rPr>
          <w:bCs/>
          <w:sz w:val="24"/>
          <w:szCs w:val="24"/>
        </w:rPr>
      </w:pPr>
      <w:r w:rsidRPr="00963CA4">
        <w:rPr>
          <w:bCs/>
          <w:sz w:val="24"/>
          <w:szCs w:val="24"/>
        </w:rPr>
        <w:t xml:space="preserve">В процессе оценки воздействия на окружающую среду подлежат учету следующие виды воздействий: </w:t>
      </w:r>
    </w:p>
    <w:p w14:paraId="4BF0C94B" w14:textId="77777777" w:rsidR="00963CA4" w:rsidRPr="00963CA4" w:rsidRDefault="00963CA4" w:rsidP="00963CA4">
      <w:pPr>
        <w:ind w:firstLine="720"/>
        <w:jc w:val="both"/>
        <w:rPr>
          <w:bCs/>
          <w:sz w:val="24"/>
          <w:szCs w:val="24"/>
        </w:rPr>
      </w:pPr>
      <w:r w:rsidRPr="00963CA4">
        <w:rPr>
          <w:bCs/>
          <w:sz w:val="24"/>
          <w:szCs w:val="24"/>
        </w:rPr>
        <w:t xml:space="preserve">- прямые воздействия – воздействия, которые могут быть непосредственно оказаны основными и сопутствующими видами намечаемой деятельности; </w:t>
      </w:r>
    </w:p>
    <w:p w14:paraId="6F67194F" w14:textId="77777777" w:rsidR="00963CA4" w:rsidRPr="00963CA4" w:rsidRDefault="00963CA4" w:rsidP="00963CA4">
      <w:pPr>
        <w:ind w:firstLine="720"/>
        <w:jc w:val="both"/>
        <w:rPr>
          <w:bCs/>
          <w:sz w:val="24"/>
          <w:szCs w:val="24"/>
        </w:rPr>
      </w:pPr>
      <w:r w:rsidRPr="00963CA4">
        <w:rPr>
          <w:bCs/>
          <w:sz w:val="24"/>
          <w:szCs w:val="24"/>
        </w:rPr>
        <w:t xml:space="preserve">- косвенные воздействия – воздействия на окружающую среду и здоровье населения, вызываемые опосредованными (вторичными) факторами, которые могут возникнуть вследствие осуществления намечаемой деятельности; </w:t>
      </w:r>
    </w:p>
    <w:p w14:paraId="6142EE73" w14:textId="77777777" w:rsidR="00963CA4" w:rsidRPr="00963CA4" w:rsidRDefault="00963CA4" w:rsidP="00963CA4">
      <w:pPr>
        <w:ind w:firstLine="720"/>
        <w:jc w:val="both"/>
        <w:rPr>
          <w:bCs/>
          <w:sz w:val="24"/>
          <w:szCs w:val="24"/>
        </w:rPr>
      </w:pPr>
      <w:r w:rsidRPr="00963CA4">
        <w:rPr>
          <w:bCs/>
          <w:sz w:val="24"/>
          <w:szCs w:val="24"/>
        </w:rPr>
        <w:t xml:space="preserve">- кумулятивные воздействия – воздействия, которые могут возникнуть в результате постоянно возрастающих негативных изменений в окружающей среде, вызываемых в совокупности прежними и существующими воздействиями антропогенного или природного характера, а также обоснованно предсказуемыми будущими воздействиями, сопровождающими осуществление намечаемой деятельности. </w:t>
      </w:r>
    </w:p>
    <w:p w14:paraId="5FC28A44" w14:textId="77777777" w:rsidR="00963CA4" w:rsidRPr="00963CA4" w:rsidRDefault="00963CA4" w:rsidP="00963CA4">
      <w:pPr>
        <w:ind w:firstLine="720"/>
        <w:jc w:val="both"/>
        <w:rPr>
          <w:bCs/>
          <w:sz w:val="24"/>
          <w:szCs w:val="24"/>
        </w:rPr>
      </w:pPr>
      <w:r w:rsidRPr="00963CA4">
        <w:rPr>
          <w:bCs/>
          <w:sz w:val="24"/>
          <w:szCs w:val="24"/>
        </w:rPr>
        <w:t xml:space="preserve">Прямое воздействие на атмосферный воздух выражается в выделении загрязняющих веществ в период эксплуатации. Оценка уровня загрязнения атмосферного воздуха по моделированию рассеивания показала, что концентрации, создаваемые выбросами загрязняющих веществ в период эксплуатации, не превышают гигиенических нормативов качества в ближайшей жилой зоне. </w:t>
      </w:r>
    </w:p>
    <w:p w14:paraId="453F4066" w14:textId="77777777" w:rsidR="00963CA4" w:rsidRPr="00963CA4" w:rsidRDefault="00963CA4" w:rsidP="00963CA4">
      <w:pPr>
        <w:ind w:firstLine="720"/>
        <w:jc w:val="both"/>
        <w:rPr>
          <w:bCs/>
          <w:sz w:val="24"/>
          <w:szCs w:val="24"/>
        </w:rPr>
      </w:pPr>
      <w:r w:rsidRPr="00963CA4">
        <w:rPr>
          <w:bCs/>
          <w:sz w:val="24"/>
          <w:szCs w:val="24"/>
        </w:rPr>
        <w:t xml:space="preserve">Оценка уровня загрязнения атмосферного воздуха по моделированию рассеивания показала, что концентрации, создаваемые выбросами загрязняющих веществ, не превышают гигиенических нормативов качества на границе 1000 метров от источников выбросов. </w:t>
      </w:r>
    </w:p>
    <w:p w14:paraId="26965FE6" w14:textId="77777777" w:rsidR="00963CA4" w:rsidRPr="00963CA4" w:rsidRDefault="00963CA4" w:rsidP="00963CA4">
      <w:pPr>
        <w:ind w:firstLine="720"/>
        <w:jc w:val="both"/>
        <w:rPr>
          <w:bCs/>
          <w:sz w:val="24"/>
          <w:szCs w:val="24"/>
        </w:rPr>
      </w:pPr>
      <w:r w:rsidRPr="00963CA4">
        <w:rPr>
          <w:bCs/>
          <w:sz w:val="24"/>
          <w:szCs w:val="24"/>
        </w:rPr>
        <w:t xml:space="preserve">Косвенные воздействия на почвы, воды, растительный и животный мир выражаются в оседании загрязняющих веществ, при рассеивании от выбросов в период эксплуатации объекта. </w:t>
      </w:r>
    </w:p>
    <w:p w14:paraId="71E9C209" w14:textId="77777777" w:rsidR="00963CA4" w:rsidRPr="00963CA4" w:rsidRDefault="00963CA4" w:rsidP="00963CA4">
      <w:pPr>
        <w:ind w:firstLine="720"/>
        <w:jc w:val="both"/>
        <w:rPr>
          <w:bCs/>
          <w:sz w:val="24"/>
          <w:szCs w:val="24"/>
        </w:rPr>
      </w:pPr>
      <w:r w:rsidRPr="00963CA4">
        <w:rPr>
          <w:bCs/>
          <w:sz w:val="24"/>
          <w:szCs w:val="24"/>
        </w:rPr>
        <w:t xml:space="preserve">При эксплуатации объекта кумулятивные воздействия не прогнозируются. Воздействия при эксплуатации объекта носят локальный характер, не выходящий за границы объекта предприятия. </w:t>
      </w:r>
    </w:p>
    <w:p w14:paraId="481D7901" w14:textId="2FC5B80D" w:rsidR="00963CA4" w:rsidRDefault="00963CA4" w:rsidP="00963CA4">
      <w:pPr>
        <w:ind w:firstLine="720"/>
        <w:jc w:val="both"/>
        <w:rPr>
          <w:bCs/>
          <w:sz w:val="24"/>
          <w:szCs w:val="24"/>
        </w:rPr>
      </w:pPr>
      <w:r w:rsidRPr="00963CA4">
        <w:rPr>
          <w:bCs/>
          <w:sz w:val="24"/>
          <w:szCs w:val="24"/>
        </w:rPr>
        <w:t>Осуществление намечаемой деятельности не предусматривает появление иных будущих воздействий, кроме тех, которые обозначены в настоящем отчете о возможных воздействиях.</w:t>
      </w:r>
    </w:p>
    <w:p w14:paraId="061B53FF" w14:textId="77777777" w:rsidR="00963CA4" w:rsidRDefault="00963CA4" w:rsidP="00702AC2">
      <w:pPr>
        <w:ind w:firstLine="720"/>
        <w:jc w:val="both"/>
        <w:rPr>
          <w:bCs/>
          <w:sz w:val="24"/>
          <w:szCs w:val="24"/>
        </w:rPr>
      </w:pPr>
    </w:p>
    <w:p w14:paraId="7040D49E" w14:textId="09C657F9" w:rsidR="00963CA4" w:rsidRDefault="00963CA4">
      <w:pPr>
        <w:rPr>
          <w:bCs/>
          <w:sz w:val="24"/>
          <w:szCs w:val="24"/>
        </w:rPr>
      </w:pPr>
      <w:r>
        <w:rPr>
          <w:bCs/>
          <w:sz w:val="24"/>
          <w:szCs w:val="24"/>
        </w:rPr>
        <w:br w:type="page"/>
      </w:r>
    </w:p>
    <w:p w14:paraId="19299D10" w14:textId="31ACFF11" w:rsidR="00963CA4" w:rsidRPr="00963CA4" w:rsidRDefault="00963CA4">
      <w:pPr>
        <w:pStyle w:val="a5"/>
        <w:numPr>
          <w:ilvl w:val="0"/>
          <w:numId w:val="4"/>
        </w:numPr>
        <w:ind w:left="0"/>
        <w:jc w:val="center"/>
        <w:rPr>
          <w:b/>
          <w:bCs/>
          <w:sz w:val="24"/>
          <w:szCs w:val="24"/>
        </w:rPr>
      </w:pPr>
      <w:r w:rsidRPr="00963CA4">
        <w:rPr>
          <w:b/>
          <w:bCs/>
          <w:sz w:val="24"/>
          <w:szCs w:val="24"/>
        </w:rPr>
        <w:lastRenderedPageBreak/>
        <w:t>ХАРАКТЕРИСТИКА ПРЕДПРИЯТИЯ КАК ИСТОЧНИКА ЗАГРЯЗНЕНИЯ ПОВЕРХНОСТНЫХ И ПОДЗЕМНЫХ ВОД</w:t>
      </w:r>
    </w:p>
    <w:p w14:paraId="13A37D4D" w14:textId="77777777" w:rsidR="00963CA4" w:rsidRDefault="00963CA4" w:rsidP="00156BD4">
      <w:pPr>
        <w:ind w:firstLine="720"/>
        <w:jc w:val="center"/>
        <w:rPr>
          <w:bCs/>
          <w:sz w:val="24"/>
          <w:szCs w:val="24"/>
        </w:rPr>
      </w:pPr>
    </w:p>
    <w:p w14:paraId="6D900C4F" w14:textId="0C596569" w:rsidR="00963CA4" w:rsidRPr="00156BD4" w:rsidRDefault="00156BD4">
      <w:pPr>
        <w:pStyle w:val="a5"/>
        <w:numPr>
          <w:ilvl w:val="1"/>
          <w:numId w:val="4"/>
        </w:numPr>
        <w:ind w:left="0"/>
        <w:jc w:val="center"/>
        <w:rPr>
          <w:b/>
          <w:sz w:val="24"/>
          <w:szCs w:val="24"/>
        </w:rPr>
      </w:pPr>
      <w:r w:rsidRPr="00156BD4">
        <w:rPr>
          <w:b/>
          <w:sz w:val="24"/>
          <w:szCs w:val="24"/>
        </w:rPr>
        <w:t>Характеристика источников воздействия на подземные воды при производстве работ</w:t>
      </w:r>
    </w:p>
    <w:p w14:paraId="3780DEC8" w14:textId="77777777" w:rsidR="00156BD4" w:rsidRDefault="00156BD4" w:rsidP="00B20A33">
      <w:pPr>
        <w:pStyle w:val="a5"/>
        <w:ind w:left="0" w:firstLine="720"/>
        <w:rPr>
          <w:bCs/>
          <w:sz w:val="24"/>
          <w:szCs w:val="24"/>
        </w:rPr>
      </w:pPr>
    </w:p>
    <w:p w14:paraId="61C59AFA" w14:textId="77777777" w:rsidR="00B20A33" w:rsidRPr="00B20A33" w:rsidRDefault="00B20A33" w:rsidP="00B20A33">
      <w:pPr>
        <w:pStyle w:val="a5"/>
        <w:ind w:left="0" w:firstLine="720"/>
        <w:rPr>
          <w:bCs/>
          <w:sz w:val="24"/>
          <w:szCs w:val="24"/>
        </w:rPr>
      </w:pPr>
      <w:r w:rsidRPr="00B20A33">
        <w:rPr>
          <w:bCs/>
          <w:sz w:val="24"/>
          <w:szCs w:val="24"/>
        </w:rPr>
        <w:t xml:space="preserve">Постоянные водотоки и водоемы в пределах земельных отводов под производственной площадкой предприятия отсутствуют. Однако весенний поверхностный сток или дождевой сток в любое другое время года, омывая площадку, может обогащаться загрязняющими компонентами, в том числе нефтепродуктами, и транспортировать их на некоторое расстояние, загрязняя почво- грунты, зону аэрации. Конечным базисом стока таких потоков являются местные понижения. Однако, говорить о значимых переносах загрязняющих веществ с временным поверхностным стоком не приходится. </w:t>
      </w:r>
    </w:p>
    <w:p w14:paraId="74D76400" w14:textId="77777777" w:rsidR="00B20A33" w:rsidRPr="00B20A33" w:rsidRDefault="00B20A33" w:rsidP="00B20A33">
      <w:pPr>
        <w:pStyle w:val="a5"/>
        <w:ind w:left="0" w:firstLine="720"/>
        <w:rPr>
          <w:bCs/>
          <w:sz w:val="24"/>
          <w:szCs w:val="24"/>
        </w:rPr>
      </w:pPr>
      <w:r w:rsidRPr="00B20A33">
        <w:rPr>
          <w:bCs/>
          <w:sz w:val="24"/>
          <w:szCs w:val="24"/>
        </w:rPr>
        <w:t xml:space="preserve">С целью предотвращение загрязнения временных потоков поверхностных вод и переноса загрязнений по площади, следует изолировать все технологические площадки, связанные с наличием дизельного топлива и других загрязняющих веществ, организовать сливы и улавливание возможных проливов, что, собственно, и предусмотрено проектом. Площадка стоянки автотранспорта будут оборудованы изоляционными покрытиями, сливами и уловителями. </w:t>
      </w:r>
    </w:p>
    <w:p w14:paraId="2F2DAEF7" w14:textId="06244585" w:rsidR="00156BD4" w:rsidRDefault="00B20A33" w:rsidP="00B20A33">
      <w:pPr>
        <w:pStyle w:val="a5"/>
        <w:ind w:left="0" w:firstLine="720"/>
        <w:rPr>
          <w:bCs/>
          <w:sz w:val="24"/>
          <w:szCs w:val="24"/>
        </w:rPr>
      </w:pPr>
      <w:r w:rsidRPr="00B20A33">
        <w:rPr>
          <w:bCs/>
          <w:sz w:val="24"/>
          <w:szCs w:val="24"/>
        </w:rPr>
        <w:t>Таким образом, талые воды и атмосферные осадки теплых периодов года не будут выводиться за пределы технологической площадки. Угроза загрязнения подземных и поверхностных вод в процессе проведения работ не прогнозируется.</w:t>
      </w:r>
    </w:p>
    <w:p w14:paraId="7739B28A" w14:textId="77777777" w:rsidR="00156BD4" w:rsidRDefault="00156BD4" w:rsidP="00B20A33">
      <w:pPr>
        <w:pStyle w:val="a5"/>
        <w:ind w:left="0" w:firstLine="720"/>
        <w:rPr>
          <w:bCs/>
          <w:sz w:val="24"/>
          <w:szCs w:val="24"/>
        </w:rPr>
      </w:pPr>
    </w:p>
    <w:p w14:paraId="76A78698" w14:textId="3C428492" w:rsidR="00156BD4" w:rsidRPr="00B20A33" w:rsidRDefault="00B20A33">
      <w:pPr>
        <w:pStyle w:val="a5"/>
        <w:numPr>
          <w:ilvl w:val="1"/>
          <w:numId w:val="4"/>
        </w:numPr>
        <w:jc w:val="center"/>
        <w:rPr>
          <w:b/>
          <w:sz w:val="24"/>
          <w:szCs w:val="24"/>
        </w:rPr>
      </w:pPr>
      <w:r w:rsidRPr="00B20A33">
        <w:rPr>
          <w:b/>
          <w:sz w:val="24"/>
          <w:szCs w:val="24"/>
        </w:rPr>
        <w:t>Оценка воздействия на поверхностные и подземные воды</w:t>
      </w:r>
    </w:p>
    <w:p w14:paraId="14E666F9" w14:textId="77777777" w:rsidR="00156BD4" w:rsidRDefault="00156BD4" w:rsidP="00B20A33">
      <w:pPr>
        <w:pStyle w:val="a5"/>
        <w:ind w:left="0" w:firstLine="720"/>
        <w:rPr>
          <w:bCs/>
          <w:sz w:val="24"/>
          <w:szCs w:val="24"/>
        </w:rPr>
      </w:pPr>
    </w:p>
    <w:p w14:paraId="1AC8EAA7" w14:textId="77777777" w:rsidR="00B20A33" w:rsidRPr="00B20A33" w:rsidRDefault="00B20A33" w:rsidP="00B20A33">
      <w:pPr>
        <w:pStyle w:val="a5"/>
        <w:ind w:left="0" w:firstLine="720"/>
        <w:rPr>
          <w:bCs/>
          <w:sz w:val="24"/>
          <w:szCs w:val="24"/>
        </w:rPr>
      </w:pPr>
      <w:r w:rsidRPr="00B20A33">
        <w:rPr>
          <w:bCs/>
          <w:sz w:val="24"/>
          <w:szCs w:val="24"/>
        </w:rPr>
        <w:t xml:space="preserve">Загрязнение поверхностных и подземных вод в значительной степени обусловлено загрязнением окружающей среды в целом. Загрязняющие вещества попадают из окружающей среды в процессе природного круговорота. С поверхности земли вместе с атмосферными осадками они просачиваются в грунтовые воды и в результате взаимосвязи просачиваются в горизонты подземных вод. Поверхностными водами район Павлодарской области объекта чрезвычайно беден, характерно наличие «слепых рек», которые теряются в песках, солончаках или небольших озерах, образованных этими реками. Гидрографическая сеть развита слабо и отличается большой неравномерностью. </w:t>
      </w:r>
    </w:p>
    <w:p w14:paraId="28DECD27" w14:textId="77777777" w:rsidR="00B20A33" w:rsidRPr="00B20A33" w:rsidRDefault="00B20A33" w:rsidP="00B20A33">
      <w:pPr>
        <w:pStyle w:val="a5"/>
        <w:ind w:left="0" w:firstLine="720"/>
        <w:rPr>
          <w:bCs/>
          <w:sz w:val="24"/>
          <w:szCs w:val="24"/>
        </w:rPr>
      </w:pPr>
      <w:r w:rsidRPr="00B20A33">
        <w:rPr>
          <w:bCs/>
          <w:sz w:val="24"/>
          <w:szCs w:val="24"/>
        </w:rPr>
        <w:t xml:space="preserve">Данный производственный объект находится вне водоохранной зоны. </w:t>
      </w:r>
    </w:p>
    <w:p w14:paraId="06712BC3" w14:textId="2FDD50CB" w:rsidR="00B20A33" w:rsidRPr="00B20A33" w:rsidRDefault="00B20A33" w:rsidP="00B20A33">
      <w:pPr>
        <w:pStyle w:val="a5"/>
        <w:ind w:left="0" w:firstLine="720"/>
        <w:rPr>
          <w:bCs/>
          <w:sz w:val="24"/>
          <w:szCs w:val="24"/>
        </w:rPr>
      </w:pPr>
      <w:r w:rsidRPr="00B20A33">
        <w:rPr>
          <w:bCs/>
          <w:sz w:val="24"/>
          <w:szCs w:val="24"/>
        </w:rPr>
        <w:t xml:space="preserve">Ближайший водный объект река Иртыш расположена на расстоянии </w:t>
      </w:r>
      <w:r>
        <w:rPr>
          <w:bCs/>
          <w:sz w:val="24"/>
          <w:szCs w:val="24"/>
        </w:rPr>
        <w:t>2,74</w:t>
      </w:r>
      <w:r w:rsidRPr="00B20A33">
        <w:rPr>
          <w:bCs/>
          <w:sz w:val="24"/>
          <w:szCs w:val="24"/>
        </w:rPr>
        <w:t xml:space="preserve"> км в западном направлении от проектируемого объекта. </w:t>
      </w:r>
    </w:p>
    <w:p w14:paraId="06F31575" w14:textId="3EA87C1B" w:rsidR="00B20A33" w:rsidRDefault="00B20A33" w:rsidP="00B20A33">
      <w:pPr>
        <w:pStyle w:val="a5"/>
        <w:ind w:left="0" w:firstLine="720"/>
        <w:rPr>
          <w:bCs/>
          <w:sz w:val="24"/>
          <w:szCs w:val="24"/>
        </w:rPr>
      </w:pPr>
      <w:r w:rsidRPr="00B20A33">
        <w:rPr>
          <w:bCs/>
          <w:sz w:val="24"/>
          <w:szCs w:val="24"/>
        </w:rPr>
        <w:t>Таким образом, непосредственного влияния на поверхностные водные источники от деятельности проектируемого объекта не будет.</w:t>
      </w:r>
    </w:p>
    <w:p w14:paraId="06AB8D9D" w14:textId="5056BB85" w:rsidR="00B20A33" w:rsidRPr="00B20A33" w:rsidRDefault="00B20A33" w:rsidP="00B20A33">
      <w:pPr>
        <w:pStyle w:val="a5"/>
        <w:ind w:left="0" w:firstLine="720"/>
        <w:rPr>
          <w:bCs/>
          <w:sz w:val="24"/>
          <w:szCs w:val="24"/>
          <w:u w:val="single"/>
        </w:rPr>
      </w:pPr>
      <w:r w:rsidRPr="00B20A33">
        <w:rPr>
          <w:b/>
          <w:bCs/>
          <w:sz w:val="24"/>
          <w:szCs w:val="24"/>
          <w:u w:val="single"/>
        </w:rPr>
        <w:t>Учитывая удаленность проведения работ, непосредственного влияния на поверхностные водные источники от деятельности проектируемого объекта не будет.</w:t>
      </w:r>
    </w:p>
    <w:p w14:paraId="6DC97D28" w14:textId="77777777" w:rsidR="00B20A33" w:rsidRPr="00B20A33" w:rsidRDefault="00B20A33" w:rsidP="00B20A33">
      <w:pPr>
        <w:pStyle w:val="a5"/>
        <w:ind w:left="0" w:firstLine="720"/>
        <w:rPr>
          <w:bCs/>
          <w:sz w:val="24"/>
          <w:szCs w:val="24"/>
        </w:rPr>
      </w:pPr>
      <w:r w:rsidRPr="00B20A33">
        <w:rPr>
          <w:bCs/>
          <w:sz w:val="24"/>
          <w:szCs w:val="24"/>
        </w:rPr>
        <w:t xml:space="preserve">На подземные воды может оказывать косвенное воздействие - места накопления бытовых отходов, загрязненные атмосферные осадки, эксплуатация автотранспортной техники и механизмов. </w:t>
      </w:r>
    </w:p>
    <w:p w14:paraId="367F1DF8" w14:textId="77777777" w:rsidR="00B20A33" w:rsidRPr="00B20A33" w:rsidRDefault="00B20A33" w:rsidP="00B20A33">
      <w:pPr>
        <w:pStyle w:val="a5"/>
        <w:ind w:left="0" w:firstLine="720"/>
        <w:rPr>
          <w:bCs/>
          <w:sz w:val="24"/>
          <w:szCs w:val="24"/>
        </w:rPr>
      </w:pPr>
      <w:r w:rsidRPr="00B20A33">
        <w:rPr>
          <w:bCs/>
          <w:sz w:val="24"/>
          <w:szCs w:val="24"/>
        </w:rPr>
        <w:t xml:space="preserve">Таким образом, на проектируемый объект не распространяются какие-либо особые требования по использованию водных ресурсов, а также особый режим хозяйственного использования земель, а его эксплуатация не предполагает воздействия на водные ресурсы. </w:t>
      </w:r>
      <w:r w:rsidRPr="00B20A33">
        <w:rPr>
          <w:bCs/>
          <w:sz w:val="24"/>
          <w:szCs w:val="24"/>
        </w:rPr>
        <w:lastRenderedPageBreak/>
        <w:t xml:space="preserve">Воздействие от намечаемой деятельности на поверхностные воды в районе непосредственного осуществления планируемых работ и в зоне гидрологического влияния может выражаться в </w:t>
      </w:r>
      <w:proofErr w:type="spellStart"/>
      <w:r w:rsidRPr="00B20A33">
        <w:rPr>
          <w:bCs/>
          <w:sz w:val="24"/>
          <w:szCs w:val="24"/>
        </w:rPr>
        <w:t>зменении</w:t>
      </w:r>
      <w:proofErr w:type="spellEnd"/>
      <w:r w:rsidRPr="00B20A33">
        <w:rPr>
          <w:bCs/>
          <w:sz w:val="24"/>
          <w:szCs w:val="24"/>
        </w:rPr>
        <w:t xml:space="preserve"> формирования стока и интенсивности эрозионных процессов; загрязнения водного объекта ливневым и снеговым стоком от производственных объектов, строительной техники и транспорта и т.д. Состояние подземных вод определяется изменением их</w:t>
      </w:r>
      <w:r>
        <w:rPr>
          <w:bCs/>
          <w:sz w:val="24"/>
          <w:szCs w:val="24"/>
        </w:rPr>
        <w:t xml:space="preserve"> </w:t>
      </w:r>
      <w:r w:rsidRPr="00B20A33">
        <w:rPr>
          <w:bCs/>
          <w:sz w:val="24"/>
          <w:szCs w:val="24"/>
        </w:rPr>
        <w:t xml:space="preserve">уровня и химического состава. </w:t>
      </w:r>
    </w:p>
    <w:p w14:paraId="6C2F3719" w14:textId="45AD909B" w:rsidR="00B20A33" w:rsidRDefault="00B20A33" w:rsidP="00B20A33">
      <w:pPr>
        <w:pStyle w:val="a5"/>
        <w:ind w:left="0" w:firstLine="720"/>
        <w:rPr>
          <w:bCs/>
          <w:sz w:val="24"/>
          <w:szCs w:val="24"/>
        </w:rPr>
      </w:pPr>
      <w:r w:rsidRPr="00B20A33">
        <w:rPr>
          <w:bCs/>
          <w:sz w:val="24"/>
          <w:szCs w:val="24"/>
        </w:rPr>
        <w:t>Намечаемый вид деятельности исключает сброс производственных сточных вод непосредственно в подземные и поверхностные водные объекты, рельеф прилегающей территории, поэтому прямого воздействия на поверхностные и подземные воды не оказывает.</w:t>
      </w:r>
    </w:p>
    <w:p w14:paraId="41E3D7E3" w14:textId="77777777" w:rsidR="00B20A33" w:rsidRDefault="00B20A33" w:rsidP="00B20A33">
      <w:pPr>
        <w:pStyle w:val="a5"/>
        <w:ind w:left="0" w:firstLine="720"/>
        <w:rPr>
          <w:bCs/>
          <w:sz w:val="24"/>
          <w:szCs w:val="24"/>
        </w:rPr>
      </w:pPr>
    </w:p>
    <w:p w14:paraId="0463B69D" w14:textId="0CA3E2EC" w:rsidR="00156BD4" w:rsidRPr="00B20A33" w:rsidRDefault="00B20A33">
      <w:pPr>
        <w:pStyle w:val="a5"/>
        <w:numPr>
          <w:ilvl w:val="1"/>
          <w:numId w:val="4"/>
        </w:numPr>
        <w:jc w:val="center"/>
        <w:rPr>
          <w:b/>
          <w:sz w:val="24"/>
          <w:szCs w:val="24"/>
        </w:rPr>
      </w:pPr>
      <w:r w:rsidRPr="00B20A33">
        <w:rPr>
          <w:b/>
          <w:sz w:val="24"/>
          <w:szCs w:val="24"/>
        </w:rPr>
        <w:t>Мероприятия по охране поверхностных вод</w:t>
      </w:r>
    </w:p>
    <w:p w14:paraId="064BCA97" w14:textId="77777777" w:rsidR="00B20A33" w:rsidRDefault="00B20A33" w:rsidP="00B20A33">
      <w:pPr>
        <w:pStyle w:val="a5"/>
        <w:ind w:left="0" w:firstLine="720"/>
        <w:rPr>
          <w:bCs/>
          <w:sz w:val="24"/>
          <w:szCs w:val="24"/>
        </w:rPr>
      </w:pPr>
    </w:p>
    <w:p w14:paraId="0F0559AD" w14:textId="77777777" w:rsidR="00B20A33" w:rsidRPr="00B20A33" w:rsidRDefault="00B20A33" w:rsidP="00B20A33">
      <w:pPr>
        <w:pStyle w:val="a5"/>
        <w:ind w:left="0" w:firstLine="720"/>
        <w:rPr>
          <w:bCs/>
          <w:sz w:val="24"/>
          <w:szCs w:val="24"/>
        </w:rPr>
      </w:pPr>
      <w:r w:rsidRPr="00B20A33">
        <w:rPr>
          <w:bCs/>
          <w:sz w:val="24"/>
          <w:szCs w:val="24"/>
        </w:rPr>
        <w:t xml:space="preserve">На подземные воды может оказывать косвенное воздействие - места накопления бытовых отходов и отходов производства, загрязненные атмосферные осадки, эксплуатация автотранспортной техники и механизмов. </w:t>
      </w:r>
    </w:p>
    <w:p w14:paraId="5B4DEA9B" w14:textId="77777777" w:rsidR="00B20A33" w:rsidRPr="00B20A33" w:rsidRDefault="00B20A33" w:rsidP="00B20A33">
      <w:pPr>
        <w:pStyle w:val="a5"/>
        <w:ind w:left="0" w:firstLine="720"/>
        <w:rPr>
          <w:bCs/>
          <w:sz w:val="24"/>
          <w:szCs w:val="24"/>
        </w:rPr>
      </w:pPr>
      <w:r w:rsidRPr="00B20A33">
        <w:rPr>
          <w:bCs/>
          <w:sz w:val="24"/>
          <w:szCs w:val="24"/>
        </w:rPr>
        <w:t xml:space="preserve">С целью предотвращения загрязнения поверхностных и подземных вод предусмотрены следующие мероприятия: </w:t>
      </w:r>
    </w:p>
    <w:p w14:paraId="572E3551" w14:textId="77777777" w:rsidR="00B20A33" w:rsidRPr="00B20A33" w:rsidRDefault="00B20A33" w:rsidP="00B20A33">
      <w:pPr>
        <w:pStyle w:val="a5"/>
        <w:ind w:left="0" w:firstLine="720"/>
        <w:rPr>
          <w:bCs/>
          <w:sz w:val="24"/>
          <w:szCs w:val="24"/>
        </w:rPr>
      </w:pPr>
      <w:r w:rsidRPr="00B20A33">
        <w:rPr>
          <w:bCs/>
          <w:sz w:val="24"/>
          <w:szCs w:val="24"/>
        </w:rPr>
        <w:t xml:space="preserve">• осуществлять хранение отходов производства и потребления в соответствии с экологическими и санитарно-эпидемиологическими требованиями, с установленной периодичностью вывоза специализированным автотранспортом на специализированный полигон на основании договора; </w:t>
      </w:r>
    </w:p>
    <w:p w14:paraId="22C04BAE" w14:textId="77777777" w:rsidR="00B20A33" w:rsidRPr="00B20A33" w:rsidRDefault="00B20A33" w:rsidP="00B20A33">
      <w:pPr>
        <w:pStyle w:val="a5"/>
        <w:ind w:left="0" w:firstLine="720"/>
        <w:rPr>
          <w:bCs/>
          <w:sz w:val="24"/>
          <w:szCs w:val="24"/>
        </w:rPr>
      </w:pPr>
      <w:r w:rsidRPr="00B20A33">
        <w:rPr>
          <w:bCs/>
          <w:sz w:val="24"/>
          <w:szCs w:val="24"/>
        </w:rPr>
        <w:t xml:space="preserve">• запрещается сваливать и сливать какие-либо материалы и вещества, получаемые при выполнении работ в пониженные места рельефа местности; </w:t>
      </w:r>
    </w:p>
    <w:p w14:paraId="4624113A" w14:textId="77777777" w:rsidR="00B20A33" w:rsidRPr="00B20A33" w:rsidRDefault="00B20A33" w:rsidP="00B20A33">
      <w:pPr>
        <w:pStyle w:val="a5"/>
        <w:ind w:left="0" w:firstLine="720"/>
        <w:rPr>
          <w:bCs/>
          <w:sz w:val="24"/>
          <w:szCs w:val="24"/>
        </w:rPr>
      </w:pPr>
      <w:r w:rsidRPr="00B20A33">
        <w:rPr>
          <w:bCs/>
          <w:sz w:val="24"/>
          <w:szCs w:val="24"/>
        </w:rPr>
        <w:t xml:space="preserve">• на примыкающих территориях, за пределами отведенной площадки, не допускается вырубка кустарника, устройство свалок отходов, складирование материалов, повреждение дерново-растительного покрова; </w:t>
      </w:r>
    </w:p>
    <w:p w14:paraId="70B5AEB1" w14:textId="77777777" w:rsidR="00B20A33" w:rsidRPr="00B20A33" w:rsidRDefault="00B20A33" w:rsidP="00B20A33">
      <w:pPr>
        <w:pStyle w:val="a5"/>
        <w:ind w:left="0" w:firstLine="720"/>
        <w:rPr>
          <w:bCs/>
          <w:sz w:val="24"/>
          <w:szCs w:val="24"/>
        </w:rPr>
      </w:pPr>
      <w:r w:rsidRPr="00B20A33">
        <w:rPr>
          <w:bCs/>
          <w:sz w:val="24"/>
          <w:szCs w:val="24"/>
        </w:rPr>
        <w:t xml:space="preserve">• заправку автомобилей следует производить и на специализированных заправочных станциях; </w:t>
      </w:r>
    </w:p>
    <w:p w14:paraId="04FBA73A" w14:textId="77777777" w:rsidR="00B20A33" w:rsidRPr="00B20A33" w:rsidRDefault="00B20A33" w:rsidP="00B20A33">
      <w:pPr>
        <w:pStyle w:val="a5"/>
        <w:ind w:left="0" w:firstLine="720"/>
        <w:rPr>
          <w:bCs/>
          <w:sz w:val="24"/>
          <w:szCs w:val="24"/>
        </w:rPr>
      </w:pPr>
      <w:r w:rsidRPr="00B20A33">
        <w:rPr>
          <w:bCs/>
          <w:sz w:val="24"/>
          <w:szCs w:val="24"/>
        </w:rPr>
        <w:t xml:space="preserve">• параметры применяемых машин, оборудования, транспортных средств, влияющих на окружающую среду в процессе эксплуатации должны соответствовать установленным стандартам и техническим условиям предприятия-изготовителя. </w:t>
      </w:r>
    </w:p>
    <w:p w14:paraId="526C3CA5" w14:textId="454B1757" w:rsidR="00B20A33" w:rsidRDefault="00B20A33" w:rsidP="00B20A33">
      <w:pPr>
        <w:pStyle w:val="a5"/>
        <w:ind w:left="0" w:firstLine="720"/>
        <w:rPr>
          <w:bCs/>
          <w:sz w:val="24"/>
          <w:szCs w:val="24"/>
        </w:rPr>
      </w:pPr>
      <w:r w:rsidRPr="00B20A33">
        <w:rPr>
          <w:bCs/>
          <w:sz w:val="24"/>
          <w:szCs w:val="24"/>
        </w:rPr>
        <w:t>Выполнение всех мероприятий позволяет в определенной степени уменьшить воздействие от намечаемой деятельности на водные и земельные ресурсы в районе расположения объекта, что позволяет, предотвратит появление косвенного воздействия на окружающую среду в рамках существующей антропогенной деятельности в районе проводимых работ. Таким образом, воздействие объекта на водные ресурсы исключено, и разработка специальных мероприятий по предотвращению загрязнения поверхностных и подземных вод не требуется.</w:t>
      </w:r>
    </w:p>
    <w:p w14:paraId="6D9FBC33" w14:textId="77777777" w:rsidR="00B20A33" w:rsidRDefault="00B20A33" w:rsidP="00B20A33">
      <w:pPr>
        <w:pStyle w:val="a5"/>
        <w:ind w:left="0" w:firstLine="720"/>
        <w:rPr>
          <w:bCs/>
          <w:sz w:val="24"/>
          <w:szCs w:val="24"/>
        </w:rPr>
      </w:pPr>
    </w:p>
    <w:p w14:paraId="426E5357" w14:textId="605A33EC" w:rsidR="00B20A33" w:rsidRPr="00B20A33" w:rsidRDefault="00B20A33">
      <w:pPr>
        <w:pStyle w:val="a5"/>
        <w:numPr>
          <w:ilvl w:val="1"/>
          <w:numId w:val="4"/>
        </w:numPr>
        <w:jc w:val="center"/>
        <w:rPr>
          <w:b/>
          <w:sz w:val="24"/>
          <w:szCs w:val="24"/>
        </w:rPr>
      </w:pPr>
      <w:r w:rsidRPr="00B20A33">
        <w:rPr>
          <w:b/>
          <w:sz w:val="24"/>
          <w:szCs w:val="24"/>
        </w:rPr>
        <w:t>Водоснабжение и водоотведение в период эксплуатации</w:t>
      </w:r>
    </w:p>
    <w:p w14:paraId="16680539" w14:textId="77777777" w:rsidR="00B20A33" w:rsidRDefault="00B20A33" w:rsidP="00B20A33">
      <w:pPr>
        <w:pStyle w:val="a5"/>
        <w:ind w:left="0" w:firstLine="720"/>
        <w:rPr>
          <w:bCs/>
          <w:sz w:val="24"/>
          <w:szCs w:val="24"/>
        </w:rPr>
      </w:pPr>
    </w:p>
    <w:p w14:paraId="3B2AC3E8" w14:textId="363EE8AD" w:rsidR="00B20A33" w:rsidRPr="00AC21B2" w:rsidRDefault="00A139E0" w:rsidP="00B20A33">
      <w:pPr>
        <w:pStyle w:val="a5"/>
        <w:ind w:left="0" w:firstLine="720"/>
        <w:rPr>
          <w:bCs/>
          <w:sz w:val="24"/>
          <w:szCs w:val="24"/>
        </w:rPr>
      </w:pPr>
      <w:r w:rsidRPr="00AC21B2">
        <w:rPr>
          <w:bCs/>
          <w:sz w:val="24"/>
          <w:szCs w:val="24"/>
        </w:rPr>
        <w:t xml:space="preserve">Водоотведение хозяйственно-бытовых сточных вод на территории проектируемого объекта предусматривается в существующие локальные сети канализации ТОО «ПНХЗ». </w:t>
      </w:r>
    </w:p>
    <w:p w14:paraId="7B3E53FA" w14:textId="77777777" w:rsidR="00A139E0" w:rsidRPr="00AC21B2" w:rsidRDefault="00A139E0" w:rsidP="00B20A33">
      <w:pPr>
        <w:pStyle w:val="a5"/>
        <w:ind w:left="0" w:firstLine="720"/>
        <w:rPr>
          <w:b/>
          <w:bCs/>
          <w:i/>
          <w:iCs/>
          <w:sz w:val="24"/>
          <w:szCs w:val="24"/>
        </w:rPr>
      </w:pPr>
    </w:p>
    <w:p w14:paraId="0DE67442" w14:textId="2F6971C5" w:rsidR="00B20A33" w:rsidRDefault="00A139E0" w:rsidP="00A139E0">
      <w:pPr>
        <w:pStyle w:val="a5"/>
        <w:ind w:left="0" w:firstLine="720"/>
        <w:jc w:val="center"/>
        <w:rPr>
          <w:bCs/>
          <w:sz w:val="24"/>
          <w:szCs w:val="24"/>
        </w:rPr>
      </w:pPr>
      <w:r w:rsidRPr="00AC21B2">
        <w:rPr>
          <w:b/>
          <w:bCs/>
          <w:i/>
          <w:iCs/>
          <w:sz w:val="24"/>
          <w:szCs w:val="24"/>
        </w:rPr>
        <w:t>Расход воды хозяйственно-питьевого водопотребления на нужды персонала на период СМР</w:t>
      </w:r>
    </w:p>
    <w:p w14:paraId="6C9A2BD8" w14:textId="24198B57" w:rsidR="00324DAF" w:rsidRPr="008545CB" w:rsidRDefault="00324DAF" w:rsidP="0076691B">
      <w:pPr>
        <w:ind w:firstLine="709"/>
        <w:jc w:val="both"/>
        <w:rPr>
          <w:bCs/>
          <w:sz w:val="24"/>
          <w:szCs w:val="24"/>
        </w:rPr>
      </w:pPr>
      <w:r w:rsidRPr="008545CB">
        <w:rPr>
          <w:bCs/>
          <w:sz w:val="24"/>
          <w:szCs w:val="24"/>
        </w:rPr>
        <w:lastRenderedPageBreak/>
        <w:t xml:space="preserve">Период строительства – </w:t>
      </w:r>
      <w:r w:rsidR="00FB4F32">
        <w:rPr>
          <w:bCs/>
          <w:sz w:val="24"/>
          <w:szCs w:val="24"/>
        </w:rPr>
        <w:t>3</w:t>
      </w:r>
      <w:r w:rsidRPr="008545CB">
        <w:rPr>
          <w:bCs/>
          <w:sz w:val="24"/>
          <w:szCs w:val="24"/>
        </w:rPr>
        <w:t xml:space="preserve"> </w:t>
      </w:r>
      <w:r w:rsidRPr="008545CB">
        <w:rPr>
          <w:b/>
          <w:bCs/>
          <w:sz w:val="24"/>
          <w:szCs w:val="24"/>
        </w:rPr>
        <w:t xml:space="preserve">месяцев </w:t>
      </w:r>
      <w:r w:rsidRPr="008545CB">
        <w:rPr>
          <w:bCs/>
          <w:sz w:val="24"/>
          <w:szCs w:val="24"/>
        </w:rPr>
        <w:t>(</w:t>
      </w:r>
      <w:r w:rsidR="00FB4F32">
        <w:rPr>
          <w:bCs/>
          <w:sz w:val="24"/>
          <w:szCs w:val="24"/>
        </w:rPr>
        <w:t>90</w:t>
      </w:r>
      <w:r w:rsidRPr="008545CB">
        <w:rPr>
          <w:bCs/>
          <w:sz w:val="24"/>
          <w:szCs w:val="24"/>
        </w:rPr>
        <w:t xml:space="preserve"> календарных дней). </w:t>
      </w:r>
    </w:p>
    <w:p w14:paraId="5F63E3A1" w14:textId="25B4EB30" w:rsidR="00324DAF" w:rsidRPr="008545CB" w:rsidRDefault="00324DAF" w:rsidP="0076691B">
      <w:pPr>
        <w:ind w:firstLine="709"/>
        <w:jc w:val="both"/>
        <w:rPr>
          <w:bCs/>
          <w:sz w:val="24"/>
          <w:szCs w:val="24"/>
        </w:rPr>
      </w:pPr>
      <w:r w:rsidRPr="008545CB">
        <w:rPr>
          <w:bCs/>
          <w:sz w:val="24"/>
          <w:szCs w:val="24"/>
        </w:rPr>
        <w:t xml:space="preserve">Количество работников на период строительства – </w:t>
      </w:r>
      <w:r w:rsidR="00FB4F32">
        <w:rPr>
          <w:b/>
          <w:bCs/>
          <w:sz w:val="24"/>
          <w:szCs w:val="24"/>
        </w:rPr>
        <w:t>5</w:t>
      </w:r>
      <w:r w:rsidRPr="008545CB">
        <w:rPr>
          <w:b/>
          <w:bCs/>
          <w:sz w:val="24"/>
          <w:szCs w:val="24"/>
        </w:rPr>
        <w:t xml:space="preserve"> чел</w:t>
      </w:r>
      <w:r w:rsidRPr="008545CB">
        <w:rPr>
          <w:bCs/>
          <w:sz w:val="24"/>
          <w:szCs w:val="24"/>
        </w:rPr>
        <w:t xml:space="preserve">. </w:t>
      </w:r>
    </w:p>
    <w:p w14:paraId="73A2F400" w14:textId="77777777" w:rsidR="00324DAF" w:rsidRPr="008545CB" w:rsidRDefault="00324DAF" w:rsidP="0076691B">
      <w:pPr>
        <w:ind w:firstLine="709"/>
        <w:jc w:val="both"/>
        <w:rPr>
          <w:bCs/>
          <w:sz w:val="24"/>
          <w:szCs w:val="24"/>
        </w:rPr>
      </w:pPr>
      <w:r w:rsidRPr="008545CB">
        <w:rPr>
          <w:bCs/>
          <w:sz w:val="24"/>
          <w:szCs w:val="24"/>
        </w:rPr>
        <w:t>Расчетные расходы хозяйственно-бытовых нужд при строительстве составляют:</w:t>
      </w:r>
    </w:p>
    <w:p w14:paraId="4D7799C9" w14:textId="302EB280" w:rsidR="00324DAF" w:rsidRPr="008545CB" w:rsidRDefault="00483C84" w:rsidP="0076691B">
      <w:pPr>
        <w:ind w:firstLine="709"/>
        <w:jc w:val="both"/>
        <w:rPr>
          <w:b/>
          <w:bCs/>
          <w:sz w:val="24"/>
          <w:szCs w:val="24"/>
        </w:rPr>
      </w:pPr>
      <w:r>
        <w:rPr>
          <w:b/>
          <w:bCs/>
          <w:sz w:val="24"/>
          <w:szCs w:val="24"/>
        </w:rPr>
        <w:t>5</w:t>
      </w:r>
      <w:r w:rsidR="00324DAF" w:rsidRPr="008545CB">
        <w:rPr>
          <w:b/>
          <w:bCs/>
          <w:sz w:val="24"/>
          <w:szCs w:val="24"/>
        </w:rPr>
        <w:t xml:space="preserve"> чел.* 0,11 м³/</w:t>
      </w:r>
      <w:proofErr w:type="spellStart"/>
      <w:r w:rsidR="00324DAF" w:rsidRPr="008545CB">
        <w:rPr>
          <w:b/>
          <w:bCs/>
          <w:sz w:val="24"/>
          <w:szCs w:val="24"/>
        </w:rPr>
        <w:t>сут</w:t>
      </w:r>
      <w:proofErr w:type="spellEnd"/>
      <w:r w:rsidR="00324DAF" w:rsidRPr="008545CB">
        <w:rPr>
          <w:b/>
          <w:bCs/>
          <w:sz w:val="24"/>
          <w:szCs w:val="24"/>
        </w:rPr>
        <w:t xml:space="preserve"> = </w:t>
      </w:r>
      <w:r>
        <w:rPr>
          <w:b/>
          <w:bCs/>
          <w:sz w:val="24"/>
          <w:szCs w:val="24"/>
        </w:rPr>
        <w:t>0,55</w:t>
      </w:r>
      <w:r w:rsidR="00324DAF" w:rsidRPr="008545CB">
        <w:rPr>
          <w:b/>
          <w:bCs/>
          <w:sz w:val="24"/>
          <w:szCs w:val="24"/>
        </w:rPr>
        <w:t xml:space="preserve"> м³/</w:t>
      </w:r>
      <w:proofErr w:type="spellStart"/>
      <w:r w:rsidR="00324DAF" w:rsidRPr="008545CB">
        <w:rPr>
          <w:b/>
          <w:bCs/>
          <w:sz w:val="24"/>
          <w:szCs w:val="24"/>
        </w:rPr>
        <w:t>сут</w:t>
      </w:r>
      <w:proofErr w:type="spellEnd"/>
      <w:r w:rsidR="00324DAF" w:rsidRPr="008545CB">
        <w:rPr>
          <w:b/>
          <w:bCs/>
          <w:sz w:val="24"/>
          <w:szCs w:val="24"/>
        </w:rPr>
        <w:t xml:space="preserve"> *</w:t>
      </w:r>
      <w:r>
        <w:rPr>
          <w:b/>
          <w:bCs/>
          <w:sz w:val="24"/>
          <w:szCs w:val="24"/>
        </w:rPr>
        <w:t>90</w:t>
      </w:r>
      <w:r w:rsidR="00324DAF" w:rsidRPr="008545CB">
        <w:rPr>
          <w:b/>
          <w:bCs/>
          <w:sz w:val="24"/>
          <w:szCs w:val="24"/>
        </w:rPr>
        <w:t xml:space="preserve"> дней = </w:t>
      </w:r>
      <w:r>
        <w:rPr>
          <w:b/>
          <w:bCs/>
          <w:sz w:val="24"/>
          <w:szCs w:val="24"/>
        </w:rPr>
        <w:t>49,5</w:t>
      </w:r>
      <w:r w:rsidR="00324DAF" w:rsidRPr="008545CB">
        <w:rPr>
          <w:b/>
          <w:bCs/>
          <w:sz w:val="24"/>
          <w:szCs w:val="24"/>
        </w:rPr>
        <w:t xml:space="preserve"> м³/период.</w:t>
      </w:r>
    </w:p>
    <w:p w14:paraId="0053A28B" w14:textId="44197DD8" w:rsidR="00324DAF" w:rsidRDefault="00324DAF" w:rsidP="0076691B">
      <w:pPr>
        <w:ind w:firstLine="709"/>
        <w:jc w:val="both"/>
        <w:rPr>
          <w:b/>
          <w:bCs/>
          <w:sz w:val="24"/>
          <w:szCs w:val="24"/>
        </w:rPr>
      </w:pPr>
      <w:r w:rsidRPr="008545CB">
        <w:rPr>
          <w:bCs/>
          <w:sz w:val="24"/>
          <w:szCs w:val="24"/>
        </w:rPr>
        <w:t xml:space="preserve">Итого объем водопотребления на хозяйственно-бытовых нужд при строительстве составляет </w:t>
      </w:r>
      <w:r w:rsidR="00483C84">
        <w:rPr>
          <w:b/>
          <w:bCs/>
          <w:sz w:val="24"/>
          <w:szCs w:val="24"/>
        </w:rPr>
        <w:t>49,5</w:t>
      </w:r>
      <w:r w:rsidR="00563199" w:rsidRPr="008545CB">
        <w:rPr>
          <w:b/>
          <w:bCs/>
          <w:sz w:val="24"/>
          <w:szCs w:val="24"/>
        </w:rPr>
        <w:t xml:space="preserve"> </w:t>
      </w:r>
      <w:r w:rsidRPr="008545CB">
        <w:rPr>
          <w:b/>
          <w:bCs/>
          <w:sz w:val="24"/>
          <w:szCs w:val="24"/>
        </w:rPr>
        <w:t>м</w:t>
      </w:r>
      <w:r w:rsidRPr="008545CB">
        <w:rPr>
          <w:b/>
          <w:bCs/>
          <w:sz w:val="24"/>
          <w:szCs w:val="24"/>
          <w:vertAlign w:val="superscript"/>
        </w:rPr>
        <w:t>3</w:t>
      </w:r>
      <w:r w:rsidRPr="008545CB">
        <w:rPr>
          <w:b/>
          <w:bCs/>
          <w:sz w:val="24"/>
          <w:szCs w:val="24"/>
        </w:rPr>
        <w:t>/период.</w:t>
      </w:r>
    </w:p>
    <w:p w14:paraId="7EB11E8F" w14:textId="77777777" w:rsidR="00E41A9E" w:rsidRPr="00E41A9E" w:rsidRDefault="00E41A9E" w:rsidP="00E41A9E">
      <w:pPr>
        <w:ind w:firstLine="709"/>
        <w:jc w:val="both"/>
        <w:rPr>
          <w:sz w:val="24"/>
          <w:szCs w:val="24"/>
        </w:rPr>
      </w:pPr>
      <w:r w:rsidRPr="00E41A9E">
        <w:rPr>
          <w:sz w:val="24"/>
          <w:szCs w:val="24"/>
        </w:rPr>
        <w:t>Согласно сметной документации, потребность в водных ресурсах на период строительно-монтажных работ составляет:</w:t>
      </w:r>
    </w:p>
    <w:p w14:paraId="6BEE4D8E" w14:textId="77777777" w:rsidR="00E41A9E" w:rsidRPr="00E41A9E" w:rsidRDefault="00E41A9E">
      <w:pPr>
        <w:numPr>
          <w:ilvl w:val="0"/>
          <w:numId w:val="6"/>
        </w:numPr>
        <w:jc w:val="both"/>
        <w:rPr>
          <w:b/>
          <w:bCs/>
          <w:sz w:val="24"/>
          <w:szCs w:val="24"/>
        </w:rPr>
      </w:pPr>
      <w:r w:rsidRPr="00E41A9E">
        <w:rPr>
          <w:sz w:val="24"/>
          <w:szCs w:val="24"/>
        </w:rPr>
        <w:t>хозяйственно-питьевая вода</w:t>
      </w:r>
      <w:r w:rsidRPr="00E41A9E">
        <w:rPr>
          <w:b/>
          <w:bCs/>
          <w:sz w:val="24"/>
          <w:szCs w:val="24"/>
        </w:rPr>
        <w:t xml:space="preserve"> — 1,04248 </w:t>
      </w:r>
      <w:r w:rsidRPr="00E41A9E">
        <w:rPr>
          <w:sz w:val="24"/>
          <w:szCs w:val="24"/>
        </w:rPr>
        <w:t>м³/период;</w:t>
      </w:r>
    </w:p>
    <w:p w14:paraId="3022394C" w14:textId="77777777" w:rsidR="00E41A9E" w:rsidRPr="00E41A9E" w:rsidRDefault="00E41A9E">
      <w:pPr>
        <w:numPr>
          <w:ilvl w:val="0"/>
          <w:numId w:val="6"/>
        </w:numPr>
        <w:jc w:val="both"/>
        <w:rPr>
          <w:b/>
          <w:bCs/>
          <w:sz w:val="24"/>
          <w:szCs w:val="24"/>
        </w:rPr>
      </w:pPr>
      <w:r w:rsidRPr="00E41A9E">
        <w:rPr>
          <w:sz w:val="24"/>
          <w:szCs w:val="24"/>
        </w:rPr>
        <w:t>техническая вода</w:t>
      </w:r>
      <w:r w:rsidRPr="00E41A9E">
        <w:rPr>
          <w:b/>
          <w:bCs/>
          <w:sz w:val="24"/>
          <w:szCs w:val="24"/>
        </w:rPr>
        <w:t xml:space="preserve"> — 20,6969999 </w:t>
      </w:r>
      <w:r w:rsidRPr="00E41A9E">
        <w:rPr>
          <w:sz w:val="24"/>
          <w:szCs w:val="24"/>
        </w:rPr>
        <w:t>м³/период.</w:t>
      </w:r>
    </w:p>
    <w:p w14:paraId="7E5A68E7" w14:textId="5A8BB83D" w:rsidR="00563199" w:rsidRDefault="00CB48E7" w:rsidP="00563199">
      <w:pPr>
        <w:ind w:firstLine="709"/>
        <w:jc w:val="both"/>
        <w:rPr>
          <w:sz w:val="24"/>
          <w:szCs w:val="24"/>
        </w:rPr>
      </w:pPr>
      <w:r>
        <w:rPr>
          <w:sz w:val="24"/>
          <w:szCs w:val="24"/>
        </w:rPr>
        <w:t>Техническая вода используется для</w:t>
      </w:r>
      <w:r w:rsidR="0076691B">
        <w:rPr>
          <w:sz w:val="24"/>
          <w:szCs w:val="24"/>
        </w:rPr>
        <w:t xml:space="preserve">: </w:t>
      </w:r>
    </w:p>
    <w:p w14:paraId="49675E31" w14:textId="2D21BDB9" w:rsidR="00494DEA" w:rsidRDefault="00563199">
      <w:pPr>
        <w:pStyle w:val="a5"/>
        <w:numPr>
          <w:ilvl w:val="0"/>
          <w:numId w:val="2"/>
        </w:numPr>
        <w:rPr>
          <w:sz w:val="24"/>
          <w:szCs w:val="24"/>
        </w:rPr>
      </w:pPr>
      <w:r w:rsidRPr="00563199">
        <w:rPr>
          <w:sz w:val="24"/>
          <w:szCs w:val="24"/>
        </w:rPr>
        <w:t>Устройство бетонной подготовки</w:t>
      </w:r>
      <w:r>
        <w:rPr>
          <w:sz w:val="24"/>
          <w:szCs w:val="24"/>
        </w:rPr>
        <w:t>;</w:t>
      </w:r>
    </w:p>
    <w:p w14:paraId="591A703D" w14:textId="0B4BE2EA" w:rsidR="00563199" w:rsidRDefault="00563199">
      <w:pPr>
        <w:pStyle w:val="a5"/>
        <w:numPr>
          <w:ilvl w:val="0"/>
          <w:numId w:val="2"/>
        </w:numPr>
        <w:rPr>
          <w:sz w:val="24"/>
          <w:szCs w:val="24"/>
        </w:rPr>
      </w:pPr>
      <w:r w:rsidRPr="00563199">
        <w:rPr>
          <w:sz w:val="24"/>
          <w:szCs w:val="24"/>
        </w:rPr>
        <w:t>Устройство фундаментов общего назначения под оборудование железобетонных, объем до 5 м³</w:t>
      </w:r>
      <w:r>
        <w:rPr>
          <w:sz w:val="24"/>
          <w:szCs w:val="24"/>
        </w:rPr>
        <w:t>;</w:t>
      </w:r>
    </w:p>
    <w:p w14:paraId="10EF0F2C" w14:textId="04C07C7C" w:rsidR="00563199" w:rsidRPr="00563199" w:rsidRDefault="00483C84" w:rsidP="00483C84">
      <w:pPr>
        <w:pStyle w:val="a5"/>
        <w:ind w:left="0" w:firstLine="720"/>
        <w:rPr>
          <w:sz w:val="24"/>
          <w:szCs w:val="24"/>
        </w:rPr>
      </w:pPr>
      <w:r w:rsidRPr="00483C84">
        <w:rPr>
          <w:sz w:val="24"/>
          <w:szCs w:val="24"/>
        </w:rPr>
        <w:t>Согласно штатной численности и проектируемой инфраструктуры потребление воды на период ведения работ соста</w:t>
      </w:r>
      <w:r w:rsidR="00E41A9E">
        <w:rPr>
          <w:sz w:val="24"/>
          <w:szCs w:val="24"/>
        </w:rPr>
        <w:t>вляет</w:t>
      </w:r>
      <w:r w:rsidRPr="00483C84">
        <w:rPr>
          <w:sz w:val="24"/>
          <w:szCs w:val="24"/>
        </w:rPr>
        <w:t xml:space="preserve"> – </w:t>
      </w:r>
      <w:r w:rsidR="00E41A9E" w:rsidRPr="00E41A9E">
        <w:rPr>
          <w:b/>
          <w:bCs/>
          <w:sz w:val="24"/>
          <w:szCs w:val="24"/>
        </w:rPr>
        <w:t>71,2394799</w:t>
      </w:r>
      <w:r w:rsidRPr="00483C84">
        <w:rPr>
          <w:sz w:val="24"/>
          <w:szCs w:val="24"/>
        </w:rPr>
        <w:t xml:space="preserve"> м3/период.</w:t>
      </w:r>
    </w:p>
    <w:p w14:paraId="41FEE77B" w14:textId="77777777" w:rsidR="00494DEA" w:rsidRPr="008545CB" w:rsidRDefault="00494DEA" w:rsidP="00494DEA">
      <w:pPr>
        <w:ind w:firstLine="709"/>
        <w:jc w:val="both"/>
        <w:rPr>
          <w:bCs/>
          <w:sz w:val="24"/>
          <w:szCs w:val="24"/>
        </w:rPr>
      </w:pPr>
      <w:r w:rsidRPr="008545CB">
        <w:rPr>
          <w:bCs/>
          <w:sz w:val="24"/>
          <w:szCs w:val="24"/>
          <w:u w:val="single"/>
        </w:rPr>
        <w:t>Водоотведение в период строительства:</w:t>
      </w:r>
    </w:p>
    <w:p w14:paraId="306B2039" w14:textId="67745B0A" w:rsidR="00494DEA" w:rsidRDefault="00494DEA" w:rsidP="00E41A9E">
      <w:pPr>
        <w:ind w:firstLine="709"/>
        <w:jc w:val="both"/>
        <w:rPr>
          <w:bCs/>
          <w:sz w:val="24"/>
          <w:szCs w:val="24"/>
        </w:rPr>
      </w:pPr>
      <w:r w:rsidRPr="008545CB">
        <w:rPr>
          <w:bCs/>
          <w:sz w:val="24"/>
          <w:szCs w:val="24"/>
        </w:rPr>
        <w:t xml:space="preserve">Сброс в природные водоемы и водотоки – не планируется. В пруды-накопители – не планируется. Сбор образуемых хозяйственно-бытовых сточных вод в период строительства осуществляется в </w:t>
      </w:r>
      <w:r w:rsidR="009B2957" w:rsidRPr="008545CB">
        <w:rPr>
          <w:bCs/>
          <w:sz w:val="24"/>
          <w:szCs w:val="24"/>
        </w:rPr>
        <w:t>существующие канализационные сети завода.</w:t>
      </w:r>
    </w:p>
    <w:p w14:paraId="1A79D493" w14:textId="77777777" w:rsidR="00E41A9E" w:rsidRPr="008545CB" w:rsidRDefault="00E41A9E" w:rsidP="00E41A9E">
      <w:pPr>
        <w:ind w:firstLine="709"/>
        <w:jc w:val="both"/>
        <w:rPr>
          <w:bCs/>
          <w:sz w:val="24"/>
          <w:szCs w:val="24"/>
        </w:rPr>
      </w:pPr>
    </w:p>
    <w:p w14:paraId="31B0BEAC" w14:textId="04AC6232" w:rsidR="00494DEA" w:rsidRPr="008545CB" w:rsidRDefault="00494DEA" w:rsidP="00494DEA">
      <w:pPr>
        <w:ind w:firstLine="709"/>
        <w:jc w:val="both"/>
        <w:rPr>
          <w:bCs/>
          <w:sz w:val="24"/>
          <w:szCs w:val="24"/>
        </w:rPr>
      </w:pPr>
      <w:r w:rsidRPr="008545CB">
        <w:rPr>
          <w:bCs/>
          <w:sz w:val="24"/>
          <w:szCs w:val="24"/>
        </w:rPr>
        <w:t>В период проведение капитального ремонта объекта будет использована вода питьевая,</w:t>
      </w:r>
      <w:r w:rsidR="009B2957" w:rsidRPr="008545CB">
        <w:rPr>
          <w:bCs/>
          <w:sz w:val="24"/>
          <w:szCs w:val="24"/>
        </w:rPr>
        <w:t xml:space="preserve"> техническая,</w:t>
      </w:r>
      <w:r w:rsidRPr="008545CB">
        <w:rPr>
          <w:bCs/>
          <w:sz w:val="24"/>
          <w:szCs w:val="24"/>
        </w:rPr>
        <w:t xml:space="preserve"> а также вода для хозяйственно-бытовых нужд.</w:t>
      </w:r>
    </w:p>
    <w:p w14:paraId="648F91DE" w14:textId="7B10E4DD" w:rsidR="00494DEA" w:rsidRPr="008545CB" w:rsidRDefault="00494DEA" w:rsidP="00494DEA">
      <w:pPr>
        <w:ind w:firstLine="709"/>
        <w:jc w:val="both"/>
        <w:rPr>
          <w:bCs/>
          <w:sz w:val="24"/>
          <w:szCs w:val="24"/>
        </w:rPr>
      </w:pPr>
      <w:r w:rsidRPr="008545CB">
        <w:rPr>
          <w:bCs/>
          <w:sz w:val="24"/>
          <w:szCs w:val="24"/>
        </w:rPr>
        <w:t xml:space="preserve">Водоснабжение объекта </w:t>
      </w:r>
      <w:r w:rsidRPr="008545CB">
        <w:rPr>
          <w:b/>
          <w:bCs/>
          <w:i/>
          <w:sz w:val="24"/>
          <w:szCs w:val="24"/>
        </w:rPr>
        <w:t xml:space="preserve">в период СМР </w:t>
      </w:r>
      <w:r w:rsidRPr="008545CB">
        <w:rPr>
          <w:bCs/>
          <w:sz w:val="24"/>
          <w:szCs w:val="24"/>
        </w:rPr>
        <w:t xml:space="preserve">на хозяйственно-бытовые и питьевые нужды будет привозная бутилированная, доставляется согласно договору со сторонней организацией, для технических нужд – доставка воды осуществляется согласно договору со специализированной организацией. Согласно данным предоставленным заказчиком количество используемой технической воды составляет </w:t>
      </w:r>
      <w:r w:rsidR="00E41A9E" w:rsidRPr="00E41A9E">
        <w:rPr>
          <w:b/>
          <w:sz w:val="24"/>
          <w:szCs w:val="24"/>
        </w:rPr>
        <w:t>20,6969999</w:t>
      </w:r>
      <w:r w:rsidR="00CB48E7" w:rsidRPr="00CB48E7">
        <w:rPr>
          <w:bCs/>
          <w:sz w:val="24"/>
          <w:szCs w:val="24"/>
        </w:rPr>
        <w:t xml:space="preserve"> </w:t>
      </w:r>
      <w:r w:rsidRPr="008545CB">
        <w:rPr>
          <w:bCs/>
          <w:sz w:val="24"/>
          <w:szCs w:val="24"/>
        </w:rPr>
        <w:t>м</w:t>
      </w:r>
      <w:r w:rsidRPr="008545CB">
        <w:rPr>
          <w:bCs/>
          <w:sz w:val="24"/>
          <w:szCs w:val="24"/>
          <w:vertAlign w:val="superscript"/>
        </w:rPr>
        <w:t>3</w:t>
      </w:r>
      <w:r w:rsidRPr="008545CB">
        <w:rPr>
          <w:bCs/>
          <w:sz w:val="24"/>
          <w:szCs w:val="24"/>
        </w:rPr>
        <w:t>/период. Техническая вода используется безвозвратно. Водоотведение от технической воды отсутствует.</w:t>
      </w:r>
    </w:p>
    <w:p w14:paraId="423B357E" w14:textId="77777777" w:rsidR="004A4504" w:rsidRPr="008545CB" w:rsidRDefault="004A4504" w:rsidP="00494DEA">
      <w:pPr>
        <w:ind w:firstLine="709"/>
        <w:jc w:val="both"/>
        <w:rPr>
          <w:bCs/>
          <w:sz w:val="24"/>
          <w:szCs w:val="24"/>
        </w:rPr>
      </w:pPr>
    </w:p>
    <w:p w14:paraId="42BDDE1E" w14:textId="0388B6A1" w:rsidR="00494DEA" w:rsidRPr="008545CB" w:rsidRDefault="00494DEA" w:rsidP="00194984">
      <w:pPr>
        <w:pStyle w:val="a5"/>
        <w:ind w:left="1069" w:firstLine="0"/>
        <w:jc w:val="center"/>
        <w:rPr>
          <w:b/>
          <w:bCs/>
          <w:sz w:val="24"/>
          <w:szCs w:val="24"/>
        </w:rPr>
      </w:pPr>
      <w:bookmarkStart w:id="1" w:name="_TOC_250006"/>
      <w:r w:rsidRPr="008545CB">
        <w:rPr>
          <w:b/>
          <w:bCs/>
          <w:sz w:val="24"/>
          <w:szCs w:val="24"/>
        </w:rPr>
        <w:t xml:space="preserve">Водный баланс </w:t>
      </w:r>
      <w:bookmarkEnd w:id="1"/>
      <w:r w:rsidRPr="008545CB">
        <w:rPr>
          <w:b/>
          <w:bCs/>
          <w:sz w:val="24"/>
          <w:szCs w:val="24"/>
        </w:rPr>
        <w:t>объекта</w:t>
      </w:r>
    </w:p>
    <w:p w14:paraId="6D867F25" w14:textId="77777777" w:rsidR="004A4504" w:rsidRPr="008545CB" w:rsidRDefault="004A4504" w:rsidP="001B6BC5">
      <w:pPr>
        <w:ind w:firstLine="709"/>
        <w:rPr>
          <w:bCs/>
          <w:sz w:val="24"/>
          <w:szCs w:val="24"/>
        </w:rPr>
      </w:pPr>
    </w:p>
    <w:p w14:paraId="4AAB2E95" w14:textId="77777777" w:rsidR="00494DEA" w:rsidRPr="008545CB" w:rsidRDefault="00494DEA" w:rsidP="00494DEA">
      <w:pPr>
        <w:ind w:firstLine="709"/>
        <w:jc w:val="both"/>
        <w:rPr>
          <w:b/>
          <w:bCs/>
          <w:sz w:val="24"/>
          <w:szCs w:val="24"/>
        </w:rPr>
      </w:pPr>
      <w:r w:rsidRPr="008545CB">
        <w:rPr>
          <w:b/>
          <w:bCs/>
          <w:sz w:val="24"/>
          <w:szCs w:val="24"/>
        </w:rPr>
        <w:t>СМР</w:t>
      </w:r>
    </w:p>
    <w:p w14:paraId="2426DF53" w14:textId="77777777" w:rsidR="00494DEA" w:rsidRPr="008545CB" w:rsidRDefault="00494DEA" w:rsidP="00494DEA">
      <w:pPr>
        <w:ind w:firstLine="709"/>
        <w:jc w:val="both"/>
        <w:rPr>
          <w:bCs/>
          <w:sz w:val="24"/>
          <w:szCs w:val="24"/>
        </w:rPr>
      </w:pPr>
      <w:r w:rsidRPr="008545CB">
        <w:rPr>
          <w:b/>
          <w:bCs/>
          <w:sz w:val="24"/>
          <w:szCs w:val="24"/>
        </w:rPr>
        <w:t>Водопотребление</w:t>
      </w:r>
      <w:r w:rsidRPr="008545CB">
        <w:rPr>
          <w:bCs/>
          <w:i/>
          <w:sz w:val="24"/>
          <w:szCs w:val="24"/>
        </w:rPr>
        <w:t xml:space="preserve">. </w:t>
      </w:r>
      <w:r w:rsidRPr="008545CB">
        <w:rPr>
          <w:bCs/>
          <w:sz w:val="24"/>
          <w:szCs w:val="24"/>
        </w:rPr>
        <w:t>Расход воды на хозяйственно-бытовые нужды определен по нормам водопотребление в соответствии СНиП РК 4.01-02-2009г «Водоснабжение. Наружные сети и сооружения». Согласно данному документу, удельное хозяйственно-бытовое водопотребление на одного человека принято 0.11 м</w:t>
      </w:r>
      <w:r w:rsidRPr="008545CB">
        <w:rPr>
          <w:bCs/>
          <w:sz w:val="24"/>
          <w:szCs w:val="24"/>
          <w:vertAlign w:val="superscript"/>
        </w:rPr>
        <w:t>3</w:t>
      </w:r>
      <w:r w:rsidRPr="008545CB">
        <w:rPr>
          <w:bCs/>
          <w:sz w:val="24"/>
          <w:szCs w:val="24"/>
        </w:rPr>
        <w:t xml:space="preserve"> в сутки. Расчет расхода воды на хозяйственно-бытовые нужды приведен в таблице:</w:t>
      </w:r>
    </w:p>
    <w:p w14:paraId="27A5FD60" w14:textId="31943547" w:rsidR="00494DEA" w:rsidRPr="008545CB" w:rsidRDefault="00494DEA" w:rsidP="00470861">
      <w:pPr>
        <w:ind w:firstLine="709"/>
        <w:jc w:val="both"/>
        <w:rPr>
          <w:b/>
          <w:bCs/>
          <w:sz w:val="24"/>
          <w:szCs w:val="24"/>
        </w:rPr>
      </w:pPr>
      <w:r w:rsidRPr="008545CB">
        <w:rPr>
          <w:bCs/>
          <w:sz w:val="24"/>
          <w:szCs w:val="24"/>
        </w:rPr>
        <w:t xml:space="preserve">Согласно расчетам, объем водопотребления в период строительства составит </w:t>
      </w:r>
      <w:r w:rsidR="00194984">
        <w:rPr>
          <w:b/>
          <w:bCs/>
          <w:sz w:val="24"/>
          <w:szCs w:val="24"/>
        </w:rPr>
        <w:t>71,2394799</w:t>
      </w:r>
      <w:r w:rsidR="00470861" w:rsidRPr="008545CB">
        <w:rPr>
          <w:b/>
          <w:bCs/>
          <w:sz w:val="24"/>
          <w:szCs w:val="24"/>
        </w:rPr>
        <w:t xml:space="preserve"> м</w:t>
      </w:r>
      <w:r w:rsidR="00470861" w:rsidRPr="008545CB">
        <w:rPr>
          <w:b/>
          <w:bCs/>
          <w:sz w:val="24"/>
          <w:szCs w:val="24"/>
          <w:vertAlign w:val="superscript"/>
        </w:rPr>
        <w:t>3</w:t>
      </w:r>
      <w:r w:rsidR="00470861" w:rsidRPr="008545CB">
        <w:rPr>
          <w:b/>
          <w:bCs/>
          <w:sz w:val="24"/>
          <w:szCs w:val="24"/>
        </w:rPr>
        <w:t xml:space="preserve">/период. </w:t>
      </w:r>
    </w:p>
    <w:p w14:paraId="25F602E0" w14:textId="2EAA5132" w:rsidR="00494DEA" w:rsidRPr="008545CB" w:rsidRDefault="00494DEA" w:rsidP="00494DEA">
      <w:pPr>
        <w:ind w:firstLine="709"/>
        <w:jc w:val="both"/>
        <w:rPr>
          <w:bCs/>
          <w:sz w:val="24"/>
          <w:szCs w:val="24"/>
        </w:rPr>
      </w:pPr>
      <w:r w:rsidRPr="008545CB">
        <w:rPr>
          <w:b/>
          <w:bCs/>
          <w:sz w:val="24"/>
          <w:szCs w:val="24"/>
        </w:rPr>
        <w:t xml:space="preserve">Водоотведение. </w:t>
      </w:r>
      <w:r w:rsidRPr="008545CB">
        <w:rPr>
          <w:bCs/>
          <w:sz w:val="24"/>
          <w:szCs w:val="24"/>
        </w:rPr>
        <w:t xml:space="preserve">Хозяйственно-бытовые сточные воды в период строительства будут собираться в существующую канализационную сеть. Объем водоотведения хозяйственно- бытовых сточных вод в период строительства объекта составит </w:t>
      </w:r>
      <w:r w:rsidR="00194984">
        <w:rPr>
          <w:b/>
          <w:bCs/>
          <w:sz w:val="24"/>
          <w:szCs w:val="24"/>
        </w:rPr>
        <w:t>49,5</w:t>
      </w:r>
      <w:r w:rsidRPr="008545CB">
        <w:rPr>
          <w:bCs/>
          <w:sz w:val="24"/>
          <w:szCs w:val="24"/>
        </w:rPr>
        <w:t xml:space="preserve"> </w:t>
      </w:r>
      <w:r w:rsidRPr="008545CB">
        <w:rPr>
          <w:b/>
          <w:sz w:val="24"/>
          <w:szCs w:val="24"/>
        </w:rPr>
        <w:t>м</w:t>
      </w:r>
      <w:r w:rsidRPr="008545CB">
        <w:rPr>
          <w:b/>
          <w:sz w:val="24"/>
          <w:szCs w:val="24"/>
          <w:vertAlign w:val="superscript"/>
        </w:rPr>
        <w:t>3</w:t>
      </w:r>
      <w:r w:rsidRPr="008545CB">
        <w:rPr>
          <w:b/>
          <w:sz w:val="24"/>
          <w:szCs w:val="24"/>
        </w:rPr>
        <w:t>/период.</w:t>
      </w:r>
    </w:p>
    <w:p w14:paraId="39432B55" w14:textId="049218AE" w:rsidR="004A4504" w:rsidRPr="008545CB" w:rsidRDefault="00494DEA" w:rsidP="00494DEA">
      <w:pPr>
        <w:ind w:firstLine="709"/>
        <w:jc w:val="both"/>
        <w:rPr>
          <w:bCs/>
          <w:sz w:val="24"/>
          <w:szCs w:val="24"/>
        </w:rPr>
      </w:pPr>
      <w:r w:rsidRPr="008545CB">
        <w:rPr>
          <w:bCs/>
          <w:sz w:val="24"/>
          <w:szCs w:val="24"/>
        </w:rPr>
        <w:t xml:space="preserve">Водный баланс объекта на период строительства представлены в табл.5. </w:t>
      </w:r>
    </w:p>
    <w:p w14:paraId="5FD2156C" w14:textId="77777777" w:rsidR="004A4504" w:rsidRPr="008545CB" w:rsidRDefault="004A4504" w:rsidP="00494DEA">
      <w:pPr>
        <w:ind w:firstLine="709"/>
        <w:jc w:val="both"/>
        <w:rPr>
          <w:bCs/>
          <w:sz w:val="24"/>
          <w:szCs w:val="24"/>
        </w:rPr>
      </w:pPr>
    </w:p>
    <w:p w14:paraId="4D20C55D" w14:textId="59629A1A" w:rsidR="00470861" w:rsidRPr="00194984" w:rsidRDefault="00470861" w:rsidP="00470861">
      <w:pPr>
        <w:ind w:firstLine="709"/>
        <w:rPr>
          <w:b/>
          <w:bCs/>
          <w:sz w:val="24"/>
          <w:szCs w:val="24"/>
        </w:rPr>
      </w:pPr>
      <w:r w:rsidRPr="00194984">
        <w:rPr>
          <w:b/>
          <w:bCs/>
          <w:sz w:val="24"/>
          <w:szCs w:val="24"/>
        </w:rPr>
        <w:lastRenderedPageBreak/>
        <w:t>Водный баланс в период СМР</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540"/>
        <w:gridCol w:w="1130"/>
        <w:gridCol w:w="1134"/>
        <w:gridCol w:w="1702"/>
        <w:gridCol w:w="1559"/>
      </w:tblGrid>
      <w:tr w:rsidR="00470861" w:rsidRPr="008545CB" w14:paraId="5DA77D40" w14:textId="77777777" w:rsidTr="009B2957">
        <w:trPr>
          <w:trHeight w:val="776"/>
          <w:jc w:val="center"/>
        </w:trPr>
        <w:tc>
          <w:tcPr>
            <w:tcW w:w="3540" w:type="dxa"/>
            <w:tcBorders>
              <w:top w:val="single" w:sz="6" w:space="0" w:color="000000"/>
              <w:left w:val="single" w:sz="6" w:space="0" w:color="000000"/>
              <w:bottom w:val="single" w:sz="6" w:space="0" w:color="000000"/>
              <w:right w:val="single" w:sz="6" w:space="0" w:color="000000"/>
            </w:tcBorders>
          </w:tcPr>
          <w:p w14:paraId="291AFB36" w14:textId="77777777" w:rsidR="00470861" w:rsidRPr="008545CB" w:rsidRDefault="00470861" w:rsidP="00470861">
            <w:pPr>
              <w:rPr>
                <w:b/>
                <w:bCs/>
                <w:sz w:val="24"/>
                <w:szCs w:val="24"/>
                <w:lang w:val="en-US"/>
              </w:rPr>
            </w:pPr>
            <w:proofErr w:type="spellStart"/>
            <w:r w:rsidRPr="008545CB">
              <w:rPr>
                <w:b/>
                <w:bCs/>
                <w:sz w:val="24"/>
                <w:szCs w:val="24"/>
                <w:lang w:val="en-US"/>
              </w:rPr>
              <w:t>Наименование</w:t>
            </w:r>
            <w:proofErr w:type="spellEnd"/>
            <w:r w:rsidRPr="008545CB">
              <w:rPr>
                <w:b/>
                <w:bCs/>
                <w:sz w:val="24"/>
                <w:szCs w:val="24"/>
                <w:lang w:val="en-US"/>
              </w:rPr>
              <w:t xml:space="preserve"> </w:t>
            </w:r>
            <w:proofErr w:type="spellStart"/>
            <w:r w:rsidRPr="008545CB">
              <w:rPr>
                <w:b/>
                <w:bCs/>
                <w:sz w:val="24"/>
                <w:szCs w:val="24"/>
                <w:lang w:val="en-US"/>
              </w:rPr>
              <w:t>потребителей</w:t>
            </w:r>
            <w:proofErr w:type="spellEnd"/>
          </w:p>
        </w:tc>
        <w:tc>
          <w:tcPr>
            <w:tcW w:w="1130" w:type="dxa"/>
            <w:tcBorders>
              <w:top w:val="single" w:sz="6" w:space="0" w:color="000000"/>
              <w:left w:val="single" w:sz="6" w:space="0" w:color="000000"/>
              <w:bottom w:val="single" w:sz="6" w:space="0" w:color="000000"/>
              <w:right w:val="single" w:sz="6" w:space="0" w:color="000000"/>
            </w:tcBorders>
            <w:hideMark/>
          </w:tcPr>
          <w:p w14:paraId="0B241A77" w14:textId="77777777" w:rsidR="00470861" w:rsidRPr="008545CB" w:rsidRDefault="00470861" w:rsidP="00470861">
            <w:pPr>
              <w:rPr>
                <w:b/>
                <w:bCs/>
                <w:sz w:val="24"/>
                <w:szCs w:val="24"/>
                <w:lang w:val="en-US"/>
              </w:rPr>
            </w:pPr>
            <w:proofErr w:type="spellStart"/>
            <w:r w:rsidRPr="008545CB">
              <w:rPr>
                <w:b/>
                <w:bCs/>
                <w:sz w:val="24"/>
                <w:szCs w:val="24"/>
                <w:lang w:val="en-US"/>
              </w:rPr>
              <w:t>Норма</w:t>
            </w:r>
            <w:proofErr w:type="spellEnd"/>
            <w:r w:rsidRPr="008545CB">
              <w:rPr>
                <w:b/>
                <w:bCs/>
                <w:sz w:val="24"/>
                <w:szCs w:val="24"/>
                <w:lang w:val="en-US"/>
              </w:rPr>
              <w:t xml:space="preserve"> </w:t>
            </w:r>
            <w:proofErr w:type="spellStart"/>
            <w:r w:rsidRPr="008545CB">
              <w:rPr>
                <w:b/>
                <w:bCs/>
                <w:sz w:val="24"/>
                <w:szCs w:val="24"/>
                <w:lang w:val="en-US"/>
              </w:rPr>
              <w:t>расхода</w:t>
            </w:r>
            <w:proofErr w:type="spellEnd"/>
            <w:r w:rsidRPr="008545CB">
              <w:rPr>
                <w:b/>
                <w:bCs/>
                <w:sz w:val="24"/>
                <w:szCs w:val="24"/>
                <w:lang w:val="en-US"/>
              </w:rPr>
              <w:t>, м3/</w:t>
            </w:r>
            <w:proofErr w:type="spellStart"/>
            <w:r w:rsidRPr="008545CB">
              <w:rPr>
                <w:b/>
                <w:bCs/>
                <w:sz w:val="24"/>
                <w:szCs w:val="24"/>
                <w:lang w:val="en-US"/>
              </w:rPr>
              <w:t>сут</w:t>
            </w:r>
            <w:proofErr w:type="spellEnd"/>
          </w:p>
        </w:tc>
        <w:tc>
          <w:tcPr>
            <w:tcW w:w="1133" w:type="dxa"/>
            <w:tcBorders>
              <w:top w:val="single" w:sz="6" w:space="0" w:color="000000"/>
              <w:left w:val="single" w:sz="6" w:space="0" w:color="000000"/>
              <w:bottom w:val="single" w:sz="6" w:space="0" w:color="000000"/>
              <w:right w:val="single" w:sz="6" w:space="0" w:color="000000"/>
            </w:tcBorders>
          </w:tcPr>
          <w:p w14:paraId="4B72527C" w14:textId="77777777" w:rsidR="00470861" w:rsidRPr="008545CB" w:rsidRDefault="00470861" w:rsidP="00470861">
            <w:pPr>
              <w:rPr>
                <w:b/>
                <w:bCs/>
                <w:sz w:val="24"/>
                <w:szCs w:val="24"/>
                <w:lang w:val="en-US"/>
              </w:rPr>
            </w:pPr>
            <w:proofErr w:type="spellStart"/>
            <w:r w:rsidRPr="008545CB">
              <w:rPr>
                <w:b/>
                <w:bCs/>
                <w:sz w:val="24"/>
                <w:szCs w:val="24"/>
                <w:lang w:val="en-US"/>
              </w:rPr>
              <w:t>Кол-во</w:t>
            </w:r>
            <w:proofErr w:type="spellEnd"/>
            <w:r w:rsidRPr="008545CB">
              <w:rPr>
                <w:b/>
                <w:bCs/>
                <w:sz w:val="24"/>
                <w:szCs w:val="24"/>
                <w:lang w:val="en-US"/>
              </w:rPr>
              <w:t xml:space="preserve"> </w:t>
            </w:r>
            <w:proofErr w:type="spellStart"/>
            <w:r w:rsidRPr="008545CB">
              <w:rPr>
                <w:b/>
                <w:bCs/>
                <w:sz w:val="24"/>
                <w:szCs w:val="24"/>
                <w:lang w:val="en-US"/>
              </w:rPr>
              <w:t>человек</w:t>
            </w:r>
            <w:proofErr w:type="spellEnd"/>
          </w:p>
        </w:tc>
        <w:tc>
          <w:tcPr>
            <w:tcW w:w="1702" w:type="dxa"/>
            <w:tcBorders>
              <w:top w:val="single" w:sz="6" w:space="0" w:color="000000"/>
              <w:left w:val="single" w:sz="6" w:space="0" w:color="000000"/>
              <w:bottom w:val="single" w:sz="6" w:space="0" w:color="000000"/>
              <w:right w:val="single" w:sz="6" w:space="0" w:color="000000"/>
            </w:tcBorders>
            <w:hideMark/>
          </w:tcPr>
          <w:p w14:paraId="7BD335AA" w14:textId="77777777" w:rsidR="00470861" w:rsidRPr="008545CB" w:rsidRDefault="00470861" w:rsidP="00470861">
            <w:pPr>
              <w:rPr>
                <w:b/>
                <w:bCs/>
                <w:sz w:val="24"/>
                <w:szCs w:val="24"/>
              </w:rPr>
            </w:pPr>
            <w:r w:rsidRPr="008545CB">
              <w:rPr>
                <w:b/>
                <w:bCs/>
                <w:sz w:val="24"/>
                <w:szCs w:val="24"/>
              </w:rPr>
              <w:t>Общее потребление на 1 год, м3</w:t>
            </w:r>
          </w:p>
        </w:tc>
        <w:tc>
          <w:tcPr>
            <w:tcW w:w="1559" w:type="dxa"/>
            <w:tcBorders>
              <w:top w:val="single" w:sz="6" w:space="0" w:color="000000"/>
              <w:left w:val="single" w:sz="6" w:space="0" w:color="000000"/>
              <w:bottom w:val="single" w:sz="6" w:space="0" w:color="000000"/>
              <w:right w:val="single" w:sz="6" w:space="0" w:color="000000"/>
            </w:tcBorders>
            <w:hideMark/>
          </w:tcPr>
          <w:p w14:paraId="70BEAAB3" w14:textId="77777777" w:rsidR="00470861" w:rsidRPr="008545CB" w:rsidRDefault="00470861" w:rsidP="00470861">
            <w:pPr>
              <w:rPr>
                <w:b/>
                <w:bCs/>
                <w:sz w:val="24"/>
                <w:szCs w:val="24"/>
              </w:rPr>
            </w:pPr>
            <w:r w:rsidRPr="008545CB">
              <w:rPr>
                <w:b/>
                <w:bCs/>
                <w:sz w:val="24"/>
                <w:szCs w:val="24"/>
              </w:rPr>
              <w:t xml:space="preserve">Общее </w:t>
            </w:r>
            <w:proofErr w:type="spellStart"/>
            <w:r w:rsidRPr="008545CB">
              <w:rPr>
                <w:b/>
                <w:bCs/>
                <w:sz w:val="24"/>
                <w:szCs w:val="24"/>
              </w:rPr>
              <w:t>водоотведен</w:t>
            </w:r>
            <w:proofErr w:type="spellEnd"/>
            <w:r w:rsidRPr="008545CB">
              <w:rPr>
                <w:b/>
                <w:bCs/>
                <w:sz w:val="24"/>
                <w:szCs w:val="24"/>
              </w:rPr>
              <w:t xml:space="preserve"> </w:t>
            </w:r>
            <w:proofErr w:type="spellStart"/>
            <w:r w:rsidRPr="008545CB">
              <w:rPr>
                <w:b/>
                <w:bCs/>
                <w:sz w:val="24"/>
                <w:szCs w:val="24"/>
              </w:rPr>
              <w:t>ие</w:t>
            </w:r>
            <w:proofErr w:type="spellEnd"/>
            <w:r w:rsidRPr="008545CB">
              <w:rPr>
                <w:b/>
                <w:bCs/>
                <w:sz w:val="24"/>
                <w:szCs w:val="24"/>
              </w:rPr>
              <w:t xml:space="preserve"> м3/год</w:t>
            </w:r>
          </w:p>
        </w:tc>
      </w:tr>
      <w:tr w:rsidR="00470861" w:rsidRPr="008545CB" w14:paraId="298C66E9" w14:textId="77777777" w:rsidTr="009B2957">
        <w:trPr>
          <w:trHeight w:val="275"/>
          <w:jc w:val="center"/>
        </w:trPr>
        <w:tc>
          <w:tcPr>
            <w:tcW w:w="7505" w:type="dxa"/>
            <w:gridSpan w:val="4"/>
            <w:tcBorders>
              <w:top w:val="single" w:sz="6" w:space="0" w:color="000000"/>
              <w:left w:val="single" w:sz="6" w:space="0" w:color="000000"/>
              <w:bottom w:val="single" w:sz="6" w:space="0" w:color="000000"/>
              <w:right w:val="single" w:sz="6" w:space="0" w:color="000000"/>
            </w:tcBorders>
            <w:hideMark/>
          </w:tcPr>
          <w:p w14:paraId="7D7CF390" w14:textId="77777777" w:rsidR="00470861" w:rsidRPr="008545CB" w:rsidRDefault="00470861" w:rsidP="00470861">
            <w:pPr>
              <w:rPr>
                <w:b/>
                <w:bCs/>
                <w:i/>
                <w:sz w:val="24"/>
                <w:szCs w:val="24"/>
                <w:lang w:val="en-US"/>
              </w:rPr>
            </w:pPr>
            <w:proofErr w:type="spellStart"/>
            <w:r w:rsidRPr="008545CB">
              <w:rPr>
                <w:b/>
                <w:bCs/>
                <w:i/>
                <w:sz w:val="24"/>
                <w:szCs w:val="24"/>
                <w:lang w:val="en-US"/>
              </w:rPr>
              <w:t>При</w:t>
            </w:r>
            <w:proofErr w:type="spellEnd"/>
            <w:r w:rsidRPr="008545CB">
              <w:rPr>
                <w:b/>
                <w:bCs/>
                <w:i/>
                <w:sz w:val="24"/>
                <w:szCs w:val="24"/>
                <w:lang w:val="en-US"/>
              </w:rPr>
              <w:t xml:space="preserve"> </w:t>
            </w:r>
            <w:proofErr w:type="spellStart"/>
            <w:r w:rsidRPr="008545CB">
              <w:rPr>
                <w:b/>
                <w:bCs/>
                <w:i/>
                <w:sz w:val="24"/>
                <w:szCs w:val="24"/>
                <w:lang w:val="en-US"/>
              </w:rPr>
              <w:t>строительстве</w:t>
            </w:r>
            <w:proofErr w:type="spellEnd"/>
          </w:p>
        </w:tc>
        <w:tc>
          <w:tcPr>
            <w:tcW w:w="1559" w:type="dxa"/>
            <w:tcBorders>
              <w:top w:val="single" w:sz="6" w:space="0" w:color="000000"/>
              <w:left w:val="single" w:sz="6" w:space="0" w:color="000000"/>
              <w:bottom w:val="single" w:sz="6" w:space="0" w:color="000000"/>
              <w:right w:val="single" w:sz="6" w:space="0" w:color="000000"/>
            </w:tcBorders>
          </w:tcPr>
          <w:p w14:paraId="3D98CA0F" w14:textId="77777777" w:rsidR="00470861" w:rsidRPr="008545CB" w:rsidRDefault="00470861" w:rsidP="00470861">
            <w:pPr>
              <w:ind w:firstLine="709"/>
              <w:rPr>
                <w:bCs/>
                <w:sz w:val="24"/>
                <w:szCs w:val="24"/>
                <w:lang w:val="en-US"/>
              </w:rPr>
            </w:pPr>
          </w:p>
        </w:tc>
      </w:tr>
      <w:tr w:rsidR="00470861" w:rsidRPr="008545CB" w14:paraId="1E1FE855" w14:textId="77777777" w:rsidTr="00A53052">
        <w:trPr>
          <w:trHeight w:val="265"/>
          <w:jc w:val="center"/>
        </w:trPr>
        <w:tc>
          <w:tcPr>
            <w:tcW w:w="3540" w:type="dxa"/>
            <w:tcBorders>
              <w:top w:val="single" w:sz="6" w:space="0" w:color="000000"/>
              <w:left w:val="single" w:sz="6" w:space="0" w:color="000000"/>
              <w:bottom w:val="single" w:sz="6" w:space="0" w:color="000000"/>
              <w:right w:val="single" w:sz="6" w:space="0" w:color="000000"/>
            </w:tcBorders>
            <w:hideMark/>
          </w:tcPr>
          <w:p w14:paraId="0A54BABC" w14:textId="77777777" w:rsidR="00470861" w:rsidRPr="008545CB" w:rsidRDefault="00470861" w:rsidP="00470861">
            <w:pPr>
              <w:rPr>
                <w:bCs/>
                <w:sz w:val="24"/>
                <w:szCs w:val="24"/>
                <w:lang w:val="en-US"/>
              </w:rPr>
            </w:pPr>
            <w:proofErr w:type="spellStart"/>
            <w:r w:rsidRPr="008545CB">
              <w:rPr>
                <w:bCs/>
                <w:sz w:val="24"/>
                <w:szCs w:val="24"/>
                <w:lang w:val="en-US"/>
              </w:rPr>
              <w:t>Питьевые</w:t>
            </w:r>
            <w:proofErr w:type="spellEnd"/>
            <w:r w:rsidRPr="008545CB">
              <w:rPr>
                <w:bCs/>
                <w:sz w:val="24"/>
                <w:szCs w:val="24"/>
                <w:lang w:val="en-US"/>
              </w:rPr>
              <w:t xml:space="preserve"> </w:t>
            </w:r>
            <w:proofErr w:type="spellStart"/>
            <w:r w:rsidRPr="008545CB">
              <w:rPr>
                <w:bCs/>
                <w:sz w:val="24"/>
                <w:szCs w:val="24"/>
                <w:lang w:val="en-US"/>
              </w:rPr>
              <w:t>нужды</w:t>
            </w:r>
            <w:proofErr w:type="spellEnd"/>
          </w:p>
        </w:tc>
        <w:tc>
          <w:tcPr>
            <w:tcW w:w="1130" w:type="dxa"/>
            <w:tcBorders>
              <w:top w:val="single" w:sz="6" w:space="0" w:color="000000"/>
              <w:left w:val="single" w:sz="6" w:space="0" w:color="000000"/>
              <w:bottom w:val="single" w:sz="6" w:space="0" w:color="000000"/>
              <w:right w:val="single" w:sz="6" w:space="0" w:color="000000"/>
            </w:tcBorders>
            <w:hideMark/>
          </w:tcPr>
          <w:p w14:paraId="6F8C79B6" w14:textId="2CA7B6E7" w:rsidR="00470861" w:rsidRPr="00194984" w:rsidRDefault="00470861" w:rsidP="00470861">
            <w:pPr>
              <w:rPr>
                <w:bCs/>
                <w:sz w:val="24"/>
                <w:szCs w:val="24"/>
              </w:rPr>
            </w:pPr>
          </w:p>
        </w:tc>
        <w:tc>
          <w:tcPr>
            <w:tcW w:w="1133" w:type="dxa"/>
            <w:tcBorders>
              <w:top w:val="single" w:sz="6" w:space="0" w:color="000000"/>
              <w:left w:val="single" w:sz="6" w:space="0" w:color="000000"/>
              <w:bottom w:val="single" w:sz="6" w:space="0" w:color="000000"/>
              <w:right w:val="single" w:sz="6" w:space="0" w:color="000000"/>
            </w:tcBorders>
          </w:tcPr>
          <w:p w14:paraId="7B263CE4" w14:textId="00355C41" w:rsidR="00470861" w:rsidRPr="00A53052" w:rsidRDefault="00194984" w:rsidP="00470861">
            <w:pPr>
              <w:rPr>
                <w:bCs/>
                <w:sz w:val="24"/>
                <w:szCs w:val="24"/>
              </w:rPr>
            </w:pPr>
            <w:r>
              <w:rPr>
                <w:bCs/>
                <w:sz w:val="24"/>
                <w:szCs w:val="24"/>
              </w:rPr>
              <w:t>5</w:t>
            </w:r>
          </w:p>
        </w:tc>
        <w:tc>
          <w:tcPr>
            <w:tcW w:w="1702" w:type="dxa"/>
            <w:tcBorders>
              <w:top w:val="single" w:sz="6" w:space="0" w:color="000000"/>
              <w:left w:val="single" w:sz="6" w:space="0" w:color="000000"/>
              <w:bottom w:val="single" w:sz="6" w:space="0" w:color="000000"/>
              <w:right w:val="single" w:sz="6" w:space="0" w:color="000000"/>
            </w:tcBorders>
            <w:hideMark/>
          </w:tcPr>
          <w:p w14:paraId="04FAE7C0" w14:textId="3BB38F3B" w:rsidR="00470861" w:rsidRPr="00A53052" w:rsidRDefault="00194984" w:rsidP="00470861">
            <w:pPr>
              <w:rPr>
                <w:bCs/>
                <w:sz w:val="24"/>
                <w:szCs w:val="24"/>
              </w:rPr>
            </w:pPr>
            <w:r>
              <w:rPr>
                <w:bCs/>
                <w:sz w:val="24"/>
                <w:szCs w:val="24"/>
              </w:rPr>
              <w:t>1,04248</w:t>
            </w:r>
          </w:p>
        </w:tc>
        <w:tc>
          <w:tcPr>
            <w:tcW w:w="1559" w:type="dxa"/>
            <w:tcBorders>
              <w:top w:val="single" w:sz="6" w:space="0" w:color="000000"/>
              <w:left w:val="single" w:sz="6" w:space="0" w:color="000000"/>
              <w:bottom w:val="single" w:sz="6" w:space="0" w:color="000000"/>
              <w:right w:val="single" w:sz="6" w:space="0" w:color="000000"/>
            </w:tcBorders>
            <w:hideMark/>
          </w:tcPr>
          <w:p w14:paraId="28995A0A" w14:textId="77777777" w:rsidR="00470861" w:rsidRPr="008545CB" w:rsidRDefault="00470861" w:rsidP="00470861">
            <w:pPr>
              <w:rPr>
                <w:bCs/>
                <w:sz w:val="24"/>
                <w:szCs w:val="24"/>
                <w:lang w:val="en-US"/>
              </w:rPr>
            </w:pPr>
            <w:r w:rsidRPr="008545CB">
              <w:rPr>
                <w:bCs/>
                <w:sz w:val="24"/>
                <w:szCs w:val="24"/>
                <w:lang w:val="en-US"/>
              </w:rPr>
              <w:t>-</w:t>
            </w:r>
          </w:p>
        </w:tc>
      </w:tr>
      <w:tr w:rsidR="00470861" w:rsidRPr="008545CB" w14:paraId="0B1F6EB3" w14:textId="77777777" w:rsidTr="00A53052">
        <w:trPr>
          <w:trHeight w:val="265"/>
          <w:jc w:val="center"/>
        </w:trPr>
        <w:tc>
          <w:tcPr>
            <w:tcW w:w="3540" w:type="dxa"/>
            <w:tcBorders>
              <w:top w:val="single" w:sz="6" w:space="0" w:color="000000"/>
              <w:left w:val="single" w:sz="6" w:space="0" w:color="000000"/>
              <w:bottom w:val="single" w:sz="6" w:space="0" w:color="000000"/>
              <w:right w:val="single" w:sz="6" w:space="0" w:color="000000"/>
            </w:tcBorders>
            <w:hideMark/>
          </w:tcPr>
          <w:p w14:paraId="4920CF48" w14:textId="77777777" w:rsidR="00470861" w:rsidRPr="008545CB" w:rsidRDefault="00470861" w:rsidP="00470861">
            <w:pPr>
              <w:rPr>
                <w:bCs/>
                <w:sz w:val="24"/>
                <w:szCs w:val="24"/>
                <w:lang w:val="en-US"/>
              </w:rPr>
            </w:pPr>
            <w:proofErr w:type="spellStart"/>
            <w:r w:rsidRPr="008545CB">
              <w:rPr>
                <w:bCs/>
                <w:sz w:val="24"/>
                <w:szCs w:val="24"/>
                <w:lang w:val="en-US"/>
              </w:rPr>
              <w:t>Хоз-бытовые</w:t>
            </w:r>
            <w:proofErr w:type="spellEnd"/>
            <w:r w:rsidRPr="008545CB">
              <w:rPr>
                <w:bCs/>
                <w:sz w:val="24"/>
                <w:szCs w:val="24"/>
                <w:lang w:val="en-US"/>
              </w:rPr>
              <w:t xml:space="preserve"> </w:t>
            </w:r>
            <w:proofErr w:type="spellStart"/>
            <w:r w:rsidRPr="008545CB">
              <w:rPr>
                <w:bCs/>
                <w:sz w:val="24"/>
                <w:szCs w:val="24"/>
                <w:lang w:val="en-US"/>
              </w:rPr>
              <w:t>нужды</w:t>
            </w:r>
            <w:proofErr w:type="spellEnd"/>
          </w:p>
        </w:tc>
        <w:tc>
          <w:tcPr>
            <w:tcW w:w="1130" w:type="dxa"/>
            <w:tcBorders>
              <w:top w:val="single" w:sz="6" w:space="0" w:color="000000"/>
              <w:left w:val="single" w:sz="6" w:space="0" w:color="000000"/>
              <w:bottom w:val="single" w:sz="6" w:space="0" w:color="000000"/>
              <w:right w:val="single" w:sz="6" w:space="0" w:color="000000"/>
            </w:tcBorders>
            <w:hideMark/>
          </w:tcPr>
          <w:p w14:paraId="0ABCE529" w14:textId="77777777" w:rsidR="00470861" w:rsidRPr="008545CB" w:rsidRDefault="00470861" w:rsidP="00470861">
            <w:pPr>
              <w:rPr>
                <w:bCs/>
                <w:sz w:val="24"/>
                <w:szCs w:val="24"/>
                <w:lang w:val="en-US"/>
              </w:rPr>
            </w:pPr>
            <w:r w:rsidRPr="008545CB">
              <w:rPr>
                <w:bCs/>
                <w:sz w:val="24"/>
                <w:szCs w:val="24"/>
                <w:lang w:val="en-US"/>
              </w:rPr>
              <w:t>0.11</w:t>
            </w:r>
          </w:p>
        </w:tc>
        <w:tc>
          <w:tcPr>
            <w:tcW w:w="1133" w:type="dxa"/>
            <w:tcBorders>
              <w:top w:val="single" w:sz="6" w:space="0" w:color="000000"/>
              <w:left w:val="single" w:sz="6" w:space="0" w:color="000000"/>
              <w:bottom w:val="single" w:sz="6" w:space="0" w:color="000000"/>
              <w:right w:val="single" w:sz="6" w:space="0" w:color="000000"/>
            </w:tcBorders>
          </w:tcPr>
          <w:p w14:paraId="0BB00DDF" w14:textId="027BA090" w:rsidR="00470861" w:rsidRPr="00A53052" w:rsidRDefault="00194984" w:rsidP="00470861">
            <w:pPr>
              <w:rPr>
                <w:bCs/>
                <w:sz w:val="24"/>
                <w:szCs w:val="24"/>
              </w:rPr>
            </w:pPr>
            <w:r>
              <w:rPr>
                <w:bCs/>
                <w:sz w:val="24"/>
                <w:szCs w:val="24"/>
              </w:rPr>
              <w:t>5</w:t>
            </w:r>
          </w:p>
        </w:tc>
        <w:tc>
          <w:tcPr>
            <w:tcW w:w="1702" w:type="dxa"/>
            <w:tcBorders>
              <w:top w:val="single" w:sz="6" w:space="0" w:color="000000"/>
              <w:left w:val="single" w:sz="6" w:space="0" w:color="000000"/>
              <w:bottom w:val="single" w:sz="6" w:space="0" w:color="000000"/>
              <w:right w:val="single" w:sz="6" w:space="0" w:color="000000"/>
            </w:tcBorders>
            <w:hideMark/>
          </w:tcPr>
          <w:p w14:paraId="7C10CB6C" w14:textId="42A9BBC8" w:rsidR="00470861" w:rsidRPr="00A53052" w:rsidRDefault="00194984" w:rsidP="00470861">
            <w:pPr>
              <w:rPr>
                <w:bCs/>
                <w:sz w:val="24"/>
                <w:szCs w:val="24"/>
              </w:rPr>
            </w:pPr>
            <w:r>
              <w:rPr>
                <w:bCs/>
                <w:sz w:val="24"/>
                <w:szCs w:val="24"/>
              </w:rPr>
              <w:t>49,5</w:t>
            </w:r>
          </w:p>
        </w:tc>
        <w:tc>
          <w:tcPr>
            <w:tcW w:w="1559" w:type="dxa"/>
            <w:tcBorders>
              <w:top w:val="single" w:sz="6" w:space="0" w:color="000000"/>
              <w:left w:val="single" w:sz="6" w:space="0" w:color="000000"/>
              <w:bottom w:val="single" w:sz="6" w:space="0" w:color="000000"/>
              <w:right w:val="single" w:sz="6" w:space="0" w:color="000000"/>
            </w:tcBorders>
            <w:hideMark/>
          </w:tcPr>
          <w:p w14:paraId="2B58DCE8" w14:textId="301CCD5D" w:rsidR="00470861" w:rsidRPr="00A53052" w:rsidRDefault="00194984" w:rsidP="00470861">
            <w:pPr>
              <w:rPr>
                <w:bCs/>
                <w:sz w:val="24"/>
                <w:szCs w:val="24"/>
              </w:rPr>
            </w:pPr>
            <w:r>
              <w:rPr>
                <w:bCs/>
                <w:sz w:val="24"/>
                <w:szCs w:val="24"/>
              </w:rPr>
              <w:t>49,5</w:t>
            </w:r>
          </w:p>
        </w:tc>
      </w:tr>
      <w:tr w:rsidR="009B2957" w:rsidRPr="008545CB" w14:paraId="20DFA13A" w14:textId="77777777" w:rsidTr="009B2957">
        <w:trPr>
          <w:trHeight w:val="265"/>
          <w:jc w:val="center"/>
        </w:trPr>
        <w:tc>
          <w:tcPr>
            <w:tcW w:w="3540" w:type="dxa"/>
            <w:tcBorders>
              <w:top w:val="single" w:sz="6" w:space="0" w:color="000000"/>
              <w:left w:val="single" w:sz="6" w:space="0" w:color="000000"/>
              <w:bottom w:val="single" w:sz="6" w:space="0" w:color="000000"/>
              <w:right w:val="single" w:sz="6" w:space="0" w:color="000000"/>
            </w:tcBorders>
          </w:tcPr>
          <w:p w14:paraId="4522846A" w14:textId="01B55E8B" w:rsidR="009B2957" w:rsidRPr="008545CB" w:rsidRDefault="009B2957" w:rsidP="00470861">
            <w:pPr>
              <w:rPr>
                <w:bCs/>
                <w:sz w:val="24"/>
                <w:szCs w:val="24"/>
              </w:rPr>
            </w:pPr>
            <w:r w:rsidRPr="008545CB">
              <w:rPr>
                <w:bCs/>
                <w:sz w:val="24"/>
                <w:szCs w:val="24"/>
              </w:rPr>
              <w:t>Техническая воды</w:t>
            </w:r>
          </w:p>
        </w:tc>
        <w:tc>
          <w:tcPr>
            <w:tcW w:w="1130" w:type="dxa"/>
            <w:tcBorders>
              <w:top w:val="single" w:sz="6" w:space="0" w:color="000000"/>
              <w:left w:val="single" w:sz="6" w:space="0" w:color="000000"/>
              <w:bottom w:val="single" w:sz="6" w:space="0" w:color="000000"/>
              <w:right w:val="single" w:sz="6" w:space="0" w:color="000000"/>
            </w:tcBorders>
          </w:tcPr>
          <w:p w14:paraId="583EB6A4" w14:textId="77777777" w:rsidR="009B2957" w:rsidRPr="008545CB" w:rsidRDefault="009B2957" w:rsidP="00470861">
            <w:pPr>
              <w:rPr>
                <w:bCs/>
                <w:sz w:val="24"/>
                <w:szCs w:val="24"/>
                <w:lang w:val="en-US"/>
              </w:rPr>
            </w:pPr>
          </w:p>
        </w:tc>
        <w:tc>
          <w:tcPr>
            <w:tcW w:w="1133" w:type="dxa"/>
            <w:tcBorders>
              <w:top w:val="single" w:sz="6" w:space="0" w:color="000000"/>
              <w:left w:val="single" w:sz="6" w:space="0" w:color="000000"/>
              <w:bottom w:val="single" w:sz="6" w:space="0" w:color="000000"/>
              <w:right w:val="single" w:sz="6" w:space="0" w:color="000000"/>
            </w:tcBorders>
          </w:tcPr>
          <w:p w14:paraId="78F18D23" w14:textId="77777777" w:rsidR="009B2957" w:rsidRPr="008545CB" w:rsidRDefault="009B2957" w:rsidP="00470861">
            <w:pPr>
              <w:rPr>
                <w:bCs/>
                <w:sz w:val="24"/>
                <w:szCs w:val="24"/>
                <w:lang w:val="en-US"/>
              </w:rPr>
            </w:pPr>
          </w:p>
        </w:tc>
        <w:tc>
          <w:tcPr>
            <w:tcW w:w="1702" w:type="dxa"/>
            <w:tcBorders>
              <w:top w:val="single" w:sz="6" w:space="0" w:color="000000"/>
              <w:left w:val="single" w:sz="6" w:space="0" w:color="000000"/>
              <w:bottom w:val="single" w:sz="6" w:space="0" w:color="000000"/>
              <w:right w:val="single" w:sz="6" w:space="0" w:color="000000"/>
            </w:tcBorders>
          </w:tcPr>
          <w:p w14:paraId="65C07691" w14:textId="7E29F9F1" w:rsidR="009B2957" w:rsidRPr="00A53052" w:rsidRDefault="00194984" w:rsidP="00470861">
            <w:pPr>
              <w:rPr>
                <w:bCs/>
                <w:sz w:val="24"/>
                <w:szCs w:val="24"/>
              </w:rPr>
            </w:pPr>
            <w:r>
              <w:rPr>
                <w:bCs/>
                <w:sz w:val="24"/>
                <w:szCs w:val="24"/>
              </w:rPr>
              <w:t>20,6969999</w:t>
            </w:r>
          </w:p>
        </w:tc>
        <w:tc>
          <w:tcPr>
            <w:tcW w:w="1559" w:type="dxa"/>
            <w:tcBorders>
              <w:top w:val="single" w:sz="6" w:space="0" w:color="000000"/>
              <w:left w:val="single" w:sz="6" w:space="0" w:color="000000"/>
              <w:bottom w:val="single" w:sz="6" w:space="0" w:color="000000"/>
              <w:right w:val="single" w:sz="6" w:space="0" w:color="000000"/>
            </w:tcBorders>
          </w:tcPr>
          <w:p w14:paraId="23918673" w14:textId="77777777" w:rsidR="009B2957" w:rsidRPr="008545CB" w:rsidRDefault="009B2957" w:rsidP="00470861">
            <w:pPr>
              <w:rPr>
                <w:bCs/>
                <w:sz w:val="24"/>
                <w:szCs w:val="24"/>
                <w:lang w:val="en-US"/>
              </w:rPr>
            </w:pPr>
          </w:p>
        </w:tc>
      </w:tr>
      <w:tr w:rsidR="00C910B3" w:rsidRPr="008545CB" w14:paraId="46257BFE" w14:textId="77777777" w:rsidTr="00C910B3">
        <w:trPr>
          <w:trHeight w:val="263"/>
          <w:jc w:val="center"/>
        </w:trPr>
        <w:tc>
          <w:tcPr>
            <w:tcW w:w="5804" w:type="dxa"/>
            <w:gridSpan w:val="3"/>
            <w:tcBorders>
              <w:top w:val="single" w:sz="6" w:space="0" w:color="000000"/>
              <w:left w:val="single" w:sz="4" w:space="0" w:color="000000"/>
              <w:bottom w:val="single" w:sz="4" w:space="0" w:color="000000"/>
              <w:right w:val="single" w:sz="6" w:space="0" w:color="000000"/>
            </w:tcBorders>
            <w:hideMark/>
          </w:tcPr>
          <w:p w14:paraId="6D84B42A" w14:textId="35ADE9C8" w:rsidR="00C910B3" w:rsidRPr="008545CB" w:rsidRDefault="00C910B3" w:rsidP="00470861">
            <w:pPr>
              <w:rPr>
                <w:b/>
                <w:bCs/>
                <w:sz w:val="24"/>
                <w:szCs w:val="24"/>
              </w:rPr>
            </w:pPr>
            <w:proofErr w:type="spellStart"/>
            <w:r w:rsidRPr="008545CB">
              <w:rPr>
                <w:b/>
                <w:bCs/>
                <w:i/>
                <w:sz w:val="24"/>
                <w:szCs w:val="24"/>
                <w:lang w:val="en-US"/>
              </w:rPr>
              <w:t>Итого</w:t>
            </w:r>
            <w:proofErr w:type="spellEnd"/>
            <w:r w:rsidRPr="008545CB">
              <w:rPr>
                <w:b/>
                <w:bCs/>
                <w:i/>
                <w:sz w:val="24"/>
                <w:szCs w:val="24"/>
                <w:lang w:val="en-US"/>
              </w:rPr>
              <w:t>:</w:t>
            </w:r>
            <w:r w:rsidRPr="008545CB">
              <w:rPr>
                <w:b/>
                <w:bCs/>
                <w:i/>
                <w:sz w:val="24"/>
                <w:szCs w:val="24"/>
                <w:lang w:val="en-US"/>
              </w:rPr>
              <w:tab/>
            </w:r>
            <w:r w:rsidRPr="008545CB">
              <w:rPr>
                <w:b/>
                <w:bCs/>
                <w:i/>
                <w:sz w:val="24"/>
                <w:szCs w:val="24"/>
              </w:rPr>
              <w:t xml:space="preserve">                                                                       </w:t>
            </w:r>
          </w:p>
        </w:tc>
        <w:tc>
          <w:tcPr>
            <w:tcW w:w="1701" w:type="dxa"/>
            <w:tcBorders>
              <w:top w:val="single" w:sz="6" w:space="0" w:color="000000"/>
              <w:left w:val="single" w:sz="4" w:space="0" w:color="000000"/>
              <w:bottom w:val="single" w:sz="4" w:space="0" w:color="000000"/>
              <w:right w:val="single" w:sz="6" w:space="0" w:color="000000"/>
            </w:tcBorders>
          </w:tcPr>
          <w:p w14:paraId="4FE68844" w14:textId="0821665A" w:rsidR="00A53052" w:rsidRPr="008545CB" w:rsidRDefault="00194984" w:rsidP="00470861">
            <w:pPr>
              <w:rPr>
                <w:b/>
                <w:bCs/>
                <w:sz w:val="24"/>
                <w:szCs w:val="24"/>
              </w:rPr>
            </w:pPr>
            <w:r>
              <w:rPr>
                <w:b/>
                <w:bCs/>
                <w:sz w:val="24"/>
                <w:szCs w:val="24"/>
              </w:rPr>
              <w:t>71,2394799</w:t>
            </w:r>
          </w:p>
        </w:tc>
        <w:tc>
          <w:tcPr>
            <w:tcW w:w="1559" w:type="dxa"/>
            <w:tcBorders>
              <w:top w:val="single" w:sz="6" w:space="0" w:color="000000"/>
              <w:left w:val="single" w:sz="6" w:space="0" w:color="000000"/>
              <w:bottom w:val="single" w:sz="4" w:space="0" w:color="000000"/>
              <w:right w:val="single" w:sz="6" w:space="0" w:color="000000"/>
            </w:tcBorders>
            <w:hideMark/>
          </w:tcPr>
          <w:p w14:paraId="5A067E3B" w14:textId="139DB06D" w:rsidR="00C910B3" w:rsidRPr="00BF1ED7" w:rsidRDefault="00194984" w:rsidP="00470861">
            <w:pPr>
              <w:rPr>
                <w:b/>
                <w:bCs/>
                <w:sz w:val="24"/>
                <w:szCs w:val="24"/>
              </w:rPr>
            </w:pPr>
            <w:r>
              <w:rPr>
                <w:b/>
                <w:bCs/>
                <w:sz w:val="24"/>
                <w:szCs w:val="24"/>
              </w:rPr>
              <w:t>49,5</w:t>
            </w:r>
          </w:p>
        </w:tc>
      </w:tr>
    </w:tbl>
    <w:p w14:paraId="0FA31336" w14:textId="54C91A61" w:rsidR="00194984" w:rsidRDefault="00194984">
      <w:pPr>
        <w:rPr>
          <w:sz w:val="24"/>
          <w:szCs w:val="24"/>
        </w:rPr>
      </w:pPr>
    </w:p>
    <w:p w14:paraId="597AFE5A" w14:textId="77E52FEC" w:rsidR="00194984" w:rsidRPr="00194984" w:rsidRDefault="00194984">
      <w:pPr>
        <w:pStyle w:val="a5"/>
        <w:numPr>
          <w:ilvl w:val="0"/>
          <w:numId w:val="4"/>
        </w:numPr>
        <w:jc w:val="center"/>
        <w:rPr>
          <w:b/>
          <w:bCs/>
          <w:sz w:val="24"/>
          <w:szCs w:val="24"/>
        </w:rPr>
      </w:pPr>
      <w:r w:rsidRPr="00194984">
        <w:rPr>
          <w:b/>
          <w:bCs/>
          <w:sz w:val="24"/>
          <w:szCs w:val="24"/>
        </w:rPr>
        <w:t>ОЦЕНКА ВОЗДЕЙСТВИЯ ОБЪЕКТА НА ПОЧВЕННЫЙ ПОКРОВ И НЕДРА</w:t>
      </w:r>
    </w:p>
    <w:p w14:paraId="5F5B6534" w14:textId="77777777" w:rsidR="00194984" w:rsidRPr="00194984" w:rsidRDefault="00194984" w:rsidP="00470861">
      <w:pPr>
        <w:ind w:firstLine="709"/>
        <w:rPr>
          <w:sz w:val="24"/>
          <w:szCs w:val="24"/>
        </w:rPr>
      </w:pPr>
    </w:p>
    <w:p w14:paraId="350EBBB6" w14:textId="3DF855DE" w:rsidR="00194984" w:rsidRPr="00194984" w:rsidRDefault="00194984" w:rsidP="005B4390">
      <w:pPr>
        <w:ind w:firstLine="709"/>
        <w:jc w:val="both"/>
        <w:rPr>
          <w:sz w:val="24"/>
          <w:szCs w:val="24"/>
        </w:rPr>
      </w:pPr>
      <w:r w:rsidRPr="00194984">
        <w:rPr>
          <w:i/>
          <w:iCs/>
          <w:sz w:val="24"/>
          <w:szCs w:val="24"/>
        </w:rPr>
        <w:t>Воздействие на земли (в том числе изъятие земель), почвы (в том числе включая органический состав, эрозию, уплотнение, иные формы деградации)</w:t>
      </w:r>
    </w:p>
    <w:p w14:paraId="3ACEC9AC" w14:textId="77777777" w:rsidR="00D7325B" w:rsidRPr="00D7325B" w:rsidRDefault="00D7325B" w:rsidP="005B4390">
      <w:pPr>
        <w:ind w:firstLine="709"/>
        <w:jc w:val="both"/>
        <w:rPr>
          <w:sz w:val="24"/>
          <w:szCs w:val="24"/>
        </w:rPr>
      </w:pPr>
      <w:r w:rsidRPr="00D7325B">
        <w:rPr>
          <w:i/>
          <w:iCs/>
          <w:sz w:val="24"/>
          <w:szCs w:val="24"/>
        </w:rPr>
        <w:t xml:space="preserve">Существенным фактором воздействия на почвы является изъятие земель во временное и постоянное пользование. Почвы являются достаточно консервативной средой, собирающей в себя многочисленные загрязнители и теряющей от этого свои свойства. По сравнению с водой и воздухом почвы - самая малоподвижная среда, миграция загрязняющих веществ в которой происходит относительно медленно. Загрязнение почвы возможно при неправильном хранении отходов производства и потребления, для предотвращения загрязнения почвы отходами для их временного хранения предусмотрены специальные места, исключающие попадание компонентов отходов в почву. </w:t>
      </w:r>
    </w:p>
    <w:p w14:paraId="2A1BAE2B" w14:textId="77777777" w:rsidR="00D7325B" w:rsidRPr="00D7325B" w:rsidRDefault="00D7325B" w:rsidP="005B4390">
      <w:pPr>
        <w:ind w:firstLine="709"/>
        <w:jc w:val="both"/>
        <w:rPr>
          <w:sz w:val="24"/>
          <w:szCs w:val="24"/>
        </w:rPr>
      </w:pPr>
      <w:r w:rsidRPr="00D7325B">
        <w:rPr>
          <w:i/>
          <w:iCs/>
          <w:sz w:val="24"/>
          <w:szCs w:val="24"/>
        </w:rPr>
        <w:t xml:space="preserve">Физико-механическое воздействие на почвенный покров будут оказывать движение специализированной техники. </w:t>
      </w:r>
    </w:p>
    <w:p w14:paraId="78807B62" w14:textId="02F56391" w:rsidR="00194984" w:rsidRPr="00194984" w:rsidRDefault="00D7325B" w:rsidP="005B4390">
      <w:pPr>
        <w:ind w:firstLine="709"/>
        <w:jc w:val="both"/>
        <w:rPr>
          <w:sz w:val="24"/>
          <w:szCs w:val="24"/>
        </w:rPr>
      </w:pPr>
      <w:r w:rsidRPr="00D7325B">
        <w:rPr>
          <w:i/>
          <w:iCs/>
          <w:sz w:val="24"/>
          <w:szCs w:val="24"/>
        </w:rPr>
        <w:t>Согласно ст. 140, Земельного кодекса РК от 20 июня 2003 года № 442, при осуществлении своей деятельности землепользователь обязан проводить природоохранные мероприятия, направленные на защиту земель от загрязнения отходами производства и потребления, химическими, биологическими, радиоактивными и другими вредными веществами, от других процессов разрушения и иных видов ухудшения состояния земель, а также направленные на рекультивацию нарушенных земель.</w:t>
      </w:r>
    </w:p>
    <w:p w14:paraId="5A614BE7" w14:textId="77777777" w:rsidR="00D7325B" w:rsidRPr="00D7325B" w:rsidRDefault="00D7325B" w:rsidP="005B4390">
      <w:pPr>
        <w:ind w:firstLine="709"/>
        <w:jc w:val="both"/>
        <w:rPr>
          <w:sz w:val="24"/>
          <w:szCs w:val="24"/>
        </w:rPr>
      </w:pPr>
      <w:r w:rsidRPr="00D7325B">
        <w:rPr>
          <w:sz w:val="24"/>
          <w:szCs w:val="24"/>
        </w:rPr>
        <w:t>В связи с этим, с целью снижения потерь и сохранения качественных и количественных</w:t>
      </w:r>
      <w:r>
        <w:rPr>
          <w:sz w:val="24"/>
          <w:szCs w:val="24"/>
        </w:rPr>
        <w:t xml:space="preserve"> </w:t>
      </w:r>
      <w:r w:rsidRPr="00D7325B">
        <w:rPr>
          <w:sz w:val="24"/>
          <w:szCs w:val="24"/>
        </w:rPr>
        <w:t xml:space="preserve">характеристик почвенного покрова необходимо соблюдение следующих мер: </w:t>
      </w:r>
    </w:p>
    <w:p w14:paraId="61A9D553" w14:textId="77777777" w:rsidR="00D7325B" w:rsidRPr="00D7325B" w:rsidRDefault="00D7325B" w:rsidP="005B4390">
      <w:pPr>
        <w:ind w:firstLine="709"/>
        <w:jc w:val="both"/>
        <w:rPr>
          <w:sz w:val="24"/>
          <w:szCs w:val="24"/>
        </w:rPr>
      </w:pPr>
      <w:r w:rsidRPr="00D7325B">
        <w:rPr>
          <w:sz w:val="24"/>
          <w:szCs w:val="24"/>
        </w:rPr>
        <w:t xml:space="preserve">- вести строгий контроль за правильностью использования производственных площадей по назначению; </w:t>
      </w:r>
    </w:p>
    <w:p w14:paraId="4B69CD62" w14:textId="77777777" w:rsidR="00D7325B" w:rsidRPr="00D7325B" w:rsidRDefault="00D7325B" w:rsidP="005B4390">
      <w:pPr>
        <w:ind w:firstLine="709"/>
        <w:jc w:val="both"/>
        <w:rPr>
          <w:sz w:val="24"/>
          <w:szCs w:val="24"/>
        </w:rPr>
      </w:pPr>
      <w:r w:rsidRPr="00D7325B">
        <w:rPr>
          <w:sz w:val="24"/>
          <w:szCs w:val="24"/>
        </w:rPr>
        <w:t xml:space="preserve">- обеспечить соблюдение экологических требований при складировании отходов, образующихся от собственного предприятия; </w:t>
      </w:r>
    </w:p>
    <w:p w14:paraId="34F90896" w14:textId="77777777" w:rsidR="00D7325B" w:rsidRPr="00D7325B" w:rsidRDefault="00D7325B" w:rsidP="005B4390">
      <w:pPr>
        <w:ind w:firstLine="709"/>
        <w:jc w:val="both"/>
        <w:rPr>
          <w:sz w:val="24"/>
          <w:szCs w:val="24"/>
        </w:rPr>
      </w:pPr>
      <w:r w:rsidRPr="00D7325B">
        <w:rPr>
          <w:sz w:val="24"/>
          <w:szCs w:val="24"/>
        </w:rPr>
        <w:t xml:space="preserve">- правильно организовать дорожную сеть, что позволит свести к минимуму количество подходов автотранспорта по бездорожью, а именно свести воздействие на почвенный покров к минимуму; </w:t>
      </w:r>
    </w:p>
    <w:p w14:paraId="50CB301E" w14:textId="77777777" w:rsidR="00D7325B" w:rsidRPr="00D7325B" w:rsidRDefault="00D7325B" w:rsidP="005B4390">
      <w:pPr>
        <w:ind w:firstLine="709"/>
        <w:jc w:val="both"/>
        <w:rPr>
          <w:sz w:val="24"/>
          <w:szCs w:val="24"/>
        </w:rPr>
      </w:pPr>
      <w:r w:rsidRPr="00D7325B">
        <w:rPr>
          <w:sz w:val="24"/>
          <w:szCs w:val="24"/>
        </w:rPr>
        <w:t xml:space="preserve">- заправку техники осуществлять на АЗС города. </w:t>
      </w:r>
    </w:p>
    <w:p w14:paraId="1E01CFA2" w14:textId="77777777" w:rsidR="00D7325B" w:rsidRPr="00D7325B" w:rsidRDefault="00D7325B" w:rsidP="005B4390">
      <w:pPr>
        <w:ind w:firstLine="709"/>
        <w:jc w:val="both"/>
        <w:rPr>
          <w:sz w:val="24"/>
          <w:szCs w:val="24"/>
        </w:rPr>
      </w:pPr>
      <w:r w:rsidRPr="00D7325B">
        <w:rPr>
          <w:sz w:val="24"/>
          <w:szCs w:val="24"/>
        </w:rPr>
        <w:t xml:space="preserve">- не допускать к работе механизмы с утечками ГСМ и т.д. </w:t>
      </w:r>
    </w:p>
    <w:p w14:paraId="4687406F" w14:textId="77777777" w:rsidR="00D7325B" w:rsidRPr="00D7325B" w:rsidRDefault="00D7325B" w:rsidP="005B4390">
      <w:pPr>
        <w:ind w:firstLine="709"/>
        <w:jc w:val="both"/>
        <w:rPr>
          <w:sz w:val="24"/>
          <w:szCs w:val="24"/>
        </w:rPr>
      </w:pPr>
      <w:r w:rsidRPr="00D7325B">
        <w:rPr>
          <w:sz w:val="24"/>
          <w:szCs w:val="24"/>
        </w:rPr>
        <w:t xml:space="preserve">- производить регулярное техническое обслуживание техники. </w:t>
      </w:r>
    </w:p>
    <w:p w14:paraId="4DBFC035" w14:textId="77777777" w:rsidR="00D7325B" w:rsidRPr="00D7325B" w:rsidRDefault="00D7325B" w:rsidP="005B4390">
      <w:pPr>
        <w:ind w:firstLine="709"/>
        <w:jc w:val="both"/>
        <w:rPr>
          <w:sz w:val="24"/>
          <w:szCs w:val="24"/>
        </w:rPr>
      </w:pPr>
      <w:r w:rsidRPr="00D7325B">
        <w:rPr>
          <w:sz w:val="24"/>
          <w:szCs w:val="24"/>
        </w:rPr>
        <w:t xml:space="preserve">- проведение разъяснительной работы среди рабочих и служащих по ООС. </w:t>
      </w:r>
    </w:p>
    <w:p w14:paraId="503DA1F2" w14:textId="77777777" w:rsidR="00D7325B" w:rsidRPr="00D7325B" w:rsidRDefault="00D7325B" w:rsidP="005B4390">
      <w:pPr>
        <w:ind w:firstLine="709"/>
        <w:jc w:val="both"/>
        <w:rPr>
          <w:sz w:val="24"/>
          <w:szCs w:val="24"/>
        </w:rPr>
      </w:pPr>
      <w:r w:rsidRPr="00D7325B">
        <w:rPr>
          <w:sz w:val="24"/>
          <w:szCs w:val="24"/>
        </w:rPr>
        <w:t xml:space="preserve">- не оставлять без надобности работающие двигатели автотракторной техники. </w:t>
      </w:r>
    </w:p>
    <w:p w14:paraId="4BF26172" w14:textId="677AA1F2" w:rsidR="00194984" w:rsidRDefault="00D7325B" w:rsidP="005B4390">
      <w:pPr>
        <w:ind w:firstLine="709"/>
        <w:jc w:val="both"/>
        <w:rPr>
          <w:sz w:val="24"/>
          <w:szCs w:val="24"/>
        </w:rPr>
      </w:pPr>
      <w:r w:rsidRPr="00D7325B">
        <w:rPr>
          <w:sz w:val="24"/>
          <w:szCs w:val="24"/>
        </w:rPr>
        <w:t xml:space="preserve">- регулярный вывоз отходов с территории объекта, которые подлежат дальнейшей </w:t>
      </w:r>
      <w:r w:rsidRPr="00D7325B">
        <w:rPr>
          <w:sz w:val="24"/>
          <w:szCs w:val="24"/>
        </w:rPr>
        <w:lastRenderedPageBreak/>
        <w:t>переработке или используются как вторсырье.</w:t>
      </w:r>
    </w:p>
    <w:p w14:paraId="506C4AA2" w14:textId="77777777" w:rsidR="00D7325B" w:rsidRPr="00D7325B" w:rsidRDefault="00D7325B" w:rsidP="005B4390">
      <w:pPr>
        <w:ind w:firstLine="709"/>
        <w:jc w:val="both"/>
        <w:rPr>
          <w:sz w:val="24"/>
          <w:szCs w:val="24"/>
        </w:rPr>
      </w:pPr>
      <w:r w:rsidRPr="00D7325B">
        <w:rPr>
          <w:sz w:val="24"/>
          <w:szCs w:val="24"/>
        </w:rPr>
        <w:t xml:space="preserve">Эксплуатация проектируемого объекта не будет оказывать негативного влияния на почвенный покров, поэтому экологический мониторинг почв не предусматривается. Воздействие на земельные ресурсы и почвы в период СМР и эксплуатации оценивается как незначительное. Комплекс мероприятий по минимизации негативного воздействия предприятия на </w:t>
      </w:r>
      <w:proofErr w:type="spellStart"/>
      <w:r w:rsidRPr="00D7325B">
        <w:rPr>
          <w:sz w:val="24"/>
          <w:szCs w:val="24"/>
        </w:rPr>
        <w:t>рунтовую</w:t>
      </w:r>
      <w:proofErr w:type="spellEnd"/>
      <w:r w:rsidRPr="00D7325B">
        <w:rPr>
          <w:sz w:val="24"/>
          <w:szCs w:val="24"/>
        </w:rPr>
        <w:t xml:space="preserve"> толщу должен включать в себя меры по устранению последствий и локализацию возможных экзогенных геологических процессов, а также учитывать мероприятия по предотвращению загрязнения геологической среды и подземных вод. </w:t>
      </w:r>
    </w:p>
    <w:p w14:paraId="65780370" w14:textId="77777777" w:rsidR="00D7325B" w:rsidRPr="00D7325B" w:rsidRDefault="00D7325B" w:rsidP="005B4390">
      <w:pPr>
        <w:ind w:firstLine="709"/>
        <w:jc w:val="both"/>
        <w:rPr>
          <w:sz w:val="24"/>
          <w:szCs w:val="24"/>
        </w:rPr>
      </w:pPr>
      <w:r w:rsidRPr="00D7325B">
        <w:rPr>
          <w:sz w:val="24"/>
          <w:szCs w:val="24"/>
        </w:rPr>
        <w:t xml:space="preserve">Предусматриваются следующие мероприятия, которые в некоторой степени идентичны мерам по охране почвенного покрова: </w:t>
      </w:r>
    </w:p>
    <w:p w14:paraId="4828D0AE" w14:textId="77777777" w:rsidR="00D7325B" w:rsidRPr="00D7325B" w:rsidRDefault="00D7325B" w:rsidP="005B4390">
      <w:pPr>
        <w:ind w:firstLine="709"/>
        <w:jc w:val="both"/>
        <w:rPr>
          <w:sz w:val="24"/>
          <w:szCs w:val="24"/>
        </w:rPr>
      </w:pPr>
      <w:r w:rsidRPr="00D7325B">
        <w:rPr>
          <w:sz w:val="24"/>
          <w:szCs w:val="24"/>
        </w:rPr>
        <w:t xml:space="preserve">- недопущение разлива ГСМ; </w:t>
      </w:r>
    </w:p>
    <w:p w14:paraId="60DA79C0" w14:textId="77777777" w:rsidR="00D7325B" w:rsidRPr="00D7325B" w:rsidRDefault="00D7325B" w:rsidP="005B4390">
      <w:pPr>
        <w:ind w:firstLine="709"/>
        <w:jc w:val="both"/>
        <w:rPr>
          <w:sz w:val="24"/>
          <w:szCs w:val="24"/>
        </w:rPr>
      </w:pPr>
      <w:r w:rsidRPr="00D7325B">
        <w:rPr>
          <w:sz w:val="24"/>
          <w:szCs w:val="24"/>
        </w:rPr>
        <w:t xml:space="preserve">- регулярное проведение проверочных работ строительной техники и автотранспорта на исправность; </w:t>
      </w:r>
    </w:p>
    <w:p w14:paraId="387DB316" w14:textId="77777777" w:rsidR="00D7325B" w:rsidRPr="00D7325B" w:rsidRDefault="00D7325B" w:rsidP="005B4390">
      <w:pPr>
        <w:ind w:firstLine="709"/>
        <w:jc w:val="both"/>
        <w:rPr>
          <w:sz w:val="24"/>
          <w:szCs w:val="24"/>
        </w:rPr>
      </w:pPr>
      <w:r w:rsidRPr="00D7325B">
        <w:rPr>
          <w:sz w:val="24"/>
          <w:szCs w:val="24"/>
        </w:rPr>
        <w:t xml:space="preserve">- временное хранение отходов осуществляется только в специально установленных местах, </w:t>
      </w:r>
      <w:proofErr w:type="spellStart"/>
      <w:r w:rsidRPr="00D7325B">
        <w:rPr>
          <w:sz w:val="24"/>
          <w:szCs w:val="24"/>
        </w:rPr>
        <w:t>рытием</w:t>
      </w:r>
      <w:proofErr w:type="spellEnd"/>
      <w:r w:rsidRPr="00D7325B">
        <w:rPr>
          <w:sz w:val="24"/>
          <w:szCs w:val="24"/>
        </w:rPr>
        <w:t xml:space="preserve">, для дальнейшего управления отходами, осуществляемыми на предприятии. </w:t>
      </w:r>
    </w:p>
    <w:p w14:paraId="494C21E4" w14:textId="77777777" w:rsidR="00D7325B" w:rsidRPr="00D7325B" w:rsidRDefault="00D7325B" w:rsidP="005B4390">
      <w:pPr>
        <w:ind w:firstLine="709"/>
        <w:jc w:val="both"/>
        <w:rPr>
          <w:sz w:val="24"/>
          <w:szCs w:val="24"/>
        </w:rPr>
      </w:pPr>
      <w:r w:rsidRPr="00D7325B">
        <w:rPr>
          <w:sz w:val="24"/>
          <w:szCs w:val="24"/>
        </w:rPr>
        <w:t xml:space="preserve">- недопущение складирования отходов вне специально установленных мест, предназначенных для их накопления. </w:t>
      </w:r>
    </w:p>
    <w:p w14:paraId="0ED096A1" w14:textId="1165FE63" w:rsidR="00D7325B" w:rsidRDefault="00D7325B" w:rsidP="005B4390">
      <w:pPr>
        <w:ind w:firstLine="709"/>
        <w:jc w:val="both"/>
        <w:rPr>
          <w:sz w:val="24"/>
          <w:szCs w:val="24"/>
        </w:rPr>
      </w:pPr>
      <w:r w:rsidRPr="00D7325B">
        <w:rPr>
          <w:sz w:val="24"/>
          <w:szCs w:val="24"/>
        </w:rPr>
        <w:t>На основании планируемых мер по защите почв и недр можно сделать вывод о том, что при соблюдении надлежащей технологии выполнения работ, воздействие на почвы и недра будет незначительным. Мониторинг за состоянием почвенного покрова</w:t>
      </w:r>
      <w:r>
        <w:rPr>
          <w:sz w:val="24"/>
          <w:szCs w:val="24"/>
        </w:rPr>
        <w:t xml:space="preserve">. </w:t>
      </w:r>
    </w:p>
    <w:p w14:paraId="0F45F591" w14:textId="77777777" w:rsidR="00D7325B" w:rsidRPr="00D7325B" w:rsidRDefault="00D7325B" w:rsidP="005B4390">
      <w:pPr>
        <w:ind w:firstLine="709"/>
        <w:jc w:val="both"/>
        <w:rPr>
          <w:sz w:val="24"/>
          <w:szCs w:val="24"/>
        </w:rPr>
      </w:pPr>
      <w:r w:rsidRPr="00D7325B">
        <w:rPr>
          <w:sz w:val="24"/>
          <w:szCs w:val="24"/>
        </w:rPr>
        <w:t xml:space="preserve">Для выявления изменений состояния почв, как компонента окружающей среды, их оценки и прогноза дальнейшего развития, необходим мониторинг почв. </w:t>
      </w:r>
    </w:p>
    <w:p w14:paraId="7ABE5302" w14:textId="09EA815D" w:rsidR="00D7325B" w:rsidRDefault="00D7325B" w:rsidP="005B4390">
      <w:pPr>
        <w:ind w:firstLine="709"/>
        <w:jc w:val="both"/>
        <w:rPr>
          <w:sz w:val="24"/>
          <w:szCs w:val="24"/>
        </w:rPr>
      </w:pPr>
      <w:r w:rsidRPr="00D7325B">
        <w:rPr>
          <w:sz w:val="24"/>
          <w:szCs w:val="24"/>
        </w:rPr>
        <w:t>Мониторинг воздействия на почву - оценка фактического состояния загрязнения почвы в конкретных точках наблюдения на местности. Мониторинг почв осуществляется с целью сохранения их ресурсного потенциала, обеспечения экологической безопасности условий проживания и ведения производственной деятельности.</w:t>
      </w:r>
    </w:p>
    <w:p w14:paraId="0E0AD740" w14:textId="77777777" w:rsidR="00D7325B" w:rsidRPr="00D7325B" w:rsidRDefault="00D7325B" w:rsidP="005B4390">
      <w:pPr>
        <w:ind w:firstLine="709"/>
        <w:jc w:val="both"/>
        <w:rPr>
          <w:sz w:val="24"/>
          <w:szCs w:val="24"/>
        </w:rPr>
      </w:pPr>
      <w:r w:rsidRPr="00D7325B">
        <w:rPr>
          <w:sz w:val="24"/>
          <w:szCs w:val="24"/>
        </w:rPr>
        <w:t>Производственный экологический комплекс за состоянием почвенного покрова включает в себя -</w:t>
      </w:r>
      <w:r>
        <w:rPr>
          <w:sz w:val="24"/>
          <w:szCs w:val="24"/>
        </w:rPr>
        <w:t xml:space="preserve"> </w:t>
      </w:r>
      <w:r w:rsidRPr="00D7325B">
        <w:rPr>
          <w:sz w:val="24"/>
          <w:szCs w:val="24"/>
        </w:rPr>
        <w:t xml:space="preserve">оценка санитарной обстановки на территории; </w:t>
      </w:r>
    </w:p>
    <w:p w14:paraId="7C0C79B2" w14:textId="50F05C10" w:rsidR="00D7325B" w:rsidRDefault="00D7325B" w:rsidP="005B4390">
      <w:pPr>
        <w:ind w:firstLine="709"/>
        <w:jc w:val="both"/>
        <w:rPr>
          <w:sz w:val="24"/>
          <w:szCs w:val="24"/>
        </w:rPr>
      </w:pPr>
      <w:r w:rsidRPr="00D7325B">
        <w:rPr>
          <w:sz w:val="24"/>
          <w:szCs w:val="24"/>
        </w:rPr>
        <w:t>- разработка рекомендации по улучшению состояния почв и предотвращению загрязняющего воздействия объектов на природные компоненты комплекса.</w:t>
      </w:r>
    </w:p>
    <w:p w14:paraId="40283D69" w14:textId="77777777" w:rsidR="00D7325B" w:rsidRDefault="00D7325B" w:rsidP="005B4390">
      <w:pPr>
        <w:ind w:firstLine="709"/>
        <w:jc w:val="both"/>
        <w:rPr>
          <w:sz w:val="24"/>
          <w:szCs w:val="24"/>
        </w:rPr>
      </w:pPr>
    </w:p>
    <w:p w14:paraId="49CC814C" w14:textId="3E31212B" w:rsidR="00D7325B" w:rsidRDefault="00D7325B" w:rsidP="005B4390">
      <w:pPr>
        <w:jc w:val="both"/>
        <w:rPr>
          <w:sz w:val="24"/>
          <w:szCs w:val="24"/>
        </w:rPr>
      </w:pPr>
      <w:r>
        <w:rPr>
          <w:sz w:val="24"/>
          <w:szCs w:val="24"/>
        </w:rPr>
        <w:br w:type="page"/>
      </w:r>
    </w:p>
    <w:p w14:paraId="7DD24C94" w14:textId="2F391E83" w:rsidR="00D7325B" w:rsidRDefault="00D7325B">
      <w:pPr>
        <w:pStyle w:val="a5"/>
        <w:numPr>
          <w:ilvl w:val="0"/>
          <w:numId w:val="4"/>
        </w:numPr>
        <w:jc w:val="center"/>
        <w:rPr>
          <w:b/>
          <w:bCs/>
          <w:sz w:val="24"/>
          <w:szCs w:val="24"/>
        </w:rPr>
      </w:pPr>
      <w:r w:rsidRPr="00D7325B">
        <w:rPr>
          <w:b/>
          <w:bCs/>
          <w:sz w:val="24"/>
          <w:szCs w:val="24"/>
        </w:rPr>
        <w:lastRenderedPageBreak/>
        <w:t>ХАРАКТЕРИСТИКА ФИЗИЧЕСКИХ ВОЗДЕЙСТВИЙ</w:t>
      </w:r>
    </w:p>
    <w:p w14:paraId="78C240C2" w14:textId="77777777" w:rsidR="00D7325B" w:rsidRPr="00D7325B" w:rsidRDefault="00D7325B" w:rsidP="00D7325B">
      <w:pPr>
        <w:pStyle w:val="a5"/>
        <w:ind w:left="1069" w:firstLine="0"/>
        <w:rPr>
          <w:b/>
          <w:bCs/>
          <w:sz w:val="24"/>
          <w:szCs w:val="24"/>
        </w:rPr>
      </w:pPr>
    </w:p>
    <w:p w14:paraId="6E994F95" w14:textId="3E4C0FD9" w:rsidR="00D7325B" w:rsidRPr="00D7325B" w:rsidRDefault="00D7325B">
      <w:pPr>
        <w:pStyle w:val="a5"/>
        <w:numPr>
          <w:ilvl w:val="1"/>
          <w:numId w:val="4"/>
        </w:numPr>
        <w:jc w:val="center"/>
        <w:rPr>
          <w:b/>
          <w:bCs/>
          <w:sz w:val="24"/>
          <w:szCs w:val="24"/>
        </w:rPr>
      </w:pPr>
      <w:r w:rsidRPr="00D7325B">
        <w:rPr>
          <w:b/>
          <w:bCs/>
          <w:sz w:val="24"/>
          <w:szCs w:val="24"/>
        </w:rPr>
        <w:t>Физические воздействия. Мероприятия по снижению шумового воздействия</w:t>
      </w:r>
    </w:p>
    <w:p w14:paraId="28BDA039" w14:textId="77777777" w:rsidR="00D7325B" w:rsidRDefault="00D7325B" w:rsidP="00D7325B">
      <w:pPr>
        <w:ind w:firstLine="709"/>
        <w:rPr>
          <w:sz w:val="24"/>
          <w:szCs w:val="24"/>
        </w:rPr>
      </w:pPr>
    </w:p>
    <w:p w14:paraId="75A01BA1" w14:textId="09E431B6" w:rsidR="00D7325B" w:rsidRDefault="00D7325B" w:rsidP="00D7325B">
      <w:pPr>
        <w:ind w:firstLine="709"/>
        <w:jc w:val="both"/>
        <w:rPr>
          <w:sz w:val="24"/>
          <w:szCs w:val="24"/>
        </w:rPr>
      </w:pPr>
      <w:r w:rsidRPr="00D7325B">
        <w:rPr>
          <w:sz w:val="24"/>
          <w:szCs w:val="24"/>
        </w:rPr>
        <w:t>Возможное тепловое и шумовое воздействие на окружающую среду в рамках настоящего проекта предусматривается как локальное, не выходящее за пределы проектирования.</w:t>
      </w:r>
    </w:p>
    <w:p w14:paraId="5AAF7AB8" w14:textId="77777777" w:rsidR="00D7325B" w:rsidRPr="00D7325B" w:rsidRDefault="00D7325B" w:rsidP="00D7325B">
      <w:pPr>
        <w:ind w:firstLine="709"/>
        <w:jc w:val="both"/>
        <w:rPr>
          <w:sz w:val="24"/>
          <w:szCs w:val="24"/>
        </w:rPr>
      </w:pPr>
      <w:r w:rsidRPr="00D7325B">
        <w:rPr>
          <w:sz w:val="24"/>
          <w:szCs w:val="24"/>
        </w:rPr>
        <w:t xml:space="preserve">С учетом проведенных расчетов компонентно-качественной характеристики выбросов видно, что выбросы незначительны по своему валовому показателю, а их продолжительность носит кратковременный характер и не совпадает по интенсивности; а в составе выборов преобладают вещества 3 и 4 класса опасности. </w:t>
      </w:r>
    </w:p>
    <w:p w14:paraId="1903BAA4" w14:textId="77777777" w:rsidR="00D7325B" w:rsidRPr="00D7325B" w:rsidRDefault="00D7325B" w:rsidP="00D7325B">
      <w:pPr>
        <w:ind w:firstLine="709"/>
        <w:jc w:val="both"/>
        <w:rPr>
          <w:sz w:val="24"/>
          <w:szCs w:val="24"/>
        </w:rPr>
      </w:pPr>
      <w:r w:rsidRPr="00D7325B">
        <w:rPr>
          <w:sz w:val="24"/>
          <w:szCs w:val="24"/>
        </w:rPr>
        <w:t xml:space="preserve">В соответствии с «Гигиеническими нормативами к физическим факторам, оказывающим воздействие на человека», утв. приказом Министра здравоохранения РК от 02.08.2022 года №ҚР ДСМ-70, уровни шумов на рабочих местах не должны превышать допустимых значений, а именно: </w:t>
      </w:r>
    </w:p>
    <w:p w14:paraId="3F1BD83B" w14:textId="77777777" w:rsidR="00D7325B" w:rsidRPr="00D7325B" w:rsidRDefault="00D7325B">
      <w:pPr>
        <w:numPr>
          <w:ilvl w:val="0"/>
          <w:numId w:val="7"/>
        </w:numPr>
        <w:jc w:val="both"/>
        <w:rPr>
          <w:sz w:val="24"/>
          <w:szCs w:val="24"/>
        </w:rPr>
      </w:pPr>
      <w:r w:rsidRPr="00D7325B">
        <w:rPr>
          <w:sz w:val="24"/>
          <w:szCs w:val="24"/>
        </w:rPr>
        <w:t xml:space="preserve">постоянные рабочие места в производственных помещениях на расстоянии 1 м от работающего оборудования &lt;80 дБ(А); </w:t>
      </w:r>
    </w:p>
    <w:p w14:paraId="2A43212F" w14:textId="77777777" w:rsidR="00D7325B" w:rsidRPr="00D7325B" w:rsidRDefault="00D7325B">
      <w:pPr>
        <w:numPr>
          <w:ilvl w:val="0"/>
          <w:numId w:val="7"/>
        </w:numPr>
        <w:jc w:val="both"/>
        <w:rPr>
          <w:sz w:val="24"/>
          <w:szCs w:val="24"/>
        </w:rPr>
      </w:pPr>
      <w:r w:rsidRPr="00D7325B">
        <w:rPr>
          <w:sz w:val="24"/>
          <w:szCs w:val="24"/>
        </w:rPr>
        <w:t xml:space="preserve">помещения управления (в зависимости от сложности выполняемой работы) &lt;60÷65 дБ(А). </w:t>
      </w:r>
    </w:p>
    <w:p w14:paraId="6C5CC211" w14:textId="77777777" w:rsidR="00D7325B" w:rsidRPr="00D7325B" w:rsidRDefault="00D7325B" w:rsidP="00D7325B">
      <w:pPr>
        <w:ind w:firstLine="709"/>
        <w:jc w:val="both"/>
        <w:rPr>
          <w:sz w:val="24"/>
          <w:szCs w:val="24"/>
        </w:rPr>
      </w:pPr>
    </w:p>
    <w:p w14:paraId="3D8DF6A5" w14:textId="77777777" w:rsidR="00D7325B" w:rsidRPr="00D7325B" w:rsidRDefault="00D7325B" w:rsidP="00D7325B">
      <w:pPr>
        <w:ind w:firstLine="709"/>
        <w:jc w:val="both"/>
        <w:rPr>
          <w:sz w:val="24"/>
          <w:szCs w:val="24"/>
        </w:rPr>
      </w:pPr>
      <w:r w:rsidRPr="00D7325B">
        <w:rPr>
          <w:sz w:val="24"/>
          <w:szCs w:val="24"/>
        </w:rPr>
        <w:t xml:space="preserve">Для снижения уровня шума от основного и вспомогательного оборудования, а также других установок, агрегатов и механизмов, предусматриваются следующие основные мероприятия: </w:t>
      </w:r>
    </w:p>
    <w:p w14:paraId="0A3BE426" w14:textId="77777777" w:rsidR="00D7325B" w:rsidRPr="00D7325B" w:rsidRDefault="00D7325B">
      <w:pPr>
        <w:numPr>
          <w:ilvl w:val="0"/>
          <w:numId w:val="8"/>
        </w:numPr>
        <w:jc w:val="both"/>
        <w:rPr>
          <w:sz w:val="24"/>
          <w:szCs w:val="24"/>
        </w:rPr>
      </w:pPr>
      <w:r w:rsidRPr="00D7325B">
        <w:rPr>
          <w:sz w:val="24"/>
          <w:szCs w:val="24"/>
        </w:rPr>
        <w:t xml:space="preserve">применяемые установки, как правило, имеют </w:t>
      </w:r>
      <w:proofErr w:type="gramStart"/>
      <w:r w:rsidRPr="00D7325B">
        <w:rPr>
          <w:sz w:val="24"/>
          <w:szCs w:val="24"/>
        </w:rPr>
        <w:t>уровни шумов</w:t>
      </w:r>
      <w:proofErr w:type="gramEnd"/>
      <w:r w:rsidRPr="00D7325B">
        <w:rPr>
          <w:sz w:val="24"/>
          <w:szCs w:val="24"/>
        </w:rPr>
        <w:t xml:space="preserve"> не превышающие допустимых значений, указанных в нормативных документах; </w:t>
      </w:r>
    </w:p>
    <w:p w14:paraId="36AC2EDE" w14:textId="77777777" w:rsidR="00D7325B" w:rsidRPr="00D7325B" w:rsidRDefault="00D7325B">
      <w:pPr>
        <w:numPr>
          <w:ilvl w:val="0"/>
          <w:numId w:val="8"/>
        </w:numPr>
        <w:jc w:val="both"/>
        <w:rPr>
          <w:sz w:val="24"/>
          <w:szCs w:val="24"/>
        </w:rPr>
      </w:pPr>
      <w:r w:rsidRPr="00D7325B">
        <w:rPr>
          <w:sz w:val="24"/>
          <w:szCs w:val="24"/>
        </w:rPr>
        <w:t xml:space="preserve">высокотемпературное оборудование и трубопроводы, а также трубопроводы воздушных компрессоров, покрываются тепловой и </w:t>
      </w:r>
      <w:proofErr w:type="spellStart"/>
      <w:r w:rsidRPr="00D7325B">
        <w:rPr>
          <w:sz w:val="24"/>
          <w:szCs w:val="24"/>
        </w:rPr>
        <w:t>теплоакустической</w:t>
      </w:r>
      <w:proofErr w:type="spellEnd"/>
      <w:r w:rsidRPr="00D7325B">
        <w:rPr>
          <w:sz w:val="24"/>
          <w:szCs w:val="24"/>
        </w:rPr>
        <w:t xml:space="preserve"> изоляцией; </w:t>
      </w:r>
    </w:p>
    <w:p w14:paraId="068EC2CF" w14:textId="77777777" w:rsidR="00D7325B" w:rsidRPr="00D7325B" w:rsidRDefault="00D7325B">
      <w:pPr>
        <w:numPr>
          <w:ilvl w:val="0"/>
          <w:numId w:val="8"/>
        </w:numPr>
        <w:jc w:val="both"/>
        <w:rPr>
          <w:sz w:val="24"/>
          <w:szCs w:val="24"/>
        </w:rPr>
      </w:pPr>
      <w:r w:rsidRPr="00D7325B">
        <w:rPr>
          <w:sz w:val="24"/>
          <w:szCs w:val="24"/>
        </w:rPr>
        <w:t xml:space="preserve">при необходимости, оборудование дополнительно размещается в специальных ограждениях (кожухах, обшивках), защищающих его как от воздействия внешних факторов, так и снижающих уровни шумов; </w:t>
      </w:r>
    </w:p>
    <w:p w14:paraId="2DD42F9B" w14:textId="77777777" w:rsidR="00D7325B" w:rsidRPr="00D7325B" w:rsidRDefault="00D7325B">
      <w:pPr>
        <w:numPr>
          <w:ilvl w:val="0"/>
          <w:numId w:val="8"/>
        </w:numPr>
        <w:jc w:val="both"/>
        <w:rPr>
          <w:sz w:val="24"/>
          <w:szCs w:val="24"/>
        </w:rPr>
      </w:pPr>
      <w:r w:rsidRPr="00D7325B">
        <w:rPr>
          <w:sz w:val="24"/>
          <w:szCs w:val="24"/>
        </w:rPr>
        <w:t xml:space="preserve">на рабочих местах, при необходимости, обслуживающий персонал должен применять индивидуальные средства защиты органов слуха от шума - вкладыши «Беруши», противошумные наушники и т.д. </w:t>
      </w:r>
    </w:p>
    <w:p w14:paraId="2E7E05AC" w14:textId="33D2C095" w:rsidR="00D7325B" w:rsidRPr="00D7325B" w:rsidRDefault="00D7325B" w:rsidP="00D7325B">
      <w:pPr>
        <w:ind w:firstLine="709"/>
        <w:jc w:val="both"/>
        <w:rPr>
          <w:sz w:val="24"/>
          <w:szCs w:val="24"/>
        </w:rPr>
      </w:pPr>
      <w:r w:rsidRPr="00D7325B">
        <w:rPr>
          <w:sz w:val="24"/>
          <w:szCs w:val="24"/>
        </w:rPr>
        <w:t xml:space="preserve">Согласно ГОСТ 12.4.275-2014 «Система стандартов безопасности (ССБТ). Средства индивидуальной защиты органов слуха. Общие технические требования. Методы испытаний», выпускаемые промышленностью наушники и вкладыши «Беруши» по эффективности защитных свойств (ослаблению шума) подразделяются на группы А, Б, В и, в зависимости от этого, а также в зависимости от октавной полосы частот шума, снижают </w:t>
      </w:r>
      <w:proofErr w:type="gramStart"/>
      <w:r w:rsidRPr="00D7325B">
        <w:rPr>
          <w:sz w:val="24"/>
          <w:szCs w:val="24"/>
        </w:rPr>
        <w:t>уровень звукового давления</w:t>
      </w:r>
      <w:proofErr w:type="gramEnd"/>
      <w:r w:rsidRPr="00D7325B">
        <w:rPr>
          <w:sz w:val="24"/>
          <w:szCs w:val="24"/>
        </w:rPr>
        <w:t xml:space="preserve"> действующий на органы слуха, на 5÷35 дБ.</w:t>
      </w:r>
    </w:p>
    <w:p w14:paraId="1E019552" w14:textId="77777777" w:rsidR="00D7325B" w:rsidRPr="00D7325B" w:rsidRDefault="00D7325B" w:rsidP="00D7325B">
      <w:pPr>
        <w:ind w:firstLine="709"/>
        <w:jc w:val="both"/>
        <w:rPr>
          <w:sz w:val="24"/>
          <w:szCs w:val="24"/>
        </w:rPr>
      </w:pPr>
      <w:r w:rsidRPr="00D7325B">
        <w:rPr>
          <w:sz w:val="24"/>
          <w:szCs w:val="24"/>
        </w:rPr>
        <w:t xml:space="preserve">Уровни шумов, возбуждаемые </w:t>
      </w:r>
      <w:proofErr w:type="gramStart"/>
      <w:r w:rsidRPr="00D7325B">
        <w:rPr>
          <w:sz w:val="24"/>
          <w:szCs w:val="24"/>
        </w:rPr>
        <w:t>вспомогательным оборудованием</w:t>
      </w:r>
      <w:proofErr w:type="gramEnd"/>
      <w:r w:rsidRPr="00D7325B">
        <w:rPr>
          <w:sz w:val="24"/>
          <w:szCs w:val="24"/>
        </w:rPr>
        <w:t xml:space="preserve"> указываются в их технической документации (паспортах) и, как правило, не превышают нормативных значений. </w:t>
      </w:r>
    </w:p>
    <w:p w14:paraId="77200A5E" w14:textId="3DCA2FCC" w:rsidR="00D7325B" w:rsidRDefault="00D7325B" w:rsidP="00D7325B">
      <w:pPr>
        <w:ind w:firstLine="709"/>
        <w:jc w:val="both"/>
        <w:rPr>
          <w:sz w:val="24"/>
          <w:szCs w:val="24"/>
        </w:rPr>
      </w:pPr>
      <w:r w:rsidRPr="00D7325B">
        <w:rPr>
          <w:sz w:val="24"/>
          <w:szCs w:val="24"/>
        </w:rPr>
        <w:t>Кроме вышеперечисленных мероприятий, для защиты от шума и вибрации, ограничивается время воздействия этих неблагоприятных факторов на персонал, за счет автоматизации управлением производственными процессами, повышения надежности и увеличения межремонтных периодов оборудования и машин.</w:t>
      </w:r>
    </w:p>
    <w:p w14:paraId="578B5071" w14:textId="77777777" w:rsidR="00D7325B" w:rsidRPr="00D7325B" w:rsidRDefault="00D7325B" w:rsidP="00D7325B">
      <w:pPr>
        <w:ind w:firstLine="709"/>
        <w:jc w:val="both"/>
        <w:rPr>
          <w:sz w:val="24"/>
          <w:szCs w:val="24"/>
        </w:rPr>
      </w:pPr>
      <w:r w:rsidRPr="00D7325B">
        <w:rPr>
          <w:sz w:val="24"/>
          <w:szCs w:val="24"/>
        </w:rPr>
        <w:t xml:space="preserve">Дополнительным организационным мероприятием по уменьшению физических факторов является соблюдение графиков производства «шумных» работ, которые устанавливается в </w:t>
      </w:r>
      <w:r w:rsidRPr="00D7325B">
        <w:rPr>
          <w:sz w:val="24"/>
          <w:szCs w:val="24"/>
        </w:rPr>
        <w:lastRenderedPageBreak/>
        <w:t xml:space="preserve">соответствии с установленным законодательством временем. </w:t>
      </w:r>
    </w:p>
    <w:p w14:paraId="1699E69B" w14:textId="77777777" w:rsidR="00D7325B" w:rsidRPr="00D7325B" w:rsidRDefault="00D7325B" w:rsidP="00D7325B">
      <w:pPr>
        <w:ind w:firstLine="709"/>
        <w:jc w:val="both"/>
        <w:rPr>
          <w:sz w:val="24"/>
          <w:szCs w:val="24"/>
        </w:rPr>
      </w:pPr>
      <w:r w:rsidRPr="00D7325B">
        <w:rPr>
          <w:sz w:val="24"/>
          <w:szCs w:val="24"/>
        </w:rPr>
        <w:t xml:space="preserve">В целом, можно предположить, что уровень физических факторов, таких как шум и вибрация, могут быть немногим больше фоновых уровней. </w:t>
      </w:r>
    </w:p>
    <w:p w14:paraId="1DFE8F09" w14:textId="29307CD6" w:rsidR="00D7325B" w:rsidRDefault="00D7325B" w:rsidP="00D7325B">
      <w:pPr>
        <w:ind w:firstLine="709"/>
        <w:jc w:val="both"/>
        <w:rPr>
          <w:sz w:val="24"/>
          <w:szCs w:val="24"/>
        </w:rPr>
      </w:pPr>
      <w:r w:rsidRPr="00D7325B">
        <w:rPr>
          <w:sz w:val="24"/>
          <w:szCs w:val="24"/>
        </w:rPr>
        <w:t>Все работы проходят в соответствии с ТБ по отношению к проводимым работам.</w:t>
      </w:r>
    </w:p>
    <w:p w14:paraId="7598CD20" w14:textId="77777777" w:rsidR="00D7325B" w:rsidRPr="00D7325B" w:rsidRDefault="00D7325B" w:rsidP="00D7325B">
      <w:pPr>
        <w:ind w:firstLine="709"/>
        <w:jc w:val="both"/>
        <w:rPr>
          <w:sz w:val="24"/>
          <w:szCs w:val="24"/>
        </w:rPr>
      </w:pPr>
      <w:r w:rsidRPr="00D7325B">
        <w:rPr>
          <w:b/>
          <w:bCs/>
          <w:i/>
          <w:iCs/>
          <w:sz w:val="24"/>
          <w:szCs w:val="24"/>
        </w:rPr>
        <w:t xml:space="preserve">Мероприятия по снижению шумового воздействия. </w:t>
      </w:r>
    </w:p>
    <w:p w14:paraId="3933F580" w14:textId="7B71BAC9" w:rsidR="00D7325B" w:rsidRDefault="00D7325B" w:rsidP="00D7325B">
      <w:pPr>
        <w:ind w:firstLine="709"/>
        <w:jc w:val="both"/>
        <w:rPr>
          <w:sz w:val="24"/>
          <w:szCs w:val="24"/>
        </w:rPr>
      </w:pPr>
      <w:r w:rsidRPr="00D7325B">
        <w:rPr>
          <w:sz w:val="24"/>
          <w:szCs w:val="24"/>
        </w:rPr>
        <w:t>При эксплуатации машин и оборудования, а также при организации рабочих мест персонала будут приняты все необходимые меры по снижению шума, воздействующего на человека, до значений, не</w:t>
      </w:r>
      <w:r>
        <w:rPr>
          <w:sz w:val="24"/>
          <w:szCs w:val="24"/>
        </w:rPr>
        <w:t xml:space="preserve"> </w:t>
      </w:r>
      <w:r w:rsidRPr="00D7325B">
        <w:rPr>
          <w:sz w:val="24"/>
          <w:szCs w:val="24"/>
        </w:rPr>
        <w:t>превышающих допустимые.</w:t>
      </w:r>
    </w:p>
    <w:p w14:paraId="1CDB6201" w14:textId="77777777" w:rsidR="00D7325B" w:rsidRPr="00D7325B" w:rsidRDefault="00D7325B" w:rsidP="00D7325B">
      <w:pPr>
        <w:ind w:firstLine="709"/>
        <w:jc w:val="both"/>
        <w:rPr>
          <w:sz w:val="24"/>
          <w:szCs w:val="24"/>
        </w:rPr>
      </w:pPr>
      <w:r w:rsidRPr="00D7325B">
        <w:rPr>
          <w:sz w:val="24"/>
          <w:szCs w:val="24"/>
        </w:rPr>
        <w:t xml:space="preserve">Борьба с шумом на объекте будет осуществляться по следующим основным направлениям: </w:t>
      </w:r>
    </w:p>
    <w:p w14:paraId="274B73C4" w14:textId="77777777" w:rsidR="00D7325B" w:rsidRPr="00D7325B" w:rsidRDefault="00D7325B" w:rsidP="00D7325B">
      <w:pPr>
        <w:ind w:firstLine="709"/>
        <w:jc w:val="both"/>
        <w:rPr>
          <w:sz w:val="24"/>
          <w:szCs w:val="24"/>
        </w:rPr>
      </w:pPr>
      <w:r w:rsidRPr="00D7325B">
        <w:rPr>
          <w:sz w:val="24"/>
          <w:szCs w:val="24"/>
        </w:rPr>
        <w:t xml:space="preserve">• на источниках шума конструктивными и административными методами (применение малошумных агрегатов, а также регламентация времени их работы); </w:t>
      </w:r>
    </w:p>
    <w:p w14:paraId="14A4F0E9" w14:textId="77777777" w:rsidR="00D7325B" w:rsidRPr="00D7325B" w:rsidRDefault="00D7325B" w:rsidP="00D7325B">
      <w:pPr>
        <w:ind w:firstLine="709"/>
        <w:jc w:val="both"/>
        <w:rPr>
          <w:sz w:val="24"/>
          <w:szCs w:val="24"/>
        </w:rPr>
      </w:pPr>
      <w:r w:rsidRPr="00D7325B">
        <w:rPr>
          <w:sz w:val="24"/>
          <w:szCs w:val="24"/>
        </w:rPr>
        <w:t xml:space="preserve">• на пути распространения шума от источника до объектов </w:t>
      </w:r>
      <w:proofErr w:type="spellStart"/>
      <w:r w:rsidRPr="00D7325B">
        <w:rPr>
          <w:sz w:val="24"/>
          <w:szCs w:val="24"/>
        </w:rPr>
        <w:t>шумозащиты</w:t>
      </w:r>
      <w:proofErr w:type="spellEnd"/>
      <w:r w:rsidRPr="00D7325B">
        <w:rPr>
          <w:sz w:val="24"/>
          <w:szCs w:val="24"/>
        </w:rPr>
        <w:t xml:space="preserve"> архитектурно-планировочными и инженерно-строительными методами и средствами; </w:t>
      </w:r>
    </w:p>
    <w:p w14:paraId="057F73BB" w14:textId="16BAD1CB" w:rsidR="00D7325B" w:rsidRDefault="00D7325B" w:rsidP="00D7325B">
      <w:pPr>
        <w:ind w:firstLine="709"/>
        <w:jc w:val="both"/>
        <w:rPr>
          <w:sz w:val="24"/>
          <w:szCs w:val="24"/>
        </w:rPr>
      </w:pPr>
      <w:r w:rsidRPr="00D7325B">
        <w:rPr>
          <w:sz w:val="24"/>
          <w:szCs w:val="24"/>
        </w:rPr>
        <w:t>• на объекте, защищаемом от шума, конструктивно-строительными мероприятиями, обеспечивающими повышение звукоизолирующих качеств ограждающих конструкций, зданий и сооружений, рациональной внутренней планировкой зданий.</w:t>
      </w:r>
    </w:p>
    <w:p w14:paraId="219E1461" w14:textId="77777777" w:rsidR="00D7325B" w:rsidRPr="00D7325B" w:rsidRDefault="00D7325B" w:rsidP="00D7325B">
      <w:pPr>
        <w:ind w:firstLine="709"/>
        <w:jc w:val="both"/>
        <w:rPr>
          <w:sz w:val="24"/>
          <w:szCs w:val="24"/>
        </w:rPr>
      </w:pPr>
      <w:r w:rsidRPr="00D7325B">
        <w:rPr>
          <w:sz w:val="24"/>
          <w:szCs w:val="24"/>
        </w:rPr>
        <w:t xml:space="preserve">Соблюдение действующего законодательства в части использования техники и оборудования, соответствующих ГОСТу, является основным мероприятием по защите от шума персонала. </w:t>
      </w:r>
    </w:p>
    <w:p w14:paraId="39563954" w14:textId="4880A20F" w:rsidR="00D7325B" w:rsidRDefault="00D7325B" w:rsidP="00D7325B">
      <w:pPr>
        <w:ind w:firstLine="709"/>
        <w:jc w:val="both"/>
        <w:rPr>
          <w:sz w:val="24"/>
          <w:szCs w:val="24"/>
        </w:rPr>
      </w:pPr>
      <w:r w:rsidRPr="00D7325B">
        <w:rPr>
          <w:sz w:val="24"/>
          <w:szCs w:val="24"/>
        </w:rPr>
        <w:t>Вибрация. Общие требования к обеспечению вибрационной безопасности на производстве, транспорте, в строительстве и других работах, связанных с неблагоприятным воздействием вибрации на человека, установлены в ГОСТ 12.1.012-2004 «Вибрационная безопасность. Общие требования». Вибрацию могут вызывать неуравновешенные силовые воздействия, возникающие при работе машин и механизмов.</w:t>
      </w:r>
    </w:p>
    <w:p w14:paraId="32C2E29F" w14:textId="77777777" w:rsidR="00D7325B" w:rsidRPr="00D7325B" w:rsidRDefault="00D7325B" w:rsidP="00D7325B">
      <w:pPr>
        <w:ind w:firstLine="709"/>
        <w:jc w:val="both"/>
        <w:rPr>
          <w:sz w:val="24"/>
          <w:szCs w:val="24"/>
        </w:rPr>
      </w:pPr>
      <w:r w:rsidRPr="00D7325B">
        <w:rPr>
          <w:sz w:val="24"/>
          <w:szCs w:val="24"/>
        </w:rPr>
        <w:t xml:space="preserve">В зависимости от источника возникновения выделяют три типа вибрации: </w:t>
      </w:r>
    </w:p>
    <w:p w14:paraId="797CBA69" w14:textId="77777777" w:rsidR="00D7325B" w:rsidRPr="00D7325B" w:rsidRDefault="00D7325B" w:rsidP="00D7325B">
      <w:pPr>
        <w:ind w:firstLine="709"/>
        <w:jc w:val="both"/>
        <w:rPr>
          <w:sz w:val="24"/>
          <w:szCs w:val="24"/>
        </w:rPr>
      </w:pPr>
      <w:r w:rsidRPr="00D7325B">
        <w:rPr>
          <w:sz w:val="24"/>
          <w:szCs w:val="24"/>
        </w:rPr>
        <w:t xml:space="preserve">• транспортная; </w:t>
      </w:r>
    </w:p>
    <w:p w14:paraId="41084761" w14:textId="77777777" w:rsidR="00D7325B" w:rsidRPr="00D7325B" w:rsidRDefault="00D7325B" w:rsidP="00D7325B">
      <w:pPr>
        <w:ind w:firstLine="709"/>
        <w:jc w:val="both"/>
        <w:rPr>
          <w:sz w:val="24"/>
          <w:szCs w:val="24"/>
        </w:rPr>
      </w:pPr>
      <w:r w:rsidRPr="00D7325B">
        <w:rPr>
          <w:sz w:val="24"/>
          <w:szCs w:val="24"/>
        </w:rPr>
        <w:t xml:space="preserve">• транспортно-технологическая; </w:t>
      </w:r>
    </w:p>
    <w:p w14:paraId="75A72A2E" w14:textId="77777777" w:rsidR="00D7325B" w:rsidRPr="00D7325B" w:rsidRDefault="00D7325B" w:rsidP="00D7325B">
      <w:pPr>
        <w:ind w:firstLine="709"/>
        <w:jc w:val="both"/>
        <w:rPr>
          <w:sz w:val="24"/>
          <w:szCs w:val="24"/>
        </w:rPr>
      </w:pPr>
      <w:r w:rsidRPr="00D7325B">
        <w:rPr>
          <w:sz w:val="24"/>
          <w:szCs w:val="24"/>
        </w:rPr>
        <w:t xml:space="preserve">• технологическая. </w:t>
      </w:r>
    </w:p>
    <w:p w14:paraId="6B27E39A" w14:textId="290A0DAA" w:rsidR="00D7325B" w:rsidRDefault="00D7325B" w:rsidP="00D7325B">
      <w:pPr>
        <w:ind w:firstLine="709"/>
        <w:jc w:val="both"/>
        <w:rPr>
          <w:sz w:val="24"/>
          <w:szCs w:val="24"/>
        </w:rPr>
      </w:pPr>
      <w:r w:rsidRPr="00D7325B">
        <w:rPr>
          <w:sz w:val="24"/>
          <w:szCs w:val="24"/>
        </w:rPr>
        <w:t>Минимизация вибраций в источнике производится на этапе проектирования и в период эксплуатации. При выборе машин и оборудования для проектируемого объекта отдается предпочтение кинематическим и технологическим схемам, которые исключают или максимально снижают динамику процессов, вызываемых ударами, резкими ускорениями и т.д.</w:t>
      </w:r>
    </w:p>
    <w:p w14:paraId="68E81804" w14:textId="77777777" w:rsidR="00D7325B" w:rsidRPr="00D7325B" w:rsidRDefault="00D7325B" w:rsidP="00D7325B">
      <w:pPr>
        <w:ind w:firstLine="709"/>
        <w:jc w:val="both"/>
        <w:rPr>
          <w:sz w:val="24"/>
          <w:szCs w:val="24"/>
        </w:rPr>
      </w:pPr>
      <w:r w:rsidRPr="00D7325B">
        <w:rPr>
          <w:sz w:val="24"/>
          <w:szCs w:val="24"/>
        </w:rPr>
        <w:t xml:space="preserve">Также для снижения вибрации необходимо устранение резонансных режимов работы оборудования, то есть выбор режима работы при тщательном учете собственных частот машин и механизмов. </w:t>
      </w:r>
    </w:p>
    <w:p w14:paraId="2AEE382E" w14:textId="77777777" w:rsidR="00D7325B" w:rsidRPr="00D7325B" w:rsidRDefault="00D7325B" w:rsidP="00D7325B">
      <w:pPr>
        <w:ind w:firstLine="709"/>
        <w:jc w:val="both"/>
        <w:rPr>
          <w:sz w:val="24"/>
          <w:szCs w:val="24"/>
        </w:rPr>
      </w:pPr>
      <w:r w:rsidRPr="00D7325B">
        <w:rPr>
          <w:sz w:val="24"/>
          <w:szCs w:val="24"/>
        </w:rPr>
        <w:t xml:space="preserve">Основными мероприятиями по снижению вибрации в источнике возбуждения являются: </w:t>
      </w:r>
    </w:p>
    <w:p w14:paraId="0FEE17AD" w14:textId="77777777" w:rsidR="00D7325B" w:rsidRPr="00D7325B" w:rsidRDefault="00D7325B" w:rsidP="00D7325B">
      <w:pPr>
        <w:ind w:firstLine="709"/>
        <w:jc w:val="both"/>
        <w:rPr>
          <w:sz w:val="24"/>
          <w:szCs w:val="24"/>
        </w:rPr>
      </w:pPr>
      <w:r w:rsidRPr="00D7325B">
        <w:rPr>
          <w:sz w:val="24"/>
          <w:szCs w:val="24"/>
        </w:rPr>
        <w:t xml:space="preserve">1) виброизоляция с помощью виброизолирующих опор, упругих прокладок, конструктивных разрывов, резонаторов, кожухов и других; </w:t>
      </w:r>
    </w:p>
    <w:p w14:paraId="3C0F0EF5" w14:textId="77777777" w:rsidR="00D7325B" w:rsidRPr="00D7325B" w:rsidRDefault="00D7325B" w:rsidP="00D7325B">
      <w:pPr>
        <w:ind w:firstLine="709"/>
        <w:jc w:val="both"/>
        <w:rPr>
          <w:sz w:val="24"/>
          <w:szCs w:val="24"/>
        </w:rPr>
      </w:pPr>
      <w:r w:rsidRPr="00D7325B">
        <w:rPr>
          <w:sz w:val="24"/>
          <w:szCs w:val="24"/>
        </w:rPr>
        <w:t xml:space="preserve">2) виброизоляция ограждающих конструкций, устройство резонансных поглотителей, облицовка стен, потолков и пола; </w:t>
      </w:r>
    </w:p>
    <w:p w14:paraId="28BD8EF1" w14:textId="77777777" w:rsidR="00D7325B" w:rsidRPr="00D7325B" w:rsidRDefault="00D7325B" w:rsidP="00D7325B">
      <w:pPr>
        <w:ind w:firstLine="709"/>
        <w:jc w:val="both"/>
        <w:rPr>
          <w:sz w:val="24"/>
          <w:szCs w:val="24"/>
        </w:rPr>
      </w:pPr>
      <w:r w:rsidRPr="00D7325B">
        <w:rPr>
          <w:sz w:val="24"/>
          <w:szCs w:val="24"/>
        </w:rPr>
        <w:t xml:space="preserve">3) применение виброизолирующих фундаментов для оборудования компрессорных машин, установок, систем вентиляции и кондиционирования воздуха; </w:t>
      </w:r>
    </w:p>
    <w:p w14:paraId="0B218766" w14:textId="77777777" w:rsidR="00D7325B" w:rsidRPr="00D7325B" w:rsidRDefault="00D7325B" w:rsidP="00D7325B">
      <w:pPr>
        <w:ind w:firstLine="709"/>
        <w:jc w:val="both"/>
        <w:rPr>
          <w:sz w:val="24"/>
          <w:szCs w:val="24"/>
        </w:rPr>
      </w:pPr>
      <w:r w:rsidRPr="00D7325B">
        <w:rPr>
          <w:sz w:val="24"/>
          <w:szCs w:val="24"/>
        </w:rPr>
        <w:t xml:space="preserve">4) применение невибрирующих технологических процессов и агрегатов, использование наиболее рациональных схем размещения оборудования производственных участков </w:t>
      </w:r>
    </w:p>
    <w:p w14:paraId="42EBAFB0" w14:textId="20541159" w:rsidR="00D7325B" w:rsidRDefault="00D7325B" w:rsidP="00D7325B">
      <w:pPr>
        <w:ind w:firstLine="709"/>
        <w:jc w:val="both"/>
        <w:rPr>
          <w:sz w:val="24"/>
          <w:szCs w:val="24"/>
        </w:rPr>
      </w:pPr>
      <w:r w:rsidRPr="00D7325B">
        <w:rPr>
          <w:sz w:val="24"/>
          <w:szCs w:val="24"/>
        </w:rPr>
        <w:lastRenderedPageBreak/>
        <w:t xml:space="preserve">5) снижение вибрации, возникающей при работе машины или оборудования, путем увеличения жесткости и </w:t>
      </w:r>
      <w:proofErr w:type="spellStart"/>
      <w:proofErr w:type="gramStart"/>
      <w:r w:rsidRPr="00D7325B">
        <w:rPr>
          <w:sz w:val="24"/>
          <w:szCs w:val="24"/>
        </w:rPr>
        <w:t>вибро</w:t>
      </w:r>
      <w:proofErr w:type="spellEnd"/>
      <w:r w:rsidRPr="00D7325B">
        <w:rPr>
          <w:sz w:val="24"/>
          <w:szCs w:val="24"/>
        </w:rPr>
        <w:t>-демпфирующих</w:t>
      </w:r>
      <w:proofErr w:type="gramEnd"/>
      <w:r w:rsidRPr="00D7325B">
        <w:rPr>
          <w:sz w:val="24"/>
          <w:szCs w:val="24"/>
        </w:rPr>
        <w:t xml:space="preserve"> свойств конструкций и материалов, стабилизации прочности и других свойств деталей;</w:t>
      </w:r>
    </w:p>
    <w:p w14:paraId="684AB283" w14:textId="458A2CB0" w:rsidR="00D7325B" w:rsidRDefault="00D7325B" w:rsidP="00D7325B">
      <w:pPr>
        <w:ind w:firstLine="709"/>
        <w:jc w:val="both"/>
        <w:rPr>
          <w:sz w:val="24"/>
          <w:szCs w:val="24"/>
        </w:rPr>
      </w:pPr>
      <w:r w:rsidRPr="00D7325B">
        <w:rPr>
          <w:sz w:val="24"/>
          <w:szCs w:val="24"/>
        </w:rPr>
        <w:t>Проведение работ в соответствии с принятыми проектными решениями по выбору машин, оборудования и строительных конструкций позволит не превысить нормативных значений вибраций для персонала.</w:t>
      </w:r>
    </w:p>
    <w:p w14:paraId="22ED4894" w14:textId="50973BDF" w:rsidR="00D7325B" w:rsidRDefault="00D7325B" w:rsidP="00D7325B">
      <w:pPr>
        <w:ind w:firstLine="709"/>
        <w:jc w:val="both"/>
        <w:rPr>
          <w:sz w:val="24"/>
          <w:szCs w:val="24"/>
        </w:rPr>
      </w:pPr>
      <w:r w:rsidRPr="00D7325B">
        <w:rPr>
          <w:i/>
          <w:iCs/>
          <w:sz w:val="24"/>
          <w:szCs w:val="24"/>
        </w:rPr>
        <w:t>Электромагнитные излучения</w:t>
      </w:r>
      <w:r w:rsidRPr="00D7325B">
        <w:rPr>
          <w:sz w:val="24"/>
          <w:szCs w:val="24"/>
        </w:rPr>
        <w:t>. Проектными решениями предусмотрено использование оборудования, обеспечивающего уровень электромагнитного излучения в пределах, установленных СТ РК 1150-2002, что не окажет негативного влияния на работающий персонал и, соответственно, уровень электромагнитных излучений не будет превышать допустимых значений, установленных санитарными правилами и нормами РК.</w:t>
      </w:r>
    </w:p>
    <w:p w14:paraId="133B07FF" w14:textId="77777777" w:rsidR="00D7325B" w:rsidRPr="00D7325B" w:rsidRDefault="00D7325B" w:rsidP="00D7325B">
      <w:pPr>
        <w:ind w:firstLine="709"/>
        <w:jc w:val="both"/>
        <w:rPr>
          <w:sz w:val="24"/>
          <w:szCs w:val="24"/>
        </w:rPr>
      </w:pPr>
      <w:r w:rsidRPr="00D7325B">
        <w:rPr>
          <w:sz w:val="24"/>
          <w:szCs w:val="24"/>
        </w:rPr>
        <w:t xml:space="preserve">Безопасность персонала и посторонних лиц должна обеспечиваться путем: </w:t>
      </w:r>
    </w:p>
    <w:p w14:paraId="6D292184" w14:textId="5AAE89CB" w:rsidR="00D7325B" w:rsidRDefault="00D7325B" w:rsidP="00D7325B">
      <w:pPr>
        <w:ind w:firstLine="709"/>
        <w:jc w:val="both"/>
        <w:rPr>
          <w:sz w:val="24"/>
          <w:szCs w:val="24"/>
        </w:rPr>
      </w:pPr>
      <w:r w:rsidRPr="00D7325B">
        <w:rPr>
          <w:sz w:val="24"/>
          <w:szCs w:val="24"/>
        </w:rPr>
        <w:t>1. применения предупреждающей сигнализации, надписей и плакатов;</w:t>
      </w:r>
    </w:p>
    <w:p w14:paraId="7FCFB226" w14:textId="77777777" w:rsidR="00D7325B" w:rsidRPr="00D7325B" w:rsidRDefault="00D7325B" w:rsidP="00D7325B">
      <w:pPr>
        <w:ind w:firstLine="709"/>
        <w:jc w:val="both"/>
        <w:rPr>
          <w:sz w:val="24"/>
          <w:szCs w:val="24"/>
        </w:rPr>
      </w:pPr>
      <w:r w:rsidRPr="00D7325B">
        <w:rPr>
          <w:sz w:val="24"/>
          <w:szCs w:val="24"/>
        </w:rPr>
        <w:t xml:space="preserve">2. применения устройств, снижающих напряженность электрических полей; </w:t>
      </w:r>
    </w:p>
    <w:p w14:paraId="02FA9C63" w14:textId="5DF25E78" w:rsidR="00D7325B" w:rsidRDefault="00D7325B" w:rsidP="00D7325B">
      <w:pPr>
        <w:ind w:firstLine="709"/>
        <w:jc w:val="both"/>
        <w:rPr>
          <w:sz w:val="24"/>
          <w:szCs w:val="24"/>
        </w:rPr>
      </w:pPr>
      <w:r w:rsidRPr="00D7325B">
        <w:rPr>
          <w:sz w:val="24"/>
          <w:szCs w:val="24"/>
        </w:rPr>
        <w:t>3. использования средств защиты и приспособлений, в том числе для защиты от воздействия электрического поля в электроустановках, в которых его напряженность превышает допустимые нормы.</w:t>
      </w:r>
    </w:p>
    <w:p w14:paraId="4942AEC9" w14:textId="77777777" w:rsidR="00D7325B" w:rsidRDefault="00D7325B" w:rsidP="00D7325B">
      <w:pPr>
        <w:ind w:firstLine="709"/>
        <w:jc w:val="both"/>
        <w:rPr>
          <w:sz w:val="24"/>
          <w:szCs w:val="24"/>
        </w:rPr>
      </w:pPr>
    </w:p>
    <w:p w14:paraId="6EEE629F" w14:textId="16C0D712" w:rsidR="00D7325B" w:rsidRDefault="00D7325B">
      <w:pPr>
        <w:rPr>
          <w:sz w:val="24"/>
          <w:szCs w:val="24"/>
        </w:rPr>
      </w:pPr>
      <w:r>
        <w:rPr>
          <w:sz w:val="24"/>
          <w:szCs w:val="24"/>
        </w:rPr>
        <w:br w:type="page"/>
      </w:r>
    </w:p>
    <w:p w14:paraId="7F079E02" w14:textId="5642EA8D" w:rsidR="00D7325B" w:rsidRPr="00B86388" w:rsidRDefault="00B86388">
      <w:pPr>
        <w:pStyle w:val="a5"/>
        <w:numPr>
          <w:ilvl w:val="0"/>
          <w:numId w:val="4"/>
        </w:numPr>
        <w:jc w:val="center"/>
        <w:rPr>
          <w:b/>
          <w:bCs/>
          <w:sz w:val="24"/>
          <w:szCs w:val="24"/>
        </w:rPr>
      </w:pPr>
      <w:r w:rsidRPr="00B86388">
        <w:rPr>
          <w:b/>
          <w:bCs/>
          <w:sz w:val="24"/>
          <w:szCs w:val="24"/>
        </w:rPr>
        <w:lastRenderedPageBreak/>
        <w:t>ИНФОРМАЦИЯ ОБ ОЖИДАЕМЫХ ВИДАХ, ХАРАКТЕРИСТИКАХ И КОЛИЧЕСТВЕ ОТХОДОВ</w:t>
      </w:r>
    </w:p>
    <w:p w14:paraId="3CB0DD53" w14:textId="77777777" w:rsidR="00D7325B" w:rsidRDefault="00D7325B" w:rsidP="00D7325B">
      <w:pPr>
        <w:ind w:firstLine="709"/>
        <w:jc w:val="both"/>
        <w:rPr>
          <w:sz w:val="24"/>
          <w:szCs w:val="24"/>
        </w:rPr>
      </w:pPr>
    </w:p>
    <w:p w14:paraId="504D76CF" w14:textId="65280FE8" w:rsidR="00D7325B" w:rsidRPr="00B86388" w:rsidRDefault="00B86388">
      <w:pPr>
        <w:pStyle w:val="a5"/>
        <w:numPr>
          <w:ilvl w:val="1"/>
          <w:numId w:val="4"/>
        </w:numPr>
        <w:jc w:val="center"/>
        <w:rPr>
          <w:b/>
          <w:bCs/>
          <w:sz w:val="24"/>
          <w:szCs w:val="24"/>
        </w:rPr>
      </w:pPr>
      <w:r w:rsidRPr="00B86388">
        <w:rPr>
          <w:b/>
          <w:bCs/>
          <w:sz w:val="24"/>
          <w:szCs w:val="24"/>
        </w:rPr>
        <w:t>Выбор операций по управлению отходами. Обоснование предельного количества накопления отходов</w:t>
      </w:r>
    </w:p>
    <w:p w14:paraId="44193987" w14:textId="77777777" w:rsidR="00D7325B" w:rsidRDefault="00D7325B" w:rsidP="00D7325B">
      <w:pPr>
        <w:ind w:firstLine="709"/>
        <w:jc w:val="both"/>
        <w:rPr>
          <w:sz w:val="24"/>
          <w:szCs w:val="24"/>
        </w:rPr>
      </w:pPr>
    </w:p>
    <w:p w14:paraId="0CBD4917" w14:textId="77777777" w:rsidR="00B86388" w:rsidRPr="00B86388" w:rsidRDefault="00B86388" w:rsidP="00B86388">
      <w:pPr>
        <w:ind w:firstLine="709"/>
        <w:jc w:val="both"/>
        <w:rPr>
          <w:sz w:val="24"/>
          <w:szCs w:val="24"/>
        </w:rPr>
      </w:pPr>
      <w:r w:rsidRPr="00B86388">
        <w:rPr>
          <w:sz w:val="24"/>
          <w:szCs w:val="24"/>
        </w:rPr>
        <w:t xml:space="preserve">Для соблюдения экологических требований и норм Республики Казахстан по предотвращению возможного загрязнения окружающей среды, на предприятии необходимо проведение политики управления отходами. </w:t>
      </w:r>
    </w:p>
    <w:p w14:paraId="54A9BA44" w14:textId="77777777" w:rsidR="00B86388" w:rsidRPr="00B86388" w:rsidRDefault="00B86388" w:rsidP="00B86388">
      <w:pPr>
        <w:ind w:firstLine="709"/>
        <w:jc w:val="both"/>
        <w:rPr>
          <w:sz w:val="24"/>
          <w:szCs w:val="24"/>
        </w:rPr>
      </w:pPr>
      <w:r w:rsidRPr="00B86388">
        <w:rPr>
          <w:sz w:val="24"/>
          <w:szCs w:val="24"/>
        </w:rPr>
        <w:t xml:space="preserve">Проведение политики управления отходами позволит минимизировать риск для здоровья и безопасности работников и окружающей природной среды. Составной частью данной политики является система управления отходами, контролирующая безопасное размещение различных типов отходов. </w:t>
      </w:r>
    </w:p>
    <w:p w14:paraId="0E5BA46A" w14:textId="77777777" w:rsidR="00B86388" w:rsidRPr="00B86388" w:rsidRDefault="00B86388" w:rsidP="00B86388">
      <w:pPr>
        <w:ind w:firstLine="709"/>
        <w:jc w:val="both"/>
        <w:rPr>
          <w:sz w:val="24"/>
          <w:szCs w:val="24"/>
        </w:rPr>
      </w:pPr>
      <w:r w:rsidRPr="00B86388">
        <w:rPr>
          <w:sz w:val="24"/>
          <w:szCs w:val="24"/>
        </w:rPr>
        <w:t xml:space="preserve">При реализации проектных решений объекта будут образовываться бытовые и производственные отходы, которые при неправильном обращении и хранении могут оказать негативное воздействие на природную среду. </w:t>
      </w:r>
    </w:p>
    <w:p w14:paraId="771BDB80" w14:textId="6CBF2496" w:rsidR="00D7325B" w:rsidRDefault="00B86388" w:rsidP="00B86388">
      <w:pPr>
        <w:ind w:firstLine="709"/>
        <w:jc w:val="both"/>
        <w:rPr>
          <w:sz w:val="24"/>
          <w:szCs w:val="24"/>
        </w:rPr>
      </w:pPr>
      <w:r w:rsidRPr="00B86388">
        <w:rPr>
          <w:sz w:val="24"/>
          <w:szCs w:val="24"/>
        </w:rPr>
        <w:t>Согласно статье 338 Экологического Кодекса РК от 02 января 2021 года, виды отходов определяются на основании классификатора отходов, утвержденного уполномоченным органом в области охраны окружающей среды. Классификатор отходов разрабатывается с учетом происхождения и состава каждого вида отходов и в необходимых случаях определяет лимитирующие показатели концентрации опасных веществ в целях их отнесения к опасным или неопасным. Каждый вид отходов в классификаторе отходов идентифицируется путем присвоения шестизначного кода. Виды отходов относятся к опасным или неопасным в соответствии с классификатором отходов с учетом требований настоящего Кодекса. Отдельные виды отходов в классификаторе отходов могут быть определены одновременно как опасные и неопасные с присвоением различных кодов («зеркальные» виды отходов) в зависимости от уровней концентрации содержащихся в них опасных веществ или степени влияния опасных характеристик вида отходов на жизнь и (или) здоровье людей и окружающую среду. Отнесение отходов к опасным или неопасным и к определенному коду классификатора отходов в соответствии с настоящей статьей производится владельцем отходов самостоятельно.</w:t>
      </w:r>
    </w:p>
    <w:p w14:paraId="222DD4D1" w14:textId="77777777" w:rsidR="00B86388" w:rsidRPr="00B86388" w:rsidRDefault="00B86388" w:rsidP="00B86388">
      <w:pPr>
        <w:ind w:firstLine="709"/>
        <w:jc w:val="both"/>
        <w:rPr>
          <w:sz w:val="24"/>
          <w:szCs w:val="24"/>
        </w:rPr>
      </w:pPr>
      <w:r w:rsidRPr="00B86388">
        <w:rPr>
          <w:b/>
          <w:bCs/>
          <w:sz w:val="24"/>
          <w:szCs w:val="24"/>
        </w:rPr>
        <w:t>Соответственно, отходы, образованные в процессе проведения работ, будут относиться к опасным или неопасным отходам, в зависимости от классификатора отходов</w:t>
      </w:r>
      <w:r w:rsidRPr="00B86388">
        <w:rPr>
          <w:sz w:val="24"/>
          <w:szCs w:val="24"/>
        </w:rPr>
        <w:t xml:space="preserve">. </w:t>
      </w:r>
      <w:r w:rsidRPr="00B86388">
        <w:rPr>
          <w:i/>
          <w:iCs/>
          <w:sz w:val="24"/>
          <w:szCs w:val="24"/>
        </w:rPr>
        <w:t xml:space="preserve">Коды опасности отходов определены на основе Классификатора отходов, утвержденного Приказом </w:t>
      </w:r>
      <w:proofErr w:type="spellStart"/>
      <w:r w:rsidRPr="00B86388">
        <w:rPr>
          <w:i/>
          <w:iCs/>
          <w:sz w:val="24"/>
          <w:szCs w:val="24"/>
        </w:rPr>
        <w:t>и.о</w:t>
      </w:r>
      <w:proofErr w:type="spellEnd"/>
      <w:r w:rsidRPr="00B86388">
        <w:rPr>
          <w:i/>
          <w:iCs/>
          <w:sz w:val="24"/>
          <w:szCs w:val="24"/>
        </w:rPr>
        <w:t xml:space="preserve">. Министра экологии, геологии и природных ресурсов Республики Казахстан от 6 августа 2021 года № 314». </w:t>
      </w:r>
      <w:r w:rsidRPr="00B86388">
        <w:rPr>
          <w:sz w:val="24"/>
          <w:szCs w:val="24"/>
        </w:rPr>
        <w:t xml:space="preserve">Согласно примечанию данного Классификатора отходов, «…1. Код отходов, обозначенный знаком (*) означает: </w:t>
      </w:r>
    </w:p>
    <w:p w14:paraId="534A1F21" w14:textId="77777777" w:rsidR="00B86388" w:rsidRPr="00B86388" w:rsidRDefault="00B86388" w:rsidP="00B86388">
      <w:pPr>
        <w:ind w:firstLine="709"/>
        <w:jc w:val="both"/>
        <w:rPr>
          <w:sz w:val="24"/>
          <w:szCs w:val="24"/>
        </w:rPr>
      </w:pPr>
      <w:r w:rsidRPr="00B86388">
        <w:rPr>
          <w:sz w:val="24"/>
          <w:szCs w:val="24"/>
        </w:rPr>
        <w:t xml:space="preserve">1) отходы классифицируются как опасные отходы; </w:t>
      </w:r>
    </w:p>
    <w:p w14:paraId="5D992095" w14:textId="77777777" w:rsidR="00B86388" w:rsidRPr="00B86388" w:rsidRDefault="00B86388" w:rsidP="00B86388">
      <w:pPr>
        <w:ind w:firstLine="709"/>
        <w:jc w:val="both"/>
        <w:rPr>
          <w:sz w:val="24"/>
          <w:szCs w:val="24"/>
        </w:rPr>
      </w:pPr>
      <w:r w:rsidRPr="00B86388">
        <w:rPr>
          <w:sz w:val="24"/>
          <w:szCs w:val="24"/>
        </w:rPr>
        <w:t xml:space="preserve">2) обладает одним или более свойствами опасных отходов, приведенными в Приложении 1 настоящего Классификатора». </w:t>
      </w:r>
    </w:p>
    <w:p w14:paraId="5683EE09" w14:textId="77777777" w:rsidR="00B86388" w:rsidRPr="00B86388" w:rsidRDefault="00B86388" w:rsidP="00B86388">
      <w:pPr>
        <w:ind w:firstLine="709"/>
        <w:jc w:val="both"/>
        <w:rPr>
          <w:sz w:val="24"/>
          <w:szCs w:val="24"/>
        </w:rPr>
      </w:pPr>
      <w:r w:rsidRPr="00B86388">
        <w:rPr>
          <w:b/>
          <w:bCs/>
          <w:sz w:val="24"/>
          <w:szCs w:val="24"/>
        </w:rPr>
        <w:t xml:space="preserve">Под накоплением отходов </w:t>
      </w:r>
      <w:r w:rsidRPr="00B86388">
        <w:rPr>
          <w:sz w:val="24"/>
          <w:szCs w:val="24"/>
        </w:rPr>
        <w:t xml:space="preserve">понимается временное складирование отходов в специально установленных местах в течение сроков, указанных в статье 320 Экологического Кодекса РК от 02 января 2021 г., осуществляемое в процессе образования отходов или дальнейшего управления ими до момента их окончательного восстановления или удаления. </w:t>
      </w:r>
    </w:p>
    <w:p w14:paraId="1E4FBD6B" w14:textId="77777777" w:rsidR="00B86388" w:rsidRPr="00B86388" w:rsidRDefault="00B86388" w:rsidP="00B86388">
      <w:pPr>
        <w:ind w:firstLine="709"/>
        <w:jc w:val="both"/>
        <w:rPr>
          <w:sz w:val="24"/>
          <w:szCs w:val="24"/>
        </w:rPr>
      </w:pPr>
      <w:r w:rsidRPr="00B86388">
        <w:rPr>
          <w:sz w:val="24"/>
          <w:szCs w:val="24"/>
        </w:rPr>
        <w:t xml:space="preserve">Места накопления отходов предназначены для: </w:t>
      </w:r>
    </w:p>
    <w:p w14:paraId="3E8F15F7" w14:textId="742265CB" w:rsidR="00B86388" w:rsidRDefault="00B86388" w:rsidP="00B86388">
      <w:pPr>
        <w:ind w:firstLine="709"/>
        <w:jc w:val="both"/>
        <w:rPr>
          <w:sz w:val="24"/>
          <w:szCs w:val="24"/>
        </w:rPr>
      </w:pPr>
      <w:r w:rsidRPr="00B86388">
        <w:rPr>
          <w:sz w:val="24"/>
          <w:szCs w:val="24"/>
        </w:rPr>
        <w:t xml:space="preserve">1) временного складирования отходов на месте образования на срок не более шести </w:t>
      </w:r>
      <w:r w:rsidRPr="00B86388">
        <w:rPr>
          <w:sz w:val="24"/>
          <w:szCs w:val="24"/>
        </w:rPr>
        <w:lastRenderedPageBreak/>
        <w:t>месяцев до даты их сбора (передачи специализированным организациям) или самостоятельного вывоза на объект, где данные отходы будут подвергнуты операциям по восстановлению или удалению;</w:t>
      </w:r>
    </w:p>
    <w:p w14:paraId="12BF3399" w14:textId="77777777" w:rsidR="00B86388" w:rsidRPr="00B86388" w:rsidRDefault="00B86388" w:rsidP="00B86388">
      <w:pPr>
        <w:ind w:firstLine="709"/>
        <w:jc w:val="both"/>
        <w:rPr>
          <w:sz w:val="24"/>
          <w:szCs w:val="24"/>
        </w:rPr>
      </w:pPr>
      <w:r w:rsidRPr="00B86388">
        <w:rPr>
          <w:sz w:val="24"/>
          <w:szCs w:val="24"/>
        </w:rPr>
        <w:t xml:space="preserve">2) временного складирования неопасных отходов в процессе их сбора (в контейнерах, на перевалочных и сортировочных станциях), за исключением, вышедших из эксплуатации транспортных средств и (или) самоходной сельскохозяйственной техники, на срок не более трех месяцев до даты их вывоза на объект, где данные отходы будут подвергнуты операциям по восстановлению или удалению; </w:t>
      </w:r>
    </w:p>
    <w:p w14:paraId="4C2B335F" w14:textId="77777777" w:rsidR="00B86388" w:rsidRPr="00B86388" w:rsidRDefault="00B86388" w:rsidP="00B86388">
      <w:pPr>
        <w:ind w:firstLine="709"/>
        <w:jc w:val="both"/>
        <w:rPr>
          <w:sz w:val="24"/>
          <w:szCs w:val="24"/>
        </w:rPr>
      </w:pPr>
      <w:r w:rsidRPr="00B86388">
        <w:rPr>
          <w:sz w:val="24"/>
          <w:szCs w:val="24"/>
        </w:rPr>
        <w:t xml:space="preserve">3) временного складирования отходов на объекте, где данные отходы будут подвергнуты операциям по удалению или восстановлению, на срок не более шести месяцев до направления их на восстановление или удаление. Для вышедших из эксплуатации транспортных средств и (или) самоходной сельскохозяйственной техники срок временного складирования в процессе их сбора не должен превышать шесть месяцев; </w:t>
      </w:r>
    </w:p>
    <w:p w14:paraId="562D48AB" w14:textId="305EA598" w:rsidR="00B86388" w:rsidRPr="00B86388" w:rsidRDefault="00B86388" w:rsidP="00B86388">
      <w:pPr>
        <w:ind w:firstLine="709"/>
        <w:jc w:val="both"/>
        <w:rPr>
          <w:sz w:val="24"/>
          <w:szCs w:val="24"/>
        </w:rPr>
      </w:pPr>
      <w:r w:rsidRPr="00B86388">
        <w:rPr>
          <w:sz w:val="24"/>
          <w:szCs w:val="24"/>
        </w:rPr>
        <w:t xml:space="preserve">4) временного складирования отходов горнодобывающих и </w:t>
      </w:r>
      <w:proofErr w:type="spellStart"/>
      <w:r w:rsidRPr="00B86388">
        <w:rPr>
          <w:sz w:val="24"/>
          <w:szCs w:val="24"/>
        </w:rPr>
        <w:t>горноперерабатывающих</w:t>
      </w:r>
      <w:proofErr w:type="spellEnd"/>
      <w:r w:rsidRPr="00B86388">
        <w:rPr>
          <w:sz w:val="24"/>
          <w:szCs w:val="24"/>
        </w:rPr>
        <w:t xml:space="preserve"> производств, в том числе отходов металлургического и химико-металлургического производств, на месте их образования на срок не более двенадцати месяцев до даты их направления на восстановление или удаление.</w:t>
      </w:r>
    </w:p>
    <w:p w14:paraId="432AFC03" w14:textId="77777777" w:rsidR="00B86388" w:rsidRPr="00B86388" w:rsidRDefault="00B86388" w:rsidP="00B86388">
      <w:pPr>
        <w:ind w:firstLine="709"/>
        <w:jc w:val="both"/>
        <w:rPr>
          <w:sz w:val="24"/>
          <w:szCs w:val="24"/>
        </w:rPr>
      </w:pPr>
      <w:r w:rsidRPr="00B86388">
        <w:rPr>
          <w:sz w:val="24"/>
          <w:szCs w:val="24"/>
        </w:rPr>
        <w:t xml:space="preserve">Накопление отходов разрешается только в специально установленных и оборудованных в соответствии с требованиями законодательства Республики Казахстан местах (на площадках, в складах, хранилищах, контейнерах и иных объектах хранения). </w:t>
      </w:r>
    </w:p>
    <w:p w14:paraId="6312D255" w14:textId="77777777" w:rsidR="00B86388" w:rsidRPr="00B86388" w:rsidRDefault="00B86388" w:rsidP="00B86388">
      <w:pPr>
        <w:ind w:firstLine="709"/>
        <w:jc w:val="both"/>
        <w:rPr>
          <w:sz w:val="24"/>
          <w:szCs w:val="24"/>
        </w:rPr>
      </w:pPr>
      <w:r w:rsidRPr="00B86388">
        <w:rPr>
          <w:sz w:val="24"/>
          <w:szCs w:val="24"/>
        </w:rPr>
        <w:t xml:space="preserve">Запрещается накопление отходов с превышением сроков, указанных в пункте 2 ЭК РК, и (или) с превышением установленных лимитов накопления отходов (для объектов I и II категорий) или объемов накопления отходов, указанных в декларации о воздействии на окружающую среду (для объектов III категории). </w:t>
      </w:r>
    </w:p>
    <w:p w14:paraId="641BFF83" w14:textId="77777777" w:rsidR="00B86388" w:rsidRPr="00B86388" w:rsidRDefault="00B86388" w:rsidP="00B86388">
      <w:pPr>
        <w:ind w:firstLine="709"/>
        <w:jc w:val="both"/>
        <w:rPr>
          <w:sz w:val="24"/>
          <w:szCs w:val="24"/>
        </w:rPr>
      </w:pPr>
      <w:r w:rsidRPr="00B86388">
        <w:rPr>
          <w:sz w:val="24"/>
          <w:szCs w:val="24"/>
        </w:rPr>
        <w:t xml:space="preserve">Под видом отходов понимается совокупность отходов, имеющих общие признаки в соответствии с их происхождением, свойствами и технологией управления ими. </w:t>
      </w:r>
    </w:p>
    <w:p w14:paraId="21262F5D" w14:textId="77777777" w:rsidR="00B86388" w:rsidRPr="00B86388" w:rsidRDefault="00B86388" w:rsidP="00B86388">
      <w:pPr>
        <w:ind w:firstLine="709"/>
        <w:jc w:val="both"/>
        <w:rPr>
          <w:sz w:val="24"/>
          <w:szCs w:val="24"/>
        </w:rPr>
      </w:pPr>
      <w:r w:rsidRPr="00B86388">
        <w:rPr>
          <w:sz w:val="24"/>
          <w:szCs w:val="24"/>
        </w:rPr>
        <w:t xml:space="preserve">Виды отходов определяются на основании классификатора отходов, утвержденного уполномоченным органом в области охраны окружающей среды (далее - классификатор отходов). Классификатор отходов разрабатывается с учетом происхождения и состава каждого вида отходов и в необходимых случаях определяет лимитирующие показатели концентрации опасных веществ в целях их отнесения к опасным или неопасным. </w:t>
      </w:r>
    </w:p>
    <w:p w14:paraId="511F9F1B" w14:textId="50F3D668" w:rsidR="00B86388" w:rsidRDefault="00B86388" w:rsidP="00B86388">
      <w:pPr>
        <w:ind w:firstLine="709"/>
        <w:jc w:val="both"/>
        <w:rPr>
          <w:sz w:val="24"/>
          <w:szCs w:val="24"/>
        </w:rPr>
      </w:pPr>
      <w:r w:rsidRPr="00B86388">
        <w:rPr>
          <w:sz w:val="24"/>
          <w:szCs w:val="24"/>
        </w:rPr>
        <w:t>Каждый вид отходов в классификаторе отходов идентифицируется путем присвоения шестизначного кода. Виды отходов относятся к опасным или неопасным в соответствии с классификатором отходов с учетом требований Экологического Кодекса РК.</w:t>
      </w:r>
    </w:p>
    <w:p w14:paraId="5A671252" w14:textId="77777777" w:rsidR="00B86388" w:rsidRPr="00B86388" w:rsidRDefault="00B86388" w:rsidP="00B86388">
      <w:pPr>
        <w:ind w:firstLine="709"/>
        <w:jc w:val="both"/>
        <w:rPr>
          <w:sz w:val="24"/>
          <w:szCs w:val="24"/>
        </w:rPr>
      </w:pPr>
      <w:r w:rsidRPr="00B86388">
        <w:rPr>
          <w:sz w:val="24"/>
          <w:szCs w:val="24"/>
        </w:rPr>
        <w:t xml:space="preserve">Отдельные виды отходов в классификаторе отходов могут быть определены одновременно как опасные и неопасные с присвоением различных кодов («зеркальные» виды отходов) в зависимости от уровней концентрации содержащихся в них опасных веществ или степени влияния опасных характеристик вида отходов на жизнь и (или) здоровье людей и окружающую среду. Отнесение отходов к опасным или неопасным и к определенному коду классификатора отходов в соответствии со статьей 338 Экологического Кодекса РК производится владельцем отходов самостоятельно. </w:t>
      </w:r>
    </w:p>
    <w:p w14:paraId="2B422C45" w14:textId="3F36B7BE" w:rsidR="00B86388" w:rsidRDefault="00B86388" w:rsidP="00B86388">
      <w:pPr>
        <w:ind w:firstLine="709"/>
        <w:jc w:val="both"/>
        <w:rPr>
          <w:sz w:val="24"/>
          <w:szCs w:val="24"/>
        </w:rPr>
      </w:pPr>
      <w:r w:rsidRPr="00B86388">
        <w:rPr>
          <w:sz w:val="24"/>
          <w:szCs w:val="24"/>
        </w:rPr>
        <w:t>Включение вещества или материала в классификатор отходов не является определяющим фактором при отнесении такого вещества или материала к категории отходов. Вещество или материал, включенные в классификатор отходов, признаются отходами, если они соответствуют определению отходов согласно требованиям статьи 317 Экологического Кодекса РК.</w:t>
      </w:r>
    </w:p>
    <w:p w14:paraId="609E3586" w14:textId="6119C570" w:rsidR="00B86388" w:rsidRDefault="00A079FF" w:rsidP="00B86388">
      <w:pPr>
        <w:ind w:firstLine="709"/>
        <w:jc w:val="both"/>
        <w:rPr>
          <w:sz w:val="24"/>
          <w:szCs w:val="24"/>
        </w:rPr>
      </w:pPr>
      <w:r w:rsidRPr="00A079FF">
        <w:rPr>
          <w:b/>
          <w:bCs/>
          <w:sz w:val="24"/>
          <w:szCs w:val="24"/>
        </w:rPr>
        <w:lastRenderedPageBreak/>
        <w:t xml:space="preserve">В период </w:t>
      </w:r>
      <w:proofErr w:type="spellStart"/>
      <w:r w:rsidRPr="00A079FF">
        <w:rPr>
          <w:b/>
          <w:bCs/>
          <w:sz w:val="24"/>
          <w:szCs w:val="24"/>
        </w:rPr>
        <w:t>смр</w:t>
      </w:r>
      <w:proofErr w:type="spellEnd"/>
      <w:r w:rsidRPr="00A079FF">
        <w:rPr>
          <w:b/>
          <w:bCs/>
          <w:sz w:val="24"/>
          <w:szCs w:val="24"/>
        </w:rPr>
        <w:t xml:space="preserve"> образуется следующие виды отходов:</w:t>
      </w:r>
    </w:p>
    <w:p w14:paraId="391C2896" w14:textId="77777777" w:rsidR="00A079FF" w:rsidRPr="008545CB" w:rsidRDefault="00A079FF">
      <w:pPr>
        <w:pStyle w:val="ac"/>
        <w:numPr>
          <w:ilvl w:val="0"/>
          <w:numId w:val="1"/>
        </w:numPr>
        <w:jc w:val="both"/>
        <w:rPr>
          <w:rFonts w:ascii="Times New Roman" w:hAnsi="Times New Roman" w:cs="Times New Roman"/>
          <w:b/>
          <w:bCs/>
          <w:sz w:val="24"/>
          <w:szCs w:val="24"/>
        </w:rPr>
      </w:pPr>
      <w:r w:rsidRPr="008545CB">
        <w:rPr>
          <w:rFonts w:ascii="Times New Roman" w:hAnsi="Times New Roman" w:cs="Times New Roman"/>
          <w:b/>
          <w:bCs/>
          <w:sz w:val="24"/>
          <w:szCs w:val="24"/>
        </w:rPr>
        <w:t xml:space="preserve">20 03 01) - Смешанные коммунальные отходы (Твердые бытовые отходы, ТБО); </w:t>
      </w:r>
    </w:p>
    <w:p w14:paraId="084DE63A" w14:textId="77777777" w:rsidR="00A079FF" w:rsidRPr="008545CB" w:rsidRDefault="00A079FF">
      <w:pPr>
        <w:pStyle w:val="ac"/>
        <w:numPr>
          <w:ilvl w:val="0"/>
          <w:numId w:val="1"/>
        </w:numPr>
        <w:jc w:val="both"/>
        <w:rPr>
          <w:rFonts w:ascii="Times New Roman" w:hAnsi="Times New Roman" w:cs="Times New Roman"/>
          <w:b/>
          <w:bCs/>
          <w:sz w:val="24"/>
          <w:szCs w:val="24"/>
        </w:rPr>
      </w:pPr>
      <w:r w:rsidRPr="008545CB">
        <w:rPr>
          <w:rFonts w:ascii="Times New Roman" w:hAnsi="Times New Roman" w:cs="Times New Roman"/>
          <w:b/>
          <w:bCs/>
          <w:spacing w:val="-1"/>
          <w:sz w:val="24"/>
          <w:szCs w:val="24"/>
        </w:rPr>
        <w:t xml:space="preserve">(17 09 04)- </w:t>
      </w:r>
      <w:r w:rsidRPr="008545CB">
        <w:rPr>
          <w:rFonts w:ascii="Times New Roman" w:hAnsi="Times New Roman" w:cs="Times New Roman"/>
          <w:b/>
          <w:bCs/>
          <w:spacing w:val="-2"/>
          <w:sz w:val="24"/>
          <w:szCs w:val="24"/>
        </w:rPr>
        <w:t>Смешанные отходы строительства и сноса, за исключением упомянутых в 17 09 01, 17 09 02 и 17 09 03 (Строительный</w:t>
      </w:r>
      <w:r w:rsidRPr="008545CB">
        <w:rPr>
          <w:rFonts w:ascii="Times New Roman" w:hAnsi="Times New Roman" w:cs="Times New Roman"/>
          <w:b/>
          <w:bCs/>
          <w:spacing w:val="-4"/>
          <w:sz w:val="24"/>
          <w:szCs w:val="24"/>
        </w:rPr>
        <w:t xml:space="preserve"> </w:t>
      </w:r>
      <w:r w:rsidRPr="008545CB">
        <w:rPr>
          <w:rFonts w:ascii="Times New Roman" w:hAnsi="Times New Roman" w:cs="Times New Roman"/>
          <w:b/>
          <w:bCs/>
          <w:spacing w:val="-1"/>
          <w:sz w:val="24"/>
          <w:szCs w:val="24"/>
        </w:rPr>
        <w:t>мусор);</w:t>
      </w:r>
    </w:p>
    <w:p w14:paraId="2F85E97B" w14:textId="77777777" w:rsidR="00A079FF" w:rsidRPr="008545CB" w:rsidRDefault="00A079FF">
      <w:pPr>
        <w:pStyle w:val="ac"/>
        <w:numPr>
          <w:ilvl w:val="0"/>
          <w:numId w:val="1"/>
        </w:numPr>
        <w:jc w:val="both"/>
        <w:rPr>
          <w:rFonts w:ascii="Times New Roman" w:hAnsi="Times New Roman" w:cs="Times New Roman"/>
          <w:b/>
          <w:bCs/>
          <w:sz w:val="24"/>
          <w:szCs w:val="24"/>
        </w:rPr>
      </w:pPr>
      <w:r w:rsidRPr="008545CB">
        <w:rPr>
          <w:rFonts w:ascii="Times New Roman" w:hAnsi="Times New Roman" w:cs="Times New Roman"/>
          <w:b/>
          <w:bCs/>
          <w:sz w:val="24"/>
          <w:szCs w:val="24"/>
        </w:rPr>
        <w:t>(12 01 13) Отходы сварки - (Огарки</w:t>
      </w:r>
      <w:r w:rsidRPr="008545CB">
        <w:rPr>
          <w:rFonts w:ascii="Times New Roman" w:hAnsi="Times New Roman" w:cs="Times New Roman"/>
          <w:b/>
          <w:bCs/>
          <w:spacing w:val="-9"/>
          <w:sz w:val="24"/>
          <w:szCs w:val="24"/>
        </w:rPr>
        <w:t xml:space="preserve"> </w:t>
      </w:r>
      <w:r w:rsidRPr="008545CB">
        <w:rPr>
          <w:rFonts w:ascii="Times New Roman" w:hAnsi="Times New Roman" w:cs="Times New Roman"/>
          <w:b/>
          <w:bCs/>
          <w:sz w:val="24"/>
          <w:szCs w:val="24"/>
        </w:rPr>
        <w:t>электродов</w:t>
      </w:r>
      <w:r w:rsidRPr="008545CB">
        <w:rPr>
          <w:rFonts w:ascii="Times New Roman" w:hAnsi="Times New Roman" w:cs="Times New Roman"/>
          <w:b/>
          <w:bCs/>
          <w:spacing w:val="-9"/>
          <w:sz w:val="24"/>
          <w:szCs w:val="24"/>
        </w:rPr>
        <w:t xml:space="preserve"> </w:t>
      </w:r>
      <w:r w:rsidRPr="008545CB">
        <w:rPr>
          <w:rFonts w:ascii="Times New Roman" w:hAnsi="Times New Roman" w:cs="Times New Roman"/>
          <w:b/>
          <w:bCs/>
          <w:sz w:val="24"/>
          <w:szCs w:val="24"/>
        </w:rPr>
        <w:t>сварки);</w:t>
      </w:r>
    </w:p>
    <w:p w14:paraId="3F5AE62E" w14:textId="77777777" w:rsidR="00A079FF" w:rsidRPr="008545CB" w:rsidRDefault="00A079FF">
      <w:pPr>
        <w:pStyle w:val="ac"/>
        <w:numPr>
          <w:ilvl w:val="0"/>
          <w:numId w:val="1"/>
        </w:numPr>
        <w:jc w:val="both"/>
        <w:rPr>
          <w:rFonts w:ascii="Times New Roman" w:hAnsi="Times New Roman" w:cs="Times New Roman"/>
          <w:b/>
          <w:bCs/>
          <w:sz w:val="24"/>
          <w:szCs w:val="24"/>
        </w:rPr>
      </w:pPr>
      <w:r w:rsidRPr="008545CB">
        <w:rPr>
          <w:rFonts w:ascii="Times New Roman" w:hAnsi="Times New Roman" w:cs="Times New Roman"/>
          <w:b/>
          <w:bCs/>
          <w:sz w:val="24"/>
          <w:szCs w:val="24"/>
        </w:rPr>
        <w:t>(15 01 10*) Упаковка, содержащая остатки или загрязненная опасными веществами (Тара из-под ЛКМ);</w:t>
      </w:r>
    </w:p>
    <w:p w14:paraId="1D3D4C07" w14:textId="77777777" w:rsidR="00A079FF" w:rsidRPr="008545CB" w:rsidRDefault="00A079FF">
      <w:pPr>
        <w:pStyle w:val="ac"/>
        <w:numPr>
          <w:ilvl w:val="0"/>
          <w:numId w:val="1"/>
        </w:numPr>
        <w:jc w:val="both"/>
        <w:rPr>
          <w:rFonts w:ascii="Times New Roman" w:hAnsi="Times New Roman" w:cs="Times New Roman"/>
          <w:b/>
          <w:bCs/>
          <w:sz w:val="24"/>
          <w:szCs w:val="24"/>
        </w:rPr>
      </w:pPr>
      <w:r w:rsidRPr="008545CB">
        <w:rPr>
          <w:rFonts w:ascii="Times New Roman" w:hAnsi="Times New Roman" w:cs="Times New Roman"/>
          <w:b/>
          <w:bCs/>
          <w:sz w:val="24"/>
          <w:szCs w:val="24"/>
        </w:rPr>
        <w:t>(17 03 02) Битумные смеси, за исключением упомянутых в 17 03 01 (Отходы битума);</w:t>
      </w:r>
    </w:p>
    <w:p w14:paraId="539A6FCD" w14:textId="77777777" w:rsidR="00A079FF" w:rsidRDefault="00A079FF">
      <w:pPr>
        <w:pStyle w:val="ac"/>
        <w:numPr>
          <w:ilvl w:val="0"/>
          <w:numId w:val="1"/>
        </w:numPr>
        <w:jc w:val="both"/>
        <w:rPr>
          <w:rFonts w:ascii="Times New Roman" w:hAnsi="Times New Roman" w:cs="Times New Roman"/>
          <w:b/>
          <w:bCs/>
          <w:sz w:val="24"/>
          <w:szCs w:val="24"/>
        </w:rPr>
      </w:pPr>
      <w:r w:rsidRPr="008545CB">
        <w:rPr>
          <w:rFonts w:ascii="Times New Roman" w:hAnsi="Times New Roman" w:cs="Times New Roman"/>
          <w:b/>
          <w:bCs/>
          <w:sz w:val="24"/>
          <w:szCs w:val="24"/>
        </w:rPr>
        <w:t>(17 04 05) Железо и сталь (Отходы стали).</w:t>
      </w:r>
    </w:p>
    <w:p w14:paraId="48C1966E" w14:textId="3F696BF0" w:rsidR="00A079FF" w:rsidRPr="00EA61A6" w:rsidRDefault="00A079FF">
      <w:pPr>
        <w:pStyle w:val="a5"/>
        <w:numPr>
          <w:ilvl w:val="0"/>
          <w:numId w:val="1"/>
        </w:numPr>
        <w:rPr>
          <w:bCs/>
          <w:sz w:val="24"/>
          <w:szCs w:val="24"/>
        </w:rPr>
      </w:pPr>
      <w:r w:rsidRPr="00A079FF">
        <w:rPr>
          <w:b/>
          <w:bCs/>
          <w:sz w:val="24"/>
          <w:szCs w:val="24"/>
        </w:rPr>
        <w:t>(15 02 02*) Абсорбенты, фильтровальные материалы (включая масляные фильтры иначе не определенные), ткани для вытирания, защитная одежда, загрязненные опасными материалами (промасленная ветошь)</w:t>
      </w:r>
      <w:r w:rsidR="00EA61A6">
        <w:rPr>
          <w:b/>
          <w:bCs/>
          <w:sz w:val="24"/>
          <w:szCs w:val="24"/>
        </w:rPr>
        <w:t>.</w:t>
      </w:r>
    </w:p>
    <w:p w14:paraId="66BFDB58" w14:textId="77777777" w:rsidR="00A079FF" w:rsidRPr="008545CB" w:rsidRDefault="00A079FF" w:rsidP="00A079FF">
      <w:pPr>
        <w:pStyle w:val="ac"/>
        <w:ind w:left="720"/>
        <w:jc w:val="both"/>
        <w:rPr>
          <w:rFonts w:ascii="Times New Roman" w:hAnsi="Times New Roman" w:cs="Times New Roman"/>
          <w:b/>
          <w:bCs/>
          <w:sz w:val="24"/>
          <w:szCs w:val="24"/>
        </w:rPr>
      </w:pPr>
    </w:p>
    <w:p w14:paraId="694EB0EF" w14:textId="77777777" w:rsidR="00A079FF" w:rsidRPr="008545CB" w:rsidRDefault="00A079FF" w:rsidP="00A079FF">
      <w:pPr>
        <w:jc w:val="center"/>
        <w:rPr>
          <w:b/>
          <w:bCs/>
          <w:sz w:val="24"/>
          <w:szCs w:val="24"/>
        </w:rPr>
      </w:pPr>
      <w:r w:rsidRPr="008545CB">
        <w:rPr>
          <w:b/>
          <w:bCs/>
          <w:sz w:val="24"/>
          <w:szCs w:val="24"/>
        </w:rPr>
        <w:t>Расчет</w:t>
      </w:r>
      <w:r w:rsidRPr="008545CB">
        <w:rPr>
          <w:b/>
          <w:bCs/>
          <w:spacing w:val="-3"/>
          <w:sz w:val="24"/>
          <w:szCs w:val="24"/>
        </w:rPr>
        <w:t xml:space="preserve"> </w:t>
      </w:r>
      <w:r w:rsidRPr="008545CB">
        <w:rPr>
          <w:b/>
          <w:bCs/>
          <w:sz w:val="24"/>
          <w:szCs w:val="24"/>
        </w:rPr>
        <w:t>объемов</w:t>
      </w:r>
      <w:r w:rsidRPr="008545CB">
        <w:rPr>
          <w:b/>
          <w:bCs/>
          <w:spacing w:val="-2"/>
          <w:sz w:val="24"/>
          <w:szCs w:val="24"/>
        </w:rPr>
        <w:t xml:space="preserve"> </w:t>
      </w:r>
      <w:r w:rsidRPr="008545CB">
        <w:rPr>
          <w:b/>
          <w:bCs/>
          <w:sz w:val="24"/>
          <w:szCs w:val="24"/>
        </w:rPr>
        <w:t>отходов</w:t>
      </w:r>
      <w:r w:rsidRPr="008545CB">
        <w:rPr>
          <w:b/>
          <w:bCs/>
          <w:spacing w:val="-2"/>
          <w:sz w:val="24"/>
          <w:szCs w:val="24"/>
        </w:rPr>
        <w:t xml:space="preserve"> </w:t>
      </w:r>
      <w:r w:rsidRPr="008545CB">
        <w:rPr>
          <w:b/>
          <w:bCs/>
          <w:sz w:val="24"/>
          <w:szCs w:val="24"/>
        </w:rPr>
        <w:t>при</w:t>
      </w:r>
      <w:r w:rsidRPr="008545CB">
        <w:rPr>
          <w:b/>
          <w:bCs/>
          <w:spacing w:val="-2"/>
          <w:sz w:val="24"/>
          <w:szCs w:val="24"/>
        </w:rPr>
        <w:t xml:space="preserve"> </w:t>
      </w:r>
      <w:r w:rsidRPr="008545CB">
        <w:rPr>
          <w:b/>
          <w:bCs/>
          <w:sz w:val="24"/>
          <w:szCs w:val="24"/>
        </w:rPr>
        <w:t>строительстве</w:t>
      </w:r>
    </w:p>
    <w:p w14:paraId="0AE6A53B" w14:textId="77777777" w:rsidR="00A079FF" w:rsidRPr="008545CB" w:rsidRDefault="00A079FF" w:rsidP="00A079FF">
      <w:pPr>
        <w:pStyle w:val="a3"/>
        <w:ind w:left="158" w:firstLine="566"/>
        <w:rPr>
          <w:b/>
          <w:iCs/>
          <w:u w:val="single"/>
        </w:rPr>
      </w:pPr>
    </w:p>
    <w:p w14:paraId="4D5D8B32" w14:textId="4A5EA756" w:rsidR="00A079FF" w:rsidRPr="008545CB" w:rsidRDefault="00A079FF" w:rsidP="00A079FF">
      <w:pPr>
        <w:pStyle w:val="a3"/>
        <w:ind w:left="158" w:firstLine="566"/>
        <w:rPr>
          <w:b/>
          <w:iCs/>
          <w:u w:val="single"/>
        </w:rPr>
      </w:pPr>
      <w:r w:rsidRPr="008545CB">
        <w:rPr>
          <w:b/>
          <w:iCs/>
          <w:u w:val="single"/>
        </w:rPr>
        <w:t xml:space="preserve">(20 03 01) - Смешанные коммунальные отходы (Твердые бытовые отходы, ТБО) </w:t>
      </w:r>
    </w:p>
    <w:p w14:paraId="18B1D0F0" w14:textId="77777777" w:rsidR="00A079FF" w:rsidRPr="008545CB" w:rsidRDefault="00A079FF" w:rsidP="00A079FF">
      <w:pPr>
        <w:pStyle w:val="a3"/>
        <w:ind w:left="158" w:firstLine="566"/>
      </w:pPr>
      <w:r w:rsidRPr="008545CB">
        <w:t>Состав отходов (%): бумага и древесина – 60; тряпье - 7;</w:t>
      </w:r>
      <w:r w:rsidRPr="008545CB">
        <w:rPr>
          <w:spacing w:val="1"/>
        </w:rPr>
        <w:t xml:space="preserve"> </w:t>
      </w:r>
      <w:r w:rsidRPr="008545CB">
        <w:t>пищевые отходы -10; стеклобой - 6; металлы - 5; пластмассы – 12). Отходы накапливаются</w:t>
      </w:r>
      <w:r w:rsidRPr="008545CB">
        <w:rPr>
          <w:spacing w:val="1"/>
        </w:rPr>
        <w:t xml:space="preserve"> </w:t>
      </w:r>
      <w:r w:rsidRPr="008545CB">
        <w:t>в</w:t>
      </w:r>
      <w:r w:rsidRPr="008545CB">
        <w:rPr>
          <w:spacing w:val="-57"/>
        </w:rPr>
        <w:t xml:space="preserve"> </w:t>
      </w:r>
      <w:r w:rsidRPr="008545CB">
        <w:t>контейнерах;</w:t>
      </w:r>
      <w:r w:rsidRPr="008545CB">
        <w:rPr>
          <w:spacing w:val="-4"/>
        </w:rPr>
        <w:t xml:space="preserve"> </w:t>
      </w:r>
      <w:r w:rsidRPr="008545CB">
        <w:t>по мере</w:t>
      </w:r>
      <w:r w:rsidRPr="008545CB">
        <w:rPr>
          <w:spacing w:val="-1"/>
        </w:rPr>
        <w:t xml:space="preserve"> </w:t>
      </w:r>
      <w:r w:rsidRPr="008545CB">
        <w:t>накопления вывозятся с</w:t>
      </w:r>
      <w:r w:rsidRPr="008545CB">
        <w:rPr>
          <w:spacing w:val="-6"/>
        </w:rPr>
        <w:t xml:space="preserve"> </w:t>
      </w:r>
      <w:r w:rsidRPr="008545CB">
        <w:t>территории.</w:t>
      </w:r>
    </w:p>
    <w:p w14:paraId="78A93D82" w14:textId="77777777" w:rsidR="00A079FF" w:rsidRPr="008545CB" w:rsidRDefault="00A079FF" w:rsidP="00A079FF">
      <w:pPr>
        <w:pStyle w:val="a3"/>
        <w:ind w:left="158" w:right="287" w:firstLine="566"/>
        <w:jc w:val="both"/>
      </w:pPr>
      <w:r w:rsidRPr="008545CB">
        <w:rPr>
          <w:position w:val="2"/>
        </w:rPr>
        <w:t>Норма</w:t>
      </w:r>
      <w:r w:rsidRPr="008545CB">
        <w:rPr>
          <w:spacing w:val="1"/>
          <w:position w:val="2"/>
        </w:rPr>
        <w:t xml:space="preserve"> </w:t>
      </w:r>
      <w:r w:rsidRPr="008545CB">
        <w:rPr>
          <w:position w:val="2"/>
        </w:rPr>
        <w:t>образования</w:t>
      </w:r>
      <w:r w:rsidRPr="008545CB">
        <w:rPr>
          <w:spacing w:val="1"/>
          <w:position w:val="2"/>
        </w:rPr>
        <w:t xml:space="preserve"> </w:t>
      </w:r>
      <w:r w:rsidRPr="008545CB">
        <w:rPr>
          <w:position w:val="2"/>
        </w:rPr>
        <w:t>бытовых</w:t>
      </w:r>
      <w:r w:rsidRPr="008545CB">
        <w:rPr>
          <w:spacing w:val="1"/>
          <w:position w:val="2"/>
        </w:rPr>
        <w:t xml:space="preserve"> </w:t>
      </w:r>
      <w:r w:rsidRPr="008545CB">
        <w:rPr>
          <w:position w:val="2"/>
        </w:rPr>
        <w:t>отходов</w:t>
      </w:r>
      <w:r w:rsidRPr="008545CB">
        <w:rPr>
          <w:spacing w:val="1"/>
          <w:position w:val="2"/>
        </w:rPr>
        <w:t xml:space="preserve"> </w:t>
      </w:r>
      <w:r w:rsidRPr="008545CB">
        <w:rPr>
          <w:position w:val="2"/>
        </w:rPr>
        <w:t>(m</w:t>
      </w:r>
      <w:r w:rsidRPr="008545CB">
        <w:rPr>
          <w:sz w:val="16"/>
        </w:rPr>
        <w:t>1</w:t>
      </w:r>
      <w:r w:rsidRPr="008545CB">
        <w:rPr>
          <w:spacing w:val="1"/>
          <w:sz w:val="16"/>
        </w:rPr>
        <w:t xml:space="preserve"> </w:t>
      </w:r>
      <w:r w:rsidRPr="008545CB">
        <w:rPr>
          <w:position w:val="2"/>
        </w:rPr>
        <w:t>т/год)</w:t>
      </w:r>
      <w:r w:rsidRPr="008545CB">
        <w:rPr>
          <w:spacing w:val="1"/>
          <w:position w:val="2"/>
        </w:rPr>
        <w:t xml:space="preserve"> </w:t>
      </w:r>
      <w:r w:rsidRPr="008545CB">
        <w:rPr>
          <w:position w:val="2"/>
        </w:rPr>
        <w:t>определяется</w:t>
      </w:r>
      <w:r w:rsidRPr="008545CB">
        <w:rPr>
          <w:spacing w:val="1"/>
          <w:position w:val="2"/>
        </w:rPr>
        <w:t xml:space="preserve"> </w:t>
      </w:r>
      <w:r w:rsidRPr="008545CB">
        <w:rPr>
          <w:position w:val="2"/>
        </w:rPr>
        <w:t>с</w:t>
      </w:r>
      <w:r w:rsidRPr="008545CB">
        <w:rPr>
          <w:spacing w:val="1"/>
          <w:position w:val="2"/>
        </w:rPr>
        <w:t xml:space="preserve"> </w:t>
      </w:r>
      <w:r w:rsidRPr="008545CB">
        <w:rPr>
          <w:position w:val="2"/>
        </w:rPr>
        <w:t>учетом</w:t>
      </w:r>
      <w:r w:rsidRPr="008545CB">
        <w:rPr>
          <w:spacing w:val="1"/>
          <w:position w:val="2"/>
        </w:rPr>
        <w:t xml:space="preserve"> </w:t>
      </w:r>
      <w:r w:rsidRPr="008545CB">
        <w:rPr>
          <w:position w:val="2"/>
        </w:rPr>
        <w:t>удельных</w:t>
      </w:r>
      <w:r w:rsidRPr="008545CB">
        <w:rPr>
          <w:spacing w:val="1"/>
          <w:position w:val="2"/>
        </w:rPr>
        <w:t xml:space="preserve"> </w:t>
      </w:r>
      <w:r w:rsidRPr="008545CB">
        <w:t>санитарных</w:t>
      </w:r>
      <w:r w:rsidRPr="008545CB">
        <w:rPr>
          <w:spacing w:val="-11"/>
        </w:rPr>
        <w:t xml:space="preserve"> </w:t>
      </w:r>
      <w:r w:rsidRPr="008545CB">
        <w:t>норм</w:t>
      </w:r>
      <w:r w:rsidRPr="008545CB">
        <w:rPr>
          <w:spacing w:val="-11"/>
        </w:rPr>
        <w:t xml:space="preserve"> </w:t>
      </w:r>
      <w:r w:rsidRPr="008545CB">
        <w:t>образования</w:t>
      </w:r>
      <w:r w:rsidRPr="008545CB">
        <w:rPr>
          <w:spacing w:val="-10"/>
        </w:rPr>
        <w:t xml:space="preserve"> </w:t>
      </w:r>
      <w:r w:rsidRPr="008545CB">
        <w:t>бытовых</w:t>
      </w:r>
      <w:r w:rsidRPr="008545CB">
        <w:rPr>
          <w:spacing w:val="-11"/>
        </w:rPr>
        <w:t xml:space="preserve"> </w:t>
      </w:r>
      <w:r w:rsidRPr="008545CB">
        <w:t>отходов</w:t>
      </w:r>
      <w:r w:rsidRPr="008545CB">
        <w:rPr>
          <w:spacing w:val="-11"/>
        </w:rPr>
        <w:t xml:space="preserve"> </w:t>
      </w:r>
      <w:r w:rsidRPr="008545CB">
        <w:t>на</w:t>
      </w:r>
      <w:r w:rsidRPr="008545CB">
        <w:rPr>
          <w:spacing w:val="-11"/>
        </w:rPr>
        <w:t xml:space="preserve"> </w:t>
      </w:r>
      <w:r w:rsidRPr="008545CB">
        <w:t>промышленных</w:t>
      </w:r>
      <w:r w:rsidRPr="008545CB">
        <w:rPr>
          <w:spacing w:val="-10"/>
        </w:rPr>
        <w:t xml:space="preserve"> </w:t>
      </w:r>
      <w:r w:rsidRPr="008545CB">
        <w:t>предприятиях</w:t>
      </w:r>
      <w:r w:rsidRPr="008545CB">
        <w:rPr>
          <w:spacing w:val="-11"/>
        </w:rPr>
        <w:t xml:space="preserve"> </w:t>
      </w:r>
      <w:r w:rsidRPr="008545CB">
        <w:t>–</w:t>
      </w:r>
      <w:r w:rsidRPr="008545CB">
        <w:rPr>
          <w:spacing w:val="-10"/>
        </w:rPr>
        <w:t xml:space="preserve"> </w:t>
      </w:r>
      <w:r w:rsidRPr="008545CB">
        <w:t>0,3</w:t>
      </w:r>
      <w:r w:rsidRPr="008545CB">
        <w:rPr>
          <w:spacing w:val="-10"/>
        </w:rPr>
        <w:t xml:space="preserve"> </w:t>
      </w:r>
      <w:r w:rsidRPr="008545CB">
        <w:t>м</w:t>
      </w:r>
      <w:r w:rsidRPr="008545CB">
        <w:rPr>
          <w:vertAlign w:val="superscript"/>
        </w:rPr>
        <w:t>3</w:t>
      </w:r>
      <w:r w:rsidRPr="008545CB">
        <w:t>/год</w:t>
      </w:r>
      <w:r>
        <w:t xml:space="preserve"> на</w:t>
      </w:r>
      <w:r w:rsidRPr="008545CB">
        <w:t xml:space="preserve"> человека, списочной</w:t>
      </w:r>
      <w:r w:rsidRPr="008545CB">
        <w:rPr>
          <w:spacing w:val="1"/>
        </w:rPr>
        <w:t xml:space="preserve"> </w:t>
      </w:r>
      <w:r w:rsidRPr="008545CB">
        <w:t>численности</w:t>
      </w:r>
      <w:r w:rsidRPr="008545CB">
        <w:rPr>
          <w:spacing w:val="61"/>
        </w:rPr>
        <w:t xml:space="preserve"> </w:t>
      </w:r>
      <w:r w:rsidRPr="008545CB">
        <w:t>работающих</w:t>
      </w:r>
      <w:r w:rsidRPr="008545CB">
        <w:rPr>
          <w:spacing w:val="61"/>
        </w:rPr>
        <w:t xml:space="preserve"> </w:t>
      </w:r>
      <w:r w:rsidRPr="008545CB">
        <w:t>на</w:t>
      </w:r>
      <w:r w:rsidRPr="008545CB">
        <w:rPr>
          <w:spacing w:val="61"/>
        </w:rPr>
        <w:t xml:space="preserve"> </w:t>
      </w:r>
      <w:r w:rsidRPr="008545CB">
        <w:t>объекте</w:t>
      </w:r>
      <w:r w:rsidRPr="008545CB">
        <w:rPr>
          <w:spacing w:val="61"/>
        </w:rPr>
        <w:t xml:space="preserve"> </w:t>
      </w:r>
      <w:r w:rsidRPr="008545CB">
        <w:t>и</w:t>
      </w:r>
      <w:r w:rsidRPr="008545CB">
        <w:rPr>
          <w:spacing w:val="61"/>
        </w:rPr>
        <w:t xml:space="preserve"> </w:t>
      </w:r>
      <w:r w:rsidRPr="008545CB">
        <w:t>средней</w:t>
      </w:r>
      <w:r w:rsidRPr="008545CB">
        <w:rPr>
          <w:spacing w:val="61"/>
        </w:rPr>
        <w:t xml:space="preserve"> </w:t>
      </w:r>
      <w:r w:rsidRPr="008545CB">
        <w:t>плотности</w:t>
      </w:r>
      <w:r w:rsidRPr="008545CB">
        <w:rPr>
          <w:spacing w:val="1"/>
        </w:rPr>
        <w:t xml:space="preserve"> </w:t>
      </w:r>
      <w:r w:rsidRPr="008545CB">
        <w:t>отходов,</w:t>
      </w:r>
      <w:r w:rsidRPr="008545CB">
        <w:rPr>
          <w:spacing w:val="-1"/>
        </w:rPr>
        <w:t xml:space="preserve"> </w:t>
      </w:r>
      <w:r w:rsidRPr="008545CB">
        <w:t>которая составляет 0,25 т/м</w:t>
      </w:r>
      <w:r w:rsidRPr="008545CB">
        <w:rPr>
          <w:vertAlign w:val="superscript"/>
        </w:rPr>
        <w:t>3</w:t>
      </w:r>
      <w:r w:rsidRPr="008545CB">
        <w:t>.</w:t>
      </w:r>
    </w:p>
    <w:p w14:paraId="0FA99885" w14:textId="77777777" w:rsidR="00A079FF" w:rsidRPr="008545CB" w:rsidRDefault="00A079FF" w:rsidP="00A079FF">
      <w:pPr>
        <w:pStyle w:val="a3"/>
        <w:ind w:left="158" w:right="293" w:firstLine="566"/>
        <w:jc w:val="both"/>
      </w:pPr>
      <w:r w:rsidRPr="008545CB">
        <w:t>Согласно</w:t>
      </w:r>
      <w:r w:rsidRPr="008545CB">
        <w:rPr>
          <w:spacing w:val="1"/>
        </w:rPr>
        <w:t xml:space="preserve"> </w:t>
      </w:r>
      <w:r w:rsidRPr="008545CB">
        <w:t>Приложению</w:t>
      </w:r>
      <w:r w:rsidRPr="008545CB">
        <w:rPr>
          <w:spacing w:val="1"/>
        </w:rPr>
        <w:t xml:space="preserve"> </w:t>
      </w:r>
      <w:r w:rsidRPr="008545CB">
        <w:t>№16</w:t>
      </w:r>
      <w:r w:rsidRPr="008545CB">
        <w:rPr>
          <w:spacing w:val="1"/>
        </w:rPr>
        <w:t xml:space="preserve"> </w:t>
      </w:r>
      <w:r w:rsidRPr="008545CB">
        <w:t>к</w:t>
      </w:r>
      <w:r w:rsidRPr="008545CB">
        <w:rPr>
          <w:spacing w:val="1"/>
        </w:rPr>
        <w:t xml:space="preserve"> </w:t>
      </w:r>
      <w:r w:rsidRPr="008545CB">
        <w:t>Приказу</w:t>
      </w:r>
      <w:r w:rsidRPr="008545CB">
        <w:rPr>
          <w:spacing w:val="1"/>
        </w:rPr>
        <w:t xml:space="preserve"> </w:t>
      </w:r>
      <w:r w:rsidRPr="008545CB">
        <w:t>Министра</w:t>
      </w:r>
      <w:r w:rsidRPr="008545CB">
        <w:rPr>
          <w:spacing w:val="1"/>
        </w:rPr>
        <w:t xml:space="preserve"> </w:t>
      </w:r>
      <w:r w:rsidRPr="008545CB">
        <w:t>охраны</w:t>
      </w:r>
      <w:r w:rsidRPr="008545CB">
        <w:rPr>
          <w:spacing w:val="1"/>
        </w:rPr>
        <w:t xml:space="preserve"> </w:t>
      </w:r>
      <w:r w:rsidRPr="008545CB">
        <w:t>окружающей</w:t>
      </w:r>
      <w:r w:rsidRPr="008545CB">
        <w:rPr>
          <w:spacing w:val="1"/>
        </w:rPr>
        <w:t xml:space="preserve"> </w:t>
      </w:r>
      <w:r w:rsidRPr="008545CB">
        <w:t>среды</w:t>
      </w:r>
      <w:r w:rsidRPr="008545CB">
        <w:rPr>
          <w:spacing w:val="1"/>
        </w:rPr>
        <w:t xml:space="preserve"> </w:t>
      </w:r>
      <w:r w:rsidRPr="008545CB">
        <w:t>Республики</w:t>
      </w:r>
      <w:r w:rsidRPr="008545CB">
        <w:rPr>
          <w:spacing w:val="1"/>
        </w:rPr>
        <w:t xml:space="preserve"> </w:t>
      </w:r>
      <w:r w:rsidRPr="008545CB">
        <w:t>Казахстан</w:t>
      </w:r>
      <w:r w:rsidRPr="008545CB">
        <w:rPr>
          <w:spacing w:val="1"/>
        </w:rPr>
        <w:t xml:space="preserve"> </w:t>
      </w:r>
      <w:r w:rsidRPr="008545CB">
        <w:t>от</w:t>
      </w:r>
      <w:r w:rsidRPr="008545CB">
        <w:rPr>
          <w:spacing w:val="1"/>
        </w:rPr>
        <w:t xml:space="preserve"> </w:t>
      </w:r>
      <w:r w:rsidRPr="008545CB">
        <w:t>«18»</w:t>
      </w:r>
      <w:r w:rsidRPr="008545CB">
        <w:rPr>
          <w:spacing w:val="1"/>
        </w:rPr>
        <w:t xml:space="preserve"> </w:t>
      </w:r>
      <w:r w:rsidRPr="008545CB">
        <w:t>04</w:t>
      </w:r>
      <w:r w:rsidRPr="008545CB">
        <w:rPr>
          <w:spacing w:val="1"/>
        </w:rPr>
        <w:t xml:space="preserve"> </w:t>
      </w:r>
      <w:r w:rsidRPr="008545CB">
        <w:t>2008</w:t>
      </w:r>
      <w:r w:rsidRPr="008545CB">
        <w:rPr>
          <w:spacing w:val="1"/>
        </w:rPr>
        <w:t xml:space="preserve"> </w:t>
      </w:r>
      <w:r w:rsidRPr="008545CB">
        <w:t>г.</w:t>
      </w:r>
      <w:r w:rsidRPr="008545CB">
        <w:rPr>
          <w:spacing w:val="1"/>
        </w:rPr>
        <w:t xml:space="preserve"> </w:t>
      </w:r>
      <w:r w:rsidRPr="008545CB">
        <w:t>№</w:t>
      </w:r>
      <w:r w:rsidRPr="008545CB">
        <w:rPr>
          <w:spacing w:val="1"/>
        </w:rPr>
        <w:t xml:space="preserve"> </w:t>
      </w:r>
      <w:r w:rsidRPr="008545CB">
        <w:t>100-п.</w:t>
      </w:r>
      <w:r w:rsidRPr="008545CB">
        <w:rPr>
          <w:spacing w:val="1"/>
        </w:rPr>
        <w:t xml:space="preserve"> </w:t>
      </w:r>
      <w:r w:rsidRPr="008545CB">
        <w:t>«Методика</w:t>
      </w:r>
      <w:r w:rsidRPr="008545CB">
        <w:rPr>
          <w:spacing w:val="1"/>
        </w:rPr>
        <w:t xml:space="preserve"> </w:t>
      </w:r>
      <w:r w:rsidRPr="008545CB">
        <w:t>разработки</w:t>
      </w:r>
      <w:r w:rsidRPr="008545CB">
        <w:rPr>
          <w:spacing w:val="1"/>
        </w:rPr>
        <w:t xml:space="preserve"> </w:t>
      </w:r>
      <w:r w:rsidRPr="008545CB">
        <w:t>проектов</w:t>
      </w:r>
      <w:r w:rsidRPr="008545CB">
        <w:rPr>
          <w:spacing w:val="1"/>
        </w:rPr>
        <w:t xml:space="preserve"> </w:t>
      </w:r>
      <w:r w:rsidRPr="008545CB">
        <w:t>нормативов</w:t>
      </w:r>
      <w:r w:rsidRPr="008545CB">
        <w:rPr>
          <w:spacing w:val="-2"/>
        </w:rPr>
        <w:t xml:space="preserve"> </w:t>
      </w:r>
      <w:r w:rsidRPr="008545CB">
        <w:t>предельного размещения</w:t>
      </w:r>
      <w:r w:rsidRPr="008545CB">
        <w:rPr>
          <w:spacing w:val="-1"/>
        </w:rPr>
        <w:t xml:space="preserve"> </w:t>
      </w:r>
      <w:r w:rsidRPr="008545CB">
        <w:t>отходов</w:t>
      </w:r>
      <w:r w:rsidRPr="008545CB">
        <w:rPr>
          <w:spacing w:val="-3"/>
        </w:rPr>
        <w:t xml:space="preserve"> </w:t>
      </w:r>
      <w:r w:rsidRPr="008545CB">
        <w:t>производства</w:t>
      </w:r>
      <w:r w:rsidRPr="008545CB">
        <w:rPr>
          <w:spacing w:val="-1"/>
        </w:rPr>
        <w:t xml:space="preserve"> </w:t>
      </w:r>
      <w:r w:rsidRPr="008545CB">
        <w:t>и</w:t>
      </w:r>
      <w:r w:rsidRPr="008545CB">
        <w:rPr>
          <w:spacing w:val="-2"/>
        </w:rPr>
        <w:t xml:space="preserve"> </w:t>
      </w:r>
      <w:r w:rsidRPr="008545CB">
        <w:t xml:space="preserve">потребления. </w:t>
      </w:r>
    </w:p>
    <w:p w14:paraId="784CD631" w14:textId="77777777" w:rsidR="00A079FF" w:rsidRPr="008545CB" w:rsidRDefault="00A079FF" w:rsidP="00A079FF">
      <w:pPr>
        <w:pStyle w:val="a3"/>
        <w:ind w:left="158" w:right="293" w:firstLine="566"/>
        <w:jc w:val="both"/>
        <w:rPr>
          <w:spacing w:val="-57"/>
        </w:rPr>
      </w:pPr>
      <w:r w:rsidRPr="008545CB">
        <w:t>Среднегодовая норма образования отхода, т/год 1 человека, KG = 0,3</w:t>
      </w:r>
      <w:r w:rsidRPr="008545CB">
        <w:rPr>
          <w:spacing w:val="-57"/>
        </w:rPr>
        <w:t xml:space="preserve"> </w:t>
      </w:r>
    </w:p>
    <w:p w14:paraId="36C218A0" w14:textId="77777777" w:rsidR="00A079FF" w:rsidRPr="008545CB" w:rsidRDefault="00A079FF" w:rsidP="00A079FF">
      <w:pPr>
        <w:pStyle w:val="a3"/>
        <w:ind w:left="158" w:right="293" w:firstLine="566"/>
        <w:jc w:val="both"/>
      </w:pPr>
      <w:r w:rsidRPr="008545CB">
        <w:t>Количество</w:t>
      </w:r>
      <w:r w:rsidRPr="008545CB">
        <w:rPr>
          <w:spacing w:val="-2"/>
        </w:rPr>
        <w:t xml:space="preserve"> </w:t>
      </w:r>
      <w:r w:rsidRPr="008545CB">
        <w:t>человек, N</w:t>
      </w:r>
      <w:r w:rsidRPr="008545CB">
        <w:rPr>
          <w:spacing w:val="1"/>
        </w:rPr>
        <w:t xml:space="preserve"> </w:t>
      </w:r>
      <w:r w:rsidRPr="008545CB">
        <w:t>=</w:t>
      </w:r>
      <w:r>
        <w:rPr>
          <w:spacing w:val="-1"/>
        </w:rPr>
        <w:t xml:space="preserve"> 5</w:t>
      </w:r>
    </w:p>
    <w:p w14:paraId="4F3791A8" w14:textId="77777777" w:rsidR="00A079FF" w:rsidRPr="008545CB" w:rsidRDefault="00A079FF" w:rsidP="00A079FF">
      <w:pPr>
        <w:pStyle w:val="a3"/>
        <w:ind w:left="724"/>
      </w:pPr>
      <w:r w:rsidRPr="008545CB">
        <w:t>Период</w:t>
      </w:r>
      <w:r w:rsidRPr="008545CB">
        <w:rPr>
          <w:spacing w:val="-1"/>
        </w:rPr>
        <w:t xml:space="preserve"> </w:t>
      </w:r>
      <w:r w:rsidRPr="008545CB">
        <w:t>строительства,</w:t>
      </w:r>
      <w:r w:rsidRPr="008545CB">
        <w:rPr>
          <w:spacing w:val="-4"/>
        </w:rPr>
        <w:t xml:space="preserve"> </w:t>
      </w:r>
      <w:proofErr w:type="spellStart"/>
      <w:r w:rsidRPr="008545CB">
        <w:t>дн</w:t>
      </w:r>
      <w:proofErr w:type="spellEnd"/>
      <w:r w:rsidRPr="008545CB">
        <w:t>.</w:t>
      </w:r>
      <w:r w:rsidRPr="008545CB">
        <w:rPr>
          <w:spacing w:val="-2"/>
        </w:rPr>
        <w:t xml:space="preserve"> </w:t>
      </w:r>
      <w:r w:rsidRPr="008545CB">
        <w:t>=</w:t>
      </w:r>
      <w:r w:rsidRPr="008545CB">
        <w:rPr>
          <w:spacing w:val="-1"/>
        </w:rPr>
        <w:t xml:space="preserve"> </w:t>
      </w:r>
      <w:r>
        <w:t>90</w:t>
      </w:r>
      <w:r w:rsidRPr="008545CB">
        <w:t xml:space="preserve"> (</w:t>
      </w:r>
      <w:r>
        <w:t>3</w:t>
      </w:r>
      <w:r w:rsidRPr="008545CB">
        <w:t xml:space="preserve"> </w:t>
      </w:r>
      <w:proofErr w:type="spellStart"/>
      <w:r w:rsidRPr="008545CB">
        <w:t>мес</w:t>
      </w:r>
      <w:proofErr w:type="spellEnd"/>
      <w:r w:rsidRPr="008545CB">
        <w:t>)</w:t>
      </w:r>
    </w:p>
    <w:p w14:paraId="21DBCA93" w14:textId="77777777" w:rsidR="00A079FF" w:rsidRPr="008545CB" w:rsidRDefault="00A079FF" w:rsidP="00A079FF">
      <w:pPr>
        <w:pStyle w:val="a3"/>
        <w:ind w:left="724"/>
        <w:rPr>
          <w:i/>
          <w:iCs/>
        </w:rPr>
      </w:pPr>
      <w:r w:rsidRPr="008545CB">
        <w:rPr>
          <w:i/>
          <w:iCs/>
        </w:rPr>
        <w:t>Объем</w:t>
      </w:r>
      <w:r w:rsidRPr="008545CB">
        <w:rPr>
          <w:i/>
          <w:iCs/>
          <w:spacing w:val="-3"/>
        </w:rPr>
        <w:t xml:space="preserve"> </w:t>
      </w:r>
      <w:r w:rsidRPr="008545CB">
        <w:rPr>
          <w:i/>
          <w:iCs/>
        </w:rPr>
        <w:t>образующегося</w:t>
      </w:r>
      <w:r w:rsidRPr="008545CB">
        <w:rPr>
          <w:i/>
          <w:iCs/>
          <w:spacing w:val="1"/>
        </w:rPr>
        <w:t xml:space="preserve"> </w:t>
      </w:r>
      <w:r w:rsidRPr="008545CB">
        <w:rPr>
          <w:i/>
          <w:iCs/>
        </w:rPr>
        <w:t>отхода,</w:t>
      </w:r>
      <w:r w:rsidRPr="008545CB">
        <w:rPr>
          <w:i/>
          <w:iCs/>
          <w:spacing w:val="-1"/>
        </w:rPr>
        <w:t xml:space="preserve"> </w:t>
      </w:r>
      <w:r w:rsidRPr="008545CB">
        <w:rPr>
          <w:i/>
          <w:iCs/>
        </w:rPr>
        <w:t>т/год,</w:t>
      </w:r>
      <w:r w:rsidRPr="008545CB">
        <w:rPr>
          <w:i/>
          <w:iCs/>
          <w:spacing w:val="-1"/>
        </w:rPr>
        <w:t xml:space="preserve"> </w:t>
      </w:r>
      <w:r w:rsidRPr="008545CB">
        <w:rPr>
          <w:i/>
          <w:iCs/>
        </w:rPr>
        <w:t>0,3</w:t>
      </w:r>
      <w:r w:rsidRPr="008545CB">
        <w:rPr>
          <w:i/>
          <w:iCs/>
          <w:spacing w:val="-1"/>
        </w:rPr>
        <w:t xml:space="preserve"> </w:t>
      </w:r>
      <w:r w:rsidRPr="008545CB">
        <w:rPr>
          <w:i/>
          <w:iCs/>
        </w:rPr>
        <w:t>м</w:t>
      </w:r>
      <w:r w:rsidRPr="008545CB">
        <w:rPr>
          <w:i/>
          <w:iCs/>
          <w:vertAlign w:val="superscript"/>
        </w:rPr>
        <w:t>3</w:t>
      </w:r>
      <w:r w:rsidRPr="008545CB">
        <w:rPr>
          <w:i/>
          <w:iCs/>
        </w:rPr>
        <w:t>/год</w:t>
      </w:r>
      <w:r w:rsidRPr="008545CB">
        <w:rPr>
          <w:i/>
          <w:iCs/>
          <w:spacing w:val="-2"/>
        </w:rPr>
        <w:t xml:space="preserve"> </w:t>
      </w:r>
      <w:r w:rsidRPr="008545CB">
        <w:rPr>
          <w:i/>
          <w:iCs/>
        </w:rPr>
        <w:t>*</w:t>
      </w:r>
      <w:r w:rsidRPr="008545CB">
        <w:rPr>
          <w:i/>
          <w:iCs/>
          <w:spacing w:val="-1"/>
        </w:rPr>
        <w:t xml:space="preserve"> </w:t>
      </w:r>
      <w:r>
        <w:rPr>
          <w:i/>
          <w:iCs/>
        </w:rPr>
        <w:t>5</w:t>
      </w:r>
      <w:r w:rsidRPr="008545CB">
        <w:rPr>
          <w:i/>
          <w:iCs/>
          <w:spacing w:val="-1"/>
        </w:rPr>
        <w:t xml:space="preserve"> </w:t>
      </w:r>
      <w:r w:rsidRPr="008545CB">
        <w:rPr>
          <w:i/>
          <w:iCs/>
        </w:rPr>
        <w:t>чел.=</w:t>
      </w:r>
      <w:r w:rsidRPr="008545CB">
        <w:rPr>
          <w:i/>
          <w:iCs/>
          <w:spacing w:val="-2"/>
        </w:rPr>
        <w:t xml:space="preserve"> </w:t>
      </w:r>
      <w:r>
        <w:rPr>
          <w:i/>
          <w:iCs/>
        </w:rPr>
        <w:t>1,5</w:t>
      </w:r>
      <w:r w:rsidRPr="008545CB">
        <w:rPr>
          <w:i/>
          <w:iCs/>
        </w:rPr>
        <w:t>*</w:t>
      </w:r>
      <w:r w:rsidRPr="008545CB">
        <w:rPr>
          <w:i/>
          <w:iCs/>
          <w:spacing w:val="-2"/>
        </w:rPr>
        <w:t xml:space="preserve"> </w:t>
      </w:r>
      <w:r w:rsidRPr="008545CB">
        <w:rPr>
          <w:i/>
          <w:iCs/>
        </w:rPr>
        <w:t>0,25т/м</w:t>
      </w:r>
      <w:r w:rsidRPr="00B2016E">
        <w:rPr>
          <w:i/>
          <w:iCs/>
          <w:vertAlign w:val="superscript"/>
        </w:rPr>
        <w:t>3</w:t>
      </w:r>
      <w:r w:rsidRPr="008545CB">
        <w:rPr>
          <w:i/>
          <w:iCs/>
        </w:rPr>
        <w:t>=</w:t>
      </w:r>
      <w:r w:rsidRPr="008545CB">
        <w:rPr>
          <w:i/>
          <w:iCs/>
          <w:spacing w:val="-2"/>
        </w:rPr>
        <w:t xml:space="preserve"> </w:t>
      </w:r>
      <w:r>
        <w:rPr>
          <w:i/>
          <w:iCs/>
        </w:rPr>
        <w:t>0,375</w:t>
      </w:r>
      <w:r w:rsidRPr="008545CB">
        <w:rPr>
          <w:i/>
          <w:iCs/>
          <w:spacing w:val="-1"/>
        </w:rPr>
        <w:t xml:space="preserve"> </w:t>
      </w:r>
      <w:r w:rsidRPr="008545CB">
        <w:rPr>
          <w:i/>
          <w:iCs/>
        </w:rPr>
        <w:t>т/год.</w:t>
      </w:r>
    </w:p>
    <w:p w14:paraId="07F73C80" w14:textId="77777777" w:rsidR="00A079FF" w:rsidRPr="008545CB" w:rsidRDefault="00A079FF" w:rsidP="00A079FF">
      <w:pPr>
        <w:pStyle w:val="a3"/>
        <w:ind w:left="724"/>
        <w:rPr>
          <w:i/>
          <w:iCs/>
        </w:rPr>
      </w:pPr>
      <w:r w:rsidRPr="008545CB">
        <w:rPr>
          <w:i/>
          <w:iCs/>
        </w:rPr>
        <w:t>Объем</w:t>
      </w:r>
      <w:r w:rsidRPr="008545CB">
        <w:rPr>
          <w:i/>
          <w:iCs/>
          <w:spacing w:val="-5"/>
        </w:rPr>
        <w:t xml:space="preserve"> </w:t>
      </w:r>
      <w:r w:rsidRPr="008545CB">
        <w:rPr>
          <w:i/>
          <w:iCs/>
        </w:rPr>
        <w:t>образующегося</w:t>
      </w:r>
      <w:r w:rsidRPr="008545CB">
        <w:rPr>
          <w:i/>
          <w:iCs/>
          <w:spacing w:val="1"/>
        </w:rPr>
        <w:t xml:space="preserve"> </w:t>
      </w:r>
      <w:r w:rsidRPr="008545CB">
        <w:rPr>
          <w:i/>
          <w:iCs/>
        </w:rPr>
        <w:t>отхода, т/период,</w:t>
      </w:r>
      <w:r w:rsidRPr="008545CB">
        <w:rPr>
          <w:i/>
          <w:iCs/>
          <w:spacing w:val="-1"/>
        </w:rPr>
        <w:t xml:space="preserve"> </w:t>
      </w:r>
      <w:r w:rsidRPr="008545CB">
        <w:rPr>
          <w:i/>
          <w:iCs/>
        </w:rPr>
        <w:t>_M_</w:t>
      </w:r>
      <w:r w:rsidRPr="008545CB">
        <w:rPr>
          <w:i/>
          <w:iCs/>
          <w:spacing w:val="-5"/>
        </w:rPr>
        <w:t xml:space="preserve"> </w:t>
      </w:r>
      <w:r w:rsidRPr="008545CB">
        <w:rPr>
          <w:i/>
          <w:iCs/>
        </w:rPr>
        <w:t xml:space="preserve">= </w:t>
      </w:r>
      <w:r>
        <w:rPr>
          <w:i/>
          <w:iCs/>
        </w:rPr>
        <w:t>0,375</w:t>
      </w:r>
      <w:r w:rsidRPr="008545CB">
        <w:rPr>
          <w:i/>
          <w:iCs/>
          <w:spacing w:val="-1"/>
        </w:rPr>
        <w:t xml:space="preserve"> </w:t>
      </w:r>
      <w:r w:rsidRPr="008545CB">
        <w:rPr>
          <w:i/>
          <w:iCs/>
        </w:rPr>
        <w:t>т/год</w:t>
      </w:r>
      <w:r w:rsidRPr="008545CB">
        <w:rPr>
          <w:i/>
          <w:iCs/>
          <w:spacing w:val="-3"/>
        </w:rPr>
        <w:t xml:space="preserve"> </w:t>
      </w:r>
      <w:r w:rsidRPr="008545CB">
        <w:rPr>
          <w:i/>
          <w:iCs/>
        </w:rPr>
        <w:t>/</w:t>
      </w:r>
      <w:r w:rsidRPr="008545CB">
        <w:rPr>
          <w:i/>
          <w:iCs/>
          <w:spacing w:val="-1"/>
        </w:rPr>
        <w:t xml:space="preserve"> </w:t>
      </w:r>
      <w:r w:rsidRPr="008545CB">
        <w:rPr>
          <w:i/>
          <w:iCs/>
        </w:rPr>
        <w:t>12</w:t>
      </w:r>
      <w:r w:rsidRPr="008545CB">
        <w:rPr>
          <w:i/>
          <w:iCs/>
          <w:spacing w:val="-3"/>
        </w:rPr>
        <w:t xml:space="preserve"> </w:t>
      </w:r>
      <w:r w:rsidRPr="008545CB">
        <w:rPr>
          <w:i/>
          <w:iCs/>
        </w:rPr>
        <w:t>*</w:t>
      </w:r>
      <w:r w:rsidRPr="008545CB">
        <w:rPr>
          <w:i/>
          <w:iCs/>
          <w:spacing w:val="-1"/>
        </w:rPr>
        <w:t xml:space="preserve"> </w:t>
      </w:r>
      <w:r>
        <w:rPr>
          <w:i/>
          <w:iCs/>
        </w:rPr>
        <w:t xml:space="preserve">3  </w:t>
      </w:r>
      <w:r w:rsidRPr="008545CB">
        <w:rPr>
          <w:i/>
          <w:iCs/>
          <w:spacing w:val="-1"/>
        </w:rPr>
        <w:t xml:space="preserve"> </w:t>
      </w:r>
      <w:r w:rsidRPr="008545CB">
        <w:rPr>
          <w:i/>
          <w:iCs/>
        </w:rPr>
        <w:t>=</w:t>
      </w:r>
      <w:r w:rsidRPr="008545CB">
        <w:rPr>
          <w:i/>
          <w:iCs/>
          <w:spacing w:val="-6"/>
        </w:rPr>
        <w:t xml:space="preserve"> </w:t>
      </w:r>
      <w:r>
        <w:rPr>
          <w:i/>
          <w:iCs/>
        </w:rPr>
        <w:t>0,09375</w:t>
      </w:r>
      <w:r w:rsidRPr="008545CB">
        <w:rPr>
          <w:i/>
          <w:iCs/>
          <w:spacing w:val="-1"/>
        </w:rPr>
        <w:t xml:space="preserve"> </w:t>
      </w:r>
      <w:r w:rsidRPr="008545CB">
        <w:rPr>
          <w:i/>
          <w:iCs/>
        </w:rPr>
        <w:t>т/период.</w:t>
      </w:r>
    </w:p>
    <w:p w14:paraId="32D8BED6" w14:textId="77777777" w:rsidR="00A079FF" w:rsidRPr="008545CB" w:rsidRDefault="00A079FF" w:rsidP="00A079FF">
      <w:pPr>
        <w:pStyle w:val="a3"/>
        <w:ind w:left="724"/>
      </w:pPr>
      <w:r w:rsidRPr="008545CB">
        <w:t>Итоговая</w:t>
      </w:r>
      <w:r w:rsidRPr="008545CB">
        <w:rPr>
          <w:spacing w:val="-7"/>
        </w:rPr>
        <w:t xml:space="preserve"> </w:t>
      </w:r>
      <w:r w:rsidRPr="008545CB">
        <w:t>таблица:</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960"/>
        <w:gridCol w:w="1853"/>
      </w:tblGrid>
      <w:tr w:rsidR="00A079FF" w:rsidRPr="008545CB" w14:paraId="50D737D3" w14:textId="77777777" w:rsidTr="00551023">
        <w:trPr>
          <w:trHeight w:val="393"/>
        </w:trPr>
        <w:tc>
          <w:tcPr>
            <w:tcW w:w="3686" w:type="dxa"/>
          </w:tcPr>
          <w:p w14:paraId="401DE465" w14:textId="77777777" w:rsidR="00A079FF" w:rsidRPr="008545CB" w:rsidRDefault="00A079FF" w:rsidP="00551023">
            <w:pPr>
              <w:pStyle w:val="TableParagraph"/>
              <w:rPr>
                <w:sz w:val="24"/>
              </w:rPr>
            </w:pPr>
            <w:r w:rsidRPr="008545CB">
              <w:rPr>
                <w:sz w:val="24"/>
              </w:rPr>
              <w:t>Код</w:t>
            </w:r>
          </w:p>
        </w:tc>
        <w:tc>
          <w:tcPr>
            <w:tcW w:w="3960" w:type="dxa"/>
          </w:tcPr>
          <w:p w14:paraId="55CFC990" w14:textId="77777777" w:rsidR="00A079FF" w:rsidRPr="008545CB" w:rsidRDefault="00A079FF" w:rsidP="00551023">
            <w:pPr>
              <w:pStyle w:val="TableParagraph"/>
              <w:rPr>
                <w:sz w:val="24"/>
              </w:rPr>
            </w:pPr>
            <w:r w:rsidRPr="008545CB">
              <w:rPr>
                <w:sz w:val="24"/>
              </w:rPr>
              <w:t>Отход</w:t>
            </w:r>
          </w:p>
        </w:tc>
        <w:tc>
          <w:tcPr>
            <w:tcW w:w="1853" w:type="dxa"/>
          </w:tcPr>
          <w:p w14:paraId="1F746F1C" w14:textId="77777777" w:rsidR="00A079FF" w:rsidRPr="008545CB" w:rsidRDefault="00A079FF" w:rsidP="00551023">
            <w:pPr>
              <w:pStyle w:val="TableParagraph"/>
              <w:jc w:val="both"/>
              <w:rPr>
                <w:sz w:val="24"/>
              </w:rPr>
            </w:pPr>
            <w:r w:rsidRPr="008545CB">
              <w:rPr>
                <w:sz w:val="24"/>
              </w:rPr>
              <w:t>Кол-во,</w:t>
            </w:r>
            <w:r w:rsidRPr="008545CB">
              <w:rPr>
                <w:spacing w:val="-15"/>
                <w:sz w:val="24"/>
              </w:rPr>
              <w:t xml:space="preserve"> </w:t>
            </w:r>
            <w:r w:rsidRPr="008545CB">
              <w:rPr>
                <w:sz w:val="24"/>
              </w:rPr>
              <w:t>т/год</w:t>
            </w:r>
          </w:p>
        </w:tc>
      </w:tr>
      <w:tr w:rsidR="00A079FF" w:rsidRPr="008545CB" w14:paraId="2934225E" w14:textId="77777777" w:rsidTr="00551023">
        <w:trPr>
          <w:trHeight w:val="671"/>
        </w:trPr>
        <w:tc>
          <w:tcPr>
            <w:tcW w:w="3686" w:type="dxa"/>
          </w:tcPr>
          <w:p w14:paraId="6B856B66" w14:textId="77777777" w:rsidR="00A079FF" w:rsidRPr="008545CB" w:rsidRDefault="00A079FF" w:rsidP="00551023">
            <w:pPr>
              <w:pStyle w:val="TableParagraph"/>
              <w:rPr>
                <w:b/>
                <w:sz w:val="24"/>
              </w:rPr>
            </w:pPr>
            <w:r w:rsidRPr="008545CB">
              <w:rPr>
                <w:b/>
                <w:sz w:val="24"/>
              </w:rPr>
              <w:t>20</w:t>
            </w:r>
            <w:r w:rsidRPr="008545CB">
              <w:rPr>
                <w:b/>
                <w:spacing w:val="-3"/>
                <w:sz w:val="24"/>
              </w:rPr>
              <w:t xml:space="preserve"> </w:t>
            </w:r>
            <w:r w:rsidRPr="008545CB">
              <w:rPr>
                <w:b/>
                <w:sz w:val="24"/>
              </w:rPr>
              <w:t>03</w:t>
            </w:r>
            <w:r w:rsidRPr="008545CB">
              <w:rPr>
                <w:b/>
                <w:spacing w:val="-3"/>
                <w:sz w:val="24"/>
              </w:rPr>
              <w:t xml:space="preserve"> </w:t>
            </w:r>
            <w:r w:rsidRPr="008545CB">
              <w:rPr>
                <w:b/>
                <w:sz w:val="24"/>
              </w:rPr>
              <w:t>01</w:t>
            </w:r>
          </w:p>
          <w:p w14:paraId="78760869" w14:textId="77777777" w:rsidR="00A079FF" w:rsidRPr="008545CB" w:rsidRDefault="00A079FF" w:rsidP="00551023">
            <w:pPr>
              <w:pStyle w:val="TableParagraph"/>
              <w:rPr>
                <w:b/>
                <w:sz w:val="24"/>
              </w:rPr>
            </w:pPr>
            <w:r w:rsidRPr="008545CB">
              <w:rPr>
                <w:b/>
                <w:sz w:val="24"/>
              </w:rPr>
              <w:t>(Неопасный)</w:t>
            </w:r>
          </w:p>
        </w:tc>
        <w:tc>
          <w:tcPr>
            <w:tcW w:w="3960" w:type="dxa"/>
          </w:tcPr>
          <w:p w14:paraId="632D94C3" w14:textId="77777777" w:rsidR="00A079FF" w:rsidRPr="008545CB" w:rsidRDefault="00A079FF" w:rsidP="00551023">
            <w:pPr>
              <w:pStyle w:val="TableParagraph"/>
              <w:rPr>
                <w:sz w:val="24"/>
              </w:rPr>
            </w:pPr>
            <w:r w:rsidRPr="008545CB">
              <w:rPr>
                <w:sz w:val="24"/>
              </w:rPr>
              <w:t>Смешанные коммунальные отходы (Твердые бытовые отходы, ТБО)</w:t>
            </w:r>
          </w:p>
        </w:tc>
        <w:tc>
          <w:tcPr>
            <w:tcW w:w="1853" w:type="dxa"/>
          </w:tcPr>
          <w:p w14:paraId="66B0D6FA" w14:textId="77777777" w:rsidR="00A079FF" w:rsidRPr="008545CB" w:rsidRDefault="00A079FF" w:rsidP="00551023">
            <w:pPr>
              <w:pStyle w:val="TableParagraph"/>
              <w:rPr>
                <w:sz w:val="24"/>
              </w:rPr>
            </w:pPr>
            <w:r>
              <w:rPr>
                <w:sz w:val="24"/>
              </w:rPr>
              <w:t>0,09375</w:t>
            </w:r>
          </w:p>
        </w:tc>
      </w:tr>
    </w:tbl>
    <w:p w14:paraId="5017390E" w14:textId="77777777" w:rsidR="00A079FF" w:rsidRPr="008545CB" w:rsidRDefault="00A079FF" w:rsidP="00A079FF">
      <w:pPr>
        <w:ind w:firstLine="709"/>
        <w:rPr>
          <w:bCs/>
          <w:sz w:val="24"/>
          <w:szCs w:val="24"/>
        </w:rPr>
      </w:pPr>
      <w:r w:rsidRPr="008545CB">
        <w:rPr>
          <w:bCs/>
          <w:sz w:val="24"/>
          <w:szCs w:val="24"/>
        </w:rPr>
        <w:t>Отходы накапливаются в контейнерах; по мере накопления вывозятся с территории.</w:t>
      </w:r>
    </w:p>
    <w:p w14:paraId="25F49DD0" w14:textId="77777777" w:rsidR="00A079FF" w:rsidRPr="008545CB" w:rsidRDefault="00A079FF" w:rsidP="00A079FF">
      <w:pPr>
        <w:jc w:val="both"/>
        <w:rPr>
          <w:b/>
          <w:bCs/>
          <w:spacing w:val="-2"/>
          <w:sz w:val="24"/>
          <w:szCs w:val="24"/>
        </w:rPr>
      </w:pPr>
    </w:p>
    <w:p w14:paraId="3456F23B" w14:textId="77777777" w:rsidR="00A079FF" w:rsidRPr="008545CB" w:rsidRDefault="00A079FF" w:rsidP="00A079FF">
      <w:pPr>
        <w:ind w:firstLine="709"/>
        <w:jc w:val="both"/>
        <w:rPr>
          <w:b/>
          <w:bCs/>
          <w:sz w:val="24"/>
          <w:szCs w:val="24"/>
          <w:u w:val="single"/>
        </w:rPr>
      </w:pPr>
      <w:r w:rsidRPr="008545CB">
        <w:rPr>
          <w:b/>
          <w:bCs/>
          <w:spacing w:val="-1"/>
          <w:sz w:val="24"/>
          <w:szCs w:val="24"/>
        </w:rPr>
        <w:t>(</w:t>
      </w:r>
      <w:r w:rsidRPr="008545CB">
        <w:rPr>
          <w:b/>
          <w:bCs/>
          <w:spacing w:val="-1"/>
          <w:sz w:val="24"/>
          <w:szCs w:val="24"/>
          <w:u w:val="single"/>
        </w:rPr>
        <w:t>17 09 04)-</w:t>
      </w:r>
      <w:r w:rsidRPr="008545CB">
        <w:rPr>
          <w:b/>
          <w:bCs/>
          <w:spacing w:val="-2"/>
          <w:sz w:val="24"/>
          <w:szCs w:val="24"/>
          <w:u w:val="single"/>
        </w:rPr>
        <w:t xml:space="preserve"> Смешанные отходы строительства и сноса, за исключением упомянутых в 17 09 01, 17 09 02 и 17 09 03 (Строительный</w:t>
      </w:r>
      <w:r w:rsidRPr="008545CB">
        <w:rPr>
          <w:b/>
          <w:bCs/>
          <w:spacing w:val="-4"/>
          <w:sz w:val="24"/>
          <w:szCs w:val="24"/>
          <w:u w:val="single"/>
        </w:rPr>
        <w:t xml:space="preserve"> </w:t>
      </w:r>
      <w:r w:rsidRPr="008545CB">
        <w:rPr>
          <w:b/>
          <w:bCs/>
          <w:spacing w:val="-1"/>
          <w:sz w:val="24"/>
          <w:szCs w:val="24"/>
          <w:u w:val="single"/>
        </w:rPr>
        <w:t>мусор)</w:t>
      </w:r>
    </w:p>
    <w:p w14:paraId="069787B8" w14:textId="77777777" w:rsidR="00A079FF" w:rsidRPr="008545CB" w:rsidRDefault="00A079FF" w:rsidP="00A079FF">
      <w:pPr>
        <w:widowControl/>
        <w:autoSpaceDE/>
        <w:autoSpaceDN/>
        <w:ind w:firstLine="709"/>
        <w:jc w:val="both"/>
        <w:rPr>
          <w:sz w:val="24"/>
          <w:szCs w:val="24"/>
        </w:rPr>
      </w:pPr>
      <w:r w:rsidRPr="008545CB">
        <w:rPr>
          <w:sz w:val="24"/>
          <w:szCs w:val="24"/>
        </w:rPr>
        <w:t xml:space="preserve">В период проведения </w:t>
      </w:r>
      <w:proofErr w:type="spellStart"/>
      <w:r>
        <w:rPr>
          <w:sz w:val="24"/>
          <w:szCs w:val="24"/>
        </w:rPr>
        <w:t>смр</w:t>
      </w:r>
      <w:proofErr w:type="spellEnd"/>
      <w:r>
        <w:rPr>
          <w:sz w:val="24"/>
          <w:szCs w:val="24"/>
        </w:rPr>
        <w:t xml:space="preserve"> </w:t>
      </w:r>
      <w:r w:rsidRPr="008545CB">
        <w:rPr>
          <w:sz w:val="24"/>
          <w:szCs w:val="24"/>
        </w:rPr>
        <w:t xml:space="preserve">будет образовываться </w:t>
      </w:r>
      <w:r w:rsidRPr="008545CB">
        <w:rPr>
          <w:b/>
          <w:bCs/>
          <w:sz w:val="24"/>
          <w:szCs w:val="24"/>
        </w:rPr>
        <w:t>строительный мусор</w:t>
      </w:r>
      <w:r w:rsidRPr="008545CB">
        <w:rPr>
          <w:sz w:val="24"/>
          <w:szCs w:val="24"/>
        </w:rPr>
        <w:t xml:space="preserve"> от деятельности строительной бригады. Вывоз отходов будет осуществляться на специализированное предприятие согласно договору. </w:t>
      </w:r>
    </w:p>
    <w:p w14:paraId="7E3E5FDA" w14:textId="77777777" w:rsidR="00A079FF" w:rsidRPr="008545CB" w:rsidRDefault="00A079FF" w:rsidP="00A079FF">
      <w:pPr>
        <w:widowControl/>
        <w:autoSpaceDE/>
        <w:autoSpaceDN/>
        <w:ind w:firstLine="709"/>
        <w:jc w:val="both"/>
        <w:rPr>
          <w:sz w:val="24"/>
          <w:szCs w:val="24"/>
        </w:rPr>
      </w:pPr>
      <w:r w:rsidRPr="008545CB">
        <w:rPr>
          <w:sz w:val="24"/>
          <w:szCs w:val="24"/>
        </w:rPr>
        <w:lastRenderedPageBreak/>
        <w:t xml:space="preserve">По агрегатному состоянию отходы твердые, по физическим свойствам – в большинстве случаев нерастворимые в воде, пожароопасные, невзрывоопасные, </w:t>
      </w:r>
      <w:proofErr w:type="spellStart"/>
      <w:r w:rsidRPr="008545CB">
        <w:rPr>
          <w:sz w:val="24"/>
          <w:szCs w:val="24"/>
        </w:rPr>
        <w:t>некоррозионноопасные</w:t>
      </w:r>
      <w:proofErr w:type="spellEnd"/>
      <w:r w:rsidRPr="008545CB">
        <w:rPr>
          <w:sz w:val="24"/>
          <w:szCs w:val="24"/>
        </w:rPr>
        <w:t xml:space="preserve">. </w:t>
      </w:r>
    </w:p>
    <w:p w14:paraId="39F02F5F" w14:textId="77777777" w:rsidR="00A079FF" w:rsidRPr="008545CB" w:rsidRDefault="00A079FF" w:rsidP="00A079FF">
      <w:pPr>
        <w:widowControl/>
        <w:autoSpaceDE/>
        <w:autoSpaceDN/>
        <w:ind w:firstLine="709"/>
        <w:jc w:val="both"/>
        <w:rPr>
          <w:sz w:val="24"/>
          <w:szCs w:val="24"/>
        </w:rPr>
      </w:pPr>
      <w:r w:rsidRPr="008545CB">
        <w:rPr>
          <w:sz w:val="24"/>
          <w:szCs w:val="24"/>
        </w:rPr>
        <w:t xml:space="preserve">По химическим свойствам – не обладают реакционной способностью, не содержат токсичных компонентов. </w:t>
      </w:r>
    </w:p>
    <w:p w14:paraId="4E562F0B" w14:textId="77777777" w:rsidR="00A079FF" w:rsidRPr="008545CB" w:rsidRDefault="00A079FF" w:rsidP="00A079FF">
      <w:pPr>
        <w:widowControl/>
        <w:autoSpaceDE/>
        <w:autoSpaceDN/>
        <w:ind w:firstLine="709"/>
        <w:jc w:val="both"/>
        <w:rPr>
          <w:sz w:val="24"/>
          <w:szCs w:val="24"/>
        </w:rPr>
      </w:pPr>
      <w:r w:rsidRPr="008545CB">
        <w:rPr>
          <w:sz w:val="24"/>
          <w:szCs w:val="24"/>
        </w:rPr>
        <w:t>Сбор отходов будет предусмотрен в герметичном контейнере на территории стройплощадки.</w:t>
      </w:r>
    </w:p>
    <w:p w14:paraId="5B57A989" w14:textId="77777777" w:rsidR="00A079FF" w:rsidRPr="008545CB" w:rsidRDefault="00A079FF" w:rsidP="00A079FF">
      <w:pPr>
        <w:widowControl/>
        <w:autoSpaceDE/>
        <w:autoSpaceDN/>
        <w:ind w:firstLine="709"/>
        <w:jc w:val="both"/>
        <w:rPr>
          <w:sz w:val="24"/>
          <w:szCs w:val="24"/>
        </w:rPr>
      </w:pPr>
      <w:r w:rsidRPr="008545CB">
        <w:rPr>
          <w:sz w:val="24"/>
          <w:szCs w:val="24"/>
        </w:rPr>
        <w:t xml:space="preserve">Согласно классификатору отходов, класс опасности – не опасный. </w:t>
      </w:r>
    </w:p>
    <w:p w14:paraId="4D0FE63A" w14:textId="77777777" w:rsidR="00A079FF" w:rsidRPr="008545CB" w:rsidRDefault="00A079FF" w:rsidP="00A079FF">
      <w:pPr>
        <w:widowControl/>
        <w:autoSpaceDE/>
        <w:autoSpaceDN/>
        <w:ind w:firstLine="709"/>
        <w:jc w:val="both"/>
        <w:rPr>
          <w:sz w:val="24"/>
          <w:szCs w:val="24"/>
        </w:rPr>
      </w:pPr>
      <w:r w:rsidRPr="008545CB">
        <w:rPr>
          <w:sz w:val="24"/>
          <w:szCs w:val="24"/>
        </w:rPr>
        <w:t xml:space="preserve">Продолжительность временного хранения отходов (накопления) согласно статье 320 Экологического Кодекса РК не более 6 месяцев. </w:t>
      </w:r>
    </w:p>
    <w:p w14:paraId="760029C4" w14:textId="77777777" w:rsidR="00A079FF" w:rsidRPr="008545CB" w:rsidRDefault="00A079FF" w:rsidP="00A079FF">
      <w:pPr>
        <w:widowControl/>
        <w:autoSpaceDE/>
        <w:autoSpaceDN/>
        <w:ind w:firstLine="709"/>
        <w:jc w:val="both"/>
        <w:rPr>
          <w:sz w:val="24"/>
          <w:szCs w:val="24"/>
        </w:rPr>
      </w:pPr>
      <w:r w:rsidRPr="008545CB">
        <w:rPr>
          <w:sz w:val="24"/>
          <w:szCs w:val="24"/>
        </w:rPr>
        <w:t xml:space="preserve">Вывоз будет осуществляться по мере накопления, организацией, выполняющей строительно-монтажные работы. </w:t>
      </w:r>
    </w:p>
    <w:p w14:paraId="7F4F3737" w14:textId="77777777" w:rsidR="00A079FF" w:rsidRDefault="00A079FF" w:rsidP="00A079FF">
      <w:pPr>
        <w:widowControl/>
        <w:autoSpaceDE/>
        <w:autoSpaceDN/>
        <w:ind w:firstLine="709"/>
        <w:jc w:val="both"/>
        <w:rPr>
          <w:sz w:val="24"/>
          <w:szCs w:val="24"/>
        </w:rPr>
      </w:pPr>
      <w:proofErr w:type="gramStart"/>
      <w:r w:rsidRPr="008545CB">
        <w:rPr>
          <w:sz w:val="24"/>
          <w:szCs w:val="24"/>
        </w:rPr>
        <w:t>Согласно сметной документации</w:t>
      </w:r>
      <w:proofErr w:type="gramEnd"/>
      <w:r w:rsidRPr="008545CB">
        <w:rPr>
          <w:sz w:val="24"/>
          <w:szCs w:val="24"/>
        </w:rPr>
        <w:t xml:space="preserve"> объем строительного мусора составляет:</w:t>
      </w:r>
    </w:p>
    <w:p w14:paraId="778A48E5" w14:textId="77777777" w:rsidR="00A079FF" w:rsidRPr="008545CB" w:rsidRDefault="00A079FF" w:rsidP="00A079FF">
      <w:pPr>
        <w:widowControl/>
        <w:autoSpaceDE/>
        <w:autoSpaceDN/>
        <w:ind w:firstLine="709"/>
        <w:jc w:val="both"/>
        <w:rPr>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120"/>
        <w:gridCol w:w="1432"/>
      </w:tblGrid>
      <w:tr w:rsidR="00A079FF" w:rsidRPr="006E1E4E" w14:paraId="734E7E4E" w14:textId="77777777" w:rsidTr="00551023">
        <w:trPr>
          <w:trHeight w:val="277"/>
        </w:trPr>
        <w:tc>
          <w:tcPr>
            <w:tcW w:w="6941" w:type="dxa"/>
          </w:tcPr>
          <w:p w14:paraId="0F1B7FFE" w14:textId="77777777" w:rsidR="00A079FF" w:rsidRPr="006E1E4E" w:rsidRDefault="00A079FF" w:rsidP="00551023">
            <w:pPr>
              <w:widowControl/>
              <w:autoSpaceDE/>
              <w:autoSpaceDN/>
              <w:rPr>
                <w:sz w:val="24"/>
                <w:szCs w:val="24"/>
                <w:lang w:eastAsia="ru-RU"/>
              </w:rPr>
            </w:pPr>
            <w:r w:rsidRPr="0014580A">
              <w:rPr>
                <w:sz w:val="24"/>
                <w:szCs w:val="24"/>
                <w:lang w:eastAsia="ru-RU"/>
              </w:rPr>
              <w:t>Мусор строительный (механизированная). Погрузка</w:t>
            </w:r>
          </w:p>
        </w:tc>
        <w:tc>
          <w:tcPr>
            <w:tcW w:w="1120" w:type="dxa"/>
          </w:tcPr>
          <w:p w14:paraId="2D09DE0F" w14:textId="77777777" w:rsidR="00A079FF" w:rsidRPr="006E1E4E" w:rsidRDefault="00A079FF" w:rsidP="00551023">
            <w:pPr>
              <w:widowControl/>
              <w:autoSpaceDE/>
              <w:autoSpaceDN/>
              <w:jc w:val="center"/>
              <w:rPr>
                <w:sz w:val="24"/>
                <w:szCs w:val="24"/>
                <w:lang w:eastAsia="ru-RU"/>
              </w:rPr>
            </w:pPr>
            <w:r>
              <w:rPr>
                <w:sz w:val="24"/>
                <w:szCs w:val="24"/>
                <w:lang w:eastAsia="ru-RU"/>
              </w:rPr>
              <w:t>т</w:t>
            </w:r>
          </w:p>
        </w:tc>
        <w:tc>
          <w:tcPr>
            <w:tcW w:w="1432" w:type="dxa"/>
            <w:noWrap/>
          </w:tcPr>
          <w:p w14:paraId="6E98B46C" w14:textId="77777777" w:rsidR="00A079FF" w:rsidRPr="006E1E4E" w:rsidRDefault="00A079FF" w:rsidP="00551023">
            <w:pPr>
              <w:widowControl/>
              <w:autoSpaceDE/>
              <w:autoSpaceDN/>
              <w:jc w:val="center"/>
              <w:rPr>
                <w:b/>
                <w:bCs/>
                <w:sz w:val="24"/>
                <w:szCs w:val="24"/>
                <w:lang w:eastAsia="ru-RU"/>
              </w:rPr>
            </w:pPr>
            <w:r w:rsidRPr="0014580A">
              <w:rPr>
                <w:b/>
                <w:bCs/>
                <w:sz w:val="24"/>
                <w:szCs w:val="24"/>
                <w:lang w:eastAsia="ru-RU"/>
              </w:rPr>
              <w:t>84,355</w:t>
            </w:r>
          </w:p>
        </w:tc>
      </w:tr>
    </w:tbl>
    <w:p w14:paraId="255065E8" w14:textId="77777777" w:rsidR="00A079FF" w:rsidRDefault="00A079FF" w:rsidP="00A079FF">
      <w:pPr>
        <w:widowControl/>
        <w:autoSpaceDE/>
        <w:autoSpaceDN/>
        <w:ind w:firstLine="709"/>
        <w:jc w:val="both"/>
        <w:rPr>
          <w:i/>
          <w:iCs/>
          <w:sz w:val="24"/>
          <w:szCs w:val="24"/>
          <w:u w:val="single"/>
        </w:rPr>
      </w:pPr>
    </w:p>
    <w:p w14:paraId="18623A98" w14:textId="77777777" w:rsidR="00A079FF" w:rsidRPr="008545CB" w:rsidRDefault="00A079FF" w:rsidP="00A079FF">
      <w:pPr>
        <w:widowControl/>
        <w:autoSpaceDE/>
        <w:autoSpaceDN/>
        <w:ind w:firstLine="709"/>
        <w:jc w:val="both"/>
        <w:rPr>
          <w:i/>
          <w:iCs/>
          <w:sz w:val="24"/>
          <w:szCs w:val="24"/>
          <w:u w:val="single"/>
        </w:rPr>
      </w:pPr>
      <w:r w:rsidRPr="008545CB">
        <w:rPr>
          <w:i/>
          <w:iCs/>
          <w:sz w:val="24"/>
          <w:szCs w:val="24"/>
          <w:u w:val="single"/>
        </w:rPr>
        <w:t xml:space="preserve">Отходы цементного раствора </w:t>
      </w:r>
    </w:p>
    <w:p w14:paraId="0B6E8D5F" w14:textId="77777777" w:rsidR="00A079FF" w:rsidRPr="008545CB" w:rsidRDefault="00A079FF" w:rsidP="00A079FF">
      <w:pPr>
        <w:widowControl/>
        <w:autoSpaceDE/>
        <w:autoSpaceDN/>
        <w:ind w:firstLine="709"/>
        <w:jc w:val="both"/>
        <w:rPr>
          <w:sz w:val="24"/>
          <w:szCs w:val="24"/>
        </w:rPr>
      </w:pPr>
      <w:r w:rsidRPr="008545CB">
        <w:rPr>
          <w:sz w:val="24"/>
          <w:szCs w:val="24"/>
        </w:rPr>
        <w:t xml:space="preserve">Данный вид отхода образуется в результате использования цементного раствора. </w:t>
      </w:r>
    </w:p>
    <w:p w14:paraId="2B32392C" w14:textId="77777777" w:rsidR="00A079FF" w:rsidRDefault="00A079FF" w:rsidP="00A079FF">
      <w:pPr>
        <w:widowControl/>
        <w:autoSpaceDE/>
        <w:autoSpaceDN/>
        <w:ind w:firstLine="709"/>
        <w:jc w:val="both"/>
        <w:rPr>
          <w:sz w:val="24"/>
          <w:szCs w:val="24"/>
        </w:rPr>
      </w:pPr>
      <w:r w:rsidRPr="008545CB">
        <w:rPr>
          <w:sz w:val="24"/>
          <w:szCs w:val="24"/>
        </w:rPr>
        <w:t xml:space="preserve">Объем образования цементного раствора составит: </w:t>
      </w:r>
    </w:p>
    <w:p w14:paraId="40C827A6" w14:textId="77777777" w:rsidR="00A079FF" w:rsidRPr="008545CB" w:rsidRDefault="00A079FF" w:rsidP="00A079FF">
      <w:pPr>
        <w:widowControl/>
        <w:autoSpaceDE/>
        <w:autoSpaceDN/>
        <w:ind w:firstLine="709"/>
        <w:jc w:val="both"/>
        <w:rPr>
          <w:sz w:val="24"/>
          <w:szCs w:val="24"/>
        </w:rPr>
      </w:pPr>
    </w:p>
    <w:tbl>
      <w:tblPr>
        <w:tblStyle w:val="ae"/>
        <w:tblW w:w="0" w:type="auto"/>
        <w:tblLook w:val="04A0" w:firstRow="1" w:lastRow="0" w:firstColumn="1" w:lastColumn="0" w:noHBand="0" w:noVBand="1"/>
      </w:tblPr>
      <w:tblGrid>
        <w:gridCol w:w="6710"/>
        <w:gridCol w:w="1239"/>
        <w:gridCol w:w="1255"/>
      </w:tblGrid>
      <w:tr w:rsidR="00A079FF" w:rsidRPr="008545CB" w14:paraId="60242704" w14:textId="77777777" w:rsidTr="00551023">
        <w:tc>
          <w:tcPr>
            <w:tcW w:w="6710" w:type="dxa"/>
          </w:tcPr>
          <w:p w14:paraId="59A5DCE6" w14:textId="77777777" w:rsidR="00A079FF" w:rsidRPr="008545CB" w:rsidRDefault="00A079FF" w:rsidP="00551023">
            <w:pPr>
              <w:jc w:val="both"/>
              <w:rPr>
                <w:sz w:val="24"/>
                <w:szCs w:val="24"/>
              </w:rPr>
            </w:pPr>
            <w:r w:rsidRPr="0014580A">
              <w:rPr>
                <w:sz w:val="24"/>
                <w:szCs w:val="24"/>
              </w:rPr>
              <w:t>Раствор кладочный цементный ГОСТ 28013-98 марки М100</w:t>
            </w:r>
          </w:p>
        </w:tc>
        <w:tc>
          <w:tcPr>
            <w:tcW w:w="1239" w:type="dxa"/>
          </w:tcPr>
          <w:p w14:paraId="4B185C57" w14:textId="77777777" w:rsidR="00A079FF" w:rsidRPr="008545CB" w:rsidRDefault="00A079FF" w:rsidP="00551023">
            <w:pPr>
              <w:jc w:val="both"/>
              <w:rPr>
                <w:sz w:val="24"/>
                <w:szCs w:val="24"/>
              </w:rPr>
            </w:pPr>
            <w:r w:rsidRPr="008545CB">
              <w:rPr>
                <w:sz w:val="24"/>
                <w:szCs w:val="24"/>
              </w:rPr>
              <w:t>м</w:t>
            </w:r>
            <w:r w:rsidRPr="008545CB">
              <w:rPr>
                <w:sz w:val="24"/>
                <w:szCs w:val="24"/>
                <w:vertAlign w:val="superscript"/>
              </w:rPr>
              <w:t>3</w:t>
            </w:r>
          </w:p>
        </w:tc>
        <w:tc>
          <w:tcPr>
            <w:tcW w:w="1255" w:type="dxa"/>
          </w:tcPr>
          <w:p w14:paraId="009B47F5" w14:textId="77777777" w:rsidR="00A079FF" w:rsidRPr="008545CB" w:rsidRDefault="00A079FF" w:rsidP="00551023">
            <w:pPr>
              <w:jc w:val="both"/>
              <w:rPr>
                <w:sz w:val="24"/>
                <w:szCs w:val="24"/>
              </w:rPr>
            </w:pPr>
            <w:r w:rsidRPr="0014580A">
              <w:rPr>
                <w:sz w:val="24"/>
                <w:szCs w:val="24"/>
              </w:rPr>
              <w:t>0,5262</w:t>
            </w:r>
          </w:p>
        </w:tc>
      </w:tr>
      <w:tr w:rsidR="00A079FF" w:rsidRPr="008545CB" w14:paraId="0D1B602D" w14:textId="77777777" w:rsidTr="00551023">
        <w:tc>
          <w:tcPr>
            <w:tcW w:w="6710" w:type="dxa"/>
          </w:tcPr>
          <w:p w14:paraId="65F9BA51" w14:textId="77777777" w:rsidR="00A079FF" w:rsidRPr="00A451C6" w:rsidRDefault="00A079FF" w:rsidP="00551023">
            <w:pPr>
              <w:jc w:val="both"/>
              <w:rPr>
                <w:sz w:val="24"/>
                <w:szCs w:val="24"/>
              </w:rPr>
            </w:pPr>
            <w:r w:rsidRPr="0014580A">
              <w:rPr>
                <w:sz w:val="24"/>
                <w:szCs w:val="24"/>
              </w:rPr>
              <w:t>Раствор кладочный цементный ГОСТ 28013-98 марки М200</w:t>
            </w:r>
          </w:p>
        </w:tc>
        <w:tc>
          <w:tcPr>
            <w:tcW w:w="1239" w:type="dxa"/>
          </w:tcPr>
          <w:p w14:paraId="386D9004" w14:textId="77777777" w:rsidR="00A079FF" w:rsidRPr="008545CB" w:rsidRDefault="00A079FF" w:rsidP="00551023">
            <w:pPr>
              <w:jc w:val="both"/>
              <w:rPr>
                <w:sz w:val="24"/>
                <w:szCs w:val="24"/>
              </w:rPr>
            </w:pPr>
            <w:r w:rsidRPr="00A451C6">
              <w:rPr>
                <w:sz w:val="24"/>
                <w:szCs w:val="24"/>
              </w:rPr>
              <w:t>м3</w:t>
            </w:r>
          </w:p>
        </w:tc>
        <w:tc>
          <w:tcPr>
            <w:tcW w:w="1255" w:type="dxa"/>
          </w:tcPr>
          <w:p w14:paraId="5E3AB415" w14:textId="77777777" w:rsidR="00A079FF" w:rsidRPr="00A451C6" w:rsidRDefault="00A079FF" w:rsidP="00551023">
            <w:pPr>
              <w:jc w:val="both"/>
              <w:rPr>
                <w:sz w:val="24"/>
                <w:szCs w:val="24"/>
              </w:rPr>
            </w:pPr>
            <w:r w:rsidRPr="0014580A">
              <w:rPr>
                <w:sz w:val="24"/>
                <w:szCs w:val="24"/>
              </w:rPr>
              <w:t>0,009639</w:t>
            </w:r>
          </w:p>
        </w:tc>
      </w:tr>
      <w:tr w:rsidR="00A079FF" w:rsidRPr="008545CB" w14:paraId="2013A761" w14:textId="77777777" w:rsidTr="00551023">
        <w:tc>
          <w:tcPr>
            <w:tcW w:w="6710" w:type="dxa"/>
          </w:tcPr>
          <w:p w14:paraId="6E4549F4" w14:textId="77777777" w:rsidR="00A079FF" w:rsidRPr="008545CB" w:rsidRDefault="00A079FF" w:rsidP="00551023">
            <w:pPr>
              <w:jc w:val="both"/>
              <w:rPr>
                <w:b/>
                <w:bCs/>
                <w:sz w:val="24"/>
                <w:szCs w:val="24"/>
              </w:rPr>
            </w:pPr>
            <w:r w:rsidRPr="008545CB">
              <w:rPr>
                <w:b/>
                <w:bCs/>
                <w:sz w:val="24"/>
                <w:szCs w:val="24"/>
              </w:rPr>
              <w:t>ИТОГО:</w:t>
            </w:r>
          </w:p>
        </w:tc>
        <w:tc>
          <w:tcPr>
            <w:tcW w:w="1239" w:type="dxa"/>
          </w:tcPr>
          <w:p w14:paraId="73330AE7" w14:textId="77777777" w:rsidR="00A079FF" w:rsidRPr="008545CB" w:rsidRDefault="00A079FF" w:rsidP="00551023">
            <w:pPr>
              <w:jc w:val="both"/>
              <w:rPr>
                <w:b/>
                <w:bCs/>
                <w:sz w:val="24"/>
                <w:szCs w:val="24"/>
              </w:rPr>
            </w:pPr>
            <w:r w:rsidRPr="008545CB">
              <w:rPr>
                <w:b/>
                <w:bCs/>
                <w:sz w:val="24"/>
                <w:szCs w:val="24"/>
              </w:rPr>
              <w:t>м</w:t>
            </w:r>
            <w:r w:rsidRPr="008545CB">
              <w:rPr>
                <w:b/>
                <w:bCs/>
                <w:sz w:val="24"/>
                <w:szCs w:val="24"/>
                <w:vertAlign w:val="superscript"/>
              </w:rPr>
              <w:t>3</w:t>
            </w:r>
          </w:p>
        </w:tc>
        <w:tc>
          <w:tcPr>
            <w:tcW w:w="1255" w:type="dxa"/>
          </w:tcPr>
          <w:p w14:paraId="0836241A" w14:textId="77777777" w:rsidR="00A079FF" w:rsidRPr="00E805FC" w:rsidRDefault="00A079FF" w:rsidP="00551023">
            <w:pPr>
              <w:jc w:val="both"/>
              <w:rPr>
                <w:color w:val="000000"/>
                <w:sz w:val="24"/>
                <w:szCs w:val="24"/>
              </w:rPr>
            </w:pPr>
            <w:r>
              <w:rPr>
                <w:color w:val="000000"/>
                <w:sz w:val="24"/>
                <w:szCs w:val="24"/>
              </w:rPr>
              <w:t>0,535839</w:t>
            </w:r>
          </w:p>
        </w:tc>
      </w:tr>
      <w:tr w:rsidR="00A079FF" w:rsidRPr="008545CB" w14:paraId="4BAAF243" w14:textId="77777777" w:rsidTr="00551023">
        <w:tc>
          <w:tcPr>
            <w:tcW w:w="9204" w:type="dxa"/>
            <w:gridSpan w:val="3"/>
          </w:tcPr>
          <w:p w14:paraId="2D08F4FA" w14:textId="77777777" w:rsidR="00A079FF" w:rsidRPr="008545CB" w:rsidRDefault="00A079FF" w:rsidP="00551023">
            <w:pPr>
              <w:jc w:val="center"/>
              <w:rPr>
                <w:sz w:val="24"/>
                <w:szCs w:val="24"/>
              </w:rPr>
            </w:pPr>
            <w:r w:rsidRPr="008545CB">
              <w:rPr>
                <w:sz w:val="20"/>
                <w:szCs w:val="20"/>
              </w:rPr>
              <w:t xml:space="preserve">Нормативные потери строительных материалов в отходах рассчитаны согласно РДС 82-202-96 Правила разработки и применения нормативов </w:t>
            </w:r>
            <w:proofErr w:type="spellStart"/>
            <w:r w:rsidRPr="008545CB">
              <w:rPr>
                <w:sz w:val="20"/>
                <w:szCs w:val="20"/>
              </w:rPr>
              <w:t>трудноустранимых</w:t>
            </w:r>
            <w:proofErr w:type="spellEnd"/>
            <w:r w:rsidRPr="008545CB">
              <w:rPr>
                <w:sz w:val="20"/>
                <w:szCs w:val="20"/>
              </w:rPr>
              <w:t xml:space="preserve"> потерь и отходов материалов в строительстве.</w:t>
            </w:r>
          </w:p>
        </w:tc>
      </w:tr>
    </w:tbl>
    <w:p w14:paraId="781CCD34" w14:textId="77777777" w:rsidR="00A079FF" w:rsidRPr="008545CB" w:rsidRDefault="00A079FF" w:rsidP="00A079FF">
      <w:pPr>
        <w:widowControl/>
        <w:autoSpaceDE/>
        <w:autoSpaceDN/>
        <w:jc w:val="both"/>
        <w:rPr>
          <w:sz w:val="24"/>
          <w:szCs w:val="24"/>
        </w:rPr>
      </w:pPr>
    </w:p>
    <w:p w14:paraId="03F92E11" w14:textId="77777777" w:rsidR="00A079FF" w:rsidRPr="008545CB" w:rsidRDefault="00A079FF" w:rsidP="00A079FF">
      <w:pPr>
        <w:widowControl/>
        <w:autoSpaceDE/>
        <w:autoSpaceDN/>
        <w:ind w:firstLine="709"/>
        <w:jc w:val="both"/>
        <w:rPr>
          <w:sz w:val="24"/>
          <w:szCs w:val="24"/>
        </w:rPr>
      </w:pPr>
      <w:r w:rsidRPr="008545CB">
        <w:rPr>
          <w:sz w:val="24"/>
          <w:szCs w:val="24"/>
        </w:rPr>
        <w:t xml:space="preserve">Объем цемента используемый за весь период СМР – </w:t>
      </w:r>
      <w:r>
        <w:rPr>
          <w:sz w:val="24"/>
          <w:szCs w:val="24"/>
        </w:rPr>
        <w:t>0,535839</w:t>
      </w:r>
    </w:p>
    <w:p w14:paraId="0969047E" w14:textId="77777777" w:rsidR="00A079FF" w:rsidRPr="008545CB" w:rsidRDefault="00A079FF" w:rsidP="00A079FF">
      <w:pPr>
        <w:widowControl/>
        <w:autoSpaceDE/>
        <w:autoSpaceDN/>
        <w:ind w:firstLine="709"/>
        <w:jc w:val="center"/>
        <w:rPr>
          <w:i/>
          <w:iCs/>
          <w:sz w:val="24"/>
          <w:szCs w:val="24"/>
        </w:rPr>
      </w:pPr>
      <w:r w:rsidRPr="008545CB">
        <w:rPr>
          <w:i/>
          <w:iCs/>
          <w:sz w:val="24"/>
          <w:szCs w:val="24"/>
        </w:rPr>
        <w:t>Средний вес 1 м</w:t>
      </w:r>
      <w:r w:rsidRPr="008545CB">
        <w:rPr>
          <w:i/>
          <w:iCs/>
          <w:sz w:val="24"/>
          <w:szCs w:val="24"/>
          <w:vertAlign w:val="superscript"/>
        </w:rPr>
        <w:t>3</w:t>
      </w:r>
      <w:r w:rsidRPr="008545CB">
        <w:rPr>
          <w:i/>
          <w:iCs/>
          <w:sz w:val="24"/>
          <w:szCs w:val="24"/>
        </w:rPr>
        <w:t xml:space="preserve"> цемента – 1100 кг</w:t>
      </w:r>
    </w:p>
    <w:p w14:paraId="1CDDFFBC" w14:textId="77777777" w:rsidR="00A079FF" w:rsidRPr="008545CB" w:rsidRDefault="00A079FF" w:rsidP="00A079FF">
      <w:pPr>
        <w:widowControl/>
        <w:autoSpaceDE/>
        <w:autoSpaceDN/>
        <w:ind w:firstLine="709"/>
        <w:jc w:val="center"/>
        <w:rPr>
          <w:i/>
          <w:iCs/>
          <w:sz w:val="24"/>
          <w:szCs w:val="24"/>
        </w:rPr>
      </w:pPr>
      <w:r>
        <w:rPr>
          <w:i/>
          <w:iCs/>
          <w:sz w:val="24"/>
          <w:szCs w:val="24"/>
        </w:rPr>
        <w:t>0,535839</w:t>
      </w:r>
      <w:r w:rsidRPr="008545CB">
        <w:rPr>
          <w:i/>
          <w:iCs/>
          <w:sz w:val="24"/>
          <w:szCs w:val="24"/>
        </w:rPr>
        <w:t xml:space="preserve"> м</w:t>
      </w:r>
      <w:r w:rsidRPr="008545CB">
        <w:rPr>
          <w:i/>
          <w:iCs/>
          <w:sz w:val="24"/>
          <w:szCs w:val="24"/>
          <w:vertAlign w:val="superscript"/>
        </w:rPr>
        <w:t>3</w:t>
      </w:r>
      <w:r w:rsidRPr="008545CB">
        <w:rPr>
          <w:i/>
          <w:iCs/>
          <w:sz w:val="24"/>
          <w:szCs w:val="24"/>
        </w:rPr>
        <w:t xml:space="preserve"> * 1100 кг = </w:t>
      </w:r>
      <w:r>
        <w:rPr>
          <w:i/>
          <w:iCs/>
          <w:sz w:val="24"/>
          <w:szCs w:val="24"/>
        </w:rPr>
        <w:t xml:space="preserve">589,423 </w:t>
      </w:r>
      <w:r w:rsidRPr="008545CB">
        <w:rPr>
          <w:i/>
          <w:iCs/>
          <w:sz w:val="24"/>
          <w:szCs w:val="24"/>
        </w:rPr>
        <w:t>кг</w:t>
      </w:r>
    </w:p>
    <w:p w14:paraId="0BA89E5A" w14:textId="77777777" w:rsidR="00A079FF" w:rsidRPr="008545CB" w:rsidRDefault="00A079FF" w:rsidP="00A079FF">
      <w:pPr>
        <w:widowControl/>
        <w:autoSpaceDE/>
        <w:autoSpaceDN/>
        <w:ind w:firstLine="709"/>
        <w:jc w:val="center"/>
        <w:rPr>
          <w:i/>
          <w:iCs/>
          <w:sz w:val="24"/>
          <w:szCs w:val="24"/>
        </w:rPr>
      </w:pPr>
      <w:r>
        <w:rPr>
          <w:i/>
          <w:iCs/>
          <w:sz w:val="24"/>
          <w:szCs w:val="24"/>
        </w:rPr>
        <w:t>589,423</w:t>
      </w:r>
      <w:r w:rsidRPr="008545CB">
        <w:rPr>
          <w:i/>
          <w:iCs/>
          <w:sz w:val="24"/>
          <w:szCs w:val="24"/>
        </w:rPr>
        <w:t xml:space="preserve"> кг/1000 = </w:t>
      </w:r>
      <w:r>
        <w:rPr>
          <w:i/>
          <w:iCs/>
          <w:sz w:val="24"/>
          <w:szCs w:val="24"/>
        </w:rPr>
        <w:t>0,589423</w:t>
      </w:r>
      <w:r w:rsidRPr="008545CB">
        <w:rPr>
          <w:i/>
          <w:iCs/>
          <w:sz w:val="24"/>
          <w:szCs w:val="24"/>
        </w:rPr>
        <w:t xml:space="preserve"> т/период</w:t>
      </w:r>
    </w:p>
    <w:p w14:paraId="5ECF8802" w14:textId="77777777" w:rsidR="00A079FF" w:rsidRPr="008545CB" w:rsidRDefault="00A079FF" w:rsidP="00A079FF">
      <w:pPr>
        <w:widowControl/>
        <w:autoSpaceDE/>
        <w:autoSpaceDN/>
        <w:ind w:firstLine="709"/>
        <w:jc w:val="center"/>
        <w:rPr>
          <w:i/>
          <w:iCs/>
          <w:sz w:val="24"/>
          <w:szCs w:val="24"/>
        </w:rPr>
      </w:pPr>
      <w:r>
        <w:rPr>
          <w:i/>
          <w:iCs/>
          <w:sz w:val="24"/>
          <w:szCs w:val="24"/>
        </w:rPr>
        <w:t>0,589423</w:t>
      </w:r>
      <w:r w:rsidRPr="008545CB">
        <w:rPr>
          <w:i/>
          <w:iCs/>
          <w:sz w:val="24"/>
          <w:szCs w:val="24"/>
        </w:rPr>
        <w:t xml:space="preserve"> *2% = </w:t>
      </w:r>
      <w:r>
        <w:rPr>
          <w:i/>
          <w:iCs/>
          <w:sz w:val="24"/>
          <w:szCs w:val="24"/>
        </w:rPr>
        <w:t>0,012</w:t>
      </w:r>
      <w:r w:rsidRPr="008545CB">
        <w:rPr>
          <w:i/>
          <w:iCs/>
          <w:sz w:val="24"/>
          <w:szCs w:val="24"/>
        </w:rPr>
        <w:t xml:space="preserve"> т/период</w:t>
      </w:r>
    </w:p>
    <w:p w14:paraId="5AA1A019" w14:textId="77777777" w:rsidR="00A079FF" w:rsidRPr="008545CB" w:rsidRDefault="00A079FF" w:rsidP="00A079FF">
      <w:pPr>
        <w:widowControl/>
        <w:autoSpaceDE/>
        <w:autoSpaceDN/>
        <w:ind w:firstLine="709"/>
        <w:jc w:val="center"/>
        <w:rPr>
          <w:i/>
          <w:iCs/>
          <w:sz w:val="24"/>
          <w:szCs w:val="24"/>
        </w:rPr>
      </w:pPr>
    </w:p>
    <w:p w14:paraId="0587C417" w14:textId="77777777" w:rsidR="00A079FF" w:rsidRPr="008545CB" w:rsidRDefault="00A079FF" w:rsidP="00A079FF">
      <w:pPr>
        <w:widowControl/>
        <w:autoSpaceDE/>
        <w:autoSpaceDN/>
        <w:ind w:firstLine="709"/>
        <w:jc w:val="both"/>
        <w:rPr>
          <w:sz w:val="24"/>
          <w:szCs w:val="24"/>
        </w:rPr>
      </w:pPr>
      <w:r w:rsidRPr="008545CB">
        <w:rPr>
          <w:sz w:val="24"/>
          <w:szCs w:val="24"/>
        </w:rPr>
        <w:t xml:space="preserve">По агрегатному состоянию отходы твердые, по физическим свойствам – в большинстве случаев нерастворимые в воде, не пожароопасные, невзрывоопасные, </w:t>
      </w:r>
      <w:proofErr w:type="spellStart"/>
      <w:r w:rsidRPr="008545CB">
        <w:rPr>
          <w:sz w:val="24"/>
          <w:szCs w:val="24"/>
        </w:rPr>
        <w:t>некоррозионоопасные</w:t>
      </w:r>
      <w:proofErr w:type="spellEnd"/>
      <w:r w:rsidRPr="008545CB">
        <w:rPr>
          <w:sz w:val="24"/>
          <w:szCs w:val="24"/>
        </w:rPr>
        <w:t xml:space="preserve">. </w:t>
      </w:r>
    </w:p>
    <w:p w14:paraId="447A5423" w14:textId="77777777" w:rsidR="00A079FF" w:rsidRPr="008545CB" w:rsidRDefault="00A079FF" w:rsidP="00A079FF">
      <w:pPr>
        <w:widowControl/>
        <w:autoSpaceDE/>
        <w:autoSpaceDN/>
        <w:ind w:firstLine="709"/>
        <w:jc w:val="both"/>
        <w:rPr>
          <w:sz w:val="24"/>
          <w:szCs w:val="24"/>
        </w:rPr>
      </w:pPr>
      <w:r w:rsidRPr="008545CB">
        <w:rPr>
          <w:sz w:val="24"/>
          <w:szCs w:val="24"/>
        </w:rPr>
        <w:t xml:space="preserve">По химическим свойствам – не обладают реакционной способностью, в своем составе содержат углеводороды. </w:t>
      </w:r>
    </w:p>
    <w:p w14:paraId="23FA9BE2" w14:textId="77777777" w:rsidR="00A079FF" w:rsidRPr="008545CB" w:rsidRDefault="00A079FF" w:rsidP="00A079FF">
      <w:pPr>
        <w:widowControl/>
        <w:autoSpaceDE/>
        <w:autoSpaceDN/>
        <w:ind w:firstLine="709"/>
        <w:jc w:val="both"/>
        <w:rPr>
          <w:i/>
          <w:iCs/>
          <w:sz w:val="24"/>
          <w:szCs w:val="24"/>
          <w:u w:val="single"/>
        </w:rPr>
      </w:pPr>
    </w:p>
    <w:p w14:paraId="603AE66C" w14:textId="77777777" w:rsidR="00A079FF" w:rsidRPr="008545CB" w:rsidRDefault="00A079FF" w:rsidP="00A079FF">
      <w:pPr>
        <w:widowControl/>
        <w:autoSpaceDE/>
        <w:autoSpaceDN/>
        <w:ind w:firstLine="709"/>
        <w:jc w:val="both"/>
        <w:rPr>
          <w:i/>
          <w:iCs/>
          <w:sz w:val="24"/>
          <w:szCs w:val="24"/>
          <w:u w:val="single"/>
        </w:rPr>
      </w:pPr>
      <w:r w:rsidRPr="008545CB">
        <w:rPr>
          <w:i/>
          <w:iCs/>
          <w:sz w:val="24"/>
          <w:szCs w:val="24"/>
          <w:u w:val="single"/>
        </w:rPr>
        <w:t xml:space="preserve">Отходы бетона </w:t>
      </w:r>
    </w:p>
    <w:p w14:paraId="4EA69559" w14:textId="77777777" w:rsidR="00A079FF" w:rsidRPr="008545CB" w:rsidRDefault="00A079FF" w:rsidP="00A079FF">
      <w:pPr>
        <w:widowControl/>
        <w:autoSpaceDE/>
        <w:autoSpaceDN/>
        <w:ind w:firstLine="709"/>
        <w:jc w:val="both"/>
        <w:rPr>
          <w:sz w:val="24"/>
          <w:szCs w:val="24"/>
        </w:rPr>
      </w:pPr>
      <w:r w:rsidRPr="008545CB">
        <w:rPr>
          <w:sz w:val="24"/>
          <w:szCs w:val="24"/>
        </w:rPr>
        <w:t xml:space="preserve">Данный вид отхода образуется в результате работы с бетоном. При работе с данным материалом не исключается его лом и остатки. </w:t>
      </w:r>
    </w:p>
    <w:p w14:paraId="67BC688C" w14:textId="77777777" w:rsidR="00A079FF" w:rsidRDefault="00A079FF" w:rsidP="00A079FF">
      <w:pPr>
        <w:widowControl/>
        <w:autoSpaceDE/>
        <w:autoSpaceDN/>
        <w:ind w:firstLine="709"/>
        <w:jc w:val="both"/>
        <w:rPr>
          <w:sz w:val="24"/>
          <w:szCs w:val="24"/>
        </w:rPr>
      </w:pPr>
      <w:r w:rsidRPr="008545CB">
        <w:rPr>
          <w:sz w:val="24"/>
          <w:szCs w:val="24"/>
        </w:rPr>
        <w:t xml:space="preserve">Объем образования отходов бетона составит: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956"/>
        <w:gridCol w:w="1738"/>
      </w:tblGrid>
      <w:tr w:rsidR="00A079FF" w:rsidRPr="00ED583A" w14:paraId="0541C2C0" w14:textId="77777777" w:rsidTr="00551023">
        <w:trPr>
          <w:trHeight w:val="312"/>
        </w:trPr>
        <w:tc>
          <w:tcPr>
            <w:tcW w:w="6799" w:type="dxa"/>
          </w:tcPr>
          <w:p w14:paraId="4203AE4F" w14:textId="77777777" w:rsidR="00A079FF" w:rsidRPr="00ED583A" w:rsidRDefault="00A079FF" w:rsidP="00551023">
            <w:pPr>
              <w:widowControl/>
              <w:autoSpaceDE/>
              <w:autoSpaceDN/>
              <w:ind w:right="-143"/>
              <w:rPr>
                <w:sz w:val="24"/>
                <w:szCs w:val="24"/>
                <w:lang w:eastAsia="ru-RU"/>
              </w:rPr>
            </w:pPr>
            <w:r w:rsidRPr="0014580A">
              <w:rPr>
                <w:sz w:val="24"/>
                <w:szCs w:val="24"/>
                <w:lang w:eastAsia="ru-RU"/>
              </w:rPr>
              <w:t>Бетон тяжелый класса В22,5 ГОСТ 7473-2010 F200, W6</w:t>
            </w:r>
          </w:p>
        </w:tc>
        <w:tc>
          <w:tcPr>
            <w:tcW w:w="956" w:type="dxa"/>
            <w:hideMark/>
          </w:tcPr>
          <w:p w14:paraId="2242D24F" w14:textId="77777777" w:rsidR="00A079FF" w:rsidRPr="00ED583A" w:rsidRDefault="00A079FF" w:rsidP="00551023">
            <w:pPr>
              <w:widowControl/>
              <w:autoSpaceDE/>
              <w:autoSpaceDN/>
              <w:jc w:val="center"/>
              <w:rPr>
                <w:sz w:val="24"/>
                <w:szCs w:val="24"/>
                <w:lang w:eastAsia="ru-RU"/>
              </w:rPr>
            </w:pPr>
            <w:r w:rsidRPr="00ED583A">
              <w:rPr>
                <w:sz w:val="24"/>
                <w:szCs w:val="24"/>
                <w:lang w:eastAsia="ru-RU"/>
              </w:rPr>
              <w:t>м</w:t>
            </w:r>
            <w:r w:rsidRPr="00ED583A">
              <w:rPr>
                <w:sz w:val="24"/>
                <w:szCs w:val="24"/>
                <w:vertAlign w:val="superscript"/>
                <w:lang w:eastAsia="ru-RU"/>
              </w:rPr>
              <w:t>3</w:t>
            </w:r>
          </w:p>
        </w:tc>
        <w:tc>
          <w:tcPr>
            <w:tcW w:w="1738" w:type="dxa"/>
            <w:noWrap/>
          </w:tcPr>
          <w:p w14:paraId="788AF0B8" w14:textId="77777777" w:rsidR="00A079FF" w:rsidRPr="00ED583A" w:rsidRDefault="00A079FF" w:rsidP="00551023">
            <w:pPr>
              <w:widowControl/>
              <w:autoSpaceDE/>
              <w:autoSpaceDN/>
              <w:jc w:val="center"/>
              <w:rPr>
                <w:sz w:val="24"/>
                <w:szCs w:val="24"/>
                <w:lang w:eastAsia="ru-RU"/>
              </w:rPr>
            </w:pPr>
            <w:r w:rsidRPr="00024FDC">
              <w:rPr>
                <w:sz w:val="24"/>
                <w:szCs w:val="24"/>
                <w:lang w:eastAsia="ru-RU"/>
              </w:rPr>
              <w:t>12,20328</w:t>
            </w:r>
          </w:p>
        </w:tc>
      </w:tr>
      <w:tr w:rsidR="00A079FF" w:rsidRPr="00ED583A" w14:paraId="50C75239" w14:textId="77777777" w:rsidTr="00551023">
        <w:trPr>
          <w:trHeight w:val="312"/>
        </w:trPr>
        <w:tc>
          <w:tcPr>
            <w:tcW w:w="6799" w:type="dxa"/>
          </w:tcPr>
          <w:p w14:paraId="46D8F5A0" w14:textId="77777777" w:rsidR="00A079FF" w:rsidRPr="00ED583A" w:rsidRDefault="00A079FF" w:rsidP="00551023">
            <w:pPr>
              <w:widowControl/>
              <w:autoSpaceDE/>
              <w:autoSpaceDN/>
              <w:rPr>
                <w:sz w:val="24"/>
                <w:szCs w:val="24"/>
                <w:lang w:eastAsia="ru-RU"/>
              </w:rPr>
            </w:pPr>
            <w:r w:rsidRPr="0014580A">
              <w:rPr>
                <w:sz w:val="24"/>
                <w:szCs w:val="24"/>
                <w:lang w:eastAsia="ru-RU"/>
              </w:rPr>
              <w:t>Бетон тяжелый класса В7,5 ГОСТ 7473-2010 без добавок</w:t>
            </w:r>
          </w:p>
        </w:tc>
        <w:tc>
          <w:tcPr>
            <w:tcW w:w="956" w:type="dxa"/>
            <w:hideMark/>
          </w:tcPr>
          <w:p w14:paraId="0C53C59B" w14:textId="77777777" w:rsidR="00A079FF" w:rsidRPr="00ED583A" w:rsidRDefault="00A079FF" w:rsidP="00551023">
            <w:pPr>
              <w:widowControl/>
              <w:autoSpaceDE/>
              <w:autoSpaceDN/>
              <w:jc w:val="center"/>
              <w:rPr>
                <w:sz w:val="24"/>
                <w:szCs w:val="24"/>
                <w:lang w:eastAsia="ru-RU"/>
              </w:rPr>
            </w:pPr>
            <w:r w:rsidRPr="00ED583A">
              <w:rPr>
                <w:sz w:val="24"/>
                <w:szCs w:val="24"/>
                <w:lang w:eastAsia="ru-RU"/>
              </w:rPr>
              <w:t>м</w:t>
            </w:r>
            <w:r w:rsidRPr="00ED583A">
              <w:rPr>
                <w:sz w:val="24"/>
                <w:szCs w:val="24"/>
                <w:vertAlign w:val="superscript"/>
                <w:lang w:eastAsia="ru-RU"/>
              </w:rPr>
              <w:t>3</w:t>
            </w:r>
          </w:p>
        </w:tc>
        <w:tc>
          <w:tcPr>
            <w:tcW w:w="1738" w:type="dxa"/>
            <w:noWrap/>
          </w:tcPr>
          <w:p w14:paraId="04D093EB" w14:textId="77777777" w:rsidR="00A079FF" w:rsidRPr="00ED583A" w:rsidRDefault="00A079FF" w:rsidP="00551023">
            <w:pPr>
              <w:widowControl/>
              <w:autoSpaceDE/>
              <w:autoSpaceDN/>
              <w:jc w:val="center"/>
              <w:rPr>
                <w:sz w:val="24"/>
                <w:szCs w:val="24"/>
                <w:lang w:eastAsia="ru-RU"/>
              </w:rPr>
            </w:pPr>
            <w:r w:rsidRPr="00024FDC">
              <w:rPr>
                <w:sz w:val="24"/>
                <w:szCs w:val="24"/>
                <w:lang w:eastAsia="ru-RU"/>
              </w:rPr>
              <w:t>4,07415</w:t>
            </w:r>
          </w:p>
        </w:tc>
      </w:tr>
      <w:tr w:rsidR="00A079FF" w:rsidRPr="00ED583A" w14:paraId="65C0A4B3" w14:textId="77777777" w:rsidTr="00551023">
        <w:trPr>
          <w:trHeight w:val="312"/>
        </w:trPr>
        <w:tc>
          <w:tcPr>
            <w:tcW w:w="6799" w:type="dxa"/>
          </w:tcPr>
          <w:p w14:paraId="09AA22DC" w14:textId="77777777" w:rsidR="00A079FF" w:rsidRPr="00ED583A" w:rsidRDefault="00A079FF" w:rsidP="00551023">
            <w:pPr>
              <w:widowControl/>
              <w:autoSpaceDE/>
              <w:autoSpaceDN/>
              <w:rPr>
                <w:sz w:val="24"/>
                <w:szCs w:val="24"/>
                <w:lang w:eastAsia="ru-RU"/>
              </w:rPr>
            </w:pPr>
            <w:r w:rsidRPr="0014580A">
              <w:rPr>
                <w:sz w:val="24"/>
                <w:szCs w:val="24"/>
                <w:lang w:eastAsia="ru-RU"/>
              </w:rPr>
              <w:t>Бетон тяжелый класса В15 ГОСТ 7473-2010 без добавок</w:t>
            </w:r>
          </w:p>
        </w:tc>
        <w:tc>
          <w:tcPr>
            <w:tcW w:w="956" w:type="dxa"/>
            <w:hideMark/>
          </w:tcPr>
          <w:p w14:paraId="5F0816B4" w14:textId="77777777" w:rsidR="00A079FF" w:rsidRPr="00ED583A" w:rsidRDefault="00A079FF" w:rsidP="00551023">
            <w:pPr>
              <w:widowControl/>
              <w:autoSpaceDE/>
              <w:autoSpaceDN/>
              <w:jc w:val="center"/>
              <w:rPr>
                <w:sz w:val="24"/>
                <w:szCs w:val="24"/>
                <w:lang w:eastAsia="ru-RU"/>
              </w:rPr>
            </w:pPr>
            <w:r w:rsidRPr="00ED583A">
              <w:rPr>
                <w:sz w:val="24"/>
                <w:szCs w:val="24"/>
                <w:lang w:eastAsia="ru-RU"/>
              </w:rPr>
              <w:t>м</w:t>
            </w:r>
            <w:r w:rsidRPr="00ED583A">
              <w:rPr>
                <w:sz w:val="24"/>
                <w:szCs w:val="24"/>
                <w:vertAlign w:val="superscript"/>
                <w:lang w:eastAsia="ru-RU"/>
              </w:rPr>
              <w:t>3</w:t>
            </w:r>
          </w:p>
        </w:tc>
        <w:tc>
          <w:tcPr>
            <w:tcW w:w="1738" w:type="dxa"/>
            <w:noWrap/>
          </w:tcPr>
          <w:p w14:paraId="545BEDDA" w14:textId="77777777" w:rsidR="00A079FF" w:rsidRPr="00ED583A" w:rsidRDefault="00A079FF" w:rsidP="00551023">
            <w:pPr>
              <w:widowControl/>
              <w:autoSpaceDE/>
              <w:autoSpaceDN/>
              <w:jc w:val="center"/>
              <w:rPr>
                <w:sz w:val="24"/>
                <w:szCs w:val="24"/>
                <w:lang w:eastAsia="ru-RU"/>
              </w:rPr>
            </w:pPr>
            <w:r w:rsidRPr="00024FDC">
              <w:rPr>
                <w:sz w:val="24"/>
                <w:szCs w:val="24"/>
                <w:lang w:eastAsia="ru-RU"/>
              </w:rPr>
              <w:t>3,0052</w:t>
            </w:r>
          </w:p>
        </w:tc>
      </w:tr>
      <w:tr w:rsidR="00A079FF" w:rsidRPr="00ED583A" w14:paraId="1DB5D2E3" w14:textId="77777777" w:rsidTr="00551023">
        <w:trPr>
          <w:trHeight w:val="312"/>
        </w:trPr>
        <w:tc>
          <w:tcPr>
            <w:tcW w:w="6799" w:type="dxa"/>
          </w:tcPr>
          <w:p w14:paraId="2A7B656F" w14:textId="77777777" w:rsidR="00A079FF" w:rsidRPr="00ED583A" w:rsidRDefault="00A079FF" w:rsidP="00551023">
            <w:pPr>
              <w:widowControl/>
              <w:tabs>
                <w:tab w:val="left" w:pos="972"/>
              </w:tabs>
              <w:autoSpaceDE/>
              <w:autoSpaceDN/>
              <w:rPr>
                <w:sz w:val="24"/>
                <w:szCs w:val="24"/>
                <w:lang w:eastAsia="ru-RU"/>
              </w:rPr>
            </w:pPr>
            <w:r w:rsidRPr="00024FDC">
              <w:rPr>
                <w:sz w:val="24"/>
                <w:szCs w:val="24"/>
                <w:lang w:eastAsia="ru-RU"/>
              </w:rPr>
              <w:t>Бетон тяжелый класса В25 ГОСТ 7473-2010 F200, W6</w:t>
            </w:r>
          </w:p>
        </w:tc>
        <w:tc>
          <w:tcPr>
            <w:tcW w:w="956" w:type="dxa"/>
            <w:hideMark/>
          </w:tcPr>
          <w:p w14:paraId="5AEF1735" w14:textId="77777777" w:rsidR="00A079FF" w:rsidRPr="00ED583A" w:rsidRDefault="00A079FF" w:rsidP="00551023">
            <w:pPr>
              <w:widowControl/>
              <w:autoSpaceDE/>
              <w:autoSpaceDN/>
              <w:jc w:val="center"/>
              <w:rPr>
                <w:sz w:val="24"/>
                <w:szCs w:val="24"/>
                <w:lang w:eastAsia="ru-RU"/>
              </w:rPr>
            </w:pPr>
            <w:r w:rsidRPr="00ED583A">
              <w:rPr>
                <w:sz w:val="24"/>
                <w:szCs w:val="24"/>
                <w:lang w:eastAsia="ru-RU"/>
              </w:rPr>
              <w:t>м</w:t>
            </w:r>
            <w:r w:rsidRPr="00ED583A">
              <w:rPr>
                <w:sz w:val="24"/>
                <w:szCs w:val="24"/>
                <w:vertAlign w:val="superscript"/>
                <w:lang w:eastAsia="ru-RU"/>
              </w:rPr>
              <w:t>3</w:t>
            </w:r>
          </w:p>
        </w:tc>
        <w:tc>
          <w:tcPr>
            <w:tcW w:w="1738" w:type="dxa"/>
            <w:noWrap/>
          </w:tcPr>
          <w:p w14:paraId="215A3BD3" w14:textId="77777777" w:rsidR="00A079FF" w:rsidRPr="00ED583A" w:rsidRDefault="00A079FF" w:rsidP="00551023">
            <w:pPr>
              <w:widowControl/>
              <w:autoSpaceDE/>
              <w:autoSpaceDN/>
              <w:jc w:val="center"/>
              <w:rPr>
                <w:sz w:val="24"/>
                <w:szCs w:val="24"/>
                <w:lang w:eastAsia="ru-RU"/>
              </w:rPr>
            </w:pPr>
            <w:r w:rsidRPr="00024FDC">
              <w:rPr>
                <w:sz w:val="24"/>
                <w:szCs w:val="24"/>
                <w:lang w:eastAsia="ru-RU"/>
              </w:rPr>
              <w:t>2,04</w:t>
            </w:r>
          </w:p>
        </w:tc>
      </w:tr>
      <w:tr w:rsidR="00A079FF" w:rsidRPr="00ED583A" w14:paraId="71F2A417" w14:textId="77777777" w:rsidTr="00551023">
        <w:trPr>
          <w:trHeight w:val="312"/>
        </w:trPr>
        <w:tc>
          <w:tcPr>
            <w:tcW w:w="6799" w:type="dxa"/>
          </w:tcPr>
          <w:p w14:paraId="63682202" w14:textId="77777777" w:rsidR="00A079FF" w:rsidRPr="00ED583A" w:rsidRDefault="00A079FF" w:rsidP="00551023">
            <w:pPr>
              <w:widowControl/>
              <w:autoSpaceDE/>
              <w:autoSpaceDN/>
              <w:rPr>
                <w:sz w:val="24"/>
                <w:szCs w:val="24"/>
                <w:lang w:eastAsia="ru-RU"/>
              </w:rPr>
            </w:pPr>
            <w:r w:rsidRPr="00024FDC">
              <w:rPr>
                <w:sz w:val="24"/>
                <w:szCs w:val="24"/>
                <w:lang w:eastAsia="ru-RU"/>
              </w:rPr>
              <w:lastRenderedPageBreak/>
              <w:t>Бетон тяжелый класса В15 ГОСТ 7473-2010 F50, W4</w:t>
            </w:r>
          </w:p>
        </w:tc>
        <w:tc>
          <w:tcPr>
            <w:tcW w:w="956" w:type="dxa"/>
            <w:hideMark/>
          </w:tcPr>
          <w:p w14:paraId="2CED94DF" w14:textId="77777777" w:rsidR="00A079FF" w:rsidRPr="00ED583A" w:rsidRDefault="00A079FF" w:rsidP="00551023">
            <w:pPr>
              <w:widowControl/>
              <w:autoSpaceDE/>
              <w:autoSpaceDN/>
              <w:jc w:val="center"/>
              <w:rPr>
                <w:sz w:val="24"/>
                <w:szCs w:val="24"/>
                <w:lang w:eastAsia="ru-RU"/>
              </w:rPr>
            </w:pPr>
            <w:r w:rsidRPr="00ED583A">
              <w:rPr>
                <w:sz w:val="24"/>
                <w:szCs w:val="24"/>
                <w:lang w:eastAsia="ru-RU"/>
              </w:rPr>
              <w:t>м</w:t>
            </w:r>
            <w:r w:rsidRPr="00ED583A">
              <w:rPr>
                <w:sz w:val="24"/>
                <w:szCs w:val="24"/>
                <w:vertAlign w:val="superscript"/>
                <w:lang w:eastAsia="ru-RU"/>
              </w:rPr>
              <w:t>3</w:t>
            </w:r>
          </w:p>
        </w:tc>
        <w:tc>
          <w:tcPr>
            <w:tcW w:w="1738" w:type="dxa"/>
            <w:noWrap/>
          </w:tcPr>
          <w:p w14:paraId="3175094D" w14:textId="77777777" w:rsidR="00A079FF" w:rsidRPr="00ED583A" w:rsidRDefault="00A079FF" w:rsidP="00551023">
            <w:pPr>
              <w:widowControl/>
              <w:autoSpaceDE/>
              <w:autoSpaceDN/>
              <w:jc w:val="center"/>
              <w:rPr>
                <w:sz w:val="24"/>
                <w:szCs w:val="24"/>
                <w:lang w:eastAsia="ru-RU"/>
              </w:rPr>
            </w:pPr>
            <w:r w:rsidRPr="00024FDC">
              <w:rPr>
                <w:sz w:val="24"/>
                <w:szCs w:val="24"/>
                <w:lang w:eastAsia="ru-RU"/>
              </w:rPr>
              <w:t>2,3345</w:t>
            </w:r>
          </w:p>
        </w:tc>
      </w:tr>
      <w:tr w:rsidR="00A079FF" w:rsidRPr="00ED583A" w14:paraId="180D3A28" w14:textId="77777777" w:rsidTr="00551023">
        <w:trPr>
          <w:trHeight w:val="312"/>
        </w:trPr>
        <w:tc>
          <w:tcPr>
            <w:tcW w:w="6799" w:type="dxa"/>
          </w:tcPr>
          <w:p w14:paraId="048DED63" w14:textId="77777777" w:rsidR="00A079FF" w:rsidRPr="00ED583A" w:rsidRDefault="00A079FF" w:rsidP="00551023">
            <w:pPr>
              <w:widowControl/>
              <w:tabs>
                <w:tab w:val="left" w:pos="1044"/>
              </w:tabs>
              <w:autoSpaceDE/>
              <w:autoSpaceDN/>
              <w:rPr>
                <w:sz w:val="24"/>
                <w:szCs w:val="24"/>
                <w:lang w:eastAsia="ru-RU"/>
              </w:rPr>
            </w:pPr>
            <w:r w:rsidRPr="00024FDC">
              <w:rPr>
                <w:sz w:val="24"/>
                <w:szCs w:val="24"/>
                <w:lang w:eastAsia="ru-RU"/>
              </w:rPr>
              <w:t>Бетон тяжелый класса В22,5 ГОСТ 7473-2010 без добавок</w:t>
            </w:r>
          </w:p>
        </w:tc>
        <w:tc>
          <w:tcPr>
            <w:tcW w:w="956" w:type="dxa"/>
            <w:hideMark/>
          </w:tcPr>
          <w:p w14:paraId="53D89926" w14:textId="77777777" w:rsidR="00A079FF" w:rsidRPr="00ED583A" w:rsidRDefault="00A079FF" w:rsidP="00551023">
            <w:pPr>
              <w:widowControl/>
              <w:autoSpaceDE/>
              <w:autoSpaceDN/>
              <w:jc w:val="center"/>
              <w:rPr>
                <w:sz w:val="24"/>
                <w:szCs w:val="24"/>
                <w:lang w:eastAsia="ru-RU"/>
              </w:rPr>
            </w:pPr>
            <w:r w:rsidRPr="00ED583A">
              <w:rPr>
                <w:sz w:val="24"/>
                <w:szCs w:val="24"/>
                <w:lang w:eastAsia="ru-RU"/>
              </w:rPr>
              <w:t>м</w:t>
            </w:r>
            <w:r w:rsidRPr="00ED583A">
              <w:rPr>
                <w:sz w:val="24"/>
                <w:szCs w:val="24"/>
                <w:vertAlign w:val="superscript"/>
                <w:lang w:eastAsia="ru-RU"/>
              </w:rPr>
              <w:t>3</w:t>
            </w:r>
          </w:p>
        </w:tc>
        <w:tc>
          <w:tcPr>
            <w:tcW w:w="1738" w:type="dxa"/>
            <w:noWrap/>
          </w:tcPr>
          <w:p w14:paraId="37782AC3" w14:textId="77777777" w:rsidR="00A079FF" w:rsidRPr="00ED583A" w:rsidRDefault="00A079FF" w:rsidP="00551023">
            <w:pPr>
              <w:widowControl/>
              <w:autoSpaceDE/>
              <w:autoSpaceDN/>
              <w:jc w:val="center"/>
              <w:rPr>
                <w:sz w:val="24"/>
                <w:szCs w:val="24"/>
                <w:lang w:eastAsia="ru-RU"/>
              </w:rPr>
            </w:pPr>
            <w:r w:rsidRPr="00024FDC">
              <w:rPr>
                <w:sz w:val="24"/>
                <w:szCs w:val="24"/>
                <w:lang w:eastAsia="ru-RU"/>
              </w:rPr>
              <w:t>1,7136</w:t>
            </w:r>
          </w:p>
        </w:tc>
      </w:tr>
      <w:tr w:rsidR="00A079FF" w:rsidRPr="00ED583A" w14:paraId="329EA221" w14:textId="77777777" w:rsidTr="00551023">
        <w:trPr>
          <w:trHeight w:val="312"/>
        </w:trPr>
        <w:tc>
          <w:tcPr>
            <w:tcW w:w="6799" w:type="dxa"/>
          </w:tcPr>
          <w:p w14:paraId="4E7CD6AA" w14:textId="77777777" w:rsidR="00A079FF" w:rsidRPr="00ED583A" w:rsidRDefault="00A079FF" w:rsidP="00551023">
            <w:pPr>
              <w:widowControl/>
              <w:autoSpaceDE/>
              <w:autoSpaceDN/>
              <w:rPr>
                <w:sz w:val="24"/>
                <w:szCs w:val="24"/>
                <w:lang w:eastAsia="ru-RU"/>
              </w:rPr>
            </w:pPr>
            <w:r w:rsidRPr="00024FDC">
              <w:rPr>
                <w:sz w:val="24"/>
                <w:szCs w:val="24"/>
                <w:lang w:eastAsia="ru-RU"/>
              </w:rPr>
              <w:t>Бетон тяжелый класса В12,5 ГОСТ 7473-2010 без добавок</w:t>
            </w:r>
          </w:p>
        </w:tc>
        <w:tc>
          <w:tcPr>
            <w:tcW w:w="956" w:type="dxa"/>
            <w:hideMark/>
          </w:tcPr>
          <w:p w14:paraId="26441233" w14:textId="77777777" w:rsidR="00A079FF" w:rsidRPr="00ED583A" w:rsidRDefault="00A079FF" w:rsidP="00551023">
            <w:pPr>
              <w:widowControl/>
              <w:autoSpaceDE/>
              <w:autoSpaceDN/>
              <w:jc w:val="center"/>
              <w:rPr>
                <w:sz w:val="24"/>
                <w:szCs w:val="24"/>
                <w:lang w:eastAsia="ru-RU"/>
              </w:rPr>
            </w:pPr>
            <w:r w:rsidRPr="00ED583A">
              <w:rPr>
                <w:sz w:val="24"/>
                <w:szCs w:val="24"/>
                <w:lang w:eastAsia="ru-RU"/>
              </w:rPr>
              <w:t>м</w:t>
            </w:r>
            <w:r w:rsidRPr="00ED583A">
              <w:rPr>
                <w:sz w:val="24"/>
                <w:szCs w:val="24"/>
                <w:vertAlign w:val="superscript"/>
                <w:lang w:eastAsia="ru-RU"/>
              </w:rPr>
              <w:t>3</w:t>
            </w:r>
          </w:p>
        </w:tc>
        <w:tc>
          <w:tcPr>
            <w:tcW w:w="1738" w:type="dxa"/>
            <w:noWrap/>
          </w:tcPr>
          <w:p w14:paraId="1C7AEB39" w14:textId="77777777" w:rsidR="00A079FF" w:rsidRPr="00ED583A" w:rsidRDefault="00A079FF" w:rsidP="00551023">
            <w:pPr>
              <w:widowControl/>
              <w:autoSpaceDE/>
              <w:autoSpaceDN/>
              <w:jc w:val="center"/>
              <w:rPr>
                <w:sz w:val="24"/>
                <w:szCs w:val="24"/>
                <w:lang w:eastAsia="ru-RU"/>
              </w:rPr>
            </w:pPr>
            <w:r w:rsidRPr="00024FDC">
              <w:rPr>
                <w:sz w:val="24"/>
                <w:szCs w:val="24"/>
                <w:lang w:eastAsia="ru-RU"/>
              </w:rPr>
              <w:t>0,35855</w:t>
            </w:r>
          </w:p>
        </w:tc>
      </w:tr>
      <w:tr w:rsidR="00A079FF" w:rsidRPr="00ED583A" w14:paraId="1FE8116D" w14:textId="77777777" w:rsidTr="00551023">
        <w:trPr>
          <w:trHeight w:val="312"/>
        </w:trPr>
        <w:tc>
          <w:tcPr>
            <w:tcW w:w="6799" w:type="dxa"/>
          </w:tcPr>
          <w:p w14:paraId="0ABE9D37" w14:textId="77777777" w:rsidR="00A079FF" w:rsidRPr="00ED583A" w:rsidRDefault="00A079FF" w:rsidP="00551023">
            <w:pPr>
              <w:widowControl/>
              <w:autoSpaceDE/>
              <w:autoSpaceDN/>
              <w:rPr>
                <w:b/>
                <w:bCs/>
                <w:sz w:val="24"/>
                <w:szCs w:val="24"/>
                <w:lang w:eastAsia="ru-RU"/>
              </w:rPr>
            </w:pPr>
            <w:r w:rsidRPr="00ED583A">
              <w:rPr>
                <w:b/>
                <w:bCs/>
                <w:sz w:val="24"/>
                <w:szCs w:val="24"/>
              </w:rPr>
              <w:t>ИТОГО:</w:t>
            </w:r>
          </w:p>
        </w:tc>
        <w:tc>
          <w:tcPr>
            <w:tcW w:w="956" w:type="dxa"/>
          </w:tcPr>
          <w:p w14:paraId="4DA1F68F" w14:textId="77777777" w:rsidR="00A079FF" w:rsidRPr="00ED583A" w:rsidRDefault="00A079FF" w:rsidP="00551023">
            <w:pPr>
              <w:widowControl/>
              <w:autoSpaceDE/>
              <w:autoSpaceDN/>
              <w:jc w:val="center"/>
              <w:rPr>
                <w:b/>
                <w:bCs/>
                <w:sz w:val="24"/>
                <w:szCs w:val="24"/>
                <w:lang w:eastAsia="ru-RU"/>
              </w:rPr>
            </w:pPr>
            <w:r w:rsidRPr="00ED583A">
              <w:rPr>
                <w:b/>
                <w:bCs/>
                <w:sz w:val="24"/>
                <w:szCs w:val="24"/>
                <w:lang w:eastAsia="ru-RU"/>
              </w:rPr>
              <w:t>м</w:t>
            </w:r>
            <w:r w:rsidRPr="00ED583A">
              <w:rPr>
                <w:b/>
                <w:bCs/>
                <w:sz w:val="24"/>
                <w:szCs w:val="24"/>
                <w:vertAlign w:val="superscript"/>
                <w:lang w:eastAsia="ru-RU"/>
              </w:rPr>
              <w:t>3</w:t>
            </w:r>
          </w:p>
        </w:tc>
        <w:tc>
          <w:tcPr>
            <w:tcW w:w="1738" w:type="dxa"/>
            <w:noWrap/>
          </w:tcPr>
          <w:p w14:paraId="597CB2E6" w14:textId="77777777" w:rsidR="00A079FF" w:rsidRPr="00254409" w:rsidRDefault="00A079FF" w:rsidP="00551023">
            <w:pPr>
              <w:jc w:val="center"/>
              <w:rPr>
                <w:color w:val="000000"/>
                <w:sz w:val="24"/>
                <w:szCs w:val="24"/>
              </w:rPr>
            </w:pPr>
            <w:r>
              <w:rPr>
                <w:color w:val="000000"/>
                <w:sz w:val="24"/>
                <w:szCs w:val="24"/>
              </w:rPr>
              <w:t>25,7293</w:t>
            </w:r>
          </w:p>
        </w:tc>
      </w:tr>
      <w:tr w:rsidR="00A079FF" w:rsidRPr="00ED583A" w14:paraId="55CB1C07" w14:textId="77777777" w:rsidTr="00551023">
        <w:trPr>
          <w:trHeight w:val="312"/>
        </w:trPr>
        <w:tc>
          <w:tcPr>
            <w:tcW w:w="9493" w:type="dxa"/>
            <w:gridSpan w:val="3"/>
          </w:tcPr>
          <w:p w14:paraId="24F13D58" w14:textId="77777777" w:rsidR="00A079FF" w:rsidRPr="00ED583A" w:rsidRDefault="00A079FF" w:rsidP="00551023">
            <w:pPr>
              <w:widowControl/>
              <w:tabs>
                <w:tab w:val="left" w:pos="0"/>
              </w:tabs>
              <w:autoSpaceDE/>
              <w:autoSpaceDN/>
              <w:ind w:firstLine="601"/>
              <w:jc w:val="both"/>
              <w:rPr>
                <w:sz w:val="24"/>
                <w:szCs w:val="24"/>
                <w:lang w:eastAsia="ru-RU"/>
              </w:rPr>
            </w:pPr>
            <w:r w:rsidRPr="00ED583A">
              <w:rPr>
                <w:sz w:val="24"/>
                <w:szCs w:val="24"/>
                <w:lang w:eastAsia="ru-RU"/>
              </w:rPr>
              <w:tab/>
              <w:t xml:space="preserve">Нормативные потери строительных материалов в отходах рассчитаны согласно РДС 82-202-96 Правила разработки и применения нормативов </w:t>
            </w:r>
            <w:proofErr w:type="spellStart"/>
            <w:r w:rsidRPr="00ED583A">
              <w:rPr>
                <w:sz w:val="24"/>
                <w:szCs w:val="24"/>
                <w:lang w:eastAsia="ru-RU"/>
              </w:rPr>
              <w:t>трудноустранимых</w:t>
            </w:r>
            <w:proofErr w:type="spellEnd"/>
            <w:r w:rsidRPr="00ED583A">
              <w:rPr>
                <w:sz w:val="24"/>
                <w:szCs w:val="24"/>
                <w:lang w:eastAsia="ru-RU"/>
              </w:rPr>
              <w:t xml:space="preserve"> потерь и отходов материалов в строительстве.</w:t>
            </w:r>
          </w:p>
        </w:tc>
      </w:tr>
    </w:tbl>
    <w:p w14:paraId="6BFF282F" w14:textId="77777777" w:rsidR="00A079FF" w:rsidRPr="008545CB" w:rsidRDefault="00A079FF" w:rsidP="00A079FF">
      <w:pPr>
        <w:widowControl/>
        <w:autoSpaceDE/>
        <w:autoSpaceDN/>
        <w:jc w:val="both"/>
        <w:rPr>
          <w:sz w:val="24"/>
          <w:szCs w:val="24"/>
        </w:rPr>
      </w:pPr>
    </w:p>
    <w:p w14:paraId="36B585A4" w14:textId="77777777" w:rsidR="00A079FF" w:rsidRPr="008545CB" w:rsidRDefault="00A079FF" w:rsidP="00A079FF">
      <w:pPr>
        <w:jc w:val="both"/>
        <w:rPr>
          <w:b/>
          <w:bCs/>
          <w:sz w:val="24"/>
          <w:szCs w:val="24"/>
        </w:rPr>
      </w:pPr>
      <w:r w:rsidRPr="008545CB">
        <w:rPr>
          <w:sz w:val="24"/>
          <w:szCs w:val="24"/>
        </w:rPr>
        <w:t xml:space="preserve">Объем бетона используемый за весь период СМР – </w:t>
      </w:r>
      <w:r>
        <w:rPr>
          <w:b/>
          <w:bCs/>
          <w:sz w:val="24"/>
          <w:szCs w:val="24"/>
        </w:rPr>
        <w:t>25,7293</w:t>
      </w:r>
      <w:r w:rsidRPr="008545CB">
        <w:rPr>
          <w:b/>
          <w:bCs/>
          <w:sz w:val="24"/>
          <w:szCs w:val="24"/>
        </w:rPr>
        <w:t xml:space="preserve"> </w:t>
      </w:r>
      <w:r w:rsidRPr="008545CB">
        <w:rPr>
          <w:sz w:val="24"/>
          <w:szCs w:val="24"/>
        </w:rPr>
        <w:t>м</w:t>
      </w:r>
      <w:r w:rsidRPr="008545CB">
        <w:rPr>
          <w:sz w:val="24"/>
          <w:szCs w:val="24"/>
          <w:vertAlign w:val="superscript"/>
        </w:rPr>
        <w:t>3</w:t>
      </w:r>
    </w:p>
    <w:p w14:paraId="6CD4B413" w14:textId="77777777" w:rsidR="00A079FF" w:rsidRPr="008545CB" w:rsidRDefault="00A079FF" w:rsidP="00A079FF">
      <w:pPr>
        <w:widowControl/>
        <w:autoSpaceDE/>
        <w:autoSpaceDN/>
        <w:ind w:firstLine="709"/>
        <w:jc w:val="center"/>
        <w:rPr>
          <w:i/>
          <w:iCs/>
          <w:sz w:val="24"/>
          <w:szCs w:val="24"/>
        </w:rPr>
      </w:pPr>
      <w:r w:rsidRPr="008545CB">
        <w:rPr>
          <w:i/>
          <w:iCs/>
          <w:sz w:val="24"/>
          <w:szCs w:val="24"/>
        </w:rPr>
        <w:t>Плотность бетона за 1 м</w:t>
      </w:r>
      <w:r w:rsidRPr="008545CB">
        <w:rPr>
          <w:i/>
          <w:iCs/>
          <w:sz w:val="24"/>
          <w:szCs w:val="24"/>
          <w:vertAlign w:val="superscript"/>
        </w:rPr>
        <w:t>3</w:t>
      </w:r>
      <w:r w:rsidRPr="008545CB">
        <w:rPr>
          <w:i/>
          <w:iCs/>
          <w:sz w:val="24"/>
          <w:szCs w:val="24"/>
        </w:rPr>
        <w:t xml:space="preserve"> – 2000 кг/м</w:t>
      </w:r>
      <w:r w:rsidRPr="008545CB">
        <w:rPr>
          <w:i/>
          <w:iCs/>
          <w:sz w:val="24"/>
          <w:szCs w:val="24"/>
          <w:vertAlign w:val="superscript"/>
        </w:rPr>
        <w:t>3</w:t>
      </w:r>
    </w:p>
    <w:p w14:paraId="370D3264" w14:textId="77777777" w:rsidR="00A079FF" w:rsidRPr="008545CB" w:rsidRDefault="00A079FF" w:rsidP="00A079FF">
      <w:pPr>
        <w:jc w:val="center"/>
        <w:rPr>
          <w:b/>
          <w:bCs/>
          <w:sz w:val="24"/>
          <w:szCs w:val="24"/>
        </w:rPr>
      </w:pPr>
      <w:r>
        <w:rPr>
          <w:i/>
          <w:iCs/>
          <w:sz w:val="24"/>
          <w:szCs w:val="24"/>
        </w:rPr>
        <w:t>25,7293</w:t>
      </w:r>
      <w:r w:rsidRPr="008545CB">
        <w:rPr>
          <w:i/>
          <w:iCs/>
          <w:sz w:val="24"/>
          <w:szCs w:val="24"/>
        </w:rPr>
        <w:t xml:space="preserve"> м</w:t>
      </w:r>
      <w:r w:rsidRPr="008545CB">
        <w:rPr>
          <w:i/>
          <w:iCs/>
          <w:sz w:val="24"/>
          <w:szCs w:val="24"/>
          <w:vertAlign w:val="superscript"/>
        </w:rPr>
        <w:t>3</w:t>
      </w:r>
      <w:r w:rsidRPr="008545CB">
        <w:rPr>
          <w:i/>
          <w:iCs/>
          <w:sz w:val="24"/>
          <w:szCs w:val="24"/>
        </w:rPr>
        <w:t xml:space="preserve"> * 2000 кг/м</w:t>
      </w:r>
      <w:r w:rsidRPr="008545CB">
        <w:rPr>
          <w:i/>
          <w:iCs/>
          <w:sz w:val="24"/>
          <w:szCs w:val="24"/>
          <w:vertAlign w:val="superscript"/>
        </w:rPr>
        <w:t>3</w:t>
      </w:r>
      <w:r w:rsidRPr="008545CB">
        <w:rPr>
          <w:i/>
          <w:iCs/>
          <w:sz w:val="24"/>
          <w:szCs w:val="24"/>
        </w:rPr>
        <w:t xml:space="preserve"> = </w:t>
      </w:r>
      <w:r>
        <w:rPr>
          <w:i/>
          <w:iCs/>
          <w:sz w:val="24"/>
          <w:szCs w:val="24"/>
        </w:rPr>
        <w:t xml:space="preserve">51458,6 </w:t>
      </w:r>
      <w:r w:rsidRPr="008545CB">
        <w:rPr>
          <w:i/>
          <w:iCs/>
          <w:sz w:val="24"/>
          <w:szCs w:val="24"/>
        </w:rPr>
        <w:t>кг</w:t>
      </w:r>
    </w:p>
    <w:p w14:paraId="1052F8FA" w14:textId="77777777" w:rsidR="00A079FF" w:rsidRPr="008545CB" w:rsidRDefault="00A079FF" w:rsidP="00A079FF">
      <w:pPr>
        <w:widowControl/>
        <w:autoSpaceDE/>
        <w:autoSpaceDN/>
        <w:ind w:firstLine="709"/>
        <w:jc w:val="center"/>
        <w:rPr>
          <w:i/>
          <w:iCs/>
          <w:sz w:val="24"/>
          <w:szCs w:val="24"/>
        </w:rPr>
      </w:pPr>
      <w:r>
        <w:rPr>
          <w:i/>
          <w:iCs/>
          <w:sz w:val="24"/>
          <w:szCs w:val="24"/>
        </w:rPr>
        <w:t xml:space="preserve">51458,6 </w:t>
      </w:r>
      <w:r w:rsidRPr="008545CB">
        <w:rPr>
          <w:i/>
          <w:iCs/>
          <w:sz w:val="24"/>
          <w:szCs w:val="24"/>
        </w:rPr>
        <w:t xml:space="preserve">кг/1000 = </w:t>
      </w:r>
      <w:r>
        <w:rPr>
          <w:i/>
          <w:iCs/>
          <w:sz w:val="24"/>
          <w:szCs w:val="24"/>
        </w:rPr>
        <w:t xml:space="preserve">51,4586 </w:t>
      </w:r>
      <w:r w:rsidRPr="008545CB">
        <w:rPr>
          <w:i/>
          <w:iCs/>
          <w:sz w:val="24"/>
          <w:szCs w:val="24"/>
        </w:rPr>
        <w:t>т/период</w:t>
      </w:r>
    </w:p>
    <w:p w14:paraId="5A264FB5" w14:textId="77777777" w:rsidR="00A079FF" w:rsidRPr="008545CB" w:rsidRDefault="00A079FF" w:rsidP="00A079FF">
      <w:pPr>
        <w:widowControl/>
        <w:autoSpaceDE/>
        <w:autoSpaceDN/>
        <w:ind w:firstLine="709"/>
        <w:jc w:val="center"/>
        <w:rPr>
          <w:i/>
          <w:iCs/>
          <w:sz w:val="24"/>
          <w:szCs w:val="24"/>
        </w:rPr>
      </w:pPr>
      <w:r>
        <w:rPr>
          <w:i/>
          <w:iCs/>
          <w:sz w:val="24"/>
          <w:szCs w:val="24"/>
        </w:rPr>
        <w:t xml:space="preserve">51,4586 </w:t>
      </w:r>
      <w:r w:rsidRPr="008545CB">
        <w:rPr>
          <w:i/>
          <w:iCs/>
          <w:sz w:val="24"/>
          <w:szCs w:val="24"/>
        </w:rPr>
        <w:t xml:space="preserve">* 0,3% = </w:t>
      </w:r>
      <w:r>
        <w:rPr>
          <w:i/>
          <w:iCs/>
          <w:sz w:val="24"/>
          <w:szCs w:val="24"/>
        </w:rPr>
        <w:t>0,1544 т</w:t>
      </w:r>
      <w:r w:rsidRPr="008545CB">
        <w:rPr>
          <w:i/>
          <w:iCs/>
          <w:sz w:val="24"/>
          <w:szCs w:val="24"/>
        </w:rPr>
        <w:t>/период</w:t>
      </w:r>
    </w:p>
    <w:p w14:paraId="0ACCB823" w14:textId="77777777" w:rsidR="00A079FF" w:rsidRPr="008545CB" w:rsidRDefault="00A079FF" w:rsidP="00A079FF">
      <w:pPr>
        <w:widowControl/>
        <w:autoSpaceDE/>
        <w:autoSpaceDN/>
        <w:ind w:firstLine="709"/>
        <w:jc w:val="both"/>
        <w:rPr>
          <w:sz w:val="24"/>
          <w:szCs w:val="24"/>
        </w:rPr>
      </w:pPr>
      <w:r w:rsidRPr="008545CB">
        <w:rPr>
          <w:sz w:val="24"/>
          <w:szCs w:val="24"/>
        </w:rPr>
        <w:t xml:space="preserve">По агрегатному состоянию отходы твердые, по физическим свойствам – в большинстве случаев нерастворимые в воде, не пожароопасные, невзрывоопасные, </w:t>
      </w:r>
      <w:proofErr w:type="spellStart"/>
      <w:r w:rsidRPr="008545CB">
        <w:rPr>
          <w:sz w:val="24"/>
          <w:szCs w:val="24"/>
        </w:rPr>
        <w:t>некоррозионоопасные</w:t>
      </w:r>
      <w:proofErr w:type="spellEnd"/>
      <w:r w:rsidRPr="008545CB">
        <w:rPr>
          <w:sz w:val="24"/>
          <w:szCs w:val="24"/>
        </w:rPr>
        <w:t xml:space="preserve">. </w:t>
      </w:r>
    </w:p>
    <w:p w14:paraId="6AC0C0F9" w14:textId="77777777" w:rsidR="00A079FF" w:rsidRPr="008545CB" w:rsidRDefault="00A079FF" w:rsidP="00A079FF">
      <w:pPr>
        <w:widowControl/>
        <w:autoSpaceDE/>
        <w:autoSpaceDN/>
        <w:ind w:firstLine="709"/>
        <w:jc w:val="both"/>
        <w:rPr>
          <w:sz w:val="24"/>
          <w:szCs w:val="24"/>
        </w:rPr>
      </w:pPr>
      <w:r w:rsidRPr="008545CB">
        <w:rPr>
          <w:sz w:val="24"/>
          <w:szCs w:val="24"/>
        </w:rPr>
        <w:t>По химическим свойствам – не обладают реакционной способностью, в своем составе содержат углеводороды.</w:t>
      </w:r>
    </w:p>
    <w:p w14:paraId="7FB7FB60" w14:textId="77777777" w:rsidR="00A079FF" w:rsidRPr="008545CB" w:rsidRDefault="00A079FF" w:rsidP="00A079FF">
      <w:pPr>
        <w:widowControl/>
        <w:autoSpaceDE/>
        <w:autoSpaceDN/>
        <w:ind w:firstLine="709"/>
        <w:jc w:val="both"/>
        <w:rPr>
          <w:sz w:val="24"/>
          <w:szCs w:val="24"/>
        </w:rPr>
      </w:pPr>
    </w:p>
    <w:p w14:paraId="503399CB" w14:textId="77777777" w:rsidR="00A079FF" w:rsidRPr="008545CB" w:rsidRDefault="00A079FF" w:rsidP="00A079FF">
      <w:pPr>
        <w:widowControl/>
        <w:autoSpaceDE/>
        <w:autoSpaceDN/>
        <w:ind w:firstLine="709"/>
        <w:jc w:val="both"/>
        <w:rPr>
          <w:i/>
          <w:iCs/>
          <w:sz w:val="24"/>
          <w:szCs w:val="24"/>
          <w:u w:val="single"/>
        </w:rPr>
      </w:pPr>
      <w:r w:rsidRPr="008545CB">
        <w:rPr>
          <w:i/>
          <w:iCs/>
          <w:sz w:val="24"/>
          <w:szCs w:val="24"/>
          <w:u w:val="single"/>
        </w:rPr>
        <w:t xml:space="preserve">Отходы песка </w:t>
      </w:r>
    </w:p>
    <w:p w14:paraId="669FEDC4" w14:textId="77777777" w:rsidR="00A079FF" w:rsidRPr="008545CB" w:rsidRDefault="00A079FF" w:rsidP="00A079FF">
      <w:pPr>
        <w:widowControl/>
        <w:autoSpaceDE/>
        <w:autoSpaceDN/>
        <w:ind w:firstLine="709"/>
        <w:jc w:val="both"/>
        <w:rPr>
          <w:sz w:val="24"/>
          <w:szCs w:val="24"/>
        </w:rPr>
      </w:pPr>
      <w:r w:rsidRPr="008545CB">
        <w:rPr>
          <w:sz w:val="24"/>
          <w:szCs w:val="24"/>
        </w:rPr>
        <w:t xml:space="preserve">Данный вид отхода образуется в результате работы с песком. </w:t>
      </w:r>
    </w:p>
    <w:p w14:paraId="20715D0F" w14:textId="77777777" w:rsidR="00A079FF" w:rsidRPr="008545CB" w:rsidRDefault="00A079FF" w:rsidP="00A079FF">
      <w:pPr>
        <w:widowControl/>
        <w:autoSpaceDE/>
        <w:autoSpaceDN/>
        <w:ind w:firstLine="709"/>
        <w:jc w:val="both"/>
        <w:rPr>
          <w:sz w:val="24"/>
          <w:szCs w:val="24"/>
        </w:rPr>
      </w:pPr>
      <w:r w:rsidRPr="008545CB">
        <w:rPr>
          <w:sz w:val="24"/>
          <w:szCs w:val="24"/>
        </w:rPr>
        <w:t xml:space="preserve">Объем образования отходов песка составит: </w:t>
      </w:r>
    </w:p>
    <w:tbl>
      <w:tblPr>
        <w:tblStyle w:val="ae"/>
        <w:tblW w:w="0" w:type="auto"/>
        <w:tblLook w:val="04A0" w:firstRow="1" w:lastRow="0" w:firstColumn="1" w:lastColumn="0" w:noHBand="0" w:noVBand="1"/>
      </w:tblPr>
      <w:tblGrid>
        <w:gridCol w:w="7270"/>
        <w:gridCol w:w="928"/>
        <w:gridCol w:w="1572"/>
      </w:tblGrid>
      <w:tr w:rsidR="00A079FF" w:rsidRPr="008545CB" w14:paraId="521661EB" w14:textId="77777777" w:rsidTr="00551023">
        <w:tc>
          <w:tcPr>
            <w:tcW w:w="7270" w:type="dxa"/>
          </w:tcPr>
          <w:p w14:paraId="380BCEA8" w14:textId="77777777" w:rsidR="00A079FF" w:rsidRPr="008545CB" w:rsidRDefault="00A079FF" w:rsidP="00551023">
            <w:pPr>
              <w:jc w:val="both"/>
              <w:rPr>
                <w:sz w:val="24"/>
                <w:szCs w:val="24"/>
              </w:rPr>
            </w:pPr>
            <w:r w:rsidRPr="00AD730E">
              <w:rPr>
                <w:sz w:val="24"/>
                <w:szCs w:val="24"/>
              </w:rPr>
              <w:t>Песок ГОСТ 8736-2014 природный</w:t>
            </w:r>
          </w:p>
        </w:tc>
        <w:tc>
          <w:tcPr>
            <w:tcW w:w="928" w:type="dxa"/>
          </w:tcPr>
          <w:p w14:paraId="3803E470" w14:textId="77777777" w:rsidR="00A079FF" w:rsidRPr="008545CB" w:rsidRDefault="00A079FF" w:rsidP="00551023">
            <w:pPr>
              <w:jc w:val="both"/>
              <w:rPr>
                <w:sz w:val="24"/>
                <w:szCs w:val="24"/>
              </w:rPr>
            </w:pPr>
            <w:r w:rsidRPr="008545CB">
              <w:rPr>
                <w:sz w:val="24"/>
                <w:szCs w:val="24"/>
              </w:rPr>
              <w:t>м</w:t>
            </w:r>
            <w:r w:rsidRPr="008545CB">
              <w:rPr>
                <w:sz w:val="24"/>
                <w:szCs w:val="24"/>
                <w:vertAlign w:val="superscript"/>
              </w:rPr>
              <w:t>3</w:t>
            </w:r>
          </w:p>
        </w:tc>
        <w:tc>
          <w:tcPr>
            <w:tcW w:w="1572" w:type="dxa"/>
          </w:tcPr>
          <w:p w14:paraId="085F7BA0" w14:textId="77777777" w:rsidR="00A079FF" w:rsidRPr="008545CB" w:rsidRDefault="00A079FF" w:rsidP="00551023">
            <w:pPr>
              <w:rPr>
                <w:sz w:val="24"/>
                <w:szCs w:val="24"/>
              </w:rPr>
            </w:pPr>
            <w:r w:rsidRPr="00AD730E">
              <w:rPr>
                <w:sz w:val="24"/>
                <w:szCs w:val="24"/>
              </w:rPr>
              <w:t>39,94764</w:t>
            </w:r>
          </w:p>
        </w:tc>
      </w:tr>
      <w:tr w:rsidR="00A079FF" w:rsidRPr="008545CB" w14:paraId="4AB399B3" w14:textId="77777777" w:rsidTr="00551023">
        <w:tc>
          <w:tcPr>
            <w:tcW w:w="7270" w:type="dxa"/>
          </w:tcPr>
          <w:p w14:paraId="3FB7686F" w14:textId="77777777" w:rsidR="00A079FF" w:rsidRPr="008545CB" w:rsidRDefault="00A079FF" w:rsidP="00551023">
            <w:pPr>
              <w:jc w:val="both"/>
              <w:rPr>
                <w:b/>
                <w:bCs/>
                <w:sz w:val="24"/>
                <w:szCs w:val="24"/>
              </w:rPr>
            </w:pPr>
            <w:r w:rsidRPr="008545CB">
              <w:rPr>
                <w:b/>
                <w:bCs/>
                <w:sz w:val="24"/>
                <w:szCs w:val="24"/>
              </w:rPr>
              <w:t>ИТОГО:</w:t>
            </w:r>
          </w:p>
        </w:tc>
        <w:tc>
          <w:tcPr>
            <w:tcW w:w="928" w:type="dxa"/>
          </w:tcPr>
          <w:p w14:paraId="7A2E5206" w14:textId="77777777" w:rsidR="00A079FF" w:rsidRPr="008545CB" w:rsidRDefault="00A079FF" w:rsidP="00551023">
            <w:pPr>
              <w:jc w:val="both"/>
              <w:rPr>
                <w:b/>
                <w:bCs/>
                <w:sz w:val="24"/>
                <w:szCs w:val="24"/>
              </w:rPr>
            </w:pPr>
            <w:r w:rsidRPr="008545CB">
              <w:rPr>
                <w:b/>
                <w:bCs/>
                <w:sz w:val="24"/>
                <w:szCs w:val="24"/>
              </w:rPr>
              <w:t>м</w:t>
            </w:r>
            <w:r w:rsidRPr="008545CB">
              <w:rPr>
                <w:b/>
                <w:bCs/>
                <w:sz w:val="24"/>
                <w:szCs w:val="24"/>
                <w:vertAlign w:val="superscript"/>
              </w:rPr>
              <w:t>3</w:t>
            </w:r>
          </w:p>
        </w:tc>
        <w:tc>
          <w:tcPr>
            <w:tcW w:w="1572" w:type="dxa"/>
          </w:tcPr>
          <w:p w14:paraId="5E0D9901" w14:textId="77777777" w:rsidR="00A079FF" w:rsidRPr="008545CB" w:rsidRDefault="00A079FF" w:rsidP="00551023">
            <w:pPr>
              <w:jc w:val="both"/>
              <w:rPr>
                <w:b/>
                <w:bCs/>
                <w:sz w:val="24"/>
                <w:szCs w:val="24"/>
              </w:rPr>
            </w:pPr>
            <w:r w:rsidRPr="00AD730E">
              <w:rPr>
                <w:b/>
                <w:bCs/>
                <w:sz w:val="24"/>
                <w:szCs w:val="24"/>
              </w:rPr>
              <w:t>39,94764</w:t>
            </w:r>
          </w:p>
        </w:tc>
      </w:tr>
      <w:tr w:rsidR="00A079FF" w:rsidRPr="008545CB" w14:paraId="4048E824" w14:textId="77777777" w:rsidTr="00551023">
        <w:tc>
          <w:tcPr>
            <w:tcW w:w="9770" w:type="dxa"/>
            <w:gridSpan w:val="3"/>
          </w:tcPr>
          <w:p w14:paraId="671C35CD" w14:textId="77777777" w:rsidR="00A079FF" w:rsidRPr="008545CB" w:rsidRDefault="00A079FF" w:rsidP="00551023">
            <w:pPr>
              <w:jc w:val="center"/>
              <w:rPr>
                <w:sz w:val="24"/>
                <w:szCs w:val="24"/>
              </w:rPr>
            </w:pPr>
            <w:r w:rsidRPr="008545CB">
              <w:rPr>
                <w:sz w:val="20"/>
                <w:szCs w:val="20"/>
              </w:rPr>
              <w:t xml:space="preserve">Нормативные потери строительных материалов в отходах рассчитаны согласно РДС 82-202-96 Правила разработки и применения нормативов </w:t>
            </w:r>
            <w:proofErr w:type="spellStart"/>
            <w:r w:rsidRPr="008545CB">
              <w:rPr>
                <w:sz w:val="20"/>
                <w:szCs w:val="20"/>
              </w:rPr>
              <w:t>трудноустранимых</w:t>
            </w:r>
            <w:proofErr w:type="spellEnd"/>
            <w:r w:rsidRPr="008545CB">
              <w:rPr>
                <w:sz w:val="20"/>
                <w:szCs w:val="20"/>
              </w:rPr>
              <w:t xml:space="preserve"> потерь и отходов материалов в строительстве.</w:t>
            </w:r>
          </w:p>
        </w:tc>
      </w:tr>
    </w:tbl>
    <w:p w14:paraId="47FE91C8" w14:textId="77777777" w:rsidR="00A079FF" w:rsidRPr="008545CB" w:rsidRDefault="00A079FF" w:rsidP="00A079FF">
      <w:pPr>
        <w:widowControl/>
        <w:autoSpaceDE/>
        <w:autoSpaceDN/>
        <w:ind w:firstLine="709"/>
        <w:jc w:val="both"/>
        <w:rPr>
          <w:sz w:val="24"/>
          <w:szCs w:val="24"/>
        </w:rPr>
      </w:pPr>
    </w:p>
    <w:p w14:paraId="0C2B844B" w14:textId="77777777" w:rsidR="00A079FF" w:rsidRPr="008545CB" w:rsidRDefault="00A079FF" w:rsidP="00A079FF">
      <w:pPr>
        <w:widowControl/>
        <w:autoSpaceDE/>
        <w:autoSpaceDN/>
        <w:ind w:firstLine="709"/>
        <w:jc w:val="both"/>
        <w:rPr>
          <w:sz w:val="24"/>
          <w:szCs w:val="24"/>
        </w:rPr>
      </w:pPr>
      <w:r w:rsidRPr="008545CB">
        <w:rPr>
          <w:sz w:val="24"/>
          <w:szCs w:val="24"/>
        </w:rPr>
        <w:t xml:space="preserve">Объем песка используемый за весь период СМР – </w:t>
      </w:r>
      <w:r w:rsidRPr="00AD730E">
        <w:rPr>
          <w:sz w:val="24"/>
          <w:szCs w:val="24"/>
        </w:rPr>
        <w:t>39,94764</w:t>
      </w:r>
      <w:r>
        <w:rPr>
          <w:sz w:val="24"/>
          <w:szCs w:val="24"/>
        </w:rPr>
        <w:t xml:space="preserve"> </w:t>
      </w:r>
      <w:r w:rsidRPr="008545CB">
        <w:rPr>
          <w:sz w:val="24"/>
          <w:szCs w:val="24"/>
        </w:rPr>
        <w:t>м</w:t>
      </w:r>
      <w:r w:rsidRPr="008545CB">
        <w:rPr>
          <w:sz w:val="24"/>
          <w:szCs w:val="24"/>
          <w:vertAlign w:val="superscript"/>
        </w:rPr>
        <w:t>3</w:t>
      </w:r>
    </w:p>
    <w:p w14:paraId="7C7EF487" w14:textId="77777777" w:rsidR="00A079FF" w:rsidRPr="008545CB" w:rsidRDefault="00A079FF" w:rsidP="00A079FF">
      <w:pPr>
        <w:widowControl/>
        <w:autoSpaceDE/>
        <w:autoSpaceDN/>
        <w:ind w:firstLine="709"/>
        <w:jc w:val="center"/>
        <w:rPr>
          <w:i/>
          <w:iCs/>
          <w:sz w:val="24"/>
          <w:szCs w:val="24"/>
        </w:rPr>
      </w:pPr>
      <w:r w:rsidRPr="008545CB">
        <w:rPr>
          <w:i/>
          <w:iCs/>
          <w:sz w:val="24"/>
          <w:szCs w:val="24"/>
        </w:rPr>
        <w:t>Плотность песка за 1 м</w:t>
      </w:r>
      <w:r w:rsidRPr="008545CB">
        <w:rPr>
          <w:i/>
          <w:iCs/>
          <w:sz w:val="24"/>
          <w:szCs w:val="24"/>
          <w:vertAlign w:val="superscript"/>
        </w:rPr>
        <w:t>3</w:t>
      </w:r>
      <w:r w:rsidRPr="008545CB">
        <w:rPr>
          <w:i/>
          <w:iCs/>
          <w:sz w:val="24"/>
          <w:szCs w:val="24"/>
        </w:rPr>
        <w:t xml:space="preserve"> – 1300 кг/м</w:t>
      </w:r>
      <w:r w:rsidRPr="008545CB">
        <w:rPr>
          <w:i/>
          <w:iCs/>
          <w:sz w:val="24"/>
          <w:szCs w:val="24"/>
          <w:vertAlign w:val="superscript"/>
        </w:rPr>
        <w:t>3</w:t>
      </w:r>
    </w:p>
    <w:p w14:paraId="2D77E398" w14:textId="77777777" w:rsidR="00A079FF" w:rsidRPr="008545CB" w:rsidRDefault="00A079FF" w:rsidP="00A079FF">
      <w:pPr>
        <w:widowControl/>
        <w:autoSpaceDE/>
        <w:autoSpaceDN/>
        <w:ind w:firstLine="709"/>
        <w:jc w:val="center"/>
        <w:rPr>
          <w:i/>
          <w:iCs/>
          <w:sz w:val="24"/>
          <w:szCs w:val="24"/>
        </w:rPr>
      </w:pPr>
      <w:r w:rsidRPr="00AD730E">
        <w:rPr>
          <w:i/>
          <w:iCs/>
          <w:sz w:val="24"/>
          <w:szCs w:val="24"/>
        </w:rPr>
        <w:t>39,94764</w:t>
      </w:r>
      <w:r>
        <w:rPr>
          <w:i/>
          <w:iCs/>
          <w:sz w:val="24"/>
          <w:szCs w:val="24"/>
        </w:rPr>
        <w:t xml:space="preserve"> </w:t>
      </w:r>
      <w:r w:rsidRPr="008545CB">
        <w:rPr>
          <w:i/>
          <w:iCs/>
          <w:sz w:val="24"/>
          <w:szCs w:val="24"/>
        </w:rPr>
        <w:t>м</w:t>
      </w:r>
      <w:r w:rsidRPr="008545CB">
        <w:rPr>
          <w:i/>
          <w:iCs/>
          <w:sz w:val="24"/>
          <w:szCs w:val="24"/>
          <w:vertAlign w:val="superscript"/>
        </w:rPr>
        <w:t>3</w:t>
      </w:r>
      <w:r w:rsidRPr="008545CB">
        <w:rPr>
          <w:i/>
          <w:iCs/>
          <w:sz w:val="24"/>
          <w:szCs w:val="24"/>
        </w:rPr>
        <w:t xml:space="preserve"> * 1300 кг/м</w:t>
      </w:r>
      <w:r w:rsidRPr="008545CB">
        <w:rPr>
          <w:i/>
          <w:iCs/>
          <w:sz w:val="24"/>
          <w:szCs w:val="24"/>
          <w:vertAlign w:val="superscript"/>
        </w:rPr>
        <w:t>3</w:t>
      </w:r>
      <w:r w:rsidRPr="008545CB">
        <w:rPr>
          <w:i/>
          <w:iCs/>
          <w:sz w:val="24"/>
          <w:szCs w:val="24"/>
        </w:rPr>
        <w:t xml:space="preserve"> = </w:t>
      </w:r>
      <w:r>
        <w:rPr>
          <w:i/>
          <w:iCs/>
          <w:sz w:val="24"/>
          <w:szCs w:val="24"/>
        </w:rPr>
        <w:t>51932</w:t>
      </w:r>
      <w:r w:rsidRPr="008545CB">
        <w:rPr>
          <w:i/>
          <w:iCs/>
          <w:sz w:val="24"/>
          <w:szCs w:val="24"/>
        </w:rPr>
        <w:t xml:space="preserve"> кг</w:t>
      </w:r>
    </w:p>
    <w:p w14:paraId="6B62FE21" w14:textId="77777777" w:rsidR="00A079FF" w:rsidRPr="008545CB" w:rsidRDefault="00A079FF" w:rsidP="00A079FF">
      <w:pPr>
        <w:widowControl/>
        <w:autoSpaceDE/>
        <w:autoSpaceDN/>
        <w:ind w:firstLine="709"/>
        <w:jc w:val="center"/>
        <w:rPr>
          <w:i/>
          <w:iCs/>
          <w:sz w:val="24"/>
          <w:szCs w:val="24"/>
        </w:rPr>
      </w:pPr>
      <w:r>
        <w:rPr>
          <w:i/>
          <w:iCs/>
          <w:sz w:val="24"/>
          <w:szCs w:val="24"/>
        </w:rPr>
        <w:t>51932</w:t>
      </w:r>
      <w:r w:rsidRPr="00ED583A">
        <w:rPr>
          <w:i/>
          <w:iCs/>
          <w:sz w:val="24"/>
          <w:szCs w:val="24"/>
        </w:rPr>
        <w:t xml:space="preserve"> </w:t>
      </w:r>
      <w:r w:rsidRPr="008545CB">
        <w:rPr>
          <w:i/>
          <w:iCs/>
          <w:sz w:val="24"/>
          <w:szCs w:val="24"/>
        </w:rPr>
        <w:t xml:space="preserve">кг/1000 = </w:t>
      </w:r>
      <w:r>
        <w:rPr>
          <w:i/>
          <w:iCs/>
          <w:sz w:val="24"/>
          <w:szCs w:val="24"/>
        </w:rPr>
        <w:t>51,932</w:t>
      </w:r>
      <w:r w:rsidRPr="008545CB">
        <w:rPr>
          <w:i/>
          <w:iCs/>
          <w:sz w:val="24"/>
          <w:szCs w:val="24"/>
        </w:rPr>
        <w:t xml:space="preserve"> т/период</w:t>
      </w:r>
    </w:p>
    <w:p w14:paraId="4FBC35DE" w14:textId="77777777" w:rsidR="00A079FF" w:rsidRPr="008545CB" w:rsidRDefault="00A079FF" w:rsidP="00A079FF">
      <w:pPr>
        <w:widowControl/>
        <w:autoSpaceDE/>
        <w:autoSpaceDN/>
        <w:ind w:firstLine="709"/>
        <w:jc w:val="center"/>
        <w:rPr>
          <w:i/>
          <w:iCs/>
          <w:sz w:val="24"/>
          <w:szCs w:val="24"/>
        </w:rPr>
      </w:pPr>
      <w:r>
        <w:rPr>
          <w:i/>
          <w:iCs/>
          <w:sz w:val="24"/>
          <w:szCs w:val="24"/>
        </w:rPr>
        <w:t>51,932</w:t>
      </w:r>
      <w:r w:rsidRPr="008545CB">
        <w:rPr>
          <w:i/>
          <w:iCs/>
          <w:sz w:val="24"/>
          <w:szCs w:val="24"/>
        </w:rPr>
        <w:t xml:space="preserve"> * 0,7% = </w:t>
      </w:r>
      <w:r>
        <w:rPr>
          <w:i/>
          <w:iCs/>
          <w:sz w:val="24"/>
          <w:szCs w:val="24"/>
        </w:rPr>
        <w:t xml:space="preserve">0,3635 </w:t>
      </w:r>
      <w:r w:rsidRPr="008545CB">
        <w:rPr>
          <w:i/>
          <w:iCs/>
          <w:sz w:val="24"/>
          <w:szCs w:val="24"/>
        </w:rPr>
        <w:t>т/период</w:t>
      </w:r>
    </w:p>
    <w:p w14:paraId="026B657C" w14:textId="77777777" w:rsidR="00A079FF" w:rsidRPr="008545CB" w:rsidRDefault="00A079FF" w:rsidP="00A079FF">
      <w:pPr>
        <w:widowControl/>
        <w:autoSpaceDE/>
        <w:autoSpaceDN/>
        <w:ind w:firstLine="709"/>
        <w:jc w:val="center"/>
        <w:rPr>
          <w:i/>
          <w:iCs/>
          <w:sz w:val="24"/>
          <w:szCs w:val="24"/>
        </w:rPr>
      </w:pPr>
    </w:p>
    <w:p w14:paraId="6D2105BC" w14:textId="77777777" w:rsidR="00A079FF" w:rsidRPr="008545CB" w:rsidRDefault="00A079FF" w:rsidP="00A079FF">
      <w:pPr>
        <w:widowControl/>
        <w:autoSpaceDE/>
        <w:autoSpaceDN/>
        <w:ind w:firstLine="709"/>
        <w:jc w:val="both"/>
        <w:rPr>
          <w:sz w:val="24"/>
          <w:szCs w:val="24"/>
        </w:rPr>
      </w:pPr>
      <w:r w:rsidRPr="008545CB">
        <w:rPr>
          <w:sz w:val="24"/>
          <w:szCs w:val="24"/>
        </w:rPr>
        <w:t xml:space="preserve">По агрегатному состоянию отходы твердые, по физическим свойствам – в большинстве случаев нерастворимые в воде, не пожароопасные, невзрывоопасные, </w:t>
      </w:r>
      <w:proofErr w:type="spellStart"/>
      <w:r w:rsidRPr="008545CB">
        <w:rPr>
          <w:sz w:val="24"/>
          <w:szCs w:val="24"/>
        </w:rPr>
        <w:t>некоррозионоопасные</w:t>
      </w:r>
      <w:proofErr w:type="spellEnd"/>
      <w:r w:rsidRPr="008545CB">
        <w:rPr>
          <w:sz w:val="24"/>
          <w:szCs w:val="24"/>
        </w:rPr>
        <w:t xml:space="preserve">. </w:t>
      </w:r>
    </w:p>
    <w:p w14:paraId="26E5E647" w14:textId="77777777" w:rsidR="00A079FF" w:rsidRPr="008545CB" w:rsidRDefault="00A079FF" w:rsidP="00A079FF">
      <w:pPr>
        <w:widowControl/>
        <w:autoSpaceDE/>
        <w:autoSpaceDN/>
        <w:ind w:firstLine="709"/>
        <w:jc w:val="both"/>
        <w:rPr>
          <w:sz w:val="24"/>
          <w:szCs w:val="24"/>
        </w:rPr>
      </w:pPr>
      <w:r w:rsidRPr="008545CB">
        <w:rPr>
          <w:sz w:val="24"/>
          <w:szCs w:val="24"/>
        </w:rPr>
        <w:t>По химическим свойствам – не обладают реакционной способностью, в своем составе содержат углеводороды.</w:t>
      </w:r>
    </w:p>
    <w:p w14:paraId="5CBFE844" w14:textId="77777777" w:rsidR="00A079FF" w:rsidRPr="008545CB" w:rsidRDefault="00A079FF" w:rsidP="00A079FF">
      <w:pPr>
        <w:ind w:firstLine="709"/>
        <w:rPr>
          <w:bCs/>
          <w:sz w:val="24"/>
          <w:szCs w:val="24"/>
        </w:rPr>
      </w:pPr>
    </w:p>
    <w:p w14:paraId="493E5491" w14:textId="77777777" w:rsidR="00A079FF" w:rsidRPr="008545CB" w:rsidRDefault="00A079FF" w:rsidP="00A079FF">
      <w:pPr>
        <w:widowControl/>
        <w:autoSpaceDE/>
        <w:autoSpaceDN/>
        <w:ind w:firstLine="709"/>
        <w:jc w:val="both"/>
        <w:rPr>
          <w:sz w:val="24"/>
          <w:szCs w:val="24"/>
        </w:rPr>
      </w:pPr>
      <w:r w:rsidRPr="008545CB">
        <w:rPr>
          <w:sz w:val="24"/>
          <w:szCs w:val="24"/>
        </w:rPr>
        <w:t xml:space="preserve">Таким образом, общее образование строительных отходов составляет: </w:t>
      </w:r>
    </w:p>
    <w:p w14:paraId="773F0CAC" w14:textId="77777777" w:rsidR="00A079FF" w:rsidRPr="008545CB" w:rsidRDefault="00A079FF" w:rsidP="00A079FF">
      <w:pPr>
        <w:widowControl/>
        <w:autoSpaceDE/>
        <w:autoSpaceDN/>
        <w:ind w:firstLine="709"/>
        <w:jc w:val="center"/>
        <w:rPr>
          <w:b/>
          <w:bCs/>
          <w:i/>
          <w:iCs/>
          <w:sz w:val="24"/>
          <w:szCs w:val="24"/>
        </w:rPr>
      </w:pPr>
      <w:r w:rsidRPr="008545CB">
        <w:rPr>
          <w:b/>
          <w:bCs/>
          <w:i/>
          <w:iCs/>
          <w:sz w:val="24"/>
          <w:szCs w:val="24"/>
        </w:rPr>
        <w:t xml:space="preserve">ИТОГО: </w:t>
      </w:r>
      <w:r>
        <w:rPr>
          <w:b/>
          <w:bCs/>
          <w:i/>
          <w:iCs/>
          <w:sz w:val="24"/>
          <w:szCs w:val="24"/>
        </w:rPr>
        <w:t>84,355</w:t>
      </w:r>
      <w:r w:rsidRPr="008545CB">
        <w:rPr>
          <w:b/>
          <w:bCs/>
          <w:i/>
          <w:iCs/>
          <w:sz w:val="24"/>
          <w:szCs w:val="24"/>
        </w:rPr>
        <w:t xml:space="preserve"> + </w:t>
      </w:r>
      <w:r>
        <w:rPr>
          <w:b/>
          <w:bCs/>
          <w:i/>
          <w:iCs/>
          <w:sz w:val="24"/>
          <w:szCs w:val="24"/>
        </w:rPr>
        <w:t>0,012</w:t>
      </w:r>
      <w:r w:rsidRPr="0029262C">
        <w:rPr>
          <w:b/>
          <w:bCs/>
          <w:i/>
          <w:iCs/>
          <w:sz w:val="24"/>
          <w:szCs w:val="24"/>
        </w:rPr>
        <w:t xml:space="preserve"> </w:t>
      </w:r>
      <w:r w:rsidRPr="008545CB">
        <w:rPr>
          <w:b/>
          <w:bCs/>
          <w:i/>
          <w:iCs/>
          <w:sz w:val="24"/>
          <w:szCs w:val="24"/>
        </w:rPr>
        <w:t xml:space="preserve">+ </w:t>
      </w:r>
      <w:r>
        <w:rPr>
          <w:b/>
          <w:bCs/>
          <w:i/>
          <w:iCs/>
          <w:sz w:val="24"/>
          <w:szCs w:val="24"/>
        </w:rPr>
        <w:t>0,1544</w:t>
      </w:r>
      <w:r w:rsidRPr="0029262C">
        <w:rPr>
          <w:b/>
          <w:bCs/>
          <w:i/>
          <w:iCs/>
          <w:sz w:val="24"/>
          <w:szCs w:val="24"/>
        </w:rPr>
        <w:t xml:space="preserve"> </w:t>
      </w:r>
      <w:r w:rsidRPr="008545CB">
        <w:rPr>
          <w:b/>
          <w:bCs/>
          <w:i/>
          <w:iCs/>
          <w:sz w:val="24"/>
          <w:szCs w:val="24"/>
        </w:rPr>
        <w:t xml:space="preserve">+ </w:t>
      </w:r>
      <w:r>
        <w:rPr>
          <w:b/>
          <w:bCs/>
          <w:i/>
          <w:iCs/>
          <w:sz w:val="24"/>
          <w:szCs w:val="24"/>
        </w:rPr>
        <w:t>0,3635</w:t>
      </w:r>
      <w:r w:rsidRPr="008545CB">
        <w:rPr>
          <w:b/>
          <w:bCs/>
          <w:i/>
          <w:iCs/>
          <w:sz w:val="24"/>
          <w:szCs w:val="24"/>
        </w:rPr>
        <w:t>=</w:t>
      </w:r>
      <w:r>
        <w:rPr>
          <w:b/>
          <w:bCs/>
          <w:i/>
          <w:iCs/>
          <w:sz w:val="24"/>
          <w:szCs w:val="24"/>
        </w:rPr>
        <w:t xml:space="preserve"> 84,9</w:t>
      </w:r>
      <w:r w:rsidRPr="007F27E7">
        <w:rPr>
          <w:b/>
          <w:bCs/>
          <w:i/>
          <w:iCs/>
          <w:sz w:val="24"/>
          <w:szCs w:val="24"/>
        </w:rPr>
        <w:t xml:space="preserve"> </w:t>
      </w:r>
      <w:r w:rsidRPr="008545CB">
        <w:rPr>
          <w:b/>
          <w:bCs/>
          <w:i/>
          <w:iCs/>
          <w:sz w:val="24"/>
          <w:szCs w:val="24"/>
        </w:rPr>
        <w:t>т/период</w:t>
      </w:r>
    </w:p>
    <w:p w14:paraId="48D6260F" w14:textId="77777777" w:rsidR="00A079FF" w:rsidRPr="008545CB" w:rsidRDefault="00A079FF" w:rsidP="00A079FF">
      <w:pPr>
        <w:widowControl/>
        <w:autoSpaceDE/>
        <w:autoSpaceDN/>
        <w:ind w:firstLine="709"/>
        <w:jc w:val="center"/>
        <w:rPr>
          <w:b/>
          <w:bCs/>
          <w:i/>
          <w:iCs/>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960"/>
        <w:gridCol w:w="2277"/>
      </w:tblGrid>
      <w:tr w:rsidR="00A079FF" w:rsidRPr="008545CB" w14:paraId="17614BFE" w14:textId="77777777" w:rsidTr="00551023">
        <w:trPr>
          <w:trHeight w:val="393"/>
        </w:trPr>
        <w:tc>
          <w:tcPr>
            <w:tcW w:w="3686" w:type="dxa"/>
          </w:tcPr>
          <w:p w14:paraId="5A7EE5CA" w14:textId="77777777" w:rsidR="00A079FF" w:rsidRPr="008545CB" w:rsidRDefault="00A079FF" w:rsidP="00551023">
            <w:pPr>
              <w:pStyle w:val="TableParagraph"/>
              <w:rPr>
                <w:sz w:val="24"/>
              </w:rPr>
            </w:pPr>
            <w:r w:rsidRPr="008545CB">
              <w:rPr>
                <w:sz w:val="24"/>
              </w:rPr>
              <w:t>Код</w:t>
            </w:r>
          </w:p>
        </w:tc>
        <w:tc>
          <w:tcPr>
            <w:tcW w:w="3960" w:type="dxa"/>
          </w:tcPr>
          <w:p w14:paraId="51425624" w14:textId="77777777" w:rsidR="00A079FF" w:rsidRPr="008545CB" w:rsidRDefault="00A079FF" w:rsidP="00551023">
            <w:pPr>
              <w:pStyle w:val="TableParagraph"/>
              <w:rPr>
                <w:sz w:val="24"/>
              </w:rPr>
            </w:pPr>
            <w:r w:rsidRPr="008545CB">
              <w:rPr>
                <w:sz w:val="24"/>
              </w:rPr>
              <w:t>Отход</w:t>
            </w:r>
          </w:p>
        </w:tc>
        <w:tc>
          <w:tcPr>
            <w:tcW w:w="2277" w:type="dxa"/>
          </w:tcPr>
          <w:p w14:paraId="78EF8229" w14:textId="77777777" w:rsidR="00A079FF" w:rsidRPr="008545CB" w:rsidRDefault="00A079FF" w:rsidP="00551023">
            <w:pPr>
              <w:pStyle w:val="TableParagraph"/>
              <w:ind w:left="-131" w:firstLine="131"/>
              <w:rPr>
                <w:sz w:val="24"/>
              </w:rPr>
            </w:pPr>
            <w:r w:rsidRPr="008545CB">
              <w:rPr>
                <w:sz w:val="24"/>
              </w:rPr>
              <w:t>Кол-во,</w:t>
            </w:r>
            <w:r w:rsidRPr="008545CB">
              <w:rPr>
                <w:spacing w:val="-15"/>
                <w:sz w:val="24"/>
              </w:rPr>
              <w:t xml:space="preserve"> </w:t>
            </w:r>
            <w:r w:rsidRPr="008545CB">
              <w:rPr>
                <w:sz w:val="24"/>
              </w:rPr>
              <w:t>т/год</w:t>
            </w:r>
          </w:p>
        </w:tc>
      </w:tr>
      <w:tr w:rsidR="00A079FF" w:rsidRPr="008545CB" w14:paraId="6278B601" w14:textId="77777777" w:rsidTr="00551023">
        <w:trPr>
          <w:trHeight w:val="671"/>
        </w:trPr>
        <w:tc>
          <w:tcPr>
            <w:tcW w:w="3686" w:type="dxa"/>
          </w:tcPr>
          <w:p w14:paraId="0AAD14BC" w14:textId="77777777" w:rsidR="00A079FF" w:rsidRPr="008545CB" w:rsidRDefault="00A079FF" w:rsidP="00551023">
            <w:pPr>
              <w:pStyle w:val="TableParagraph"/>
              <w:rPr>
                <w:b/>
                <w:sz w:val="24"/>
              </w:rPr>
            </w:pPr>
            <w:r w:rsidRPr="008545CB">
              <w:rPr>
                <w:b/>
                <w:sz w:val="24"/>
              </w:rPr>
              <w:t>17 09 04</w:t>
            </w:r>
          </w:p>
          <w:p w14:paraId="2D013263" w14:textId="77777777" w:rsidR="00A079FF" w:rsidRPr="008545CB" w:rsidRDefault="00A079FF" w:rsidP="00551023">
            <w:pPr>
              <w:pStyle w:val="TableParagraph"/>
              <w:rPr>
                <w:b/>
                <w:sz w:val="24"/>
              </w:rPr>
            </w:pPr>
            <w:r w:rsidRPr="008545CB">
              <w:rPr>
                <w:b/>
                <w:sz w:val="24"/>
              </w:rPr>
              <w:t>(Неопасный)</w:t>
            </w:r>
          </w:p>
        </w:tc>
        <w:tc>
          <w:tcPr>
            <w:tcW w:w="3960" w:type="dxa"/>
          </w:tcPr>
          <w:p w14:paraId="21F6BB63" w14:textId="77777777" w:rsidR="00A079FF" w:rsidRPr="008545CB" w:rsidRDefault="00A079FF" w:rsidP="00551023">
            <w:pPr>
              <w:pStyle w:val="TableParagraph"/>
              <w:rPr>
                <w:sz w:val="24"/>
              </w:rPr>
            </w:pPr>
            <w:r w:rsidRPr="008545CB">
              <w:rPr>
                <w:sz w:val="24"/>
              </w:rPr>
              <w:t xml:space="preserve">Смешанные отходы строительства и сноса, за исключением упомянутых в 17 09 01, 17 09 02 и 17 09 03 </w:t>
            </w:r>
            <w:r w:rsidRPr="008545CB">
              <w:rPr>
                <w:sz w:val="24"/>
              </w:rPr>
              <w:lastRenderedPageBreak/>
              <w:t>(Строительный мусор)</w:t>
            </w:r>
          </w:p>
        </w:tc>
        <w:tc>
          <w:tcPr>
            <w:tcW w:w="2277" w:type="dxa"/>
          </w:tcPr>
          <w:p w14:paraId="117F7A04" w14:textId="77777777" w:rsidR="00A079FF" w:rsidRPr="008545CB" w:rsidRDefault="00A079FF" w:rsidP="00551023">
            <w:pPr>
              <w:pStyle w:val="TableParagraph"/>
              <w:rPr>
                <w:sz w:val="24"/>
              </w:rPr>
            </w:pPr>
            <w:r>
              <w:rPr>
                <w:sz w:val="24"/>
              </w:rPr>
              <w:lastRenderedPageBreak/>
              <w:t>84,9</w:t>
            </w:r>
          </w:p>
        </w:tc>
      </w:tr>
    </w:tbl>
    <w:p w14:paraId="4BEB3A4D" w14:textId="77777777" w:rsidR="00A079FF" w:rsidRPr="008545CB" w:rsidRDefault="00A079FF" w:rsidP="00A079FF">
      <w:pPr>
        <w:rPr>
          <w:bCs/>
          <w:sz w:val="24"/>
          <w:szCs w:val="24"/>
        </w:rPr>
      </w:pPr>
    </w:p>
    <w:p w14:paraId="1F0CDA38" w14:textId="77777777" w:rsidR="00A079FF" w:rsidRDefault="00A079FF" w:rsidP="00A079FF">
      <w:pPr>
        <w:ind w:firstLine="709"/>
        <w:jc w:val="both"/>
        <w:rPr>
          <w:b/>
          <w:bCs/>
          <w:sz w:val="24"/>
          <w:szCs w:val="24"/>
          <w:u w:val="single"/>
        </w:rPr>
      </w:pPr>
      <w:r w:rsidRPr="008545CB">
        <w:rPr>
          <w:b/>
          <w:bCs/>
          <w:sz w:val="24"/>
          <w:szCs w:val="24"/>
          <w:u w:val="single"/>
        </w:rPr>
        <w:t>(12 01 13) Отходы сварки - (Огарки</w:t>
      </w:r>
      <w:r w:rsidRPr="008545CB">
        <w:rPr>
          <w:b/>
          <w:bCs/>
          <w:spacing w:val="-9"/>
          <w:sz w:val="24"/>
          <w:szCs w:val="24"/>
          <w:u w:val="single"/>
        </w:rPr>
        <w:t xml:space="preserve"> </w:t>
      </w:r>
      <w:r w:rsidRPr="008545CB">
        <w:rPr>
          <w:b/>
          <w:bCs/>
          <w:sz w:val="24"/>
          <w:szCs w:val="24"/>
          <w:u w:val="single"/>
        </w:rPr>
        <w:t>электродов</w:t>
      </w:r>
      <w:r w:rsidRPr="008545CB">
        <w:rPr>
          <w:b/>
          <w:bCs/>
          <w:spacing w:val="-9"/>
          <w:sz w:val="24"/>
          <w:szCs w:val="24"/>
          <w:u w:val="single"/>
        </w:rPr>
        <w:t xml:space="preserve"> </w:t>
      </w:r>
      <w:r w:rsidRPr="008545CB">
        <w:rPr>
          <w:b/>
          <w:bCs/>
          <w:sz w:val="24"/>
          <w:szCs w:val="24"/>
          <w:u w:val="single"/>
        </w:rPr>
        <w:t>сварки)</w:t>
      </w:r>
    </w:p>
    <w:p w14:paraId="4B1C4E3D" w14:textId="77777777" w:rsidR="00A079FF" w:rsidRPr="008545CB" w:rsidRDefault="00A079FF" w:rsidP="00A079FF">
      <w:pPr>
        <w:ind w:firstLine="709"/>
        <w:jc w:val="both"/>
        <w:rPr>
          <w:b/>
          <w:bCs/>
          <w:sz w:val="24"/>
          <w:szCs w:val="24"/>
          <w:u w:val="single"/>
        </w:rPr>
      </w:pPr>
    </w:p>
    <w:tbl>
      <w:tblPr>
        <w:tblStyle w:val="ae"/>
        <w:tblW w:w="9776" w:type="dxa"/>
        <w:tblLook w:val="04A0" w:firstRow="1" w:lastRow="0" w:firstColumn="1" w:lastColumn="0" w:noHBand="0" w:noVBand="1"/>
      </w:tblPr>
      <w:tblGrid>
        <w:gridCol w:w="6374"/>
        <w:gridCol w:w="1701"/>
        <w:gridCol w:w="1701"/>
      </w:tblGrid>
      <w:tr w:rsidR="00A079FF" w:rsidRPr="00903AE1" w14:paraId="2E71B3EA" w14:textId="77777777" w:rsidTr="00551023">
        <w:trPr>
          <w:trHeight w:val="384"/>
        </w:trPr>
        <w:tc>
          <w:tcPr>
            <w:tcW w:w="6374" w:type="dxa"/>
            <w:noWrap/>
          </w:tcPr>
          <w:p w14:paraId="17F26755" w14:textId="77777777" w:rsidR="00A079FF" w:rsidRPr="00903AE1" w:rsidRDefault="00A079FF" w:rsidP="00551023">
            <w:pPr>
              <w:shd w:val="clear" w:color="auto" w:fill="FFFFFF"/>
              <w:ind w:left="32"/>
              <w:jc w:val="center"/>
              <w:rPr>
                <w:sz w:val="24"/>
                <w:szCs w:val="24"/>
                <w:lang w:eastAsia="ru-RU"/>
              </w:rPr>
            </w:pPr>
            <w:r w:rsidRPr="00903AE1">
              <w:rPr>
                <w:sz w:val="24"/>
                <w:szCs w:val="24"/>
                <w:lang w:eastAsia="ru-RU"/>
              </w:rPr>
              <w:t>Вид материала</w:t>
            </w:r>
          </w:p>
        </w:tc>
        <w:tc>
          <w:tcPr>
            <w:tcW w:w="1701" w:type="dxa"/>
          </w:tcPr>
          <w:p w14:paraId="4972F44E" w14:textId="77777777" w:rsidR="00A079FF" w:rsidRPr="00903AE1" w:rsidRDefault="00A079FF" w:rsidP="00551023">
            <w:pPr>
              <w:shd w:val="clear" w:color="auto" w:fill="FFFFFF"/>
              <w:ind w:left="-567" w:firstLine="567"/>
              <w:jc w:val="center"/>
              <w:rPr>
                <w:sz w:val="24"/>
                <w:szCs w:val="24"/>
                <w:lang w:eastAsia="ru-RU"/>
              </w:rPr>
            </w:pPr>
            <w:r w:rsidRPr="00903AE1">
              <w:rPr>
                <w:sz w:val="24"/>
                <w:szCs w:val="24"/>
                <w:lang w:eastAsia="ru-RU"/>
              </w:rPr>
              <w:t>Кг</w:t>
            </w:r>
          </w:p>
        </w:tc>
        <w:tc>
          <w:tcPr>
            <w:tcW w:w="1701" w:type="dxa"/>
          </w:tcPr>
          <w:p w14:paraId="5A1338AA" w14:textId="77777777" w:rsidR="00A079FF" w:rsidRPr="00903AE1" w:rsidRDefault="00A079FF" w:rsidP="00551023">
            <w:pPr>
              <w:shd w:val="clear" w:color="auto" w:fill="FFFFFF"/>
              <w:ind w:left="-567" w:firstLine="567"/>
              <w:jc w:val="center"/>
              <w:rPr>
                <w:sz w:val="24"/>
                <w:szCs w:val="24"/>
                <w:lang w:eastAsia="ru-RU"/>
              </w:rPr>
            </w:pPr>
            <w:r w:rsidRPr="00903AE1">
              <w:rPr>
                <w:sz w:val="24"/>
                <w:szCs w:val="24"/>
                <w:lang w:eastAsia="ru-RU"/>
              </w:rPr>
              <w:t>Т</w:t>
            </w:r>
          </w:p>
        </w:tc>
      </w:tr>
      <w:tr w:rsidR="00A079FF" w:rsidRPr="00903AE1" w14:paraId="3E895791" w14:textId="77777777" w:rsidTr="00551023">
        <w:trPr>
          <w:trHeight w:val="255"/>
        </w:trPr>
        <w:tc>
          <w:tcPr>
            <w:tcW w:w="6374" w:type="dxa"/>
            <w:noWrap/>
          </w:tcPr>
          <w:p w14:paraId="5B0FEFE6" w14:textId="77777777" w:rsidR="00A079FF" w:rsidRPr="00903AE1" w:rsidRDefault="00A079FF" w:rsidP="00551023">
            <w:pPr>
              <w:shd w:val="clear" w:color="auto" w:fill="FFFFFF"/>
              <w:jc w:val="both"/>
              <w:rPr>
                <w:sz w:val="24"/>
                <w:szCs w:val="24"/>
                <w:lang w:eastAsia="ru-RU"/>
              </w:rPr>
            </w:pPr>
            <w:r w:rsidRPr="007A6462">
              <w:rPr>
                <w:sz w:val="24"/>
                <w:szCs w:val="24"/>
                <w:lang w:eastAsia="ru-RU"/>
              </w:rPr>
              <w:t>Электрод марки ОЗЛ-6 диаметром 2 мм</w:t>
            </w:r>
          </w:p>
        </w:tc>
        <w:tc>
          <w:tcPr>
            <w:tcW w:w="1701" w:type="dxa"/>
          </w:tcPr>
          <w:p w14:paraId="0D7326DF" w14:textId="77777777" w:rsidR="00A079FF" w:rsidRPr="00903AE1" w:rsidRDefault="00A079FF" w:rsidP="00551023">
            <w:pPr>
              <w:shd w:val="clear" w:color="auto" w:fill="FFFFFF"/>
              <w:ind w:left="-567" w:firstLine="567"/>
              <w:jc w:val="center"/>
              <w:rPr>
                <w:sz w:val="24"/>
                <w:szCs w:val="24"/>
                <w:lang w:eastAsia="ru-RU"/>
              </w:rPr>
            </w:pPr>
            <w:r w:rsidRPr="007A6462">
              <w:rPr>
                <w:sz w:val="24"/>
                <w:szCs w:val="24"/>
                <w:lang w:eastAsia="ru-RU"/>
              </w:rPr>
              <w:t>26,374242</w:t>
            </w:r>
          </w:p>
        </w:tc>
        <w:tc>
          <w:tcPr>
            <w:tcW w:w="1701" w:type="dxa"/>
          </w:tcPr>
          <w:p w14:paraId="15A6E419" w14:textId="77777777" w:rsidR="00A079FF" w:rsidRPr="00903AE1" w:rsidRDefault="00A079FF" w:rsidP="00551023">
            <w:pPr>
              <w:shd w:val="clear" w:color="auto" w:fill="FFFFFF"/>
              <w:ind w:left="-567" w:firstLine="567"/>
              <w:jc w:val="center"/>
              <w:rPr>
                <w:sz w:val="24"/>
                <w:szCs w:val="24"/>
                <w:lang w:eastAsia="ru-RU"/>
              </w:rPr>
            </w:pPr>
            <w:r>
              <w:rPr>
                <w:sz w:val="24"/>
                <w:szCs w:val="24"/>
                <w:lang w:eastAsia="ru-RU"/>
              </w:rPr>
              <w:t>0,026374242</w:t>
            </w:r>
          </w:p>
        </w:tc>
      </w:tr>
      <w:tr w:rsidR="00A079FF" w:rsidRPr="00903AE1" w14:paraId="4BC96B35" w14:textId="77777777" w:rsidTr="00551023">
        <w:trPr>
          <w:trHeight w:val="268"/>
        </w:trPr>
        <w:tc>
          <w:tcPr>
            <w:tcW w:w="6374" w:type="dxa"/>
          </w:tcPr>
          <w:p w14:paraId="35F13044" w14:textId="77777777" w:rsidR="00A079FF" w:rsidRPr="00903AE1" w:rsidRDefault="00A079FF" w:rsidP="00551023">
            <w:pPr>
              <w:shd w:val="clear" w:color="auto" w:fill="FFFFFF"/>
              <w:jc w:val="both"/>
              <w:rPr>
                <w:sz w:val="24"/>
                <w:szCs w:val="24"/>
                <w:lang w:eastAsia="ru-RU"/>
              </w:rPr>
            </w:pPr>
            <w:r w:rsidRPr="007A6462">
              <w:rPr>
                <w:sz w:val="24"/>
                <w:szCs w:val="24"/>
                <w:lang w:eastAsia="ru-RU"/>
              </w:rPr>
              <w:t>Электрод типа Э38, Э42, Э46, Э50 ГОСТ 9467-75, марки АНО-4 диаметром 4 мм</w:t>
            </w:r>
          </w:p>
        </w:tc>
        <w:tc>
          <w:tcPr>
            <w:tcW w:w="1701" w:type="dxa"/>
          </w:tcPr>
          <w:p w14:paraId="00D56B56" w14:textId="77777777" w:rsidR="00A079FF" w:rsidRPr="00903AE1" w:rsidRDefault="00A079FF" w:rsidP="00551023">
            <w:pPr>
              <w:shd w:val="clear" w:color="auto" w:fill="FFFFFF"/>
              <w:ind w:left="-567" w:firstLine="567"/>
              <w:jc w:val="center"/>
              <w:rPr>
                <w:sz w:val="24"/>
                <w:szCs w:val="24"/>
                <w:lang w:eastAsia="ru-RU"/>
              </w:rPr>
            </w:pPr>
            <w:r w:rsidRPr="007A6462">
              <w:rPr>
                <w:sz w:val="24"/>
                <w:szCs w:val="24"/>
                <w:lang w:eastAsia="ru-RU"/>
              </w:rPr>
              <w:t>6,294276</w:t>
            </w:r>
          </w:p>
        </w:tc>
        <w:tc>
          <w:tcPr>
            <w:tcW w:w="1701" w:type="dxa"/>
          </w:tcPr>
          <w:p w14:paraId="1683726D" w14:textId="77777777" w:rsidR="00A079FF" w:rsidRPr="00903AE1" w:rsidRDefault="00A079FF" w:rsidP="00551023">
            <w:pPr>
              <w:shd w:val="clear" w:color="auto" w:fill="FFFFFF"/>
              <w:ind w:left="-567" w:firstLine="567"/>
              <w:jc w:val="center"/>
              <w:rPr>
                <w:sz w:val="24"/>
                <w:szCs w:val="24"/>
                <w:lang w:eastAsia="ru-RU"/>
              </w:rPr>
            </w:pPr>
            <w:r>
              <w:rPr>
                <w:sz w:val="24"/>
                <w:szCs w:val="24"/>
                <w:lang w:eastAsia="ru-RU"/>
              </w:rPr>
              <w:t>0,006294276</w:t>
            </w:r>
          </w:p>
        </w:tc>
      </w:tr>
      <w:tr w:rsidR="00A079FF" w:rsidRPr="00903AE1" w14:paraId="7A64DC88" w14:textId="77777777" w:rsidTr="00551023">
        <w:trPr>
          <w:trHeight w:val="283"/>
        </w:trPr>
        <w:tc>
          <w:tcPr>
            <w:tcW w:w="6374" w:type="dxa"/>
          </w:tcPr>
          <w:p w14:paraId="0922AAA9" w14:textId="77777777" w:rsidR="00A079FF" w:rsidRPr="00903AE1" w:rsidRDefault="00A079FF" w:rsidP="00551023">
            <w:pPr>
              <w:shd w:val="clear" w:color="auto" w:fill="FFFFFF"/>
              <w:tabs>
                <w:tab w:val="left" w:pos="1044"/>
              </w:tabs>
              <w:jc w:val="both"/>
              <w:rPr>
                <w:sz w:val="24"/>
                <w:szCs w:val="24"/>
                <w:lang w:eastAsia="ru-RU"/>
              </w:rPr>
            </w:pPr>
            <w:r w:rsidRPr="007A6462">
              <w:rPr>
                <w:sz w:val="24"/>
                <w:szCs w:val="24"/>
                <w:lang w:eastAsia="ru-RU"/>
              </w:rPr>
              <w:t>Электроды, d=5 мм, Э42 ГОСТ 9466-75</w:t>
            </w:r>
          </w:p>
        </w:tc>
        <w:tc>
          <w:tcPr>
            <w:tcW w:w="1701" w:type="dxa"/>
          </w:tcPr>
          <w:p w14:paraId="11F9BB76" w14:textId="77777777" w:rsidR="00A079FF" w:rsidRPr="00903AE1" w:rsidRDefault="00A079FF" w:rsidP="00551023">
            <w:pPr>
              <w:shd w:val="clear" w:color="auto" w:fill="FFFFFF"/>
              <w:ind w:left="-397" w:firstLine="567"/>
              <w:jc w:val="center"/>
              <w:rPr>
                <w:sz w:val="24"/>
                <w:szCs w:val="24"/>
                <w:lang w:eastAsia="ru-RU"/>
              </w:rPr>
            </w:pPr>
            <w:r>
              <w:rPr>
                <w:sz w:val="24"/>
                <w:szCs w:val="24"/>
                <w:lang w:eastAsia="ru-RU"/>
              </w:rPr>
              <w:t>2,49879</w:t>
            </w:r>
          </w:p>
        </w:tc>
        <w:tc>
          <w:tcPr>
            <w:tcW w:w="1701" w:type="dxa"/>
          </w:tcPr>
          <w:p w14:paraId="34995BD5" w14:textId="77777777" w:rsidR="00A079FF" w:rsidRPr="00903AE1" w:rsidRDefault="00A079FF" w:rsidP="00551023">
            <w:pPr>
              <w:shd w:val="clear" w:color="auto" w:fill="FFFFFF"/>
              <w:ind w:left="-567" w:firstLine="567"/>
              <w:jc w:val="center"/>
              <w:rPr>
                <w:sz w:val="24"/>
                <w:szCs w:val="24"/>
                <w:lang w:eastAsia="ru-RU"/>
              </w:rPr>
            </w:pPr>
            <w:r w:rsidRPr="007A6462">
              <w:rPr>
                <w:sz w:val="24"/>
                <w:szCs w:val="24"/>
                <w:lang w:eastAsia="ru-RU"/>
              </w:rPr>
              <w:t>0,00249879</w:t>
            </w:r>
          </w:p>
        </w:tc>
      </w:tr>
      <w:tr w:rsidR="00A079FF" w:rsidRPr="00903AE1" w14:paraId="4F0BE444" w14:textId="77777777" w:rsidTr="00551023">
        <w:trPr>
          <w:trHeight w:val="264"/>
        </w:trPr>
        <w:tc>
          <w:tcPr>
            <w:tcW w:w="6374" w:type="dxa"/>
          </w:tcPr>
          <w:p w14:paraId="0A6D4BAA" w14:textId="77777777" w:rsidR="00A079FF" w:rsidRPr="00903AE1" w:rsidRDefault="00A079FF" w:rsidP="00551023">
            <w:pPr>
              <w:shd w:val="clear" w:color="auto" w:fill="FFFFFF"/>
              <w:jc w:val="both"/>
              <w:rPr>
                <w:sz w:val="24"/>
                <w:szCs w:val="24"/>
                <w:lang w:eastAsia="ru-RU"/>
              </w:rPr>
            </w:pPr>
            <w:r w:rsidRPr="007A6462">
              <w:rPr>
                <w:sz w:val="24"/>
                <w:szCs w:val="24"/>
                <w:lang w:eastAsia="ru-RU"/>
              </w:rPr>
              <w:t>Электрод типа Э42А, Э46А, Э50А ГОСТ 9467-75, марки УОНИ-13/45 диаметром 4 мм</w:t>
            </w:r>
          </w:p>
        </w:tc>
        <w:tc>
          <w:tcPr>
            <w:tcW w:w="1701" w:type="dxa"/>
          </w:tcPr>
          <w:p w14:paraId="1DFC6EC9" w14:textId="77777777" w:rsidR="00A079FF" w:rsidRPr="00903AE1" w:rsidRDefault="00A079FF" w:rsidP="00551023">
            <w:pPr>
              <w:shd w:val="clear" w:color="auto" w:fill="FFFFFF"/>
              <w:ind w:left="-567" w:firstLine="567"/>
              <w:jc w:val="center"/>
              <w:rPr>
                <w:sz w:val="24"/>
                <w:szCs w:val="24"/>
                <w:lang w:eastAsia="ru-RU"/>
              </w:rPr>
            </w:pPr>
            <w:r w:rsidRPr="00B61EE8">
              <w:rPr>
                <w:sz w:val="24"/>
                <w:szCs w:val="24"/>
                <w:lang w:eastAsia="ru-RU"/>
              </w:rPr>
              <w:t>0,4716</w:t>
            </w:r>
          </w:p>
        </w:tc>
        <w:tc>
          <w:tcPr>
            <w:tcW w:w="1701" w:type="dxa"/>
          </w:tcPr>
          <w:p w14:paraId="7832C712" w14:textId="77777777" w:rsidR="00A079FF" w:rsidRPr="00903AE1" w:rsidRDefault="00A079FF" w:rsidP="00551023">
            <w:pPr>
              <w:shd w:val="clear" w:color="auto" w:fill="FFFFFF"/>
              <w:ind w:left="-567" w:firstLine="567"/>
              <w:jc w:val="center"/>
              <w:rPr>
                <w:sz w:val="24"/>
                <w:szCs w:val="24"/>
                <w:lang w:eastAsia="ru-RU"/>
              </w:rPr>
            </w:pPr>
            <w:r>
              <w:rPr>
                <w:sz w:val="24"/>
                <w:szCs w:val="24"/>
                <w:lang w:eastAsia="ru-RU"/>
              </w:rPr>
              <w:t>0,0004716</w:t>
            </w:r>
          </w:p>
        </w:tc>
      </w:tr>
      <w:tr w:rsidR="00A079FF" w:rsidRPr="00903AE1" w14:paraId="18A42F90" w14:textId="77777777" w:rsidTr="00551023">
        <w:trPr>
          <w:trHeight w:val="213"/>
        </w:trPr>
        <w:tc>
          <w:tcPr>
            <w:tcW w:w="6374" w:type="dxa"/>
          </w:tcPr>
          <w:p w14:paraId="1640DFBE" w14:textId="77777777" w:rsidR="00A079FF" w:rsidRPr="00903AE1" w:rsidRDefault="00A079FF" w:rsidP="00551023">
            <w:pPr>
              <w:shd w:val="clear" w:color="auto" w:fill="FFFFFF"/>
              <w:jc w:val="both"/>
              <w:rPr>
                <w:sz w:val="24"/>
                <w:szCs w:val="24"/>
                <w:lang w:eastAsia="ru-RU"/>
              </w:rPr>
            </w:pPr>
            <w:r w:rsidRPr="007A6462">
              <w:rPr>
                <w:sz w:val="24"/>
                <w:szCs w:val="24"/>
                <w:lang w:eastAsia="ru-RU"/>
              </w:rPr>
              <w:t>Электроды диаметром 4 мм Э55 ГОСТ 9466-75</w:t>
            </w:r>
          </w:p>
        </w:tc>
        <w:tc>
          <w:tcPr>
            <w:tcW w:w="1701" w:type="dxa"/>
          </w:tcPr>
          <w:p w14:paraId="51D44A19" w14:textId="77777777" w:rsidR="00A079FF" w:rsidRPr="00903AE1" w:rsidRDefault="00A079FF" w:rsidP="00551023">
            <w:pPr>
              <w:shd w:val="clear" w:color="auto" w:fill="FFFFFF"/>
              <w:ind w:left="-567" w:firstLine="567"/>
              <w:jc w:val="center"/>
              <w:rPr>
                <w:sz w:val="24"/>
                <w:szCs w:val="24"/>
                <w:lang w:eastAsia="ru-RU"/>
              </w:rPr>
            </w:pPr>
            <w:r>
              <w:rPr>
                <w:sz w:val="24"/>
                <w:szCs w:val="24"/>
                <w:lang w:eastAsia="ru-RU"/>
              </w:rPr>
              <w:t>1,71326</w:t>
            </w:r>
          </w:p>
        </w:tc>
        <w:tc>
          <w:tcPr>
            <w:tcW w:w="1701" w:type="dxa"/>
          </w:tcPr>
          <w:p w14:paraId="582B8543" w14:textId="77777777" w:rsidR="00A079FF" w:rsidRPr="00903AE1" w:rsidRDefault="00A079FF" w:rsidP="00551023">
            <w:pPr>
              <w:shd w:val="clear" w:color="auto" w:fill="FFFFFF"/>
              <w:ind w:left="-567" w:firstLine="567"/>
              <w:jc w:val="center"/>
              <w:rPr>
                <w:sz w:val="24"/>
                <w:szCs w:val="24"/>
                <w:lang w:eastAsia="ru-RU"/>
              </w:rPr>
            </w:pPr>
            <w:r w:rsidRPr="00E13CE0">
              <w:rPr>
                <w:sz w:val="24"/>
                <w:szCs w:val="24"/>
                <w:lang w:eastAsia="ru-RU"/>
              </w:rPr>
              <w:t>0,00171326</w:t>
            </w:r>
          </w:p>
        </w:tc>
      </w:tr>
      <w:tr w:rsidR="00A079FF" w:rsidRPr="00903AE1" w14:paraId="6B6FE251" w14:textId="77777777" w:rsidTr="00551023">
        <w:trPr>
          <w:trHeight w:val="242"/>
        </w:trPr>
        <w:tc>
          <w:tcPr>
            <w:tcW w:w="6374" w:type="dxa"/>
          </w:tcPr>
          <w:p w14:paraId="6DC16114" w14:textId="77777777" w:rsidR="00A079FF" w:rsidRPr="00903AE1" w:rsidRDefault="00A079FF" w:rsidP="00551023">
            <w:pPr>
              <w:shd w:val="clear" w:color="auto" w:fill="FFFFFF"/>
              <w:jc w:val="both"/>
              <w:rPr>
                <w:sz w:val="24"/>
                <w:szCs w:val="24"/>
                <w:lang w:eastAsia="ru-RU"/>
              </w:rPr>
            </w:pPr>
            <w:r w:rsidRPr="007A6462">
              <w:rPr>
                <w:sz w:val="24"/>
                <w:szCs w:val="24"/>
                <w:lang w:eastAsia="ru-RU"/>
              </w:rPr>
              <w:t xml:space="preserve">Проволока сварочная легированная марки СВ-10НМА с </w:t>
            </w:r>
            <w:proofErr w:type="spellStart"/>
            <w:r w:rsidRPr="007A6462">
              <w:rPr>
                <w:sz w:val="24"/>
                <w:szCs w:val="24"/>
                <w:lang w:eastAsia="ru-RU"/>
              </w:rPr>
              <w:t>неомедненной</w:t>
            </w:r>
            <w:proofErr w:type="spellEnd"/>
            <w:r w:rsidRPr="007A6462">
              <w:rPr>
                <w:sz w:val="24"/>
                <w:szCs w:val="24"/>
                <w:lang w:eastAsia="ru-RU"/>
              </w:rPr>
              <w:t xml:space="preserve"> поверхностью ГОСТ 2246-70 диаметром 4 мм</w:t>
            </w:r>
          </w:p>
        </w:tc>
        <w:tc>
          <w:tcPr>
            <w:tcW w:w="1701" w:type="dxa"/>
          </w:tcPr>
          <w:p w14:paraId="2EB63E31" w14:textId="77777777" w:rsidR="00A079FF" w:rsidRPr="00903AE1" w:rsidRDefault="00A079FF" w:rsidP="00551023">
            <w:pPr>
              <w:shd w:val="clear" w:color="auto" w:fill="FFFFFF"/>
              <w:ind w:left="-567" w:firstLine="567"/>
              <w:jc w:val="center"/>
              <w:rPr>
                <w:sz w:val="24"/>
                <w:szCs w:val="24"/>
                <w:lang w:eastAsia="ru-RU"/>
              </w:rPr>
            </w:pPr>
            <w:r w:rsidRPr="00E13CE0">
              <w:rPr>
                <w:sz w:val="24"/>
                <w:szCs w:val="24"/>
                <w:lang w:eastAsia="ru-RU"/>
              </w:rPr>
              <w:t>1,81602323</w:t>
            </w:r>
          </w:p>
        </w:tc>
        <w:tc>
          <w:tcPr>
            <w:tcW w:w="1701" w:type="dxa"/>
          </w:tcPr>
          <w:p w14:paraId="207CB671" w14:textId="77777777" w:rsidR="00A079FF" w:rsidRPr="00903AE1" w:rsidRDefault="00A079FF" w:rsidP="00551023">
            <w:pPr>
              <w:shd w:val="clear" w:color="auto" w:fill="FFFFFF"/>
              <w:ind w:left="-567" w:firstLine="567"/>
              <w:jc w:val="center"/>
              <w:rPr>
                <w:sz w:val="24"/>
                <w:szCs w:val="24"/>
                <w:lang w:eastAsia="ru-RU"/>
              </w:rPr>
            </w:pPr>
            <w:r>
              <w:rPr>
                <w:sz w:val="24"/>
                <w:szCs w:val="24"/>
                <w:lang w:eastAsia="ru-RU"/>
              </w:rPr>
              <w:t>0,001816023</w:t>
            </w:r>
          </w:p>
        </w:tc>
      </w:tr>
      <w:tr w:rsidR="00A079FF" w:rsidRPr="00903AE1" w14:paraId="6508A338" w14:textId="77777777" w:rsidTr="00551023">
        <w:trPr>
          <w:trHeight w:val="264"/>
        </w:trPr>
        <w:tc>
          <w:tcPr>
            <w:tcW w:w="6374" w:type="dxa"/>
          </w:tcPr>
          <w:p w14:paraId="3E4A3264" w14:textId="77777777" w:rsidR="00A079FF" w:rsidRPr="00903AE1" w:rsidRDefault="00A079FF" w:rsidP="00551023">
            <w:pPr>
              <w:shd w:val="clear" w:color="auto" w:fill="FFFFFF"/>
              <w:jc w:val="both"/>
              <w:rPr>
                <w:sz w:val="24"/>
                <w:szCs w:val="24"/>
                <w:lang w:eastAsia="ru-RU"/>
              </w:rPr>
            </w:pPr>
            <w:r w:rsidRPr="007A6462">
              <w:rPr>
                <w:sz w:val="24"/>
                <w:szCs w:val="24"/>
                <w:lang w:eastAsia="ru-RU"/>
              </w:rPr>
              <w:t>Проволока сварочная легированная для сварки (наплавки) ГОСТ 2246-70 с омедненной поверхностью диаметром 2 мм</w:t>
            </w:r>
          </w:p>
        </w:tc>
        <w:tc>
          <w:tcPr>
            <w:tcW w:w="1701" w:type="dxa"/>
          </w:tcPr>
          <w:p w14:paraId="3F7BEEA2" w14:textId="77777777" w:rsidR="00A079FF" w:rsidRPr="00903AE1" w:rsidRDefault="00A079FF" w:rsidP="00551023">
            <w:pPr>
              <w:shd w:val="clear" w:color="auto" w:fill="FFFFFF"/>
              <w:ind w:left="-567" w:firstLine="567"/>
              <w:jc w:val="center"/>
              <w:rPr>
                <w:sz w:val="24"/>
                <w:szCs w:val="24"/>
                <w:lang w:eastAsia="ru-RU"/>
              </w:rPr>
            </w:pPr>
            <w:r w:rsidRPr="00E13CE0">
              <w:rPr>
                <w:sz w:val="24"/>
                <w:szCs w:val="24"/>
                <w:lang w:eastAsia="ru-RU"/>
              </w:rPr>
              <w:t>0,607648</w:t>
            </w:r>
          </w:p>
        </w:tc>
        <w:tc>
          <w:tcPr>
            <w:tcW w:w="1701" w:type="dxa"/>
          </w:tcPr>
          <w:p w14:paraId="107EA18F" w14:textId="77777777" w:rsidR="00A079FF" w:rsidRPr="00903AE1" w:rsidRDefault="00A079FF" w:rsidP="00551023">
            <w:pPr>
              <w:shd w:val="clear" w:color="auto" w:fill="FFFFFF"/>
              <w:ind w:left="-567" w:firstLine="567"/>
              <w:jc w:val="center"/>
              <w:rPr>
                <w:sz w:val="24"/>
                <w:szCs w:val="24"/>
                <w:lang w:eastAsia="ru-RU"/>
              </w:rPr>
            </w:pPr>
            <w:r>
              <w:rPr>
                <w:sz w:val="24"/>
                <w:szCs w:val="24"/>
                <w:lang w:eastAsia="ru-RU"/>
              </w:rPr>
              <w:t>0,000607648</w:t>
            </w:r>
          </w:p>
        </w:tc>
      </w:tr>
      <w:tr w:rsidR="00A079FF" w:rsidRPr="009820A7" w14:paraId="7871584C" w14:textId="77777777" w:rsidTr="00551023">
        <w:trPr>
          <w:trHeight w:val="264"/>
        </w:trPr>
        <w:tc>
          <w:tcPr>
            <w:tcW w:w="6374" w:type="dxa"/>
            <w:noWrap/>
            <w:hideMark/>
          </w:tcPr>
          <w:p w14:paraId="176A84FF" w14:textId="77777777" w:rsidR="00A079FF" w:rsidRPr="009820A7" w:rsidRDefault="00A079FF" w:rsidP="00551023">
            <w:pPr>
              <w:shd w:val="clear" w:color="auto" w:fill="FFFFFF"/>
              <w:jc w:val="right"/>
              <w:rPr>
                <w:b/>
                <w:bCs/>
                <w:sz w:val="24"/>
                <w:szCs w:val="24"/>
                <w:lang w:eastAsia="ru-RU"/>
              </w:rPr>
            </w:pPr>
            <w:r w:rsidRPr="009820A7">
              <w:rPr>
                <w:b/>
                <w:bCs/>
                <w:sz w:val="24"/>
                <w:szCs w:val="24"/>
                <w:lang w:eastAsia="ru-RU"/>
              </w:rPr>
              <w:t>Итого:</w:t>
            </w:r>
          </w:p>
        </w:tc>
        <w:tc>
          <w:tcPr>
            <w:tcW w:w="1701" w:type="dxa"/>
          </w:tcPr>
          <w:p w14:paraId="6C7CE275" w14:textId="77777777" w:rsidR="00A079FF" w:rsidRPr="009820A7" w:rsidRDefault="00A079FF" w:rsidP="00551023">
            <w:pPr>
              <w:shd w:val="clear" w:color="auto" w:fill="FFFFFF"/>
              <w:tabs>
                <w:tab w:val="left" w:pos="264"/>
              </w:tabs>
              <w:ind w:left="-567" w:firstLine="567"/>
              <w:rPr>
                <w:b/>
                <w:bCs/>
                <w:sz w:val="24"/>
                <w:szCs w:val="24"/>
                <w:lang w:eastAsia="ru-RU"/>
              </w:rPr>
            </w:pPr>
            <w:r>
              <w:rPr>
                <w:b/>
                <w:bCs/>
                <w:sz w:val="24"/>
                <w:szCs w:val="24"/>
                <w:lang w:eastAsia="ru-RU"/>
              </w:rPr>
              <w:t>39,7758392</w:t>
            </w:r>
          </w:p>
        </w:tc>
        <w:tc>
          <w:tcPr>
            <w:tcW w:w="1701" w:type="dxa"/>
          </w:tcPr>
          <w:p w14:paraId="0E0888B6" w14:textId="77777777" w:rsidR="00A079FF" w:rsidRPr="009820A7" w:rsidRDefault="00A079FF" w:rsidP="00551023">
            <w:pPr>
              <w:shd w:val="clear" w:color="auto" w:fill="FFFFFF"/>
              <w:ind w:left="-567" w:firstLine="567"/>
              <w:jc w:val="both"/>
              <w:rPr>
                <w:b/>
                <w:bCs/>
                <w:sz w:val="24"/>
                <w:szCs w:val="24"/>
                <w:lang w:eastAsia="ru-RU"/>
              </w:rPr>
            </w:pPr>
            <w:r>
              <w:rPr>
                <w:b/>
                <w:bCs/>
                <w:sz w:val="24"/>
                <w:szCs w:val="24"/>
                <w:lang w:eastAsia="ru-RU"/>
              </w:rPr>
              <w:t xml:space="preserve">0,0397758392 </w:t>
            </w:r>
          </w:p>
        </w:tc>
      </w:tr>
    </w:tbl>
    <w:p w14:paraId="2F5565EE" w14:textId="77777777" w:rsidR="00A079FF" w:rsidRPr="008545CB" w:rsidRDefault="00A079FF" w:rsidP="00A079FF">
      <w:pPr>
        <w:pStyle w:val="a3"/>
        <w:jc w:val="both"/>
      </w:pPr>
    </w:p>
    <w:p w14:paraId="7A341AEC" w14:textId="77777777" w:rsidR="00A079FF" w:rsidRPr="008545CB" w:rsidRDefault="00A079FF" w:rsidP="00A079FF">
      <w:pPr>
        <w:pStyle w:val="a3"/>
        <w:ind w:firstLine="709"/>
        <w:jc w:val="both"/>
      </w:pPr>
      <w:r w:rsidRPr="008545CB">
        <w:t>Согласно</w:t>
      </w:r>
      <w:r w:rsidRPr="008545CB">
        <w:rPr>
          <w:spacing w:val="1"/>
        </w:rPr>
        <w:t xml:space="preserve"> </w:t>
      </w:r>
      <w:r w:rsidRPr="008545CB">
        <w:t>Приложению</w:t>
      </w:r>
      <w:r w:rsidRPr="008545CB">
        <w:rPr>
          <w:spacing w:val="1"/>
        </w:rPr>
        <w:t xml:space="preserve"> </w:t>
      </w:r>
      <w:r w:rsidRPr="008545CB">
        <w:t>№16</w:t>
      </w:r>
      <w:r w:rsidRPr="008545CB">
        <w:rPr>
          <w:spacing w:val="1"/>
        </w:rPr>
        <w:t xml:space="preserve"> </w:t>
      </w:r>
      <w:r w:rsidRPr="008545CB">
        <w:t>к</w:t>
      </w:r>
      <w:r w:rsidRPr="008545CB">
        <w:rPr>
          <w:spacing w:val="1"/>
        </w:rPr>
        <w:t xml:space="preserve"> </w:t>
      </w:r>
      <w:r w:rsidRPr="008545CB">
        <w:t>Приказу</w:t>
      </w:r>
      <w:r w:rsidRPr="008545CB">
        <w:rPr>
          <w:spacing w:val="1"/>
        </w:rPr>
        <w:t xml:space="preserve"> </w:t>
      </w:r>
      <w:r w:rsidRPr="008545CB">
        <w:t>Министра</w:t>
      </w:r>
      <w:r w:rsidRPr="008545CB">
        <w:rPr>
          <w:spacing w:val="1"/>
        </w:rPr>
        <w:t xml:space="preserve"> </w:t>
      </w:r>
      <w:r w:rsidRPr="008545CB">
        <w:t>охраны</w:t>
      </w:r>
      <w:r w:rsidRPr="008545CB">
        <w:rPr>
          <w:spacing w:val="1"/>
        </w:rPr>
        <w:t xml:space="preserve"> </w:t>
      </w:r>
      <w:r w:rsidRPr="008545CB">
        <w:t>окружающей</w:t>
      </w:r>
      <w:r w:rsidRPr="008545CB">
        <w:rPr>
          <w:spacing w:val="1"/>
        </w:rPr>
        <w:t xml:space="preserve"> </w:t>
      </w:r>
      <w:r w:rsidRPr="008545CB">
        <w:t>среды</w:t>
      </w:r>
      <w:r w:rsidRPr="008545CB">
        <w:rPr>
          <w:spacing w:val="1"/>
        </w:rPr>
        <w:t xml:space="preserve"> </w:t>
      </w:r>
      <w:r w:rsidRPr="008545CB">
        <w:t>Республики</w:t>
      </w:r>
      <w:r w:rsidRPr="008545CB">
        <w:rPr>
          <w:spacing w:val="1"/>
        </w:rPr>
        <w:t xml:space="preserve"> </w:t>
      </w:r>
      <w:r w:rsidRPr="008545CB">
        <w:t>Казахстан от «18» 04 2008 г. № 100-п. «Методика разработки проектов нормативов предельного</w:t>
      </w:r>
      <w:r w:rsidRPr="008545CB">
        <w:rPr>
          <w:spacing w:val="1"/>
        </w:rPr>
        <w:t xml:space="preserve"> </w:t>
      </w:r>
      <w:r w:rsidRPr="008545CB">
        <w:t>размещения отходов производства и потребления» норма образования отхода определяется по</w:t>
      </w:r>
      <w:r w:rsidRPr="008545CB">
        <w:rPr>
          <w:spacing w:val="1"/>
        </w:rPr>
        <w:t xml:space="preserve"> </w:t>
      </w:r>
      <w:r w:rsidRPr="008545CB">
        <w:t>формуле:</w:t>
      </w:r>
    </w:p>
    <w:p w14:paraId="3BF9CA2B" w14:textId="77777777" w:rsidR="00A079FF" w:rsidRPr="008545CB" w:rsidRDefault="00A079FF" w:rsidP="00A079FF">
      <w:pPr>
        <w:ind w:firstLine="709"/>
        <w:jc w:val="both"/>
        <w:rPr>
          <w:b/>
          <w:bCs/>
          <w:i/>
          <w:sz w:val="24"/>
          <w:szCs w:val="24"/>
        </w:rPr>
      </w:pPr>
      <w:r w:rsidRPr="008545CB">
        <w:rPr>
          <w:b/>
          <w:bCs/>
          <w:sz w:val="24"/>
          <w:szCs w:val="24"/>
        </w:rPr>
        <w:t>N</w:t>
      </w:r>
      <w:r w:rsidRPr="008545CB">
        <w:rPr>
          <w:b/>
          <w:bCs/>
          <w:spacing w:val="-11"/>
          <w:sz w:val="24"/>
          <w:szCs w:val="24"/>
        </w:rPr>
        <w:t xml:space="preserve"> </w:t>
      </w:r>
      <w:r w:rsidRPr="008545CB">
        <w:rPr>
          <w:b/>
          <w:bCs/>
          <w:sz w:val="24"/>
          <w:szCs w:val="24"/>
        </w:rPr>
        <w:t>=</w:t>
      </w:r>
      <w:r w:rsidRPr="008545CB">
        <w:rPr>
          <w:b/>
          <w:bCs/>
          <w:spacing w:val="-9"/>
          <w:sz w:val="24"/>
          <w:szCs w:val="24"/>
        </w:rPr>
        <w:t xml:space="preserve"> </w:t>
      </w:r>
      <w:proofErr w:type="spellStart"/>
      <w:r w:rsidRPr="008545CB">
        <w:rPr>
          <w:b/>
          <w:bCs/>
          <w:sz w:val="24"/>
          <w:szCs w:val="24"/>
        </w:rPr>
        <w:t>Mост</w:t>
      </w:r>
      <w:proofErr w:type="spellEnd"/>
      <w:r w:rsidRPr="008545CB">
        <w:rPr>
          <w:b/>
          <w:bCs/>
          <w:sz w:val="24"/>
          <w:szCs w:val="24"/>
        </w:rPr>
        <w:t>*α,</w:t>
      </w:r>
    </w:p>
    <w:p w14:paraId="78CDA5F7" w14:textId="77777777" w:rsidR="00A079FF" w:rsidRPr="008545CB" w:rsidRDefault="00A079FF" w:rsidP="00A079FF">
      <w:pPr>
        <w:pStyle w:val="a3"/>
        <w:ind w:firstLine="709"/>
        <w:jc w:val="both"/>
      </w:pPr>
      <w:proofErr w:type="spellStart"/>
      <w:r w:rsidRPr="008545CB">
        <w:t>Mост</w:t>
      </w:r>
      <w:proofErr w:type="spellEnd"/>
      <w:r w:rsidRPr="008545CB">
        <w:rPr>
          <w:spacing w:val="-7"/>
        </w:rPr>
        <w:t xml:space="preserve"> </w:t>
      </w:r>
      <w:r w:rsidRPr="008545CB">
        <w:t>–</w:t>
      </w:r>
      <w:r w:rsidRPr="008545CB">
        <w:rPr>
          <w:spacing w:val="-6"/>
        </w:rPr>
        <w:t xml:space="preserve"> </w:t>
      </w:r>
      <w:r w:rsidRPr="008545CB">
        <w:t>фактический</w:t>
      </w:r>
      <w:r w:rsidRPr="008545CB">
        <w:rPr>
          <w:spacing w:val="-4"/>
        </w:rPr>
        <w:t xml:space="preserve"> </w:t>
      </w:r>
      <w:r w:rsidRPr="008545CB">
        <w:t>расход</w:t>
      </w:r>
      <w:r w:rsidRPr="008545CB">
        <w:rPr>
          <w:spacing w:val="-2"/>
        </w:rPr>
        <w:t xml:space="preserve"> </w:t>
      </w:r>
      <w:r w:rsidRPr="008545CB">
        <w:t>электродов</w:t>
      </w:r>
      <w:r w:rsidRPr="008545CB">
        <w:rPr>
          <w:spacing w:val="-4"/>
        </w:rPr>
        <w:t xml:space="preserve"> </w:t>
      </w:r>
      <w:r w:rsidRPr="008545CB">
        <w:t>–</w:t>
      </w:r>
      <w:r w:rsidRPr="008545CB">
        <w:rPr>
          <w:spacing w:val="-7"/>
        </w:rPr>
        <w:t xml:space="preserve"> </w:t>
      </w:r>
      <w:r>
        <w:rPr>
          <w:b/>
          <w:bCs/>
          <w:lang w:eastAsia="ru-RU"/>
        </w:rPr>
        <w:t>0,0397758392</w:t>
      </w:r>
      <w:r>
        <w:rPr>
          <w:b/>
          <w:bCs/>
          <w:spacing w:val="-7"/>
        </w:rPr>
        <w:t xml:space="preserve"> </w:t>
      </w:r>
      <w:r w:rsidRPr="008545CB">
        <w:t>т;</w:t>
      </w:r>
    </w:p>
    <w:p w14:paraId="0464E67A" w14:textId="77777777" w:rsidR="00A079FF" w:rsidRPr="008545CB" w:rsidRDefault="00A079FF" w:rsidP="00A079FF">
      <w:pPr>
        <w:widowControl/>
        <w:autoSpaceDE/>
        <w:autoSpaceDN/>
        <w:ind w:firstLine="709"/>
        <w:jc w:val="both"/>
        <w:rPr>
          <w:sz w:val="24"/>
          <w:szCs w:val="24"/>
        </w:rPr>
      </w:pPr>
      <w:r w:rsidRPr="008545CB">
        <w:rPr>
          <w:sz w:val="24"/>
          <w:szCs w:val="24"/>
        </w:rPr>
        <w:t>α</w:t>
      </w:r>
      <w:r w:rsidRPr="008545CB">
        <w:rPr>
          <w:spacing w:val="-12"/>
          <w:sz w:val="24"/>
          <w:szCs w:val="24"/>
        </w:rPr>
        <w:t xml:space="preserve"> </w:t>
      </w:r>
      <w:r w:rsidRPr="008545CB">
        <w:rPr>
          <w:sz w:val="24"/>
          <w:szCs w:val="24"/>
        </w:rPr>
        <w:t>–</w:t>
      </w:r>
      <w:r w:rsidRPr="008545CB">
        <w:rPr>
          <w:spacing w:val="-9"/>
          <w:sz w:val="24"/>
          <w:szCs w:val="24"/>
        </w:rPr>
        <w:t xml:space="preserve"> </w:t>
      </w:r>
      <w:r w:rsidRPr="008545CB">
        <w:rPr>
          <w:sz w:val="24"/>
          <w:szCs w:val="24"/>
        </w:rPr>
        <w:t>остаток</w:t>
      </w:r>
      <w:r w:rsidRPr="008545CB">
        <w:rPr>
          <w:spacing w:val="-4"/>
          <w:sz w:val="24"/>
          <w:szCs w:val="24"/>
        </w:rPr>
        <w:t xml:space="preserve"> </w:t>
      </w:r>
      <w:r w:rsidRPr="008545CB">
        <w:rPr>
          <w:sz w:val="24"/>
          <w:szCs w:val="24"/>
        </w:rPr>
        <w:t>электрода</w:t>
      </w:r>
      <w:r w:rsidRPr="008545CB">
        <w:rPr>
          <w:spacing w:val="-7"/>
          <w:sz w:val="24"/>
          <w:szCs w:val="24"/>
        </w:rPr>
        <w:t xml:space="preserve"> </w:t>
      </w:r>
      <w:r w:rsidRPr="008545CB">
        <w:rPr>
          <w:sz w:val="24"/>
          <w:szCs w:val="24"/>
        </w:rPr>
        <w:t>0,015.</w:t>
      </w:r>
    </w:p>
    <w:p w14:paraId="2DEA7F9B" w14:textId="77777777" w:rsidR="00A079FF" w:rsidRPr="008545CB" w:rsidRDefault="00A079FF" w:rsidP="00A079FF">
      <w:pPr>
        <w:pStyle w:val="a3"/>
        <w:ind w:firstLine="709"/>
        <w:jc w:val="both"/>
      </w:pPr>
      <w:r w:rsidRPr="008545CB">
        <w:t>N</w:t>
      </w:r>
      <w:r w:rsidRPr="008545CB">
        <w:rPr>
          <w:spacing w:val="-3"/>
        </w:rPr>
        <w:t xml:space="preserve"> </w:t>
      </w:r>
      <w:r w:rsidRPr="002873CC">
        <w:t xml:space="preserve">= </w:t>
      </w:r>
      <w:r w:rsidRPr="002873CC">
        <w:rPr>
          <w:lang w:eastAsia="ru-RU"/>
        </w:rPr>
        <w:t>0,0397758392</w:t>
      </w:r>
      <w:r w:rsidRPr="007029D1">
        <w:t xml:space="preserve"> </w:t>
      </w:r>
      <w:r w:rsidRPr="008545CB">
        <w:t>*</w:t>
      </w:r>
      <w:r w:rsidRPr="008545CB">
        <w:rPr>
          <w:spacing w:val="-2"/>
        </w:rPr>
        <w:t xml:space="preserve"> </w:t>
      </w:r>
      <w:r w:rsidRPr="008545CB">
        <w:t>0,015</w:t>
      </w:r>
      <w:r w:rsidRPr="008545CB">
        <w:rPr>
          <w:spacing w:val="-2"/>
        </w:rPr>
        <w:t xml:space="preserve"> </w:t>
      </w:r>
      <w:r w:rsidRPr="008545CB">
        <w:t>=</w:t>
      </w:r>
      <w:r w:rsidRPr="008545CB">
        <w:rPr>
          <w:spacing w:val="-2"/>
        </w:rPr>
        <w:t xml:space="preserve"> </w:t>
      </w:r>
      <w:r w:rsidRPr="00903AE1">
        <w:rPr>
          <w:spacing w:val="-2"/>
        </w:rPr>
        <w:t>0</w:t>
      </w:r>
      <w:r>
        <w:rPr>
          <w:spacing w:val="-2"/>
        </w:rPr>
        <w:t>,0006</w:t>
      </w:r>
      <w:r w:rsidRPr="008545CB">
        <w:t xml:space="preserve"> т</w:t>
      </w:r>
      <w:r>
        <w:t>/период.</w:t>
      </w:r>
    </w:p>
    <w:p w14:paraId="182E3A5F" w14:textId="77777777" w:rsidR="00A079FF" w:rsidRPr="008545CB" w:rsidRDefault="00A079FF" w:rsidP="00A079FF">
      <w:pPr>
        <w:pStyle w:val="a3"/>
        <w:ind w:firstLine="709"/>
        <w:jc w:val="both"/>
        <w:rPr>
          <w:b/>
        </w:rPr>
      </w:pPr>
      <w:r w:rsidRPr="008545CB">
        <w:t>Количество</w:t>
      </w:r>
      <w:r w:rsidRPr="008545CB">
        <w:rPr>
          <w:spacing w:val="-11"/>
        </w:rPr>
        <w:t xml:space="preserve"> </w:t>
      </w:r>
      <w:r w:rsidRPr="008545CB">
        <w:t>образуемых</w:t>
      </w:r>
      <w:r w:rsidRPr="008545CB">
        <w:rPr>
          <w:spacing w:val="-6"/>
        </w:rPr>
        <w:t xml:space="preserve"> </w:t>
      </w:r>
      <w:r w:rsidRPr="008545CB">
        <w:t>огарок</w:t>
      </w:r>
      <w:r w:rsidRPr="008545CB">
        <w:rPr>
          <w:spacing w:val="-4"/>
        </w:rPr>
        <w:t xml:space="preserve"> </w:t>
      </w:r>
      <w:r w:rsidRPr="008545CB">
        <w:t>сварочных</w:t>
      </w:r>
      <w:r w:rsidRPr="008545CB">
        <w:rPr>
          <w:spacing w:val="-6"/>
        </w:rPr>
        <w:t xml:space="preserve"> </w:t>
      </w:r>
      <w:r w:rsidRPr="008545CB">
        <w:t>электродов</w:t>
      </w:r>
      <w:r w:rsidRPr="008545CB">
        <w:rPr>
          <w:spacing w:val="-8"/>
        </w:rPr>
        <w:t xml:space="preserve"> </w:t>
      </w:r>
      <w:r w:rsidRPr="008545CB">
        <w:t>составляет</w:t>
      </w:r>
      <w:r w:rsidRPr="008545CB">
        <w:rPr>
          <w:spacing w:val="-3"/>
        </w:rPr>
        <w:t xml:space="preserve"> </w:t>
      </w:r>
      <w:r>
        <w:rPr>
          <w:b/>
        </w:rPr>
        <w:t xml:space="preserve">0,0006 </w:t>
      </w:r>
      <w:r w:rsidRPr="008545CB">
        <w:rPr>
          <w:b/>
        </w:rPr>
        <w:t>т</w:t>
      </w:r>
    </w:p>
    <w:p w14:paraId="408218EA" w14:textId="77777777" w:rsidR="00A079FF" w:rsidRPr="008545CB" w:rsidRDefault="00A079FF" w:rsidP="00A079FF">
      <w:pPr>
        <w:pStyle w:val="a3"/>
        <w:ind w:firstLine="709"/>
        <w:jc w:val="both"/>
      </w:pPr>
      <w:r w:rsidRPr="008545CB">
        <w:t>По мере образования и накопления вывозятся на склад временного хранения металлолома для</w:t>
      </w:r>
      <w:r w:rsidRPr="008545CB">
        <w:rPr>
          <w:spacing w:val="-57"/>
        </w:rPr>
        <w:t xml:space="preserve"> </w:t>
      </w:r>
      <w:r w:rsidRPr="008545CB">
        <w:t>дальнейшей отгрузки</w:t>
      </w:r>
      <w:r w:rsidRPr="008545CB">
        <w:rPr>
          <w:spacing w:val="1"/>
        </w:rPr>
        <w:t xml:space="preserve"> </w:t>
      </w:r>
      <w:r w:rsidRPr="008545CB">
        <w:t>специализированной</w:t>
      </w:r>
      <w:r w:rsidRPr="008545CB">
        <w:rPr>
          <w:spacing w:val="1"/>
        </w:rPr>
        <w:t xml:space="preserve"> </w:t>
      </w:r>
      <w:r w:rsidRPr="008545CB">
        <w:t>организацией по договору.</w:t>
      </w:r>
    </w:p>
    <w:p w14:paraId="5A02B102" w14:textId="77777777" w:rsidR="00A079FF" w:rsidRPr="008545CB" w:rsidRDefault="00A079FF" w:rsidP="00A079FF">
      <w:pPr>
        <w:ind w:firstLine="709"/>
        <w:rPr>
          <w:bCs/>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960"/>
        <w:gridCol w:w="2277"/>
      </w:tblGrid>
      <w:tr w:rsidR="00A079FF" w:rsidRPr="008545CB" w14:paraId="305F9199" w14:textId="77777777" w:rsidTr="00551023">
        <w:trPr>
          <w:trHeight w:val="393"/>
        </w:trPr>
        <w:tc>
          <w:tcPr>
            <w:tcW w:w="3686" w:type="dxa"/>
          </w:tcPr>
          <w:p w14:paraId="344D7810" w14:textId="77777777" w:rsidR="00A079FF" w:rsidRPr="008545CB" w:rsidRDefault="00A079FF" w:rsidP="00551023">
            <w:pPr>
              <w:pStyle w:val="TableParagraph"/>
              <w:rPr>
                <w:sz w:val="24"/>
              </w:rPr>
            </w:pPr>
            <w:r w:rsidRPr="008545CB">
              <w:rPr>
                <w:sz w:val="24"/>
              </w:rPr>
              <w:t>Код</w:t>
            </w:r>
          </w:p>
        </w:tc>
        <w:tc>
          <w:tcPr>
            <w:tcW w:w="3960" w:type="dxa"/>
          </w:tcPr>
          <w:p w14:paraId="1B03CB97" w14:textId="77777777" w:rsidR="00A079FF" w:rsidRPr="008545CB" w:rsidRDefault="00A079FF" w:rsidP="00551023">
            <w:pPr>
              <w:pStyle w:val="TableParagraph"/>
              <w:rPr>
                <w:sz w:val="24"/>
              </w:rPr>
            </w:pPr>
            <w:r w:rsidRPr="008545CB">
              <w:rPr>
                <w:sz w:val="24"/>
              </w:rPr>
              <w:t>Отход</w:t>
            </w:r>
          </w:p>
        </w:tc>
        <w:tc>
          <w:tcPr>
            <w:tcW w:w="2277" w:type="dxa"/>
          </w:tcPr>
          <w:p w14:paraId="7BA62828" w14:textId="77777777" w:rsidR="00A079FF" w:rsidRPr="008545CB" w:rsidRDefault="00A079FF" w:rsidP="00551023">
            <w:pPr>
              <w:pStyle w:val="TableParagraph"/>
              <w:ind w:firstLine="294"/>
              <w:jc w:val="both"/>
              <w:rPr>
                <w:sz w:val="24"/>
              </w:rPr>
            </w:pPr>
            <w:r w:rsidRPr="008545CB">
              <w:rPr>
                <w:sz w:val="24"/>
              </w:rPr>
              <w:t>Кол-во,</w:t>
            </w:r>
            <w:r w:rsidRPr="008545CB">
              <w:rPr>
                <w:spacing w:val="-15"/>
                <w:sz w:val="24"/>
              </w:rPr>
              <w:t xml:space="preserve"> </w:t>
            </w:r>
            <w:r w:rsidRPr="008545CB">
              <w:rPr>
                <w:sz w:val="24"/>
              </w:rPr>
              <w:t>т/год</w:t>
            </w:r>
          </w:p>
        </w:tc>
      </w:tr>
      <w:tr w:rsidR="00A079FF" w:rsidRPr="008545CB" w14:paraId="775330E4" w14:textId="77777777" w:rsidTr="00551023">
        <w:trPr>
          <w:trHeight w:val="603"/>
        </w:trPr>
        <w:tc>
          <w:tcPr>
            <w:tcW w:w="3686" w:type="dxa"/>
          </w:tcPr>
          <w:p w14:paraId="5D617937" w14:textId="77777777" w:rsidR="00A079FF" w:rsidRPr="008545CB" w:rsidRDefault="00A079FF" w:rsidP="00551023">
            <w:pPr>
              <w:pStyle w:val="TableParagraph"/>
              <w:rPr>
                <w:b/>
                <w:sz w:val="24"/>
              </w:rPr>
            </w:pPr>
            <w:r w:rsidRPr="008545CB">
              <w:rPr>
                <w:b/>
                <w:sz w:val="24"/>
              </w:rPr>
              <w:t>12 01 13</w:t>
            </w:r>
          </w:p>
          <w:p w14:paraId="7F741CA0" w14:textId="77777777" w:rsidR="00A079FF" w:rsidRPr="008545CB" w:rsidRDefault="00A079FF" w:rsidP="00551023">
            <w:pPr>
              <w:pStyle w:val="TableParagraph"/>
              <w:rPr>
                <w:b/>
                <w:sz w:val="24"/>
              </w:rPr>
            </w:pPr>
            <w:r w:rsidRPr="008545CB">
              <w:rPr>
                <w:b/>
                <w:sz w:val="24"/>
              </w:rPr>
              <w:t>(Неопасный)</w:t>
            </w:r>
          </w:p>
        </w:tc>
        <w:tc>
          <w:tcPr>
            <w:tcW w:w="3960" w:type="dxa"/>
          </w:tcPr>
          <w:p w14:paraId="247B2AAD" w14:textId="77777777" w:rsidR="00A079FF" w:rsidRDefault="00A079FF" w:rsidP="00551023">
            <w:pPr>
              <w:pStyle w:val="TableParagraph"/>
              <w:rPr>
                <w:sz w:val="24"/>
              </w:rPr>
            </w:pPr>
            <w:r w:rsidRPr="008545CB">
              <w:rPr>
                <w:sz w:val="24"/>
              </w:rPr>
              <w:t xml:space="preserve">Отходы сварки </w:t>
            </w:r>
          </w:p>
          <w:p w14:paraId="2420EEC3" w14:textId="77777777" w:rsidR="00A079FF" w:rsidRPr="008545CB" w:rsidRDefault="00A079FF" w:rsidP="00551023">
            <w:pPr>
              <w:pStyle w:val="TableParagraph"/>
              <w:rPr>
                <w:sz w:val="24"/>
              </w:rPr>
            </w:pPr>
            <w:r w:rsidRPr="008545CB">
              <w:rPr>
                <w:sz w:val="24"/>
              </w:rPr>
              <w:t>(Огарки электродов сварки)</w:t>
            </w:r>
          </w:p>
        </w:tc>
        <w:tc>
          <w:tcPr>
            <w:tcW w:w="2277" w:type="dxa"/>
          </w:tcPr>
          <w:p w14:paraId="1E74865C" w14:textId="77777777" w:rsidR="00A079FF" w:rsidRPr="008545CB" w:rsidRDefault="00A079FF" w:rsidP="00551023">
            <w:pPr>
              <w:pStyle w:val="TableParagraph"/>
              <w:rPr>
                <w:sz w:val="24"/>
              </w:rPr>
            </w:pPr>
            <w:r w:rsidRPr="007029D1">
              <w:rPr>
                <w:sz w:val="24"/>
              </w:rPr>
              <w:t>0,0</w:t>
            </w:r>
            <w:r>
              <w:rPr>
                <w:sz w:val="24"/>
              </w:rPr>
              <w:t>006</w:t>
            </w:r>
          </w:p>
        </w:tc>
      </w:tr>
    </w:tbl>
    <w:p w14:paraId="4D8780E1" w14:textId="77777777" w:rsidR="00A079FF" w:rsidRPr="008545CB" w:rsidRDefault="00A079FF" w:rsidP="00A079FF">
      <w:pPr>
        <w:pStyle w:val="a3"/>
        <w:jc w:val="both"/>
        <w:rPr>
          <w:b/>
        </w:rPr>
      </w:pPr>
    </w:p>
    <w:p w14:paraId="626820DC" w14:textId="77777777" w:rsidR="00A079FF" w:rsidRPr="008545CB" w:rsidRDefault="00A079FF" w:rsidP="00A079FF">
      <w:pPr>
        <w:pStyle w:val="a3"/>
        <w:ind w:firstLine="709"/>
        <w:jc w:val="both"/>
        <w:rPr>
          <w:b/>
          <w:u w:val="single"/>
        </w:rPr>
      </w:pPr>
      <w:r w:rsidRPr="008545CB">
        <w:rPr>
          <w:b/>
          <w:u w:val="single"/>
        </w:rPr>
        <w:t xml:space="preserve">(15 01 10*) Упаковка, содержащая остатки или загрязненная опасными веществами (Тара из-под ЛКМ) </w:t>
      </w:r>
    </w:p>
    <w:p w14:paraId="4FC1920E" w14:textId="77777777" w:rsidR="00A079FF" w:rsidRDefault="00A079FF" w:rsidP="00A079FF">
      <w:pPr>
        <w:pStyle w:val="a3"/>
        <w:ind w:firstLine="709"/>
        <w:jc w:val="both"/>
      </w:pPr>
    </w:p>
    <w:tbl>
      <w:tblPr>
        <w:tblW w:w="9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1517"/>
        <w:gridCol w:w="1517"/>
      </w:tblGrid>
      <w:tr w:rsidR="00A079FF" w:rsidRPr="009820A7" w14:paraId="1CB23BF0" w14:textId="77777777" w:rsidTr="00551023">
        <w:trPr>
          <w:trHeight w:val="264"/>
        </w:trPr>
        <w:tc>
          <w:tcPr>
            <w:tcW w:w="6658" w:type="dxa"/>
          </w:tcPr>
          <w:p w14:paraId="500CFFC6" w14:textId="77777777" w:rsidR="00A079FF" w:rsidRPr="009820A7"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Вид ЛКМ</w:t>
            </w:r>
          </w:p>
        </w:tc>
        <w:tc>
          <w:tcPr>
            <w:tcW w:w="1517" w:type="dxa"/>
          </w:tcPr>
          <w:p w14:paraId="1DBD1CDC" w14:textId="77777777" w:rsidR="00A079FF" w:rsidRPr="009820A7"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т</w:t>
            </w:r>
          </w:p>
        </w:tc>
        <w:tc>
          <w:tcPr>
            <w:tcW w:w="1517" w:type="dxa"/>
          </w:tcPr>
          <w:p w14:paraId="7B08D3CC" w14:textId="77777777" w:rsidR="00A079FF" w:rsidRPr="009820A7"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кг</w:t>
            </w:r>
          </w:p>
        </w:tc>
      </w:tr>
      <w:tr w:rsidR="00A079FF" w:rsidRPr="009820A7" w14:paraId="03801B13" w14:textId="77777777" w:rsidTr="00551023">
        <w:trPr>
          <w:trHeight w:val="264"/>
        </w:trPr>
        <w:tc>
          <w:tcPr>
            <w:tcW w:w="6658" w:type="dxa"/>
          </w:tcPr>
          <w:p w14:paraId="7CB21F5B" w14:textId="77777777" w:rsidR="00A079FF" w:rsidRPr="009820A7" w:rsidRDefault="00A079FF" w:rsidP="00551023">
            <w:pPr>
              <w:pStyle w:val="ac"/>
              <w:rPr>
                <w:rFonts w:ascii="Times New Roman" w:hAnsi="Times New Roman" w:cs="Times New Roman"/>
                <w:sz w:val="24"/>
                <w:szCs w:val="24"/>
              </w:rPr>
            </w:pPr>
            <w:r w:rsidRPr="00605076">
              <w:rPr>
                <w:rFonts w:ascii="Times New Roman" w:hAnsi="Times New Roman" w:cs="Times New Roman"/>
                <w:sz w:val="24"/>
                <w:szCs w:val="24"/>
              </w:rPr>
              <w:t>Эмаль атмосферостойкая СТ РК 3262-2018 ПФ-115</w:t>
            </w:r>
          </w:p>
        </w:tc>
        <w:tc>
          <w:tcPr>
            <w:tcW w:w="1517" w:type="dxa"/>
          </w:tcPr>
          <w:p w14:paraId="5869D69A" w14:textId="77777777" w:rsidR="00A079FF" w:rsidRPr="009820A7" w:rsidRDefault="00A079FF" w:rsidP="00551023">
            <w:pPr>
              <w:pStyle w:val="ac"/>
              <w:jc w:val="center"/>
              <w:rPr>
                <w:rFonts w:ascii="Times New Roman" w:hAnsi="Times New Roman" w:cs="Times New Roman"/>
                <w:sz w:val="24"/>
                <w:szCs w:val="24"/>
              </w:rPr>
            </w:pPr>
            <w:r w:rsidRPr="00605076">
              <w:rPr>
                <w:rFonts w:ascii="Times New Roman" w:hAnsi="Times New Roman" w:cs="Times New Roman"/>
                <w:sz w:val="24"/>
                <w:szCs w:val="24"/>
              </w:rPr>
              <w:t>0,00311788</w:t>
            </w:r>
          </w:p>
        </w:tc>
        <w:tc>
          <w:tcPr>
            <w:tcW w:w="1517" w:type="dxa"/>
          </w:tcPr>
          <w:p w14:paraId="6F5AA530" w14:textId="77777777" w:rsidR="00A079FF" w:rsidRPr="009820A7"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3,11788</w:t>
            </w:r>
          </w:p>
        </w:tc>
      </w:tr>
      <w:tr w:rsidR="00A079FF" w:rsidRPr="009820A7" w14:paraId="79843AB9" w14:textId="77777777" w:rsidTr="00551023">
        <w:trPr>
          <w:trHeight w:val="264"/>
        </w:trPr>
        <w:tc>
          <w:tcPr>
            <w:tcW w:w="6658" w:type="dxa"/>
          </w:tcPr>
          <w:p w14:paraId="649B6C76" w14:textId="77777777" w:rsidR="00A079FF" w:rsidRPr="009820A7" w:rsidRDefault="00A079FF" w:rsidP="00551023">
            <w:pPr>
              <w:pStyle w:val="ac"/>
              <w:rPr>
                <w:rFonts w:ascii="Times New Roman" w:hAnsi="Times New Roman" w:cs="Times New Roman"/>
                <w:sz w:val="24"/>
                <w:szCs w:val="24"/>
              </w:rPr>
            </w:pPr>
            <w:r w:rsidRPr="00605076">
              <w:rPr>
                <w:rFonts w:ascii="Times New Roman" w:hAnsi="Times New Roman" w:cs="Times New Roman"/>
                <w:sz w:val="24"/>
                <w:szCs w:val="24"/>
              </w:rPr>
              <w:t>Эмаль термостойкая СТ РК 3262-2018 КО-813</w:t>
            </w:r>
          </w:p>
        </w:tc>
        <w:tc>
          <w:tcPr>
            <w:tcW w:w="1517" w:type="dxa"/>
          </w:tcPr>
          <w:p w14:paraId="399CCC6D" w14:textId="77777777" w:rsidR="00A079FF" w:rsidRPr="009820A7" w:rsidRDefault="00A079FF" w:rsidP="00551023">
            <w:pPr>
              <w:pStyle w:val="ac"/>
              <w:jc w:val="center"/>
              <w:rPr>
                <w:rFonts w:ascii="Times New Roman" w:hAnsi="Times New Roman" w:cs="Times New Roman"/>
                <w:sz w:val="24"/>
                <w:szCs w:val="24"/>
              </w:rPr>
            </w:pPr>
            <w:r w:rsidRPr="00605076">
              <w:rPr>
                <w:rFonts w:ascii="Times New Roman" w:hAnsi="Times New Roman" w:cs="Times New Roman"/>
                <w:sz w:val="24"/>
                <w:szCs w:val="24"/>
              </w:rPr>
              <w:t>0,00057</w:t>
            </w:r>
          </w:p>
        </w:tc>
        <w:tc>
          <w:tcPr>
            <w:tcW w:w="1517" w:type="dxa"/>
          </w:tcPr>
          <w:p w14:paraId="4F5B381B" w14:textId="77777777" w:rsidR="00A079FF" w:rsidRPr="009820A7"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0,57</w:t>
            </w:r>
          </w:p>
        </w:tc>
      </w:tr>
      <w:tr w:rsidR="00A079FF" w:rsidRPr="009820A7" w14:paraId="0D9E07B9" w14:textId="77777777" w:rsidTr="00551023">
        <w:trPr>
          <w:trHeight w:val="303"/>
        </w:trPr>
        <w:tc>
          <w:tcPr>
            <w:tcW w:w="6658" w:type="dxa"/>
          </w:tcPr>
          <w:p w14:paraId="60CDC005" w14:textId="77777777" w:rsidR="00A079FF" w:rsidRPr="009820A7" w:rsidRDefault="00A079FF" w:rsidP="00551023">
            <w:pPr>
              <w:pStyle w:val="ac"/>
              <w:rPr>
                <w:rFonts w:ascii="Times New Roman" w:hAnsi="Times New Roman" w:cs="Times New Roman"/>
                <w:sz w:val="24"/>
                <w:szCs w:val="24"/>
              </w:rPr>
            </w:pPr>
            <w:r w:rsidRPr="00605076">
              <w:rPr>
                <w:rFonts w:ascii="Times New Roman" w:hAnsi="Times New Roman" w:cs="Times New Roman"/>
                <w:sz w:val="24"/>
                <w:szCs w:val="24"/>
              </w:rPr>
              <w:t>Лак битумный БТ-123 ГОСТ Р 52165-2003</w:t>
            </w:r>
          </w:p>
        </w:tc>
        <w:tc>
          <w:tcPr>
            <w:tcW w:w="1517" w:type="dxa"/>
          </w:tcPr>
          <w:p w14:paraId="504C608C" w14:textId="77777777" w:rsidR="00A079FF" w:rsidRPr="009820A7"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0,00076088</w:t>
            </w:r>
          </w:p>
        </w:tc>
        <w:tc>
          <w:tcPr>
            <w:tcW w:w="1517" w:type="dxa"/>
          </w:tcPr>
          <w:p w14:paraId="1D20C7CF" w14:textId="77777777" w:rsidR="00A079FF" w:rsidRPr="009820A7" w:rsidRDefault="00A079FF" w:rsidP="00551023">
            <w:pPr>
              <w:pStyle w:val="ac"/>
              <w:jc w:val="center"/>
              <w:rPr>
                <w:rFonts w:ascii="Times New Roman" w:hAnsi="Times New Roman" w:cs="Times New Roman"/>
                <w:sz w:val="24"/>
                <w:szCs w:val="24"/>
              </w:rPr>
            </w:pPr>
            <w:r w:rsidRPr="00605076">
              <w:rPr>
                <w:rFonts w:ascii="Times New Roman" w:hAnsi="Times New Roman" w:cs="Times New Roman"/>
                <w:sz w:val="24"/>
                <w:szCs w:val="24"/>
              </w:rPr>
              <w:t>0,76088</w:t>
            </w:r>
          </w:p>
        </w:tc>
      </w:tr>
      <w:tr w:rsidR="00A079FF" w:rsidRPr="009820A7" w14:paraId="3BDD6EDE" w14:textId="77777777" w:rsidTr="00551023">
        <w:trPr>
          <w:trHeight w:val="286"/>
        </w:trPr>
        <w:tc>
          <w:tcPr>
            <w:tcW w:w="6658" w:type="dxa"/>
          </w:tcPr>
          <w:p w14:paraId="029B0E8A" w14:textId="77777777" w:rsidR="00A079FF" w:rsidRPr="009820A7" w:rsidRDefault="00A079FF" w:rsidP="00551023">
            <w:pPr>
              <w:pStyle w:val="ac"/>
              <w:rPr>
                <w:rFonts w:ascii="Times New Roman" w:hAnsi="Times New Roman" w:cs="Times New Roman"/>
                <w:sz w:val="24"/>
                <w:szCs w:val="24"/>
              </w:rPr>
            </w:pPr>
            <w:r w:rsidRPr="00605076">
              <w:rPr>
                <w:rFonts w:ascii="Times New Roman" w:hAnsi="Times New Roman" w:cs="Times New Roman"/>
                <w:sz w:val="24"/>
                <w:szCs w:val="24"/>
              </w:rPr>
              <w:t>Уайт-спирит ГОСТ 3134-78</w:t>
            </w:r>
          </w:p>
        </w:tc>
        <w:tc>
          <w:tcPr>
            <w:tcW w:w="1517" w:type="dxa"/>
          </w:tcPr>
          <w:p w14:paraId="11897ECE" w14:textId="77777777" w:rsidR="00A079FF" w:rsidRPr="009820A7" w:rsidRDefault="00A079FF" w:rsidP="00551023">
            <w:pPr>
              <w:pStyle w:val="ac"/>
              <w:jc w:val="center"/>
              <w:rPr>
                <w:rFonts w:ascii="Times New Roman" w:hAnsi="Times New Roman" w:cs="Times New Roman"/>
                <w:sz w:val="24"/>
                <w:szCs w:val="24"/>
              </w:rPr>
            </w:pPr>
            <w:r w:rsidRPr="00605076">
              <w:rPr>
                <w:rFonts w:ascii="Times New Roman" w:hAnsi="Times New Roman" w:cs="Times New Roman"/>
                <w:sz w:val="24"/>
                <w:szCs w:val="24"/>
              </w:rPr>
              <w:t>0,00678126</w:t>
            </w:r>
          </w:p>
        </w:tc>
        <w:tc>
          <w:tcPr>
            <w:tcW w:w="1517" w:type="dxa"/>
          </w:tcPr>
          <w:p w14:paraId="62D260EE" w14:textId="77777777" w:rsidR="00A079FF" w:rsidRPr="009820A7"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6,78126</w:t>
            </w:r>
          </w:p>
        </w:tc>
      </w:tr>
      <w:tr w:rsidR="00A079FF" w:rsidRPr="009820A7" w14:paraId="2224CB97" w14:textId="77777777" w:rsidTr="00551023">
        <w:trPr>
          <w:trHeight w:val="221"/>
        </w:trPr>
        <w:tc>
          <w:tcPr>
            <w:tcW w:w="6658" w:type="dxa"/>
          </w:tcPr>
          <w:p w14:paraId="38F2FD69" w14:textId="77777777" w:rsidR="00A079FF" w:rsidRPr="009820A7" w:rsidRDefault="00A079FF" w:rsidP="00551023">
            <w:pPr>
              <w:pStyle w:val="ac"/>
              <w:rPr>
                <w:rFonts w:ascii="Times New Roman" w:hAnsi="Times New Roman" w:cs="Times New Roman"/>
                <w:sz w:val="24"/>
                <w:szCs w:val="24"/>
              </w:rPr>
            </w:pPr>
            <w:r w:rsidRPr="00605076">
              <w:rPr>
                <w:rFonts w:ascii="Times New Roman" w:hAnsi="Times New Roman" w:cs="Times New Roman"/>
                <w:sz w:val="24"/>
                <w:szCs w:val="24"/>
              </w:rPr>
              <w:lastRenderedPageBreak/>
              <w:t>Растворитель Р-4 ГОСТ 7827-74</w:t>
            </w:r>
          </w:p>
        </w:tc>
        <w:tc>
          <w:tcPr>
            <w:tcW w:w="1517" w:type="dxa"/>
          </w:tcPr>
          <w:p w14:paraId="5CF078EA" w14:textId="77777777" w:rsidR="00A079FF" w:rsidRPr="009820A7" w:rsidRDefault="00A079FF" w:rsidP="00551023">
            <w:pPr>
              <w:pStyle w:val="ac"/>
              <w:jc w:val="center"/>
              <w:rPr>
                <w:rFonts w:ascii="Times New Roman" w:hAnsi="Times New Roman" w:cs="Times New Roman"/>
                <w:sz w:val="24"/>
                <w:szCs w:val="24"/>
              </w:rPr>
            </w:pPr>
            <w:r w:rsidRPr="00605076">
              <w:rPr>
                <w:rFonts w:ascii="Times New Roman" w:hAnsi="Times New Roman" w:cs="Times New Roman"/>
                <w:sz w:val="24"/>
                <w:szCs w:val="24"/>
              </w:rPr>
              <w:t>0,00095206</w:t>
            </w:r>
          </w:p>
        </w:tc>
        <w:tc>
          <w:tcPr>
            <w:tcW w:w="1517" w:type="dxa"/>
          </w:tcPr>
          <w:p w14:paraId="105B85B3" w14:textId="77777777" w:rsidR="00A079FF" w:rsidRPr="009820A7"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0,95206</w:t>
            </w:r>
          </w:p>
        </w:tc>
      </w:tr>
      <w:tr w:rsidR="00A079FF" w:rsidRPr="009820A7" w14:paraId="7DDD2215" w14:textId="77777777" w:rsidTr="00551023">
        <w:trPr>
          <w:trHeight w:val="264"/>
        </w:trPr>
        <w:tc>
          <w:tcPr>
            <w:tcW w:w="6658" w:type="dxa"/>
          </w:tcPr>
          <w:p w14:paraId="78A33618" w14:textId="77777777" w:rsidR="00A079FF" w:rsidRPr="009820A7" w:rsidRDefault="00A079FF" w:rsidP="00551023">
            <w:pPr>
              <w:pStyle w:val="ac"/>
              <w:rPr>
                <w:rFonts w:ascii="Times New Roman" w:hAnsi="Times New Roman" w:cs="Times New Roman"/>
                <w:sz w:val="24"/>
                <w:szCs w:val="24"/>
              </w:rPr>
            </w:pPr>
            <w:r w:rsidRPr="00605076">
              <w:rPr>
                <w:rFonts w:ascii="Times New Roman" w:hAnsi="Times New Roman" w:cs="Times New Roman"/>
                <w:sz w:val="24"/>
                <w:szCs w:val="24"/>
              </w:rPr>
              <w:t>Растворитель 646 ГОСТ 18188-72</w:t>
            </w:r>
          </w:p>
        </w:tc>
        <w:tc>
          <w:tcPr>
            <w:tcW w:w="1517" w:type="dxa"/>
          </w:tcPr>
          <w:p w14:paraId="285F398C" w14:textId="77777777" w:rsidR="00A079FF" w:rsidRPr="009820A7" w:rsidRDefault="00A079FF" w:rsidP="00551023">
            <w:pPr>
              <w:pStyle w:val="ac"/>
              <w:jc w:val="center"/>
              <w:rPr>
                <w:rFonts w:ascii="Times New Roman" w:hAnsi="Times New Roman" w:cs="Times New Roman"/>
                <w:sz w:val="24"/>
                <w:szCs w:val="24"/>
              </w:rPr>
            </w:pPr>
            <w:r w:rsidRPr="00605076">
              <w:rPr>
                <w:rFonts w:ascii="Times New Roman" w:hAnsi="Times New Roman" w:cs="Times New Roman"/>
                <w:sz w:val="24"/>
                <w:szCs w:val="24"/>
              </w:rPr>
              <w:t>0,00012</w:t>
            </w:r>
          </w:p>
        </w:tc>
        <w:tc>
          <w:tcPr>
            <w:tcW w:w="1517" w:type="dxa"/>
          </w:tcPr>
          <w:p w14:paraId="682F6907" w14:textId="77777777" w:rsidR="00A079FF" w:rsidRPr="009820A7"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0,12</w:t>
            </w:r>
          </w:p>
        </w:tc>
      </w:tr>
      <w:tr w:rsidR="00A079FF" w:rsidRPr="009820A7" w14:paraId="65445A66" w14:textId="77777777" w:rsidTr="00551023">
        <w:trPr>
          <w:trHeight w:val="264"/>
        </w:trPr>
        <w:tc>
          <w:tcPr>
            <w:tcW w:w="6658" w:type="dxa"/>
          </w:tcPr>
          <w:p w14:paraId="27717917" w14:textId="77777777" w:rsidR="00A079FF" w:rsidRPr="009820A7" w:rsidRDefault="00A079FF" w:rsidP="00551023">
            <w:pPr>
              <w:pStyle w:val="ac"/>
              <w:rPr>
                <w:rFonts w:ascii="Times New Roman" w:hAnsi="Times New Roman" w:cs="Times New Roman"/>
                <w:sz w:val="24"/>
                <w:szCs w:val="24"/>
              </w:rPr>
            </w:pPr>
            <w:r w:rsidRPr="00605076">
              <w:rPr>
                <w:rFonts w:ascii="Times New Roman" w:hAnsi="Times New Roman" w:cs="Times New Roman"/>
                <w:sz w:val="24"/>
                <w:szCs w:val="24"/>
              </w:rPr>
              <w:t>Краска водно-дисперсионная акриловая СТ РК ГОСТ Р 52020-2007 атмосферостойкая и паропроницаемая для окраски фасадов и влажных помещений, ВД-АК 111</w:t>
            </w:r>
          </w:p>
        </w:tc>
        <w:tc>
          <w:tcPr>
            <w:tcW w:w="1517" w:type="dxa"/>
          </w:tcPr>
          <w:p w14:paraId="473F2BC4" w14:textId="77777777" w:rsidR="00A079FF" w:rsidRPr="009820A7"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0,004485</w:t>
            </w:r>
          </w:p>
        </w:tc>
        <w:tc>
          <w:tcPr>
            <w:tcW w:w="1517" w:type="dxa"/>
          </w:tcPr>
          <w:p w14:paraId="5D7ED1D2" w14:textId="77777777" w:rsidR="00A079FF" w:rsidRPr="009820A7" w:rsidRDefault="00A079FF" w:rsidP="00551023">
            <w:pPr>
              <w:pStyle w:val="ac"/>
              <w:jc w:val="center"/>
              <w:rPr>
                <w:rFonts w:ascii="Times New Roman" w:hAnsi="Times New Roman" w:cs="Times New Roman"/>
                <w:sz w:val="24"/>
                <w:szCs w:val="24"/>
              </w:rPr>
            </w:pPr>
            <w:r w:rsidRPr="00605076">
              <w:rPr>
                <w:rFonts w:ascii="Times New Roman" w:hAnsi="Times New Roman" w:cs="Times New Roman"/>
                <w:sz w:val="24"/>
                <w:szCs w:val="24"/>
              </w:rPr>
              <w:t>4,485</w:t>
            </w:r>
          </w:p>
        </w:tc>
      </w:tr>
      <w:tr w:rsidR="00A079FF" w:rsidRPr="009820A7" w14:paraId="3BC459F4" w14:textId="77777777" w:rsidTr="00551023">
        <w:trPr>
          <w:trHeight w:val="264"/>
        </w:trPr>
        <w:tc>
          <w:tcPr>
            <w:tcW w:w="6658" w:type="dxa"/>
          </w:tcPr>
          <w:p w14:paraId="0A4CF797" w14:textId="77777777" w:rsidR="00A079FF" w:rsidRPr="009820A7" w:rsidRDefault="00A079FF" w:rsidP="00551023">
            <w:pPr>
              <w:pStyle w:val="ac"/>
              <w:jc w:val="right"/>
              <w:rPr>
                <w:rFonts w:ascii="Times New Roman" w:hAnsi="Times New Roman" w:cs="Times New Roman"/>
                <w:b/>
                <w:bCs/>
                <w:sz w:val="24"/>
                <w:szCs w:val="24"/>
              </w:rPr>
            </w:pPr>
            <w:r w:rsidRPr="009820A7">
              <w:rPr>
                <w:rFonts w:ascii="Times New Roman" w:hAnsi="Times New Roman" w:cs="Times New Roman"/>
                <w:b/>
                <w:bCs/>
                <w:sz w:val="24"/>
                <w:szCs w:val="24"/>
              </w:rPr>
              <w:t>Итого:</w:t>
            </w:r>
          </w:p>
        </w:tc>
        <w:tc>
          <w:tcPr>
            <w:tcW w:w="1517" w:type="dxa"/>
          </w:tcPr>
          <w:p w14:paraId="45C30AFC" w14:textId="77777777" w:rsidR="00A079FF" w:rsidRPr="009820A7" w:rsidRDefault="00A079FF" w:rsidP="00551023">
            <w:pPr>
              <w:pStyle w:val="ac"/>
              <w:rPr>
                <w:rFonts w:ascii="Times New Roman" w:hAnsi="Times New Roman" w:cs="Times New Roman"/>
                <w:b/>
                <w:bCs/>
                <w:sz w:val="24"/>
                <w:szCs w:val="24"/>
              </w:rPr>
            </w:pPr>
            <w:r>
              <w:rPr>
                <w:rFonts w:ascii="Times New Roman" w:hAnsi="Times New Roman" w:cs="Times New Roman"/>
                <w:b/>
                <w:bCs/>
                <w:sz w:val="24"/>
                <w:szCs w:val="24"/>
              </w:rPr>
              <w:t>0,0167871</w:t>
            </w:r>
          </w:p>
        </w:tc>
        <w:tc>
          <w:tcPr>
            <w:tcW w:w="1517" w:type="dxa"/>
          </w:tcPr>
          <w:p w14:paraId="6689490D" w14:textId="77777777" w:rsidR="00A079FF" w:rsidRPr="009820A7" w:rsidRDefault="00A079FF" w:rsidP="00551023">
            <w:pPr>
              <w:pStyle w:val="ac"/>
              <w:rPr>
                <w:rFonts w:ascii="Times New Roman" w:hAnsi="Times New Roman" w:cs="Times New Roman"/>
                <w:b/>
                <w:bCs/>
                <w:sz w:val="24"/>
                <w:szCs w:val="24"/>
              </w:rPr>
            </w:pPr>
            <w:r>
              <w:rPr>
                <w:rFonts w:ascii="Times New Roman" w:hAnsi="Times New Roman" w:cs="Times New Roman"/>
                <w:b/>
                <w:bCs/>
                <w:sz w:val="24"/>
                <w:szCs w:val="24"/>
              </w:rPr>
              <w:t>16,7871</w:t>
            </w:r>
          </w:p>
        </w:tc>
      </w:tr>
    </w:tbl>
    <w:p w14:paraId="76BBC47F" w14:textId="77777777" w:rsidR="00A079FF" w:rsidRPr="008545CB" w:rsidRDefault="00A079FF" w:rsidP="00A079FF">
      <w:pPr>
        <w:pStyle w:val="a3"/>
        <w:jc w:val="both"/>
      </w:pPr>
    </w:p>
    <w:p w14:paraId="1C6E3AB1" w14:textId="77777777" w:rsidR="00A079FF" w:rsidRPr="008545CB" w:rsidRDefault="00A079FF" w:rsidP="00A079FF">
      <w:pPr>
        <w:pStyle w:val="a3"/>
        <w:ind w:firstLine="709"/>
        <w:jc w:val="both"/>
      </w:pPr>
      <w:r w:rsidRPr="008545CB">
        <w:t>Образуются при выполнении малярных работ. Не пожароопасные, химически</w:t>
      </w:r>
      <w:r w:rsidRPr="008545CB">
        <w:rPr>
          <w:spacing w:val="-57"/>
        </w:rPr>
        <w:t xml:space="preserve"> </w:t>
      </w:r>
      <w:r w:rsidRPr="008545CB">
        <w:t>неактивны.</w:t>
      </w:r>
    </w:p>
    <w:p w14:paraId="4BCE6A32" w14:textId="77777777" w:rsidR="00A079FF" w:rsidRPr="008545CB" w:rsidRDefault="00A079FF" w:rsidP="00A079FF">
      <w:pPr>
        <w:pStyle w:val="a3"/>
        <w:ind w:firstLine="709"/>
        <w:jc w:val="both"/>
      </w:pPr>
      <w:r w:rsidRPr="008545CB">
        <w:t>Согласно Приложению №16 к Приказу Министра охраны окружающей среды Республики</w:t>
      </w:r>
      <w:r w:rsidRPr="008545CB">
        <w:rPr>
          <w:spacing w:val="1"/>
        </w:rPr>
        <w:t xml:space="preserve"> </w:t>
      </w:r>
      <w:r w:rsidRPr="008545CB">
        <w:t>Казахстан от «18» 04 2008 г. № 100-п. «Методика разработки проектов нормативов предельного</w:t>
      </w:r>
      <w:r w:rsidRPr="008545CB">
        <w:rPr>
          <w:spacing w:val="1"/>
        </w:rPr>
        <w:t xml:space="preserve"> </w:t>
      </w:r>
      <w:r w:rsidRPr="008545CB">
        <w:t>размещения</w:t>
      </w:r>
      <w:r w:rsidRPr="008545CB">
        <w:rPr>
          <w:spacing w:val="1"/>
        </w:rPr>
        <w:t xml:space="preserve"> </w:t>
      </w:r>
      <w:r w:rsidRPr="008545CB">
        <w:t>отходов</w:t>
      </w:r>
      <w:r w:rsidRPr="008545CB">
        <w:rPr>
          <w:spacing w:val="1"/>
        </w:rPr>
        <w:t xml:space="preserve"> </w:t>
      </w:r>
      <w:r w:rsidRPr="008545CB">
        <w:t>производства</w:t>
      </w:r>
      <w:r w:rsidRPr="008545CB">
        <w:rPr>
          <w:spacing w:val="1"/>
        </w:rPr>
        <w:t xml:space="preserve"> </w:t>
      </w:r>
      <w:r w:rsidRPr="008545CB">
        <w:t>и</w:t>
      </w:r>
      <w:r w:rsidRPr="008545CB">
        <w:rPr>
          <w:spacing w:val="1"/>
        </w:rPr>
        <w:t xml:space="preserve"> </w:t>
      </w:r>
      <w:r w:rsidRPr="008545CB">
        <w:t>потребления»</w:t>
      </w:r>
      <w:r w:rsidRPr="008545CB">
        <w:rPr>
          <w:spacing w:val="1"/>
        </w:rPr>
        <w:t xml:space="preserve"> </w:t>
      </w:r>
      <w:r w:rsidRPr="008545CB">
        <w:t>объем</w:t>
      </w:r>
      <w:r w:rsidRPr="008545CB">
        <w:rPr>
          <w:spacing w:val="1"/>
        </w:rPr>
        <w:t xml:space="preserve"> </w:t>
      </w:r>
      <w:r w:rsidRPr="008545CB">
        <w:t>образования</w:t>
      </w:r>
      <w:r w:rsidRPr="008545CB">
        <w:rPr>
          <w:spacing w:val="1"/>
        </w:rPr>
        <w:t xml:space="preserve"> </w:t>
      </w:r>
      <w:r w:rsidRPr="008545CB">
        <w:t>отходов</w:t>
      </w:r>
      <w:r w:rsidRPr="008545CB">
        <w:rPr>
          <w:spacing w:val="1"/>
        </w:rPr>
        <w:t xml:space="preserve"> </w:t>
      </w:r>
      <w:r w:rsidRPr="008545CB">
        <w:t>ЛКМ рассчитывается</w:t>
      </w:r>
      <w:r w:rsidRPr="008545CB">
        <w:rPr>
          <w:spacing w:val="-1"/>
        </w:rPr>
        <w:t xml:space="preserve"> </w:t>
      </w:r>
      <w:r w:rsidRPr="008545CB">
        <w:t>по формуле:</w:t>
      </w:r>
    </w:p>
    <w:p w14:paraId="48CCEE75" w14:textId="77777777" w:rsidR="00A079FF" w:rsidRPr="008545CB" w:rsidRDefault="00A079FF" w:rsidP="00A079FF">
      <w:pPr>
        <w:ind w:firstLine="709"/>
        <w:jc w:val="both"/>
        <w:rPr>
          <w:b/>
          <w:bCs/>
          <w:i/>
          <w:iCs/>
          <w:sz w:val="24"/>
          <w:szCs w:val="24"/>
          <w:lang w:val="en-US"/>
        </w:rPr>
      </w:pPr>
      <w:r w:rsidRPr="008545CB">
        <w:rPr>
          <w:b/>
          <w:bCs/>
          <w:i/>
          <w:iCs/>
          <w:sz w:val="24"/>
          <w:szCs w:val="24"/>
          <w:lang w:val="en-US"/>
        </w:rPr>
        <w:t>N=</w:t>
      </w:r>
      <w:r w:rsidRPr="008545CB">
        <w:rPr>
          <w:b/>
          <w:bCs/>
          <w:i/>
          <w:iCs/>
          <w:sz w:val="24"/>
          <w:szCs w:val="24"/>
        </w:rPr>
        <w:t>Σ</w:t>
      </w:r>
      <w:r w:rsidRPr="008545CB">
        <w:rPr>
          <w:b/>
          <w:bCs/>
          <w:i/>
          <w:iCs/>
          <w:spacing w:val="-10"/>
          <w:sz w:val="24"/>
          <w:szCs w:val="24"/>
          <w:lang w:val="en-US"/>
        </w:rPr>
        <w:t xml:space="preserve"> </w:t>
      </w:r>
      <w:r w:rsidRPr="008545CB">
        <w:rPr>
          <w:b/>
          <w:bCs/>
          <w:i/>
          <w:iCs/>
          <w:sz w:val="24"/>
          <w:szCs w:val="24"/>
          <w:lang w:val="en-US"/>
        </w:rPr>
        <w:t>Mi</w:t>
      </w:r>
      <w:r w:rsidRPr="008545CB">
        <w:rPr>
          <w:b/>
          <w:bCs/>
          <w:i/>
          <w:iCs/>
          <w:spacing w:val="-3"/>
          <w:sz w:val="24"/>
          <w:szCs w:val="24"/>
          <w:lang w:val="en-US"/>
        </w:rPr>
        <w:t xml:space="preserve"> </w:t>
      </w:r>
      <w:r w:rsidRPr="008545CB">
        <w:rPr>
          <w:b/>
          <w:bCs/>
          <w:i/>
          <w:iCs/>
          <w:sz w:val="24"/>
          <w:szCs w:val="24"/>
          <w:lang w:val="en-US"/>
        </w:rPr>
        <w:t>*</w:t>
      </w:r>
      <w:r w:rsidRPr="008545CB">
        <w:rPr>
          <w:b/>
          <w:bCs/>
          <w:i/>
          <w:iCs/>
          <w:spacing w:val="-2"/>
          <w:sz w:val="24"/>
          <w:szCs w:val="24"/>
          <w:lang w:val="en-US"/>
        </w:rPr>
        <w:t xml:space="preserve"> </w:t>
      </w:r>
      <w:r w:rsidRPr="008545CB">
        <w:rPr>
          <w:b/>
          <w:bCs/>
          <w:i/>
          <w:iCs/>
          <w:sz w:val="24"/>
          <w:szCs w:val="24"/>
          <w:lang w:val="en-US"/>
        </w:rPr>
        <w:t>n+</w:t>
      </w:r>
      <w:r w:rsidRPr="008545CB">
        <w:rPr>
          <w:b/>
          <w:bCs/>
          <w:i/>
          <w:iCs/>
          <w:sz w:val="24"/>
          <w:szCs w:val="24"/>
        </w:rPr>
        <w:t>Σ</w:t>
      </w:r>
      <w:proofErr w:type="spellStart"/>
      <w:r w:rsidRPr="008545CB">
        <w:rPr>
          <w:b/>
          <w:bCs/>
          <w:i/>
          <w:iCs/>
          <w:sz w:val="24"/>
          <w:szCs w:val="24"/>
          <w:lang w:val="en-US"/>
        </w:rPr>
        <w:t>Mki</w:t>
      </w:r>
      <w:proofErr w:type="spellEnd"/>
      <w:r w:rsidRPr="008545CB">
        <w:rPr>
          <w:b/>
          <w:bCs/>
          <w:i/>
          <w:iCs/>
          <w:spacing w:val="-5"/>
          <w:sz w:val="24"/>
          <w:szCs w:val="24"/>
          <w:lang w:val="en-US"/>
        </w:rPr>
        <w:t xml:space="preserve"> </w:t>
      </w:r>
      <w:r w:rsidRPr="008545CB">
        <w:rPr>
          <w:b/>
          <w:bCs/>
          <w:i/>
          <w:iCs/>
          <w:sz w:val="24"/>
          <w:szCs w:val="24"/>
          <w:lang w:val="en-US"/>
        </w:rPr>
        <w:t>*</w:t>
      </w:r>
      <w:r w:rsidRPr="008545CB">
        <w:rPr>
          <w:b/>
          <w:bCs/>
          <w:i/>
          <w:iCs/>
          <w:spacing w:val="-3"/>
          <w:sz w:val="24"/>
          <w:szCs w:val="24"/>
          <w:lang w:val="en-US"/>
        </w:rPr>
        <w:t xml:space="preserve"> </w:t>
      </w:r>
      <w:r w:rsidRPr="008545CB">
        <w:rPr>
          <w:b/>
          <w:bCs/>
          <w:i/>
          <w:iCs/>
          <w:sz w:val="24"/>
          <w:szCs w:val="24"/>
        </w:rPr>
        <w:t>α</w:t>
      </w:r>
      <w:proofErr w:type="spellStart"/>
      <w:r w:rsidRPr="008545CB">
        <w:rPr>
          <w:b/>
          <w:bCs/>
          <w:i/>
          <w:iCs/>
          <w:sz w:val="24"/>
          <w:szCs w:val="24"/>
          <w:lang w:val="en-US"/>
        </w:rPr>
        <w:t>i</w:t>
      </w:r>
      <w:proofErr w:type="spellEnd"/>
      <w:r w:rsidRPr="008545CB">
        <w:rPr>
          <w:b/>
          <w:bCs/>
          <w:i/>
          <w:iCs/>
          <w:sz w:val="24"/>
          <w:szCs w:val="24"/>
          <w:lang w:val="en-US"/>
        </w:rPr>
        <w:t>,</w:t>
      </w:r>
    </w:p>
    <w:p w14:paraId="78E4E6BA" w14:textId="77777777" w:rsidR="00A079FF" w:rsidRPr="008545CB" w:rsidRDefault="00A079FF" w:rsidP="00A079FF">
      <w:pPr>
        <w:pStyle w:val="a3"/>
        <w:ind w:firstLine="709"/>
        <w:jc w:val="both"/>
        <w:rPr>
          <w:spacing w:val="-57"/>
        </w:rPr>
      </w:pPr>
      <w:proofErr w:type="spellStart"/>
      <w:r w:rsidRPr="008545CB">
        <w:t>Mi</w:t>
      </w:r>
      <w:proofErr w:type="spellEnd"/>
      <w:r w:rsidRPr="008545CB">
        <w:rPr>
          <w:spacing w:val="-4"/>
        </w:rPr>
        <w:t xml:space="preserve"> </w:t>
      </w:r>
      <w:r w:rsidRPr="008545CB">
        <w:t>–</w:t>
      </w:r>
      <w:r w:rsidRPr="008545CB">
        <w:rPr>
          <w:spacing w:val="-4"/>
        </w:rPr>
        <w:t xml:space="preserve"> </w:t>
      </w:r>
      <w:r w:rsidRPr="008545CB">
        <w:t>масса</w:t>
      </w:r>
      <w:r w:rsidRPr="008545CB">
        <w:rPr>
          <w:spacing w:val="-5"/>
        </w:rPr>
        <w:t xml:space="preserve"> </w:t>
      </w:r>
      <w:r w:rsidRPr="008545CB">
        <w:t>i-го</w:t>
      </w:r>
      <w:r w:rsidRPr="008545CB">
        <w:rPr>
          <w:spacing w:val="-4"/>
        </w:rPr>
        <w:t xml:space="preserve"> </w:t>
      </w:r>
      <w:r w:rsidRPr="008545CB">
        <w:t>вида</w:t>
      </w:r>
      <w:r w:rsidRPr="008545CB">
        <w:rPr>
          <w:spacing w:val="-7"/>
        </w:rPr>
        <w:t xml:space="preserve"> </w:t>
      </w:r>
      <w:r w:rsidRPr="008545CB">
        <w:t>тары,</w:t>
      </w:r>
      <w:r w:rsidRPr="008545CB">
        <w:rPr>
          <w:spacing w:val="-4"/>
        </w:rPr>
        <w:t xml:space="preserve"> </w:t>
      </w:r>
      <w:proofErr w:type="spellStart"/>
      <w:proofErr w:type="gramStart"/>
      <w:r w:rsidRPr="008545CB">
        <w:t>т;n</w:t>
      </w:r>
      <w:proofErr w:type="spellEnd"/>
      <w:proofErr w:type="gramEnd"/>
      <w:r w:rsidRPr="008545CB">
        <w:rPr>
          <w:spacing w:val="-9"/>
        </w:rPr>
        <w:t xml:space="preserve"> </w:t>
      </w:r>
      <w:r w:rsidRPr="008545CB">
        <w:t>–</w:t>
      </w:r>
      <w:r w:rsidRPr="008545CB">
        <w:rPr>
          <w:spacing w:val="-5"/>
        </w:rPr>
        <w:t xml:space="preserve"> </w:t>
      </w:r>
      <w:r w:rsidRPr="008545CB">
        <w:t>число</w:t>
      </w:r>
      <w:r w:rsidRPr="008545CB">
        <w:rPr>
          <w:spacing w:val="-4"/>
        </w:rPr>
        <w:t xml:space="preserve"> </w:t>
      </w:r>
      <w:r w:rsidRPr="008545CB">
        <w:t>видов</w:t>
      </w:r>
      <w:r w:rsidRPr="008545CB">
        <w:rPr>
          <w:spacing w:val="-4"/>
        </w:rPr>
        <w:t xml:space="preserve"> </w:t>
      </w:r>
      <w:r w:rsidRPr="008545CB">
        <w:t>тары;</w:t>
      </w:r>
      <w:r w:rsidRPr="008545CB">
        <w:rPr>
          <w:spacing w:val="-57"/>
        </w:rPr>
        <w:t xml:space="preserve"> </w:t>
      </w:r>
    </w:p>
    <w:p w14:paraId="007460D0" w14:textId="77777777" w:rsidR="00A079FF" w:rsidRPr="008545CB" w:rsidRDefault="00A079FF" w:rsidP="00A079FF">
      <w:pPr>
        <w:pStyle w:val="a3"/>
        <w:ind w:firstLine="709"/>
        <w:jc w:val="both"/>
      </w:pPr>
      <w:proofErr w:type="spellStart"/>
      <w:r w:rsidRPr="008545CB">
        <w:t>Mki</w:t>
      </w:r>
      <w:proofErr w:type="spellEnd"/>
      <w:r w:rsidRPr="008545CB">
        <w:rPr>
          <w:spacing w:val="-1"/>
        </w:rPr>
        <w:t xml:space="preserve"> </w:t>
      </w:r>
      <w:r w:rsidRPr="008545CB">
        <w:t>– масса</w:t>
      </w:r>
      <w:r w:rsidRPr="008545CB">
        <w:rPr>
          <w:spacing w:val="-1"/>
        </w:rPr>
        <w:t xml:space="preserve"> </w:t>
      </w:r>
      <w:r w:rsidRPr="008545CB">
        <w:t>краски</w:t>
      </w:r>
      <w:r w:rsidRPr="008545CB">
        <w:rPr>
          <w:spacing w:val="1"/>
        </w:rPr>
        <w:t xml:space="preserve"> </w:t>
      </w:r>
      <w:r w:rsidRPr="008545CB">
        <w:t>в</w:t>
      </w:r>
      <w:r w:rsidRPr="008545CB">
        <w:rPr>
          <w:spacing w:val="-2"/>
        </w:rPr>
        <w:t xml:space="preserve"> </w:t>
      </w:r>
      <w:r w:rsidRPr="008545CB">
        <w:t>i-й</w:t>
      </w:r>
      <w:r w:rsidRPr="008545CB">
        <w:rPr>
          <w:spacing w:val="1"/>
        </w:rPr>
        <w:t xml:space="preserve"> </w:t>
      </w:r>
      <w:r w:rsidRPr="008545CB">
        <w:t>таре, т/год;</w:t>
      </w:r>
    </w:p>
    <w:p w14:paraId="0BB2CD21" w14:textId="77777777" w:rsidR="00A079FF" w:rsidRPr="008545CB" w:rsidRDefault="00A079FF" w:rsidP="00A079FF">
      <w:pPr>
        <w:pStyle w:val="a3"/>
        <w:ind w:firstLine="709"/>
        <w:jc w:val="both"/>
        <w:rPr>
          <w:spacing w:val="-27"/>
        </w:rPr>
      </w:pPr>
      <w:r w:rsidRPr="008545CB">
        <w:rPr>
          <w:spacing w:val="-1"/>
        </w:rPr>
        <w:t>αi</w:t>
      </w:r>
      <w:r w:rsidRPr="008545CB">
        <w:rPr>
          <w:spacing w:val="41"/>
        </w:rPr>
        <w:t xml:space="preserve"> </w:t>
      </w:r>
      <w:r w:rsidRPr="008545CB">
        <w:rPr>
          <w:spacing w:val="-1"/>
        </w:rPr>
        <w:t>–</w:t>
      </w:r>
      <w:r w:rsidRPr="008545CB">
        <w:rPr>
          <w:spacing w:val="40"/>
        </w:rPr>
        <w:t xml:space="preserve"> </w:t>
      </w:r>
      <w:r w:rsidRPr="008545CB">
        <w:rPr>
          <w:spacing w:val="-1"/>
        </w:rPr>
        <w:t>содержание</w:t>
      </w:r>
      <w:r w:rsidRPr="008545CB">
        <w:rPr>
          <w:spacing w:val="40"/>
        </w:rPr>
        <w:t xml:space="preserve"> </w:t>
      </w:r>
      <w:r w:rsidRPr="008545CB">
        <w:rPr>
          <w:spacing w:val="-1"/>
        </w:rPr>
        <w:t>остатков</w:t>
      </w:r>
      <w:r w:rsidRPr="008545CB">
        <w:rPr>
          <w:spacing w:val="40"/>
        </w:rPr>
        <w:t xml:space="preserve"> </w:t>
      </w:r>
      <w:r w:rsidRPr="008545CB">
        <w:t>краски</w:t>
      </w:r>
      <w:r w:rsidRPr="008545CB">
        <w:rPr>
          <w:spacing w:val="42"/>
        </w:rPr>
        <w:t xml:space="preserve"> </w:t>
      </w:r>
      <w:r w:rsidRPr="008545CB">
        <w:t>в</w:t>
      </w:r>
      <w:r w:rsidRPr="008545CB">
        <w:rPr>
          <w:spacing w:val="37"/>
        </w:rPr>
        <w:t xml:space="preserve"> </w:t>
      </w:r>
      <w:r w:rsidRPr="008545CB">
        <w:t>таре</w:t>
      </w:r>
      <w:r w:rsidRPr="008545CB">
        <w:rPr>
          <w:spacing w:val="40"/>
        </w:rPr>
        <w:t xml:space="preserve"> </w:t>
      </w:r>
      <w:r w:rsidRPr="008545CB">
        <w:t>в</w:t>
      </w:r>
      <w:r w:rsidRPr="008545CB">
        <w:rPr>
          <w:spacing w:val="40"/>
        </w:rPr>
        <w:t xml:space="preserve"> </w:t>
      </w:r>
      <w:r w:rsidRPr="008545CB">
        <w:t>долях</w:t>
      </w:r>
      <w:r w:rsidRPr="008545CB">
        <w:rPr>
          <w:spacing w:val="41"/>
        </w:rPr>
        <w:t xml:space="preserve"> </w:t>
      </w:r>
      <w:r w:rsidRPr="008545CB">
        <w:t>от</w:t>
      </w:r>
      <w:r w:rsidRPr="008545CB">
        <w:rPr>
          <w:spacing w:val="41"/>
        </w:rPr>
        <w:t xml:space="preserve"> </w:t>
      </w:r>
      <w:proofErr w:type="spellStart"/>
      <w:r w:rsidRPr="008545CB">
        <w:t>MkI</w:t>
      </w:r>
      <w:proofErr w:type="spellEnd"/>
      <w:r w:rsidRPr="008545CB">
        <w:rPr>
          <w:spacing w:val="38"/>
        </w:rPr>
        <w:t xml:space="preserve"> </w:t>
      </w:r>
      <w:r w:rsidRPr="008545CB">
        <w:t>(0,01-0,05).</w:t>
      </w:r>
      <w:r w:rsidRPr="008545CB">
        <w:rPr>
          <w:spacing w:val="-27"/>
        </w:rPr>
        <w:t xml:space="preserve"> </w:t>
      </w:r>
    </w:p>
    <w:p w14:paraId="65741BFE" w14:textId="77777777" w:rsidR="00A079FF" w:rsidRPr="008545CB" w:rsidRDefault="00A079FF" w:rsidP="00A079FF">
      <w:pPr>
        <w:widowControl/>
        <w:autoSpaceDE/>
        <w:autoSpaceDN/>
        <w:jc w:val="both"/>
        <w:rPr>
          <w:rFonts w:ascii="Calibri" w:hAnsi="Calibri" w:cs="Calibri"/>
          <w:color w:val="000000"/>
          <w:sz w:val="24"/>
          <w:szCs w:val="24"/>
          <w:lang w:eastAsia="ru-RU"/>
        </w:rPr>
      </w:pPr>
      <w:r w:rsidRPr="008545CB">
        <w:rPr>
          <w:sz w:val="24"/>
          <w:szCs w:val="24"/>
        </w:rPr>
        <w:t>Общее</w:t>
      </w:r>
      <w:r w:rsidRPr="008545CB">
        <w:rPr>
          <w:spacing w:val="39"/>
          <w:sz w:val="24"/>
          <w:szCs w:val="24"/>
        </w:rPr>
        <w:t xml:space="preserve"> </w:t>
      </w:r>
      <w:r w:rsidRPr="008545CB">
        <w:rPr>
          <w:sz w:val="24"/>
          <w:szCs w:val="24"/>
        </w:rPr>
        <w:t>количество используемых</w:t>
      </w:r>
      <w:r w:rsidRPr="008545CB">
        <w:rPr>
          <w:spacing w:val="-1"/>
          <w:sz w:val="24"/>
          <w:szCs w:val="24"/>
        </w:rPr>
        <w:t xml:space="preserve"> </w:t>
      </w:r>
      <w:r w:rsidRPr="008545CB">
        <w:rPr>
          <w:sz w:val="24"/>
          <w:szCs w:val="24"/>
        </w:rPr>
        <w:t>ЛКМ составляет</w:t>
      </w:r>
      <w:r w:rsidRPr="008545CB">
        <w:rPr>
          <w:spacing w:val="-1"/>
          <w:sz w:val="24"/>
          <w:szCs w:val="24"/>
        </w:rPr>
        <w:t xml:space="preserve"> </w:t>
      </w:r>
      <w:r>
        <w:rPr>
          <w:b/>
          <w:bCs/>
          <w:color w:val="000000"/>
          <w:sz w:val="24"/>
          <w:szCs w:val="24"/>
          <w:lang w:eastAsia="ru-RU"/>
        </w:rPr>
        <w:t>3,2180184</w:t>
      </w:r>
      <w:r w:rsidRPr="008545CB">
        <w:rPr>
          <w:b/>
          <w:bCs/>
          <w:color w:val="000000"/>
          <w:sz w:val="24"/>
          <w:szCs w:val="24"/>
          <w:lang w:eastAsia="ru-RU"/>
        </w:rPr>
        <w:t xml:space="preserve"> </w:t>
      </w:r>
      <w:r w:rsidRPr="008545CB">
        <w:rPr>
          <w:sz w:val="24"/>
          <w:szCs w:val="24"/>
        </w:rPr>
        <w:t>т. Общее</w:t>
      </w:r>
      <w:r w:rsidRPr="008545CB">
        <w:rPr>
          <w:spacing w:val="-1"/>
          <w:sz w:val="24"/>
          <w:szCs w:val="24"/>
        </w:rPr>
        <w:t xml:space="preserve"> </w:t>
      </w:r>
      <w:r w:rsidRPr="008545CB">
        <w:rPr>
          <w:sz w:val="24"/>
          <w:szCs w:val="24"/>
        </w:rPr>
        <w:t>количество</w:t>
      </w:r>
      <w:r w:rsidRPr="008545CB">
        <w:rPr>
          <w:spacing w:val="-1"/>
          <w:sz w:val="24"/>
          <w:szCs w:val="24"/>
        </w:rPr>
        <w:t xml:space="preserve"> </w:t>
      </w:r>
      <w:r w:rsidRPr="008545CB">
        <w:rPr>
          <w:sz w:val="24"/>
          <w:szCs w:val="24"/>
        </w:rPr>
        <w:t xml:space="preserve">банок </w:t>
      </w:r>
      <w:r w:rsidRPr="006519B4">
        <w:rPr>
          <w:sz w:val="24"/>
          <w:szCs w:val="24"/>
        </w:rPr>
        <w:t>3</w:t>
      </w:r>
      <w:r>
        <w:rPr>
          <w:sz w:val="24"/>
          <w:szCs w:val="24"/>
        </w:rPr>
        <w:t>22</w:t>
      </w:r>
      <w:r w:rsidRPr="008545CB">
        <w:rPr>
          <w:sz w:val="24"/>
          <w:szCs w:val="24"/>
        </w:rPr>
        <w:t xml:space="preserve"> шт.</w:t>
      </w:r>
    </w:p>
    <w:p w14:paraId="3262BCAC" w14:textId="77777777" w:rsidR="00A079FF" w:rsidRPr="008545CB" w:rsidRDefault="00A079FF" w:rsidP="00A079FF">
      <w:pPr>
        <w:ind w:firstLine="709"/>
        <w:jc w:val="both"/>
        <w:rPr>
          <w:b/>
          <w:bCs/>
          <w:i/>
          <w:iCs/>
          <w:sz w:val="24"/>
          <w:szCs w:val="24"/>
        </w:rPr>
      </w:pPr>
      <w:r w:rsidRPr="008545CB">
        <w:rPr>
          <w:b/>
          <w:bCs/>
          <w:i/>
          <w:iCs/>
          <w:sz w:val="24"/>
          <w:szCs w:val="24"/>
          <w:u w:val="thick"/>
        </w:rPr>
        <w:t>N=</w:t>
      </w:r>
      <w:r w:rsidRPr="008545CB">
        <w:rPr>
          <w:b/>
          <w:bCs/>
          <w:i/>
          <w:iCs/>
          <w:spacing w:val="-2"/>
          <w:sz w:val="24"/>
          <w:szCs w:val="24"/>
          <w:u w:val="thick"/>
        </w:rPr>
        <w:t xml:space="preserve"> </w:t>
      </w:r>
      <w:r w:rsidRPr="008545CB">
        <w:rPr>
          <w:b/>
          <w:bCs/>
          <w:i/>
          <w:iCs/>
          <w:sz w:val="24"/>
          <w:szCs w:val="24"/>
          <w:u w:val="thick"/>
        </w:rPr>
        <w:t>0,0003</w:t>
      </w:r>
      <w:r w:rsidRPr="008545CB">
        <w:rPr>
          <w:b/>
          <w:bCs/>
          <w:i/>
          <w:iCs/>
          <w:spacing w:val="-2"/>
          <w:sz w:val="24"/>
          <w:szCs w:val="24"/>
          <w:u w:val="thick"/>
        </w:rPr>
        <w:t xml:space="preserve"> </w:t>
      </w:r>
      <w:r>
        <w:rPr>
          <w:b/>
          <w:bCs/>
          <w:i/>
          <w:iCs/>
          <w:sz w:val="24"/>
          <w:szCs w:val="24"/>
          <w:u w:val="thick"/>
        </w:rPr>
        <w:t>×</w:t>
      </w:r>
      <w:r w:rsidRPr="008545CB">
        <w:rPr>
          <w:b/>
          <w:bCs/>
          <w:i/>
          <w:iCs/>
          <w:spacing w:val="-2"/>
          <w:sz w:val="24"/>
          <w:szCs w:val="24"/>
          <w:u w:val="thick"/>
        </w:rPr>
        <w:t xml:space="preserve"> </w:t>
      </w:r>
      <w:r>
        <w:rPr>
          <w:b/>
          <w:bCs/>
          <w:i/>
          <w:iCs/>
          <w:sz w:val="24"/>
          <w:szCs w:val="24"/>
          <w:u w:val="thick"/>
        </w:rPr>
        <w:t>4</w:t>
      </w:r>
      <w:r w:rsidRPr="008545CB">
        <w:rPr>
          <w:b/>
          <w:bCs/>
          <w:i/>
          <w:iCs/>
          <w:sz w:val="24"/>
          <w:szCs w:val="24"/>
          <w:u w:val="thick"/>
        </w:rPr>
        <w:t xml:space="preserve"> +</w:t>
      </w:r>
      <w:r w:rsidRPr="008545CB">
        <w:rPr>
          <w:b/>
          <w:bCs/>
          <w:i/>
          <w:iCs/>
          <w:spacing w:val="-1"/>
          <w:sz w:val="24"/>
          <w:szCs w:val="24"/>
          <w:u w:val="thick"/>
        </w:rPr>
        <w:t xml:space="preserve"> </w:t>
      </w:r>
      <w:r>
        <w:rPr>
          <w:b/>
          <w:bCs/>
          <w:i/>
          <w:iCs/>
          <w:sz w:val="24"/>
          <w:szCs w:val="24"/>
          <w:u w:val="thick"/>
        </w:rPr>
        <w:t xml:space="preserve">0,0167871 × </w:t>
      </w:r>
      <w:r w:rsidRPr="008545CB">
        <w:rPr>
          <w:b/>
          <w:bCs/>
          <w:i/>
          <w:iCs/>
          <w:sz w:val="24"/>
          <w:szCs w:val="24"/>
          <w:u w:val="thick"/>
        </w:rPr>
        <w:t>0,03</w:t>
      </w:r>
      <w:r w:rsidRPr="008545CB">
        <w:rPr>
          <w:b/>
          <w:bCs/>
          <w:i/>
          <w:iCs/>
          <w:spacing w:val="-2"/>
          <w:sz w:val="24"/>
          <w:szCs w:val="24"/>
          <w:u w:val="thick"/>
        </w:rPr>
        <w:t xml:space="preserve"> </w:t>
      </w:r>
      <w:r w:rsidRPr="008545CB">
        <w:rPr>
          <w:b/>
          <w:bCs/>
          <w:i/>
          <w:iCs/>
          <w:sz w:val="24"/>
          <w:szCs w:val="24"/>
          <w:u w:val="thick"/>
        </w:rPr>
        <w:t>=</w:t>
      </w:r>
      <w:r w:rsidRPr="008545CB">
        <w:rPr>
          <w:b/>
          <w:bCs/>
          <w:i/>
          <w:iCs/>
          <w:spacing w:val="-2"/>
          <w:sz w:val="24"/>
          <w:szCs w:val="24"/>
          <w:u w:val="thick"/>
        </w:rPr>
        <w:t xml:space="preserve"> </w:t>
      </w:r>
      <w:r>
        <w:rPr>
          <w:b/>
          <w:bCs/>
          <w:i/>
          <w:iCs/>
          <w:spacing w:val="-2"/>
          <w:sz w:val="24"/>
          <w:szCs w:val="24"/>
          <w:u w:val="thick"/>
        </w:rPr>
        <w:t>0,0017036</w:t>
      </w:r>
      <w:r w:rsidRPr="008545CB">
        <w:rPr>
          <w:b/>
          <w:bCs/>
          <w:i/>
          <w:iCs/>
          <w:spacing w:val="-2"/>
          <w:sz w:val="24"/>
          <w:szCs w:val="24"/>
          <w:u w:val="thick"/>
        </w:rPr>
        <w:t xml:space="preserve"> </w:t>
      </w:r>
      <w:r w:rsidRPr="008545CB">
        <w:rPr>
          <w:b/>
          <w:bCs/>
          <w:i/>
          <w:iCs/>
          <w:sz w:val="24"/>
          <w:szCs w:val="24"/>
          <w:u w:val="thick"/>
        </w:rPr>
        <w:t>т/пер.</w:t>
      </w:r>
    </w:p>
    <w:p w14:paraId="10ECE91B" w14:textId="77777777" w:rsidR="00A079FF" w:rsidRPr="008545CB" w:rsidRDefault="00A079FF" w:rsidP="00A079FF">
      <w:pPr>
        <w:widowControl/>
        <w:autoSpaceDE/>
        <w:autoSpaceDN/>
        <w:ind w:firstLine="709"/>
        <w:jc w:val="both"/>
        <w:rPr>
          <w:sz w:val="24"/>
          <w:szCs w:val="24"/>
        </w:rPr>
      </w:pPr>
      <w:r w:rsidRPr="008545CB">
        <w:rPr>
          <w:sz w:val="24"/>
          <w:szCs w:val="24"/>
        </w:rPr>
        <w:t>Количество</w:t>
      </w:r>
      <w:r w:rsidRPr="008545CB">
        <w:rPr>
          <w:spacing w:val="-7"/>
          <w:sz w:val="24"/>
          <w:szCs w:val="24"/>
        </w:rPr>
        <w:t xml:space="preserve"> </w:t>
      </w:r>
      <w:r w:rsidRPr="008545CB">
        <w:rPr>
          <w:sz w:val="24"/>
          <w:szCs w:val="24"/>
        </w:rPr>
        <w:t>образуемых</w:t>
      </w:r>
      <w:r w:rsidRPr="008545CB">
        <w:rPr>
          <w:spacing w:val="-6"/>
          <w:sz w:val="24"/>
          <w:szCs w:val="24"/>
        </w:rPr>
        <w:t xml:space="preserve"> </w:t>
      </w:r>
      <w:r w:rsidRPr="008545CB">
        <w:rPr>
          <w:sz w:val="24"/>
          <w:szCs w:val="24"/>
        </w:rPr>
        <w:t>жестяных</w:t>
      </w:r>
      <w:r w:rsidRPr="008545CB">
        <w:rPr>
          <w:spacing w:val="-6"/>
          <w:sz w:val="24"/>
          <w:szCs w:val="24"/>
        </w:rPr>
        <w:t xml:space="preserve"> </w:t>
      </w:r>
      <w:r w:rsidRPr="008545CB">
        <w:rPr>
          <w:sz w:val="24"/>
          <w:szCs w:val="24"/>
        </w:rPr>
        <w:t>банок</w:t>
      </w:r>
      <w:r w:rsidRPr="008545CB">
        <w:rPr>
          <w:spacing w:val="-5"/>
          <w:sz w:val="24"/>
          <w:szCs w:val="24"/>
        </w:rPr>
        <w:t xml:space="preserve"> </w:t>
      </w:r>
      <w:r w:rsidRPr="008545CB">
        <w:rPr>
          <w:sz w:val="24"/>
          <w:szCs w:val="24"/>
        </w:rPr>
        <w:t>из-под</w:t>
      </w:r>
      <w:r w:rsidRPr="008545CB">
        <w:rPr>
          <w:spacing w:val="-6"/>
          <w:sz w:val="24"/>
          <w:szCs w:val="24"/>
        </w:rPr>
        <w:t xml:space="preserve"> </w:t>
      </w:r>
      <w:r w:rsidRPr="008545CB">
        <w:rPr>
          <w:sz w:val="24"/>
          <w:szCs w:val="24"/>
        </w:rPr>
        <w:t>краски</w:t>
      </w:r>
      <w:r w:rsidRPr="008545CB">
        <w:rPr>
          <w:spacing w:val="-6"/>
          <w:sz w:val="24"/>
          <w:szCs w:val="24"/>
        </w:rPr>
        <w:t xml:space="preserve"> </w:t>
      </w:r>
      <w:r w:rsidRPr="008545CB">
        <w:rPr>
          <w:sz w:val="24"/>
          <w:szCs w:val="24"/>
        </w:rPr>
        <w:t>составляет</w:t>
      </w:r>
      <w:r w:rsidRPr="008545CB">
        <w:rPr>
          <w:spacing w:val="-3"/>
          <w:sz w:val="24"/>
          <w:szCs w:val="24"/>
        </w:rPr>
        <w:t xml:space="preserve"> </w:t>
      </w:r>
      <w:r w:rsidRPr="007F27E7">
        <w:rPr>
          <w:b/>
          <w:bCs/>
          <w:spacing w:val="-3"/>
          <w:sz w:val="24"/>
          <w:szCs w:val="24"/>
        </w:rPr>
        <w:t>0,</w:t>
      </w:r>
      <w:r>
        <w:rPr>
          <w:b/>
          <w:bCs/>
          <w:spacing w:val="-3"/>
          <w:sz w:val="24"/>
          <w:szCs w:val="24"/>
        </w:rPr>
        <w:t>0017036</w:t>
      </w:r>
      <w:r w:rsidRPr="007F27E7">
        <w:rPr>
          <w:b/>
          <w:bCs/>
          <w:spacing w:val="-3"/>
          <w:sz w:val="24"/>
          <w:szCs w:val="24"/>
        </w:rPr>
        <w:t xml:space="preserve"> </w:t>
      </w:r>
      <w:r w:rsidRPr="008545CB">
        <w:rPr>
          <w:b/>
          <w:sz w:val="24"/>
          <w:szCs w:val="24"/>
        </w:rPr>
        <w:t>т/пер</w:t>
      </w:r>
      <w:r w:rsidRPr="008545CB">
        <w:rPr>
          <w:sz w:val="24"/>
          <w:szCs w:val="24"/>
        </w:rPr>
        <w:t>.</w:t>
      </w:r>
    </w:p>
    <w:p w14:paraId="6BB76362" w14:textId="77777777" w:rsidR="00A079FF" w:rsidRPr="008545CB" w:rsidRDefault="00A079FF" w:rsidP="00A079FF">
      <w:pPr>
        <w:ind w:firstLine="709"/>
        <w:jc w:val="both"/>
        <w:rPr>
          <w:bCs/>
          <w:sz w:val="24"/>
        </w:rPr>
      </w:pPr>
    </w:p>
    <w:p w14:paraId="756C97BE" w14:textId="77777777" w:rsidR="00A079FF" w:rsidRPr="008545CB" w:rsidRDefault="00A079FF" w:rsidP="00A079FF">
      <w:pPr>
        <w:ind w:firstLine="709"/>
        <w:jc w:val="both"/>
        <w:rPr>
          <w:b/>
          <w:sz w:val="24"/>
        </w:rPr>
      </w:pPr>
      <w:r w:rsidRPr="008545CB">
        <w:rPr>
          <w:b/>
          <w:sz w:val="24"/>
        </w:rPr>
        <w:t>Итоговая</w:t>
      </w:r>
      <w:r w:rsidRPr="008545CB">
        <w:rPr>
          <w:b/>
          <w:spacing w:val="-2"/>
          <w:sz w:val="24"/>
        </w:rPr>
        <w:t xml:space="preserve"> </w:t>
      </w:r>
      <w:r w:rsidRPr="008545CB">
        <w:rPr>
          <w:b/>
          <w:sz w:val="24"/>
        </w:rPr>
        <w:t>таблица:</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0"/>
        <w:gridCol w:w="4502"/>
        <w:gridCol w:w="2882"/>
      </w:tblGrid>
      <w:tr w:rsidR="00A079FF" w:rsidRPr="008545CB" w14:paraId="067B5002" w14:textId="77777777" w:rsidTr="00551023">
        <w:trPr>
          <w:trHeight w:val="393"/>
          <w:jc w:val="center"/>
        </w:trPr>
        <w:tc>
          <w:tcPr>
            <w:tcW w:w="2090" w:type="dxa"/>
          </w:tcPr>
          <w:p w14:paraId="620638A6" w14:textId="77777777" w:rsidR="00A079FF" w:rsidRPr="008545CB" w:rsidRDefault="00A079FF" w:rsidP="00551023">
            <w:pPr>
              <w:pStyle w:val="TableParagraph"/>
              <w:ind w:firstLine="709"/>
              <w:jc w:val="both"/>
              <w:rPr>
                <w:b/>
                <w:i/>
                <w:sz w:val="24"/>
              </w:rPr>
            </w:pPr>
            <w:r w:rsidRPr="008545CB">
              <w:rPr>
                <w:b/>
                <w:i/>
                <w:sz w:val="24"/>
              </w:rPr>
              <w:t>Код</w:t>
            </w:r>
          </w:p>
        </w:tc>
        <w:tc>
          <w:tcPr>
            <w:tcW w:w="4502" w:type="dxa"/>
          </w:tcPr>
          <w:p w14:paraId="23B83669" w14:textId="77777777" w:rsidR="00A079FF" w:rsidRPr="008545CB" w:rsidRDefault="00A079FF" w:rsidP="00551023">
            <w:pPr>
              <w:pStyle w:val="TableParagraph"/>
              <w:ind w:firstLine="709"/>
              <w:jc w:val="both"/>
              <w:rPr>
                <w:b/>
                <w:i/>
                <w:sz w:val="24"/>
              </w:rPr>
            </w:pPr>
            <w:r w:rsidRPr="008545CB">
              <w:rPr>
                <w:b/>
                <w:i/>
                <w:sz w:val="24"/>
              </w:rPr>
              <w:t>Отход</w:t>
            </w:r>
          </w:p>
        </w:tc>
        <w:tc>
          <w:tcPr>
            <w:tcW w:w="2882" w:type="dxa"/>
          </w:tcPr>
          <w:p w14:paraId="6D0C2884" w14:textId="77777777" w:rsidR="00A079FF" w:rsidRPr="008545CB" w:rsidRDefault="00A079FF" w:rsidP="00551023">
            <w:pPr>
              <w:pStyle w:val="TableParagraph"/>
              <w:ind w:firstLine="709"/>
              <w:jc w:val="both"/>
              <w:rPr>
                <w:b/>
                <w:i/>
                <w:sz w:val="24"/>
              </w:rPr>
            </w:pPr>
            <w:r w:rsidRPr="008545CB">
              <w:rPr>
                <w:b/>
                <w:i/>
                <w:sz w:val="24"/>
              </w:rPr>
              <w:t>Кол-во</w:t>
            </w:r>
            <w:r w:rsidRPr="008545CB">
              <w:rPr>
                <w:b/>
                <w:i/>
                <w:spacing w:val="-13"/>
                <w:sz w:val="24"/>
              </w:rPr>
              <w:t xml:space="preserve"> </w:t>
            </w:r>
            <w:r w:rsidRPr="008545CB">
              <w:rPr>
                <w:b/>
                <w:i/>
                <w:sz w:val="24"/>
              </w:rPr>
              <w:t>т/год</w:t>
            </w:r>
          </w:p>
        </w:tc>
      </w:tr>
      <w:tr w:rsidR="00A079FF" w:rsidRPr="008545CB" w14:paraId="0566DB99" w14:textId="77777777" w:rsidTr="00551023">
        <w:trPr>
          <w:trHeight w:val="397"/>
          <w:jc w:val="center"/>
        </w:trPr>
        <w:tc>
          <w:tcPr>
            <w:tcW w:w="2090" w:type="dxa"/>
          </w:tcPr>
          <w:p w14:paraId="43B92089" w14:textId="77777777" w:rsidR="00A079FF" w:rsidRPr="008545CB" w:rsidRDefault="00A079FF" w:rsidP="00551023">
            <w:pPr>
              <w:pStyle w:val="TableParagraph"/>
              <w:rPr>
                <w:b/>
                <w:sz w:val="24"/>
              </w:rPr>
            </w:pPr>
            <w:r w:rsidRPr="008545CB">
              <w:rPr>
                <w:b/>
                <w:sz w:val="24"/>
              </w:rPr>
              <w:t>15 01 10 *</w:t>
            </w:r>
          </w:p>
          <w:p w14:paraId="3022105F" w14:textId="77777777" w:rsidR="00A079FF" w:rsidRPr="008545CB" w:rsidRDefault="00A079FF" w:rsidP="00551023">
            <w:pPr>
              <w:pStyle w:val="TableParagraph"/>
              <w:rPr>
                <w:b/>
                <w:sz w:val="24"/>
              </w:rPr>
            </w:pPr>
            <w:r w:rsidRPr="008545CB">
              <w:rPr>
                <w:b/>
                <w:sz w:val="24"/>
              </w:rPr>
              <w:t>Опасный</w:t>
            </w:r>
          </w:p>
        </w:tc>
        <w:tc>
          <w:tcPr>
            <w:tcW w:w="4502" w:type="dxa"/>
          </w:tcPr>
          <w:p w14:paraId="25DAD5DE" w14:textId="77777777" w:rsidR="00A079FF" w:rsidRPr="008545CB" w:rsidRDefault="00A079FF" w:rsidP="00551023">
            <w:pPr>
              <w:pStyle w:val="TableParagraph"/>
              <w:ind w:firstLine="27"/>
              <w:rPr>
                <w:sz w:val="24"/>
              </w:rPr>
            </w:pPr>
            <w:r w:rsidRPr="008545CB">
              <w:rPr>
                <w:sz w:val="24"/>
              </w:rPr>
              <w:t>Упаковка, содержащая остатки или загрязненная опасными веществами (Тара из-под ЛКМ)</w:t>
            </w:r>
          </w:p>
        </w:tc>
        <w:tc>
          <w:tcPr>
            <w:tcW w:w="2882" w:type="dxa"/>
          </w:tcPr>
          <w:p w14:paraId="574B78D1" w14:textId="77777777" w:rsidR="00A079FF" w:rsidRPr="0049408A" w:rsidRDefault="00A079FF" w:rsidP="00551023">
            <w:pPr>
              <w:pStyle w:val="TableParagraph"/>
              <w:ind w:firstLine="709"/>
              <w:jc w:val="both"/>
              <w:rPr>
                <w:sz w:val="24"/>
              </w:rPr>
            </w:pPr>
            <w:r w:rsidRPr="007029D1">
              <w:rPr>
                <w:sz w:val="24"/>
              </w:rPr>
              <w:t>0,</w:t>
            </w:r>
            <w:r>
              <w:rPr>
                <w:sz w:val="24"/>
              </w:rPr>
              <w:t>0017036</w:t>
            </w:r>
          </w:p>
        </w:tc>
      </w:tr>
    </w:tbl>
    <w:p w14:paraId="56031EC0" w14:textId="77777777" w:rsidR="00A079FF" w:rsidRPr="008545CB" w:rsidRDefault="00A079FF" w:rsidP="00A079FF">
      <w:pPr>
        <w:pStyle w:val="a3"/>
        <w:ind w:firstLine="709"/>
        <w:jc w:val="both"/>
      </w:pPr>
      <w:r w:rsidRPr="008545CB">
        <w:t>По</w:t>
      </w:r>
      <w:r w:rsidRPr="008545CB">
        <w:rPr>
          <w:spacing w:val="36"/>
        </w:rPr>
        <w:t xml:space="preserve"> </w:t>
      </w:r>
      <w:r w:rsidRPr="008545CB">
        <w:t>мере</w:t>
      </w:r>
      <w:r w:rsidRPr="008545CB">
        <w:rPr>
          <w:spacing w:val="36"/>
        </w:rPr>
        <w:t xml:space="preserve"> </w:t>
      </w:r>
      <w:r w:rsidRPr="008545CB">
        <w:t>образования</w:t>
      </w:r>
      <w:r w:rsidRPr="008545CB">
        <w:rPr>
          <w:spacing w:val="37"/>
        </w:rPr>
        <w:t xml:space="preserve"> </w:t>
      </w:r>
      <w:r w:rsidRPr="008545CB">
        <w:t>и</w:t>
      </w:r>
      <w:r w:rsidRPr="008545CB">
        <w:rPr>
          <w:spacing w:val="37"/>
        </w:rPr>
        <w:t xml:space="preserve"> </w:t>
      </w:r>
      <w:r w:rsidRPr="008545CB">
        <w:t>накопления</w:t>
      </w:r>
      <w:r w:rsidRPr="008545CB">
        <w:rPr>
          <w:spacing w:val="37"/>
        </w:rPr>
        <w:t xml:space="preserve"> </w:t>
      </w:r>
      <w:r w:rsidRPr="008545CB">
        <w:t>вывозятся</w:t>
      </w:r>
      <w:r w:rsidRPr="008545CB">
        <w:rPr>
          <w:spacing w:val="37"/>
        </w:rPr>
        <w:t xml:space="preserve"> </w:t>
      </w:r>
      <w:r w:rsidRPr="008545CB">
        <w:t>на</w:t>
      </w:r>
      <w:r w:rsidRPr="008545CB">
        <w:rPr>
          <w:spacing w:val="33"/>
        </w:rPr>
        <w:t xml:space="preserve"> </w:t>
      </w:r>
      <w:r w:rsidRPr="008545CB">
        <w:t>склад</w:t>
      </w:r>
      <w:r w:rsidRPr="008545CB">
        <w:rPr>
          <w:spacing w:val="37"/>
        </w:rPr>
        <w:t xml:space="preserve"> </w:t>
      </w:r>
      <w:r w:rsidRPr="008545CB">
        <w:t>временного</w:t>
      </w:r>
      <w:r w:rsidRPr="008545CB">
        <w:rPr>
          <w:spacing w:val="39"/>
        </w:rPr>
        <w:t xml:space="preserve"> </w:t>
      </w:r>
      <w:r w:rsidRPr="008545CB">
        <w:t>хранения</w:t>
      </w:r>
      <w:r w:rsidRPr="008545CB">
        <w:rPr>
          <w:spacing w:val="36"/>
        </w:rPr>
        <w:t xml:space="preserve"> </w:t>
      </w:r>
      <w:r w:rsidRPr="008545CB">
        <w:t>металлолома</w:t>
      </w:r>
      <w:r w:rsidRPr="008545CB">
        <w:rPr>
          <w:spacing w:val="34"/>
        </w:rPr>
        <w:t xml:space="preserve"> </w:t>
      </w:r>
      <w:r w:rsidRPr="008545CB">
        <w:t>для</w:t>
      </w:r>
      <w:r w:rsidRPr="008545CB">
        <w:rPr>
          <w:spacing w:val="-57"/>
        </w:rPr>
        <w:t xml:space="preserve">          </w:t>
      </w:r>
      <w:r w:rsidRPr="008545CB">
        <w:t>дальнейшей отгрузки</w:t>
      </w:r>
      <w:r w:rsidRPr="008545CB">
        <w:rPr>
          <w:spacing w:val="1"/>
        </w:rPr>
        <w:t xml:space="preserve"> </w:t>
      </w:r>
      <w:r w:rsidRPr="008545CB">
        <w:t>специализированной</w:t>
      </w:r>
      <w:r w:rsidRPr="008545CB">
        <w:rPr>
          <w:spacing w:val="1"/>
        </w:rPr>
        <w:t xml:space="preserve"> </w:t>
      </w:r>
      <w:r w:rsidRPr="008545CB">
        <w:t>организацией по договору.</w:t>
      </w:r>
    </w:p>
    <w:p w14:paraId="50BF7EFF" w14:textId="77777777" w:rsidR="00A079FF" w:rsidRPr="008545CB" w:rsidRDefault="00A079FF" w:rsidP="00A079FF">
      <w:pPr>
        <w:widowControl/>
        <w:autoSpaceDE/>
        <w:autoSpaceDN/>
        <w:ind w:firstLine="709"/>
        <w:jc w:val="both"/>
        <w:rPr>
          <w:sz w:val="24"/>
          <w:szCs w:val="24"/>
        </w:rPr>
      </w:pPr>
    </w:p>
    <w:p w14:paraId="5D77CEE8" w14:textId="77777777" w:rsidR="00A079FF" w:rsidRPr="008545CB" w:rsidRDefault="00A079FF" w:rsidP="00A079FF">
      <w:pPr>
        <w:widowControl/>
        <w:autoSpaceDE/>
        <w:autoSpaceDN/>
        <w:ind w:firstLine="709"/>
        <w:jc w:val="both"/>
        <w:rPr>
          <w:sz w:val="24"/>
          <w:szCs w:val="24"/>
        </w:rPr>
      </w:pPr>
    </w:p>
    <w:p w14:paraId="5849850E" w14:textId="77777777" w:rsidR="00A079FF" w:rsidRPr="008545CB" w:rsidRDefault="00A079FF" w:rsidP="00A079FF">
      <w:pPr>
        <w:rPr>
          <w:b/>
          <w:bCs/>
          <w:sz w:val="24"/>
          <w:szCs w:val="24"/>
          <w:u w:val="single"/>
        </w:rPr>
      </w:pPr>
      <w:r w:rsidRPr="008545CB">
        <w:rPr>
          <w:b/>
          <w:bCs/>
          <w:sz w:val="24"/>
          <w:szCs w:val="24"/>
          <w:u w:val="single"/>
        </w:rPr>
        <w:t>(17 03 02) Битумные смеси, за исключением упомянутых в 17 03 01 (Отходы битума)</w:t>
      </w:r>
    </w:p>
    <w:p w14:paraId="17823DB5" w14:textId="77777777" w:rsidR="00A079FF" w:rsidRPr="008545CB" w:rsidRDefault="00A079FF" w:rsidP="00A079FF">
      <w:pPr>
        <w:rPr>
          <w:b/>
          <w:bCs/>
          <w:sz w:val="24"/>
          <w:szCs w:val="24"/>
          <w:u w:val="single"/>
        </w:rPr>
      </w:pPr>
    </w:p>
    <w:tbl>
      <w:tblPr>
        <w:tblStyle w:val="13"/>
        <w:tblW w:w="9576" w:type="dxa"/>
        <w:tblLook w:val="04A0" w:firstRow="1" w:lastRow="0" w:firstColumn="1" w:lastColumn="0" w:noHBand="0" w:noVBand="1"/>
      </w:tblPr>
      <w:tblGrid>
        <w:gridCol w:w="4248"/>
        <w:gridCol w:w="1558"/>
        <w:gridCol w:w="1560"/>
        <w:gridCol w:w="8"/>
        <w:gridCol w:w="2176"/>
        <w:gridCol w:w="8"/>
        <w:gridCol w:w="18"/>
      </w:tblGrid>
      <w:tr w:rsidR="00A079FF" w:rsidRPr="008545CB" w14:paraId="065205F7" w14:textId="77777777" w:rsidTr="00551023">
        <w:trPr>
          <w:gridAfter w:val="2"/>
          <w:wAfter w:w="26" w:type="dxa"/>
        </w:trPr>
        <w:tc>
          <w:tcPr>
            <w:tcW w:w="4248" w:type="dxa"/>
          </w:tcPr>
          <w:p w14:paraId="7A861780" w14:textId="77777777" w:rsidR="00A079FF" w:rsidRPr="008545CB" w:rsidRDefault="00A079FF" w:rsidP="00551023">
            <w:pPr>
              <w:rPr>
                <w:sz w:val="24"/>
                <w:szCs w:val="24"/>
              </w:rPr>
            </w:pPr>
            <w:r w:rsidRPr="008545CB">
              <w:rPr>
                <w:sz w:val="24"/>
                <w:szCs w:val="24"/>
              </w:rPr>
              <w:t xml:space="preserve">Материал </w:t>
            </w:r>
          </w:p>
        </w:tc>
        <w:tc>
          <w:tcPr>
            <w:tcW w:w="1558" w:type="dxa"/>
          </w:tcPr>
          <w:p w14:paraId="05408609" w14:textId="77777777" w:rsidR="00A079FF" w:rsidRPr="008545CB" w:rsidRDefault="00A079FF" w:rsidP="00551023">
            <w:pPr>
              <w:rPr>
                <w:sz w:val="24"/>
                <w:szCs w:val="24"/>
              </w:rPr>
            </w:pPr>
            <w:r w:rsidRPr="008545CB">
              <w:rPr>
                <w:sz w:val="24"/>
                <w:szCs w:val="24"/>
              </w:rPr>
              <w:t xml:space="preserve"> т</w:t>
            </w:r>
          </w:p>
        </w:tc>
        <w:tc>
          <w:tcPr>
            <w:tcW w:w="1560" w:type="dxa"/>
          </w:tcPr>
          <w:p w14:paraId="1762B68D" w14:textId="77777777" w:rsidR="00A079FF" w:rsidRPr="008545CB" w:rsidRDefault="00A079FF" w:rsidP="00551023">
            <w:pPr>
              <w:rPr>
                <w:sz w:val="24"/>
                <w:szCs w:val="24"/>
              </w:rPr>
            </w:pPr>
            <w:r w:rsidRPr="008545CB">
              <w:rPr>
                <w:sz w:val="24"/>
                <w:szCs w:val="24"/>
              </w:rPr>
              <w:t>Норма отхода, %</w:t>
            </w:r>
          </w:p>
        </w:tc>
        <w:tc>
          <w:tcPr>
            <w:tcW w:w="2184" w:type="dxa"/>
            <w:gridSpan w:val="2"/>
          </w:tcPr>
          <w:p w14:paraId="41020A4D" w14:textId="77777777" w:rsidR="00A079FF" w:rsidRPr="008545CB" w:rsidRDefault="00A079FF" w:rsidP="00551023">
            <w:pPr>
              <w:rPr>
                <w:sz w:val="24"/>
                <w:szCs w:val="24"/>
              </w:rPr>
            </w:pPr>
            <w:r w:rsidRPr="008545CB">
              <w:rPr>
                <w:sz w:val="24"/>
                <w:szCs w:val="24"/>
              </w:rPr>
              <w:t>Объем образования отходов</w:t>
            </w:r>
          </w:p>
        </w:tc>
      </w:tr>
      <w:tr w:rsidR="00A079FF" w:rsidRPr="008545CB" w14:paraId="47BC9C61" w14:textId="77777777" w:rsidTr="00551023">
        <w:trPr>
          <w:gridAfter w:val="2"/>
          <w:wAfter w:w="26" w:type="dxa"/>
        </w:trPr>
        <w:tc>
          <w:tcPr>
            <w:tcW w:w="4248" w:type="dxa"/>
          </w:tcPr>
          <w:p w14:paraId="13BB8DFB" w14:textId="77777777" w:rsidR="00A079FF" w:rsidRPr="008545CB" w:rsidRDefault="00A079FF" w:rsidP="00551023">
            <w:pPr>
              <w:rPr>
                <w:sz w:val="24"/>
                <w:szCs w:val="24"/>
              </w:rPr>
            </w:pPr>
            <w:r w:rsidRPr="00A54DFF">
              <w:rPr>
                <w:sz w:val="24"/>
                <w:szCs w:val="24"/>
              </w:rPr>
              <w:t>Мастика битумно-резиновая изоляционная для горячего применения ГОСТ 15836-79 марки МБР</w:t>
            </w:r>
          </w:p>
        </w:tc>
        <w:tc>
          <w:tcPr>
            <w:tcW w:w="1558" w:type="dxa"/>
          </w:tcPr>
          <w:p w14:paraId="1D4280F8" w14:textId="77777777" w:rsidR="00A079FF" w:rsidRPr="008545CB" w:rsidRDefault="00A079FF" w:rsidP="00551023">
            <w:pPr>
              <w:rPr>
                <w:sz w:val="24"/>
                <w:szCs w:val="24"/>
              </w:rPr>
            </w:pPr>
            <w:r>
              <w:rPr>
                <w:sz w:val="24"/>
                <w:szCs w:val="24"/>
              </w:rPr>
              <w:t>0,123516</w:t>
            </w:r>
          </w:p>
        </w:tc>
        <w:tc>
          <w:tcPr>
            <w:tcW w:w="1560" w:type="dxa"/>
          </w:tcPr>
          <w:p w14:paraId="1B5A7912" w14:textId="77777777" w:rsidR="00A079FF" w:rsidRPr="008545CB" w:rsidRDefault="00A079FF" w:rsidP="00551023">
            <w:pPr>
              <w:rPr>
                <w:sz w:val="24"/>
                <w:szCs w:val="24"/>
              </w:rPr>
            </w:pPr>
            <w:r w:rsidRPr="008545CB">
              <w:rPr>
                <w:sz w:val="24"/>
                <w:szCs w:val="24"/>
              </w:rPr>
              <w:t>3</w:t>
            </w:r>
          </w:p>
        </w:tc>
        <w:tc>
          <w:tcPr>
            <w:tcW w:w="2184" w:type="dxa"/>
            <w:gridSpan w:val="2"/>
          </w:tcPr>
          <w:p w14:paraId="78E36C3F" w14:textId="77777777" w:rsidR="00A079FF" w:rsidRPr="008545CB" w:rsidRDefault="00A079FF" w:rsidP="00551023">
            <w:pPr>
              <w:rPr>
                <w:sz w:val="24"/>
                <w:szCs w:val="24"/>
              </w:rPr>
            </w:pPr>
            <w:r>
              <w:rPr>
                <w:sz w:val="24"/>
                <w:szCs w:val="24"/>
              </w:rPr>
              <w:t>0,00370548</w:t>
            </w:r>
          </w:p>
        </w:tc>
      </w:tr>
      <w:tr w:rsidR="00A079FF" w:rsidRPr="008545CB" w14:paraId="41B5AF09" w14:textId="77777777" w:rsidTr="00551023">
        <w:trPr>
          <w:gridAfter w:val="2"/>
          <w:wAfter w:w="26" w:type="dxa"/>
        </w:trPr>
        <w:tc>
          <w:tcPr>
            <w:tcW w:w="4248" w:type="dxa"/>
          </w:tcPr>
          <w:p w14:paraId="29C819DE" w14:textId="77777777" w:rsidR="00A079FF" w:rsidRPr="00B205FD" w:rsidRDefault="00A079FF" w:rsidP="00551023">
            <w:pPr>
              <w:rPr>
                <w:sz w:val="24"/>
                <w:szCs w:val="24"/>
              </w:rPr>
            </w:pPr>
            <w:r w:rsidRPr="00A54DFF">
              <w:rPr>
                <w:sz w:val="24"/>
                <w:szCs w:val="24"/>
              </w:rPr>
              <w:t>Мастика битумно-универсальная холодного применения МБУ ГОСТ 30693-2000</w:t>
            </w:r>
          </w:p>
        </w:tc>
        <w:tc>
          <w:tcPr>
            <w:tcW w:w="1558" w:type="dxa"/>
          </w:tcPr>
          <w:p w14:paraId="7C953150" w14:textId="77777777" w:rsidR="00A079FF" w:rsidRPr="008545CB" w:rsidRDefault="00A079FF" w:rsidP="00551023">
            <w:pPr>
              <w:rPr>
                <w:sz w:val="24"/>
                <w:szCs w:val="24"/>
              </w:rPr>
            </w:pPr>
            <w:r>
              <w:rPr>
                <w:sz w:val="24"/>
                <w:szCs w:val="24"/>
              </w:rPr>
              <w:t>0,08733</w:t>
            </w:r>
          </w:p>
        </w:tc>
        <w:tc>
          <w:tcPr>
            <w:tcW w:w="1560" w:type="dxa"/>
          </w:tcPr>
          <w:p w14:paraId="0291B7D6" w14:textId="77777777" w:rsidR="00A079FF" w:rsidRPr="008545CB" w:rsidRDefault="00A079FF" w:rsidP="00551023">
            <w:pPr>
              <w:rPr>
                <w:sz w:val="24"/>
                <w:szCs w:val="24"/>
              </w:rPr>
            </w:pPr>
            <w:r>
              <w:rPr>
                <w:sz w:val="24"/>
                <w:szCs w:val="24"/>
              </w:rPr>
              <w:t>3</w:t>
            </w:r>
          </w:p>
        </w:tc>
        <w:tc>
          <w:tcPr>
            <w:tcW w:w="2184" w:type="dxa"/>
            <w:gridSpan w:val="2"/>
          </w:tcPr>
          <w:p w14:paraId="2B464444" w14:textId="77777777" w:rsidR="00A079FF" w:rsidRPr="008545CB" w:rsidRDefault="00A079FF" w:rsidP="00551023">
            <w:pPr>
              <w:rPr>
                <w:sz w:val="24"/>
                <w:szCs w:val="24"/>
              </w:rPr>
            </w:pPr>
            <w:r>
              <w:rPr>
                <w:sz w:val="24"/>
                <w:szCs w:val="24"/>
              </w:rPr>
              <w:t>0,0026199</w:t>
            </w:r>
          </w:p>
        </w:tc>
      </w:tr>
      <w:tr w:rsidR="00A079FF" w:rsidRPr="008545CB" w14:paraId="4E7E063A" w14:textId="77777777" w:rsidTr="00551023">
        <w:trPr>
          <w:gridAfter w:val="2"/>
          <w:wAfter w:w="26" w:type="dxa"/>
        </w:trPr>
        <w:tc>
          <w:tcPr>
            <w:tcW w:w="4248" w:type="dxa"/>
          </w:tcPr>
          <w:p w14:paraId="7208BDF0" w14:textId="77777777" w:rsidR="00A079FF" w:rsidRPr="00B205FD" w:rsidRDefault="00A079FF" w:rsidP="00551023">
            <w:pPr>
              <w:rPr>
                <w:sz w:val="24"/>
                <w:szCs w:val="24"/>
              </w:rPr>
            </w:pPr>
            <w:r w:rsidRPr="00A54DFF">
              <w:rPr>
                <w:sz w:val="24"/>
                <w:szCs w:val="24"/>
              </w:rPr>
              <w:t>Мастика битумно-гидроизоляционная холодного применения для фундамента ГОСТ 30693-2000</w:t>
            </w:r>
          </w:p>
        </w:tc>
        <w:tc>
          <w:tcPr>
            <w:tcW w:w="1558" w:type="dxa"/>
          </w:tcPr>
          <w:p w14:paraId="546B9FF0" w14:textId="77777777" w:rsidR="00A079FF" w:rsidRDefault="00A079FF" w:rsidP="00551023">
            <w:pPr>
              <w:rPr>
                <w:sz w:val="24"/>
                <w:szCs w:val="24"/>
              </w:rPr>
            </w:pPr>
            <w:r>
              <w:rPr>
                <w:sz w:val="24"/>
                <w:szCs w:val="24"/>
              </w:rPr>
              <w:t>0,112944</w:t>
            </w:r>
          </w:p>
        </w:tc>
        <w:tc>
          <w:tcPr>
            <w:tcW w:w="1560" w:type="dxa"/>
          </w:tcPr>
          <w:p w14:paraId="3FE3AEDA" w14:textId="77777777" w:rsidR="00A079FF" w:rsidRDefault="00A079FF" w:rsidP="00551023">
            <w:pPr>
              <w:rPr>
                <w:sz w:val="24"/>
                <w:szCs w:val="24"/>
              </w:rPr>
            </w:pPr>
            <w:r>
              <w:rPr>
                <w:sz w:val="24"/>
                <w:szCs w:val="24"/>
              </w:rPr>
              <w:t>3%</w:t>
            </w:r>
          </w:p>
        </w:tc>
        <w:tc>
          <w:tcPr>
            <w:tcW w:w="2184" w:type="dxa"/>
            <w:gridSpan w:val="2"/>
          </w:tcPr>
          <w:p w14:paraId="1CB7B3EB" w14:textId="77777777" w:rsidR="00A079FF" w:rsidRPr="00B205FD" w:rsidRDefault="00A079FF" w:rsidP="00551023">
            <w:pPr>
              <w:rPr>
                <w:sz w:val="24"/>
                <w:szCs w:val="24"/>
              </w:rPr>
            </w:pPr>
            <w:r>
              <w:rPr>
                <w:sz w:val="24"/>
                <w:szCs w:val="24"/>
              </w:rPr>
              <w:t>0,00338832</w:t>
            </w:r>
          </w:p>
        </w:tc>
      </w:tr>
      <w:tr w:rsidR="00A079FF" w:rsidRPr="008545CB" w14:paraId="6CB54D73" w14:textId="77777777" w:rsidTr="00551023">
        <w:trPr>
          <w:gridAfter w:val="2"/>
          <w:wAfter w:w="26" w:type="dxa"/>
        </w:trPr>
        <w:tc>
          <w:tcPr>
            <w:tcW w:w="4248" w:type="dxa"/>
          </w:tcPr>
          <w:p w14:paraId="53C1C054" w14:textId="77777777" w:rsidR="00A079FF" w:rsidRPr="00B205FD" w:rsidRDefault="00A079FF" w:rsidP="00551023">
            <w:pPr>
              <w:rPr>
                <w:sz w:val="24"/>
                <w:szCs w:val="24"/>
              </w:rPr>
            </w:pPr>
            <w:r w:rsidRPr="00A54DFF">
              <w:rPr>
                <w:sz w:val="24"/>
                <w:szCs w:val="24"/>
              </w:rPr>
              <w:lastRenderedPageBreak/>
              <w:t>Мастика битумно-латексная холодного применения ГОСТ 30307-95 для кровельных работ и гидроизоляции</w:t>
            </w:r>
          </w:p>
        </w:tc>
        <w:tc>
          <w:tcPr>
            <w:tcW w:w="1558" w:type="dxa"/>
          </w:tcPr>
          <w:p w14:paraId="4AFC2783" w14:textId="77777777" w:rsidR="00A079FF" w:rsidRDefault="00A079FF" w:rsidP="00551023">
            <w:pPr>
              <w:rPr>
                <w:sz w:val="24"/>
                <w:szCs w:val="24"/>
              </w:rPr>
            </w:pPr>
            <w:r>
              <w:rPr>
                <w:sz w:val="24"/>
                <w:szCs w:val="24"/>
              </w:rPr>
              <w:t>0,031288</w:t>
            </w:r>
          </w:p>
        </w:tc>
        <w:tc>
          <w:tcPr>
            <w:tcW w:w="1560" w:type="dxa"/>
          </w:tcPr>
          <w:p w14:paraId="4684B3FE" w14:textId="77777777" w:rsidR="00A079FF" w:rsidRDefault="00A079FF" w:rsidP="00551023">
            <w:pPr>
              <w:rPr>
                <w:sz w:val="24"/>
                <w:szCs w:val="24"/>
              </w:rPr>
            </w:pPr>
            <w:r>
              <w:rPr>
                <w:sz w:val="24"/>
                <w:szCs w:val="24"/>
              </w:rPr>
              <w:t>3%</w:t>
            </w:r>
          </w:p>
        </w:tc>
        <w:tc>
          <w:tcPr>
            <w:tcW w:w="2184" w:type="dxa"/>
            <w:gridSpan w:val="2"/>
          </w:tcPr>
          <w:p w14:paraId="6BF9E439" w14:textId="77777777" w:rsidR="00A079FF" w:rsidRPr="00B205FD" w:rsidRDefault="00A079FF" w:rsidP="00551023">
            <w:pPr>
              <w:rPr>
                <w:sz w:val="24"/>
                <w:szCs w:val="24"/>
              </w:rPr>
            </w:pPr>
            <w:r>
              <w:rPr>
                <w:sz w:val="24"/>
                <w:szCs w:val="24"/>
              </w:rPr>
              <w:t>0,00093864</w:t>
            </w:r>
          </w:p>
        </w:tc>
      </w:tr>
      <w:tr w:rsidR="00A079FF" w:rsidRPr="008545CB" w14:paraId="0D4380C1" w14:textId="77777777" w:rsidTr="00551023">
        <w:trPr>
          <w:gridAfter w:val="2"/>
          <w:wAfter w:w="26" w:type="dxa"/>
        </w:trPr>
        <w:tc>
          <w:tcPr>
            <w:tcW w:w="4248" w:type="dxa"/>
          </w:tcPr>
          <w:p w14:paraId="0269209A" w14:textId="77777777" w:rsidR="00A079FF" w:rsidRPr="00B205FD" w:rsidRDefault="00A079FF" w:rsidP="00551023">
            <w:pPr>
              <w:rPr>
                <w:sz w:val="24"/>
                <w:szCs w:val="24"/>
              </w:rPr>
            </w:pPr>
            <w:r w:rsidRPr="00A54DFF">
              <w:rPr>
                <w:sz w:val="24"/>
                <w:szCs w:val="24"/>
              </w:rPr>
              <w:t>Битум нефтяной строительный ГОСТ 6617-76 марки БН 70/30</w:t>
            </w:r>
          </w:p>
        </w:tc>
        <w:tc>
          <w:tcPr>
            <w:tcW w:w="1558" w:type="dxa"/>
          </w:tcPr>
          <w:p w14:paraId="1614761C" w14:textId="77777777" w:rsidR="00A079FF" w:rsidRDefault="00A079FF" w:rsidP="00551023">
            <w:pPr>
              <w:rPr>
                <w:sz w:val="24"/>
                <w:szCs w:val="24"/>
              </w:rPr>
            </w:pPr>
            <w:r w:rsidRPr="00A54DFF">
              <w:rPr>
                <w:sz w:val="24"/>
                <w:szCs w:val="24"/>
              </w:rPr>
              <w:t>0,0075296</w:t>
            </w:r>
          </w:p>
        </w:tc>
        <w:tc>
          <w:tcPr>
            <w:tcW w:w="1560" w:type="dxa"/>
          </w:tcPr>
          <w:p w14:paraId="2A03D290" w14:textId="77777777" w:rsidR="00A079FF" w:rsidRDefault="00A079FF" w:rsidP="00551023">
            <w:pPr>
              <w:spacing w:line="360" w:lineRule="auto"/>
              <w:rPr>
                <w:sz w:val="24"/>
                <w:szCs w:val="24"/>
              </w:rPr>
            </w:pPr>
            <w:r>
              <w:rPr>
                <w:sz w:val="24"/>
                <w:szCs w:val="24"/>
              </w:rPr>
              <w:t>3%</w:t>
            </w:r>
          </w:p>
        </w:tc>
        <w:tc>
          <w:tcPr>
            <w:tcW w:w="2184" w:type="dxa"/>
            <w:gridSpan w:val="2"/>
          </w:tcPr>
          <w:p w14:paraId="6FB1A63E" w14:textId="77777777" w:rsidR="00A079FF" w:rsidRPr="00640435" w:rsidRDefault="00A079FF" w:rsidP="00551023">
            <w:pPr>
              <w:rPr>
                <w:sz w:val="24"/>
                <w:szCs w:val="24"/>
                <w:highlight w:val="yellow"/>
              </w:rPr>
            </w:pPr>
            <w:r w:rsidRPr="00316112">
              <w:rPr>
                <w:sz w:val="24"/>
                <w:szCs w:val="24"/>
              </w:rPr>
              <w:t>0,000225888</w:t>
            </w:r>
          </w:p>
        </w:tc>
      </w:tr>
      <w:tr w:rsidR="00A079FF" w:rsidRPr="008545CB" w14:paraId="5000B063" w14:textId="77777777" w:rsidTr="00551023">
        <w:trPr>
          <w:gridAfter w:val="1"/>
          <w:wAfter w:w="18" w:type="dxa"/>
        </w:trPr>
        <w:tc>
          <w:tcPr>
            <w:tcW w:w="7374" w:type="dxa"/>
            <w:gridSpan w:val="4"/>
          </w:tcPr>
          <w:p w14:paraId="71AF12B3" w14:textId="77777777" w:rsidR="00A079FF" w:rsidRPr="008545CB" w:rsidRDefault="00A079FF" w:rsidP="00551023">
            <w:pPr>
              <w:jc w:val="right"/>
              <w:rPr>
                <w:sz w:val="24"/>
                <w:szCs w:val="24"/>
              </w:rPr>
            </w:pPr>
            <w:r w:rsidRPr="008545CB">
              <w:rPr>
                <w:sz w:val="24"/>
                <w:szCs w:val="24"/>
              </w:rPr>
              <w:t xml:space="preserve">Всего: </w:t>
            </w:r>
          </w:p>
        </w:tc>
        <w:tc>
          <w:tcPr>
            <w:tcW w:w="2184" w:type="dxa"/>
            <w:gridSpan w:val="2"/>
          </w:tcPr>
          <w:p w14:paraId="646D4BC5" w14:textId="77777777" w:rsidR="00A079FF" w:rsidRPr="008545CB" w:rsidRDefault="00A079FF" w:rsidP="00551023">
            <w:pPr>
              <w:rPr>
                <w:sz w:val="24"/>
                <w:szCs w:val="24"/>
              </w:rPr>
            </w:pPr>
            <w:r>
              <w:rPr>
                <w:sz w:val="24"/>
                <w:szCs w:val="24"/>
              </w:rPr>
              <w:t>0,01087823</w:t>
            </w:r>
          </w:p>
        </w:tc>
      </w:tr>
      <w:tr w:rsidR="00A079FF" w:rsidRPr="008545CB" w14:paraId="34DEFA4A" w14:textId="77777777" w:rsidTr="00551023">
        <w:tc>
          <w:tcPr>
            <w:tcW w:w="9576" w:type="dxa"/>
            <w:gridSpan w:val="7"/>
          </w:tcPr>
          <w:p w14:paraId="457BAE6A" w14:textId="77777777" w:rsidR="00A079FF" w:rsidRPr="008545CB" w:rsidRDefault="00A079FF" w:rsidP="00551023">
            <w:pPr>
              <w:rPr>
                <w:sz w:val="24"/>
                <w:szCs w:val="24"/>
              </w:rPr>
            </w:pPr>
            <w:r w:rsidRPr="008545CB">
              <w:rPr>
                <w:sz w:val="24"/>
                <w:szCs w:val="24"/>
              </w:rPr>
              <w:t xml:space="preserve">Нормативные потери строительных материалов в отходах рассчитаны согласно РДС 82-202-96 Правила разработки и применения нормативов </w:t>
            </w:r>
            <w:proofErr w:type="spellStart"/>
            <w:r w:rsidRPr="008545CB">
              <w:rPr>
                <w:sz w:val="24"/>
                <w:szCs w:val="24"/>
              </w:rPr>
              <w:t>трудноустранимых</w:t>
            </w:r>
            <w:proofErr w:type="spellEnd"/>
            <w:r w:rsidRPr="008545CB">
              <w:rPr>
                <w:sz w:val="24"/>
                <w:szCs w:val="24"/>
              </w:rPr>
              <w:t xml:space="preserve"> потерь и отходов материалов в строительстве.</w:t>
            </w:r>
          </w:p>
        </w:tc>
      </w:tr>
    </w:tbl>
    <w:p w14:paraId="6934C44B" w14:textId="77777777" w:rsidR="00A079FF" w:rsidRPr="008545CB" w:rsidRDefault="00A079FF" w:rsidP="00A079FF">
      <w:pPr>
        <w:rPr>
          <w:sz w:val="24"/>
          <w:szCs w:val="24"/>
        </w:rPr>
      </w:pPr>
    </w:p>
    <w:tbl>
      <w:tblPr>
        <w:tblStyle w:val="13"/>
        <w:tblW w:w="9560" w:type="dxa"/>
        <w:tblInd w:w="108" w:type="dxa"/>
        <w:tblLook w:val="04A0" w:firstRow="1" w:lastRow="0" w:firstColumn="1" w:lastColumn="0" w:noHBand="0" w:noVBand="1"/>
      </w:tblPr>
      <w:tblGrid>
        <w:gridCol w:w="2014"/>
        <w:gridCol w:w="4961"/>
        <w:gridCol w:w="2585"/>
      </w:tblGrid>
      <w:tr w:rsidR="00A079FF" w:rsidRPr="008545CB" w14:paraId="5591617B" w14:textId="77777777" w:rsidTr="00551023">
        <w:tc>
          <w:tcPr>
            <w:tcW w:w="2014" w:type="dxa"/>
          </w:tcPr>
          <w:p w14:paraId="285B622A" w14:textId="77777777" w:rsidR="00A079FF" w:rsidRPr="008545CB" w:rsidRDefault="00A079FF" w:rsidP="00551023">
            <w:pPr>
              <w:jc w:val="center"/>
              <w:rPr>
                <w:b/>
                <w:bCs/>
                <w:sz w:val="24"/>
                <w:szCs w:val="24"/>
              </w:rPr>
            </w:pPr>
            <w:r w:rsidRPr="008545CB">
              <w:rPr>
                <w:b/>
                <w:bCs/>
                <w:sz w:val="24"/>
                <w:szCs w:val="24"/>
              </w:rPr>
              <w:t>Код</w:t>
            </w:r>
          </w:p>
        </w:tc>
        <w:tc>
          <w:tcPr>
            <w:tcW w:w="4961" w:type="dxa"/>
          </w:tcPr>
          <w:p w14:paraId="54D1B4D5" w14:textId="77777777" w:rsidR="00A079FF" w:rsidRPr="008545CB" w:rsidRDefault="00A079FF" w:rsidP="00551023">
            <w:pPr>
              <w:jc w:val="center"/>
              <w:rPr>
                <w:b/>
                <w:bCs/>
                <w:sz w:val="24"/>
                <w:szCs w:val="24"/>
              </w:rPr>
            </w:pPr>
            <w:r w:rsidRPr="008545CB">
              <w:rPr>
                <w:b/>
                <w:bCs/>
                <w:sz w:val="24"/>
                <w:szCs w:val="24"/>
              </w:rPr>
              <w:t>Отход</w:t>
            </w:r>
          </w:p>
        </w:tc>
        <w:tc>
          <w:tcPr>
            <w:tcW w:w="2585" w:type="dxa"/>
          </w:tcPr>
          <w:p w14:paraId="0C13257A" w14:textId="77777777" w:rsidR="00A079FF" w:rsidRPr="008545CB" w:rsidRDefault="00A079FF" w:rsidP="00551023">
            <w:pPr>
              <w:jc w:val="center"/>
              <w:rPr>
                <w:b/>
                <w:bCs/>
                <w:sz w:val="24"/>
                <w:szCs w:val="24"/>
              </w:rPr>
            </w:pPr>
            <w:r w:rsidRPr="008545CB">
              <w:rPr>
                <w:b/>
                <w:bCs/>
                <w:sz w:val="24"/>
                <w:szCs w:val="24"/>
              </w:rPr>
              <w:t>Кол-во</w:t>
            </w:r>
            <w:r w:rsidRPr="008545CB">
              <w:rPr>
                <w:b/>
                <w:bCs/>
                <w:spacing w:val="-4"/>
                <w:sz w:val="24"/>
                <w:szCs w:val="24"/>
              </w:rPr>
              <w:t xml:space="preserve"> </w:t>
            </w:r>
            <w:r w:rsidRPr="008545CB">
              <w:rPr>
                <w:b/>
                <w:bCs/>
                <w:sz w:val="24"/>
                <w:szCs w:val="24"/>
              </w:rPr>
              <w:t>т/год</w:t>
            </w:r>
          </w:p>
        </w:tc>
      </w:tr>
      <w:tr w:rsidR="00A079FF" w:rsidRPr="008545CB" w14:paraId="35752C9A" w14:textId="77777777" w:rsidTr="00551023">
        <w:tc>
          <w:tcPr>
            <w:tcW w:w="2014" w:type="dxa"/>
          </w:tcPr>
          <w:p w14:paraId="4555934F" w14:textId="77777777" w:rsidR="00A079FF" w:rsidRPr="008545CB" w:rsidRDefault="00A079FF" w:rsidP="00551023">
            <w:pPr>
              <w:jc w:val="center"/>
              <w:rPr>
                <w:sz w:val="24"/>
                <w:szCs w:val="24"/>
              </w:rPr>
            </w:pPr>
            <w:r w:rsidRPr="008545CB">
              <w:rPr>
                <w:sz w:val="24"/>
                <w:szCs w:val="24"/>
              </w:rPr>
              <w:t>17 03 02</w:t>
            </w:r>
          </w:p>
        </w:tc>
        <w:tc>
          <w:tcPr>
            <w:tcW w:w="4961" w:type="dxa"/>
          </w:tcPr>
          <w:p w14:paraId="7F011F8D" w14:textId="77777777" w:rsidR="00A079FF" w:rsidRPr="008545CB" w:rsidRDefault="00A079FF" w:rsidP="00551023">
            <w:pPr>
              <w:jc w:val="center"/>
              <w:rPr>
                <w:sz w:val="24"/>
                <w:szCs w:val="24"/>
              </w:rPr>
            </w:pPr>
            <w:r w:rsidRPr="008545CB">
              <w:rPr>
                <w:sz w:val="24"/>
                <w:szCs w:val="24"/>
              </w:rPr>
              <w:t>Битумные смеси, за исключением упомянутых в 17 03 01 (Отходы битума)</w:t>
            </w:r>
          </w:p>
        </w:tc>
        <w:tc>
          <w:tcPr>
            <w:tcW w:w="2585" w:type="dxa"/>
          </w:tcPr>
          <w:p w14:paraId="69246CF7" w14:textId="77777777" w:rsidR="00A079FF" w:rsidRPr="00640435" w:rsidRDefault="00A079FF" w:rsidP="00551023">
            <w:pPr>
              <w:jc w:val="center"/>
              <w:rPr>
                <w:sz w:val="24"/>
                <w:szCs w:val="24"/>
                <w:highlight w:val="yellow"/>
              </w:rPr>
            </w:pPr>
            <w:r w:rsidRPr="00316112">
              <w:rPr>
                <w:sz w:val="24"/>
                <w:szCs w:val="24"/>
              </w:rPr>
              <w:t>0,01087823</w:t>
            </w:r>
          </w:p>
        </w:tc>
      </w:tr>
    </w:tbl>
    <w:p w14:paraId="056C7D27" w14:textId="77777777" w:rsidR="00B86388" w:rsidRDefault="00B86388" w:rsidP="00D7325B">
      <w:pPr>
        <w:ind w:firstLine="709"/>
        <w:jc w:val="both"/>
        <w:rPr>
          <w:sz w:val="24"/>
          <w:szCs w:val="24"/>
        </w:rPr>
      </w:pPr>
    </w:p>
    <w:p w14:paraId="1B9F4CE9" w14:textId="77777777" w:rsidR="00A079FF" w:rsidRPr="008545CB" w:rsidRDefault="00A079FF" w:rsidP="00A079FF">
      <w:pPr>
        <w:widowControl/>
        <w:autoSpaceDE/>
        <w:autoSpaceDN/>
        <w:ind w:firstLine="709"/>
        <w:jc w:val="both"/>
        <w:rPr>
          <w:b/>
          <w:bCs/>
          <w:sz w:val="24"/>
          <w:szCs w:val="24"/>
          <w:u w:val="single"/>
        </w:rPr>
      </w:pPr>
      <w:r w:rsidRPr="008545CB">
        <w:rPr>
          <w:b/>
          <w:bCs/>
          <w:sz w:val="24"/>
          <w:szCs w:val="24"/>
          <w:u w:val="single"/>
        </w:rPr>
        <w:t>(17 04 05) Железо и сталь (Отходы стали)</w:t>
      </w:r>
    </w:p>
    <w:p w14:paraId="495645A9" w14:textId="77777777" w:rsidR="00A079FF" w:rsidRDefault="00A079FF" w:rsidP="00A079FF">
      <w:pPr>
        <w:widowControl/>
        <w:autoSpaceDE/>
        <w:autoSpaceDN/>
        <w:ind w:firstLine="709"/>
        <w:jc w:val="both"/>
        <w:rPr>
          <w:sz w:val="24"/>
          <w:szCs w:val="24"/>
        </w:rPr>
      </w:pPr>
      <w:r w:rsidRPr="008545CB">
        <w:rPr>
          <w:sz w:val="24"/>
          <w:szCs w:val="24"/>
        </w:rPr>
        <w:t>Данный вид отхода образуется в процессе монтажных работ на рассматриваемом объекте.</w:t>
      </w:r>
    </w:p>
    <w:tbl>
      <w:tblPr>
        <w:tblW w:w="10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506"/>
        <w:gridCol w:w="1236"/>
        <w:gridCol w:w="996"/>
        <w:gridCol w:w="1236"/>
        <w:gridCol w:w="1236"/>
        <w:gridCol w:w="1037"/>
        <w:gridCol w:w="1716"/>
      </w:tblGrid>
      <w:tr w:rsidR="00A079FF" w:rsidRPr="00B0176F" w14:paraId="499C6EB1" w14:textId="77777777" w:rsidTr="00EA61A6">
        <w:trPr>
          <w:cantSplit/>
          <w:trHeight w:val="1380"/>
          <w:jc w:val="center"/>
        </w:trPr>
        <w:tc>
          <w:tcPr>
            <w:tcW w:w="2731" w:type="dxa"/>
            <w:noWrap/>
            <w:vAlign w:val="bottom"/>
            <w:hideMark/>
          </w:tcPr>
          <w:p w14:paraId="0DBB3505" w14:textId="77777777" w:rsidR="00A079FF" w:rsidRPr="00B0176F" w:rsidRDefault="00A079FF" w:rsidP="00551023">
            <w:pPr>
              <w:pStyle w:val="ac"/>
              <w:rPr>
                <w:rFonts w:ascii="Times New Roman" w:hAnsi="Times New Roman" w:cs="Times New Roman"/>
                <w:sz w:val="24"/>
                <w:szCs w:val="24"/>
              </w:rPr>
            </w:pPr>
            <w:r w:rsidRPr="00B0176F">
              <w:rPr>
                <w:rFonts w:ascii="Times New Roman" w:hAnsi="Times New Roman" w:cs="Times New Roman"/>
                <w:sz w:val="24"/>
                <w:szCs w:val="24"/>
              </w:rPr>
              <w:t>Материал</w:t>
            </w:r>
          </w:p>
        </w:tc>
        <w:tc>
          <w:tcPr>
            <w:tcW w:w="506" w:type="dxa"/>
            <w:textDirection w:val="btLr"/>
            <w:hideMark/>
          </w:tcPr>
          <w:p w14:paraId="61EDC560" w14:textId="77777777" w:rsidR="00A079FF" w:rsidRPr="00B0176F" w:rsidRDefault="00A079FF" w:rsidP="00551023">
            <w:pPr>
              <w:pStyle w:val="ac"/>
              <w:ind w:left="113" w:right="113"/>
              <w:jc w:val="center"/>
              <w:rPr>
                <w:rFonts w:ascii="Times New Roman" w:hAnsi="Times New Roman" w:cs="Times New Roman"/>
                <w:sz w:val="24"/>
                <w:szCs w:val="24"/>
              </w:rPr>
            </w:pPr>
            <w:proofErr w:type="spellStart"/>
            <w:r w:rsidRPr="00B0176F">
              <w:rPr>
                <w:rFonts w:ascii="Times New Roman" w:hAnsi="Times New Roman" w:cs="Times New Roman"/>
                <w:sz w:val="24"/>
                <w:szCs w:val="24"/>
              </w:rPr>
              <w:t>ед</w:t>
            </w:r>
            <w:proofErr w:type="spellEnd"/>
            <w:r w:rsidRPr="00B0176F">
              <w:rPr>
                <w:rFonts w:ascii="Times New Roman" w:hAnsi="Times New Roman" w:cs="Times New Roman"/>
                <w:sz w:val="24"/>
                <w:szCs w:val="24"/>
              </w:rPr>
              <w:t xml:space="preserve"> </w:t>
            </w:r>
            <w:proofErr w:type="spellStart"/>
            <w:r w:rsidRPr="00B0176F">
              <w:rPr>
                <w:rFonts w:ascii="Times New Roman" w:hAnsi="Times New Roman" w:cs="Times New Roman"/>
                <w:sz w:val="24"/>
                <w:szCs w:val="24"/>
              </w:rPr>
              <w:t>изм</w:t>
            </w:r>
            <w:proofErr w:type="spellEnd"/>
          </w:p>
        </w:tc>
        <w:tc>
          <w:tcPr>
            <w:tcW w:w="1236" w:type="dxa"/>
            <w:noWrap/>
            <w:textDirection w:val="btLr"/>
            <w:vAlign w:val="bottom"/>
            <w:hideMark/>
          </w:tcPr>
          <w:p w14:paraId="79B9D56E" w14:textId="77777777" w:rsidR="00A079FF" w:rsidRPr="00B0176F" w:rsidRDefault="00A079FF" w:rsidP="00551023">
            <w:pPr>
              <w:pStyle w:val="ac"/>
              <w:ind w:left="113" w:right="113"/>
              <w:jc w:val="center"/>
              <w:rPr>
                <w:rFonts w:ascii="Times New Roman" w:hAnsi="Times New Roman" w:cs="Times New Roman"/>
                <w:sz w:val="24"/>
                <w:szCs w:val="24"/>
              </w:rPr>
            </w:pPr>
            <w:r w:rsidRPr="00B0176F">
              <w:rPr>
                <w:rFonts w:ascii="Times New Roman" w:hAnsi="Times New Roman" w:cs="Times New Roman"/>
                <w:sz w:val="24"/>
                <w:szCs w:val="24"/>
              </w:rPr>
              <w:t>величина</w:t>
            </w:r>
          </w:p>
        </w:tc>
        <w:tc>
          <w:tcPr>
            <w:tcW w:w="996" w:type="dxa"/>
            <w:noWrap/>
            <w:textDirection w:val="btLr"/>
            <w:vAlign w:val="bottom"/>
            <w:hideMark/>
          </w:tcPr>
          <w:p w14:paraId="693DC9D4" w14:textId="77777777" w:rsidR="00A079FF" w:rsidRPr="00B0176F" w:rsidRDefault="00A079FF" w:rsidP="00551023">
            <w:pPr>
              <w:pStyle w:val="ac"/>
              <w:ind w:left="113" w:right="113"/>
              <w:jc w:val="center"/>
              <w:rPr>
                <w:rFonts w:ascii="Times New Roman" w:hAnsi="Times New Roman" w:cs="Times New Roman"/>
                <w:sz w:val="24"/>
                <w:szCs w:val="24"/>
              </w:rPr>
            </w:pPr>
            <w:r w:rsidRPr="00B0176F">
              <w:rPr>
                <w:rFonts w:ascii="Times New Roman" w:hAnsi="Times New Roman" w:cs="Times New Roman"/>
                <w:sz w:val="24"/>
                <w:szCs w:val="24"/>
              </w:rPr>
              <w:t>вес 1 м трубы (кг)</w:t>
            </w:r>
          </w:p>
        </w:tc>
        <w:tc>
          <w:tcPr>
            <w:tcW w:w="1236" w:type="dxa"/>
            <w:textDirection w:val="btLr"/>
            <w:vAlign w:val="bottom"/>
            <w:hideMark/>
          </w:tcPr>
          <w:p w14:paraId="0274C760" w14:textId="77777777" w:rsidR="00A079FF" w:rsidRPr="00B0176F" w:rsidRDefault="00A079FF" w:rsidP="00551023">
            <w:pPr>
              <w:pStyle w:val="ac"/>
              <w:ind w:left="113" w:right="113"/>
              <w:jc w:val="center"/>
              <w:rPr>
                <w:rFonts w:ascii="Times New Roman" w:hAnsi="Times New Roman" w:cs="Times New Roman"/>
                <w:sz w:val="24"/>
                <w:szCs w:val="24"/>
              </w:rPr>
            </w:pPr>
            <w:r w:rsidRPr="00B0176F">
              <w:rPr>
                <w:rFonts w:ascii="Times New Roman" w:hAnsi="Times New Roman" w:cs="Times New Roman"/>
                <w:sz w:val="24"/>
                <w:szCs w:val="24"/>
              </w:rPr>
              <w:t>вес в кг</w:t>
            </w:r>
          </w:p>
        </w:tc>
        <w:tc>
          <w:tcPr>
            <w:tcW w:w="1236" w:type="dxa"/>
            <w:textDirection w:val="btLr"/>
            <w:vAlign w:val="bottom"/>
            <w:hideMark/>
          </w:tcPr>
          <w:p w14:paraId="55115CEE" w14:textId="77777777" w:rsidR="00A079FF" w:rsidRPr="00B0176F" w:rsidRDefault="00A079FF" w:rsidP="00551023">
            <w:pPr>
              <w:pStyle w:val="ac"/>
              <w:ind w:left="113" w:right="113"/>
              <w:jc w:val="center"/>
              <w:rPr>
                <w:rFonts w:ascii="Times New Roman" w:hAnsi="Times New Roman" w:cs="Times New Roman"/>
                <w:sz w:val="24"/>
                <w:szCs w:val="24"/>
              </w:rPr>
            </w:pPr>
            <w:r w:rsidRPr="00B0176F">
              <w:rPr>
                <w:rFonts w:ascii="Times New Roman" w:hAnsi="Times New Roman" w:cs="Times New Roman"/>
                <w:sz w:val="24"/>
                <w:szCs w:val="24"/>
              </w:rPr>
              <w:t>вес в тоннах</w:t>
            </w:r>
          </w:p>
        </w:tc>
        <w:tc>
          <w:tcPr>
            <w:tcW w:w="1037" w:type="dxa"/>
            <w:vAlign w:val="bottom"/>
            <w:hideMark/>
          </w:tcPr>
          <w:p w14:paraId="1626F301" w14:textId="77777777" w:rsidR="00A079FF" w:rsidRPr="00B0176F" w:rsidRDefault="00A079FF" w:rsidP="00551023">
            <w:pPr>
              <w:pStyle w:val="ac"/>
              <w:jc w:val="center"/>
              <w:rPr>
                <w:rFonts w:ascii="Times New Roman" w:hAnsi="Times New Roman" w:cs="Times New Roman"/>
                <w:sz w:val="24"/>
                <w:szCs w:val="24"/>
              </w:rPr>
            </w:pPr>
            <w:r w:rsidRPr="00B0176F">
              <w:rPr>
                <w:rFonts w:ascii="Times New Roman" w:hAnsi="Times New Roman" w:cs="Times New Roman"/>
                <w:sz w:val="24"/>
                <w:szCs w:val="24"/>
              </w:rPr>
              <w:t>норма отходов % от массы</w:t>
            </w:r>
          </w:p>
        </w:tc>
        <w:tc>
          <w:tcPr>
            <w:tcW w:w="1716" w:type="dxa"/>
            <w:vAlign w:val="bottom"/>
            <w:hideMark/>
          </w:tcPr>
          <w:p w14:paraId="6F451DFD" w14:textId="77777777" w:rsidR="00A079FF" w:rsidRPr="00B0176F" w:rsidRDefault="00A079FF" w:rsidP="00551023">
            <w:pPr>
              <w:pStyle w:val="ac"/>
              <w:jc w:val="center"/>
              <w:rPr>
                <w:rFonts w:ascii="Times New Roman" w:hAnsi="Times New Roman" w:cs="Times New Roman"/>
                <w:sz w:val="24"/>
                <w:szCs w:val="24"/>
              </w:rPr>
            </w:pPr>
            <w:r w:rsidRPr="00B0176F">
              <w:rPr>
                <w:rFonts w:ascii="Times New Roman" w:hAnsi="Times New Roman" w:cs="Times New Roman"/>
                <w:sz w:val="24"/>
                <w:szCs w:val="24"/>
              </w:rPr>
              <w:t>Объем образования отхода, т/период</w:t>
            </w:r>
          </w:p>
        </w:tc>
      </w:tr>
      <w:tr w:rsidR="00A079FF" w:rsidRPr="00B0176F" w14:paraId="7D32A1C9" w14:textId="77777777" w:rsidTr="00EA61A6">
        <w:trPr>
          <w:trHeight w:val="528"/>
          <w:jc w:val="center"/>
        </w:trPr>
        <w:tc>
          <w:tcPr>
            <w:tcW w:w="2731" w:type="dxa"/>
            <w:vAlign w:val="center"/>
          </w:tcPr>
          <w:p w14:paraId="114F58D7" w14:textId="77777777" w:rsidR="00A079FF" w:rsidRPr="00B0176F" w:rsidRDefault="00A079FF" w:rsidP="00551023">
            <w:pPr>
              <w:pStyle w:val="ac"/>
              <w:rPr>
                <w:rFonts w:ascii="Times New Roman" w:hAnsi="Times New Roman" w:cs="Times New Roman"/>
                <w:sz w:val="24"/>
                <w:szCs w:val="24"/>
              </w:rPr>
            </w:pPr>
            <w:r w:rsidRPr="00316112">
              <w:rPr>
                <w:rFonts w:ascii="Times New Roman" w:hAnsi="Times New Roman" w:cs="Times New Roman"/>
                <w:sz w:val="24"/>
                <w:szCs w:val="24"/>
              </w:rPr>
              <w:t xml:space="preserve">Труба стальная электросварная </w:t>
            </w:r>
            <w:proofErr w:type="spellStart"/>
            <w:r w:rsidRPr="00316112">
              <w:rPr>
                <w:rFonts w:ascii="Times New Roman" w:hAnsi="Times New Roman" w:cs="Times New Roman"/>
                <w:sz w:val="24"/>
                <w:szCs w:val="24"/>
              </w:rPr>
              <w:t>прямошовная</w:t>
            </w:r>
            <w:proofErr w:type="spellEnd"/>
            <w:r w:rsidRPr="00316112">
              <w:rPr>
                <w:rFonts w:ascii="Times New Roman" w:hAnsi="Times New Roman" w:cs="Times New Roman"/>
                <w:sz w:val="24"/>
                <w:szCs w:val="24"/>
              </w:rPr>
              <w:t xml:space="preserve"> диаметром от 15 до 114 мм ГОСТ 10705-80 размерами 108х4,0 мм</w:t>
            </w:r>
          </w:p>
        </w:tc>
        <w:tc>
          <w:tcPr>
            <w:tcW w:w="506" w:type="dxa"/>
            <w:vAlign w:val="center"/>
            <w:hideMark/>
          </w:tcPr>
          <w:p w14:paraId="2C0FF019" w14:textId="77777777" w:rsidR="00A079FF" w:rsidRPr="00B0176F" w:rsidRDefault="00A079FF" w:rsidP="00551023">
            <w:pPr>
              <w:pStyle w:val="ac"/>
              <w:jc w:val="center"/>
              <w:rPr>
                <w:rFonts w:ascii="Times New Roman" w:hAnsi="Times New Roman" w:cs="Times New Roman"/>
                <w:sz w:val="24"/>
                <w:szCs w:val="24"/>
              </w:rPr>
            </w:pPr>
            <w:r w:rsidRPr="00B0176F">
              <w:rPr>
                <w:rFonts w:ascii="Times New Roman" w:hAnsi="Times New Roman" w:cs="Times New Roman"/>
                <w:sz w:val="24"/>
                <w:szCs w:val="24"/>
              </w:rPr>
              <w:t>м</w:t>
            </w:r>
          </w:p>
        </w:tc>
        <w:tc>
          <w:tcPr>
            <w:tcW w:w="1236" w:type="dxa"/>
            <w:noWrap/>
            <w:vAlign w:val="center"/>
          </w:tcPr>
          <w:p w14:paraId="7A7AA733" w14:textId="77777777" w:rsidR="00A079FF" w:rsidRPr="00B0176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66,4</w:t>
            </w:r>
          </w:p>
        </w:tc>
        <w:tc>
          <w:tcPr>
            <w:tcW w:w="996" w:type="dxa"/>
            <w:noWrap/>
            <w:vAlign w:val="center"/>
          </w:tcPr>
          <w:p w14:paraId="4E6D519A" w14:textId="77777777" w:rsidR="00A079FF" w:rsidRPr="00B0176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10,26</w:t>
            </w:r>
          </w:p>
        </w:tc>
        <w:tc>
          <w:tcPr>
            <w:tcW w:w="1236" w:type="dxa"/>
            <w:noWrap/>
            <w:vAlign w:val="center"/>
          </w:tcPr>
          <w:p w14:paraId="52E0675F" w14:textId="77777777" w:rsidR="00A079FF" w:rsidRPr="00B0176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681,264</w:t>
            </w:r>
          </w:p>
        </w:tc>
        <w:tc>
          <w:tcPr>
            <w:tcW w:w="1236" w:type="dxa"/>
            <w:noWrap/>
            <w:vAlign w:val="center"/>
          </w:tcPr>
          <w:p w14:paraId="05EA8CF8" w14:textId="77777777" w:rsidR="00A079FF" w:rsidRPr="00B0176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0,681264</w:t>
            </w:r>
          </w:p>
        </w:tc>
        <w:tc>
          <w:tcPr>
            <w:tcW w:w="1037" w:type="dxa"/>
            <w:noWrap/>
            <w:vAlign w:val="center"/>
            <w:hideMark/>
          </w:tcPr>
          <w:p w14:paraId="122EB753" w14:textId="77777777" w:rsidR="00A079FF" w:rsidRPr="00B0176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1</w:t>
            </w:r>
            <w:r w:rsidRPr="00B0176F">
              <w:rPr>
                <w:rFonts w:ascii="Times New Roman" w:hAnsi="Times New Roman" w:cs="Times New Roman"/>
                <w:sz w:val="24"/>
                <w:szCs w:val="24"/>
              </w:rPr>
              <w:t>%</w:t>
            </w:r>
          </w:p>
        </w:tc>
        <w:tc>
          <w:tcPr>
            <w:tcW w:w="1716" w:type="dxa"/>
            <w:noWrap/>
            <w:vAlign w:val="center"/>
          </w:tcPr>
          <w:p w14:paraId="253BAB98" w14:textId="77777777" w:rsidR="00A079FF" w:rsidRPr="00B0176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0,00681264</w:t>
            </w:r>
          </w:p>
        </w:tc>
      </w:tr>
      <w:tr w:rsidR="00A079FF" w:rsidRPr="00B0176F" w14:paraId="1414ADC9" w14:textId="77777777" w:rsidTr="00EA61A6">
        <w:trPr>
          <w:trHeight w:val="528"/>
          <w:jc w:val="center"/>
        </w:trPr>
        <w:tc>
          <w:tcPr>
            <w:tcW w:w="2731" w:type="dxa"/>
            <w:vAlign w:val="center"/>
          </w:tcPr>
          <w:p w14:paraId="1A75855F" w14:textId="77777777" w:rsidR="00A079FF" w:rsidRPr="00B0176F" w:rsidRDefault="00A079FF" w:rsidP="00551023">
            <w:pPr>
              <w:pStyle w:val="ac"/>
              <w:rPr>
                <w:rFonts w:ascii="Times New Roman" w:hAnsi="Times New Roman" w:cs="Times New Roman"/>
                <w:sz w:val="24"/>
                <w:szCs w:val="24"/>
              </w:rPr>
            </w:pPr>
            <w:r w:rsidRPr="00316112">
              <w:rPr>
                <w:rFonts w:ascii="Times New Roman" w:hAnsi="Times New Roman" w:cs="Times New Roman"/>
                <w:sz w:val="24"/>
                <w:szCs w:val="24"/>
              </w:rPr>
              <w:t>Труба стальная бесшовная горячедеформированная из стали марки 15, 20 диаметром от 20 до 108 мм ГОСТ 8731-74 размерами 32х3,0 мм</w:t>
            </w:r>
          </w:p>
        </w:tc>
        <w:tc>
          <w:tcPr>
            <w:tcW w:w="506" w:type="dxa"/>
            <w:vAlign w:val="center"/>
            <w:hideMark/>
          </w:tcPr>
          <w:p w14:paraId="298A4FFA" w14:textId="77777777" w:rsidR="00A079FF" w:rsidRPr="00B0176F" w:rsidRDefault="00A079FF" w:rsidP="00551023">
            <w:pPr>
              <w:pStyle w:val="ac"/>
              <w:jc w:val="center"/>
              <w:rPr>
                <w:rFonts w:ascii="Times New Roman" w:hAnsi="Times New Roman" w:cs="Times New Roman"/>
                <w:sz w:val="24"/>
                <w:szCs w:val="24"/>
              </w:rPr>
            </w:pPr>
            <w:r w:rsidRPr="00B0176F">
              <w:rPr>
                <w:rFonts w:ascii="Times New Roman" w:hAnsi="Times New Roman" w:cs="Times New Roman"/>
                <w:sz w:val="24"/>
                <w:szCs w:val="24"/>
              </w:rPr>
              <w:t>м</w:t>
            </w:r>
          </w:p>
        </w:tc>
        <w:tc>
          <w:tcPr>
            <w:tcW w:w="1236" w:type="dxa"/>
            <w:noWrap/>
            <w:vAlign w:val="center"/>
          </w:tcPr>
          <w:p w14:paraId="3A2AE1B8" w14:textId="77777777" w:rsidR="00A079FF" w:rsidRPr="00B0176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28,84</w:t>
            </w:r>
          </w:p>
        </w:tc>
        <w:tc>
          <w:tcPr>
            <w:tcW w:w="996" w:type="dxa"/>
            <w:noWrap/>
            <w:vAlign w:val="center"/>
          </w:tcPr>
          <w:p w14:paraId="1A2216A7" w14:textId="77777777" w:rsidR="00A079FF" w:rsidRPr="005115EA"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2,15</w:t>
            </w:r>
          </w:p>
        </w:tc>
        <w:tc>
          <w:tcPr>
            <w:tcW w:w="1236" w:type="dxa"/>
            <w:noWrap/>
            <w:vAlign w:val="center"/>
          </w:tcPr>
          <w:p w14:paraId="28CBD119" w14:textId="77777777" w:rsidR="00A079FF" w:rsidRPr="00B0176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62,006</w:t>
            </w:r>
          </w:p>
        </w:tc>
        <w:tc>
          <w:tcPr>
            <w:tcW w:w="1236" w:type="dxa"/>
            <w:noWrap/>
            <w:vAlign w:val="center"/>
          </w:tcPr>
          <w:p w14:paraId="2E216A0D" w14:textId="77777777" w:rsidR="00A079FF" w:rsidRPr="00B0176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0,062006</w:t>
            </w:r>
          </w:p>
        </w:tc>
        <w:tc>
          <w:tcPr>
            <w:tcW w:w="1037" w:type="dxa"/>
            <w:noWrap/>
            <w:vAlign w:val="center"/>
            <w:hideMark/>
          </w:tcPr>
          <w:p w14:paraId="52EE3084" w14:textId="77777777" w:rsidR="00A079FF" w:rsidRPr="00B0176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2</w:t>
            </w:r>
            <w:r w:rsidRPr="00B0176F">
              <w:rPr>
                <w:rFonts w:ascii="Times New Roman" w:hAnsi="Times New Roman" w:cs="Times New Roman"/>
                <w:sz w:val="24"/>
                <w:szCs w:val="24"/>
              </w:rPr>
              <w:t>%</w:t>
            </w:r>
          </w:p>
        </w:tc>
        <w:tc>
          <w:tcPr>
            <w:tcW w:w="1716" w:type="dxa"/>
            <w:noWrap/>
            <w:vAlign w:val="center"/>
          </w:tcPr>
          <w:p w14:paraId="16C80FD9" w14:textId="77777777" w:rsidR="00A079FF" w:rsidRPr="00B0176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0,00124012</w:t>
            </w:r>
          </w:p>
        </w:tc>
      </w:tr>
      <w:tr w:rsidR="00A079FF" w:rsidRPr="00B0176F" w14:paraId="0E77013B" w14:textId="77777777" w:rsidTr="00EA61A6">
        <w:trPr>
          <w:trHeight w:val="528"/>
          <w:jc w:val="center"/>
        </w:trPr>
        <w:tc>
          <w:tcPr>
            <w:tcW w:w="2731" w:type="dxa"/>
            <w:vAlign w:val="center"/>
          </w:tcPr>
          <w:p w14:paraId="785BA31A" w14:textId="77777777" w:rsidR="00A079FF" w:rsidRPr="00B0176F" w:rsidRDefault="00A079FF" w:rsidP="00551023">
            <w:pPr>
              <w:pStyle w:val="ac"/>
              <w:rPr>
                <w:rFonts w:ascii="Times New Roman" w:hAnsi="Times New Roman" w:cs="Times New Roman"/>
                <w:sz w:val="24"/>
                <w:szCs w:val="24"/>
              </w:rPr>
            </w:pPr>
            <w:r w:rsidRPr="00316112">
              <w:rPr>
                <w:rFonts w:ascii="Times New Roman" w:hAnsi="Times New Roman" w:cs="Times New Roman"/>
                <w:sz w:val="24"/>
                <w:szCs w:val="24"/>
              </w:rPr>
              <w:t>Труба стальная бесшовная горячедеформированная из стали марки 15, 20 диаметром от 114 до 426 мм ГОСТ 8731-74 размерами 159х5,0 мм</w:t>
            </w:r>
          </w:p>
        </w:tc>
        <w:tc>
          <w:tcPr>
            <w:tcW w:w="506" w:type="dxa"/>
            <w:vAlign w:val="center"/>
            <w:hideMark/>
          </w:tcPr>
          <w:p w14:paraId="6E8D074A" w14:textId="77777777" w:rsidR="00A079FF" w:rsidRPr="00B0176F" w:rsidRDefault="00A079FF" w:rsidP="00551023">
            <w:pPr>
              <w:pStyle w:val="ac"/>
              <w:jc w:val="center"/>
              <w:rPr>
                <w:rFonts w:ascii="Times New Roman" w:hAnsi="Times New Roman" w:cs="Times New Roman"/>
                <w:sz w:val="24"/>
                <w:szCs w:val="24"/>
              </w:rPr>
            </w:pPr>
            <w:r w:rsidRPr="00B0176F">
              <w:rPr>
                <w:rFonts w:ascii="Times New Roman" w:hAnsi="Times New Roman" w:cs="Times New Roman"/>
                <w:sz w:val="24"/>
                <w:szCs w:val="24"/>
              </w:rPr>
              <w:t>м</w:t>
            </w:r>
          </w:p>
        </w:tc>
        <w:tc>
          <w:tcPr>
            <w:tcW w:w="1236" w:type="dxa"/>
            <w:noWrap/>
            <w:vAlign w:val="center"/>
          </w:tcPr>
          <w:p w14:paraId="335DA2FC" w14:textId="77777777" w:rsidR="00A079FF" w:rsidRPr="00B0176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1,6</w:t>
            </w:r>
          </w:p>
        </w:tc>
        <w:tc>
          <w:tcPr>
            <w:tcW w:w="996" w:type="dxa"/>
            <w:noWrap/>
            <w:vAlign w:val="center"/>
          </w:tcPr>
          <w:p w14:paraId="2A427630" w14:textId="77777777" w:rsidR="00A079FF" w:rsidRPr="00B0176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18,99</w:t>
            </w:r>
          </w:p>
        </w:tc>
        <w:tc>
          <w:tcPr>
            <w:tcW w:w="1236" w:type="dxa"/>
            <w:noWrap/>
            <w:vAlign w:val="center"/>
          </w:tcPr>
          <w:p w14:paraId="52BCE4B5" w14:textId="77777777" w:rsidR="00A079FF" w:rsidRPr="00B0176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30,384</w:t>
            </w:r>
          </w:p>
        </w:tc>
        <w:tc>
          <w:tcPr>
            <w:tcW w:w="1236" w:type="dxa"/>
            <w:noWrap/>
            <w:vAlign w:val="center"/>
          </w:tcPr>
          <w:p w14:paraId="339EC25B" w14:textId="77777777" w:rsidR="00A079FF" w:rsidRPr="005174D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0,030384</w:t>
            </w:r>
          </w:p>
        </w:tc>
        <w:tc>
          <w:tcPr>
            <w:tcW w:w="1037" w:type="dxa"/>
            <w:noWrap/>
            <w:vAlign w:val="center"/>
            <w:hideMark/>
          </w:tcPr>
          <w:p w14:paraId="6C92E549" w14:textId="77777777" w:rsidR="00A079FF" w:rsidRPr="00B0176F" w:rsidRDefault="00A079FF" w:rsidP="00551023">
            <w:pPr>
              <w:pStyle w:val="ac"/>
              <w:jc w:val="center"/>
              <w:rPr>
                <w:rFonts w:ascii="Times New Roman" w:hAnsi="Times New Roman" w:cs="Times New Roman"/>
                <w:sz w:val="24"/>
                <w:szCs w:val="24"/>
              </w:rPr>
            </w:pPr>
            <w:r w:rsidRPr="00B0176F">
              <w:rPr>
                <w:rFonts w:ascii="Times New Roman" w:hAnsi="Times New Roman" w:cs="Times New Roman"/>
                <w:sz w:val="24"/>
                <w:szCs w:val="24"/>
              </w:rPr>
              <w:t>2%</w:t>
            </w:r>
          </w:p>
        </w:tc>
        <w:tc>
          <w:tcPr>
            <w:tcW w:w="1716" w:type="dxa"/>
            <w:noWrap/>
            <w:vAlign w:val="center"/>
          </w:tcPr>
          <w:p w14:paraId="5A73259E" w14:textId="77777777" w:rsidR="00A079FF" w:rsidRPr="00B0176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0,00060768</w:t>
            </w:r>
          </w:p>
        </w:tc>
      </w:tr>
      <w:tr w:rsidR="00A079FF" w:rsidRPr="00B0176F" w14:paraId="1E009B83" w14:textId="77777777" w:rsidTr="00EA61A6">
        <w:trPr>
          <w:trHeight w:val="528"/>
          <w:jc w:val="center"/>
        </w:trPr>
        <w:tc>
          <w:tcPr>
            <w:tcW w:w="2731" w:type="dxa"/>
            <w:vAlign w:val="center"/>
          </w:tcPr>
          <w:p w14:paraId="0676FE51" w14:textId="77777777" w:rsidR="00A079FF" w:rsidRPr="00B0176F" w:rsidRDefault="00A079FF" w:rsidP="00551023">
            <w:pPr>
              <w:pStyle w:val="ac"/>
              <w:rPr>
                <w:rFonts w:ascii="Times New Roman" w:hAnsi="Times New Roman" w:cs="Times New Roman"/>
                <w:sz w:val="24"/>
                <w:szCs w:val="24"/>
              </w:rPr>
            </w:pPr>
            <w:r w:rsidRPr="00316112">
              <w:rPr>
                <w:rFonts w:ascii="Times New Roman" w:hAnsi="Times New Roman" w:cs="Times New Roman"/>
                <w:sz w:val="24"/>
                <w:szCs w:val="24"/>
              </w:rPr>
              <w:t xml:space="preserve">Труба стальная сварная водогазопроводная </w:t>
            </w:r>
            <w:r w:rsidRPr="00316112">
              <w:rPr>
                <w:rFonts w:ascii="Times New Roman" w:hAnsi="Times New Roman" w:cs="Times New Roman"/>
                <w:sz w:val="24"/>
                <w:szCs w:val="24"/>
              </w:rPr>
              <w:lastRenderedPageBreak/>
              <w:t>обыкновенная ГОСТ 3262-75 размерами 25х3,2 мм</w:t>
            </w:r>
          </w:p>
        </w:tc>
        <w:tc>
          <w:tcPr>
            <w:tcW w:w="506" w:type="dxa"/>
            <w:vAlign w:val="center"/>
            <w:hideMark/>
          </w:tcPr>
          <w:p w14:paraId="1E0720A6" w14:textId="77777777" w:rsidR="00A079FF" w:rsidRPr="00B0176F" w:rsidRDefault="00A079FF" w:rsidP="00551023">
            <w:pPr>
              <w:pStyle w:val="ac"/>
              <w:jc w:val="center"/>
              <w:rPr>
                <w:rFonts w:ascii="Times New Roman" w:hAnsi="Times New Roman" w:cs="Times New Roman"/>
                <w:sz w:val="24"/>
                <w:szCs w:val="24"/>
              </w:rPr>
            </w:pPr>
            <w:r w:rsidRPr="00B0176F">
              <w:rPr>
                <w:rFonts w:ascii="Times New Roman" w:hAnsi="Times New Roman" w:cs="Times New Roman"/>
                <w:sz w:val="24"/>
                <w:szCs w:val="24"/>
              </w:rPr>
              <w:lastRenderedPageBreak/>
              <w:t>м</w:t>
            </w:r>
          </w:p>
        </w:tc>
        <w:tc>
          <w:tcPr>
            <w:tcW w:w="1236" w:type="dxa"/>
            <w:noWrap/>
            <w:vAlign w:val="center"/>
          </w:tcPr>
          <w:p w14:paraId="127C5520" w14:textId="77777777" w:rsidR="00A079FF" w:rsidRPr="00B0176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10,2</w:t>
            </w:r>
          </w:p>
        </w:tc>
        <w:tc>
          <w:tcPr>
            <w:tcW w:w="996" w:type="dxa"/>
            <w:noWrap/>
            <w:vAlign w:val="center"/>
          </w:tcPr>
          <w:p w14:paraId="46DA77C7" w14:textId="77777777" w:rsidR="00A079FF" w:rsidRPr="00B0176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1,72</w:t>
            </w:r>
          </w:p>
        </w:tc>
        <w:tc>
          <w:tcPr>
            <w:tcW w:w="1236" w:type="dxa"/>
            <w:noWrap/>
            <w:vAlign w:val="center"/>
          </w:tcPr>
          <w:p w14:paraId="4631EE40" w14:textId="77777777" w:rsidR="00A079FF" w:rsidRPr="00B0176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17,544</w:t>
            </w:r>
          </w:p>
        </w:tc>
        <w:tc>
          <w:tcPr>
            <w:tcW w:w="1236" w:type="dxa"/>
            <w:noWrap/>
            <w:vAlign w:val="center"/>
          </w:tcPr>
          <w:p w14:paraId="048DE8BE" w14:textId="77777777" w:rsidR="00A079FF" w:rsidRPr="00B0176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0,017544</w:t>
            </w:r>
          </w:p>
        </w:tc>
        <w:tc>
          <w:tcPr>
            <w:tcW w:w="1037" w:type="dxa"/>
            <w:noWrap/>
            <w:vAlign w:val="center"/>
            <w:hideMark/>
          </w:tcPr>
          <w:p w14:paraId="53266C2E" w14:textId="77777777" w:rsidR="00A079FF" w:rsidRPr="00B0176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2</w:t>
            </w:r>
            <w:r w:rsidRPr="00B0176F">
              <w:rPr>
                <w:rFonts w:ascii="Times New Roman" w:hAnsi="Times New Roman" w:cs="Times New Roman"/>
                <w:sz w:val="24"/>
                <w:szCs w:val="24"/>
              </w:rPr>
              <w:t>%</w:t>
            </w:r>
          </w:p>
        </w:tc>
        <w:tc>
          <w:tcPr>
            <w:tcW w:w="1716" w:type="dxa"/>
            <w:noWrap/>
            <w:vAlign w:val="center"/>
            <w:hideMark/>
          </w:tcPr>
          <w:p w14:paraId="04111288" w14:textId="77777777" w:rsidR="00A079FF" w:rsidRPr="00B0176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0,00035088</w:t>
            </w:r>
          </w:p>
        </w:tc>
      </w:tr>
      <w:tr w:rsidR="00A079FF" w:rsidRPr="00B0176F" w14:paraId="7CBB6A9D" w14:textId="77777777" w:rsidTr="00EA61A6">
        <w:trPr>
          <w:trHeight w:val="792"/>
          <w:jc w:val="center"/>
        </w:trPr>
        <w:tc>
          <w:tcPr>
            <w:tcW w:w="2731" w:type="dxa"/>
            <w:vAlign w:val="center"/>
          </w:tcPr>
          <w:p w14:paraId="185ABB99" w14:textId="77777777" w:rsidR="00A079FF" w:rsidRPr="00B0176F" w:rsidRDefault="00A079FF" w:rsidP="00551023">
            <w:pPr>
              <w:pStyle w:val="ac"/>
              <w:rPr>
                <w:rFonts w:ascii="Times New Roman" w:hAnsi="Times New Roman" w:cs="Times New Roman"/>
                <w:sz w:val="24"/>
                <w:szCs w:val="24"/>
              </w:rPr>
            </w:pPr>
            <w:r w:rsidRPr="00316112">
              <w:rPr>
                <w:rFonts w:ascii="Times New Roman" w:hAnsi="Times New Roman" w:cs="Times New Roman"/>
                <w:sz w:val="24"/>
                <w:szCs w:val="24"/>
              </w:rPr>
              <w:t>Труба стальная сварная водогазопроводная обыкновенная ГОСТ 3262-75 размерами 20х2,8 мм</w:t>
            </w:r>
          </w:p>
        </w:tc>
        <w:tc>
          <w:tcPr>
            <w:tcW w:w="506" w:type="dxa"/>
            <w:vAlign w:val="center"/>
            <w:hideMark/>
          </w:tcPr>
          <w:p w14:paraId="6BDB893D" w14:textId="77777777" w:rsidR="00A079FF" w:rsidRPr="00B0176F" w:rsidRDefault="00A079FF" w:rsidP="00551023">
            <w:pPr>
              <w:pStyle w:val="ac"/>
              <w:jc w:val="center"/>
              <w:rPr>
                <w:rFonts w:ascii="Times New Roman" w:hAnsi="Times New Roman" w:cs="Times New Roman"/>
                <w:sz w:val="24"/>
                <w:szCs w:val="24"/>
              </w:rPr>
            </w:pPr>
            <w:r w:rsidRPr="00B0176F">
              <w:rPr>
                <w:rFonts w:ascii="Times New Roman" w:hAnsi="Times New Roman" w:cs="Times New Roman"/>
                <w:sz w:val="24"/>
                <w:szCs w:val="24"/>
              </w:rPr>
              <w:t>м</w:t>
            </w:r>
          </w:p>
        </w:tc>
        <w:tc>
          <w:tcPr>
            <w:tcW w:w="1236" w:type="dxa"/>
            <w:noWrap/>
            <w:vAlign w:val="center"/>
          </w:tcPr>
          <w:p w14:paraId="602CCCE3" w14:textId="77777777" w:rsidR="00A079FF" w:rsidRPr="00B0176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5,6</w:t>
            </w:r>
          </w:p>
        </w:tc>
        <w:tc>
          <w:tcPr>
            <w:tcW w:w="996" w:type="dxa"/>
            <w:noWrap/>
            <w:vAlign w:val="center"/>
          </w:tcPr>
          <w:p w14:paraId="31BD17AD" w14:textId="77777777" w:rsidR="00A079FF" w:rsidRPr="00B0176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1,187</w:t>
            </w:r>
          </w:p>
        </w:tc>
        <w:tc>
          <w:tcPr>
            <w:tcW w:w="1236" w:type="dxa"/>
            <w:noWrap/>
            <w:vAlign w:val="center"/>
          </w:tcPr>
          <w:p w14:paraId="3E422150" w14:textId="77777777" w:rsidR="00A079FF" w:rsidRPr="00B0176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6,6472</w:t>
            </w:r>
          </w:p>
        </w:tc>
        <w:tc>
          <w:tcPr>
            <w:tcW w:w="1236" w:type="dxa"/>
            <w:noWrap/>
            <w:vAlign w:val="center"/>
          </w:tcPr>
          <w:p w14:paraId="0A04CF42" w14:textId="77777777" w:rsidR="00A079FF" w:rsidRPr="00B0176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0,0066472</w:t>
            </w:r>
          </w:p>
        </w:tc>
        <w:tc>
          <w:tcPr>
            <w:tcW w:w="1037" w:type="dxa"/>
            <w:noWrap/>
            <w:vAlign w:val="center"/>
            <w:hideMark/>
          </w:tcPr>
          <w:p w14:paraId="758FDE9B" w14:textId="77777777" w:rsidR="00A079FF" w:rsidRPr="00B0176F" w:rsidRDefault="00A079FF" w:rsidP="00551023">
            <w:pPr>
              <w:pStyle w:val="ac"/>
              <w:jc w:val="center"/>
              <w:rPr>
                <w:rFonts w:ascii="Times New Roman" w:hAnsi="Times New Roman" w:cs="Times New Roman"/>
                <w:sz w:val="24"/>
                <w:szCs w:val="24"/>
              </w:rPr>
            </w:pPr>
            <w:r w:rsidRPr="00B0176F">
              <w:rPr>
                <w:rFonts w:ascii="Times New Roman" w:hAnsi="Times New Roman" w:cs="Times New Roman"/>
                <w:sz w:val="24"/>
                <w:szCs w:val="24"/>
              </w:rPr>
              <w:t>2%</w:t>
            </w:r>
          </w:p>
        </w:tc>
        <w:tc>
          <w:tcPr>
            <w:tcW w:w="1716" w:type="dxa"/>
            <w:noWrap/>
            <w:vAlign w:val="center"/>
          </w:tcPr>
          <w:p w14:paraId="2B5BD307" w14:textId="77777777" w:rsidR="00A079FF" w:rsidRPr="00B0176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0,000132944</w:t>
            </w:r>
          </w:p>
        </w:tc>
      </w:tr>
      <w:tr w:rsidR="00A079FF" w:rsidRPr="00B0176F" w14:paraId="71C5F02B" w14:textId="77777777" w:rsidTr="00EA61A6">
        <w:trPr>
          <w:trHeight w:val="528"/>
          <w:jc w:val="center"/>
        </w:trPr>
        <w:tc>
          <w:tcPr>
            <w:tcW w:w="8978" w:type="dxa"/>
            <w:gridSpan w:val="7"/>
            <w:vAlign w:val="center"/>
          </w:tcPr>
          <w:p w14:paraId="3CF5F648" w14:textId="77777777" w:rsidR="00A079FF" w:rsidRPr="00B0176F" w:rsidRDefault="00A079FF" w:rsidP="00551023">
            <w:pPr>
              <w:pStyle w:val="ac"/>
              <w:jc w:val="right"/>
              <w:rPr>
                <w:rFonts w:ascii="Times New Roman" w:hAnsi="Times New Roman" w:cs="Times New Roman"/>
                <w:sz w:val="24"/>
                <w:szCs w:val="24"/>
              </w:rPr>
            </w:pPr>
            <w:r>
              <w:rPr>
                <w:rFonts w:ascii="Times New Roman" w:hAnsi="Times New Roman" w:cs="Times New Roman"/>
                <w:sz w:val="24"/>
                <w:szCs w:val="24"/>
              </w:rPr>
              <w:t xml:space="preserve">Итого: </w:t>
            </w:r>
          </w:p>
        </w:tc>
        <w:tc>
          <w:tcPr>
            <w:tcW w:w="1716" w:type="dxa"/>
            <w:noWrap/>
            <w:vAlign w:val="center"/>
          </w:tcPr>
          <w:p w14:paraId="42F5FBB4" w14:textId="77777777" w:rsidR="00A079FF" w:rsidRPr="007029D1" w:rsidRDefault="00A079FF" w:rsidP="00551023">
            <w:pPr>
              <w:pStyle w:val="ac"/>
              <w:jc w:val="center"/>
              <w:rPr>
                <w:rFonts w:ascii="Times New Roman" w:hAnsi="Times New Roman" w:cs="Times New Roman"/>
                <w:b/>
                <w:bCs/>
                <w:sz w:val="24"/>
                <w:szCs w:val="24"/>
              </w:rPr>
            </w:pPr>
            <w:r>
              <w:rPr>
                <w:rFonts w:ascii="Times New Roman" w:hAnsi="Times New Roman" w:cs="Times New Roman"/>
                <w:b/>
                <w:bCs/>
                <w:sz w:val="24"/>
                <w:szCs w:val="24"/>
              </w:rPr>
              <w:t>0,009144264</w:t>
            </w:r>
          </w:p>
        </w:tc>
      </w:tr>
    </w:tbl>
    <w:p w14:paraId="519BA246" w14:textId="77777777" w:rsidR="00A079FF" w:rsidRDefault="00A079FF" w:rsidP="00A079FF">
      <w:pPr>
        <w:widowControl/>
        <w:autoSpaceDE/>
        <w:autoSpaceDN/>
        <w:jc w:val="both"/>
        <w:rPr>
          <w:sz w:val="24"/>
          <w:szCs w:val="24"/>
        </w:rPr>
      </w:pPr>
    </w:p>
    <w:p w14:paraId="5AAD2C9F" w14:textId="77777777" w:rsidR="00A079FF" w:rsidRDefault="00A079FF" w:rsidP="00A079FF">
      <w:pPr>
        <w:widowControl/>
        <w:autoSpaceDE/>
        <w:autoSpaceDN/>
        <w:ind w:firstLine="709"/>
        <w:jc w:val="both"/>
        <w:rPr>
          <w:sz w:val="24"/>
          <w:szCs w:val="24"/>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957"/>
        <w:gridCol w:w="1356"/>
        <w:gridCol w:w="1487"/>
        <w:gridCol w:w="2011"/>
      </w:tblGrid>
      <w:tr w:rsidR="00A079FF" w:rsidRPr="00425EAB" w14:paraId="049A3E5B" w14:textId="77777777" w:rsidTr="00551023">
        <w:trPr>
          <w:trHeight w:val="528"/>
          <w:jc w:val="center"/>
        </w:trPr>
        <w:tc>
          <w:tcPr>
            <w:tcW w:w="4679" w:type="dxa"/>
            <w:vAlign w:val="center"/>
          </w:tcPr>
          <w:p w14:paraId="4095BDC2" w14:textId="77777777" w:rsidR="00A079FF" w:rsidRPr="00425EAB"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Материал</w:t>
            </w:r>
          </w:p>
        </w:tc>
        <w:tc>
          <w:tcPr>
            <w:tcW w:w="957" w:type="dxa"/>
            <w:vAlign w:val="center"/>
          </w:tcPr>
          <w:p w14:paraId="4B9D87D4" w14:textId="77777777" w:rsidR="00A079FF" w:rsidRPr="00425EAB" w:rsidRDefault="00A079FF" w:rsidP="00551023">
            <w:pPr>
              <w:pStyle w:val="ac"/>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Ед.изм</w:t>
            </w:r>
            <w:proofErr w:type="spellEnd"/>
            <w:proofErr w:type="gramEnd"/>
          </w:p>
        </w:tc>
        <w:tc>
          <w:tcPr>
            <w:tcW w:w="1356" w:type="dxa"/>
            <w:noWrap/>
            <w:vAlign w:val="center"/>
          </w:tcPr>
          <w:p w14:paraId="7570AD60" w14:textId="77777777" w:rsidR="00A079FF" w:rsidRPr="00425EAB"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Величина</w:t>
            </w:r>
          </w:p>
        </w:tc>
        <w:tc>
          <w:tcPr>
            <w:tcW w:w="1487" w:type="dxa"/>
            <w:noWrap/>
            <w:vAlign w:val="center"/>
          </w:tcPr>
          <w:p w14:paraId="7EB82226" w14:textId="77777777" w:rsidR="00A079FF" w:rsidRPr="00425EAB"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Норма образования отхода</w:t>
            </w:r>
          </w:p>
        </w:tc>
        <w:tc>
          <w:tcPr>
            <w:tcW w:w="2011" w:type="dxa"/>
            <w:noWrap/>
            <w:vAlign w:val="center"/>
          </w:tcPr>
          <w:p w14:paraId="790309C2" w14:textId="77777777" w:rsidR="00A079FF" w:rsidRPr="00425EAB" w:rsidRDefault="00A079FF" w:rsidP="00551023">
            <w:pPr>
              <w:pStyle w:val="ac"/>
              <w:jc w:val="center"/>
              <w:rPr>
                <w:rFonts w:ascii="Times New Roman" w:hAnsi="Times New Roman" w:cs="Times New Roman"/>
                <w:sz w:val="24"/>
                <w:szCs w:val="24"/>
              </w:rPr>
            </w:pPr>
            <w:r w:rsidRPr="00B0176F">
              <w:rPr>
                <w:rFonts w:ascii="Times New Roman" w:hAnsi="Times New Roman" w:cs="Times New Roman"/>
                <w:sz w:val="24"/>
                <w:szCs w:val="24"/>
              </w:rPr>
              <w:t>Объем образования отхода, т/период</w:t>
            </w:r>
          </w:p>
        </w:tc>
      </w:tr>
      <w:tr w:rsidR="00A079FF" w:rsidRPr="00425EAB" w14:paraId="02899268" w14:textId="77777777" w:rsidTr="00551023">
        <w:trPr>
          <w:trHeight w:val="528"/>
          <w:jc w:val="center"/>
        </w:trPr>
        <w:tc>
          <w:tcPr>
            <w:tcW w:w="4679" w:type="dxa"/>
            <w:vAlign w:val="center"/>
          </w:tcPr>
          <w:p w14:paraId="2C56EBAC" w14:textId="77777777" w:rsidR="00A079FF" w:rsidRPr="00425EAB" w:rsidRDefault="00A079FF" w:rsidP="00551023">
            <w:pPr>
              <w:pStyle w:val="ac"/>
              <w:rPr>
                <w:rFonts w:ascii="Times New Roman" w:hAnsi="Times New Roman" w:cs="Times New Roman"/>
                <w:sz w:val="24"/>
                <w:szCs w:val="24"/>
              </w:rPr>
            </w:pPr>
            <w:r w:rsidRPr="00211B25">
              <w:rPr>
                <w:rFonts w:ascii="Times New Roman" w:hAnsi="Times New Roman" w:cs="Times New Roman"/>
                <w:sz w:val="24"/>
                <w:szCs w:val="24"/>
              </w:rPr>
              <w:t xml:space="preserve">Прокат толстолистовой горячекатаный из </w:t>
            </w:r>
            <w:proofErr w:type="gramStart"/>
            <w:r w:rsidRPr="00211B25">
              <w:rPr>
                <w:rFonts w:ascii="Times New Roman" w:hAnsi="Times New Roman" w:cs="Times New Roman"/>
                <w:sz w:val="24"/>
                <w:szCs w:val="24"/>
              </w:rPr>
              <w:t>коррозионно-стойкой</w:t>
            </w:r>
            <w:proofErr w:type="gramEnd"/>
            <w:r w:rsidRPr="00211B25">
              <w:rPr>
                <w:rFonts w:ascii="Times New Roman" w:hAnsi="Times New Roman" w:cs="Times New Roman"/>
                <w:sz w:val="24"/>
                <w:szCs w:val="24"/>
              </w:rPr>
              <w:t xml:space="preserve"> и жаростойкой стали ГОСТ 7350-77 марки 12Х18Н10Т толщиной 4 мм</w:t>
            </w:r>
          </w:p>
        </w:tc>
        <w:tc>
          <w:tcPr>
            <w:tcW w:w="957" w:type="dxa"/>
            <w:vAlign w:val="center"/>
          </w:tcPr>
          <w:p w14:paraId="1D9BEB52" w14:textId="77777777" w:rsidR="00A079FF" w:rsidRPr="00425EAB" w:rsidRDefault="00A079FF" w:rsidP="00551023">
            <w:pPr>
              <w:pStyle w:val="ac"/>
              <w:jc w:val="center"/>
              <w:rPr>
                <w:rFonts w:ascii="Times New Roman" w:hAnsi="Times New Roman" w:cs="Times New Roman"/>
                <w:sz w:val="24"/>
                <w:szCs w:val="24"/>
              </w:rPr>
            </w:pPr>
            <w:r w:rsidRPr="00425EAB">
              <w:rPr>
                <w:rFonts w:ascii="Times New Roman" w:hAnsi="Times New Roman" w:cs="Times New Roman"/>
                <w:sz w:val="24"/>
                <w:szCs w:val="24"/>
              </w:rPr>
              <w:t>т</w:t>
            </w:r>
          </w:p>
        </w:tc>
        <w:tc>
          <w:tcPr>
            <w:tcW w:w="1356" w:type="dxa"/>
            <w:noWrap/>
            <w:vAlign w:val="center"/>
          </w:tcPr>
          <w:p w14:paraId="019F675C" w14:textId="77777777" w:rsidR="00A079FF" w:rsidRPr="00425EAB" w:rsidRDefault="00A079FF" w:rsidP="00551023">
            <w:pPr>
              <w:pStyle w:val="ac"/>
              <w:jc w:val="center"/>
              <w:rPr>
                <w:rFonts w:ascii="Times New Roman" w:hAnsi="Times New Roman" w:cs="Times New Roman"/>
                <w:sz w:val="24"/>
                <w:szCs w:val="24"/>
              </w:rPr>
            </w:pPr>
            <w:r w:rsidRPr="00211B25">
              <w:rPr>
                <w:rFonts w:ascii="Times New Roman" w:hAnsi="Times New Roman" w:cs="Times New Roman"/>
                <w:sz w:val="24"/>
                <w:szCs w:val="24"/>
              </w:rPr>
              <w:t>0,1744271</w:t>
            </w:r>
          </w:p>
        </w:tc>
        <w:tc>
          <w:tcPr>
            <w:tcW w:w="1487" w:type="dxa"/>
            <w:noWrap/>
            <w:vAlign w:val="center"/>
          </w:tcPr>
          <w:p w14:paraId="5B4CDB3C" w14:textId="77777777" w:rsidR="00A079FF" w:rsidRPr="00425EAB" w:rsidRDefault="00A079FF" w:rsidP="00551023">
            <w:pPr>
              <w:pStyle w:val="ac"/>
              <w:jc w:val="center"/>
              <w:rPr>
                <w:rFonts w:ascii="Times New Roman" w:hAnsi="Times New Roman" w:cs="Times New Roman"/>
                <w:sz w:val="24"/>
                <w:szCs w:val="24"/>
              </w:rPr>
            </w:pPr>
            <w:r w:rsidRPr="00425EAB">
              <w:rPr>
                <w:rFonts w:ascii="Times New Roman" w:hAnsi="Times New Roman" w:cs="Times New Roman"/>
                <w:sz w:val="24"/>
                <w:szCs w:val="24"/>
              </w:rPr>
              <w:t>2%</w:t>
            </w:r>
          </w:p>
        </w:tc>
        <w:tc>
          <w:tcPr>
            <w:tcW w:w="2011" w:type="dxa"/>
            <w:noWrap/>
            <w:vAlign w:val="center"/>
          </w:tcPr>
          <w:p w14:paraId="2E836A16" w14:textId="77777777" w:rsidR="00A079FF" w:rsidRPr="00321E1C" w:rsidRDefault="00A079FF" w:rsidP="00551023">
            <w:pPr>
              <w:jc w:val="center"/>
              <w:rPr>
                <w:sz w:val="24"/>
                <w:szCs w:val="24"/>
              </w:rPr>
            </w:pPr>
            <w:r w:rsidRPr="00321E1C">
              <w:rPr>
                <w:sz w:val="24"/>
                <w:szCs w:val="24"/>
              </w:rPr>
              <w:t>0,003488542</w:t>
            </w:r>
          </w:p>
        </w:tc>
      </w:tr>
      <w:tr w:rsidR="00A079FF" w:rsidRPr="00425EAB" w14:paraId="249FFE1F" w14:textId="77777777" w:rsidTr="00551023">
        <w:trPr>
          <w:trHeight w:val="506"/>
          <w:jc w:val="center"/>
        </w:trPr>
        <w:tc>
          <w:tcPr>
            <w:tcW w:w="4679" w:type="dxa"/>
            <w:vAlign w:val="center"/>
          </w:tcPr>
          <w:p w14:paraId="72C24D09" w14:textId="77777777" w:rsidR="00A079FF" w:rsidRPr="00425EAB" w:rsidRDefault="00A079FF" w:rsidP="00551023">
            <w:pPr>
              <w:pStyle w:val="ac"/>
              <w:rPr>
                <w:rFonts w:ascii="Times New Roman" w:hAnsi="Times New Roman" w:cs="Times New Roman"/>
                <w:sz w:val="24"/>
                <w:szCs w:val="24"/>
              </w:rPr>
            </w:pPr>
            <w:r w:rsidRPr="00211B25">
              <w:rPr>
                <w:rFonts w:ascii="Times New Roman" w:hAnsi="Times New Roman" w:cs="Times New Roman"/>
                <w:sz w:val="24"/>
                <w:szCs w:val="24"/>
              </w:rPr>
              <w:t>Прокат листовой оцинкованный углеродистый ГОСТ 14918-80 толщиной от 0,5 до 0,75 мм</w:t>
            </w:r>
          </w:p>
        </w:tc>
        <w:tc>
          <w:tcPr>
            <w:tcW w:w="957" w:type="dxa"/>
            <w:vAlign w:val="center"/>
            <w:hideMark/>
          </w:tcPr>
          <w:p w14:paraId="23124763" w14:textId="77777777" w:rsidR="00A079FF" w:rsidRPr="00425EAB" w:rsidRDefault="00A079FF" w:rsidP="00551023">
            <w:pPr>
              <w:pStyle w:val="ac"/>
              <w:jc w:val="center"/>
              <w:rPr>
                <w:rFonts w:ascii="Times New Roman" w:hAnsi="Times New Roman" w:cs="Times New Roman"/>
                <w:sz w:val="24"/>
                <w:szCs w:val="24"/>
              </w:rPr>
            </w:pPr>
            <w:r w:rsidRPr="00425EAB">
              <w:rPr>
                <w:rFonts w:ascii="Times New Roman" w:hAnsi="Times New Roman" w:cs="Times New Roman"/>
                <w:sz w:val="24"/>
                <w:szCs w:val="24"/>
              </w:rPr>
              <w:t>т</w:t>
            </w:r>
          </w:p>
        </w:tc>
        <w:tc>
          <w:tcPr>
            <w:tcW w:w="1356" w:type="dxa"/>
            <w:noWrap/>
            <w:vAlign w:val="center"/>
          </w:tcPr>
          <w:p w14:paraId="0F4967C6" w14:textId="77777777" w:rsidR="00A079FF" w:rsidRPr="00425EAB" w:rsidRDefault="00A079FF" w:rsidP="00551023">
            <w:pPr>
              <w:pStyle w:val="ac"/>
              <w:jc w:val="center"/>
              <w:rPr>
                <w:rFonts w:ascii="Times New Roman" w:hAnsi="Times New Roman" w:cs="Times New Roman"/>
                <w:sz w:val="24"/>
                <w:szCs w:val="24"/>
              </w:rPr>
            </w:pPr>
            <w:r w:rsidRPr="00211B25">
              <w:rPr>
                <w:rFonts w:ascii="Times New Roman" w:hAnsi="Times New Roman" w:cs="Times New Roman"/>
                <w:sz w:val="24"/>
                <w:szCs w:val="24"/>
              </w:rPr>
              <w:t>0,2502708</w:t>
            </w:r>
          </w:p>
        </w:tc>
        <w:tc>
          <w:tcPr>
            <w:tcW w:w="1487" w:type="dxa"/>
            <w:noWrap/>
            <w:vAlign w:val="center"/>
            <w:hideMark/>
          </w:tcPr>
          <w:p w14:paraId="0E1EE35C" w14:textId="77777777" w:rsidR="00A079FF" w:rsidRPr="00425EAB" w:rsidRDefault="00A079FF" w:rsidP="00551023">
            <w:pPr>
              <w:pStyle w:val="ac"/>
              <w:jc w:val="center"/>
              <w:rPr>
                <w:rFonts w:ascii="Times New Roman" w:hAnsi="Times New Roman" w:cs="Times New Roman"/>
                <w:sz w:val="24"/>
                <w:szCs w:val="24"/>
              </w:rPr>
            </w:pPr>
            <w:r w:rsidRPr="00425EAB">
              <w:rPr>
                <w:rFonts w:ascii="Times New Roman" w:hAnsi="Times New Roman" w:cs="Times New Roman"/>
                <w:sz w:val="24"/>
                <w:szCs w:val="24"/>
              </w:rPr>
              <w:t>2%</w:t>
            </w:r>
          </w:p>
        </w:tc>
        <w:tc>
          <w:tcPr>
            <w:tcW w:w="2011" w:type="dxa"/>
            <w:noWrap/>
            <w:vAlign w:val="center"/>
          </w:tcPr>
          <w:p w14:paraId="5204FE63" w14:textId="77777777" w:rsidR="00A079FF" w:rsidRPr="00321E1C" w:rsidRDefault="00A079FF" w:rsidP="00551023">
            <w:pPr>
              <w:jc w:val="center"/>
              <w:rPr>
                <w:sz w:val="24"/>
                <w:szCs w:val="24"/>
              </w:rPr>
            </w:pPr>
            <w:r w:rsidRPr="00321E1C">
              <w:rPr>
                <w:sz w:val="24"/>
                <w:szCs w:val="24"/>
              </w:rPr>
              <w:t>0,005005416</w:t>
            </w:r>
          </w:p>
        </w:tc>
      </w:tr>
      <w:tr w:rsidR="00A079FF" w:rsidRPr="00425EAB" w14:paraId="5F752466" w14:textId="77777777" w:rsidTr="00551023">
        <w:trPr>
          <w:trHeight w:val="528"/>
          <w:jc w:val="center"/>
        </w:trPr>
        <w:tc>
          <w:tcPr>
            <w:tcW w:w="4679" w:type="dxa"/>
            <w:vAlign w:val="center"/>
          </w:tcPr>
          <w:p w14:paraId="28E4C328" w14:textId="77777777" w:rsidR="00A079FF" w:rsidRPr="00425EAB" w:rsidRDefault="00A079FF" w:rsidP="00551023">
            <w:pPr>
              <w:pStyle w:val="ac"/>
              <w:rPr>
                <w:rFonts w:ascii="Times New Roman" w:hAnsi="Times New Roman" w:cs="Times New Roman"/>
                <w:sz w:val="24"/>
                <w:szCs w:val="24"/>
              </w:rPr>
            </w:pPr>
            <w:r w:rsidRPr="00211B25">
              <w:rPr>
                <w:rFonts w:ascii="Times New Roman" w:hAnsi="Times New Roman" w:cs="Times New Roman"/>
                <w:sz w:val="24"/>
                <w:szCs w:val="24"/>
              </w:rPr>
              <w:t>Прокат листовой оцинкованный углеродистый ГОСТ 14918-80 толщиной от 0,8 до 1,2 мм</w:t>
            </w:r>
          </w:p>
        </w:tc>
        <w:tc>
          <w:tcPr>
            <w:tcW w:w="957" w:type="dxa"/>
            <w:vAlign w:val="center"/>
            <w:hideMark/>
          </w:tcPr>
          <w:p w14:paraId="6B1F8B7A" w14:textId="77777777" w:rsidR="00A079FF" w:rsidRPr="00425EAB" w:rsidRDefault="00A079FF" w:rsidP="00551023">
            <w:pPr>
              <w:pStyle w:val="ac"/>
              <w:jc w:val="center"/>
              <w:rPr>
                <w:rFonts w:ascii="Times New Roman" w:hAnsi="Times New Roman" w:cs="Times New Roman"/>
                <w:sz w:val="24"/>
                <w:szCs w:val="24"/>
              </w:rPr>
            </w:pPr>
            <w:r w:rsidRPr="00425EAB">
              <w:rPr>
                <w:rFonts w:ascii="Times New Roman" w:hAnsi="Times New Roman" w:cs="Times New Roman"/>
                <w:sz w:val="24"/>
                <w:szCs w:val="24"/>
              </w:rPr>
              <w:t>т</w:t>
            </w:r>
          </w:p>
        </w:tc>
        <w:tc>
          <w:tcPr>
            <w:tcW w:w="1356" w:type="dxa"/>
            <w:noWrap/>
            <w:vAlign w:val="center"/>
          </w:tcPr>
          <w:p w14:paraId="3436BF22" w14:textId="77777777" w:rsidR="00A079FF" w:rsidRPr="00425EAB" w:rsidRDefault="00A079FF" w:rsidP="00551023">
            <w:pPr>
              <w:pStyle w:val="ac"/>
              <w:jc w:val="center"/>
              <w:rPr>
                <w:rFonts w:ascii="Times New Roman" w:hAnsi="Times New Roman" w:cs="Times New Roman"/>
                <w:sz w:val="24"/>
                <w:szCs w:val="24"/>
              </w:rPr>
            </w:pPr>
            <w:r w:rsidRPr="00211B25">
              <w:rPr>
                <w:rFonts w:ascii="Times New Roman" w:hAnsi="Times New Roman" w:cs="Times New Roman"/>
                <w:sz w:val="24"/>
                <w:szCs w:val="24"/>
              </w:rPr>
              <w:t>0,199836</w:t>
            </w:r>
          </w:p>
        </w:tc>
        <w:tc>
          <w:tcPr>
            <w:tcW w:w="1487" w:type="dxa"/>
            <w:noWrap/>
            <w:vAlign w:val="center"/>
            <w:hideMark/>
          </w:tcPr>
          <w:p w14:paraId="334F3FE9" w14:textId="77777777" w:rsidR="00A079FF" w:rsidRPr="00425EAB" w:rsidRDefault="00A079FF" w:rsidP="00551023">
            <w:pPr>
              <w:pStyle w:val="ac"/>
              <w:jc w:val="center"/>
              <w:rPr>
                <w:rFonts w:ascii="Times New Roman" w:hAnsi="Times New Roman" w:cs="Times New Roman"/>
                <w:sz w:val="24"/>
                <w:szCs w:val="24"/>
              </w:rPr>
            </w:pPr>
            <w:r w:rsidRPr="00425EAB">
              <w:rPr>
                <w:rFonts w:ascii="Times New Roman" w:hAnsi="Times New Roman" w:cs="Times New Roman"/>
                <w:sz w:val="24"/>
                <w:szCs w:val="24"/>
              </w:rPr>
              <w:t>2%</w:t>
            </w:r>
          </w:p>
        </w:tc>
        <w:tc>
          <w:tcPr>
            <w:tcW w:w="2011" w:type="dxa"/>
            <w:noWrap/>
            <w:vAlign w:val="center"/>
          </w:tcPr>
          <w:p w14:paraId="0253AF35" w14:textId="77777777" w:rsidR="00A079FF" w:rsidRPr="00321E1C" w:rsidRDefault="00A079FF" w:rsidP="00551023">
            <w:pPr>
              <w:jc w:val="center"/>
              <w:rPr>
                <w:sz w:val="24"/>
                <w:szCs w:val="24"/>
              </w:rPr>
            </w:pPr>
            <w:r w:rsidRPr="00321E1C">
              <w:rPr>
                <w:sz w:val="24"/>
                <w:szCs w:val="24"/>
              </w:rPr>
              <w:t>0,00399672</w:t>
            </w:r>
          </w:p>
        </w:tc>
      </w:tr>
      <w:tr w:rsidR="00A079FF" w:rsidRPr="00425EAB" w14:paraId="09F371D5" w14:textId="77777777" w:rsidTr="00551023">
        <w:trPr>
          <w:trHeight w:val="528"/>
          <w:jc w:val="center"/>
        </w:trPr>
        <w:tc>
          <w:tcPr>
            <w:tcW w:w="4679" w:type="dxa"/>
            <w:vAlign w:val="center"/>
          </w:tcPr>
          <w:p w14:paraId="2C0233FA" w14:textId="77777777" w:rsidR="00A079FF" w:rsidRPr="00425EAB" w:rsidRDefault="00A079FF" w:rsidP="00551023">
            <w:pPr>
              <w:pStyle w:val="ac"/>
              <w:rPr>
                <w:rFonts w:ascii="Times New Roman" w:hAnsi="Times New Roman" w:cs="Times New Roman"/>
                <w:sz w:val="24"/>
                <w:szCs w:val="24"/>
              </w:rPr>
            </w:pPr>
            <w:r w:rsidRPr="00211B25">
              <w:rPr>
                <w:rFonts w:ascii="Times New Roman" w:hAnsi="Times New Roman" w:cs="Times New Roman"/>
                <w:sz w:val="24"/>
                <w:szCs w:val="24"/>
              </w:rPr>
              <w:t xml:space="preserve">Прокат толстолистовой горячекатаный из </w:t>
            </w:r>
            <w:proofErr w:type="gramStart"/>
            <w:r w:rsidRPr="00211B25">
              <w:rPr>
                <w:rFonts w:ascii="Times New Roman" w:hAnsi="Times New Roman" w:cs="Times New Roman"/>
                <w:sz w:val="24"/>
                <w:szCs w:val="24"/>
              </w:rPr>
              <w:t>коррозионно-стойкой</w:t>
            </w:r>
            <w:proofErr w:type="gramEnd"/>
            <w:r w:rsidRPr="00211B25">
              <w:rPr>
                <w:rFonts w:ascii="Times New Roman" w:hAnsi="Times New Roman" w:cs="Times New Roman"/>
                <w:sz w:val="24"/>
                <w:szCs w:val="24"/>
              </w:rPr>
              <w:t xml:space="preserve"> и жаростойкой стали ГОСТ 7350-77 марки 12Х18Н10Т толщиной 8 мм</w:t>
            </w:r>
          </w:p>
        </w:tc>
        <w:tc>
          <w:tcPr>
            <w:tcW w:w="957" w:type="dxa"/>
            <w:vAlign w:val="center"/>
            <w:hideMark/>
          </w:tcPr>
          <w:p w14:paraId="6B90BCE8" w14:textId="77777777" w:rsidR="00A079FF" w:rsidRPr="00425EAB" w:rsidRDefault="00A079FF" w:rsidP="00551023">
            <w:pPr>
              <w:pStyle w:val="ac"/>
              <w:jc w:val="center"/>
              <w:rPr>
                <w:rFonts w:ascii="Times New Roman" w:hAnsi="Times New Roman" w:cs="Times New Roman"/>
                <w:sz w:val="24"/>
                <w:szCs w:val="24"/>
              </w:rPr>
            </w:pPr>
            <w:r w:rsidRPr="00425EAB">
              <w:rPr>
                <w:rFonts w:ascii="Times New Roman" w:hAnsi="Times New Roman" w:cs="Times New Roman"/>
                <w:sz w:val="24"/>
                <w:szCs w:val="24"/>
              </w:rPr>
              <w:t>т</w:t>
            </w:r>
          </w:p>
        </w:tc>
        <w:tc>
          <w:tcPr>
            <w:tcW w:w="1356" w:type="dxa"/>
            <w:noWrap/>
            <w:vAlign w:val="center"/>
          </w:tcPr>
          <w:p w14:paraId="2AAC0E3D" w14:textId="77777777" w:rsidR="00A079FF" w:rsidRPr="00425EAB" w:rsidRDefault="00A079FF" w:rsidP="00551023">
            <w:pPr>
              <w:pStyle w:val="ac"/>
              <w:jc w:val="center"/>
              <w:rPr>
                <w:rFonts w:ascii="Times New Roman" w:hAnsi="Times New Roman" w:cs="Times New Roman"/>
                <w:sz w:val="24"/>
                <w:szCs w:val="24"/>
              </w:rPr>
            </w:pPr>
            <w:r w:rsidRPr="00211B25">
              <w:rPr>
                <w:rFonts w:ascii="Times New Roman" w:hAnsi="Times New Roman" w:cs="Times New Roman"/>
                <w:sz w:val="24"/>
                <w:szCs w:val="24"/>
              </w:rPr>
              <w:t>0,0385083</w:t>
            </w:r>
          </w:p>
        </w:tc>
        <w:tc>
          <w:tcPr>
            <w:tcW w:w="1487" w:type="dxa"/>
            <w:noWrap/>
            <w:vAlign w:val="center"/>
            <w:hideMark/>
          </w:tcPr>
          <w:p w14:paraId="25AAFAAD" w14:textId="77777777" w:rsidR="00A079FF" w:rsidRPr="00425EAB" w:rsidRDefault="00A079FF" w:rsidP="00551023">
            <w:pPr>
              <w:pStyle w:val="ac"/>
              <w:jc w:val="center"/>
              <w:rPr>
                <w:rFonts w:ascii="Times New Roman" w:hAnsi="Times New Roman" w:cs="Times New Roman"/>
                <w:sz w:val="24"/>
                <w:szCs w:val="24"/>
              </w:rPr>
            </w:pPr>
            <w:r w:rsidRPr="00425EAB">
              <w:rPr>
                <w:rFonts w:ascii="Times New Roman" w:hAnsi="Times New Roman" w:cs="Times New Roman"/>
                <w:sz w:val="24"/>
                <w:szCs w:val="24"/>
              </w:rPr>
              <w:t>2%</w:t>
            </w:r>
          </w:p>
        </w:tc>
        <w:tc>
          <w:tcPr>
            <w:tcW w:w="2011" w:type="dxa"/>
            <w:noWrap/>
            <w:vAlign w:val="center"/>
          </w:tcPr>
          <w:p w14:paraId="2B5F8163" w14:textId="77777777" w:rsidR="00A079FF" w:rsidRPr="00321E1C" w:rsidRDefault="00A079FF" w:rsidP="00551023">
            <w:pPr>
              <w:jc w:val="center"/>
              <w:rPr>
                <w:sz w:val="24"/>
                <w:szCs w:val="24"/>
              </w:rPr>
            </w:pPr>
            <w:r w:rsidRPr="00321E1C">
              <w:rPr>
                <w:sz w:val="24"/>
                <w:szCs w:val="24"/>
              </w:rPr>
              <w:t>0,000770166</w:t>
            </w:r>
          </w:p>
        </w:tc>
      </w:tr>
      <w:tr w:rsidR="00A079FF" w:rsidRPr="00425EAB" w14:paraId="40DAF0C2" w14:textId="77777777" w:rsidTr="00551023">
        <w:trPr>
          <w:trHeight w:val="528"/>
          <w:jc w:val="center"/>
        </w:trPr>
        <w:tc>
          <w:tcPr>
            <w:tcW w:w="4679" w:type="dxa"/>
            <w:vAlign w:val="center"/>
          </w:tcPr>
          <w:p w14:paraId="5B62BB10" w14:textId="77777777" w:rsidR="00A079FF" w:rsidRPr="00425EAB" w:rsidRDefault="00A079FF" w:rsidP="00551023">
            <w:pPr>
              <w:pStyle w:val="ac"/>
              <w:rPr>
                <w:rFonts w:ascii="Times New Roman" w:hAnsi="Times New Roman" w:cs="Times New Roman"/>
                <w:sz w:val="24"/>
                <w:szCs w:val="24"/>
              </w:rPr>
            </w:pPr>
            <w:r w:rsidRPr="00211B25">
              <w:rPr>
                <w:rFonts w:ascii="Times New Roman" w:hAnsi="Times New Roman" w:cs="Times New Roman"/>
                <w:sz w:val="24"/>
                <w:szCs w:val="24"/>
              </w:rPr>
              <w:t>Прокат листовой горячекатаный из низколегированной стали ГОСТ 19281-2014 толщиной от 4 до 12 мм</w:t>
            </w:r>
          </w:p>
        </w:tc>
        <w:tc>
          <w:tcPr>
            <w:tcW w:w="957" w:type="dxa"/>
            <w:vAlign w:val="center"/>
            <w:hideMark/>
          </w:tcPr>
          <w:p w14:paraId="75AF47F9" w14:textId="77777777" w:rsidR="00A079FF" w:rsidRPr="00425EAB" w:rsidRDefault="00A079FF" w:rsidP="00551023">
            <w:pPr>
              <w:pStyle w:val="ac"/>
              <w:jc w:val="center"/>
              <w:rPr>
                <w:rFonts w:ascii="Times New Roman" w:hAnsi="Times New Roman" w:cs="Times New Roman"/>
                <w:sz w:val="24"/>
                <w:szCs w:val="24"/>
              </w:rPr>
            </w:pPr>
            <w:r w:rsidRPr="00425EAB">
              <w:rPr>
                <w:rFonts w:ascii="Times New Roman" w:hAnsi="Times New Roman" w:cs="Times New Roman"/>
                <w:sz w:val="24"/>
                <w:szCs w:val="24"/>
              </w:rPr>
              <w:t>т</w:t>
            </w:r>
          </w:p>
        </w:tc>
        <w:tc>
          <w:tcPr>
            <w:tcW w:w="1356" w:type="dxa"/>
            <w:noWrap/>
            <w:vAlign w:val="center"/>
          </w:tcPr>
          <w:p w14:paraId="606922A0" w14:textId="77777777" w:rsidR="00A079FF" w:rsidRPr="00425EAB" w:rsidRDefault="00A079FF" w:rsidP="00551023">
            <w:pPr>
              <w:pStyle w:val="ac"/>
              <w:jc w:val="center"/>
              <w:rPr>
                <w:rFonts w:ascii="Times New Roman" w:hAnsi="Times New Roman" w:cs="Times New Roman"/>
                <w:sz w:val="24"/>
                <w:szCs w:val="24"/>
              </w:rPr>
            </w:pPr>
            <w:r w:rsidRPr="00211B25">
              <w:rPr>
                <w:rFonts w:ascii="Times New Roman" w:hAnsi="Times New Roman" w:cs="Times New Roman"/>
                <w:sz w:val="24"/>
                <w:szCs w:val="24"/>
              </w:rPr>
              <w:t>0,1105343</w:t>
            </w:r>
          </w:p>
        </w:tc>
        <w:tc>
          <w:tcPr>
            <w:tcW w:w="1487" w:type="dxa"/>
            <w:noWrap/>
            <w:vAlign w:val="center"/>
            <w:hideMark/>
          </w:tcPr>
          <w:p w14:paraId="3C62480A" w14:textId="77777777" w:rsidR="00A079FF" w:rsidRPr="00425EAB" w:rsidRDefault="00A079FF" w:rsidP="00551023">
            <w:pPr>
              <w:pStyle w:val="ac"/>
              <w:jc w:val="center"/>
              <w:rPr>
                <w:rFonts w:ascii="Times New Roman" w:hAnsi="Times New Roman" w:cs="Times New Roman"/>
                <w:sz w:val="24"/>
                <w:szCs w:val="24"/>
              </w:rPr>
            </w:pPr>
            <w:r w:rsidRPr="00425EAB">
              <w:rPr>
                <w:rFonts w:ascii="Times New Roman" w:hAnsi="Times New Roman" w:cs="Times New Roman"/>
                <w:sz w:val="24"/>
                <w:szCs w:val="24"/>
              </w:rPr>
              <w:t>2%</w:t>
            </w:r>
          </w:p>
        </w:tc>
        <w:tc>
          <w:tcPr>
            <w:tcW w:w="2011" w:type="dxa"/>
            <w:noWrap/>
            <w:vAlign w:val="center"/>
          </w:tcPr>
          <w:p w14:paraId="21728166" w14:textId="77777777" w:rsidR="00A079FF" w:rsidRPr="00321E1C" w:rsidRDefault="00A079FF" w:rsidP="00551023">
            <w:pPr>
              <w:jc w:val="center"/>
              <w:rPr>
                <w:sz w:val="24"/>
                <w:szCs w:val="24"/>
              </w:rPr>
            </w:pPr>
            <w:r w:rsidRPr="00321E1C">
              <w:rPr>
                <w:sz w:val="24"/>
                <w:szCs w:val="24"/>
              </w:rPr>
              <w:t>0,002210686</w:t>
            </w:r>
          </w:p>
        </w:tc>
      </w:tr>
      <w:tr w:rsidR="00A079FF" w:rsidRPr="00425EAB" w14:paraId="40B97669" w14:textId="77777777" w:rsidTr="00551023">
        <w:trPr>
          <w:trHeight w:val="528"/>
          <w:jc w:val="center"/>
        </w:trPr>
        <w:tc>
          <w:tcPr>
            <w:tcW w:w="4679" w:type="dxa"/>
            <w:vAlign w:val="center"/>
          </w:tcPr>
          <w:p w14:paraId="2A531FFD" w14:textId="77777777" w:rsidR="00A079FF" w:rsidRPr="00425EAB" w:rsidRDefault="00A079FF" w:rsidP="00551023">
            <w:pPr>
              <w:pStyle w:val="ac"/>
              <w:rPr>
                <w:rFonts w:ascii="Times New Roman" w:hAnsi="Times New Roman" w:cs="Times New Roman"/>
                <w:sz w:val="24"/>
                <w:szCs w:val="24"/>
              </w:rPr>
            </w:pPr>
            <w:r w:rsidRPr="00211B25">
              <w:rPr>
                <w:rFonts w:ascii="Times New Roman" w:hAnsi="Times New Roman" w:cs="Times New Roman"/>
                <w:sz w:val="24"/>
                <w:szCs w:val="24"/>
              </w:rPr>
              <w:t>Прокат листовой оцинкованный углеродистый ГОСТ 14918-2020 толщиной от 0,8 до 1,2 мм</w:t>
            </w:r>
          </w:p>
        </w:tc>
        <w:tc>
          <w:tcPr>
            <w:tcW w:w="957" w:type="dxa"/>
            <w:vAlign w:val="center"/>
            <w:hideMark/>
          </w:tcPr>
          <w:p w14:paraId="51FEFAC3" w14:textId="77777777" w:rsidR="00A079FF" w:rsidRPr="00425EAB" w:rsidRDefault="00A079FF" w:rsidP="00551023">
            <w:pPr>
              <w:pStyle w:val="ac"/>
              <w:jc w:val="center"/>
              <w:rPr>
                <w:rFonts w:ascii="Times New Roman" w:hAnsi="Times New Roman" w:cs="Times New Roman"/>
                <w:sz w:val="24"/>
                <w:szCs w:val="24"/>
              </w:rPr>
            </w:pPr>
            <w:r w:rsidRPr="00425EAB">
              <w:rPr>
                <w:rFonts w:ascii="Times New Roman" w:hAnsi="Times New Roman" w:cs="Times New Roman"/>
                <w:sz w:val="24"/>
                <w:szCs w:val="24"/>
              </w:rPr>
              <w:t>т</w:t>
            </w:r>
          </w:p>
        </w:tc>
        <w:tc>
          <w:tcPr>
            <w:tcW w:w="1356" w:type="dxa"/>
            <w:noWrap/>
            <w:vAlign w:val="center"/>
          </w:tcPr>
          <w:p w14:paraId="3DE6DA1D" w14:textId="77777777" w:rsidR="00A079FF" w:rsidRPr="00425EAB" w:rsidRDefault="00A079FF" w:rsidP="00551023">
            <w:pPr>
              <w:pStyle w:val="ac"/>
              <w:jc w:val="center"/>
              <w:rPr>
                <w:rFonts w:ascii="Times New Roman" w:hAnsi="Times New Roman" w:cs="Times New Roman"/>
                <w:sz w:val="24"/>
                <w:szCs w:val="24"/>
              </w:rPr>
            </w:pPr>
            <w:r w:rsidRPr="00211B25">
              <w:rPr>
                <w:rFonts w:ascii="Times New Roman" w:hAnsi="Times New Roman" w:cs="Times New Roman"/>
                <w:sz w:val="24"/>
                <w:szCs w:val="24"/>
              </w:rPr>
              <w:t>0,07397702</w:t>
            </w:r>
          </w:p>
        </w:tc>
        <w:tc>
          <w:tcPr>
            <w:tcW w:w="1487" w:type="dxa"/>
            <w:noWrap/>
            <w:vAlign w:val="center"/>
            <w:hideMark/>
          </w:tcPr>
          <w:p w14:paraId="5C4A6B1E" w14:textId="77777777" w:rsidR="00A079FF" w:rsidRPr="00425EAB" w:rsidRDefault="00A079FF" w:rsidP="00551023">
            <w:pPr>
              <w:pStyle w:val="ac"/>
              <w:jc w:val="center"/>
              <w:rPr>
                <w:rFonts w:ascii="Times New Roman" w:hAnsi="Times New Roman" w:cs="Times New Roman"/>
                <w:sz w:val="24"/>
                <w:szCs w:val="24"/>
              </w:rPr>
            </w:pPr>
            <w:r w:rsidRPr="00425EAB">
              <w:rPr>
                <w:rFonts w:ascii="Times New Roman" w:hAnsi="Times New Roman" w:cs="Times New Roman"/>
                <w:sz w:val="24"/>
                <w:szCs w:val="24"/>
              </w:rPr>
              <w:t>2%</w:t>
            </w:r>
          </w:p>
        </w:tc>
        <w:tc>
          <w:tcPr>
            <w:tcW w:w="2011" w:type="dxa"/>
            <w:noWrap/>
            <w:vAlign w:val="center"/>
          </w:tcPr>
          <w:p w14:paraId="2DFC3CE9" w14:textId="77777777" w:rsidR="00A079FF" w:rsidRPr="00321E1C" w:rsidRDefault="00A079FF" w:rsidP="00551023">
            <w:pPr>
              <w:jc w:val="center"/>
              <w:rPr>
                <w:sz w:val="24"/>
                <w:szCs w:val="24"/>
              </w:rPr>
            </w:pPr>
            <w:r w:rsidRPr="00321E1C">
              <w:rPr>
                <w:sz w:val="24"/>
                <w:szCs w:val="24"/>
              </w:rPr>
              <w:t>0,00147954</w:t>
            </w:r>
          </w:p>
        </w:tc>
      </w:tr>
      <w:tr w:rsidR="00A079FF" w:rsidRPr="00425EAB" w14:paraId="53908E79" w14:textId="77777777" w:rsidTr="00551023">
        <w:trPr>
          <w:trHeight w:val="792"/>
          <w:jc w:val="center"/>
        </w:trPr>
        <w:tc>
          <w:tcPr>
            <w:tcW w:w="4679" w:type="dxa"/>
            <w:vAlign w:val="center"/>
          </w:tcPr>
          <w:p w14:paraId="260063BA" w14:textId="77777777" w:rsidR="00A079FF" w:rsidRPr="00425EAB" w:rsidRDefault="00A079FF" w:rsidP="00551023">
            <w:pPr>
              <w:pStyle w:val="ac"/>
              <w:rPr>
                <w:rFonts w:ascii="Times New Roman" w:hAnsi="Times New Roman" w:cs="Times New Roman"/>
                <w:sz w:val="24"/>
                <w:szCs w:val="24"/>
              </w:rPr>
            </w:pPr>
            <w:r w:rsidRPr="00211B25">
              <w:rPr>
                <w:rFonts w:ascii="Times New Roman" w:hAnsi="Times New Roman" w:cs="Times New Roman"/>
                <w:sz w:val="24"/>
                <w:szCs w:val="24"/>
              </w:rPr>
              <w:t xml:space="preserve">Прокат толстолистовой горячекатаный из </w:t>
            </w:r>
            <w:proofErr w:type="gramStart"/>
            <w:r w:rsidRPr="00211B25">
              <w:rPr>
                <w:rFonts w:ascii="Times New Roman" w:hAnsi="Times New Roman" w:cs="Times New Roman"/>
                <w:sz w:val="24"/>
                <w:szCs w:val="24"/>
              </w:rPr>
              <w:t>коррозионно-стойкой</w:t>
            </w:r>
            <w:proofErr w:type="gramEnd"/>
            <w:r w:rsidRPr="00211B25">
              <w:rPr>
                <w:rFonts w:ascii="Times New Roman" w:hAnsi="Times New Roman" w:cs="Times New Roman"/>
                <w:sz w:val="24"/>
                <w:szCs w:val="24"/>
              </w:rPr>
              <w:t xml:space="preserve"> и жаростойкой стали ГОСТ 7350-77 марки 12Х18Н10Т толщиной 5 мм</w:t>
            </w:r>
          </w:p>
        </w:tc>
        <w:tc>
          <w:tcPr>
            <w:tcW w:w="957" w:type="dxa"/>
            <w:vAlign w:val="center"/>
            <w:hideMark/>
          </w:tcPr>
          <w:p w14:paraId="77FE9848" w14:textId="77777777" w:rsidR="00A079FF" w:rsidRPr="00425EAB" w:rsidRDefault="00A079FF" w:rsidP="00551023">
            <w:pPr>
              <w:pStyle w:val="ac"/>
              <w:jc w:val="center"/>
              <w:rPr>
                <w:rFonts w:ascii="Times New Roman" w:hAnsi="Times New Roman" w:cs="Times New Roman"/>
                <w:sz w:val="24"/>
                <w:szCs w:val="24"/>
              </w:rPr>
            </w:pPr>
            <w:r w:rsidRPr="00425EAB">
              <w:rPr>
                <w:rFonts w:ascii="Times New Roman" w:hAnsi="Times New Roman" w:cs="Times New Roman"/>
                <w:sz w:val="24"/>
                <w:szCs w:val="24"/>
              </w:rPr>
              <w:t>т</w:t>
            </w:r>
          </w:p>
        </w:tc>
        <w:tc>
          <w:tcPr>
            <w:tcW w:w="1356" w:type="dxa"/>
            <w:noWrap/>
            <w:vAlign w:val="center"/>
          </w:tcPr>
          <w:p w14:paraId="7D24E775" w14:textId="77777777" w:rsidR="00A079FF" w:rsidRPr="00425EAB" w:rsidRDefault="00A079FF" w:rsidP="00551023">
            <w:pPr>
              <w:pStyle w:val="ac"/>
              <w:jc w:val="center"/>
              <w:rPr>
                <w:rFonts w:ascii="Times New Roman" w:hAnsi="Times New Roman" w:cs="Times New Roman"/>
                <w:sz w:val="24"/>
                <w:szCs w:val="24"/>
              </w:rPr>
            </w:pPr>
            <w:r w:rsidRPr="00211B25">
              <w:rPr>
                <w:rFonts w:ascii="Times New Roman" w:hAnsi="Times New Roman" w:cs="Times New Roman"/>
                <w:sz w:val="24"/>
                <w:szCs w:val="24"/>
              </w:rPr>
              <w:t>0,0149607</w:t>
            </w:r>
          </w:p>
        </w:tc>
        <w:tc>
          <w:tcPr>
            <w:tcW w:w="1487" w:type="dxa"/>
            <w:noWrap/>
            <w:vAlign w:val="center"/>
            <w:hideMark/>
          </w:tcPr>
          <w:p w14:paraId="0BD06386" w14:textId="77777777" w:rsidR="00A079FF" w:rsidRPr="00425EAB" w:rsidRDefault="00A079FF" w:rsidP="00551023">
            <w:pPr>
              <w:pStyle w:val="ac"/>
              <w:jc w:val="center"/>
              <w:rPr>
                <w:rFonts w:ascii="Times New Roman" w:hAnsi="Times New Roman" w:cs="Times New Roman"/>
                <w:sz w:val="24"/>
                <w:szCs w:val="24"/>
              </w:rPr>
            </w:pPr>
            <w:r w:rsidRPr="00425EAB">
              <w:rPr>
                <w:rFonts w:ascii="Times New Roman" w:hAnsi="Times New Roman" w:cs="Times New Roman"/>
                <w:sz w:val="24"/>
                <w:szCs w:val="24"/>
              </w:rPr>
              <w:t>2%</w:t>
            </w:r>
          </w:p>
        </w:tc>
        <w:tc>
          <w:tcPr>
            <w:tcW w:w="2011" w:type="dxa"/>
            <w:noWrap/>
            <w:vAlign w:val="center"/>
          </w:tcPr>
          <w:p w14:paraId="5486D46F" w14:textId="77777777" w:rsidR="00A079FF" w:rsidRPr="00321E1C" w:rsidRDefault="00A079FF" w:rsidP="00551023">
            <w:pPr>
              <w:jc w:val="center"/>
              <w:rPr>
                <w:sz w:val="24"/>
                <w:szCs w:val="24"/>
              </w:rPr>
            </w:pPr>
            <w:r w:rsidRPr="00321E1C">
              <w:rPr>
                <w:sz w:val="24"/>
                <w:szCs w:val="24"/>
              </w:rPr>
              <w:t>0,000299214</w:t>
            </w:r>
          </w:p>
        </w:tc>
      </w:tr>
      <w:tr w:rsidR="00A079FF" w:rsidRPr="00425EAB" w14:paraId="1F64C9AB" w14:textId="77777777" w:rsidTr="00551023">
        <w:trPr>
          <w:trHeight w:val="792"/>
          <w:jc w:val="center"/>
        </w:trPr>
        <w:tc>
          <w:tcPr>
            <w:tcW w:w="4679" w:type="dxa"/>
            <w:vAlign w:val="center"/>
          </w:tcPr>
          <w:p w14:paraId="6BB6A43A" w14:textId="77777777" w:rsidR="00A079FF" w:rsidRPr="004E0683" w:rsidRDefault="00A079FF" w:rsidP="00551023">
            <w:pPr>
              <w:pStyle w:val="ac"/>
              <w:rPr>
                <w:rFonts w:ascii="Times New Roman" w:hAnsi="Times New Roman" w:cs="Times New Roman"/>
                <w:sz w:val="24"/>
                <w:szCs w:val="24"/>
              </w:rPr>
            </w:pPr>
            <w:r w:rsidRPr="00211B25">
              <w:rPr>
                <w:rFonts w:ascii="Times New Roman" w:hAnsi="Times New Roman" w:cs="Times New Roman"/>
                <w:sz w:val="24"/>
                <w:szCs w:val="24"/>
              </w:rPr>
              <w:t xml:space="preserve">Прокат стальной горячекатаный круглый из </w:t>
            </w:r>
            <w:proofErr w:type="gramStart"/>
            <w:r w:rsidRPr="00211B25">
              <w:rPr>
                <w:rFonts w:ascii="Times New Roman" w:hAnsi="Times New Roman" w:cs="Times New Roman"/>
                <w:sz w:val="24"/>
                <w:szCs w:val="24"/>
              </w:rPr>
              <w:t>коррозионно-стойкой</w:t>
            </w:r>
            <w:proofErr w:type="gramEnd"/>
            <w:r w:rsidRPr="00211B25">
              <w:rPr>
                <w:rFonts w:ascii="Times New Roman" w:hAnsi="Times New Roman" w:cs="Times New Roman"/>
                <w:sz w:val="24"/>
                <w:szCs w:val="24"/>
              </w:rPr>
              <w:t xml:space="preserve"> и жаростойкой стали диаметром 30 мм 12Х18Н10Т</w:t>
            </w:r>
          </w:p>
        </w:tc>
        <w:tc>
          <w:tcPr>
            <w:tcW w:w="957" w:type="dxa"/>
            <w:vAlign w:val="center"/>
          </w:tcPr>
          <w:p w14:paraId="58C730F7" w14:textId="77777777" w:rsidR="00A079FF" w:rsidRPr="00425EAB"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т</w:t>
            </w:r>
          </w:p>
        </w:tc>
        <w:tc>
          <w:tcPr>
            <w:tcW w:w="1356" w:type="dxa"/>
            <w:noWrap/>
            <w:vAlign w:val="center"/>
          </w:tcPr>
          <w:p w14:paraId="6CAE6325" w14:textId="77777777" w:rsidR="00A079FF" w:rsidRPr="004E0683" w:rsidRDefault="00A079FF" w:rsidP="00551023">
            <w:pPr>
              <w:pStyle w:val="ac"/>
              <w:jc w:val="center"/>
              <w:rPr>
                <w:rFonts w:ascii="Times New Roman" w:hAnsi="Times New Roman" w:cs="Times New Roman"/>
                <w:sz w:val="24"/>
                <w:szCs w:val="24"/>
              </w:rPr>
            </w:pPr>
            <w:r w:rsidRPr="00211B25">
              <w:rPr>
                <w:rFonts w:ascii="Times New Roman" w:hAnsi="Times New Roman" w:cs="Times New Roman"/>
                <w:sz w:val="24"/>
                <w:szCs w:val="24"/>
              </w:rPr>
              <w:t>0,0038189</w:t>
            </w:r>
          </w:p>
        </w:tc>
        <w:tc>
          <w:tcPr>
            <w:tcW w:w="1487" w:type="dxa"/>
            <w:noWrap/>
            <w:vAlign w:val="center"/>
          </w:tcPr>
          <w:p w14:paraId="791E8676" w14:textId="77777777" w:rsidR="00A079FF" w:rsidRPr="00425EAB"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2%</w:t>
            </w:r>
          </w:p>
        </w:tc>
        <w:tc>
          <w:tcPr>
            <w:tcW w:w="2011" w:type="dxa"/>
            <w:noWrap/>
            <w:vAlign w:val="center"/>
          </w:tcPr>
          <w:p w14:paraId="23195F2B" w14:textId="77777777" w:rsidR="00A079FF" w:rsidRPr="00321E1C" w:rsidRDefault="00A079FF" w:rsidP="00551023">
            <w:pPr>
              <w:jc w:val="center"/>
              <w:rPr>
                <w:sz w:val="24"/>
                <w:szCs w:val="24"/>
              </w:rPr>
            </w:pPr>
            <w:r w:rsidRPr="00321E1C">
              <w:rPr>
                <w:sz w:val="24"/>
                <w:szCs w:val="24"/>
              </w:rPr>
              <w:t>0,000076378</w:t>
            </w:r>
          </w:p>
        </w:tc>
      </w:tr>
      <w:tr w:rsidR="00A079FF" w:rsidRPr="00425EAB" w14:paraId="2DD55817" w14:textId="77777777" w:rsidTr="00551023">
        <w:trPr>
          <w:trHeight w:val="792"/>
          <w:jc w:val="center"/>
        </w:trPr>
        <w:tc>
          <w:tcPr>
            <w:tcW w:w="4679" w:type="dxa"/>
            <w:vAlign w:val="center"/>
          </w:tcPr>
          <w:p w14:paraId="78995ED0" w14:textId="77777777" w:rsidR="00A079FF" w:rsidRPr="004E0683" w:rsidRDefault="00A079FF" w:rsidP="00551023">
            <w:pPr>
              <w:pStyle w:val="ac"/>
              <w:rPr>
                <w:rFonts w:ascii="Times New Roman" w:hAnsi="Times New Roman" w:cs="Times New Roman"/>
                <w:sz w:val="24"/>
                <w:szCs w:val="24"/>
              </w:rPr>
            </w:pPr>
            <w:r w:rsidRPr="00211B25">
              <w:rPr>
                <w:rFonts w:ascii="Times New Roman" w:hAnsi="Times New Roman" w:cs="Times New Roman"/>
                <w:sz w:val="24"/>
                <w:szCs w:val="24"/>
              </w:rPr>
              <w:lastRenderedPageBreak/>
              <w:t xml:space="preserve">Прокат стальной горячекатаный круглый из </w:t>
            </w:r>
            <w:proofErr w:type="gramStart"/>
            <w:r w:rsidRPr="00211B25">
              <w:rPr>
                <w:rFonts w:ascii="Times New Roman" w:hAnsi="Times New Roman" w:cs="Times New Roman"/>
                <w:sz w:val="24"/>
                <w:szCs w:val="24"/>
              </w:rPr>
              <w:t>коррозионно-стойкой</w:t>
            </w:r>
            <w:proofErr w:type="gramEnd"/>
            <w:r w:rsidRPr="00211B25">
              <w:rPr>
                <w:rFonts w:ascii="Times New Roman" w:hAnsi="Times New Roman" w:cs="Times New Roman"/>
                <w:sz w:val="24"/>
                <w:szCs w:val="24"/>
              </w:rPr>
              <w:t xml:space="preserve"> и жаростойкой стали диаметром 18 мм 12Х18Н10Т</w:t>
            </w:r>
          </w:p>
        </w:tc>
        <w:tc>
          <w:tcPr>
            <w:tcW w:w="957" w:type="dxa"/>
            <w:vAlign w:val="center"/>
          </w:tcPr>
          <w:p w14:paraId="2ED74C85" w14:textId="77777777" w:rsidR="00A079FF" w:rsidRPr="00425EAB"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т</w:t>
            </w:r>
          </w:p>
        </w:tc>
        <w:tc>
          <w:tcPr>
            <w:tcW w:w="1356" w:type="dxa"/>
            <w:noWrap/>
            <w:vAlign w:val="center"/>
          </w:tcPr>
          <w:p w14:paraId="149F6701" w14:textId="77777777" w:rsidR="00A079FF" w:rsidRPr="004E0683" w:rsidRDefault="00A079FF" w:rsidP="00551023">
            <w:pPr>
              <w:pStyle w:val="ac"/>
              <w:jc w:val="center"/>
              <w:rPr>
                <w:rFonts w:ascii="Times New Roman" w:hAnsi="Times New Roman" w:cs="Times New Roman"/>
                <w:sz w:val="24"/>
                <w:szCs w:val="24"/>
              </w:rPr>
            </w:pPr>
            <w:r w:rsidRPr="00211B25">
              <w:rPr>
                <w:rFonts w:ascii="Times New Roman" w:hAnsi="Times New Roman" w:cs="Times New Roman"/>
                <w:sz w:val="24"/>
                <w:szCs w:val="24"/>
              </w:rPr>
              <w:t>0,0030975</w:t>
            </w:r>
          </w:p>
        </w:tc>
        <w:tc>
          <w:tcPr>
            <w:tcW w:w="1487" w:type="dxa"/>
            <w:noWrap/>
            <w:vAlign w:val="center"/>
          </w:tcPr>
          <w:p w14:paraId="423F5F4A" w14:textId="77777777" w:rsidR="00A079FF" w:rsidRPr="00425EAB"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2%</w:t>
            </w:r>
          </w:p>
        </w:tc>
        <w:tc>
          <w:tcPr>
            <w:tcW w:w="2011" w:type="dxa"/>
            <w:noWrap/>
            <w:vAlign w:val="center"/>
          </w:tcPr>
          <w:p w14:paraId="14377021" w14:textId="77777777" w:rsidR="00A079FF" w:rsidRPr="00321E1C" w:rsidRDefault="00A079FF" w:rsidP="00551023">
            <w:pPr>
              <w:jc w:val="center"/>
              <w:rPr>
                <w:sz w:val="24"/>
                <w:szCs w:val="24"/>
              </w:rPr>
            </w:pPr>
            <w:r w:rsidRPr="00321E1C">
              <w:rPr>
                <w:sz w:val="24"/>
                <w:szCs w:val="24"/>
              </w:rPr>
              <w:t>0,00006195</w:t>
            </w:r>
          </w:p>
        </w:tc>
      </w:tr>
      <w:tr w:rsidR="00A079FF" w:rsidRPr="00425EAB" w14:paraId="7808C029" w14:textId="77777777" w:rsidTr="00551023">
        <w:trPr>
          <w:trHeight w:val="792"/>
          <w:jc w:val="center"/>
        </w:trPr>
        <w:tc>
          <w:tcPr>
            <w:tcW w:w="4679" w:type="dxa"/>
            <w:vAlign w:val="center"/>
          </w:tcPr>
          <w:p w14:paraId="6CA12360" w14:textId="77777777" w:rsidR="00A079FF" w:rsidRPr="004E0683" w:rsidRDefault="00A079FF" w:rsidP="00551023">
            <w:pPr>
              <w:pStyle w:val="ac"/>
              <w:rPr>
                <w:rFonts w:ascii="Times New Roman" w:hAnsi="Times New Roman" w:cs="Times New Roman"/>
                <w:sz w:val="24"/>
                <w:szCs w:val="24"/>
              </w:rPr>
            </w:pPr>
            <w:r w:rsidRPr="00211B25">
              <w:rPr>
                <w:rFonts w:ascii="Times New Roman" w:hAnsi="Times New Roman" w:cs="Times New Roman"/>
                <w:sz w:val="24"/>
                <w:szCs w:val="24"/>
              </w:rPr>
              <w:t>Прокат сортовой стальной горячекатаный полосовой из углеродистой стали ГОСТ 535-2005 шириной от 28 до 70 мм, толщиной от 4 до 60 мм</w:t>
            </w:r>
          </w:p>
        </w:tc>
        <w:tc>
          <w:tcPr>
            <w:tcW w:w="957" w:type="dxa"/>
            <w:vAlign w:val="center"/>
          </w:tcPr>
          <w:p w14:paraId="7CD6FC7A" w14:textId="77777777" w:rsidR="00A079F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т</w:t>
            </w:r>
          </w:p>
        </w:tc>
        <w:tc>
          <w:tcPr>
            <w:tcW w:w="1356" w:type="dxa"/>
            <w:noWrap/>
            <w:vAlign w:val="center"/>
          </w:tcPr>
          <w:p w14:paraId="5EA0D605" w14:textId="77777777" w:rsidR="00A079FF" w:rsidRPr="004E0683" w:rsidRDefault="00A079FF" w:rsidP="00551023">
            <w:pPr>
              <w:pStyle w:val="ac"/>
              <w:jc w:val="center"/>
              <w:rPr>
                <w:rFonts w:ascii="Times New Roman" w:hAnsi="Times New Roman" w:cs="Times New Roman"/>
                <w:sz w:val="24"/>
                <w:szCs w:val="24"/>
              </w:rPr>
            </w:pPr>
            <w:r w:rsidRPr="00211B25">
              <w:rPr>
                <w:rFonts w:ascii="Times New Roman" w:hAnsi="Times New Roman" w:cs="Times New Roman"/>
                <w:sz w:val="24"/>
                <w:szCs w:val="24"/>
              </w:rPr>
              <w:t>0,026</w:t>
            </w:r>
          </w:p>
        </w:tc>
        <w:tc>
          <w:tcPr>
            <w:tcW w:w="1487" w:type="dxa"/>
            <w:noWrap/>
            <w:vAlign w:val="center"/>
          </w:tcPr>
          <w:p w14:paraId="5B3F67D7" w14:textId="77777777" w:rsidR="00A079FF" w:rsidRPr="00425EAB"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2%</w:t>
            </w:r>
          </w:p>
        </w:tc>
        <w:tc>
          <w:tcPr>
            <w:tcW w:w="2011" w:type="dxa"/>
            <w:noWrap/>
            <w:vAlign w:val="center"/>
          </w:tcPr>
          <w:p w14:paraId="2A7F7DC5" w14:textId="77777777" w:rsidR="00A079FF" w:rsidRPr="00321E1C" w:rsidRDefault="00A079FF" w:rsidP="00551023">
            <w:pPr>
              <w:jc w:val="center"/>
              <w:rPr>
                <w:sz w:val="24"/>
                <w:szCs w:val="24"/>
              </w:rPr>
            </w:pPr>
            <w:r w:rsidRPr="00321E1C">
              <w:rPr>
                <w:sz w:val="24"/>
                <w:szCs w:val="24"/>
              </w:rPr>
              <w:t>0,00052</w:t>
            </w:r>
          </w:p>
        </w:tc>
      </w:tr>
      <w:tr w:rsidR="00A079FF" w:rsidRPr="00425EAB" w14:paraId="611185D8" w14:textId="77777777" w:rsidTr="00551023">
        <w:trPr>
          <w:trHeight w:val="792"/>
          <w:jc w:val="center"/>
        </w:trPr>
        <w:tc>
          <w:tcPr>
            <w:tcW w:w="4679" w:type="dxa"/>
            <w:vAlign w:val="center"/>
          </w:tcPr>
          <w:p w14:paraId="02C0DDAF" w14:textId="77777777" w:rsidR="00A079FF" w:rsidRPr="004E0683" w:rsidRDefault="00A079FF" w:rsidP="00551023">
            <w:pPr>
              <w:pStyle w:val="ac"/>
              <w:rPr>
                <w:rFonts w:ascii="Times New Roman" w:hAnsi="Times New Roman" w:cs="Times New Roman"/>
                <w:sz w:val="24"/>
                <w:szCs w:val="24"/>
              </w:rPr>
            </w:pPr>
            <w:r w:rsidRPr="00211B25">
              <w:rPr>
                <w:rFonts w:ascii="Times New Roman" w:hAnsi="Times New Roman" w:cs="Times New Roman"/>
                <w:sz w:val="24"/>
                <w:szCs w:val="24"/>
              </w:rPr>
              <w:t>Прокат толстолистовой горячекатаный из углеродистой стали ГОСТ 19903-2015 толщиной от 4 до 12 мм</w:t>
            </w:r>
          </w:p>
        </w:tc>
        <w:tc>
          <w:tcPr>
            <w:tcW w:w="957" w:type="dxa"/>
            <w:vAlign w:val="center"/>
          </w:tcPr>
          <w:p w14:paraId="3C052E8F" w14:textId="77777777" w:rsidR="00A079F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т</w:t>
            </w:r>
          </w:p>
        </w:tc>
        <w:tc>
          <w:tcPr>
            <w:tcW w:w="1356" w:type="dxa"/>
            <w:noWrap/>
            <w:vAlign w:val="center"/>
          </w:tcPr>
          <w:p w14:paraId="2DD7EF55" w14:textId="77777777" w:rsidR="00A079FF" w:rsidRPr="004E0683" w:rsidRDefault="00A079FF" w:rsidP="00551023">
            <w:pPr>
              <w:pStyle w:val="ac"/>
              <w:jc w:val="center"/>
              <w:rPr>
                <w:rFonts w:ascii="Times New Roman" w:hAnsi="Times New Roman" w:cs="Times New Roman"/>
                <w:sz w:val="24"/>
                <w:szCs w:val="24"/>
              </w:rPr>
            </w:pPr>
            <w:r w:rsidRPr="00211B25">
              <w:rPr>
                <w:rFonts w:ascii="Times New Roman" w:hAnsi="Times New Roman" w:cs="Times New Roman"/>
                <w:sz w:val="24"/>
                <w:szCs w:val="24"/>
              </w:rPr>
              <w:t>0,00942</w:t>
            </w:r>
          </w:p>
        </w:tc>
        <w:tc>
          <w:tcPr>
            <w:tcW w:w="1487" w:type="dxa"/>
            <w:noWrap/>
            <w:vAlign w:val="center"/>
          </w:tcPr>
          <w:p w14:paraId="50055004" w14:textId="77777777" w:rsidR="00A079FF" w:rsidRPr="00425EAB"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2%</w:t>
            </w:r>
          </w:p>
        </w:tc>
        <w:tc>
          <w:tcPr>
            <w:tcW w:w="2011" w:type="dxa"/>
            <w:noWrap/>
            <w:vAlign w:val="center"/>
          </w:tcPr>
          <w:p w14:paraId="76DB95DF" w14:textId="77777777" w:rsidR="00A079FF" w:rsidRPr="00321E1C" w:rsidRDefault="00A079FF" w:rsidP="00551023">
            <w:pPr>
              <w:jc w:val="center"/>
              <w:rPr>
                <w:sz w:val="24"/>
                <w:szCs w:val="24"/>
              </w:rPr>
            </w:pPr>
            <w:r w:rsidRPr="00321E1C">
              <w:rPr>
                <w:sz w:val="24"/>
                <w:szCs w:val="24"/>
              </w:rPr>
              <w:t>0,0001884</w:t>
            </w:r>
          </w:p>
        </w:tc>
      </w:tr>
      <w:tr w:rsidR="00A079FF" w:rsidRPr="00425EAB" w14:paraId="4E8AC2B5" w14:textId="77777777" w:rsidTr="00551023">
        <w:trPr>
          <w:trHeight w:val="792"/>
          <w:jc w:val="center"/>
        </w:trPr>
        <w:tc>
          <w:tcPr>
            <w:tcW w:w="4679" w:type="dxa"/>
            <w:vAlign w:val="center"/>
          </w:tcPr>
          <w:p w14:paraId="784896CB" w14:textId="77777777" w:rsidR="00A079FF" w:rsidRPr="00211B25" w:rsidRDefault="00A079FF" w:rsidP="00551023">
            <w:pPr>
              <w:pStyle w:val="ac"/>
              <w:rPr>
                <w:rFonts w:ascii="Times New Roman" w:hAnsi="Times New Roman" w:cs="Times New Roman"/>
                <w:sz w:val="24"/>
                <w:szCs w:val="24"/>
              </w:rPr>
            </w:pPr>
            <w:r w:rsidRPr="00211B25">
              <w:rPr>
                <w:rFonts w:ascii="Times New Roman" w:hAnsi="Times New Roman" w:cs="Times New Roman"/>
                <w:sz w:val="24"/>
                <w:szCs w:val="24"/>
              </w:rPr>
              <w:t>Прокат сортовой стальной горячекатаный полосовой из углеродистой стали ГОСТ 535-2005 шириной от 80 до 200 мм, толщиной от 5 до 60 мм</w:t>
            </w:r>
          </w:p>
        </w:tc>
        <w:tc>
          <w:tcPr>
            <w:tcW w:w="957" w:type="dxa"/>
            <w:vAlign w:val="center"/>
          </w:tcPr>
          <w:p w14:paraId="13CDD618" w14:textId="77777777" w:rsidR="00A079F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т</w:t>
            </w:r>
          </w:p>
        </w:tc>
        <w:tc>
          <w:tcPr>
            <w:tcW w:w="1356" w:type="dxa"/>
            <w:noWrap/>
            <w:vAlign w:val="center"/>
          </w:tcPr>
          <w:p w14:paraId="5A9B235E" w14:textId="77777777" w:rsidR="00A079FF" w:rsidRPr="00211B25" w:rsidRDefault="00A079FF" w:rsidP="00551023">
            <w:pPr>
              <w:pStyle w:val="ac"/>
              <w:jc w:val="center"/>
              <w:rPr>
                <w:rFonts w:ascii="Times New Roman" w:hAnsi="Times New Roman" w:cs="Times New Roman"/>
                <w:sz w:val="24"/>
                <w:szCs w:val="24"/>
              </w:rPr>
            </w:pPr>
            <w:r w:rsidRPr="00211B25">
              <w:rPr>
                <w:rFonts w:ascii="Times New Roman" w:hAnsi="Times New Roman" w:cs="Times New Roman"/>
                <w:sz w:val="24"/>
                <w:szCs w:val="24"/>
              </w:rPr>
              <w:t>0,00206</w:t>
            </w:r>
          </w:p>
        </w:tc>
        <w:tc>
          <w:tcPr>
            <w:tcW w:w="1487" w:type="dxa"/>
            <w:noWrap/>
            <w:vAlign w:val="center"/>
          </w:tcPr>
          <w:p w14:paraId="0CA8C663" w14:textId="77777777" w:rsidR="00A079F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2%</w:t>
            </w:r>
          </w:p>
        </w:tc>
        <w:tc>
          <w:tcPr>
            <w:tcW w:w="2011" w:type="dxa"/>
            <w:noWrap/>
            <w:vAlign w:val="center"/>
          </w:tcPr>
          <w:p w14:paraId="41CF7365" w14:textId="77777777" w:rsidR="00A079FF" w:rsidRPr="00321E1C" w:rsidRDefault="00A079FF" w:rsidP="00551023">
            <w:pPr>
              <w:jc w:val="center"/>
              <w:rPr>
                <w:sz w:val="24"/>
                <w:szCs w:val="24"/>
              </w:rPr>
            </w:pPr>
            <w:r w:rsidRPr="00321E1C">
              <w:rPr>
                <w:sz w:val="24"/>
                <w:szCs w:val="24"/>
              </w:rPr>
              <w:t>0,0000412</w:t>
            </w:r>
          </w:p>
        </w:tc>
      </w:tr>
      <w:tr w:rsidR="00A079FF" w:rsidRPr="00425EAB" w14:paraId="42025ED4" w14:textId="77777777" w:rsidTr="00551023">
        <w:trPr>
          <w:trHeight w:val="792"/>
          <w:jc w:val="center"/>
        </w:trPr>
        <w:tc>
          <w:tcPr>
            <w:tcW w:w="4679" w:type="dxa"/>
            <w:vAlign w:val="center"/>
          </w:tcPr>
          <w:p w14:paraId="3C5C6B80" w14:textId="77777777" w:rsidR="00A079FF" w:rsidRPr="00211B25" w:rsidRDefault="00A079FF" w:rsidP="00551023">
            <w:pPr>
              <w:pStyle w:val="ac"/>
              <w:rPr>
                <w:rFonts w:ascii="Times New Roman" w:hAnsi="Times New Roman" w:cs="Times New Roman"/>
                <w:sz w:val="24"/>
                <w:szCs w:val="24"/>
              </w:rPr>
            </w:pPr>
            <w:r w:rsidRPr="00211B25">
              <w:rPr>
                <w:rFonts w:ascii="Times New Roman" w:hAnsi="Times New Roman" w:cs="Times New Roman"/>
                <w:sz w:val="24"/>
                <w:szCs w:val="24"/>
              </w:rPr>
              <w:t>Прокат листовой оцинкованный углеродистый ГОСТ 14918-2020 толщиной от 0,5 до 0,75 мм</w:t>
            </w:r>
          </w:p>
        </w:tc>
        <w:tc>
          <w:tcPr>
            <w:tcW w:w="957" w:type="dxa"/>
            <w:vAlign w:val="center"/>
          </w:tcPr>
          <w:p w14:paraId="4094EDDC" w14:textId="77777777" w:rsidR="00A079F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т</w:t>
            </w:r>
          </w:p>
        </w:tc>
        <w:tc>
          <w:tcPr>
            <w:tcW w:w="1356" w:type="dxa"/>
            <w:noWrap/>
            <w:vAlign w:val="center"/>
          </w:tcPr>
          <w:p w14:paraId="2C75DB07" w14:textId="77777777" w:rsidR="00A079FF" w:rsidRPr="00211B25" w:rsidRDefault="00A079FF" w:rsidP="00551023">
            <w:pPr>
              <w:pStyle w:val="ac"/>
              <w:jc w:val="center"/>
              <w:rPr>
                <w:rFonts w:ascii="Times New Roman" w:hAnsi="Times New Roman" w:cs="Times New Roman"/>
                <w:sz w:val="24"/>
                <w:szCs w:val="24"/>
              </w:rPr>
            </w:pPr>
            <w:r w:rsidRPr="00211B25">
              <w:rPr>
                <w:rFonts w:ascii="Times New Roman" w:hAnsi="Times New Roman" w:cs="Times New Roman"/>
                <w:sz w:val="24"/>
                <w:szCs w:val="24"/>
              </w:rPr>
              <w:t>0,00024722</w:t>
            </w:r>
          </w:p>
        </w:tc>
        <w:tc>
          <w:tcPr>
            <w:tcW w:w="1487" w:type="dxa"/>
            <w:noWrap/>
            <w:vAlign w:val="center"/>
          </w:tcPr>
          <w:p w14:paraId="406067AC" w14:textId="77777777" w:rsidR="00A079F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2%</w:t>
            </w:r>
          </w:p>
        </w:tc>
        <w:tc>
          <w:tcPr>
            <w:tcW w:w="2011" w:type="dxa"/>
            <w:noWrap/>
            <w:vAlign w:val="center"/>
          </w:tcPr>
          <w:p w14:paraId="4D75F9F1" w14:textId="77777777" w:rsidR="00A079FF" w:rsidRPr="00321E1C" w:rsidRDefault="00A079FF" w:rsidP="00551023">
            <w:pPr>
              <w:pStyle w:val="ac"/>
              <w:jc w:val="center"/>
              <w:rPr>
                <w:rFonts w:ascii="Times New Roman" w:hAnsi="Times New Roman" w:cs="Times New Roman"/>
                <w:sz w:val="24"/>
                <w:szCs w:val="24"/>
              </w:rPr>
            </w:pPr>
            <w:r w:rsidRPr="00321E1C">
              <w:rPr>
                <w:rFonts w:ascii="Times New Roman" w:hAnsi="Times New Roman" w:cs="Times New Roman"/>
                <w:sz w:val="24"/>
                <w:szCs w:val="24"/>
              </w:rPr>
              <w:t>0,0000049444</w:t>
            </w:r>
          </w:p>
        </w:tc>
      </w:tr>
      <w:tr w:rsidR="00A079FF" w:rsidRPr="00425EAB" w14:paraId="10690222" w14:textId="77777777" w:rsidTr="00551023">
        <w:trPr>
          <w:trHeight w:val="792"/>
          <w:jc w:val="center"/>
        </w:trPr>
        <w:tc>
          <w:tcPr>
            <w:tcW w:w="4679" w:type="dxa"/>
            <w:vAlign w:val="center"/>
          </w:tcPr>
          <w:p w14:paraId="6FFCC168" w14:textId="77777777" w:rsidR="00A079FF" w:rsidRPr="00AD24DF" w:rsidRDefault="00A079FF" w:rsidP="00551023">
            <w:pPr>
              <w:pStyle w:val="ac"/>
              <w:rPr>
                <w:rFonts w:ascii="Times New Roman" w:hAnsi="Times New Roman" w:cs="Times New Roman"/>
                <w:sz w:val="24"/>
                <w:szCs w:val="24"/>
              </w:rPr>
            </w:pPr>
            <w:r w:rsidRPr="00AD24DF">
              <w:rPr>
                <w:rFonts w:ascii="Times New Roman" w:hAnsi="Times New Roman" w:cs="Times New Roman"/>
                <w:sz w:val="24"/>
                <w:szCs w:val="24"/>
              </w:rPr>
              <w:t>Сталь арматурная периодического профиля класса А-III (А400) СТ РК 2591-2014 диаметром от 6 до 12 мм</w:t>
            </w:r>
          </w:p>
        </w:tc>
        <w:tc>
          <w:tcPr>
            <w:tcW w:w="957" w:type="dxa"/>
            <w:vAlign w:val="center"/>
          </w:tcPr>
          <w:p w14:paraId="4E949D2E" w14:textId="77777777" w:rsidR="00A079F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т</w:t>
            </w:r>
          </w:p>
        </w:tc>
        <w:tc>
          <w:tcPr>
            <w:tcW w:w="1356" w:type="dxa"/>
            <w:noWrap/>
            <w:vAlign w:val="center"/>
          </w:tcPr>
          <w:p w14:paraId="365EC4DA" w14:textId="77777777" w:rsidR="00A079FF" w:rsidRPr="00211B25" w:rsidRDefault="00A079FF" w:rsidP="00551023">
            <w:pPr>
              <w:pStyle w:val="ac"/>
              <w:jc w:val="center"/>
              <w:rPr>
                <w:rFonts w:ascii="Times New Roman" w:hAnsi="Times New Roman" w:cs="Times New Roman"/>
                <w:sz w:val="24"/>
                <w:szCs w:val="24"/>
              </w:rPr>
            </w:pPr>
            <w:r w:rsidRPr="00AD24DF">
              <w:rPr>
                <w:rFonts w:ascii="Times New Roman" w:hAnsi="Times New Roman" w:cs="Times New Roman"/>
                <w:sz w:val="24"/>
                <w:szCs w:val="24"/>
              </w:rPr>
              <w:t>0,07723</w:t>
            </w:r>
          </w:p>
        </w:tc>
        <w:tc>
          <w:tcPr>
            <w:tcW w:w="1487" w:type="dxa"/>
            <w:noWrap/>
            <w:vAlign w:val="center"/>
          </w:tcPr>
          <w:p w14:paraId="6CB2C28C" w14:textId="77777777" w:rsidR="00A079F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2%</w:t>
            </w:r>
          </w:p>
        </w:tc>
        <w:tc>
          <w:tcPr>
            <w:tcW w:w="2011" w:type="dxa"/>
            <w:noWrap/>
            <w:vAlign w:val="center"/>
          </w:tcPr>
          <w:p w14:paraId="20DE6F85" w14:textId="77777777" w:rsidR="00A079FF" w:rsidRPr="00321E1C" w:rsidRDefault="00A079FF" w:rsidP="00551023">
            <w:pPr>
              <w:pStyle w:val="ac"/>
              <w:jc w:val="center"/>
              <w:rPr>
                <w:rFonts w:ascii="Times New Roman" w:hAnsi="Times New Roman" w:cs="Times New Roman"/>
                <w:sz w:val="24"/>
                <w:szCs w:val="24"/>
              </w:rPr>
            </w:pPr>
            <w:r w:rsidRPr="00321E1C">
              <w:rPr>
                <w:rFonts w:ascii="Times New Roman" w:hAnsi="Times New Roman" w:cs="Times New Roman"/>
                <w:sz w:val="24"/>
                <w:szCs w:val="24"/>
              </w:rPr>
              <w:t>0,0015446</w:t>
            </w:r>
          </w:p>
        </w:tc>
      </w:tr>
      <w:tr w:rsidR="00A079FF" w:rsidRPr="00425EAB" w14:paraId="6F694F58" w14:textId="77777777" w:rsidTr="00551023">
        <w:trPr>
          <w:trHeight w:val="792"/>
          <w:jc w:val="center"/>
        </w:trPr>
        <w:tc>
          <w:tcPr>
            <w:tcW w:w="4679" w:type="dxa"/>
            <w:vAlign w:val="center"/>
          </w:tcPr>
          <w:p w14:paraId="27838A66" w14:textId="77777777" w:rsidR="00A079FF" w:rsidRPr="00211B25" w:rsidRDefault="00A079FF" w:rsidP="00551023">
            <w:pPr>
              <w:pStyle w:val="ac"/>
              <w:rPr>
                <w:rFonts w:ascii="Times New Roman" w:hAnsi="Times New Roman" w:cs="Times New Roman"/>
                <w:sz w:val="24"/>
                <w:szCs w:val="24"/>
              </w:rPr>
            </w:pPr>
            <w:r w:rsidRPr="00AD24DF">
              <w:rPr>
                <w:rFonts w:ascii="Times New Roman" w:hAnsi="Times New Roman" w:cs="Times New Roman"/>
                <w:sz w:val="24"/>
                <w:szCs w:val="24"/>
              </w:rPr>
              <w:t>Сталь арматурная гладкого профиля класса А-I (А240) СТ РК 2591-2014 диаметром от 6 до 12 мм</w:t>
            </w:r>
          </w:p>
        </w:tc>
        <w:tc>
          <w:tcPr>
            <w:tcW w:w="957" w:type="dxa"/>
            <w:vAlign w:val="center"/>
          </w:tcPr>
          <w:p w14:paraId="7C613FCC" w14:textId="77777777" w:rsidR="00A079F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т</w:t>
            </w:r>
          </w:p>
        </w:tc>
        <w:tc>
          <w:tcPr>
            <w:tcW w:w="1356" w:type="dxa"/>
            <w:noWrap/>
            <w:vAlign w:val="center"/>
          </w:tcPr>
          <w:p w14:paraId="39D95FA8" w14:textId="77777777" w:rsidR="00A079FF" w:rsidRPr="00211B25" w:rsidRDefault="00A079FF" w:rsidP="00551023">
            <w:pPr>
              <w:pStyle w:val="ac"/>
              <w:jc w:val="center"/>
              <w:rPr>
                <w:rFonts w:ascii="Times New Roman" w:hAnsi="Times New Roman" w:cs="Times New Roman"/>
                <w:sz w:val="24"/>
                <w:szCs w:val="24"/>
              </w:rPr>
            </w:pPr>
            <w:r w:rsidRPr="00AD24DF">
              <w:rPr>
                <w:rFonts w:ascii="Times New Roman" w:hAnsi="Times New Roman" w:cs="Times New Roman"/>
                <w:sz w:val="24"/>
                <w:szCs w:val="24"/>
              </w:rPr>
              <w:t>0,06093</w:t>
            </w:r>
          </w:p>
        </w:tc>
        <w:tc>
          <w:tcPr>
            <w:tcW w:w="1487" w:type="dxa"/>
            <w:noWrap/>
            <w:vAlign w:val="center"/>
          </w:tcPr>
          <w:p w14:paraId="63379542" w14:textId="77777777" w:rsidR="00A079F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2%</w:t>
            </w:r>
          </w:p>
        </w:tc>
        <w:tc>
          <w:tcPr>
            <w:tcW w:w="2011" w:type="dxa"/>
            <w:noWrap/>
            <w:vAlign w:val="center"/>
          </w:tcPr>
          <w:p w14:paraId="6665EE06" w14:textId="77777777" w:rsidR="00A079FF" w:rsidRPr="00321E1C" w:rsidRDefault="00A079FF" w:rsidP="00551023">
            <w:pPr>
              <w:pStyle w:val="ac"/>
              <w:jc w:val="center"/>
              <w:rPr>
                <w:rFonts w:ascii="Times New Roman" w:hAnsi="Times New Roman" w:cs="Times New Roman"/>
                <w:sz w:val="24"/>
                <w:szCs w:val="24"/>
              </w:rPr>
            </w:pPr>
            <w:r w:rsidRPr="00321E1C">
              <w:rPr>
                <w:rFonts w:ascii="Times New Roman" w:hAnsi="Times New Roman" w:cs="Times New Roman"/>
                <w:sz w:val="24"/>
                <w:szCs w:val="24"/>
              </w:rPr>
              <w:t>0,0012186</w:t>
            </w:r>
          </w:p>
        </w:tc>
      </w:tr>
      <w:tr w:rsidR="00A079FF" w:rsidRPr="00425EAB" w14:paraId="7388E6B8" w14:textId="77777777" w:rsidTr="00551023">
        <w:trPr>
          <w:trHeight w:val="792"/>
          <w:jc w:val="center"/>
        </w:trPr>
        <w:tc>
          <w:tcPr>
            <w:tcW w:w="4679" w:type="dxa"/>
            <w:vAlign w:val="center"/>
          </w:tcPr>
          <w:p w14:paraId="3615C3C7" w14:textId="77777777" w:rsidR="00A079FF" w:rsidRPr="00211B25" w:rsidRDefault="00A079FF" w:rsidP="00551023">
            <w:pPr>
              <w:pStyle w:val="ac"/>
              <w:rPr>
                <w:rFonts w:ascii="Times New Roman" w:hAnsi="Times New Roman" w:cs="Times New Roman"/>
                <w:sz w:val="24"/>
                <w:szCs w:val="24"/>
              </w:rPr>
            </w:pPr>
            <w:r w:rsidRPr="00993915">
              <w:rPr>
                <w:rFonts w:ascii="Times New Roman" w:hAnsi="Times New Roman" w:cs="Times New Roman"/>
                <w:sz w:val="24"/>
                <w:szCs w:val="24"/>
              </w:rPr>
              <w:t>Уголок стальной горячекатаный равнополочный из углеродистой стали ГОСТ 535-2005 ширина полки от 40 до 125 мм, толщиной от 2 до 16 мм</w:t>
            </w:r>
          </w:p>
        </w:tc>
        <w:tc>
          <w:tcPr>
            <w:tcW w:w="957" w:type="dxa"/>
            <w:vAlign w:val="center"/>
          </w:tcPr>
          <w:p w14:paraId="7C0476D7" w14:textId="77777777" w:rsidR="00A079F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т</w:t>
            </w:r>
          </w:p>
        </w:tc>
        <w:tc>
          <w:tcPr>
            <w:tcW w:w="1356" w:type="dxa"/>
            <w:noWrap/>
            <w:vAlign w:val="center"/>
          </w:tcPr>
          <w:p w14:paraId="5250163B" w14:textId="77777777" w:rsidR="00A079FF" w:rsidRPr="00211B25" w:rsidRDefault="00A079FF" w:rsidP="00551023">
            <w:pPr>
              <w:pStyle w:val="ac"/>
              <w:jc w:val="center"/>
              <w:rPr>
                <w:rFonts w:ascii="Times New Roman" w:hAnsi="Times New Roman" w:cs="Times New Roman"/>
                <w:sz w:val="24"/>
                <w:szCs w:val="24"/>
              </w:rPr>
            </w:pPr>
            <w:r w:rsidRPr="00993915">
              <w:rPr>
                <w:rFonts w:ascii="Times New Roman" w:hAnsi="Times New Roman" w:cs="Times New Roman"/>
                <w:sz w:val="24"/>
                <w:szCs w:val="24"/>
              </w:rPr>
              <w:t>0,2524704</w:t>
            </w:r>
          </w:p>
        </w:tc>
        <w:tc>
          <w:tcPr>
            <w:tcW w:w="1487" w:type="dxa"/>
            <w:noWrap/>
            <w:vAlign w:val="center"/>
          </w:tcPr>
          <w:p w14:paraId="6571C6A6" w14:textId="77777777" w:rsidR="00A079FF"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2011" w:type="dxa"/>
            <w:noWrap/>
            <w:vAlign w:val="center"/>
          </w:tcPr>
          <w:p w14:paraId="58DEB9C0" w14:textId="77777777" w:rsidR="00A079FF" w:rsidRPr="00321E1C" w:rsidRDefault="00A079FF" w:rsidP="00551023">
            <w:pPr>
              <w:jc w:val="center"/>
              <w:rPr>
                <w:sz w:val="24"/>
                <w:szCs w:val="24"/>
              </w:rPr>
            </w:pPr>
            <w:r w:rsidRPr="00321E1C">
              <w:rPr>
                <w:sz w:val="24"/>
                <w:szCs w:val="24"/>
              </w:rPr>
              <w:t>0,005049408</w:t>
            </w:r>
          </w:p>
        </w:tc>
      </w:tr>
      <w:tr w:rsidR="00A079FF" w:rsidRPr="00425EAB" w14:paraId="40FB205F" w14:textId="77777777" w:rsidTr="00551023">
        <w:trPr>
          <w:trHeight w:val="528"/>
          <w:jc w:val="center"/>
        </w:trPr>
        <w:tc>
          <w:tcPr>
            <w:tcW w:w="4679" w:type="dxa"/>
            <w:vAlign w:val="center"/>
          </w:tcPr>
          <w:p w14:paraId="6608173A" w14:textId="77777777" w:rsidR="00A079FF" w:rsidRPr="00425EAB" w:rsidRDefault="00A079FF" w:rsidP="00551023">
            <w:pPr>
              <w:pStyle w:val="ac"/>
              <w:rPr>
                <w:rFonts w:ascii="Times New Roman" w:hAnsi="Times New Roman" w:cs="Times New Roman"/>
                <w:sz w:val="24"/>
                <w:szCs w:val="24"/>
              </w:rPr>
            </w:pPr>
            <w:r w:rsidRPr="00993915">
              <w:rPr>
                <w:rFonts w:ascii="Times New Roman" w:hAnsi="Times New Roman" w:cs="Times New Roman"/>
                <w:sz w:val="24"/>
                <w:szCs w:val="24"/>
              </w:rPr>
              <w:t>Уголок стальной горячекатаный равнополочный из углеродистой стали ГОСТ 8509-93 ширина полки от 40 до 125 мм, толщиной от 2 до 16 мм</w:t>
            </w:r>
          </w:p>
        </w:tc>
        <w:tc>
          <w:tcPr>
            <w:tcW w:w="957" w:type="dxa"/>
            <w:vAlign w:val="center"/>
          </w:tcPr>
          <w:p w14:paraId="5F700BF9" w14:textId="77777777" w:rsidR="00A079FF" w:rsidRPr="00425EAB"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т</w:t>
            </w:r>
          </w:p>
        </w:tc>
        <w:tc>
          <w:tcPr>
            <w:tcW w:w="1356" w:type="dxa"/>
            <w:noWrap/>
            <w:vAlign w:val="center"/>
          </w:tcPr>
          <w:p w14:paraId="68882B9E" w14:textId="77777777" w:rsidR="00A079FF" w:rsidRPr="00425EAB" w:rsidRDefault="00A079FF" w:rsidP="00551023">
            <w:pPr>
              <w:pStyle w:val="ac"/>
              <w:jc w:val="center"/>
              <w:rPr>
                <w:rFonts w:ascii="Times New Roman" w:hAnsi="Times New Roman" w:cs="Times New Roman"/>
                <w:sz w:val="24"/>
                <w:szCs w:val="24"/>
              </w:rPr>
            </w:pPr>
            <w:r w:rsidRPr="00993915">
              <w:rPr>
                <w:rFonts w:ascii="Times New Roman" w:hAnsi="Times New Roman" w:cs="Times New Roman"/>
                <w:sz w:val="24"/>
                <w:szCs w:val="24"/>
              </w:rPr>
              <w:t>0,00384</w:t>
            </w:r>
          </w:p>
        </w:tc>
        <w:tc>
          <w:tcPr>
            <w:tcW w:w="1487" w:type="dxa"/>
            <w:noWrap/>
            <w:vAlign w:val="center"/>
          </w:tcPr>
          <w:p w14:paraId="4AFE3646" w14:textId="77777777" w:rsidR="00A079FF" w:rsidRPr="00425EAB"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2%</w:t>
            </w:r>
          </w:p>
        </w:tc>
        <w:tc>
          <w:tcPr>
            <w:tcW w:w="2011" w:type="dxa"/>
            <w:noWrap/>
            <w:vAlign w:val="center"/>
          </w:tcPr>
          <w:p w14:paraId="1574E829" w14:textId="77777777" w:rsidR="00A079FF" w:rsidRPr="00321E1C" w:rsidRDefault="00A079FF" w:rsidP="00551023">
            <w:pPr>
              <w:jc w:val="center"/>
              <w:rPr>
                <w:sz w:val="24"/>
                <w:szCs w:val="24"/>
              </w:rPr>
            </w:pPr>
            <w:r w:rsidRPr="00321E1C">
              <w:rPr>
                <w:sz w:val="24"/>
                <w:szCs w:val="24"/>
              </w:rPr>
              <w:t>0,0000768</w:t>
            </w:r>
          </w:p>
        </w:tc>
      </w:tr>
      <w:tr w:rsidR="00A079FF" w:rsidRPr="00425EAB" w14:paraId="174DB1BA" w14:textId="77777777" w:rsidTr="00551023">
        <w:trPr>
          <w:trHeight w:val="528"/>
          <w:jc w:val="center"/>
        </w:trPr>
        <w:tc>
          <w:tcPr>
            <w:tcW w:w="4679" w:type="dxa"/>
            <w:vAlign w:val="center"/>
          </w:tcPr>
          <w:p w14:paraId="7D15AE2E" w14:textId="77777777" w:rsidR="00A079FF" w:rsidRPr="00425EAB" w:rsidRDefault="00A079FF" w:rsidP="00551023">
            <w:pPr>
              <w:pStyle w:val="ac"/>
              <w:rPr>
                <w:rFonts w:ascii="Times New Roman" w:hAnsi="Times New Roman" w:cs="Times New Roman"/>
                <w:sz w:val="24"/>
                <w:szCs w:val="24"/>
              </w:rPr>
            </w:pPr>
            <w:r w:rsidRPr="00993915">
              <w:rPr>
                <w:rFonts w:ascii="Times New Roman" w:hAnsi="Times New Roman" w:cs="Times New Roman"/>
                <w:sz w:val="24"/>
                <w:szCs w:val="24"/>
              </w:rPr>
              <w:t>Швеллер горячекатаный с параллельными гранями полок из углеродистой стали ГОСТ 8240-97 № 22П-40П</w:t>
            </w:r>
          </w:p>
        </w:tc>
        <w:tc>
          <w:tcPr>
            <w:tcW w:w="957" w:type="dxa"/>
            <w:vAlign w:val="center"/>
          </w:tcPr>
          <w:p w14:paraId="43C81A77" w14:textId="77777777" w:rsidR="00A079FF" w:rsidRPr="00425EAB"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т</w:t>
            </w:r>
          </w:p>
        </w:tc>
        <w:tc>
          <w:tcPr>
            <w:tcW w:w="1356" w:type="dxa"/>
            <w:noWrap/>
            <w:vAlign w:val="center"/>
          </w:tcPr>
          <w:p w14:paraId="6EAC1587" w14:textId="77777777" w:rsidR="00A079FF" w:rsidRPr="00425EAB" w:rsidRDefault="00A079FF" w:rsidP="00551023">
            <w:pPr>
              <w:pStyle w:val="ac"/>
              <w:jc w:val="center"/>
              <w:rPr>
                <w:rFonts w:ascii="Times New Roman" w:hAnsi="Times New Roman" w:cs="Times New Roman"/>
                <w:sz w:val="24"/>
                <w:szCs w:val="24"/>
              </w:rPr>
            </w:pPr>
            <w:r w:rsidRPr="00993915">
              <w:rPr>
                <w:rFonts w:ascii="Times New Roman" w:hAnsi="Times New Roman" w:cs="Times New Roman"/>
                <w:sz w:val="24"/>
                <w:szCs w:val="24"/>
              </w:rPr>
              <w:t>0,294372</w:t>
            </w:r>
          </w:p>
        </w:tc>
        <w:tc>
          <w:tcPr>
            <w:tcW w:w="1487" w:type="dxa"/>
            <w:noWrap/>
            <w:vAlign w:val="center"/>
          </w:tcPr>
          <w:p w14:paraId="5AC2D520" w14:textId="77777777" w:rsidR="00A079FF" w:rsidRPr="00425EAB"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2%</w:t>
            </w:r>
          </w:p>
        </w:tc>
        <w:tc>
          <w:tcPr>
            <w:tcW w:w="2011" w:type="dxa"/>
            <w:noWrap/>
            <w:vAlign w:val="center"/>
          </w:tcPr>
          <w:p w14:paraId="7F771AD7" w14:textId="77777777" w:rsidR="00A079FF" w:rsidRPr="00321E1C" w:rsidRDefault="00A079FF" w:rsidP="00551023">
            <w:pPr>
              <w:jc w:val="center"/>
              <w:rPr>
                <w:sz w:val="24"/>
                <w:szCs w:val="24"/>
              </w:rPr>
            </w:pPr>
            <w:r w:rsidRPr="00321E1C">
              <w:rPr>
                <w:sz w:val="24"/>
                <w:szCs w:val="24"/>
              </w:rPr>
              <w:t>0,00588744</w:t>
            </w:r>
          </w:p>
        </w:tc>
      </w:tr>
      <w:tr w:rsidR="00A079FF" w:rsidRPr="00425EAB" w14:paraId="25A6AF11" w14:textId="77777777" w:rsidTr="00551023">
        <w:trPr>
          <w:trHeight w:val="528"/>
          <w:jc w:val="center"/>
        </w:trPr>
        <w:tc>
          <w:tcPr>
            <w:tcW w:w="4679" w:type="dxa"/>
            <w:vAlign w:val="center"/>
          </w:tcPr>
          <w:p w14:paraId="1AA7FDB8" w14:textId="77777777" w:rsidR="00A079FF" w:rsidRPr="00425EAB" w:rsidRDefault="00A079FF" w:rsidP="00551023">
            <w:pPr>
              <w:pStyle w:val="ac"/>
              <w:rPr>
                <w:rFonts w:ascii="Times New Roman" w:hAnsi="Times New Roman" w:cs="Times New Roman"/>
                <w:sz w:val="24"/>
                <w:szCs w:val="24"/>
              </w:rPr>
            </w:pPr>
            <w:r w:rsidRPr="00993915">
              <w:rPr>
                <w:rFonts w:ascii="Times New Roman" w:hAnsi="Times New Roman" w:cs="Times New Roman"/>
                <w:sz w:val="24"/>
                <w:szCs w:val="24"/>
              </w:rPr>
              <w:t>Швеллер горячекатаный с параллельными гранями полок из углеродистой стали ГОСТ 8240-97 № 12П-20П</w:t>
            </w:r>
          </w:p>
        </w:tc>
        <w:tc>
          <w:tcPr>
            <w:tcW w:w="957" w:type="dxa"/>
            <w:vAlign w:val="center"/>
          </w:tcPr>
          <w:p w14:paraId="39BD4AD2" w14:textId="77777777" w:rsidR="00A079FF" w:rsidRPr="00425EAB"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т</w:t>
            </w:r>
          </w:p>
        </w:tc>
        <w:tc>
          <w:tcPr>
            <w:tcW w:w="1356" w:type="dxa"/>
            <w:noWrap/>
            <w:vAlign w:val="center"/>
          </w:tcPr>
          <w:p w14:paraId="2DEC1F00" w14:textId="77777777" w:rsidR="00A079FF" w:rsidRPr="00425EAB" w:rsidRDefault="00A079FF" w:rsidP="00551023">
            <w:pPr>
              <w:pStyle w:val="ac"/>
              <w:jc w:val="center"/>
              <w:rPr>
                <w:rFonts w:ascii="Times New Roman" w:hAnsi="Times New Roman" w:cs="Times New Roman"/>
                <w:sz w:val="24"/>
                <w:szCs w:val="24"/>
              </w:rPr>
            </w:pPr>
            <w:r w:rsidRPr="00993915">
              <w:rPr>
                <w:rFonts w:ascii="Times New Roman" w:hAnsi="Times New Roman" w:cs="Times New Roman"/>
                <w:sz w:val="24"/>
                <w:szCs w:val="24"/>
              </w:rPr>
              <w:t>0,3452</w:t>
            </w:r>
          </w:p>
        </w:tc>
        <w:tc>
          <w:tcPr>
            <w:tcW w:w="1487" w:type="dxa"/>
            <w:noWrap/>
            <w:vAlign w:val="center"/>
          </w:tcPr>
          <w:p w14:paraId="566E0C21" w14:textId="77777777" w:rsidR="00A079FF" w:rsidRPr="00425EAB"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2%</w:t>
            </w:r>
          </w:p>
        </w:tc>
        <w:tc>
          <w:tcPr>
            <w:tcW w:w="2011" w:type="dxa"/>
            <w:noWrap/>
            <w:vAlign w:val="center"/>
          </w:tcPr>
          <w:p w14:paraId="56D4329E" w14:textId="77777777" w:rsidR="00A079FF" w:rsidRPr="00321E1C" w:rsidRDefault="00A079FF" w:rsidP="00551023">
            <w:pPr>
              <w:jc w:val="center"/>
              <w:rPr>
                <w:sz w:val="24"/>
                <w:szCs w:val="24"/>
              </w:rPr>
            </w:pPr>
            <w:r w:rsidRPr="00321E1C">
              <w:rPr>
                <w:sz w:val="24"/>
                <w:szCs w:val="24"/>
              </w:rPr>
              <w:t>0,006904</w:t>
            </w:r>
          </w:p>
        </w:tc>
      </w:tr>
      <w:tr w:rsidR="00A079FF" w:rsidRPr="00425EAB" w14:paraId="087322BA" w14:textId="77777777" w:rsidTr="00551023">
        <w:trPr>
          <w:trHeight w:val="528"/>
          <w:jc w:val="center"/>
        </w:trPr>
        <w:tc>
          <w:tcPr>
            <w:tcW w:w="4679" w:type="dxa"/>
            <w:vAlign w:val="center"/>
          </w:tcPr>
          <w:p w14:paraId="0696E696" w14:textId="77777777" w:rsidR="00A079FF" w:rsidRPr="00425EAB" w:rsidRDefault="00A079FF" w:rsidP="00551023">
            <w:pPr>
              <w:pStyle w:val="ac"/>
              <w:rPr>
                <w:rFonts w:ascii="Times New Roman" w:hAnsi="Times New Roman" w:cs="Times New Roman"/>
                <w:sz w:val="24"/>
                <w:szCs w:val="24"/>
              </w:rPr>
            </w:pPr>
            <w:r w:rsidRPr="00993915">
              <w:rPr>
                <w:rFonts w:ascii="Times New Roman" w:hAnsi="Times New Roman" w:cs="Times New Roman"/>
                <w:sz w:val="24"/>
                <w:szCs w:val="24"/>
              </w:rPr>
              <w:t>Швеллер горячекатаный с параллельными гранями полок из углеродистой стали ГОСТ 8240-97 № 5П-10П</w:t>
            </w:r>
          </w:p>
        </w:tc>
        <w:tc>
          <w:tcPr>
            <w:tcW w:w="957" w:type="dxa"/>
            <w:vAlign w:val="center"/>
          </w:tcPr>
          <w:p w14:paraId="6618BFF0" w14:textId="77777777" w:rsidR="00A079FF" w:rsidRPr="00425EAB"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т</w:t>
            </w:r>
          </w:p>
        </w:tc>
        <w:tc>
          <w:tcPr>
            <w:tcW w:w="1356" w:type="dxa"/>
            <w:noWrap/>
            <w:vAlign w:val="center"/>
          </w:tcPr>
          <w:p w14:paraId="5E8843E9" w14:textId="77777777" w:rsidR="00A079FF" w:rsidRPr="00425EAB" w:rsidRDefault="00A079FF" w:rsidP="00551023">
            <w:pPr>
              <w:pStyle w:val="ac"/>
              <w:jc w:val="center"/>
              <w:rPr>
                <w:rFonts w:ascii="Times New Roman" w:hAnsi="Times New Roman" w:cs="Times New Roman"/>
                <w:sz w:val="24"/>
                <w:szCs w:val="24"/>
              </w:rPr>
            </w:pPr>
            <w:r w:rsidRPr="00993915">
              <w:rPr>
                <w:rFonts w:ascii="Times New Roman" w:hAnsi="Times New Roman" w:cs="Times New Roman"/>
                <w:sz w:val="24"/>
                <w:szCs w:val="24"/>
              </w:rPr>
              <w:t>0,00944</w:t>
            </w:r>
          </w:p>
        </w:tc>
        <w:tc>
          <w:tcPr>
            <w:tcW w:w="1487" w:type="dxa"/>
            <w:noWrap/>
            <w:vAlign w:val="center"/>
          </w:tcPr>
          <w:p w14:paraId="2CA226CD" w14:textId="77777777" w:rsidR="00A079FF" w:rsidRPr="00425EAB"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2%</w:t>
            </w:r>
          </w:p>
        </w:tc>
        <w:tc>
          <w:tcPr>
            <w:tcW w:w="2011" w:type="dxa"/>
            <w:noWrap/>
            <w:vAlign w:val="center"/>
          </w:tcPr>
          <w:p w14:paraId="63B74230" w14:textId="77777777" w:rsidR="00A079FF" w:rsidRPr="00321E1C" w:rsidRDefault="00A079FF" w:rsidP="00551023">
            <w:pPr>
              <w:jc w:val="center"/>
              <w:rPr>
                <w:sz w:val="24"/>
                <w:szCs w:val="24"/>
              </w:rPr>
            </w:pPr>
            <w:r w:rsidRPr="00321E1C">
              <w:rPr>
                <w:sz w:val="24"/>
                <w:szCs w:val="24"/>
              </w:rPr>
              <w:t>0,0001888</w:t>
            </w:r>
          </w:p>
        </w:tc>
      </w:tr>
      <w:tr w:rsidR="00A079FF" w:rsidRPr="00425EAB" w14:paraId="3A3D681A" w14:textId="77777777" w:rsidTr="00551023">
        <w:trPr>
          <w:trHeight w:val="528"/>
          <w:jc w:val="center"/>
        </w:trPr>
        <w:tc>
          <w:tcPr>
            <w:tcW w:w="4679" w:type="dxa"/>
            <w:vAlign w:val="center"/>
          </w:tcPr>
          <w:p w14:paraId="4407F3A4" w14:textId="77777777" w:rsidR="00A079FF" w:rsidRPr="00425EAB" w:rsidRDefault="00A079FF" w:rsidP="00551023">
            <w:pPr>
              <w:pStyle w:val="ac"/>
              <w:rPr>
                <w:rFonts w:ascii="Times New Roman" w:hAnsi="Times New Roman" w:cs="Times New Roman"/>
                <w:sz w:val="24"/>
                <w:szCs w:val="24"/>
              </w:rPr>
            </w:pPr>
            <w:r w:rsidRPr="00993915">
              <w:rPr>
                <w:rFonts w:ascii="Times New Roman" w:hAnsi="Times New Roman" w:cs="Times New Roman"/>
                <w:sz w:val="24"/>
                <w:szCs w:val="24"/>
              </w:rPr>
              <w:t>Швеллер горячекатаный с внутренним уклоном граней полок из углеродистой стали ГОСТ 8240-97 № 22У-40У</w:t>
            </w:r>
          </w:p>
        </w:tc>
        <w:tc>
          <w:tcPr>
            <w:tcW w:w="957" w:type="dxa"/>
            <w:vAlign w:val="center"/>
          </w:tcPr>
          <w:p w14:paraId="001AABA8" w14:textId="77777777" w:rsidR="00A079FF" w:rsidRPr="00425EAB"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т</w:t>
            </w:r>
          </w:p>
        </w:tc>
        <w:tc>
          <w:tcPr>
            <w:tcW w:w="1356" w:type="dxa"/>
            <w:noWrap/>
            <w:vAlign w:val="center"/>
          </w:tcPr>
          <w:p w14:paraId="1A37EDAD" w14:textId="77777777" w:rsidR="00A079FF" w:rsidRPr="00425EAB" w:rsidRDefault="00A079FF" w:rsidP="00551023">
            <w:pPr>
              <w:pStyle w:val="ac"/>
              <w:jc w:val="center"/>
              <w:rPr>
                <w:rFonts w:ascii="Times New Roman" w:hAnsi="Times New Roman" w:cs="Times New Roman"/>
                <w:sz w:val="24"/>
                <w:szCs w:val="24"/>
              </w:rPr>
            </w:pPr>
            <w:r w:rsidRPr="00993915">
              <w:rPr>
                <w:rFonts w:ascii="Times New Roman" w:hAnsi="Times New Roman" w:cs="Times New Roman"/>
                <w:sz w:val="24"/>
                <w:szCs w:val="24"/>
              </w:rPr>
              <w:t>0,00307834</w:t>
            </w:r>
          </w:p>
        </w:tc>
        <w:tc>
          <w:tcPr>
            <w:tcW w:w="1487" w:type="dxa"/>
            <w:noWrap/>
            <w:vAlign w:val="center"/>
          </w:tcPr>
          <w:p w14:paraId="6EA5CEAD" w14:textId="77777777" w:rsidR="00A079FF" w:rsidRPr="00425EAB" w:rsidRDefault="00A079FF" w:rsidP="00551023">
            <w:pPr>
              <w:pStyle w:val="ac"/>
              <w:jc w:val="center"/>
              <w:rPr>
                <w:rFonts w:ascii="Times New Roman" w:hAnsi="Times New Roman" w:cs="Times New Roman"/>
                <w:sz w:val="24"/>
                <w:szCs w:val="24"/>
              </w:rPr>
            </w:pPr>
            <w:r>
              <w:rPr>
                <w:rFonts w:ascii="Times New Roman" w:hAnsi="Times New Roman" w:cs="Times New Roman"/>
                <w:sz w:val="24"/>
                <w:szCs w:val="24"/>
              </w:rPr>
              <w:t>2%</w:t>
            </w:r>
          </w:p>
        </w:tc>
        <w:tc>
          <w:tcPr>
            <w:tcW w:w="2011" w:type="dxa"/>
            <w:noWrap/>
            <w:vAlign w:val="center"/>
          </w:tcPr>
          <w:p w14:paraId="69F6C055" w14:textId="77777777" w:rsidR="00A079FF" w:rsidRPr="00321E1C" w:rsidRDefault="00A079FF" w:rsidP="00551023">
            <w:pPr>
              <w:pStyle w:val="ac"/>
              <w:jc w:val="center"/>
              <w:rPr>
                <w:rFonts w:ascii="Times New Roman" w:hAnsi="Times New Roman" w:cs="Times New Roman"/>
                <w:sz w:val="24"/>
                <w:szCs w:val="24"/>
              </w:rPr>
            </w:pPr>
            <w:r w:rsidRPr="00321E1C">
              <w:rPr>
                <w:rFonts w:ascii="Times New Roman" w:hAnsi="Times New Roman" w:cs="Times New Roman"/>
                <w:sz w:val="24"/>
                <w:szCs w:val="24"/>
              </w:rPr>
              <w:t>0,000062</w:t>
            </w:r>
          </w:p>
        </w:tc>
      </w:tr>
      <w:tr w:rsidR="00A079FF" w:rsidRPr="00425EAB" w14:paraId="6AAF03EB" w14:textId="77777777" w:rsidTr="00551023">
        <w:trPr>
          <w:trHeight w:val="264"/>
          <w:jc w:val="center"/>
        </w:trPr>
        <w:tc>
          <w:tcPr>
            <w:tcW w:w="4679" w:type="dxa"/>
            <w:noWrap/>
            <w:vAlign w:val="center"/>
            <w:hideMark/>
          </w:tcPr>
          <w:p w14:paraId="60CF8483" w14:textId="77777777" w:rsidR="00A079FF" w:rsidRPr="00425EAB" w:rsidRDefault="00A079FF" w:rsidP="00551023">
            <w:pPr>
              <w:pStyle w:val="ac"/>
              <w:jc w:val="right"/>
              <w:rPr>
                <w:rFonts w:ascii="Times New Roman" w:hAnsi="Times New Roman" w:cs="Times New Roman"/>
                <w:sz w:val="24"/>
                <w:szCs w:val="24"/>
              </w:rPr>
            </w:pPr>
            <w:r>
              <w:rPr>
                <w:rFonts w:ascii="Times New Roman" w:hAnsi="Times New Roman" w:cs="Times New Roman"/>
                <w:sz w:val="24"/>
                <w:szCs w:val="24"/>
              </w:rPr>
              <w:t>Итого:</w:t>
            </w:r>
          </w:p>
        </w:tc>
        <w:tc>
          <w:tcPr>
            <w:tcW w:w="957" w:type="dxa"/>
            <w:noWrap/>
            <w:vAlign w:val="center"/>
            <w:hideMark/>
          </w:tcPr>
          <w:p w14:paraId="141B71FB" w14:textId="77777777" w:rsidR="00A079FF" w:rsidRPr="00425EAB" w:rsidRDefault="00A079FF" w:rsidP="00551023">
            <w:pPr>
              <w:pStyle w:val="ac"/>
              <w:jc w:val="center"/>
              <w:rPr>
                <w:rFonts w:ascii="Times New Roman" w:hAnsi="Times New Roman" w:cs="Times New Roman"/>
                <w:sz w:val="24"/>
                <w:szCs w:val="24"/>
              </w:rPr>
            </w:pPr>
          </w:p>
        </w:tc>
        <w:tc>
          <w:tcPr>
            <w:tcW w:w="1356" w:type="dxa"/>
            <w:noWrap/>
            <w:vAlign w:val="center"/>
            <w:hideMark/>
          </w:tcPr>
          <w:p w14:paraId="7BF05C3B" w14:textId="77777777" w:rsidR="00A079FF" w:rsidRPr="00425EAB" w:rsidRDefault="00A079FF" w:rsidP="00551023">
            <w:pPr>
              <w:pStyle w:val="ac"/>
              <w:jc w:val="center"/>
              <w:rPr>
                <w:rFonts w:ascii="Times New Roman" w:hAnsi="Times New Roman" w:cs="Times New Roman"/>
                <w:sz w:val="24"/>
                <w:szCs w:val="24"/>
              </w:rPr>
            </w:pPr>
          </w:p>
        </w:tc>
        <w:tc>
          <w:tcPr>
            <w:tcW w:w="1487" w:type="dxa"/>
            <w:noWrap/>
            <w:vAlign w:val="center"/>
            <w:hideMark/>
          </w:tcPr>
          <w:p w14:paraId="4F0F5086" w14:textId="77777777" w:rsidR="00A079FF" w:rsidRPr="00425EAB" w:rsidRDefault="00A079FF" w:rsidP="00551023">
            <w:pPr>
              <w:pStyle w:val="ac"/>
              <w:jc w:val="center"/>
              <w:rPr>
                <w:rFonts w:ascii="Times New Roman" w:hAnsi="Times New Roman" w:cs="Times New Roman"/>
                <w:sz w:val="24"/>
                <w:szCs w:val="24"/>
              </w:rPr>
            </w:pPr>
          </w:p>
        </w:tc>
        <w:tc>
          <w:tcPr>
            <w:tcW w:w="2011" w:type="dxa"/>
            <w:noWrap/>
            <w:vAlign w:val="center"/>
            <w:hideMark/>
          </w:tcPr>
          <w:p w14:paraId="1990FFB8" w14:textId="77777777" w:rsidR="00A079FF" w:rsidRPr="007029D1" w:rsidRDefault="00A079FF" w:rsidP="00551023">
            <w:pPr>
              <w:pStyle w:val="ac"/>
              <w:jc w:val="center"/>
              <w:rPr>
                <w:rFonts w:ascii="Times New Roman" w:hAnsi="Times New Roman" w:cs="Times New Roman"/>
                <w:b/>
                <w:bCs/>
                <w:sz w:val="24"/>
                <w:szCs w:val="24"/>
              </w:rPr>
            </w:pPr>
            <w:r>
              <w:rPr>
                <w:rFonts w:ascii="Times New Roman" w:hAnsi="Times New Roman" w:cs="Times New Roman"/>
                <w:b/>
                <w:bCs/>
                <w:sz w:val="24"/>
                <w:szCs w:val="24"/>
              </w:rPr>
              <w:t>0,0391</w:t>
            </w:r>
          </w:p>
        </w:tc>
      </w:tr>
    </w:tbl>
    <w:p w14:paraId="5736328D" w14:textId="77777777" w:rsidR="00A079FF" w:rsidRDefault="00A079FF" w:rsidP="00A079FF">
      <w:pPr>
        <w:widowControl/>
        <w:autoSpaceDE/>
        <w:autoSpaceDN/>
        <w:ind w:firstLine="709"/>
        <w:jc w:val="both"/>
        <w:rPr>
          <w:sz w:val="24"/>
          <w:szCs w:val="24"/>
        </w:rPr>
      </w:pPr>
    </w:p>
    <w:p w14:paraId="2EF8CF02" w14:textId="77777777" w:rsidR="00A079FF" w:rsidRDefault="00A079FF" w:rsidP="00A079FF">
      <w:pPr>
        <w:ind w:hanging="142"/>
        <w:rPr>
          <w:bCs/>
          <w:sz w:val="24"/>
          <w:szCs w:val="24"/>
        </w:rPr>
      </w:pPr>
      <w:r w:rsidRPr="008545CB">
        <w:rPr>
          <w:bCs/>
          <w:noProof/>
          <w:sz w:val="24"/>
          <w:szCs w:val="24"/>
        </w:rPr>
        <w:drawing>
          <wp:inline distT="0" distB="0" distL="0" distR="0" wp14:anchorId="7F9441BA" wp14:editId="75AA744E">
            <wp:extent cx="6057900" cy="2705614"/>
            <wp:effectExtent l="0" t="0" r="0" b="0"/>
            <wp:docPr id="13263589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999610" name=""/>
                    <pic:cNvPicPr/>
                  </pic:nvPicPr>
                  <pic:blipFill>
                    <a:blip r:embed="rId20"/>
                    <a:stretch>
                      <a:fillRect/>
                    </a:stretch>
                  </pic:blipFill>
                  <pic:spPr>
                    <a:xfrm>
                      <a:off x="0" y="0"/>
                      <a:ext cx="6059788" cy="2706457"/>
                    </a:xfrm>
                    <a:prstGeom prst="rect">
                      <a:avLst/>
                    </a:prstGeom>
                  </pic:spPr>
                </pic:pic>
              </a:graphicData>
            </a:graphic>
          </wp:inline>
        </w:drawing>
      </w:r>
    </w:p>
    <w:p w14:paraId="1A2A5526" w14:textId="77777777" w:rsidR="00A079FF" w:rsidRPr="008545CB" w:rsidRDefault="00A079FF" w:rsidP="00A079FF">
      <w:pPr>
        <w:ind w:hanging="142"/>
        <w:rPr>
          <w:bCs/>
          <w:sz w:val="24"/>
          <w:szCs w:val="24"/>
        </w:rPr>
      </w:pPr>
    </w:p>
    <w:p w14:paraId="651148FA" w14:textId="77777777" w:rsidR="00A079FF" w:rsidRDefault="00A079FF" w:rsidP="00A079FF">
      <w:pPr>
        <w:rPr>
          <w:bCs/>
          <w:sz w:val="24"/>
          <w:szCs w:val="24"/>
        </w:rPr>
      </w:pPr>
      <w:r w:rsidRPr="008545CB">
        <w:rPr>
          <w:bCs/>
          <w:noProof/>
          <w:sz w:val="24"/>
          <w:szCs w:val="24"/>
        </w:rPr>
        <w:drawing>
          <wp:inline distT="0" distB="0" distL="0" distR="0" wp14:anchorId="273CB85E" wp14:editId="5F79B481">
            <wp:extent cx="6210300" cy="4155440"/>
            <wp:effectExtent l="0" t="0" r="0" b="0"/>
            <wp:docPr id="12098371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158433" name=""/>
                    <pic:cNvPicPr/>
                  </pic:nvPicPr>
                  <pic:blipFill>
                    <a:blip r:embed="rId21"/>
                    <a:stretch>
                      <a:fillRect/>
                    </a:stretch>
                  </pic:blipFill>
                  <pic:spPr>
                    <a:xfrm>
                      <a:off x="0" y="0"/>
                      <a:ext cx="6210300" cy="4155440"/>
                    </a:xfrm>
                    <a:prstGeom prst="rect">
                      <a:avLst/>
                    </a:prstGeom>
                  </pic:spPr>
                </pic:pic>
              </a:graphicData>
            </a:graphic>
          </wp:inline>
        </w:drawing>
      </w:r>
    </w:p>
    <w:p w14:paraId="6329852C" w14:textId="77777777" w:rsidR="00A079FF" w:rsidRDefault="00A079FF" w:rsidP="00A079FF">
      <w:pPr>
        <w:rPr>
          <w:bCs/>
          <w:sz w:val="24"/>
          <w:szCs w:val="24"/>
        </w:rPr>
      </w:pPr>
    </w:p>
    <w:p w14:paraId="4AE6C778" w14:textId="77777777" w:rsidR="00A079FF" w:rsidRPr="008545CB" w:rsidRDefault="00A079FF" w:rsidP="00A079FF">
      <w:pPr>
        <w:rPr>
          <w:bCs/>
          <w:sz w:val="24"/>
          <w:szCs w:val="24"/>
        </w:rPr>
      </w:pPr>
    </w:p>
    <w:p w14:paraId="127F224F" w14:textId="77777777" w:rsidR="00A079FF" w:rsidRPr="008545CB" w:rsidRDefault="00A079FF" w:rsidP="00A079FF">
      <w:pPr>
        <w:rPr>
          <w:bCs/>
          <w:sz w:val="24"/>
          <w:szCs w:val="24"/>
        </w:rPr>
      </w:pPr>
    </w:p>
    <w:p w14:paraId="3253F0C4" w14:textId="77777777" w:rsidR="00A079FF" w:rsidRPr="008545CB" w:rsidRDefault="00A079FF" w:rsidP="00A079FF">
      <w:pPr>
        <w:rPr>
          <w:bCs/>
          <w:sz w:val="24"/>
          <w:szCs w:val="24"/>
        </w:rPr>
      </w:pPr>
    </w:p>
    <w:tbl>
      <w:tblPr>
        <w:tblStyle w:val="-43"/>
        <w:tblW w:w="0" w:type="auto"/>
        <w:jc w:val="center"/>
        <w:tblLook w:val="04A0" w:firstRow="1" w:lastRow="0" w:firstColumn="1" w:lastColumn="0" w:noHBand="0" w:noVBand="1"/>
      </w:tblPr>
      <w:tblGrid>
        <w:gridCol w:w="6658"/>
        <w:gridCol w:w="2976"/>
      </w:tblGrid>
      <w:tr w:rsidR="00A079FF" w:rsidRPr="008545CB" w14:paraId="333F7A8B" w14:textId="77777777" w:rsidTr="0055102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58" w:type="dxa"/>
            <w:vMerge w:val="restart"/>
            <w:vAlign w:val="center"/>
          </w:tcPr>
          <w:p w14:paraId="59484E4B" w14:textId="77777777" w:rsidR="00A079FF" w:rsidRPr="008545CB" w:rsidRDefault="00A079FF" w:rsidP="00551023">
            <w:pPr>
              <w:pStyle w:val="ac"/>
              <w:jc w:val="center"/>
              <w:rPr>
                <w:rFonts w:ascii="Times New Roman" w:hAnsi="Times New Roman" w:cs="Times New Roman"/>
                <w:bCs w:val="0"/>
                <w:sz w:val="24"/>
                <w:szCs w:val="24"/>
              </w:rPr>
            </w:pPr>
            <w:r w:rsidRPr="008545CB">
              <w:rPr>
                <w:rFonts w:ascii="Times New Roman" w:hAnsi="Times New Roman" w:cs="Times New Roman"/>
                <w:sz w:val="24"/>
                <w:szCs w:val="24"/>
              </w:rPr>
              <w:lastRenderedPageBreak/>
              <w:t xml:space="preserve">Канат стальной двойной </w:t>
            </w:r>
            <w:proofErr w:type="spellStart"/>
            <w:r w:rsidRPr="008545CB">
              <w:rPr>
                <w:rFonts w:ascii="Times New Roman" w:hAnsi="Times New Roman" w:cs="Times New Roman"/>
                <w:sz w:val="24"/>
                <w:szCs w:val="24"/>
              </w:rPr>
              <w:t>свивки</w:t>
            </w:r>
            <w:proofErr w:type="spellEnd"/>
            <w:r w:rsidRPr="008545CB">
              <w:rPr>
                <w:rFonts w:ascii="Times New Roman" w:hAnsi="Times New Roman" w:cs="Times New Roman"/>
                <w:sz w:val="24"/>
                <w:szCs w:val="24"/>
              </w:rPr>
              <w:t xml:space="preserve"> типа ТК конструкции 6х37(1+6+12+</w:t>
            </w:r>
            <w:proofErr w:type="gramStart"/>
            <w:r w:rsidRPr="008545CB">
              <w:rPr>
                <w:rFonts w:ascii="Times New Roman" w:hAnsi="Times New Roman" w:cs="Times New Roman"/>
                <w:sz w:val="24"/>
                <w:szCs w:val="24"/>
              </w:rPr>
              <w:t>18)+</w:t>
            </w:r>
            <w:proofErr w:type="gramEnd"/>
            <w:r w:rsidRPr="008545CB">
              <w:rPr>
                <w:rFonts w:ascii="Times New Roman" w:hAnsi="Times New Roman" w:cs="Times New Roman"/>
                <w:sz w:val="24"/>
                <w:szCs w:val="24"/>
              </w:rPr>
              <w:t xml:space="preserve">1 </w:t>
            </w:r>
            <w:proofErr w:type="spellStart"/>
            <w:r w:rsidRPr="008545CB">
              <w:rPr>
                <w:rFonts w:ascii="Times New Roman" w:hAnsi="Times New Roman" w:cs="Times New Roman"/>
                <w:sz w:val="24"/>
                <w:szCs w:val="24"/>
              </w:rPr>
              <w:t>о.с</w:t>
            </w:r>
            <w:proofErr w:type="spellEnd"/>
            <w:r w:rsidRPr="008545CB">
              <w:rPr>
                <w:rFonts w:ascii="Times New Roman" w:hAnsi="Times New Roman" w:cs="Times New Roman"/>
                <w:sz w:val="24"/>
                <w:szCs w:val="24"/>
              </w:rPr>
              <w:t>.,</w:t>
            </w:r>
          </w:p>
        </w:tc>
        <w:tc>
          <w:tcPr>
            <w:tcW w:w="2976" w:type="dxa"/>
            <w:vAlign w:val="center"/>
          </w:tcPr>
          <w:p w14:paraId="45F06AD6" w14:textId="77777777" w:rsidR="00A079FF" w:rsidRPr="008545CB" w:rsidRDefault="00A079FF" w:rsidP="00551023">
            <w:pPr>
              <w:pStyle w:val="ac"/>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8545CB">
              <w:rPr>
                <w:rFonts w:ascii="Times New Roman" w:hAnsi="Times New Roman" w:cs="Times New Roman"/>
                <w:bCs w:val="0"/>
                <w:sz w:val="24"/>
                <w:szCs w:val="24"/>
              </w:rPr>
              <w:t>ГОСТ 3071-88</w:t>
            </w:r>
          </w:p>
        </w:tc>
      </w:tr>
      <w:tr w:rsidR="00A079FF" w:rsidRPr="008545CB" w14:paraId="6C67FA96" w14:textId="77777777" w:rsidTr="00551023">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6658" w:type="dxa"/>
            <w:vMerge/>
            <w:vAlign w:val="center"/>
          </w:tcPr>
          <w:p w14:paraId="254D086E" w14:textId="77777777" w:rsidR="00A079FF" w:rsidRPr="008545CB" w:rsidRDefault="00A079FF" w:rsidP="00551023">
            <w:pPr>
              <w:pStyle w:val="ac"/>
              <w:jc w:val="center"/>
              <w:rPr>
                <w:rFonts w:ascii="Times New Roman" w:hAnsi="Times New Roman" w:cs="Times New Roman"/>
                <w:bCs w:val="0"/>
                <w:sz w:val="24"/>
                <w:szCs w:val="24"/>
              </w:rPr>
            </w:pPr>
          </w:p>
        </w:tc>
        <w:tc>
          <w:tcPr>
            <w:tcW w:w="2976" w:type="dxa"/>
            <w:vMerge w:val="restart"/>
            <w:vAlign w:val="center"/>
          </w:tcPr>
          <w:p w14:paraId="174926F3" w14:textId="77777777" w:rsidR="00A079FF" w:rsidRPr="008545CB" w:rsidRDefault="00A079FF" w:rsidP="00551023">
            <w:pPr>
              <w:pStyle w:val="ac"/>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545CB">
              <w:rPr>
                <w:rFonts w:ascii="Times New Roman" w:hAnsi="Times New Roman" w:cs="Times New Roman"/>
                <w:sz w:val="24"/>
                <w:szCs w:val="24"/>
              </w:rPr>
              <w:t>Вес 1 м, кг</w:t>
            </w:r>
          </w:p>
        </w:tc>
      </w:tr>
      <w:tr w:rsidR="00A079FF" w:rsidRPr="008545CB" w14:paraId="0D7CA699" w14:textId="77777777" w:rsidTr="00551023">
        <w:trPr>
          <w:jc w:val="center"/>
        </w:trPr>
        <w:tc>
          <w:tcPr>
            <w:cnfStyle w:val="001000000000" w:firstRow="0" w:lastRow="0" w:firstColumn="1" w:lastColumn="0" w:oddVBand="0" w:evenVBand="0" w:oddHBand="0" w:evenHBand="0" w:firstRowFirstColumn="0" w:firstRowLastColumn="0" w:lastRowFirstColumn="0" w:lastRowLastColumn="0"/>
            <w:tcW w:w="6658" w:type="dxa"/>
            <w:vAlign w:val="center"/>
          </w:tcPr>
          <w:p w14:paraId="6C05432D" w14:textId="77777777" w:rsidR="00A079FF" w:rsidRPr="008545CB" w:rsidRDefault="00A079FF" w:rsidP="00551023">
            <w:pPr>
              <w:pStyle w:val="ac"/>
              <w:jc w:val="center"/>
              <w:rPr>
                <w:rFonts w:ascii="Times New Roman" w:hAnsi="Times New Roman" w:cs="Times New Roman"/>
                <w:bCs w:val="0"/>
                <w:sz w:val="24"/>
                <w:szCs w:val="24"/>
              </w:rPr>
            </w:pPr>
            <w:r w:rsidRPr="008545CB">
              <w:rPr>
                <w:rFonts w:ascii="Times New Roman" w:hAnsi="Times New Roman" w:cs="Times New Roman"/>
                <w:bCs w:val="0"/>
                <w:sz w:val="24"/>
                <w:szCs w:val="24"/>
              </w:rPr>
              <w:t>Диаметр каната, мм</w:t>
            </w:r>
          </w:p>
        </w:tc>
        <w:tc>
          <w:tcPr>
            <w:tcW w:w="2976" w:type="dxa"/>
            <w:vMerge/>
            <w:vAlign w:val="center"/>
          </w:tcPr>
          <w:p w14:paraId="20EF0AC3" w14:textId="77777777" w:rsidR="00A079FF" w:rsidRPr="008545CB" w:rsidRDefault="00A079FF" w:rsidP="00551023">
            <w:pPr>
              <w:pStyle w:val="ac"/>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A079FF" w:rsidRPr="008545CB" w14:paraId="2E23CCE2" w14:textId="77777777" w:rsidTr="005510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58" w:type="dxa"/>
            <w:vAlign w:val="center"/>
          </w:tcPr>
          <w:p w14:paraId="020FE133" w14:textId="77777777" w:rsidR="00A079FF" w:rsidRPr="008545CB" w:rsidRDefault="00A079FF" w:rsidP="00551023">
            <w:pPr>
              <w:pStyle w:val="ac"/>
              <w:jc w:val="center"/>
              <w:rPr>
                <w:rFonts w:ascii="Times New Roman" w:hAnsi="Times New Roman" w:cs="Times New Roman"/>
                <w:bCs w:val="0"/>
                <w:sz w:val="24"/>
                <w:szCs w:val="24"/>
              </w:rPr>
            </w:pPr>
            <w:r w:rsidRPr="008545CB">
              <w:rPr>
                <w:rFonts w:ascii="Times New Roman" w:hAnsi="Times New Roman" w:cs="Times New Roman"/>
                <w:bCs w:val="0"/>
                <w:sz w:val="24"/>
                <w:szCs w:val="24"/>
              </w:rPr>
              <w:t>5,0</w:t>
            </w:r>
          </w:p>
        </w:tc>
        <w:tc>
          <w:tcPr>
            <w:tcW w:w="2976" w:type="dxa"/>
            <w:vAlign w:val="center"/>
          </w:tcPr>
          <w:p w14:paraId="363F1C0C" w14:textId="77777777" w:rsidR="00A079FF" w:rsidRPr="008545CB" w:rsidRDefault="00A079FF" w:rsidP="00551023">
            <w:pPr>
              <w:pStyle w:val="ac"/>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545CB">
              <w:rPr>
                <w:rFonts w:ascii="Times New Roman" w:hAnsi="Times New Roman" w:cs="Times New Roman"/>
                <w:sz w:val="24"/>
                <w:szCs w:val="24"/>
              </w:rPr>
              <w:t>0,08</w:t>
            </w:r>
          </w:p>
        </w:tc>
      </w:tr>
      <w:tr w:rsidR="00A079FF" w:rsidRPr="008545CB" w14:paraId="3167ECA2" w14:textId="77777777" w:rsidTr="00551023">
        <w:trPr>
          <w:jc w:val="center"/>
        </w:trPr>
        <w:tc>
          <w:tcPr>
            <w:cnfStyle w:val="001000000000" w:firstRow="0" w:lastRow="0" w:firstColumn="1" w:lastColumn="0" w:oddVBand="0" w:evenVBand="0" w:oddHBand="0" w:evenHBand="0" w:firstRowFirstColumn="0" w:firstRowLastColumn="0" w:lastRowFirstColumn="0" w:lastRowLastColumn="0"/>
            <w:tcW w:w="6658" w:type="dxa"/>
            <w:vAlign w:val="center"/>
          </w:tcPr>
          <w:p w14:paraId="2E77C063" w14:textId="77777777" w:rsidR="00A079FF" w:rsidRPr="008545CB" w:rsidRDefault="00A079FF" w:rsidP="00551023">
            <w:pPr>
              <w:pStyle w:val="ac"/>
              <w:jc w:val="center"/>
              <w:rPr>
                <w:rFonts w:ascii="Times New Roman" w:hAnsi="Times New Roman" w:cs="Times New Roman"/>
                <w:bCs w:val="0"/>
                <w:sz w:val="24"/>
                <w:szCs w:val="24"/>
              </w:rPr>
            </w:pPr>
            <w:r w:rsidRPr="008545CB">
              <w:rPr>
                <w:rFonts w:ascii="Times New Roman" w:hAnsi="Times New Roman" w:cs="Times New Roman"/>
                <w:bCs w:val="0"/>
                <w:sz w:val="24"/>
                <w:szCs w:val="24"/>
              </w:rPr>
              <w:t>5,4</w:t>
            </w:r>
          </w:p>
        </w:tc>
        <w:tc>
          <w:tcPr>
            <w:tcW w:w="2976" w:type="dxa"/>
            <w:vAlign w:val="center"/>
          </w:tcPr>
          <w:p w14:paraId="431C57FA" w14:textId="77777777" w:rsidR="00A079FF" w:rsidRPr="008545CB" w:rsidRDefault="00A079FF" w:rsidP="00551023">
            <w:pPr>
              <w:pStyle w:val="ac"/>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545CB">
              <w:rPr>
                <w:rFonts w:ascii="Times New Roman" w:hAnsi="Times New Roman" w:cs="Times New Roman"/>
                <w:sz w:val="24"/>
                <w:szCs w:val="24"/>
              </w:rPr>
              <w:t>0,10</w:t>
            </w:r>
          </w:p>
        </w:tc>
      </w:tr>
      <w:tr w:rsidR="00A079FF" w:rsidRPr="008545CB" w14:paraId="507BF0B0" w14:textId="77777777" w:rsidTr="005510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58" w:type="dxa"/>
            <w:vAlign w:val="center"/>
          </w:tcPr>
          <w:p w14:paraId="7AEDE262" w14:textId="77777777" w:rsidR="00A079FF" w:rsidRPr="008545CB" w:rsidRDefault="00A079FF" w:rsidP="00551023">
            <w:pPr>
              <w:pStyle w:val="ac"/>
              <w:jc w:val="center"/>
              <w:rPr>
                <w:rFonts w:ascii="Times New Roman" w:hAnsi="Times New Roman" w:cs="Times New Roman"/>
                <w:bCs w:val="0"/>
                <w:sz w:val="24"/>
                <w:szCs w:val="24"/>
              </w:rPr>
            </w:pPr>
            <w:r w:rsidRPr="008545CB">
              <w:rPr>
                <w:rFonts w:ascii="Times New Roman" w:hAnsi="Times New Roman" w:cs="Times New Roman"/>
                <w:bCs w:val="0"/>
                <w:sz w:val="24"/>
                <w:szCs w:val="24"/>
              </w:rPr>
              <w:t>5,8</w:t>
            </w:r>
          </w:p>
        </w:tc>
        <w:tc>
          <w:tcPr>
            <w:tcW w:w="2976" w:type="dxa"/>
            <w:vAlign w:val="center"/>
          </w:tcPr>
          <w:p w14:paraId="1312BA26" w14:textId="77777777" w:rsidR="00A079FF" w:rsidRPr="008545CB" w:rsidRDefault="00A079FF" w:rsidP="00551023">
            <w:pPr>
              <w:pStyle w:val="ac"/>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545CB">
              <w:rPr>
                <w:rFonts w:ascii="Times New Roman" w:hAnsi="Times New Roman" w:cs="Times New Roman"/>
                <w:sz w:val="24"/>
                <w:szCs w:val="24"/>
              </w:rPr>
              <w:t>0,12</w:t>
            </w:r>
          </w:p>
        </w:tc>
      </w:tr>
      <w:tr w:rsidR="00A079FF" w:rsidRPr="008545CB" w14:paraId="4FE5BE2A" w14:textId="77777777" w:rsidTr="00551023">
        <w:trPr>
          <w:jc w:val="center"/>
        </w:trPr>
        <w:tc>
          <w:tcPr>
            <w:cnfStyle w:val="001000000000" w:firstRow="0" w:lastRow="0" w:firstColumn="1" w:lastColumn="0" w:oddVBand="0" w:evenVBand="0" w:oddHBand="0" w:evenHBand="0" w:firstRowFirstColumn="0" w:firstRowLastColumn="0" w:lastRowFirstColumn="0" w:lastRowLastColumn="0"/>
            <w:tcW w:w="6658" w:type="dxa"/>
            <w:vAlign w:val="center"/>
          </w:tcPr>
          <w:p w14:paraId="3DCD6236" w14:textId="77777777" w:rsidR="00A079FF" w:rsidRPr="008545CB" w:rsidRDefault="00A079FF" w:rsidP="00551023">
            <w:pPr>
              <w:pStyle w:val="ac"/>
              <w:jc w:val="center"/>
              <w:rPr>
                <w:rFonts w:ascii="Times New Roman" w:hAnsi="Times New Roman" w:cs="Times New Roman"/>
                <w:bCs w:val="0"/>
                <w:sz w:val="24"/>
                <w:szCs w:val="24"/>
              </w:rPr>
            </w:pPr>
            <w:r w:rsidRPr="008545CB">
              <w:rPr>
                <w:rFonts w:ascii="Times New Roman" w:hAnsi="Times New Roman" w:cs="Times New Roman"/>
                <w:bCs w:val="0"/>
                <w:sz w:val="24"/>
                <w:szCs w:val="24"/>
              </w:rPr>
              <w:t>6,3</w:t>
            </w:r>
          </w:p>
        </w:tc>
        <w:tc>
          <w:tcPr>
            <w:tcW w:w="2976" w:type="dxa"/>
            <w:vAlign w:val="center"/>
          </w:tcPr>
          <w:p w14:paraId="0B3D7608" w14:textId="77777777" w:rsidR="00A079FF" w:rsidRPr="008545CB" w:rsidRDefault="00A079FF" w:rsidP="00551023">
            <w:pPr>
              <w:pStyle w:val="ac"/>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545CB">
              <w:rPr>
                <w:rFonts w:ascii="Times New Roman" w:hAnsi="Times New Roman" w:cs="Times New Roman"/>
                <w:sz w:val="24"/>
                <w:szCs w:val="24"/>
              </w:rPr>
              <w:t>0,13</w:t>
            </w:r>
          </w:p>
        </w:tc>
      </w:tr>
      <w:tr w:rsidR="00A079FF" w:rsidRPr="008545CB" w14:paraId="4A1EA0AF" w14:textId="77777777" w:rsidTr="005510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58" w:type="dxa"/>
            <w:vAlign w:val="center"/>
          </w:tcPr>
          <w:p w14:paraId="3BBD2002" w14:textId="77777777" w:rsidR="00A079FF" w:rsidRPr="008545CB" w:rsidRDefault="00A079FF" w:rsidP="00551023">
            <w:pPr>
              <w:pStyle w:val="ac"/>
              <w:jc w:val="center"/>
              <w:rPr>
                <w:rFonts w:ascii="Times New Roman" w:hAnsi="Times New Roman" w:cs="Times New Roman"/>
                <w:bCs w:val="0"/>
                <w:sz w:val="24"/>
                <w:szCs w:val="24"/>
              </w:rPr>
            </w:pPr>
            <w:r w:rsidRPr="008545CB">
              <w:rPr>
                <w:rFonts w:ascii="Times New Roman" w:hAnsi="Times New Roman" w:cs="Times New Roman"/>
                <w:bCs w:val="0"/>
                <w:sz w:val="24"/>
                <w:szCs w:val="24"/>
              </w:rPr>
              <w:t>6,7</w:t>
            </w:r>
          </w:p>
        </w:tc>
        <w:tc>
          <w:tcPr>
            <w:tcW w:w="2976" w:type="dxa"/>
            <w:vAlign w:val="center"/>
          </w:tcPr>
          <w:p w14:paraId="6181C2E4" w14:textId="77777777" w:rsidR="00A079FF" w:rsidRPr="008545CB" w:rsidRDefault="00A079FF" w:rsidP="00551023">
            <w:pPr>
              <w:pStyle w:val="ac"/>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545CB">
              <w:rPr>
                <w:rFonts w:ascii="Times New Roman" w:hAnsi="Times New Roman" w:cs="Times New Roman"/>
                <w:sz w:val="24"/>
                <w:szCs w:val="24"/>
              </w:rPr>
              <w:t>0,15</w:t>
            </w:r>
          </w:p>
        </w:tc>
      </w:tr>
      <w:tr w:rsidR="00A079FF" w:rsidRPr="008545CB" w14:paraId="600288FF" w14:textId="77777777" w:rsidTr="00551023">
        <w:trPr>
          <w:jc w:val="center"/>
        </w:trPr>
        <w:tc>
          <w:tcPr>
            <w:cnfStyle w:val="001000000000" w:firstRow="0" w:lastRow="0" w:firstColumn="1" w:lastColumn="0" w:oddVBand="0" w:evenVBand="0" w:oddHBand="0" w:evenHBand="0" w:firstRowFirstColumn="0" w:firstRowLastColumn="0" w:lastRowFirstColumn="0" w:lastRowLastColumn="0"/>
            <w:tcW w:w="6658" w:type="dxa"/>
            <w:vAlign w:val="center"/>
          </w:tcPr>
          <w:p w14:paraId="14073D15" w14:textId="77777777" w:rsidR="00A079FF" w:rsidRPr="008545CB" w:rsidRDefault="00A079FF" w:rsidP="00551023">
            <w:pPr>
              <w:pStyle w:val="ac"/>
              <w:jc w:val="center"/>
              <w:rPr>
                <w:rFonts w:ascii="Times New Roman" w:hAnsi="Times New Roman" w:cs="Times New Roman"/>
                <w:bCs w:val="0"/>
                <w:sz w:val="24"/>
                <w:szCs w:val="24"/>
              </w:rPr>
            </w:pPr>
            <w:r w:rsidRPr="008545CB">
              <w:rPr>
                <w:rFonts w:ascii="Times New Roman" w:hAnsi="Times New Roman" w:cs="Times New Roman"/>
                <w:bCs w:val="0"/>
                <w:sz w:val="24"/>
                <w:szCs w:val="24"/>
              </w:rPr>
              <w:t>7,6</w:t>
            </w:r>
          </w:p>
        </w:tc>
        <w:tc>
          <w:tcPr>
            <w:tcW w:w="2976" w:type="dxa"/>
            <w:vAlign w:val="center"/>
          </w:tcPr>
          <w:p w14:paraId="74BF0A7E" w14:textId="77777777" w:rsidR="00A079FF" w:rsidRPr="008545CB" w:rsidRDefault="00A079FF" w:rsidP="00551023">
            <w:pPr>
              <w:pStyle w:val="ac"/>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545CB">
              <w:rPr>
                <w:rFonts w:ascii="Times New Roman" w:hAnsi="Times New Roman" w:cs="Times New Roman"/>
                <w:sz w:val="24"/>
                <w:szCs w:val="24"/>
              </w:rPr>
              <w:t>0,20</w:t>
            </w:r>
          </w:p>
        </w:tc>
      </w:tr>
      <w:tr w:rsidR="00A079FF" w:rsidRPr="008545CB" w14:paraId="65E8F0D9" w14:textId="77777777" w:rsidTr="005510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58" w:type="dxa"/>
            <w:vAlign w:val="center"/>
          </w:tcPr>
          <w:p w14:paraId="5C4E76FA" w14:textId="77777777" w:rsidR="00A079FF" w:rsidRPr="008545CB" w:rsidRDefault="00A079FF" w:rsidP="00551023">
            <w:pPr>
              <w:pStyle w:val="ac"/>
              <w:jc w:val="center"/>
              <w:rPr>
                <w:rFonts w:ascii="Times New Roman" w:hAnsi="Times New Roman" w:cs="Times New Roman"/>
                <w:bCs w:val="0"/>
                <w:sz w:val="24"/>
                <w:szCs w:val="24"/>
              </w:rPr>
            </w:pPr>
            <w:r w:rsidRPr="008545CB">
              <w:rPr>
                <w:rFonts w:ascii="Times New Roman" w:hAnsi="Times New Roman" w:cs="Times New Roman"/>
                <w:bCs w:val="0"/>
                <w:sz w:val="24"/>
                <w:szCs w:val="24"/>
              </w:rPr>
              <w:t>8,5</w:t>
            </w:r>
          </w:p>
        </w:tc>
        <w:tc>
          <w:tcPr>
            <w:tcW w:w="2976" w:type="dxa"/>
            <w:vAlign w:val="center"/>
          </w:tcPr>
          <w:p w14:paraId="49373494" w14:textId="77777777" w:rsidR="00A079FF" w:rsidRPr="008545CB" w:rsidRDefault="00A079FF" w:rsidP="00551023">
            <w:pPr>
              <w:pStyle w:val="ac"/>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545CB">
              <w:rPr>
                <w:rFonts w:ascii="Times New Roman" w:hAnsi="Times New Roman" w:cs="Times New Roman"/>
                <w:sz w:val="24"/>
                <w:szCs w:val="24"/>
              </w:rPr>
              <w:t>0,27</w:t>
            </w:r>
          </w:p>
        </w:tc>
      </w:tr>
      <w:tr w:rsidR="00A079FF" w:rsidRPr="008545CB" w14:paraId="2769DBD3" w14:textId="77777777" w:rsidTr="00551023">
        <w:trPr>
          <w:jc w:val="center"/>
        </w:trPr>
        <w:tc>
          <w:tcPr>
            <w:cnfStyle w:val="001000000000" w:firstRow="0" w:lastRow="0" w:firstColumn="1" w:lastColumn="0" w:oddVBand="0" w:evenVBand="0" w:oddHBand="0" w:evenHBand="0" w:firstRowFirstColumn="0" w:firstRowLastColumn="0" w:lastRowFirstColumn="0" w:lastRowLastColumn="0"/>
            <w:tcW w:w="6658" w:type="dxa"/>
            <w:vAlign w:val="center"/>
          </w:tcPr>
          <w:p w14:paraId="346CA1EE" w14:textId="77777777" w:rsidR="00A079FF" w:rsidRPr="008545CB" w:rsidRDefault="00A079FF" w:rsidP="00551023">
            <w:pPr>
              <w:pStyle w:val="ac"/>
              <w:jc w:val="center"/>
              <w:rPr>
                <w:rFonts w:ascii="Times New Roman" w:hAnsi="Times New Roman" w:cs="Times New Roman"/>
                <w:bCs w:val="0"/>
                <w:sz w:val="24"/>
                <w:szCs w:val="24"/>
              </w:rPr>
            </w:pPr>
            <w:r w:rsidRPr="008545CB">
              <w:rPr>
                <w:rFonts w:ascii="Times New Roman" w:hAnsi="Times New Roman" w:cs="Times New Roman"/>
                <w:bCs w:val="0"/>
                <w:sz w:val="24"/>
                <w:szCs w:val="24"/>
              </w:rPr>
              <w:t>9,0</w:t>
            </w:r>
          </w:p>
        </w:tc>
        <w:tc>
          <w:tcPr>
            <w:tcW w:w="2976" w:type="dxa"/>
            <w:vAlign w:val="center"/>
          </w:tcPr>
          <w:p w14:paraId="468CECEB" w14:textId="77777777" w:rsidR="00A079FF" w:rsidRPr="008545CB" w:rsidRDefault="00A079FF" w:rsidP="00551023">
            <w:pPr>
              <w:pStyle w:val="ac"/>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545CB">
              <w:rPr>
                <w:rFonts w:ascii="Times New Roman" w:hAnsi="Times New Roman" w:cs="Times New Roman"/>
                <w:sz w:val="24"/>
                <w:szCs w:val="24"/>
              </w:rPr>
              <w:t>0,43</w:t>
            </w:r>
          </w:p>
        </w:tc>
      </w:tr>
      <w:tr w:rsidR="00A079FF" w:rsidRPr="008545CB" w14:paraId="72338531" w14:textId="77777777" w:rsidTr="005510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58" w:type="dxa"/>
            <w:vAlign w:val="center"/>
          </w:tcPr>
          <w:p w14:paraId="2322E913" w14:textId="77777777" w:rsidR="00A079FF" w:rsidRPr="008545CB" w:rsidRDefault="00A079FF" w:rsidP="00551023">
            <w:pPr>
              <w:pStyle w:val="ac"/>
              <w:jc w:val="center"/>
              <w:rPr>
                <w:rFonts w:ascii="Times New Roman" w:hAnsi="Times New Roman" w:cs="Times New Roman"/>
                <w:bCs w:val="0"/>
                <w:sz w:val="24"/>
                <w:szCs w:val="24"/>
              </w:rPr>
            </w:pPr>
            <w:r w:rsidRPr="008545CB">
              <w:rPr>
                <w:rFonts w:ascii="Times New Roman" w:hAnsi="Times New Roman" w:cs="Times New Roman"/>
                <w:bCs w:val="0"/>
                <w:sz w:val="24"/>
                <w:szCs w:val="24"/>
              </w:rPr>
              <w:t>11,5</w:t>
            </w:r>
          </w:p>
        </w:tc>
        <w:tc>
          <w:tcPr>
            <w:tcW w:w="2976" w:type="dxa"/>
            <w:vAlign w:val="center"/>
          </w:tcPr>
          <w:p w14:paraId="0D5432F4" w14:textId="77777777" w:rsidR="00A079FF" w:rsidRPr="008545CB" w:rsidRDefault="00A079FF" w:rsidP="00551023">
            <w:pPr>
              <w:pStyle w:val="ac"/>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545CB">
              <w:rPr>
                <w:rFonts w:ascii="Times New Roman" w:hAnsi="Times New Roman" w:cs="Times New Roman"/>
                <w:sz w:val="24"/>
                <w:szCs w:val="24"/>
              </w:rPr>
              <w:t>0,61</w:t>
            </w:r>
          </w:p>
        </w:tc>
      </w:tr>
    </w:tbl>
    <w:p w14:paraId="61C61061" w14:textId="77777777" w:rsidR="00A079FF" w:rsidRPr="008545CB" w:rsidRDefault="00A079FF" w:rsidP="00A079FF">
      <w:pPr>
        <w:rPr>
          <w:bCs/>
          <w:sz w:val="24"/>
          <w:szCs w:val="24"/>
        </w:rPr>
      </w:pPr>
    </w:p>
    <w:p w14:paraId="066F38A0" w14:textId="77777777" w:rsidR="00A079FF" w:rsidRPr="008545CB" w:rsidRDefault="00A079FF" w:rsidP="00A079FF">
      <w:pPr>
        <w:rPr>
          <w:bCs/>
          <w:sz w:val="24"/>
          <w:szCs w:val="24"/>
        </w:rPr>
      </w:pPr>
    </w:p>
    <w:tbl>
      <w:tblPr>
        <w:tblStyle w:val="ae"/>
        <w:tblW w:w="9498" w:type="dxa"/>
        <w:tblInd w:w="-5" w:type="dxa"/>
        <w:tblLayout w:type="fixed"/>
        <w:tblLook w:val="04A0" w:firstRow="1" w:lastRow="0" w:firstColumn="1" w:lastColumn="0" w:noHBand="0" w:noVBand="1"/>
      </w:tblPr>
      <w:tblGrid>
        <w:gridCol w:w="709"/>
        <w:gridCol w:w="1559"/>
        <w:gridCol w:w="1104"/>
        <w:gridCol w:w="1701"/>
        <w:gridCol w:w="2015"/>
        <w:gridCol w:w="709"/>
        <w:gridCol w:w="72"/>
        <w:gridCol w:w="1629"/>
      </w:tblGrid>
      <w:tr w:rsidR="00A079FF" w:rsidRPr="008545CB" w14:paraId="4E4773F3" w14:textId="77777777" w:rsidTr="00551023">
        <w:trPr>
          <w:trHeight w:val="647"/>
        </w:trPr>
        <w:tc>
          <w:tcPr>
            <w:tcW w:w="709" w:type="dxa"/>
          </w:tcPr>
          <w:p w14:paraId="73DC0E5D" w14:textId="77777777" w:rsidR="00A079FF" w:rsidRPr="008545CB" w:rsidRDefault="00A079FF" w:rsidP="00551023">
            <w:pPr>
              <w:rPr>
                <w:bCs/>
                <w:sz w:val="24"/>
                <w:szCs w:val="24"/>
              </w:rPr>
            </w:pPr>
            <w:proofErr w:type="spellStart"/>
            <w:proofErr w:type="gramStart"/>
            <w:r w:rsidRPr="008545CB">
              <w:rPr>
                <w:bCs/>
                <w:sz w:val="24"/>
                <w:szCs w:val="24"/>
              </w:rPr>
              <w:t>Ед.изм</w:t>
            </w:r>
            <w:proofErr w:type="spellEnd"/>
            <w:proofErr w:type="gramEnd"/>
          </w:p>
        </w:tc>
        <w:tc>
          <w:tcPr>
            <w:tcW w:w="1559" w:type="dxa"/>
            <w:noWrap/>
          </w:tcPr>
          <w:p w14:paraId="5C20077C" w14:textId="77777777" w:rsidR="00A079FF" w:rsidRPr="008545CB" w:rsidRDefault="00A079FF" w:rsidP="00551023">
            <w:pPr>
              <w:rPr>
                <w:bCs/>
                <w:sz w:val="24"/>
                <w:szCs w:val="24"/>
              </w:rPr>
            </w:pPr>
            <w:r w:rsidRPr="008545CB">
              <w:rPr>
                <w:bCs/>
                <w:sz w:val="24"/>
                <w:szCs w:val="24"/>
              </w:rPr>
              <w:t>Кол-во</w:t>
            </w:r>
          </w:p>
        </w:tc>
        <w:tc>
          <w:tcPr>
            <w:tcW w:w="1104" w:type="dxa"/>
            <w:noWrap/>
          </w:tcPr>
          <w:p w14:paraId="53CC0A12" w14:textId="77777777" w:rsidR="00A079FF" w:rsidRPr="008545CB" w:rsidRDefault="00A079FF" w:rsidP="00551023">
            <w:pPr>
              <w:rPr>
                <w:bCs/>
                <w:sz w:val="24"/>
                <w:szCs w:val="24"/>
              </w:rPr>
            </w:pPr>
            <w:r w:rsidRPr="008545CB">
              <w:rPr>
                <w:bCs/>
                <w:sz w:val="24"/>
                <w:szCs w:val="24"/>
              </w:rPr>
              <w:t>Вес 1м, (кг)</w:t>
            </w:r>
          </w:p>
        </w:tc>
        <w:tc>
          <w:tcPr>
            <w:tcW w:w="1701" w:type="dxa"/>
            <w:noWrap/>
          </w:tcPr>
          <w:p w14:paraId="55AB2F34" w14:textId="77777777" w:rsidR="00A079FF" w:rsidRPr="008545CB" w:rsidRDefault="00A079FF" w:rsidP="00551023">
            <w:pPr>
              <w:rPr>
                <w:bCs/>
                <w:sz w:val="24"/>
                <w:szCs w:val="24"/>
              </w:rPr>
            </w:pPr>
            <w:r w:rsidRPr="008545CB">
              <w:rPr>
                <w:bCs/>
                <w:sz w:val="24"/>
                <w:szCs w:val="24"/>
              </w:rPr>
              <w:t>Кол-во (кг)</w:t>
            </w:r>
          </w:p>
        </w:tc>
        <w:tc>
          <w:tcPr>
            <w:tcW w:w="2015" w:type="dxa"/>
            <w:noWrap/>
          </w:tcPr>
          <w:p w14:paraId="233EAF7D" w14:textId="77777777" w:rsidR="00A079FF" w:rsidRPr="008545CB" w:rsidRDefault="00A079FF" w:rsidP="00551023">
            <w:pPr>
              <w:rPr>
                <w:bCs/>
                <w:sz w:val="24"/>
                <w:szCs w:val="24"/>
              </w:rPr>
            </w:pPr>
            <w:r w:rsidRPr="008545CB">
              <w:rPr>
                <w:bCs/>
                <w:sz w:val="24"/>
                <w:szCs w:val="24"/>
              </w:rPr>
              <w:t>Кол-во (т)</w:t>
            </w:r>
          </w:p>
        </w:tc>
        <w:tc>
          <w:tcPr>
            <w:tcW w:w="781" w:type="dxa"/>
            <w:gridSpan w:val="2"/>
            <w:noWrap/>
          </w:tcPr>
          <w:p w14:paraId="36DF20D5" w14:textId="77777777" w:rsidR="00A079FF" w:rsidRPr="008545CB" w:rsidRDefault="00A079FF" w:rsidP="00551023">
            <w:pPr>
              <w:rPr>
                <w:bCs/>
                <w:sz w:val="24"/>
                <w:szCs w:val="24"/>
              </w:rPr>
            </w:pPr>
            <w:r w:rsidRPr="008545CB">
              <w:rPr>
                <w:sz w:val="24"/>
                <w:szCs w:val="24"/>
              </w:rPr>
              <w:t>норма отходов %</w:t>
            </w:r>
            <w:r>
              <w:rPr>
                <w:sz w:val="24"/>
                <w:szCs w:val="24"/>
              </w:rPr>
              <w:t xml:space="preserve"> </w:t>
            </w:r>
            <w:r w:rsidRPr="008545CB">
              <w:rPr>
                <w:sz w:val="24"/>
                <w:szCs w:val="24"/>
              </w:rPr>
              <w:t>от массы</w:t>
            </w:r>
          </w:p>
        </w:tc>
        <w:tc>
          <w:tcPr>
            <w:tcW w:w="1629" w:type="dxa"/>
          </w:tcPr>
          <w:p w14:paraId="28FB5DBA" w14:textId="77777777" w:rsidR="00A079FF" w:rsidRPr="008545CB" w:rsidRDefault="00A079FF" w:rsidP="00551023">
            <w:pPr>
              <w:rPr>
                <w:bCs/>
                <w:sz w:val="24"/>
                <w:szCs w:val="24"/>
              </w:rPr>
            </w:pPr>
            <w:r w:rsidRPr="008545CB">
              <w:rPr>
                <w:bCs/>
                <w:sz w:val="24"/>
                <w:szCs w:val="24"/>
              </w:rPr>
              <w:t>Объем образования отхода (т)</w:t>
            </w:r>
          </w:p>
        </w:tc>
      </w:tr>
      <w:tr w:rsidR="00A079FF" w:rsidRPr="00425EAB" w14:paraId="4D82A16B" w14:textId="77777777" w:rsidTr="00551023">
        <w:trPr>
          <w:trHeight w:val="864"/>
        </w:trPr>
        <w:tc>
          <w:tcPr>
            <w:tcW w:w="9498" w:type="dxa"/>
            <w:gridSpan w:val="8"/>
          </w:tcPr>
          <w:p w14:paraId="263800C7" w14:textId="77777777" w:rsidR="00A079FF" w:rsidRPr="00425EAB" w:rsidRDefault="00A079FF" w:rsidP="00551023">
            <w:pPr>
              <w:rPr>
                <w:b/>
                <w:i/>
                <w:iCs/>
                <w:sz w:val="24"/>
                <w:szCs w:val="24"/>
              </w:rPr>
            </w:pPr>
            <w:r w:rsidRPr="007B01AB">
              <w:rPr>
                <w:b/>
                <w:i/>
                <w:iCs/>
                <w:sz w:val="24"/>
                <w:szCs w:val="24"/>
              </w:rPr>
              <w:t xml:space="preserve">Канат стальной двойной </w:t>
            </w:r>
            <w:proofErr w:type="spellStart"/>
            <w:r w:rsidRPr="007B01AB">
              <w:rPr>
                <w:b/>
                <w:i/>
                <w:iCs/>
                <w:sz w:val="24"/>
                <w:szCs w:val="24"/>
              </w:rPr>
              <w:t>свивки</w:t>
            </w:r>
            <w:proofErr w:type="spellEnd"/>
            <w:r w:rsidRPr="007B01AB">
              <w:rPr>
                <w:b/>
                <w:i/>
                <w:iCs/>
                <w:sz w:val="24"/>
                <w:szCs w:val="24"/>
              </w:rPr>
              <w:t xml:space="preserve"> типа ТК конструкции 6х37(1+6+12+</w:t>
            </w:r>
            <w:proofErr w:type="gramStart"/>
            <w:r w:rsidRPr="007B01AB">
              <w:rPr>
                <w:b/>
                <w:i/>
                <w:iCs/>
                <w:sz w:val="24"/>
                <w:szCs w:val="24"/>
              </w:rPr>
              <w:t>18)+</w:t>
            </w:r>
            <w:proofErr w:type="gramEnd"/>
            <w:r w:rsidRPr="007B01AB">
              <w:rPr>
                <w:b/>
                <w:i/>
                <w:iCs/>
                <w:sz w:val="24"/>
                <w:szCs w:val="24"/>
              </w:rPr>
              <w:t xml:space="preserve">1 </w:t>
            </w:r>
            <w:proofErr w:type="spellStart"/>
            <w:r w:rsidRPr="007B01AB">
              <w:rPr>
                <w:b/>
                <w:i/>
                <w:iCs/>
                <w:sz w:val="24"/>
                <w:szCs w:val="24"/>
              </w:rPr>
              <w:t>о.с</w:t>
            </w:r>
            <w:proofErr w:type="spellEnd"/>
            <w:r w:rsidRPr="007B01AB">
              <w:rPr>
                <w:b/>
                <w:i/>
                <w:iCs/>
                <w:sz w:val="24"/>
                <w:szCs w:val="24"/>
              </w:rPr>
              <w:t>., оцинкованный, из проволоки марки В, маркировочная группа 1770 Н/мм2, диаметром 5 мм</w:t>
            </w:r>
          </w:p>
        </w:tc>
      </w:tr>
      <w:tr w:rsidR="00A079FF" w:rsidRPr="008545CB" w14:paraId="486358B8" w14:textId="77777777" w:rsidTr="00551023">
        <w:trPr>
          <w:trHeight w:val="295"/>
        </w:trPr>
        <w:tc>
          <w:tcPr>
            <w:tcW w:w="709" w:type="dxa"/>
          </w:tcPr>
          <w:p w14:paraId="27775885" w14:textId="77777777" w:rsidR="00A079FF" w:rsidRPr="008545CB" w:rsidRDefault="00A079FF" w:rsidP="00551023">
            <w:pPr>
              <w:rPr>
                <w:bCs/>
                <w:sz w:val="24"/>
                <w:szCs w:val="24"/>
              </w:rPr>
            </w:pPr>
            <w:r w:rsidRPr="008545CB">
              <w:rPr>
                <w:bCs/>
                <w:sz w:val="24"/>
                <w:szCs w:val="24"/>
              </w:rPr>
              <w:t xml:space="preserve"> </w:t>
            </w:r>
            <w:r>
              <w:rPr>
                <w:bCs/>
                <w:sz w:val="24"/>
                <w:szCs w:val="24"/>
              </w:rPr>
              <w:t>10</w:t>
            </w:r>
            <w:r w:rsidRPr="008545CB">
              <w:rPr>
                <w:bCs/>
                <w:sz w:val="24"/>
                <w:szCs w:val="24"/>
              </w:rPr>
              <w:t>м</w:t>
            </w:r>
          </w:p>
        </w:tc>
        <w:tc>
          <w:tcPr>
            <w:tcW w:w="1559" w:type="dxa"/>
            <w:noWrap/>
          </w:tcPr>
          <w:p w14:paraId="288BA735" w14:textId="77777777" w:rsidR="00A079FF" w:rsidRPr="008545CB" w:rsidRDefault="00A079FF" w:rsidP="00551023">
            <w:pPr>
              <w:rPr>
                <w:bCs/>
                <w:sz w:val="24"/>
                <w:szCs w:val="24"/>
              </w:rPr>
            </w:pPr>
            <w:r w:rsidRPr="007B01AB">
              <w:rPr>
                <w:bCs/>
                <w:sz w:val="24"/>
                <w:szCs w:val="24"/>
              </w:rPr>
              <w:t>0,02967268</w:t>
            </w:r>
          </w:p>
        </w:tc>
        <w:tc>
          <w:tcPr>
            <w:tcW w:w="1104" w:type="dxa"/>
            <w:noWrap/>
          </w:tcPr>
          <w:p w14:paraId="109A5B46" w14:textId="77777777" w:rsidR="00A079FF" w:rsidRPr="008545CB" w:rsidRDefault="00A079FF" w:rsidP="00551023">
            <w:pPr>
              <w:rPr>
                <w:bCs/>
                <w:sz w:val="24"/>
                <w:szCs w:val="24"/>
              </w:rPr>
            </w:pPr>
            <w:r>
              <w:rPr>
                <w:bCs/>
                <w:sz w:val="24"/>
                <w:szCs w:val="24"/>
              </w:rPr>
              <w:t>0,08</w:t>
            </w:r>
          </w:p>
        </w:tc>
        <w:tc>
          <w:tcPr>
            <w:tcW w:w="1701" w:type="dxa"/>
            <w:noWrap/>
          </w:tcPr>
          <w:p w14:paraId="0CAC36B1" w14:textId="77777777" w:rsidR="00A079FF" w:rsidRPr="008545CB" w:rsidRDefault="00A079FF" w:rsidP="00551023">
            <w:pPr>
              <w:rPr>
                <w:bCs/>
                <w:sz w:val="24"/>
                <w:szCs w:val="24"/>
              </w:rPr>
            </w:pPr>
            <w:r>
              <w:rPr>
                <w:bCs/>
                <w:sz w:val="24"/>
                <w:szCs w:val="24"/>
              </w:rPr>
              <w:t>0,0023738144</w:t>
            </w:r>
          </w:p>
        </w:tc>
        <w:tc>
          <w:tcPr>
            <w:tcW w:w="2015" w:type="dxa"/>
            <w:noWrap/>
          </w:tcPr>
          <w:p w14:paraId="45BAE8DC" w14:textId="77777777" w:rsidR="00A079FF" w:rsidRPr="008545CB" w:rsidRDefault="00A079FF" w:rsidP="00551023">
            <w:pPr>
              <w:rPr>
                <w:bCs/>
                <w:sz w:val="24"/>
                <w:szCs w:val="24"/>
              </w:rPr>
            </w:pPr>
            <w:r>
              <w:rPr>
                <w:bCs/>
                <w:sz w:val="24"/>
                <w:szCs w:val="24"/>
              </w:rPr>
              <w:t>0,0000023738144</w:t>
            </w:r>
          </w:p>
        </w:tc>
        <w:tc>
          <w:tcPr>
            <w:tcW w:w="781" w:type="dxa"/>
            <w:gridSpan w:val="2"/>
            <w:noWrap/>
          </w:tcPr>
          <w:p w14:paraId="2E84217B" w14:textId="77777777" w:rsidR="00A079FF" w:rsidRPr="008545CB" w:rsidRDefault="00A079FF" w:rsidP="00551023">
            <w:pPr>
              <w:rPr>
                <w:bCs/>
                <w:sz w:val="24"/>
                <w:szCs w:val="24"/>
              </w:rPr>
            </w:pPr>
            <w:r w:rsidRPr="008545CB">
              <w:rPr>
                <w:bCs/>
                <w:sz w:val="24"/>
                <w:szCs w:val="24"/>
              </w:rPr>
              <w:t>3%</w:t>
            </w:r>
          </w:p>
        </w:tc>
        <w:tc>
          <w:tcPr>
            <w:tcW w:w="1629" w:type="dxa"/>
          </w:tcPr>
          <w:p w14:paraId="1E053232" w14:textId="77777777" w:rsidR="00A079FF" w:rsidRPr="008545CB" w:rsidRDefault="00A079FF" w:rsidP="00551023">
            <w:pPr>
              <w:rPr>
                <w:b/>
                <w:i/>
                <w:iCs/>
                <w:sz w:val="24"/>
                <w:szCs w:val="24"/>
              </w:rPr>
            </w:pPr>
            <w:r>
              <w:rPr>
                <w:b/>
                <w:i/>
                <w:iCs/>
                <w:sz w:val="24"/>
                <w:szCs w:val="24"/>
              </w:rPr>
              <w:t>0,0000000712</w:t>
            </w:r>
          </w:p>
        </w:tc>
      </w:tr>
      <w:tr w:rsidR="00A079FF" w:rsidRPr="008545CB" w14:paraId="1741EDE6" w14:textId="77777777" w:rsidTr="00551023">
        <w:trPr>
          <w:trHeight w:val="551"/>
        </w:trPr>
        <w:tc>
          <w:tcPr>
            <w:tcW w:w="7797" w:type="dxa"/>
            <w:gridSpan w:val="6"/>
            <w:vAlign w:val="center"/>
          </w:tcPr>
          <w:p w14:paraId="264F594C" w14:textId="77777777" w:rsidR="00A079FF" w:rsidRPr="008545CB" w:rsidRDefault="00A079FF" w:rsidP="00551023">
            <w:pPr>
              <w:jc w:val="right"/>
              <w:rPr>
                <w:bCs/>
                <w:sz w:val="24"/>
                <w:szCs w:val="24"/>
              </w:rPr>
            </w:pPr>
            <w:r>
              <w:rPr>
                <w:bCs/>
                <w:sz w:val="24"/>
                <w:szCs w:val="24"/>
              </w:rPr>
              <w:t>ИТОГО:</w:t>
            </w:r>
          </w:p>
        </w:tc>
        <w:tc>
          <w:tcPr>
            <w:tcW w:w="1701" w:type="dxa"/>
            <w:gridSpan w:val="2"/>
            <w:vAlign w:val="center"/>
          </w:tcPr>
          <w:p w14:paraId="4D2172E7" w14:textId="77777777" w:rsidR="00A079FF" w:rsidRDefault="00A079FF" w:rsidP="00551023">
            <w:pPr>
              <w:jc w:val="both"/>
              <w:rPr>
                <w:b/>
                <w:i/>
                <w:iCs/>
                <w:sz w:val="24"/>
                <w:szCs w:val="24"/>
              </w:rPr>
            </w:pPr>
            <w:r w:rsidRPr="003B0058">
              <w:rPr>
                <w:b/>
                <w:i/>
                <w:iCs/>
                <w:sz w:val="24"/>
                <w:szCs w:val="24"/>
              </w:rPr>
              <w:t>0,000</w:t>
            </w:r>
            <w:r>
              <w:rPr>
                <w:b/>
                <w:i/>
                <w:iCs/>
                <w:sz w:val="24"/>
                <w:szCs w:val="24"/>
              </w:rPr>
              <w:t>0000712</w:t>
            </w:r>
          </w:p>
        </w:tc>
      </w:tr>
    </w:tbl>
    <w:p w14:paraId="57504C32" w14:textId="77777777" w:rsidR="00A079FF" w:rsidRPr="008545CB" w:rsidRDefault="00A079FF" w:rsidP="00A079FF">
      <w:pPr>
        <w:rPr>
          <w:bCs/>
          <w:sz w:val="24"/>
          <w:szCs w:val="24"/>
        </w:rPr>
      </w:pPr>
    </w:p>
    <w:p w14:paraId="3E880A7B" w14:textId="77777777" w:rsidR="00A079FF" w:rsidRPr="008545CB" w:rsidRDefault="00A079FF" w:rsidP="00A079FF">
      <w:pPr>
        <w:jc w:val="center"/>
        <w:rPr>
          <w:b/>
          <w:sz w:val="24"/>
          <w:szCs w:val="24"/>
        </w:rPr>
      </w:pPr>
      <w:r w:rsidRPr="008545CB">
        <w:rPr>
          <w:b/>
          <w:sz w:val="24"/>
          <w:szCs w:val="24"/>
        </w:rPr>
        <w:t xml:space="preserve">Итого: </w:t>
      </w:r>
      <w:r>
        <w:rPr>
          <w:b/>
          <w:bCs/>
          <w:sz w:val="24"/>
          <w:szCs w:val="24"/>
        </w:rPr>
        <w:t>0,009144264</w:t>
      </w:r>
      <w:r>
        <w:rPr>
          <w:b/>
          <w:sz w:val="24"/>
          <w:szCs w:val="24"/>
        </w:rPr>
        <w:t xml:space="preserve"> </w:t>
      </w:r>
      <w:r w:rsidRPr="008545CB">
        <w:rPr>
          <w:b/>
        </w:rPr>
        <w:t xml:space="preserve">+ </w:t>
      </w:r>
      <w:r>
        <w:rPr>
          <w:b/>
          <w:bCs/>
          <w:sz w:val="24"/>
          <w:szCs w:val="24"/>
        </w:rPr>
        <w:t>0,0391</w:t>
      </w:r>
      <w:r>
        <w:rPr>
          <w:b/>
          <w:sz w:val="24"/>
          <w:szCs w:val="24"/>
        </w:rPr>
        <w:t xml:space="preserve"> </w:t>
      </w:r>
      <w:r w:rsidRPr="008545CB">
        <w:rPr>
          <w:b/>
        </w:rPr>
        <w:t xml:space="preserve">+ </w:t>
      </w:r>
      <w:r w:rsidRPr="003B0058">
        <w:rPr>
          <w:b/>
          <w:sz w:val="24"/>
          <w:szCs w:val="24"/>
        </w:rPr>
        <w:t>0,000</w:t>
      </w:r>
      <w:r>
        <w:rPr>
          <w:b/>
          <w:sz w:val="24"/>
          <w:szCs w:val="24"/>
        </w:rPr>
        <w:t xml:space="preserve">0000712 </w:t>
      </w:r>
      <w:r w:rsidRPr="008545CB">
        <w:rPr>
          <w:b/>
          <w:sz w:val="24"/>
          <w:szCs w:val="24"/>
        </w:rPr>
        <w:t>=</w:t>
      </w:r>
      <w:r>
        <w:rPr>
          <w:b/>
          <w:sz w:val="24"/>
          <w:szCs w:val="24"/>
        </w:rPr>
        <w:t xml:space="preserve"> 0,04824</w:t>
      </w:r>
      <w:r w:rsidRPr="008545CB">
        <w:rPr>
          <w:b/>
          <w:sz w:val="24"/>
          <w:szCs w:val="24"/>
        </w:rPr>
        <w:t xml:space="preserve"> тонн/период</w:t>
      </w:r>
    </w:p>
    <w:p w14:paraId="0406F53E" w14:textId="77777777" w:rsidR="00A079FF" w:rsidRPr="008545CB" w:rsidRDefault="00A079FF" w:rsidP="00A079FF">
      <w:pPr>
        <w:jc w:val="center"/>
        <w:rPr>
          <w:b/>
        </w:rPr>
      </w:pPr>
    </w:p>
    <w:tbl>
      <w:tblPr>
        <w:tblStyle w:val="13"/>
        <w:tblW w:w="9560" w:type="dxa"/>
        <w:tblInd w:w="108" w:type="dxa"/>
        <w:tblLook w:val="04A0" w:firstRow="1" w:lastRow="0" w:firstColumn="1" w:lastColumn="0" w:noHBand="0" w:noVBand="1"/>
      </w:tblPr>
      <w:tblGrid>
        <w:gridCol w:w="2014"/>
        <w:gridCol w:w="4961"/>
        <w:gridCol w:w="2585"/>
      </w:tblGrid>
      <w:tr w:rsidR="00A079FF" w:rsidRPr="008545CB" w14:paraId="09EDFDDE" w14:textId="77777777" w:rsidTr="00551023">
        <w:tc>
          <w:tcPr>
            <w:tcW w:w="2014" w:type="dxa"/>
          </w:tcPr>
          <w:p w14:paraId="19FAF5DC" w14:textId="77777777" w:rsidR="00A079FF" w:rsidRPr="008545CB" w:rsidRDefault="00A079FF" w:rsidP="00551023">
            <w:pPr>
              <w:jc w:val="center"/>
              <w:rPr>
                <w:b/>
                <w:bCs/>
                <w:sz w:val="24"/>
                <w:szCs w:val="24"/>
              </w:rPr>
            </w:pPr>
            <w:r w:rsidRPr="008545CB">
              <w:rPr>
                <w:b/>
                <w:bCs/>
                <w:sz w:val="24"/>
                <w:szCs w:val="24"/>
              </w:rPr>
              <w:t>Код</w:t>
            </w:r>
          </w:p>
        </w:tc>
        <w:tc>
          <w:tcPr>
            <w:tcW w:w="4961" w:type="dxa"/>
          </w:tcPr>
          <w:p w14:paraId="4BB6C473" w14:textId="77777777" w:rsidR="00A079FF" w:rsidRPr="008545CB" w:rsidRDefault="00A079FF" w:rsidP="00551023">
            <w:pPr>
              <w:jc w:val="center"/>
              <w:rPr>
                <w:b/>
                <w:bCs/>
                <w:sz w:val="24"/>
                <w:szCs w:val="24"/>
              </w:rPr>
            </w:pPr>
            <w:r w:rsidRPr="008545CB">
              <w:rPr>
                <w:b/>
                <w:bCs/>
                <w:sz w:val="24"/>
                <w:szCs w:val="24"/>
              </w:rPr>
              <w:t>Отход</w:t>
            </w:r>
          </w:p>
        </w:tc>
        <w:tc>
          <w:tcPr>
            <w:tcW w:w="2585" w:type="dxa"/>
          </w:tcPr>
          <w:p w14:paraId="3D9B4D37" w14:textId="77777777" w:rsidR="00A079FF" w:rsidRPr="008545CB" w:rsidRDefault="00A079FF" w:rsidP="00551023">
            <w:pPr>
              <w:jc w:val="center"/>
              <w:rPr>
                <w:b/>
                <w:bCs/>
                <w:sz w:val="24"/>
                <w:szCs w:val="24"/>
              </w:rPr>
            </w:pPr>
            <w:r w:rsidRPr="008545CB">
              <w:rPr>
                <w:b/>
                <w:bCs/>
                <w:sz w:val="24"/>
                <w:szCs w:val="24"/>
              </w:rPr>
              <w:t>Кол-во</w:t>
            </w:r>
            <w:r w:rsidRPr="008545CB">
              <w:rPr>
                <w:b/>
                <w:bCs/>
                <w:spacing w:val="-4"/>
                <w:sz w:val="24"/>
                <w:szCs w:val="24"/>
              </w:rPr>
              <w:t xml:space="preserve"> </w:t>
            </w:r>
            <w:r w:rsidRPr="008545CB">
              <w:rPr>
                <w:b/>
                <w:bCs/>
                <w:sz w:val="24"/>
                <w:szCs w:val="24"/>
              </w:rPr>
              <w:t>т/год</w:t>
            </w:r>
          </w:p>
        </w:tc>
      </w:tr>
      <w:tr w:rsidR="00A079FF" w:rsidRPr="008545CB" w14:paraId="2ABFAFCA" w14:textId="77777777" w:rsidTr="00551023">
        <w:tc>
          <w:tcPr>
            <w:tcW w:w="2014" w:type="dxa"/>
          </w:tcPr>
          <w:p w14:paraId="0A30DAAF" w14:textId="77777777" w:rsidR="00A079FF" w:rsidRPr="008545CB" w:rsidRDefault="00A079FF" w:rsidP="00551023">
            <w:pPr>
              <w:jc w:val="center"/>
              <w:rPr>
                <w:sz w:val="24"/>
                <w:szCs w:val="24"/>
              </w:rPr>
            </w:pPr>
            <w:r w:rsidRPr="008545CB">
              <w:rPr>
                <w:sz w:val="24"/>
                <w:szCs w:val="24"/>
              </w:rPr>
              <w:t>17 04 05</w:t>
            </w:r>
          </w:p>
        </w:tc>
        <w:tc>
          <w:tcPr>
            <w:tcW w:w="4961" w:type="dxa"/>
          </w:tcPr>
          <w:p w14:paraId="0F42256C" w14:textId="77777777" w:rsidR="00A079FF" w:rsidRPr="008545CB" w:rsidRDefault="00A079FF" w:rsidP="00551023">
            <w:pPr>
              <w:jc w:val="center"/>
              <w:rPr>
                <w:sz w:val="24"/>
                <w:szCs w:val="24"/>
              </w:rPr>
            </w:pPr>
            <w:r w:rsidRPr="008545CB">
              <w:rPr>
                <w:sz w:val="24"/>
                <w:szCs w:val="24"/>
              </w:rPr>
              <w:t>Железо и сталь (Отходы стали)</w:t>
            </w:r>
          </w:p>
        </w:tc>
        <w:tc>
          <w:tcPr>
            <w:tcW w:w="2585" w:type="dxa"/>
          </w:tcPr>
          <w:p w14:paraId="77A25C66" w14:textId="77777777" w:rsidR="00A079FF" w:rsidRPr="008545CB" w:rsidRDefault="00A079FF" w:rsidP="00551023">
            <w:pPr>
              <w:jc w:val="center"/>
              <w:rPr>
                <w:sz w:val="24"/>
                <w:szCs w:val="24"/>
              </w:rPr>
            </w:pPr>
            <w:r>
              <w:rPr>
                <w:sz w:val="24"/>
                <w:szCs w:val="24"/>
              </w:rPr>
              <w:t>0,04824</w:t>
            </w:r>
          </w:p>
        </w:tc>
      </w:tr>
    </w:tbl>
    <w:p w14:paraId="16C7A03E" w14:textId="77777777" w:rsidR="00A079FF" w:rsidRPr="008545CB" w:rsidRDefault="00A079FF" w:rsidP="00A079FF">
      <w:pPr>
        <w:rPr>
          <w:bCs/>
          <w:sz w:val="24"/>
          <w:szCs w:val="24"/>
        </w:rPr>
      </w:pPr>
    </w:p>
    <w:p w14:paraId="035B256C" w14:textId="77777777" w:rsidR="00A079FF" w:rsidRPr="00BE68FA" w:rsidRDefault="00A079FF" w:rsidP="00A079FF">
      <w:pPr>
        <w:ind w:firstLine="709"/>
        <w:rPr>
          <w:bCs/>
          <w:sz w:val="24"/>
          <w:szCs w:val="24"/>
        </w:rPr>
      </w:pPr>
      <w:r w:rsidRPr="00BE68FA">
        <w:rPr>
          <w:b/>
          <w:bCs/>
          <w:sz w:val="24"/>
          <w:szCs w:val="24"/>
        </w:rPr>
        <w:t>(</w:t>
      </w:r>
      <w:r w:rsidRPr="00BE68FA">
        <w:rPr>
          <w:b/>
          <w:bCs/>
          <w:sz w:val="24"/>
          <w:szCs w:val="24"/>
          <w:u w:val="single"/>
        </w:rPr>
        <w:t>15 02 02*) Абсорбенты, фильтровальные материалы (включая масляные фильтры иначе не определенные), ткани для вытирания, защитная одежда, загрязненные опасными материалами (промасленная ветошь)</w:t>
      </w:r>
    </w:p>
    <w:p w14:paraId="5AB74ADE" w14:textId="77777777" w:rsidR="00A079FF" w:rsidRPr="00BE68FA" w:rsidRDefault="00A079FF" w:rsidP="00A079FF">
      <w:pPr>
        <w:ind w:firstLine="709"/>
        <w:rPr>
          <w:bCs/>
          <w:sz w:val="24"/>
          <w:szCs w:val="24"/>
        </w:rPr>
      </w:pPr>
    </w:p>
    <w:p w14:paraId="44C00E0D" w14:textId="77777777" w:rsidR="00A079FF" w:rsidRPr="00BE68FA" w:rsidRDefault="00A079FF" w:rsidP="00A079FF">
      <w:pPr>
        <w:ind w:firstLine="709"/>
        <w:rPr>
          <w:bCs/>
          <w:sz w:val="24"/>
          <w:szCs w:val="24"/>
        </w:rPr>
      </w:pPr>
      <w:r w:rsidRPr="00BE68FA">
        <w:rPr>
          <w:bCs/>
          <w:sz w:val="24"/>
          <w:szCs w:val="24"/>
        </w:rPr>
        <w:t>Образуется в процессе использования ветоши для протирки механизмов, деталей, машин и другого оборудования на предприятии. По мере образования промасленная ветошь накапливается в герметичных металлических контейнерах (урнах), расположенных на участке образования отхода. По мере накопления промасленная ветошь передается специализированному предприятию для утилизации.</w:t>
      </w:r>
    </w:p>
    <w:p w14:paraId="16E7D5AD" w14:textId="77777777" w:rsidR="00A079FF" w:rsidRPr="00BE68FA" w:rsidRDefault="00A079FF" w:rsidP="00A079FF">
      <w:pPr>
        <w:ind w:firstLine="709"/>
        <w:rPr>
          <w:bCs/>
          <w:sz w:val="24"/>
          <w:szCs w:val="24"/>
        </w:rPr>
      </w:pPr>
      <w:r w:rsidRPr="00BE68FA">
        <w:rPr>
          <w:bCs/>
          <w:sz w:val="24"/>
          <w:szCs w:val="24"/>
        </w:rPr>
        <w:t>Промасленная ветошь относится к опасным отходам</w:t>
      </w:r>
    </w:p>
    <w:p w14:paraId="56FD163A" w14:textId="77777777" w:rsidR="00A079FF" w:rsidRPr="00BE68FA" w:rsidRDefault="00A079FF" w:rsidP="00A079FF">
      <w:pPr>
        <w:ind w:firstLine="709"/>
        <w:rPr>
          <w:bCs/>
          <w:sz w:val="24"/>
          <w:szCs w:val="24"/>
        </w:rPr>
      </w:pPr>
      <w:r w:rsidRPr="00BE68FA">
        <w:rPr>
          <w:bCs/>
          <w:sz w:val="24"/>
          <w:szCs w:val="24"/>
        </w:rPr>
        <w:t xml:space="preserve">Нормативное количество отхода определяется исходя из поступающего количества </w:t>
      </w:r>
      <w:r w:rsidRPr="00BE68FA">
        <w:rPr>
          <w:bCs/>
          <w:sz w:val="24"/>
          <w:szCs w:val="24"/>
        </w:rPr>
        <w:lastRenderedPageBreak/>
        <w:t>ветоши (</w:t>
      </w:r>
      <w:proofErr w:type="gramStart"/>
      <w:r w:rsidRPr="00BE68FA">
        <w:rPr>
          <w:bCs/>
          <w:sz w:val="24"/>
          <w:szCs w:val="24"/>
        </w:rPr>
        <w:t>Мо ,</w:t>
      </w:r>
      <w:proofErr w:type="gramEnd"/>
      <w:r w:rsidRPr="00BE68FA">
        <w:rPr>
          <w:bCs/>
          <w:sz w:val="24"/>
          <w:szCs w:val="24"/>
        </w:rPr>
        <w:t xml:space="preserve"> т/год), норматива содержания в ветоши масел (М ) и влаги ( W):</w:t>
      </w:r>
    </w:p>
    <w:p w14:paraId="464A9ABE" w14:textId="77777777" w:rsidR="00A079FF" w:rsidRPr="00BE68FA" w:rsidRDefault="00A079FF" w:rsidP="00A079FF">
      <w:pPr>
        <w:ind w:firstLine="709"/>
        <w:rPr>
          <w:bCs/>
          <w:sz w:val="24"/>
          <w:szCs w:val="24"/>
        </w:rPr>
      </w:pPr>
      <w:r w:rsidRPr="00BE68FA">
        <w:rPr>
          <w:bCs/>
          <w:sz w:val="24"/>
          <w:szCs w:val="24"/>
        </w:rPr>
        <w:t>N=</w:t>
      </w:r>
      <w:proofErr w:type="spellStart"/>
      <w:r w:rsidRPr="00BE68FA">
        <w:rPr>
          <w:bCs/>
          <w:sz w:val="24"/>
          <w:szCs w:val="24"/>
        </w:rPr>
        <w:t>Mo+M+W</w:t>
      </w:r>
      <w:proofErr w:type="spellEnd"/>
      <w:r w:rsidRPr="00BE68FA">
        <w:rPr>
          <w:bCs/>
          <w:sz w:val="24"/>
          <w:szCs w:val="24"/>
        </w:rPr>
        <w:t xml:space="preserve"> т/год, где М=0,12×Мо, W=0,15 × Мо</w:t>
      </w:r>
    </w:p>
    <w:p w14:paraId="371F458A" w14:textId="77777777" w:rsidR="00A079FF" w:rsidRPr="00BE68FA" w:rsidRDefault="00A079FF" w:rsidP="00A079FF">
      <w:pPr>
        <w:ind w:firstLine="709"/>
        <w:rPr>
          <w:bCs/>
          <w:sz w:val="24"/>
          <w:szCs w:val="24"/>
        </w:rPr>
      </w:pPr>
      <w:r w:rsidRPr="00BE68FA">
        <w:rPr>
          <w:bCs/>
          <w:sz w:val="24"/>
          <w:szCs w:val="24"/>
        </w:rPr>
        <w:t> </w:t>
      </w:r>
    </w:p>
    <w:p w14:paraId="45BB82CB" w14:textId="77777777" w:rsidR="00A079FF" w:rsidRPr="00BE68FA" w:rsidRDefault="00A079FF" w:rsidP="00A079FF">
      <w:pPr>
        <w:ind w:firstLine="709"/>
        <w:rPr>
          <w:bCs/>
          <w:sz w:val="24"/>
          <w:szCs w:val="24"/>
        </w:rPr>
      </w:pPr>
      <w:r w:rsidRPr="00BE68FA">
        <w:rPr>
          <w:bCs/>
          <w:sz w:val="24"/>
          <w:szCs w:val="24"/>
        </w:rPr>
        <w:t>Поступающее количество ветоши – 0,</w:t>
      </w:r>
      <w:r>
        <w:rPr>
          <w:bCs/>
          <w:sz w:val="24"/>
          <w:szCs w:val="24"/>
        </w:rPr>
        <w:t>986388</w:t>
      </w:r>
      <w:r w:rsidRPr="00BE68FA">
        <w:rPr>
          <w:bCs/>
          <w:sz w:val="24"/>
          <w:szCs w:val="24"/>
        </w:rPr>
        <w:t xml:space="preserve"> кг/г (0,000</w:t>
      </w:r>
      <w:r>
        <w:rPr>
          <w:bCs/>
          <w:sz w:val="24"/>
          <w:szCs w:val="24"/>
        </w:rPr>
        <w:t>986388</w:t>
      </w:r>
      <w:r w:rsidRPr="00BE68FA">
        <w:rPr>
          <w:bCs/>
          <w:sz w:val="24"/>
          <w:szCs w:val="24"/>
        </w:rPr>
        <w:t xml:space="preserve"> т/год) (данный объем принят согласно сметным данным)</w:t>
      </w:r>
    </w:p>
    <w:p w14:paraId="45958069" w14:textId="77777777" w:rsidR="00A079FF" w:rsidRPr="00BE68FA" w:rsidRDefault="00A079FF" w:rsidP="00A079FF">
      <w:pPr>
        <w:ind w:firstLine="709"/>
        <w:rPr>
          <w:bCs/>
          <w:sz w:val="24"/>
          <w:szCs w:val="24"/>
        </w:rPr>
      </w:pPr>
      <w:r w:rsidRPr="00BE68FA">
        <w:rPr>
          <w:bCs/>
          <w:sz w:val="24"/>
          <w:szCs w:val="24"/>
        </w:rPr>
        <w:t>М = 0,12 × 0,000</w:t>
      </w:r>
      <w:r>
        <w:rPr>
          <w:bCs/>
          <w:sz w:val="24"/>
          <w:szCs w:val="24"/>
        </w:rPr>
        <w:t>986388</w:t>
      </w:r>
      <w:r w:rsidRPr="00BE68FA">
        <w:rPr>
          <w:bCs/>
          <w:sz w:val="24"/>
          <w:szCs w:val="24"/>
        </w:rPr>
        <w:t xml:space="preserve"> = 0,000</w:t>
      </w:r>
      <w:r>
        <w:rPr>
          <w:bCs/>
          <w:sz w:val="24"/>
          <w:szCs w:val="24"/>
        </w:rPr>
        <w:t>1184</w:t>
      </w:r>
      <w:r w:rsidRPr="00BE68FA">
        <w:rPr>
          <w:bCs/>
          <w:sz w:val="24"/>
          <w:szCs w:val="24"/>
        </w:rPr>
        <w:t xml:space="preserve"> т/год;</w:t>
      </w:r>
    </w:p>
    <w:p w14:paraId="136C0DBF" w14:textId="77777777" w:rsidR="00A079FF" w:rsidRPr="00BE68FA" w:rsidRDefault="00A079FF" w:rsidP="00A079FF">
      <w:pPr>
        <w:ind w:firstLine="709"/>
        <w:rPr>
          <w:bCs/>
          <w:sz w:val="24"/>
          <w:szCs w:val="24"/>
        </w:rPr>
      </w:pPr>
      <w:r w:rsidRPr="00BE68FA">
        <w:rPr>
          <w:bCs/>
          <w:sz w:val="24"/>
          <w:szCs w:val="24"/>
        </w:rPr>
        <w:t>W = 0,15 × 0,000</w:t>
      </w:r>
      <w:r>
        <w:rPr>
          <w:bCs/>
          <w:sz w:val="24"/>
          <w:szCs w:val="24"/>
        </w:rPr>
        <w:t>986388</w:t>
      </w:r>
      <w:r w:rsidRPr="00BE68FA">
        <w:rPr>
          <w:bCs/>
          <w:sz w:val="24"/>
          <w:szCs w:val="24"/>
        </w:rPr>
        <w:t xml:space="preserve"> = 0,000</w:t>
      </w:r>
      <w:r>
        <w:rPr>
          <w:bCs/>
          <w:sz w:val="24"/>
          <w:szCs w:val="24"/>
        </w:rPr>
        <w:t>1479</w:t>
      </w:r>
      <w:r w:rsidRPr="00BE68FA">
        <w:rPr>
          <w:bCs/>
          <w:sz w:val="24"/>
          <w:szCs w:val="24"/>
        </w:rPr>
        <w:t xml:space="preserve"> т/год;</w:t>
      </w:r>
    </w:p>
    <w:p w14:paraId="33580472" w14:textId="77777777" w:rsidR="00A079FF" w:rsidRPr="00BE68FA" w:rsidRDefault="00A079FF" w:rsidP="00A079FF">
      <w:pPr>
        <w:ind w:firstLine="709"/>
        <w:rPr>
          <w:bCs/>
          <w:sz w:val="24"/>
          <w:szCs w:val="24"/>
        </w:rPr>
      </w:pPr>
      <w:r w:rsidRPr="00BE68FA">
        <w:rPr>
          <w:bCs/>
          <w:sz w:val="24"/>
          <w:szCs w:val="24"/>
        </w:rPr>
        <w:t>N = 0,000</w:t>
      </w:r>
      <w:r>
        <w:rPr>
          <w:bCs/>
          <w:sz w:val="24"/>
          <w:szCs w:val="24"/>
        </w:rPr>
        <w:t>986388</w:t>
      </w:r>
      <w:r w:rsidRPr="00BE68FA">
        <w:rPr>
          <w:bCs/>
          <w:sz w:val="24"/>
          <w:szCs w:val="24"/>
        </w:rPr>
        <w:t xml:space="preserve"> + 0,000</w:t>
      </w:r>
      <w:r>
        <w:rPr>
          <w:bCs/>
          <w:sz w:val="24"/>
          <w:szCs w:val="24"/>
        </w:rPr>
        <w:t>1184</w:t>
      </w:r>
      <w:r w:rsidRPr="00BE68FA">
        <w:rPr>
          <w:bCs/>
          <w:sz w:val="24"/>
          <w:szCs w:val="24"/>
        </w:rPr>
        <w:t xml:space="preserve"> + 0,000</w:t>
      </w:r>
      <w:r>
        <w:rPr>
          <w:bCs/>
          <w:sz w:val="24"/>
          <w:szCs w:val="24"/>
        </w:rPr>
        <w:t>1479</w:t>
      </w:r>
      <w:r w:rsidRPr="00BE68FA">
        <w:rPr>
          <w:bCs/>
          <w:sz w:val="24"/>
          <w:szCs w:val="24"/>
        </w:rPr>
        <w:t xml:space="preserve"> = 0,00</w:t>
      </w:r>
      <w:r>
        <w:rPr>
          <w:bCs/>
          <w:sz w:val="24"/>
          <w:szCs w:val="24"/>
        </w:rPr>
        <w:t>12527</w:t>
      </w:r>
      <w:r w:rsidRPr="00BE68FA">
        <w:rPr>
          <w:bCs/>
          <w:sz w:val="24"/>
          <w:szCs w:val="24"/>
        </w:rPr>
        <w:t xml:space="preserve"> т/год</w:t>
      </w:r>
    </w:p>
    <w:p w14:paraId="52AF5BC2" w14:textId="77777777" w:rsidR="00A079FF" w:rsidRPr="00BE68FA" w:rsidRDefault="00A079FF" w:rsidP="00A079FF">
      <w:pPr>
        <w:ind w:firstLine="709"/>
        <w:rPr>
          <w:bCs/>
          <w:sz w:val="24"/>
          <w:szCs w:val="24"/>
        </w:rPr>
      </w:pPr>
      <w:r w:rsidRPr="00BE68FA">
        <w:rPr>
          <w:bCs/>
          <w:sz w:val="24"/>
          <w:szCs w:val="24"/>
        </w:rPr>
        <w:t>Нормативное количество образования промасленной ветоши по предприятию составляет</w:t>
      </w:r>
    </w:p>
    <w:p w14:paraId="2C601338" w14:textId="77777777" w:rsidR="00A079FF" w:rsidRPr="00BE68FA" w:rsidRDefault="00A079FF" w:rsidP="00A079FF">
      <w:pPr>
        <w:ind w:firstLine="709"/>
        <w:rPr>
          <w:bCs/>
          <w:sz w:val="24"/>
          <w:szCs w:val="24"/>
        </w:rPr>
      </w:pPr>
      <w:r w:rsidRPr="00BE68FA">
        <w:rPr>
          <w:bCs/>
          <w:sz w:val="24"/>
          <w:szCs w:val="24"/>
        </w:rPr>
        <w:t>0,00</w:t>
      </w:r>
      <w:r>
        <w:rPr>
          <w:bCs/>
          <w:sz w:val="24"/>
          <w:szCs w:val="24"/>
        </w:rPr>
        <w:t>12527</w:t>
      </w:r>
      <w:r w:rsidRPr="00BE68FA">
        <w:rPr>
          <w:bCs/>
          <w:sz w:val="24"/>
          <w:szCs w:val="24"/>
        </w:rPr>
        <w:t xml:space="preserve"> тонн в год.</w:t>
      </w:r>
    </w:p>
    <w:p w14:paraId="7CCE1AD7" w14:textId="77777777" w:rsidR="00A079FF" w:rsidRPr="00BE68FA" w:rsidRDefault="00A079FF" w:rsidP="00A079FF">
      <w:pPr>
        <w:ind w:firstLine="709"/>
        <w:rPr>
          <w:bCs/>
          <w:sz w:val="24"/>
          <w:szCs w:val="24"/>
        </w:rPr>
      </w:pPr>
    </w:p>
    <w:tbl>
      <w:tblPr>
        <w:tblW w:w="0" w:type="auto"/>
        <w:shd w:val="clear" w:color="auto" w:fill="FFFFFF"/>
        <w:tblCellMar>
          <w:left w:w="0" w:type="dxa"/>
          <w:right w:w="0" w:type="dxa"/>
        </w:tblCellMar>
        <w:tblLook w:val="04A0" w:firstRow="1" w:lastRow="0" w:firstColumn="1" w:lastColumn="0" w:noHBand="0" w:noVBand="1"/>
      </w:tblPr>
      <w:tblGrid>
        <w:gridCol w:w="1810"/>
        <w:gridCol w:w="6098"/>
        <w:gridCol w:w="1777"/>
      </w:tblGrid>
      <w:tr w:rsidR="00A079FF" w:rsidRPr="00BE68FA" w14:paraId="08427A27" w14:textId="77777777" w:rsidTr="00551023">
        <w:trPr>
          <w:trHeight w:val="275"/>
        </w:trPr>
        <w:tc>
          <w:tcPr>
            <w:tcW w:w="1810" w:type="dxa"/>
            <w:tcBorders>
              <w:top w:val="single" w:sz="8" w:space="0" w:color="000000"/>
              <w:left w:val="single" w:sz="8" w:space="0" w:color="000000"/>
              <w:bottom w:val="single" w:sz="8" w:space="0" w:color="000000"/>
              <w:right w:val="single" w:sz="8" w:space="0" w:color="000000"/>
            </w:tcBorders>
            <w:shd w:val="clear" w:color="auto" w:fill="FFFFFF"/>
            <w:hideMark/>
          </w:tcPr>
          <w:p w14:paraId="09E89F99" w14:textId="77777777" w:rsidR="00A079FF" w:rsidRPr="00BE68FA" w:rsidRDefault="00A079FF" w:rsidP="00551023">
            <w:pPr>
              <w:ind w:firstLine="709"/>
              <w:rPr>
                <w:bCs/>
                <w:sz w:val="24"/>
                <w:szCs w:val="24"/>
              </w:rPr>
            </w:pPr>
            <w:r w:rsidRPr="00BE68FA">
              <w:rPr>
                <w:b/>
                <w:bCs/>
                <w:i/>
                <w:iCs/>
                <w:sz w:val="24"/>
                <w:szCs w:val="24"/>
              </w:rPr>
              <w:t>Код</w:t>
            </w:r>
          </w:p>
        </w:tc>
        <w:tc>
          <w:tcPr>
            <w:tcW w:w="6098" w:type="dxa"/>
            <w:tcBorders>
              <w:top w:val="single" w:sz="8" w:space="0" w:color="000000"/>
              <w:left w:val="nil"/>
              <w:bottom w:val="single" w:sz="8" w:space="0" w:color="000000"/>
              <w:right w:val="single" w:sz="8" w:space="0" w:color="000000"/>
            </w:tcBorders>
            <w:shd w:val="clear" w:color="auto" w:fill="FFFFFF"/>
            <w:hideMark/>
          </w:tcPr>
          <w:p w14:paraId="3C3F5CDD" w14:textId="77777777" w:rsidR="00A079FF" w:rsidRPr="00BE68FA" w:rsidRDefault="00A079FF" w:rsidP="00551023">
            <w:pPr>
              <w:ind w:firstLine="709"/>
              <w:rPr>
                <w:bCs/>
                <w:sz w:val="24"/>
                <w:szCs w:val="24"/>
              </w:rPr>
            </w:pPr>
            <w:r w:rsidRPr="00BE68FA">
              <w:rPr>
                <w:b/>
                <w:bCs/>
                <w:i/>
                <w:iCs/>
                <w:sz w:val="24"/>
                <w:szCs w:val="24"/>
              </w:rPr>
              <w:t>Отход</w:t>
            </w:r>
          </w:p>
        </w:tc>
        <w:tc>
          <w:tcPr>
            <w:tcW w:w="1777" w:type="dxa"/>
            <w:tcBorders>
              <w:top w:val="single" w:sz="8" w:space="0" w:color="000000"/>
              <w:left w:val="nil"/>
              <w:bottom w:val="single" w:sz="8" w:space="0" w:color="000000"/>
              <w:right w:val="single" w:sz="8" w:space="0" w:color="000000"/>
            </w:tcBorders>
            <w:shd w:val="clear" w:color="auto" w:fill="FFFFFF"/>
            <w:hideMark/>
          </w:tcPr>
          <w:p w14:paraId="65DA7189" w14:textId="77777777" w:rsidR="00A079FF" w:rsidRPr="00BE68FA" w:rsidRDefault="00A079FF" w:rsidP="00551023">
            <w:pPr>
              <w:ind w:firstLine="709"/>
              <w:rPr>
                <w:bCs/>
                <w:sz w:val="24"/>
                <w:szCs w:val="24"/>
              </w:rPr>
            </w:pPr>
            <w:r w:rsidRPr="00BE68FA">
              <w:rPr>
                <w:b/>
                <w:bCs/>
                <w:i/>
                <w:iCs/>
                <w:sz w:val="24"/>
                <w:szCs w:val="24"/>
              </w:rPr>
              <w:t>Кол-во т/год</w:t>
            </w:r>
          </w:p>
        </w:tc>
      </w:tr>
      <w:tr w:rsidR="00A079FF" w:rsidRPr="00BE68FA" w14:paraId="5755CEC1" w14:textId="77777777" w:rsidTr="00551023">
        <w:trPr>
          <w:trHeight w:val="1103"/>
        </w:trPr>
        <w:tc>
          <w:tcPr>
            <w:tcW w:w="1810" w:type="dxa"/>
            <w:tcBorders>
              <w:top w:val="nil"/>
              <w:left w:val="single" w:sz="8" w:space="0" w:color="000000"/>
              <w:bottom w:val="single" w:sz="8" w:space="0" w:color="000000"/>
              <w:right w:val="single" w:sz="8" w:space="0" w:color="000000"/>
            </w:tcBorders>
            <w:shd w:val="clear" w:color="auto" w:fill="FFFFFF"/>
            <w:hideMark/>
          </w:tcPr>
          <w:p w14:paraId="7954D46D" w14:textId="77777777" w:rsidR="00A079FF" w:rsidRPr="00BE68FA" w:rsidRDefault="00A079FF" w:rsidP="00551023">
            <w:pPr>
              <w:ind w:firstLine="709"/>
              <w:rPr>
                <w:bCs/>
                <w:sz w:val="24"/>
                <w:szCs w:val="24"/>
              </w:rPr>
            </w:pPr>
            <w:r w:rsidRPr="00BE68FA">
              <w:rPr>
                <w:b/>
                <w:bCs/>
                <w:sz w:val="24"/>
                <w:szCs w:val="24"/>
              </w:rPr>
              <w:t>15 02 02*</w:t>
            </w:r>
          </w:p>
        </w:tc>
        <w:tc>
          <w:tcPr>
            <w:tcW w:w="6098" w:type="dxa"/>
            <w:tcBorders>
              <w:top w:val="nil"/>
              <w:left w:val="nil"/>
              <w:bottom w:val="single" w:sz="8" w:space="0" w:color="000000"/>
              <w:right w:val="single" w:sz="8" w:space="0" w:color="000000"/>
            </w:tcBorders>
            <w:shd w:val="clear" w:color="auto" w:fill="FFFFFF"/>
            <w:hideMark/>
          </w:tcPr>
          <w:p w14:paraId="46664485" w14:textId="77777777" w:rsidR="00A079FF" w:rsidRPr="00BE68FA" w:rsidRDefault="00A079FF" w:rsidP="00551023">
            <w:pPr>
              <w:ind w:firstLine="709"/>
              <w:rPr>
                <w:bCs/>
                <w:sz w:val="24"/>
                <w:szCs w:val="24"/>
              </w:rPr>
            </w:pPr>
            <w:r w:rsidRPr="00BE68FA">
              <w:rPr>
                <w:bCs/>
                <w:sz w:val="24"/>
                <w:szCs w:val="24"/>
              </w:rPr>
              <w:t>Абсорбенты, фильтровальные материалы (включая масляные фильтры иначе не определенные), ткани для вытирания, защитная одежда, загрязненные опасными материалами (Промасленная ветошь)</w:t>
            </w:r>
          </w:p>
        </w:tc>
        <w:tc>
          <w:tcPr>
            <w:tcW w:w="1777" w:type="dxa"/>
            <w:tcBorders>
              <w:top w:val="nil"/>
              <w:left w:val="nil"/>
              <w:bottom w:val="single" w:sz="8" w:space="0" w:color="000000"/>
              <w:right w:val="single" w:sz="8" w:space="0" w:color="000000"/>
            </w:tcBorders>
            <w:shd w:val="clear" w:color="auto" w:fill="FFFFFF"/>
            <w:hideMark/>
          </w:tcPr>
          <w:p w14:paraId="5C5F83F2" w14:textId="77777777" w:rsidR="00A079FF" w:rsidRPr="00BE68FA" w:rsidRDefault="00A079FF" w:rsidP="00551023">
            <w:pPr>
              <w:ind w:firstLine="709"/>
              <w:rPr>
                <w:bCs/>
                <w:sz w:val="24"/>
                <w:szCs w:val="24"/>
              </w:rPr>
            </w:pPr>
            <w:r w:rsidRPr="00BE68FA">
              <w:rPr>
                <w:b/>
                <w:bCs/>
                <w:sz w:val="24"/>
                <w:szCs w:val="24"/>
              </w:rPr>
              <w:t>0,00</w:t>
            </w:r>
            <w:r>
              <w:rPr>
                <w:b/>
                <w:bCs/>
                <w:sz w:val="24"/>
                <w:szCs w:val="24"/>
              </w:rPr>
              <w:t>12527</w:t>
            </w:r>
          </w:p>
        </w:tc>
      </w:tr>
    </w:tbl>
    <w:p w14:paraId="11E994EA" w14:textId="77777777" w:rsidR="00A079FF" w:rsidRPr="00BE68FA" w:rsidRDefault="00A079FF" w:rsidP="00A079FF">
      <w:pPr>
        <w:ind w:firstLine="709"/>
        <w:rPr>
          <w:bCs/>
          <w:sz w:val="24"/>
          <w:szCs w:val="24"/>
        </w:rPr>
      </w:pPr>
    </w:p>
    <w:p w14:paraId="06BDB3DF" w14:textId="77777777" w:rsidR="00EA61A6" w:rsidRPr="00EA61A6" w:rsidRDefault="00EA61A6" w:rsidP="00EA61A6">
      <w:pPr>
        <w:ind w:firstLine="709"/>
        <w:rPr>
          <w:bCs/>
          <w:sz w:val="24"/>
          <w:szCs w:val="24"/>
        </w:rPr>
      </w:pPr>
      <w:proofErr w:type="gramStart"/>
      <w:r w:rsidRPr="00EA61A6">
        <w:rPr>
          <w:bCs/>
          <w:sz w:val="24"/>
          <w:szCs w:val="24"/>
        </w:rPr>
        <w:t>Согласно требований</w:t>
      </w:r>
      <w:proofErr w:type="gramEnd"/>
      <w:r w:rsidRPr="00EA61A6">
        <w:rPr>
          <w:bCs/>
          <w:sz w:val="24"/>
          <w:szCs w:val="24"/>
        </w:rPr>
        <w:t xml:space="preserve"> ст.331 Экологического Кодекса РК: «Принцип ответственности образователя отходов». Субъекты предпринимательства, являющиеся образователями отходов, несут ответственность за обеспечение надлежащего управления такими отходами с момента их образования до момента передачи в соответствии с пунктом 3 статьи 339 Экологического Кодекса РК во владение лица, осуществляющего операции по восстановлению или удалению отходов на основании лицензии. </w:t>
      </w:r>
    </w:p>
    <w:p w14:paraId="36AA2EEE" w14:textId="77777777" w:rsidR="00EA61A6" w:rsidRPr="00EA61A6" w:rsidRDefault="00EA61A6" w:rsidP="00EA61A6">
      <w:pPr>
        <w:ind w:firstLine="709"/>
        <w:rPr>
          <w:bCs/>
          <w:sz w:val="24"/>
          <w:szCs w:val="24"/>
        </w:rPr>
      </w:pPr>
      <w:r w:rsidRPr="00EA61A6">
        <w:rPr>
          <w:bCs/>
          <w:sz w:val="24"/>
          <w:szCs w:val="24"/>
        </w:rPr>
        <w:t xml:space="preserve">Согласно п.3 статьи 339 Экологического Кодекса РК…. «В соответствии с принципом "загрязнитель платит" образователь отходов, нынешний и прежний собственники отходов несут ответственность за обеспечение соблюдения экологических требований по управлению отходами до момента передачи таких отходов во владение лицу, осуществляющему операции по восстановлению или удалению отходов на основании лицензии в соответствии со статьей 336 настоящего Кодекса, за исключением случаев, предусмотренных настоящим Кодексом. </w:t>
      </w:r>
    </w:p>
    <w:p w14:paraId="39D72DCA" w14:textId="77777777" w:rsidR="00EA61A6" w:rsidRPr="00EA61A6" w:rsidRDefault="00EA61A6" w:rsidP="00EA61A6">
      <w:pPr>
        <w:ind w:firstLine="709"/>
        <w:rPr>
          <w:bCs/>
          <w:sz w:val="24"/>
          <w:szCs w:val="24"/>
        </w:rPr>
      </w:pPr>
      <w:r w:rsidRPr="00EA61A6">
        <w:rPr>
          <w:bCs/>
          <w:sz w:val="24"/>
          <w:szCs w:val="24"/>
        </w:rPr>
        <w:t xml:space="preserve">Образователи коммунальных отходов несут ответственность за соблюдение экологических требований по управлению отходами с момента образования отходов до момента их передачи лицам, осуществляющим операции по сбору, восстановлению или удалению отходов. </w:t>
      </w:r>
    </w:p>
    <w:p w14:paraId="49027D78" w14:textId="0F04633F" w:rsidR="00A079FF" w:rsidRDefault="00EA61A6" w:rsidP="00EA61A6">
      <w:pPr>
        <w:ind w:firstLine="709"/>
        <w:rPr>
          <w:bCs/>
          <w:sz w:val="24"/>
          <w:szCs w:val="24"/>
        </w:rPr>
      </w:pPr>
      <w:r w:rsidRPr="00EA61A6">
        <w:rPr>
          <w:bCs/>
          <w:sz w:val="24"/>
          <w:szCs w:val="24"/>
        </w:rPr>
        <w:t>Лица, осуществляющие операции по сбору отходов, несут ответственность за обеспечение соблюдения экологических требований по управлению отходами с момента получения ими отходов во владение до момента передачи таких отходов лицу, осуществляющему операции по восстановлению или удалению отходов на основании лицензии в соответствии со статьей 336 настоящего Кодекса, за исключением случаев, предусмотренных настоящим Кодексом.</w:t>
      </w:r>
    </w:p>
    <w:p w14:paraId="553E1F71" w14:textId="12C184AB" w:rsidR="00A079FF" w:rsidRDefault="00A079FF" w:rsidP="00A079FF">
      <w:pPr>
        <w:widowControl/>
        <w:autoSpaceDE/>
        <w:autoSpaceDN/>
        <w:ind w:firstLine="709"/>
        <w:jc w:val="both"/>
        <w:rPr>
          <w:sz w:val="24"/>
          <w:szCs w:val="24"/>
        </w:rPr>
      </w:pPr>
    </w:p>
    <w:p w14:paraId="250B5A7B" w14:textId="3F9AE9AA" w:rsidR="001F7077" w:rsidRDefault="001F7077" w:rsidP="00A079FF">
      <w:pPr>
        <w:widowControl/>
        <w:autoSpaceDE/>
        <w:autoSpaceDN/>
        <w:ind w:firstLine="709"/>
        <w:jc w:val="both"/>
        <w:rPr>
          <w:sz w:val="24"/>
          <w:szCs w:val="24"/>
        </w:rPr>
      </w:pPr>
    </w:p>
    <w:p w14:paraId="3502F573" w14:textId="4D8F1CAF" w:rsidR="001F7077" w:rsidRDefault="001F7077" w:rsidP="00A079FF">
      <w:pPr>
        <w:widowControl/>
        <w:autoSpaceDE/>
        <w:autoSpaceDN/>
        <w:ind w:firstLine="709"/>
        <w:jc w:val="both"/>
        <w:rPr>
          <w:sz w:val="24"/>
          <w:szCs w:val="24"/>
        </w:rPr>
      </w:pPr>
    </w:p>
    <w:p w14:paraId="064C5299" w14:textId="39097613" w:rsidR="001F7077" w:rsidRDefault="001F7077" w:rsidP="00A079FF">
      <w:pPr>
        <w:widowControl/>
        <w:autoSpaceDE/>
        <w:autoSpaceDN/>
        <w:ind w:firstLine="709"/>
        <w:jc w:val="both"/>
        <w:rPr>
          <w:sz w:val="24"/>
          <w:szCs w:val="24"/>
        </w:rPr>
      </w:pPr>
    </w:p>
    <w:p w14:paraId="3B037D1C" w14:textId="77777777" w:rsidR="001F7077" w:rsidRDefault="001F7077" w:rsidP="00A079FF">
      <w:pPr>
        <w:widowControl/>
        <w:autoSpaceDE/>
        <w:autoSpaceDN/>
        <w:ind w:firstLine="709"/>
        <w:jc w:val="both"/>
        <w:rPr>
          <w:sz w:val="24"/>
          <w:szCs w:val="24"/>
        </w:rPr>
      </w:pPr>
    </w:p>
    <w:p w14:paraId="4E37B868" w14:textId="04B2EBC7" w:rsidR="00B86388" w:rsidRDefault="00EA61A6" w:rsidP="00EA61A6">
      <w:pPr>
        <w:ind w:firstLine="709"/>
        <w:jc w:val="center"/>
        <w:rPr>
          <w:sz w:val="24"/>
          <w:szCs w:val="24"/>
        </w:rPr>
      </w:pPr>
      <w:r w:rsidRPr="00EA61A6">
        <w:rPr>
          <w:b/>
          <w:bCs/>
          <w:sz w:val="24"/>
          <w:szCs w:val="24"/>
        </w:rPr>
        <w:lastRenderedPageBreak/>
        <w:t>Лимиты накопления отходов на период СМР</w:t>
      </w:r>
    </w:p>
    <w:p w14:paraId="03399D0A" w14:textId="77777777" w:rsidR="00B86388" w:rsidRDefault="00B86388" w:rsidP="00D7325B">
      <w:pPr>
        <w:ind w:firstLine="709"/>
        <w:jc w:val="both"/>
        <w:rPr>
          <w:sz w:val="24"/>
          <w:szCs w:val="24"/>
        </w:rPr>
      </w:pPr>
    </w:p>
    <w:tbl>
      <w:tblPr>
        <w:tblW w:w="9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3097"/>
        <w:gridCol w:w="2580"/>
      </w:tblGrid>
      <w:tr w:rsidR="00EA61A6" w:rsidRPr="00EA61A6" w14:paraId="515CF96B" w14:textId="77777777">
        <w:trPr>
          <w:trHeight w:val="525"/>
          <w:jc w:val="center"/>
        </w:trPr>
        <w:tc>
          <w:tcPr>
            <w:tcW w:w="3823" w:type="dxa"/>
            <w:tcBorders>
              <w:top w:val="single" w:sz="4" w:space="0" w:color="auto"/>
              <w:left w:val="single" w:sz="4" w:space="0" w:color="auto"/>
              <w:bottom w:val="single" w:sz="4" w:space="0" w:color="auto"/>
              <w:right w:val="single" w:sz="4" w:space="0" w:color="auto"/>
            </w:tcBorders>
            <w:vAlign w:val="center"/>
            <w:hideMark/>
          </w:tcPr>
          <w:p w14:paraId="3478765C" w14:textId="77777777" w:rsidR="00EA61A6" w:rsidRPr="00EA61A6" w:rsidRDefault="00EA61A6" w:rsidP="00EA61A6">
            <w:pPr>
              <w:ind w:firstLine="709"/>
              <w:jc w:val="both"/>
              <w:rPr>
                <w:sz w:val="24"/>
                <w:szCs w:val="24"/>
              </w:rPr>
            </w:pPr>
            <w:r w:rsidRPr="00EA61A6">
              <w:rPr>
                <w:sz w:val="24"/>
                <w:szCs w:val="24"/>
              </w:rPr>
              <w:t>Наименование отходов</w:t>
            </w:r>
          </w:p>
        </w:tc>
        <w:tc>
          <w:tcPr>
            <w:tcW w:w="3097" w:type="dxa"/>
            <w:tcBorders>
              <w:top w:val="single" w:sz="4" w:space="0" w:color="auto"/>
              <w:left w:val="single" w:sz="4" w:space="0" w:color="auto"/>
              <w:bottom w:val="single" w:sz="4" w:space="0" w:color="auto"/>
              <w:right w:val="single" w:sz="4" w:space="0" w:color="auto"/>
            </w:tcBorders>
            <w:vAlign w:val="center"/>
            <w:hideMark/>
          </w:tcPr>
          <w:p w14:paraId="0C616744" w14:textId="77777777" w:rsidR="00EA61A6" w:rsidRPr="00EA61A6" w:rsidRDefault="00EA61A6" w:rsidP="00E43E6D">
            <w:pPr>
              <w:jc w:val="center"/>
              <w:rPr>
                <w:sz w:val="24"/>
                <w:szCs w:val="24"/>
              </w:rPr>
            </w:pPr>
            <w:r w:rsidRPr="00EA61A6">
              <w:rPr>
                <w:sz w:val="24"/>
                <w:szCs w:val="24"/>
              </w:rPr>
              <w:t>Объем накопления, тонн/год</w:t>
            </w:r>
          </w:p>
        </w:tc>
        <w:tc>
          <w:tcPr>
            <w:tcW w:w="2580" w:type="dxa"/>
            <w:tcBorders>
              <w:top w:val="single" w:sz="4" w:space="0" w:color="auto"/>
              <w:left w:val="single" w:sz="4" w:space="0" w:color="auto"/>
              <w:bottom w:val="single" w:sz="4" w:space="0" w:color="auto"/>
              <w:right w:val="single" w:sz="4" w:space="0" w:color="auto"/>
            </w:tcBorders>
            <w:vAlign w:val="center"/>
            <w:hideMark/>
          </w:tcPr>
          <w:p w14:paraId="0FC345E4" w14:textId="77777777" w:rsidR="00EA61A6" w:rsidRPr="00EA61A6" w:rsidRDefault="00EA61A6" w:rsidP="00EA61A6">
            <w:pPr>
              <w:ind w:firstLine="709"/>
              <w:jc w:val="both"/>
              <w:rPr>
                <w:sz w:val="24"/>
                <w:szCs w:val="24"/>
              </w:rPr>
            </w:pPr>
            <w:r w:rsidRPr="00EA61A6">
              <w:rPr>
                <w:sz w:val="24"/>
                <w:szCs w:val="24"/>
              </w:rPr>
              <w:t>Лимит накопления, тонн/год</w:t>
            </w:r>
          </w:p>
        </w:tc>
      </w:tr>
      <w:tr w:rsidR="00EA61A6" w:rsidRPr="00EA61A6" w14:paraId="510DA231" w14:textId="77777777">
        <w:trPr>
          <w:trHeight w:val="300"/>
          <w:jc w:val="center"/>
        </w:trPr>
        <w:tc>
          <w:tcPr>
            <w:tcW w:w="3823" w:type="dxa"/>
            <w:tcBorders>
              <w:top w:val="single" w:sz="4" w:space="0" w:color="auto"/>
              <w:left w:val="single" w:sz="4" w:space="0" w:color="auto"/>
              <w:bottom w:val="single" w:sz="4" w:space="0" w:color="auto"/>
              <w:right w:val="single" w:sz="4" w:space="0" w:color="auto"/>
            </w:tcBorders>
            <w:vAlign w:val="bottom"/>
            <w:hideMark/>
          </w:tcPr>
          <w:p w14:paraId="76D9638C" w14:textId="77777777" w:rsidR="00EA61A6" w:rsidRPr="00EA61A6" w:rsidRDefault="00EA61A6" w:rsidP="00EA61A6">
            <w:pPr>
              <w:ind w:firstLine="709"/>
              <w:jc w:val="both"/>
              <w:rPr>
                <w:sz w:val="24"/>
                <w:szCs w:val="24"/>
              </w:rPr>
            </w:pPr>
            <w:r w:rsidRPr="00EA61A6">
              <w:rPr>
                <w:sz w:val="24"/>
                <w:szCs w:val="24"/>
              </w:rPr>
              <w:t>1</w:t>
            </w:r>
          </w:p>
        </w:tc>
        <w:tc>
          <w:tcPr>
            <w:tcW w:w="3097" w:type="dxa"/>
            <w:tcBorders>
              <w:top w:val="single" w:sz="4" w:space="0" w:color="auto"/>
              <w:left w:val="single" w:sz="4" w:space="0" w:color="auto"/>
              <w:bottom w:val="single" w:sz="4" w:space="0" w:color="auto"/>
              <w:right w:val="single" w:sz="4" w:space="0" w:color="auto"/>
            </w:tcBorders>
            <w:vAlign w:val="bottom"/>
            <w:hideMark/>
          </w:tcPr>
          <w:p w14:paraId="0CCCDE5C" w14:textId="77777777" w:rsidR="00EA61A6" w:rsidRPr="00EA61A6" w:rsidRDefault="00EA61A6" w:rsidP="00EA61A6">
            <w:pPr>
              <w:ind w:firstLine="709"/>
              <w:jc w:val="both"/>
              <w:rPr>
                <w:sz w:val="24"/>
                <w:szCs w:val="24"/>
              </w:rPr>
            </w:pPr>
            <w:r w:rsidRPr="00EA61A6">
              <w:rPr>
                <w:sz w:val="24"/>
                <w:szCs w:val="24"/>
              </w:rPr>
              <w:t>2</w:t>
            </w:r>
          </w:p>
        </w:tc>
        <w:tc>
          <w:tcPr>
            <w:tcW w:w="2580" w:type="dxa"/>
            <w:tcBorders>
              <w:top w:val="single" w:sz="4" w:space="0" w:color="auto"/>
              <w:left w:val="single" w:sz="4" w:space="0" w:color="auto"/>
              <w:bottom w:val="single" w:sz="4" w:space="0" w:color="auto"/>
              <w:right w:val="single" w:sz="4" w:space="0" w:color="auto"/>
            </w:tcBorders>
            <w:vAlign w:val="bottom"/>
            <w:hideMark/>
          </w:tcPr>
          <w:p w14:paraId="2A7B2380" w14:textId="77777777" w:rsidR="00EA61A6" w:rsidRPr="00EA61A6" w:rsidRDefault="00EA61A6" w:rsidP="00EA61A6">
            <w:pPr>
              <w:ind w:firstLine="709"/>
              <w:jc w:val="both"/>
              <w:rPr>
                <w:sz w:val="24"/>
                <w:szCs w:val="24"/>
              </w:rPr>
            </w:pPr>
            <w:r w:rsidRPr="00EA61A6">
              <w:rPr>
                <w:sz w:val="24"/>
                <w:szCs w:val="24"/>
              </w:rPr>
              <w:t>3</w:t>
            </w:r>
          </w:p>
        </w:tc>
      </w:tr>
      <w:tr w:rsidR="00EA61A6" w:rsidRPr="00EA61A6" w14:paraId="00824331" w14:textId="77777777">
        <w:trPr>
          <w:trHeight w:val="300"/>
          <w:jc w:val="center"/>
        </w:trPr>
        <w:tc>
          <w:tcPr>
            <w:tcW w:w="3823" w:type="dxa"/>
            <w:tcBorders>
              <w:top w:val="single" w:sz="4" w:space="0" w:color="auto"/>
              <w:left w:val="single" w:sz="4" w:space="0" w:color="auto"/>
              <w:bottom w:val="single" w:sz="4" w:space="0" w:color="auto"/>
              <w:right w:val="single" w:sz="4" w:space="0" w:color="auto"/>
            </w:tcBorders>
            <w:vAlign w:val="bottom"/>
            <w:hideMark/>
          </w:tcPr>
          <w:p w14:paraId="13141097" w14:textId="77777777" w:rsidR="00EA61A6" w:rsidRPr="00EA61A6" w:rsidRDefault="00EA61A6" w:rsidP="00EA61A6">
            <w:pPr>
              <w:ind w:firstLine="709"/>
              <w:jc w:val="both"/>
              <w:rPr>
                <w:b/>
                <w:i/>
                <w:sz w:val="24"/>
                <w:szCs w:val="24"/>
              </w:rPr>
            </w:pPr>
            <w:r w:rsidRPr="00EA61A6">
              <w:rPr>
                <w:b/>
                <w:i/>
                <w:sz w:val="24"/>
                <w:szCs w:val="24"/>
              </w:rPr>
              <w:t>Всего</w:t>
            </w:r>
          </w:p>
        </w:tc>
        <w:tc>
          <w:tcPr>
            <w:tcW w:w="3097" w:type="dxa"/>
            <w:tcBorders>
              <w:top w:val="single" w:sz="4" w:space="0" w:color="auto"/>
              <w:left w:val="single" w:sz="4" w:space="0" w:color="auto"/>
              <w:bottom w:val="single" w:sz="4" w:space="0" w:color="auto"/>
              <w:right w:val="single" w:sz="4" w:space="0" w:color="auto"/>
            </w:tcBorders>
            <w:hideMark/>
          </w:tcPr>
          <w:p w14:paraId="03CD1BB8" w14:textId="77777777" w:rsidR="00EA61A6" w:rsidRPr="00EA61A6" w:rsidRDefault="00EA61A6" w:rsidP="00EA61A6">
            <w:pPr>
              <w:ind w:firstLine="709"/>
              <w:jc w:val="both"/>
              <w:rPr>
                <w:b/>
                <w:i/>
                <w:sz w:val="24"/>
                <w:szCs w:val="24"/>
              </w:rPr>
            </w:pPr>
            <w:r w:rsidRPr="00EA61A6">
              <w:rPr>
                <w:b/>
                <w:i/>
                <w:sz w:val="24"/>
                <w:szCs w:val="24"/>
              </w:rPr>
              <w:t>-</w:t>
            </w:r>
          </w:p>
        </w:tc>
        <w:tc>
          <w:tcPr>
            <w:tcW w:w="2580" w:type="dxa"/>
            <w:tcBorders>
              <w:top w:val="single" w:sz="4" w:space="0" w:color="auto"/>
              <w:left w:val="single" w:sz="4" w:space="0" w:color="auto"/>
              <w:bottom w:val="single" w:sz="4" w:space="0" w:color="auto"/>
              <w:right w:val="single" w:sz="4" w:space="0" w:color="auto"/>
            </w:tcBorders>
            <w:vAlign w:val="bottom"/>
            <w:hideMark/>
          </w:tcPr>
          <w:p w14:paraId="6EAD116C" w14:textId="7405F8B8" w:rsidR="00EA61A6" w:rsidRPr="00EA61A6" w:rsidRDefault="00E43E6D" w:rsidP="00EA61A6">
            <w:pPr>
              <w:ind w:firstLine="709"/>
              <w:jc w:val="both"/>
              <w:rPr>
                <w:b/>
                <w:i/>
                <w:sz w:val="24"/>
                <w:szCs w:val="24"/>
              </w:rPr>
            </w:pPr>
            <w:r>
              <w:rPr>
                <w:b/>
                <w:i/>
                <w:sz w:val="24"/>
                <w:szCs w:val="24"/>
              </w:rPr>
              <w:t>85,0564563</w:t>
            </w:r>
          </w:p>
        </w:tc>
      </w:tr>
      <w:tr w:rsidR="00EA61A6" w:rsidRPr="00EA61A6" w14:paraId="12892F74" w14:textId="77777777">
        <w:trPr>
          <w:trHeight w:val="300"/>
          <w:jc w:val="center"/>
        </w:trPr>
        <w:tc>
          <w:tcPr>
            <w:tcW w:w="3823" w:type="dxa"/>
            <w:tcBorders>
              <w:top w:val="single" w:sz="4" w:space="0" w:color="auto"/>
              <w:left w:val="single" w:sz="4" w:space="0" w:color="auto"/>
              <w:bottom w:val="single" w:sz="4" w:space="0" w:color="auto"/>
              <w:right w:val="single" w:sz="4" w:space="0" w:color="auto"/>
            </w:tcBorders>
            <w:vAlign w:val="bottom"/>
            <w:hideMark/>
          </w:tcPr>
          <w:p w14:paraId="20585218" w14:textId="77777777" w:rsidR="00EA61A6" w:rsidRPr="00EA61A6" w:rsidRDefault="00EA61A6" w:rsidP="00EA61A6">
            <w:pPr>
              <w:ind w:firstLine="709"/>
              <w:jc w:val="both"/>
              <w:rPr>
                <w:b/>
                <w:i/>
                <w:sz w:val="24"/>
                <w:szCs w:val="24"/>
              </w:rPr>
            </w:pPr>
            <w:r w:rsidRPr="00EA61A6">
              <w:rPr>
                <w:b/>
                <w:i/>
                <w:sz w:val="24"/>
                <w:szCs w:val="24"/>
              </w:rPr>
              <w:t>в том числе отходов производства</w:t>
            </w:r>
          </w:p>
        </w:tc>
        <w:tc>
          <w:tcPr>
            <w:tcW w:w="3097" w:type="dxa"/>
            <w:tcBorders>
              <w:top w:val="single" w:sz="4" w:space="0" w:color="auto"/>
              <w:left w:val="single" w:sz="4" w:space="0" w:color="auto"/>
              <w:bottom w:val="single" w:sz="4" w:space="0" w:color="auto"/>
              <w:right w:val="single" w:sz="4" w:space="0" w:color="auto"/>
            </w:tcBorders>
            <w:hideMark/>
          </w:tcPr>
          <w:p w14:paraId="77522B66" w14:textId="77777777" w:rsidR="00EA61A6" w:rsidRPr="00EA61A6" w:rsidRDefault="00EA61A6" w:rsidP="00EA61A6">
            <w:pPr>
              <w:ind w:firstLine="709"/>
              <w:jc w:val="both"/>
              <w:rPr>
                <w:b/>
                <w:i/>
                <w:sz w:val="24"/>
                <w:szCs w:val="24"/>
              </w:rPr>
            </w:pPr>
            <w:r w:rsidRPr="00EA61A6">
              <w:rPr>
                <w:b/>
                <w:i/>
                <w:sz w:val="24"/>
                <w:szCs w:val="24"/>
              </w:rPr>
              <w:t>-</w:t>
            </w:r>
          </w:p>
        </w:tc>
        <w:tc>
          <w:tcPr>
            <w:tcW w:w="2580" w:type="dxa"/>
            <w:tcBorders>
              <w:top w:val="single" w:sz="4" w:space="0" w:color="auto"/>
              <w:left w:val="single" w:sz="4" w:space="0" w:color="auto"/>
              <w:bottom w:val="single" w:sz="4" w:space="0" w:color="auto"/>
              <w:right w:val="single" w:sz="4" w:space="0" w:color="auto"/>
            </w:tcBorders>
            <w:vAlign w:val="bottom"/>
            <w:hideMark/>
          </w:tcPr>
          <w:p w14:paraId="2657D4BD" w14:textId="50F93786" w:rsidR="00EA61A6" w:rsidRPr="00F64C8F" w:rsidRDefault="00E43E6D" w:rsidP="00EA61A6">
            <w:pPr>
              <w:ind w:firstLine="709"/>
              <w:jc w:val="both"/>
              <w:rPr>
                <w:b/>
                <w:bCs/>
                <w:i/>
                <w:iCs/>
                <w:sz w:val="24"/>
                <w:szCs w:val="24"/>
              </w:rPr>
            </w:pPr>
            <w:r w:rsidRPr="00F64C8F">
              <w:rPr>
                <w:b/>
                <w:bCs/>
                <w:i/>
                <w:iCs/>
                <w:sz w:val="24"/>
                <w:szCs w:val="24"/>
              </w:rPr>
              <w:t>0,09375</w:t>
            </w:r>
          </w:p>
        </w:tc>
      </w:tr>
      <w:tr w:rsidR="00EA61A6" w:rsidRPr="00EA61A6" w14:paraId="680CA008" w14:textId="77777777">
        <w:trPr>
          <w:trHeight w:val="300"/>
          <w:jc w:val="center"/>
        </w:trPr>
        <w:tc>
          <w:tcPr>
            <w:tcW w:w="3823" w:type="dxa"/>
            <w:tcBorders>
              <w:top w:val="single" w:sz="4" w:space="0" w:color="auto"/>
              <w:left w:val="single" w:sz="4" w:space="0" w:color="auto"/>
              <w:bottom w:val="single" w:sz="4" w:space="0" w:color="auto"/>
              <w:right w:val="single" w:sz="4" w:space="0" w:color="auto"/>
            </w:tcBorders>
            <w:vAlign w:val="bottom"/>
            <w:hideMark/>
          </w:tcPr>
          <w:p w14:paraId="33EE31FC" w14:textId="77777777" w:rsidR="00EA61A6" w:rsidRPr="00EA61A6" w:rsidRDefault="00EA61A6" w:rsidP="00EA61A6">
            <w:pPr>
              <w:ind w:firstLine="709"/>
              <w:jc w:val="both"/>
              <w:rPr>
                <w:b/>
                <w:i/>
                <w:sz w:val="24"/>
                <w:szCs w:val="24"/>
              </w:rPr>
            </w:pPr>
            <w:r w:rsidRPr="00EA61A6">
              <w:rPr>
                <w:b/>
                <w:i/>
                <w:sz w:val="24"/>
                <w:szCs w:val="24"/>
              </w:rPr>
              <w:t>отходов потребления</w:t>
            </w:r>
          </w:p>
        </w:tc>
        <w:tc>
          <w:tcPr>
            <w:tcW w:w="3097" w:type="dxa"/>
            <w:tcBorders>
              <w:top w:val="single" w:sz="4" w:space="0" w:color="auto"/>
              <w:left w:val="single" w:sz="4" w:space="0" w:color="auto"/>
              <w:bottom w:val="single" w:sz="4" w:space="0" w:color="auto"/>
              <w:right w:val="single" w:sz="4" w:space="0" w:color="auto"/>
            </w:tcBorders>
            <w:hideMark/>
          </w:tcPr>
          <w:p w14:paraId="540056E7" w14:textId="77777777" w:rsidR="00EA61A6" w:rsidRPr="00EA61A6" w:rsidRDefault="00EA61A6" w:rsidP="00EA61A6">
            <w:pPr>
              <w:ind w:firstLine="709"/>
              <w:jc w:val="both"/>
              <w:rPr>
                <w:b/>
                <w:i/>
                <w:sz w:val="24"/>
                <w:szCs w:val="24"/>
              </w:rPr>
            </w:pPr>
            <w:r w:rsidRPr="00EA61A6">
              <w:rPr>
                <w:b/>
                <w:i/>
                <w:sz w:val="24"/>
                <w:szCs w:val="24"/>
              </w:rPr>
              <w:t>-</w:t>
            </w:r>
          </w:p>
        </w:tc>
        <w:tc>
          <w:tcPr>
            <w:tcW w:w="2580" w:type="dxa"/>
            <w:tcBorders>
              <w:top w:val="single" w:sz="4" w:space="0" w:color="auto"/>
              <w:left w:val="single" w:sz="4" w:space="0" w:color="auto"/>
              <w:bottom w:val="single" w:sz="4" w:space="0" w:color="auto"/>
              <w:right w:val="single" w:sz="4" w:space="0" w:color="auto"/>
            </w:tcBorders>
            <w:vAlign w:val="bottom"/>
            <w:hideMark/>
          </w:tcPr>
          <w:p w14:paraId="2C12CB43" w14:textId="28516E03" w:rsidR="00EA61A6" w:rsidRPr="00EA61A6" w:rsidRDefault="00F64C8F" w:rsidP="00EA61A6">
            <w:pPr>
              <w:ind w:firstLine="709"/>
              <w:jc w:val="both"/>
              <w:rPr>
                <w:b/>
                <w:i/>
                <w:sz w:val="24"/>
                <w:szCs w:val="24"/>
              </w:rPr>
            </w:pPr>
            <w:r>
              <w:rPr>
                <w:b/>
                <w:i/>
                <w:sz w:val="24"/>
                <w:szCs w:val="24"/>
              </w:rPr>
              <w:t>84,9627063</w:t>
            </w:r>
          </w:p>
        </w:tc>
      </w:tr>
      <w:tr w:rsidR="00EA61A6" w:rsidRPr="00EA61A6" w14:paraId="69FE4295" w14:textId="77777777">
        <w:trPr>
          <w:trHeight w:val="300"/>
          <w:jc w:val="center"/>
        </w:trPr>
        <w:tc>
          <w:tcPr>
            <w:tcW w:w="9500" w:type="dxa"/>
            <w:gridSpan w:val="3"/>
            <w:tcBorders>
              <w:top w:val="single" w:sz="4" w:space="0" w:color="auto"/>
              <w:left w:val="single" w:sz="4" w:space="0" w:color="auto"/>
              <w:bottom w:val="single" w:sz="4" w:space="0" w:color="auto"/>
              <w:right w:val="single" w:sz="4" w:space="0" w:color="auto"/>
            </w:tcBorders>
            <w:vAlign w:val="bottom"/>
            <w:hideMark/>
          </w:tcPr>
          <w:p w14:paraId="476432D0" w14:textId="77777777" w:rsidR="00EA61A6" w:rsidRPr="00EA61A6" w:rsidRDefault="00EA61A6" w:rsidP="00EA61A6">
            <w:pPr>
              <w:ind w:firstLine="709"/>
              <w:jc w:val="both"/>
              <w:rPr>
                <w:b/>
                <w:i/>
                <w:sz w:val="24"/>
                <w:szCs w:val="24"/>
              </w:rPr>
            </w:pPr>
            <w:r w:rsidRPr="00EA61A6">
              <w:rPr>
                <w:b/>
                <w:i/>
                <w:sz w:val="24"/>
                <w:szCs w:val="24"/>
              </w:rPr>
              <w:t>Неопасные отходы</w:t>
            </w:r>
          </w:p>
        </w:tc>
      </w:tr>
      <w:tr w:rsidR="00EA61A6" w:rsidRPr="00EA61A6" w14:paraId="5722D140" w14:textId="77777777">
        <w:trPr>
          <w:trHeight w:val="300"/>
          <w:jc w:val="center"/>
        </w:trPr>
        <w:tc>
          <w:tcPr>
            <w:tcW w:w="3823" w:type="dxa"/>
            <w:tcBorders>
              <w:top w:val="single" w:sz="4" w:space="0" w:color="auto"/>
              <w:left w:val="single" w:sz="4" w:space="0" w:color="auto"/>
              <w:bottom w:val="single" w:sz="4" w:space="0" w:color="auto"/>
              <w:right w:val="single" w:sz="4" w:space="0" w:color="auto"/>
            </w:tcBorders>
            <w:vAlign w:val="center"/>
            <w:hideMark/>
          </w:tcPr>
          <w:p w14:paraId="042EB462" w14:textId="77777777" w:rsidR="00E43E6D" w:rsidRDefault="00E43E6D" w:rsidP="00E43E6D">
            <w:pPr>
              <w:pStyle w:val="ac"/>
              <w:rPr>
                <w:rFonts w:ascii="Times New Roman" w:hAnsi="Times New Roman" w:cs="Times New Roman"/>
                <w:sz w:val="24"/>
                <w:szCs w:val="24"/>
              </w:rPr>
            </w:pPr>
            <w:r w:rsidRPr="008545CB">
              <w:rPr>
                <w:rFonts w:ascii="Times New Roman" w:hAnsi="Times New Roman" w:cs="Times New Roman"/>
                <w:sz w:val="24"/>
                <w:szCs w:val="24"/>
              </w:rPr>
              <w:t xml:space="preserve">Смешанные коммунальные отходы </w:t>
            </w:r>
          </w:p>
          <w:p w14:paraId="5A4D32FB" w14:textId="0ECAD5C4" w:rsidR="00EA61A6" w:rsidRPr="00EA61A6" w:rsidRDefault="00E43E6D" w:rsidP="00E43E6D">
            <w:pPr>
              <w:rPr>
                <w:sz w:val="24"/>
                <w:szCs w:val="24"/>
              </w:rPr>
            </w:pPr>
            <w:r w:rsidRPr="008545CB">
              <w:rPr>
                <w:sz w:val="24"/>
                <w:szCs w:val="24"/>
              </w:rPr>
              <w:t>(Твердые бытовые отходы, ТБО)</w:t>
            </w:r>
          </w:p>
        </w:tc>
        <w:tc>
          <w:tcPr>
            <w:tcW w:w="3097" w:type="dxa"/>
            <w:tcBorders>
              <w:top w:val="single" w:sz="4" w:space="0" w:color="auto"/>
              <w:left w:val="single" w:sz="4" w:space="0" w:color="auto"/>
              <w:bottom w:val="single" w:sz="4" w:space="0" w:color="auto"/>
              <w:right w:val="single" w:sz="4" w:space="0" w:color="auto"/>
            </w:tcBorders>
            <w:hideMark/>
          </w:tcPr>
          <w:p w14:paraId="5EA9B3C1" w14:textId="77777777" w:rsidR="00EA61A6" w:rsidRPr="00EA61A6" w:rsidRDefault="00EA61A6" w:rsidP="00EA61A6">
            <w:pPr>
              <w:ind w:firstLine="709"/>
              <w:jc w:val="both"/>
              <w:rPr>
                <w:sz w:val="24"/>
                <w:szCs w:val="24"/>
              </w:rPr>
            </w:pPr>
            <w:r w:rsidRPr="00EA61A6">
              <w:rPr>
                <w:sz w:val="24"/>
                <w:szCs w:val="24"/>
              </w:rPr>
              <w:t>-</w:t>
            </w:r>
          </w:p>
        </w:tc>
        <w:tc>
          <w:tcPr>
            <w:tcW w:w="2580" w:type="dxa"/>
            <w:tcBorders>
              <w:top w:val="single" w:sz="4" w:space="0" w:color="auto"/>
              <w:left w:val="single" w:sz="4" w:space="0" w:color="auto"/>
              <w:bottom w:val="single" w:sz="4" w:space="0" w:color="auto"/>
              <w:right w:val="single" w:sz="4" w:space="0" w:color="auto"/>
            </w:tcBorders>
            <w:hideMark/>
          </w:tcPr>
          <w:p w14:paraId="2F61D485" w14:textId="3CBB597C" w:rsidR="00EA61A6" w:rsidRPr="00EA61A6" w:rsidRDefault="00E43E6D" w:rsidP="00EA61A6">
            <w:pPr>
              <w:ind w:firstLine="709"/>
              <w:jc w:val="both"/>
              <w:rPr>
                <w:sz w:val="24"/>
                <w:szCs w:val="24"/>
              </w:rPr>
            </w:pPr>
            <w:r>
              <w:rPr>
                <w:sz w:val="24"/>
                <w:szCs w:val="24"/>
              </w:rPr>
              <w:t>0,09375</w:t>
            </w:r>
          </w:p>
        </w:tc>
      </w:tr>
      <w:tr w:rsidR="00EA61A6" w:rsidRPr="00EA61A6" w14:paraId="5F9D2851" w14:textId="77777777">
        <w:trPr>
          <w:trHeight w:val="300"/>
          <w:jc w:val="center"/>
        </w:trPr>
        <w:tc>
          <w:tcPr>
            <w:tcW w:w="3823" w:type="dxa"/>
            <w:tcBorders>
              <w:top w:val="single" w:sz="4" w:space="0" w:color="auto"/>
              <w:left w:val="single" w:sz="4" w:space="0" w:color="auto"/>
              <w:bottom w:val="single" w:sz="4" w:space="0" w:color="auto"/>
              <w:right w:val="single" w:sz="4" w:space="0" w:color="auto"/>
            </w:tcBorders>
            <w:vAlign w:val="center"/>
            <w:hideMark/>
          </w:tcPr>
          <w:p w14:paraId="6DC26368" w14:textId="77777777" w:rsidR="00EA61A6" w:rsidRPr="00EA61A6" w:rsidRDefault="00EA61A6" w:rsidP="00EA61A6">
            <w:pPr>
              <w:ind w:firstLine="709"/>
              <w:jc w:val="both"/>
              <w:rPr>
                <w:sz w:val="24"/>
                <w:szCs w:val="24"/>
              </w:rPr>
            </w:pPr>
            <w:r w:rsidRPr="00EA61A6">
              <w:rPr>
                <w:sz w:val="24"/>
                <w:szCs w:val="24"/>
              </w:rPr>
              <w:t>Смешанные отходы строительства и сноса, за исключением упомянутых в 17 09 01, 17 09 02 и 17 09 03 (Строительный мусор)</w:t>
            </w:r>
          </w:p>
        </w:tc>
        <w:tc>
          <w:tcPr>
            <w:tcW w:w="3097" w:type="dxa"/>
            <w:tcBorders>
              <w:top w:val="single" w:sz="4" w:space="0" w:color="auto"/>
              <w:left w:val="single" w:sz="4" w:space="0" w:color="auto"/>
              <w:bottom w:val="single" w:sz="4" w:space="0" w:color="auto"/>
              <w:right w:val="single" w:sz="4" w:space="0" w:color="auto"/>
            </w:tcBorders>
          </w:tcPr>
          <w:p w14:paraId="556C80D8" w14:textId="77777777" w:rsidR="00EA61A6" w:rsidRPr="00EA61A6" w:rsidRDefault="00EA61A6" w:rsidP="00EA61A6">
            <w:pPr>
              <w:ind w:firstLine="709"/>
              <w:jc w:val="both"/>
              <w:rPr>
                <w:sz w:val="24"/>
                <w:szCs w:val="24"/>
              </w:rPr>
            </w:pPr>
          </w:p>
        </w:tc>
        <w:tc>
          <w:tcPr>
            <w:tcW w:w="2580" w:type="dxa"/>
            <w:tcBorders>
              <w:top w:val="single" w:sz="4" w:space="0" w:color="auto"/>
              <w:left w:val="single" w:sz="4" w:space="0" w:color="auto"/>
              <w:bottom w:val="single" w:sz="4" w:space="0" w:color="auto"/>
              <w:right w:val="single" w:sz="4" w:space="0" w:color="auto"/>
            </w:tcBorders>
            <w:hideMark/>
          </w:tcPr>
          <w:p w14:paraId="3E97C63F" w14:textId="2D0842F8" w:rsidR="00EA61A6" w:rsidRPr="00EA61A6" w:rsidRDefault="00E43E6D" w:rsidP="00EA61A6">
            <w:pPr>
              <w:ind w:firstLine="709"/>
              <w:jc w:val="both"/>
              <w:rPr>
                <w:sz w:val="24"/>
                <w:szCs w:val="24"/>
              </w:rPr>
            </w:pPr>
            <w:r w:rsidRPr="00FA7CE3">
              <w:rPr>
                <w:sz w:val="24"/>
              </w:rPr>
              <w:t>84,9</w:t>
            </w:r>
            <w:r w:rsidR="00EA61A6" w:rsidRPr="00EA61A6">
              <w:rPr>
                <w:sz w:val="24"/>
                <w:szCs w:val="24"/>
              </w:rPr>
              <w:t xml:space="preserve"> </w:t>
            </w:r>
          </w:p>
        </w:tc>
      </w:tr>
      <w:tr w:rsidR="00EA61A6" w:rsidRPr="00EA61A6" w14:paraId="3082D4B1" w14:textId="77777777">
        <w:trPr>
          <w:trHeight w:val="300"/>
          <w:jc w:val="center"/>
        </w:trPr>
        <w:tc>
          <w:tcPr>
            <w:tcW w:w="3823" w:type="dxa"/>
            <w:tcBorders>
              <w:top w:val="single" w:sz="4" w:space="0" w:color="auto"/>
              <w:left w:val="single" w:sz="4" w:space="0" w:color="auto"/>
              <w:bottom w:val="single" w:sz="4" w:space="0" w:color="auto"/>
              <w:right w:val="single" w:sz="4" w:space="0" w:color="auto"/>
            </w:tcBorders>
            <w:vAlign w:val="center"/>
            <w:hideMark/>
          </w:tcPr>
          <w:p w14:paraId="2B208591" w14:textId="77777777" w:rsidR="00EA61A6" w:rsidRPr="00EA61A6" w:rsidRDefault="00EA61A6" w:rsidP="00E43E6D">
            <w:pPr>
              <w:jc w:val="both"/>
              <w:rPr>
                <w:sz w:val="24"/>
                <w:szCs w:val="24"/>
              </w:rPr>
            </w:pPr>
            <w:r w:rsidRPr="00EA61A6">
              <w:rPr>
                <w:sz w:val="24"/>
                <w:szCs w:val="24"/>
              </w:rPr>
              <w:t>Отходы сварки</w:t>
            </w:r>
          </w:p>
          <w:p w14:paraId="19B0D2DC" w14:textId="2423B277" w:rsidR="00EA61A6" w:rsidRPr="00EA61A6" w:rsidRDefault="00EA61A6" w:rsidP="00E43E6D">
            <w:pPr>
              <w:jc w:val="both"/>
              <w:rPr>
                <w:sz w:val="24"/>
                <w:szCs w:val="24"/>
              </w:rPr>
            </w:pPr>
            <w:r w:rsidRPr="00EA61A6">
              <w:rPr>
                <w:sz w:val="24"/>
                <w:szCs w:val="24"/>
              </w:rPr>
              <w:t>(Огарки электродов сварки</w:t>
            </w:r>
            <w:r w:rsidR="00E43E6D">
              <w:rPr>
                <w:sz w:val="24"/>
                <w:szCs w:val="24"/>
              </w:rPr>
              <w:t>)</w:t>
            </w:r>
          </w:p>
        </w:tc>
        <w:tc>
          <w:tcPr>
            <w:tcW w:w="3097" w:type="dxa"/>
            <w:tcBorders>
              <w:top w:val="single" w:sz="4" w:space="0" w:color="auto"/>
              <w:left w:val="single" w:sz="4" w:space="0" w:color="auto"/>
              <w:bottom w:val="single" w:sz="4" w:space="0" w:color="auto"/>
              <w:right w:val="single" w:sz="4" w:space="0" w:color="auto"/>
            </w:tcBorders>
          </w:tcPr>
          <w:p w14:paraId="2F960AD4" w14:textId="77777777" w:rsidR="00EA61A6" w:rsidRPr="00EA61A6" w:rsidRDefault="00EA61A6" w:rsidP="00EA61A6">
            <w:pPr>
              <w:ind w:firstLine="709"/>
              <w:jc w:val="both"/>
              <w:rPr>
                <w:sz w:val="24"/>
                <w:szCs w:val="24"/>
              </w:rPr>
            </w:pPr>
          </w:p>
        </w:tc>
        <w:tc>
          <w:tcPr>
            <w:tcW w:w="2580" w:type="dxa"/>
            <w:tcBorders>
              <w:top w:val="single" w:sz="4" w:space="0" w:color="auto"/>
              <w:left w:val="single" w:sz="4" w:space="0" w:color="auto"/>
              <w:bottom w:val="single" w:sz="4" w:space="0" w:color="auto"/>
              <w:right w:val="single" w:sz="4" w:space="0" w:color="auto"/>
            </w:tcBorders>
            <w:hideMark/>
          </w:tcPr>
          <w:p w14:paraId="2A2A36BE" w14:textId="477B1026" w:rsidR="00EA61A6" w:rsidRPr="00EA61A6" w:rsidRDefault="00E43E6D" w:rsidP="00EA61A6">
            <w:pPr>
              <w:ind w:firstLine="709"/>
              <w:jc w:val="both"/>
              <w:rPr>
                <w:sz w:val="24"/>
                <w:szCs w:val="24"/>
              </w:rPr>
            </w:pPr>
            <w:r w:rsidRPr="00FA7CE3">
              <w:rPr>
                <w:sz w:val="24"/>
              </w:rPr>
              <w:t>0,0006</w:t>
            </w:r>
          </w:p>
        </w:tc>
      </w:tr>
      <w:tr w:rsidR="00E43E6D" w:rsidRPr="00EA61A6" w14:paraId="0E335B96" w14:textId="77777777">
        <w:trPr>
          <w:trHeight w:val="300"/>
          <w:jc w:val="center"/>
        </w:trPr>
        <w:tc>
          <w:tcPr>
            <w:tcW w:w="3823" w:type="dxa"/>
            <w:tcBorders>
              <w:top w:val="single" w:sz="4" w:space="0" w:color="auto"/>
              <w:left w:val="single" w:sz="4" w:space="0" w:color="auto"/>
              <w:bottom w:val="single" w:sz="4" w:space="0" w:color="auto"/>
              <w:right w:val="single" w:sz="4" w:space="0" w:color="auto"/>
            </w:tcBorders>
            <w:vAlign w:val="center"/>
          </w:tcPr>
          <w:p w14:paraId="17B00597" w14:textId="77777777" w:rsidR="00E43E6D" w:rsidRPr="008545CB" w:rsidRDefault="00E43E6D" w:rsidP="00E43E6D">
            <w:pPr>
              <w:pStyle w:val="ac"/>
              <w:jc w:val="center"/>
              <w:rPr>
                <w:rFonts w:ascii="Times New Roman" w:hAnsi="Times New Roman" w:cs="Times New Roman"/>
                <w:sz w:val="24"/>
                <w:szCs w:val="24"/>
              </w:rPr>
            </w:pPr>
            <w:r w:rsidRPr="008545CB">
              <w:rPr>
                <w:rFonts w:ascii="Times New Roman" w:hAnsi="Times New Roman" w:cs="Times New Roman"/>
                <w:sz w:val="24"/>
                <w:szCs w:val="24"/>
              </w:rPr>
              <w:t>Битумные смеси, за исключением упомянутых в 17 03 01</w:t>
            </w:r>
          </w:p>
          <w:p w14:paraId="2BA1A01D" w14:textId="56D32EEC" w:rsidR="00E43E6D" w:rsidRPr="00EA61A6" w:rsidRDefault="00E43E6D" w:rsidP="00E43E6D">
            <w:pPr>
              <w:jc w:val="both"/>
              <w:rPr>
                <w:sz w:val="24"/>
                <w:szCs w:val="24"/>
              </w:rPr>
            </w:pPr>
            <w:r w:rsidRPr="008545CB">
              <w:rPr>
                <w:sz w:val="24"/>
                <w:szCs w:val="24"/>
              </w:rPr>
              <w:t>(Отходы битума)</w:t>
            </w:r>
          </w:p>
        </w:tc>
        <w:tc>
          <w:tcPr>
            <w:tcW w:w="3097" w:type="dxa"/>
            <w:tcBorders>
              <w:top w:val="single" w:sz="4" w:space="0" w:color="auto"/>
              <w:left w:val="single" w:sz="4" w:space="0" w:color="auto"/>
              <w:bottom w:val="single" w:sz="4" w:space="0" w:color="auto"/>
              <w:right w:val="single" w:sz="4" w:space="0" w:color="auto"/>
            </w:tcBorders>
          </w:tcPr>
          <w:p w14:paraId="72884C14" w14:textId="77777777" w:rsidR="00E43E6D" w:rsidRPr="00EA61A6" w:rsidRDefault="00E43E6D" w:rsidP="00EA61A6">
            <w:pPr>
              <w:ind w:firstLine="709"/>
              <w:jc w:val="both"/>
              <w:rPr>
                <w:sz w:val="24"/>
                <w:szCs w:val="24"/>
              </w:rPr>
            </w:pPr>
          </w:p>
        </w:tc>
        <w:tc>
          <w:tcPr>
            <w:tcW w:w="2580" w:type="dxa"/>
            <w:tcBorders>
              <w:top w:val="single" w:sz="4" w:space="0" w:color="auto"/>
              <w:left w:val="single" w:sz="4" w:space="0" w:color="auto"/>
              <w:bottom w:val="single" w:sz="4" w:space="0" w:color="auto"/>
              <w:right w:val="single" w:sz="4" w:space="0" w:color="auto"/>
            </w:tcBorders>
          </w:tcPr>
          <w:p w14:paraId="71DB8968" w14:textId="6BCF9C39" w:rsidR="00E43E6D" w:rsidRPr="00FA7CE3" w:rsidRDefault="00E43E6D" w:rsidP="00EA61A6">
            <w:pPr>
              <w:ind w:firstLine="709"/>
              <w:jc w:val="both"/>
              <w:rPr>
                <w:sz w:val="24"/>
              </w:rPr>
            </w:pPr>
            <w:r w:rsidRPr="00FA7CE3">
              <w:rPr>
                <w:sz w:val="24"/>
                <w:szCs w:val="24"/>
              </w:rPr>
              <w:t>0,01087823</w:t>
            </w:r>
          </w:p>
        </w:tc>
      </w:tr>
      <w:tr w:rsidR="00EA61A6" w:rsidRPr="00EA61A6" w14:paraId="70078B61" w14:textId="77777777">
        <w:trPr>
          <w:trHeight w:val="300"/>
          <w:jc w:val="center"/>
        </w:trPr>
        <w:tc>
          <w:tcPr>
            <w:tcW w:w="3823" w:type="dxa"/>
            <w:tcBorders>
              <w:top w:val="single" w:sz="4" w:space="0" w:color="auto"/>
              <w:left w:val="single" w:sz="4" w:space="0" w:color="auto"/>
              <w:bottom w:val="single" w:sz="4" w:space="0" w:color="auto"/>
              <w:right w:val="single" w:sz="4" w:space="0" w:color="auto"/>
            </w:tcBorders>
            <w:hideMark/>
          </w:tcPr>
          <w:p w14:paraId="26265096" w14:textId="77777777" w:rsidR="00EA61A6" w:rsidRPr="00EA61A6" w:rsidRDefault="00EA61A6" w:rsidP="00E43E6D">
            <w:pPr>
              <w:jc w:val="both"/>
              <w:rPr>
                <w:sz w:val="24"/>
                <w:szCs w:val="24"/>
              </w:rPr>
            </w:pPr>
            <w:r w:rsidRPr="00EA61A6">
              <w:rPr>
                <w:sz w:val="24"/>
                <w:szCs w:val="24"/>
              </w:rPr>
              <w:t>Железо и сталь (Отходы стали)</w:t>
            </w:r>
          </w:p>
        </w:tc>
        <w:tc>
          <w:tcPr>
            <w:tcW w:w="3097" w:type="dxa"/>
            <w:tcBorders>
              <w:top w:val="single" w:sz="4" w:space="0" w:color="auto"/>
              <w:left w:val="single" w:sz="4" w:space="0" w:color="auto"/>
              <w:bottom w:val="single" w:sz="4" w:space="0" w:color="auto"/>
              <w:right w:val="single" w:sz="4" w:space="0" w:color="auto"/>
            </w:tcBorders>
          </w:tcPr>
          <w:p w14:paraId="26EE4C82" w14:textId="77777777" w:rsidR="00EA61A6" w:rsidRPr="00EA61A6" w:rsidRDefault="00EA61A6" w:rsidP="00EA61A6">
            <w:pPr>
              <w:ind w:firstLine="709"/>
              <w:jc w:val="both"/>
              <w:rPr>
                <w:sz w:val="24"/>
                <w:szCs w:val="24"/>
              </w:rPr>
            </w:pPr>
          </w:p>
        </w:tc>
        <w:tc>
          <w:tcPr>
            <w:tcW w:w="2580" w:type="dxa"/>
            <w:tcBorders>
              <w:top w:val="single" w:sz="4" w:space="0" w:color="auto"/>
              <w:left w:val="single" w:sz="4" w:space="0" w:color="auto"/>
              <w:bottom w:val="single" w:sz="4" w:space="0" w:color="auto"/>
              <w:right w:val="single" w:sz="4" w:space="0" w:color="auto"/>
            </w:tcBorders>
            <w:hideMark/>
          </w:tcPr>
          <w:p w14:paraId="1EF9CBAE" w14:textId="43DA6C1F" w:rsidR="00EA61A6" w:rsidRPr="00EA61A6" w:rsidRDefault="00E43E6D" w:rsidP="00EA61A6">
            <w:pPr>
              <w:ind w:firstLine="709"/>
              <w:jc w:val="both"/>
              <w:rPr>
                <w:sz w:val="24"/>
                <w:szCs w:val="24"/>
              </w:rPr>
            </w:pPr>
            <w:r w:rsidRPr="00FA7CE3">
              <w:rPr>
                <w:sz w:val="24"/>
                <w:szCs w:val="24"/>
              </w:rPr>
              <w:t>0,04824</w:t>
            </w:r>
          </w:p>
        </w:tc>
      </w:tr>
      <w:tr w:rsidR="00EA61A6" w:rsidRPr="00EA61A6" w14:paraId="44A6E3E7" w14:textId="77777777">
        <w:trPr>
          <w:trHeight w:val="300"/>
          <w:jc w:val="center"/>
        </w:trPr>
        <w:tc>
          <w:tcPr>
            <w:tcW w:w="9500" w:type="dxa"/>
            <w:gridSpan w:val="3"/>
            <w:tcBorders>
              <w:top w:val="single" w:sz="4" w:space="0" w:color="auto"/>
              <w:left w:val="single" w:sz="4" w:space="0" w:color="auto"/>
              <w:bottom w:val="single" w:sz="4" w:space="0" w:color="auto"/>
              <w:right w:val="single" w:sz="4" w:space="0" w:color="auto"/>
            </w:tcBorders>
            <w:vAlign w:val="bottom"/>
            <w:hideMark/>
          </w:tcPr>
          <w:p w14:paraId="6C7AF8C7" w14:textId="77777777" w:rsidR="00EA61A6" w:rsidRPr="00EA61A6" w:rsidRDefault="00EA61A6" w:rsidP="00EA61A6">
            <w:pPr>
              <w:ind w:firstLine="709"/>
              <w:jc w:val="both"/>
              <w:rPr>
                <w:sz w:val="24"/>
                <w:szCs w:val="24"/>
              </w:rPr>
            </w:pPr>
            <w:r w:rsidRPr="00EA61A6">
              <w:rPr>
                <w:b/>
                <w:i/>
                <w:sz w:val="24"/>
                <w:szCs w:val="24"/>
              </w:rPr>
              <w:t>Опасные отходы</w:t>
            </w:r>
          </w:p>
        </w:tc>
      </w:tr>
      <w:tr w:rsidR="00EA61A6" w:rsidRPr="00EA61A6" w14:paraId="08552131" w14:textId="77777777">
        <w:trPr>
          <w:trHeight w:val="300"/>
          <w:jc w:val="center"/>
        </w:trPr>
        <w:tc>
          <w:tcPr>
            <w:tcW w:w="3823" w:type="dxa"/>
            <w:tcBorders>
              <w:top w:val="single" w:sz="4" w:space="0" w:color="auto"/>
              <w:left w:val="single" w:sz="4" w:space="0" w:color="auto"/>
              <w:bottom w:val="single" w:sz="4" w:space="0" w:color="auto"/>
              <w:right w:val="single" w:sz="4" w:space="0" w:color="auto"/>
            </w:tcBorders>
            <w:vAlign w:val="center"/>
            <w:hideMark/>
          </w:tcPr>
          <w:p w14:paraId="5181E743" w14:textId="77777777" w:rsidR="00EA61A6" w:rsidRPr="00EA61A6" w:rsidRDefault="00EA61A6" w:rsidP="00E43E6D">
            <w:pPr>
              <w:jc w:val="both"/>
              <w:rPr>
                <w:sz w:val="24"/>
                <w:szCs w:val="24"/>
              </w:rPr>
            </w:pPr>
            <w:r w:rsidRPr="00EA61A6">
              <w:rPr>
                <w:sz w:val="24"/>
                <w:szCs w:val="24"/>
              </w:rPr>
              <w:t>Упаковка, содержащая остатки или загрязненная опасными веществами (Тара из-под ЛКМ)</w:t>
            </w:r>
          </w:p>
        </w:tc>
        <w:tc>
          <w:tcPr>
            <w:tcW w:w="3097" w:type="dxa"/>
            <w:tcBorders>
              <w:top w:val="single" w:sz="4" w:space="0" w:color="auto"/>
              <w:left w:val="single" w:sz="4" w:space="0" w:color="auto"/>
              <w:bottom w:val="single" w:sz="4" w:space="0" w:color="auto"/>
              <w:right w:val="single" w:sz="4" w:space="0" w:color="auto"/>
            </w:tcBorders>
          </w:tcPr>
          <w:p w14:paraId="7F91E714" w14:textId="77777777" w:rsidR="00EA61A6" w:rsidRPr="00EA61A6" w:rsidRDefault="00EA61A6" w:rsidP="00EA61A6">
            <w:pPr>
              <w:ind w:firstLine="709"/>
              <w:jc w:val="both"/>
              <w:rPr>
                <w:sz w:val="24"/>
                <w:szCs w:val="24"/>
              </w:rPr>
            </w:pPr>
          </w:p>
        </w:tc>
        <w:tc>
          <w:tcPr>
            <w:tcW w:w="2580" w:type="dxa"/>
            <w:tcBorders>
              <w:top w:val="single" w:sz="4" w:space="0" w:color="auto"/>
              <w:left w:val="single" w:sz="4" w:space="0" w:color="auto"/>
              <w:bottom w:val="single" w:sz="4" w:space="0" w:color="auto"/>
              <w:right w:val="single" w:sz="4" w:space="0" w:color="auto"/>
            </w:tcBorders>
            <w:hideMark/>
          </w:tcPr>
          <w:p w14:paraId="1B5AE021" w14:textId="6836AABE" w:rsidR="00EA61A6" w:rsidRPr="00EA61A6" w:rsidRDefault="00E43E6D" w:rsidP="00EA61A6">
            <w:pPr>
              <w:ind w:firstLine="709"/>
              <w:jc w:val="both"/>
              <w:rPr>
                <w:sz w:val="24"/>
                <w:szCs w:val="24"/>
              </w:rPr>
            </w:pPr>
            <w:r w:rsidRPr="00FA7CE3">
              <w:rPr>
                <w:sz w:val="24"/>
              </w:rPr>
              <w:t>0,0017036</w:t>
            </w:r>
          </w:p>
        </w:tc>
      </w:tr>
      <w:tr w:rsidR="00EA61A6" w:rsidRPr="00EA61A6" w14:paraId="49C7EC87" w14:textId="77777777">
        <w:trPr>
          <w:trHeight w:val="300"/>
          <w:jc w:val="center"/>
        </w:trPr>
        <w:tc>
          <w:tcPr>
            <w:tcW w:w="3823" w:type="dxa"/>
            <w:tcBorders>
              <w:top w:val="single" w:sz="4" w:space="0" w:color="auto"/>
              <w:left w:val="single" w:sz="4" w:space="0" w:color="auto"/>
              <w:bottom w:val="single" w:sz="4" w:space="0" w:color="auto"/>
              <w:right w:val="single" w:sz="4" w:space="0" w:color="auto"/>
            </w:tcBorders>
            <w:vAlign w:val="center"/>
          </w:tcPr>
          <w:p w14:paraId="44E7080D" w14:textId="7415A06E" w:rsidR="00EA61A6" w:rsidRPr="00EA61A6" w:rsidRDefault="00E43E6D" w:rsidP="00E43E6D">
            <w:pPr>
              <w:jc w:val="both"/>
              <w:rPr>
                <w:sz w:val="24"/>
                <w:szCs w:val="24"/>
              </w:rPr>
            </w:pPr>
            <w:r w:rsidRPr="00BE68FA">
              <w:rPr>
                <w:bCs/>
                <w:sz w:val="24"/>
                <w:szCs w:val="24"/>
              </w:rPr>
              <w:t>Абсорбенты, фильтровальные материалы (включая масляные фильтры иначе не определенные), ткани для вытирания, защитная одежда, загрязненные опасными материалами (Промасленная ветошь)</w:t>
            </w:r>
          </w:p>
        </w:tc>
        <w:tc>
          <w:tcPr>
            <w:tcW w:w="3097" w:type="dxa"/>
            <w:tcBorders>
              <w:top w:val="single" w:sz="4" w:space="0" w:color="auto"/>
              <w:left w:val="single" w:sz="4" w:space="0" w:color="auto"/>
              <w:bottom w:val="single" w:sz="4" w:space="0" w:color="auto"/>
              <w:right w:val="single" w:sz="4" w:space="0" w:color="auto"/>
            </w:tcBorders>
          </w:tcPr>
          <w:p w14:paraId="6E2CBDDA" w14:textId="77777777" w:rsidR="00EA61A6" w:rsidRPr="00EA61A6" w:rsidRDefault="00EA61A6" w:rsidP="00EA61A6">
            <w:pPr>
              <w:ind w:firstLine="709"/>
              <w:jc w:val="both"/>
              <w:rPr>
                <w:sz w:val="24"/>
                <w:szCs w:val="24"/>
              </w:rPr>
            </w:pPr>
          </w:p>
        </w:tc>
        <w:tc>
          <w:tcPr>
            <w:tcW w:w="2580" w:type="dxa"/>
            <w:tcBorders>
              <w:top w:val="single" w:sz="4" w:space="0" w:color="auto"/>
              <w:left w:val="single" w:sz="4" w:space="0" w:color="auto"/>
              <w:bottom w:val="single" w:sz="4" w:space="0" w:color="auto"/>
              <w:right w:val="single" w:sz="4" w:space="0" w:color="auto"/>
            </w:tcBorders>
          </w:tcPr>
          <w:p w14:paraId="457C39F3" w14:textId="29F76157" w:rsidR="00EA61A6" w:rsidRPr="00EA61A6" w:rsidRDefault="00E43E6D" w:rsidP="00EA61A6">
            <w:pPr>
              <w:ind w:firstLine="709"/>
              <w:jc w:val="both"/>
              <w:rPr>
                <w:sz w:val="24"/>
                <w:szCs w:val="24"/>
              </w:rPr>
            </w:pPr>
            <w:r w:rsidRPr="00BE68FA">
              <w:rPr>
                <w:bCs/>
                <w:sz w:val="24"/>
                <w:szCs w:val="24"/>
              </w:rPr>
              <w:t>0,0012527</w:t>
            </w:r>
          </w:p>
        </w:tc>
      </w:tr>
    </w:tbl>
    <w:p w14:paraId="2203E69E" w14:textId="77777777" w:rsidR="00EA61A6" w:rsidRDefault="00EA61A6" w:rsidP="00D7325B">
      <w:pPr>
        <w:ind w:firstLine="709"/>
        <w:jc w:val="both"/>
        <w:rPr>
          <w:sz w:val="24"/>
          <w:szCs w:val="24"/>
        </w:rPr>
      </w:pPr>
    </w:p>
    <w:p w14:paraId="7D60FB21" w14:textId="77777777" w:rsidR="00F64C8F" w:rsidRPr="00F64C8F" w:rsidRDefault="00F64C8F" w:rsidP="00F64C8F">
      <w:pPr>
        <w:ind w:firstLine="709"/>
        <w:jc w:val="center"/>
        <w:rPr>
          <w:b/>
          <w:sz w:val="24"/>
          <w:szCs w:val="24"/>
        </w:rPr>
      </w:pPr>
      <w:r w:rsidRPr="00F64C8F">
        <w:rPr>
          <w:b/>
          <w:sz w:val="24"/>
          <w:szCs w:val="24"/>
        </w:rPr>
        <w:t>Общий объем захоронение отходов в период СМР</w:t>
      </w:r>
    </w:p>
    <w:p w14:paraId="123742DD" w14:textId="77777777" w:rsidR="00EA61A6" w:rsidRDefault="00EA61A6" w:rsidP="00D7325B">
      <w:pPr>
        <w:ind w:firstLine="709"/>
        <w:jc w:val="both"/>
        <w:rPr>
          <w:sz w:val="24"/>
          <w:szCs w:val="24"/>
        </w:rPr>
      </w:pPr>
    </w:p>
    <w:tbl>
      <w:tblPr>
        <w:tblW w:w="9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3097"/>
        <w:gridCol w:w="2580"/>
      </w:tblGrid>
      <w:tr w:rsidR="00F64C8F" w:rsidRPr="00F64C8F" w14:paraId="47F5A3DF" w14:textId="77777777">
        <w:trPr>
          <w:trHeight w:val="525"/>
          <w:jc w:val="center"/>
        </w:trPr>
        <w:tc>
          <w:tcPr>
            <w:tcW w:w="3823" w:type="dxa"/>
            <w:tcBorders>
              <w:top w:val="single" w:sz="4" w:space="0" w:color="auto"/>
              <w:left w:val="single" w:sz="4" w:space="0" w:color="auto"/>
              <w:bottom w:val="single" w:sz="4" w:space="0" w:color="auto"/>
              <w:right w:val="single" w:sz="4" w:space="0" w:color="auto"/>
            </w:tcBorders>
            <w:vAlign w:val="center"/>
            <w:hideMark/>
          </w:tcPr>
          <w:p w14:paraId="2A507E24" w14:textId="77777777" w:rsidR="00F64C8F" w:rsidRPr="00F64C8F" w:rsidRDefault="00F64C8F" w:rsidP="00F64C8F">
            <w:pPr>
              <w:ind w:firstLine="709"/>
              <w:jc w:val="both"/>
              <w:rPr>
                <w:sz w:val="24"/>
                <w:szCs w:val="24"/>
              </w:rPr>
            </w:pPr>
            <w:r w:rsidRPr="00F64C8F">
              <w:rPr>
                <w:sz w:val="24"/>
                <w:szCs w:val="24"/>
              </w:rPr>
              <w:t>Наименование отходов</w:t>
            </w:r>
          </w:p>
        </w:tc>
        <w:tc>
          <w:tcPr>
            <w:tcW w:w="3097" w:type="dxa"/>
            <w:tcBorders>
              <w:top w:val="single" w:sz="4" w:space="0" w:color="auto"/>
              <w:left w:val="single" w:sz="4" w:space="0" w:color="auto"/>
              <w:bottom w:val="single" w:sz="4" w:space="0" w:color="auto"/>
              <w:right w:val="single" w:sz="4" w:space="0" w:color="auto"/>
            </w:tcBorders>
            <w:vAlign w:val="center"/>
            <w:hideMark/>
          </w:tcPr>
          <w:p w14:paraId="6D03F0C2" w14:textId="77777777" w:rsidR="00F64C8F" w:rsidRPr="00F64C8F" w:rsidRDefault="00F64C8F" w:rsidP="00F64C8F">
            <w:pPr>
              <w:ind w:firstLine="709"/>
              <w:jc w:val="both"/>
              <w:rPr>
                <w:sz w:val="24"/>
                <w:szCs w:val="24"/>
              </w:rPr>
            </w:pPr>
            <w:r w:rsidRPr="00F64C8F">
              <w:rPr>
                <w:sz w:val="24"/>
                <w:szCs w:val="24"/>
              </w:rPr>
              <w:t>Объем захоронения отходов, тонн/год</w:t>
            </w:r>
          </w:p>
        </w:tc>
        <w:tc>
          <w:tcPr>
            <w:tcW w:w="2580" w:type="dxa"/>
            <w:tcBorders>
              <w:top w:val="single" w:sz="4" w:space="0" w:color="auto"/>
              <w:left w:val="single" w:sz="4" w:space="0" w:color="auto"/>
              <w:bottom w:val="single" w:sz="4" w:space="0" w:color="auto"/>
              <w:right w:val="single" w:sz="4" w:space="0" w:color="auto"/>
            </w:tcBorders>
            <w:vAlign w:val="center"/>
            <w:hideMark/>
          </w:tcPr>
          <w:p w14:paraId="4B383FD5" w14:textId="77777777" w:rsidR="00F64C8F" w:rsidRPr="00F64C8F" w:rsidRDefault="00F64C8F" w:rsidP="00F64C8F">
            <w:pPr>
              <w:ind w:firstLine="709"/>
              <w:jc w:val="both"/>
              <w:rPr>
                <w:sz w:val="24"/>
                <w:szCs w:val="24"/>
              </w:rPr>
            </w:pPr>
            <w:r w:rsidRPr="00F64C8F">
              <w:rPr>
                <w:sz w:val="24"/>
                <w:szCs w:val="24"/>
              </w:rPr>
              <w:t>Лимит захоронения, тонн/год</w:t>
            </w:r>
          </w:p>
        </w:tc>
      </w:tr>
      <w:tr w:rsidR="00F64C8F" w:rsidRPr="00F64C8F" w14:paraId="19206104" w14:textId="77777777">
        <w:trPr>
          <w:trHeight w:val="300"/>
          <w:jc w:val="center"/>
        </w:trPr>
        <w:tc>
          <w:tcPr>
            <w:tcW w:w="3823" w:type="dxa"/>
            <w:tcBorders>
              <w:top w:val="single" w:sz="4" w:space="0" w:color="auto"/>
              <w:left w:val="single" w:sz="4" w:space="0" w:color="auto"/>
              <w:bottom w:val="single" w:sz="4" w:space="0" w:color="auto"/>
              <w:right w:val="single" w:sz="4" w:space="0" w:color="auto"/>
            </w:tcBorders>
            <w:vAlign w:val="bottom"/>
            <w:hideMark/>
          </w:tcPr>
          <w:p w14:paraId="359C8584" w14:textId="77777777" w:rsidR="00F64C8F" w:rsidRPr="00F64C8F" w:rsidRDefault="00F64C8F" w:rsidP="00F64C8F">
            <w:pPr>
              <w:ind w:firstLine="709"/>
              <w:jc w:val="both"/>
              <w:rPr>
                <w:sz w:val="24"/>
                <w:szCs w:val="24"/>
              </w:rPr>
            </w:pPr>
            <w:r w:rsidRPr="00F64C8F">
              <w:rPr>
                <w:sz w:val="24"/>
                <w:szCs w:val="24"/>
              </w:rPr>
              <w:t>1</w:t>
            </w:r>
          </w:p>
        </w:tc>
        <w:tc>
          <w:tcPr>
            <w:tcW w:w="3097" w:type="dxa"/>
            <w:tcBorders>
              <w:top w:val="single" w:sz="4" w:space="0" w:color="auto"/>
              <w:left w:val="single" w:sz="4" w:space="0" w:color="auto"/>
              <w:bottom w:val="single" w:sz="4" w:space="0" w:color="auto"/>
              <w:right w:val="single" w:sz="4" w:space="0" w:color="auto"/>
            </w:tcBorders>
            <w:vAlign w:val="bottom"/>
            <w:hideMark/>
          </w:tcPr>
          <w:p w14:paraId="50BAFB2F" w14:textId="77777777" w:rsidR="00F64C8F" w:rsidRPr="00F64C8F" w:rsidRDefault="00F64C8F" w:rsidP="00F64C8F">
            <w:pPr>
              <w:ind w:firstLine="709"/>
              <w:jc w:val="both"/>
              <w:rPr>
                <w:sz w:val="24"/>
                <w:szCs w:val="24"/>
              </w:rPr>
            </w:pPr>
            <w:r w:rsidRPr="00F64C8F">
              <w:rPr>
                <w:sz w:val="24"/>
                <w:szCs w:val="24"/>
              </w:rPr>
              <w:t>2</w:t>
            </w:r>
          </w:p>
        </w:tc>
        <w:tc>
          <w:tcPr>
            <w:tcW w:w="2580" w:type="dxa"/>
            <w:tcBorders>
              <w:top w:val="single" w:sz="4" w:space="0" w:color="auto"/>
              <w:left w:val="single" w:sz="4" w:space="0" w:color="auto"/>
              <w:bottom w:val="single" w:sz="4" w:space="0" w:color="auto"/>
              <w:right w:val="single" w:sz="4" w:space="0" w:color="auto"/>
            </w:tcBorders>
            <w:vAlign w:val="bottom"/>
            <w:hideMark/>
          </w:tcPr>
          <w:p w14:paraId="304318EF" w14:textId="77777777" w:rsidR="00F64C8F" w:rsidRPr="00F64C8F" w:rsidRDefault="00F64C8F" w:rsidP="00F64C8F">
            <w:pPr>
              <w:ind w:firstLine="709"/>
              <w:jc w:val="both"/>
              <w:rPr>
                <w:sz w:val="24"/>
                <w:szCs w:val="24"/>
              </w:rPr>
            </w:pPr>
            <w:r w:rsidRPr="00F64C8F">
              <w:rPr>
                <w:sz w:val="24"/>
                <w:szCs w:val="24"/>
              </w:rPr>
              <w:t>3</w:t>
            </w:r>
          </w:p>
        </w:tc>
      </w:tr>
      <w:tr w:rsidR="00F64C8F" w:rsidRPr="00F64C8F" w14:paraId="33E4BF85" w14:textId="77777777">
        <w:trPr>
          <w:trHeight w:val="300"/>
          <w:jc w:val="center"/>
        </w:trPr>
        <w:tc>
          <w:tcPr>
            <w:tcW w:w="3823" w:type="dxa"/>
            <w:tcBorders>
              <w:top w:val="single" w:sz="4" w:space="0" w:color="auto"/>
              <w:left w:val="single" w:sz="4" w:space="0" w:color="auto"/>
              <w:bottom w:val="single" w:sz="4" w:space="0" w:color="auto"/>
              <w:right w:val="single" w:sz="4" w:space="0" w:color="auto"/>
            </w:tcBorders>
            <w:vAlign w:val="bottom"/>
            <w:hideMark/>
          </w:tcPr>
          <w:p w14:paraId="0A36A847" w14:textId="77777777" w:rsidR="00F64C8F" w:rsidRPr="00F64C8F" w:rsidRDefault="00F64C8F" w:rsidP="00F64C8F">
            <w:pPr>
              <w:ind w:firstLine="709"/>
              <w:jc w:val="both"/>
              <w:rPr>
                <w:b/>
                <w:i/>
                <w:sz w:val="24"/>
                <w:szCs w:val="24"/>
              </w:rPr>
            </w:pPr>
            <w:r w:rsidRPr="00F64C8F">
              <w:rPr>
                <w:b/>
                <w:i/>
                <w:sz w:val="24"/>
                <w:szCs w:val="24"/>
              </w:rPr>
              <w:t>Всего</w:t>
            </w:r>
          </w:p>
        </w:tc>
        <w:tc>
          <w:tcPr>
            <w:tcW w:w="3097" w:type="dxa"/>
            <w:tcBorders>
              <w:top w:val="single" w:sz="4" w:space="0" w:color="auto"/>
              <w:left w:val="single" w:sz="4" w:space="0" w:color="auto"/>
              <w:bottom w:val="single" w:sz="4" w:space="0" w:color="auto"/>
              <w:right w:val="single" w:sz="4" w:space="0" w:color="auto"/>
            </w:tcBorders>
            <w:hideMark/>
          </w:tcPr>
          <w:p w14:paraId="6DE26CC1" w14:textId="77777777" w:rsidR="00F64C8F" w:rsidRPr="00F64C8F" w:rsidRDefault="00F64C8F" w:rsidP="00F64C8F">
            <w:pPr>
              <w:ind w:firstLine="709"/>
              <w:jc w:val="both"/>
              <w:rPr>
                <w:b/>
                <w:i/>
                <w:sz w:val="24"/>
                <w:szCs w:val="24"/>
              </w:rPr>
            </w:pPr>
            <w:r w:rsidRPr="00F64C8F">
              <w:rPr>
                <w:b/>
                <w:i/>
                <w:sz w:val="24"/>
                <w:szCs w:val="24"/>
              </w:rPr>
              <w:t>-</w:t>
            </w:r>
          </w:p>
        </w:tc>
        <w:tc>
          <w:tcPr>
            <w:tcW w:w="2580" w:type="dxa"/>
            <w:tcBorders>
              <w:top w:val="single" w:sz="4" w:space="0" w:color="auto"/>
              <w:left w:val="single" w:sz="4" w:space="0" w:color="auto"/>
              <w:bottom w:val="single" w:sz="4" w:space="0" w:color="auto"/>
              <w:right w:val="single" w:sz="4" w:space="0" w:color="auto"/>
            </w:tcBorders>
            <w:hideMark/>
          </w:tcPr>
          <w:p w14:paraId="22731476" w14:textId="77777777" w:rsidR="00F64C8F" w:rsidRPr="00F64C8F" w:rsidRDefault="00F64C8F" w:rsidP="00F64C8F">
            <w:pPr>
              <w:ind w:firstLine="709"/>
              <w:jc w:val="both"/>
              <w:rPr>
                <w:b/>
                <w:i/>
                <w:sz w:val="24"/>
                <w:szCs w:val="24"/>
              </w:rPr>
            </w:pPr>
            <w:r w:rsidRPr="00F64C8F">
              <w:rPr>
                <w:b/>
                <w:i/>
                <w:sz w:val="24"/>
                <w:szCs w:val="24"/>
              </w:rPr>
              <w:t>-</w:t>
            </w:r>
          </w:p>
        </w:tc>
      </w:tr>
      <w:tr w:rsidR="00F64C8F" w:rsidRPr="00F64C8F" w14:paraId="67083086" w14:textId="77777777">
        <w:trPr>
          <w:trHeight w:val="300"/>
          <w:jc w:val="center"/>
        </w:trPr>
        <w:tc>
          <w:tcPr>
            <w:tcW w:w="3823" w:type="dxa"/>
            <w:tcBorders>
              <w:top w:val="single" w:sz="4" w:space="0" w:color="auto"/>
              <w:left w:val="single" w:sz="4" w:space="0" w:color="auto"/>
              <w:bottom w:val="single" w:sz="4" w:space="0" w:color="auto"/>
              <w:right w:val="single" w:sz="4" w:space="0" w:color="auto"/>
            </w:tcBorders>
            <w:vAlign w:val="bottom"/>
            <w:hideMark/>
          </w:tcPr>
          <w:p w14:paraId="6994242F" w14:textId="77777777" w:rsidR="00F64C8F" w:rsidRPr="00F64C8F" w:rsidRDefault="00F64C8F" w:rsidP="00F64C8F">
            <w:pPr>
              <w:ind w:firstLine="709"/>
              <w:jc w:val="both"/>
              <w:rPr>
                <w:b/>
                <w:i/>
                <w:sz w:val="24"/>
                <w:szCs w:val="24"/>
              </w:rPr>
            </w:pPr>
            <w:r w:rsidRPr="00F64C8F">
              <w:rPr>
                <w:b/>
                <w:i/>
                <w:sz w:val="24"/>
                <w:szCs w:val="24"/>
              </w:rPr>
              <w:t>в том числе отходов производства</w:t>
            </w:r>
          </w:p>
        </w:tc>
        <w:tc>
          <w:tcPr>
            <w:tcW w:w="3097" w:type="dxa"/>
            <w:tcBorders>
              <w:top w:val="single" w:sz="4" w:space="0" w:color="auto"/>
              <w:left w:val="single" w:sz="4" w:space="0" w:color="auto"/>
              <w:bottom w:val="single" w:sz="4" w:space="0" w:color="auto"/>
              <w:right w:val="single" w:sz="4" w:space="0" w:color="auto"/>
            </w:tcBorders>
            <w:hideMark/>
          </w:tcPr>
          <w:p w14:paraId="733D1B3A" w14:textId="77777777" w:rsidR="00F64C8F" w:rsidRPr="00F64C8F" w:rsidRDefault="00F64C8F" w:rsidP="00F64C8F">
            <w:pPr>
              <w:ind w:firstLine="709"/>
              <w:jc w:val="both"/>
              <w:rPr>
                <w:b/>
                <w:i/>
                <w:sz w:val="24"/>
                <w:szCs w:val="24"/>
              </w:rPr>
            </w:pPr>
            <w:r w:rsidRPr="00F64C8F">
              <w:rPr>
                <w:b/>
                <w:i/>
                <w:sz w:val="24"/>
                <w:szCs w:val="24"/>
              </w:rPr>
              <w:t>-</w:t>
            </w:r>
          </w:p>
        </w:tc>
        <w:tc>
          <w:tcPr>
            <w:tcW w:w="2580" w:type="dxa"/>
            <w:tcBorders>
              <w:top w:val="single" w:sz="4" w:space="0" w:color="auto"/>
              <w:left w:val="single" w:sz="4" w:space="0" w:color="auto"/>
              <w:bottom w:val="single" w:sz="4" w:space="0" w:color="auto"/>
              <w:right w:val="single" w:sz="4" w:space="0" w:color="auto"/>
            </w:tcBorders>
            <w:hideMark/>
          </w:tcPr>
          <w:p w14:paraId="0A4A7F74" w14:textId="77777777" w:rsidR="00F64C8F" w:rsidRPr="00F64C8F" w:rsidRDefault="00F64C8F" w:rsidP="00F64C8F">
            <w:pPr>
              <w:ind w:firstLine="709"/>
              <w:jc w:val="both"/>
              <w:rPr>
                <w:b/>
                <w:i/>
                <w:sz w:val="24"/>
                <w:szCs w:val="24"/>
              </w:rPr>
            </w:pPr>
            <w:r w:rsidRPr="00F64C8F">
              <w:rPr>
                <w:b/>
                <w:i/>
                <w:sz w:val="24"/>
                <w:szCs w:val="24"/>
              </w:rPr>
              <w:t>-</w:t>
            </w:r>
          </w:p>
        </w:tc>
      </w:tr>
      <w:tr w:rsidR="00F64C8F" w:rsidRPr="00F64C8F" w14:paraId="73B73DD6" w14:textId="77777777">
        <w:trPr>
          <w:trHeight w:val="300"/>
          <w:jc w:val="center"/>
        </w:trPr>
        <w:tc>
          <w:tcPr>
            <w:tcW w:w="3823" w:type="dxa"/>
            <w:tcBorders>
              <w:top w:val="single" w:sz="4" w:space="0" w:color="auto"/>
              <w:left w:val="single" w:sz="4" w:space="0" w:color="auto"/>
              <w:bottom w:val="single" w:sz="4" w:space="0" w:color="auto"/>
              <w:right w:val="single" w:sz="4" w:space="0" w:color="auto"/>
            </w:tcBorders>
            <w:vAlign w:val="bottom"/>
            <w:hideMark/>
          </w:tcPr>
          <w:p w14:paraId="403A650A" w14:textId="77777777" w:rsidR="00F64C8F" w:rsidRPr="00F64C8F" w:rsidRDefault="00F64C8F" w:rsidP="00F64C8F">
            <w:pPr>
              <w:ind w:firstLine="709"/>
              <w:jc w:val="both"/>
              <w:rPr>
                <w:b/>
                <w:i/>
                <w:sz w:val="24"/>
                <w:szCs w:val="24"/>
              </w:rPr>
            </w:pPr>
            <w:r w:rsidRPr="00F64C8F">
              <w:rPr>
                <w:b/>
                <w:i/>
                <w:sz w:val="24"/>
                <w:szCs w:val="24"/>
              </w:rPr>
              <w:lastRenderedPageBreak/>
              <w:t>отходов потребления</w:t>
            </w:r>
          </w:p>
        </w:tc>
        <w:tc>
          <w:tcPr>
            <w:tcW w:w="3097" w:type="dxa"/>
            <w:tcBorders>
              <w:top w:val="single" w:sz="4" w:space="0" w:color="auto"/>
              <w:left w:val="single" w:sz="4" w:space="0" w:color="auto"/>
              <w:bottom w:val="single" w:sz="4" w:space="0" w:color="auto"/>
              <w:right w:val="single" w:sz="4" w:space="0" w:color="auto"/>
            </w:tcBorders>
            <w:hideMark/>
          </w:tcPr>
          <w:p w14:paraId="1B42FABD" w14:textId="77777777" w:rsidR="00F64C8F" w:rsidRPr="00F64C8F" w:rsidRDefault="00F64C8F" w:rsidP="00F64C8F">
            <w:pPr>
              <w:ind w:firstLine="709"/>
              <w:jc w:val="both"/>
              <w:rPr>
                <w:b/>
                <w:i/>
                <w:sz w:val="24"/>
                <w:szCs w:val="24"/>
              </w:rPr>
            </w:pPr>
            <w:r w:rsidRPr="00F64C8F">
              <w:rPr>
                <w:b/>
                <w:i/>
                <w:sz w:val="24"/>
                <w:szCs w:val="24"/>
              </w:rPr>
              <w:t>-</w:t>
            </w:r>
          </w:p>
        </w:tc>
        <w:tc>
          <w:tcPr>
            <w:tcW w:w="2580" w:type="dxa"/>
            <w:tcBorders>
              <w:top w:val="single" w:sz="4" w:space="0" w:color="auto"/>
              <w:left w:val="single" w:sz="4" w:space="0" w:color="auto"/>
              <w:bottom w:val="single" w:sz="4" w:space="0" w:color="auto"/>
              <w:right w:val="single" w:sz="4" w:space="0" w:color="auto"/>
            </w:tcBorders>
            <w:hideMark/>
          </w:tcPr>
          <w:p w14:paraId="7399F0C9" w14:textId="77777777" w:rsidR="00F64C8F" w:rsidRPr="00F64C8F" w:rsidRDefault="00F64C8F" w:rsidP="00F64C8F">
            <w:pPr>
              <w:ind w:firstLine="709"/>
              <w:jc w:val="both"/>
              <w:rPr>
                <w:b/>
                <w:i/>
                <w:sz w:val="24"/>
                <w:szCs w:val="24"/>
              </w:rPr>
            </w:pPr>
            <w:r w:rsidRPr="00F64C8F">
              <w:rPr>
                <w:b/>
                <w:i/>
                <w:sz w:val="24"/>
                <w:szCs w:val="24"/>
              </w:rPr>
              <w:t>-</w:t>
            </w:r>
          </w:p>
        </w:tc>
      </w:tr>
      <w:tr w:rsidR="00F64C8F" w:rsidRPr="00F64C8F" w14:paraId="4EF8BEF0" w14:textId="77777777">
        <w:trPr>
          <w:trHeight w:val="300"/>
          <w:jc w:val="center"/>
        </w:trPr>
        <w:tc>
          <w:tcPr>
            <w:tcW w:w="9500" w:type="dxa"/>
            <w:gridSpan w:val="3"/>
            <w:tcBorders>
              <w:top w:val="single" w:sz="4" w:space="0" w:color="auto"/>
              <w:left w:val="single" w:sz="4" w:space="0" w:color="auto"/>
              <w:bottom w:val="single" w:sz="4" w:space="0" w:color="auto"/>
              <w:right w:val="single" w:sz="4" w:space="0" w:color="auto"/>
            </w:tcBorders>
            <w:vAlign w:val="bottom"/>
            <w:hideMark/>
          </w:tcPr>
          <w:p w14:paraId="57CC2D75" w14:textId="77777777" w:rsidR="00F64C8F" w:rsidRPr="00F64C8F" w:rsidRDefault="00F64C8F" w:rsidP="00F64C8F">
            <w:pPr>
              <w:ind w:firstLine="709"/>
              <w:jc w:val="both"/>
              <w:rPr>
                <w:b/>
                <w:i/>
                <w:sz w:val="24"/>
                <w:szCs w:val="24"/>
              </w:rPr>
            </w:pPr>
            <w:r w:rsidRPr="00F64C8F">
              <w:rPr>
                <w:b/>
                <w:i/>
                <w:sz w:val="24"/>
                <w:szCs w:val="24"/>
              </w:rPr>
              <w:t>Неопасные отходы</w:t>
            </w:r>
          </w:p>
        </w:tc>
      </w:tr>
      <w:tr w:rsidR="00F64C8F" w:rsidRPr="00F64C8F" w14:paraId="41EE0B41" w14:textId="77777777">
        <w:trPr>
          <w:trHeight w:val="300"/>
          <w:jc w:val="center"/>
        </w:trPr>
        <w:tc>
          <w:tcPr>
            <w:tcW w:w="3823" w:type="dxa"/>
            <w:tcBorders>
              <w:top w:val="single" w:sz="4" w:space="0" w:color="auto"/>
              <w:left w:val="single" w:sz="4" w:space="0" w:color="auto"/>
              <w:bottom w:val="single" w:sz="4" w:space="0" w:color="auto"/>
              <w:right w:val="single" w:sz="4" w:space="0" w:color="auto"/>
            </w:tcBorders>
            <w:vAlign w:val="center"/>
            <w:hideMark/>
          </w:tcPr>
          <w:p w14:paraId="37C1EA6F" w14:textId="77777777" w:rsidR="00F64C8F" w:rsidRPr="00F64C8F" w:rsidRDefault="00F64C8F" w:rsidP="00F64C8F">
            <w:pPr>
              <w:ind w:firstLine="709"/>
              <w:jc w:val="both"/>
              <w:rPr>
                <w:sz w:val="24"/>
                <w:szCs w:val="24"/>
              </w:rPr>
            </w:pPr>
            <w:r w:rsidRPr="00F64C8F">
              <w:rPr>
                <w:sz w:val="24"/>
                <w:szCs w:val="24"/>
              </w:rPr>
              <w:t>-</w:t>
            </w:r>
          </w:p>
        </w:tc>
        <w:tc>
          <w:tcPr>
            <w:tcW w:w="3097" w:type="dxa"/>
            <w:tcBorders>
              <w:top w:val="single" w:sz="4" w:space="0" w:color="auto"/>
              <w:left w:val="single" w:sz="4" w:space="0" w:color="auto"/>
              <w:bottom w:val="single" w:sz="4" w:space="0" w:color="auto"/>
              <w:right w:val="single" w:sz="4" w:space="0" w:color="auto"/>
            </w:tcBorders>
            <w:hideMark/>
          </w:tcPr>
          <w:p w14:paraId="254B77B9" w14:textId="77777777" w:rsidR="00F64C8F" w:rsidRPr="00F64C8F" w:rsidRDefault="00F64C8F" w:rsidP="00F64C8F">
            <w:pPr>
              <w:ind w:firstLine="709"/>
              <w:jc w:val="both"/>
              <w:rPr>
                <w:sz w:val="24"/>
                <w:szCs w:val="24"/>
              </w:rPr>
            </w:pPr>
            <w:r w:rsidRPr="00F64C8F">
              <w:rPr>
                <w:sz w:val="24"/>
                <w:szCs w:val="24"/>
              </w:rPr>
              <w:t>-</w:t>
            </w:r>
          </w:p>
        </w:tc>
        <w:tc>
          <w:tcPr>
            <w:tcW w:w="2580" w:type="dxa"/>
            <w:tcBorders>
              <w:top w:val="single" w:sz="4" w:space="0" w:color="auto"/>
              <w:left w:val="single" w:sz="4" w:space="0" w:color="auto"/>
              <w:bottom w:val="single" w:sz="4" w:space="0" w:color="auto"/>
              <w:right w:val="single" w:sz="4" w:space="0" w:color="auto"/>
            </w:tcBorders>
            <w:hideMark/>
          </w:tcPr>
          <w:p w14:paraId="5B3CAE0D" w14:textId="77777777" w:rsidR="00F64C8F" w:rsidRPr="00F64C8F" w:rsidRDefault="00F64C8F" w:rsidP="00F64C8F">
            <w:pPr>
              <w:ind w:firstLine="709"/>
              <w:jc w:val="both"/>
              <w:rPr>
                <w:sz w:val="24"/>
                <w:szCs w:val="24"/>
              </w:rPr>
            </w:pPr>
            <w:r w:rsidRPr="00F64C8F">
              <w:rPr>
                <w:sz w:val="24"/>
                <w:szCs w:val="24"/>
              </w:rPr>
              <w:t>-</w:t>
            </w:r>
          </w:p>
        </w:tc>
      </w:tr>
      <w:tr w:rsidR="00F64C8F" w:rsidRPr="00F64C8F" w14:paraId="02F0DB42" w14:textId="77777777">
        <w:trPr>
          <w:trHeight w:val="300"/>
          <w:jc w:val="center"/>
        </w:trPr>
        <w:tc>
          <w:tcPr>
            <w:tcW w:w="9500" w:type="dxa"/>
            <w:gridSpan w:val="3"/>
            <w:tcBorders>
              <w:top w:val="single" w:sz="4" w:space="0" w:color="auto"/>
              <w:left w:val="single" w:sz="4" w:space="0" w:color="auto"/>
              <w:bottom w:val="single" w:sz="4" w:space="0" w:color="auto"/>
              <w:right w:val="single" w:sz="4" w:space="0" w:color="auto"/>
            </w:tcBorders>
            <w:vAlign w:val="bottom"/>
            <w:hideMark/>
          </w:tcPr>
          <w:p w14:paraId="643290FB" w14:textId="77777777" w:rsidR="00F64C8F" w:rsidRPr="00F64C8F" w:rsidRDefault="00F64C8F" w:rsidP="00F64C8F">
            <w:pPr>
              <w:ind w:firstLine="709"/>
              <w:jc w:val="both"/>
              <w:rPr>
                <w:sz w:val="24"/>
                <w:szCs w:val="24"/>
              </w:rPr>
            </w:pPr>
            <w:r w:rsidRPr="00F64C8F">
              <w:rPr>
                <w:b/>
                <w:i/>
                <w:sz w:val="24"/>
                <w:szCs w:val="24"/>
              </w:rPr>
              <w:t>Опасные отходы</w:t>
            </w:r>
          </w:p>
        </w:tc>
      </w:tr>
      <w:tr w:rsidR="00F64C8F" w:rsidRPr="00F64C8F" w14:paraId="5BCFD285" w14:textId="77777777">
        <w:trPr>
          <w:trHeight w:val="300"/>
          <w:jc w:val="center"/>
        </w:trPr>
        <w:tc>
          <w:tcPr>
            <w:tcW w:w="3823" w:type="dxa"/>
            <w:tcBorders>
              <w:top w:val="single" w:sz="4" w:space="0" w:color="auto"/>
              <w:left w:val="single" w:sz="4" w:space="0" w:color="auto"/>
              <w:bottom w:val="single" w:sz="4" w:space="0" w:color="auto"/>
              <w:right w:val="single" w:sz="4" w:space="0" w:color="auto"/>
            </w:tcBorders>
            <w:vAlign w:val="center"/>
            <w:hideMark/>
          </w:tcPr>
          <w:p w14:paraId="6D181FEE" w14:textId="77777777" w:rsidR="00F64C8F" w:rsidRPr="00F64C8F" w:rsidRDefault="00F64C8F" w:rsidP="00F64C8F">
            <w:pPr>
              <w:ind w:firstLine="709"/>
              <w:jc w:val="both"/>
              <w:rPr>
                <w:sz w:val="24"/>
                <w:szCs w:val="24"/>
              </w:rPr>
            </w:pPr>
            <w:r w:rsidRPr="00F64C8F">
              <w:rPr>
                <w:sz w:val="24"/>
                <w:szCs w:val="24"/>
              </w:rPr>
              <w:t>-</w:t>
            </w:r>
          </w:p>
        </w:tc>
        <w:tc>
          <w:tcPr>
            <w:tcW w:w="3097" w:type="dxa"/>
            <w:tcBorders>
              <w:top w:val="single" w:sz="4" w:space="0" w:color="auto"/>
              <w:left w:val="single" w:sz="4" w:space="0" w:color="auto"/>
              <w:bottom w:val="single" w:sz="4" w:space="0" w:color="auto"/>
              <w:right w:val="single" w:sz="4" w:space="0" w:color="auto"/>
            </w:tcBorders>
            <w:hideMark/>
          </w:tcPr>
          <w:p w14:paraId="518DED11" w14:textId="77777777" w:rsidR="00F64C8F" w:rsidRPr="00F64C8F" w:rsidRDefault="00F64C8F" w:rsidP="00F64C8F">
            <w:pPr>
              <w:ind w:firstLine="709"/>
              <w:jc w:val="both"/>
              <w:rPr>
                <w:sz w:val="24"/>
                <w:szCs w:val="24"/>
              </w:rPr>
            </w:pPr>
            <w:r w:rsidRPr="00F64C8F">
              <w:rPr>
                <w:sz w:val="24"/>
                <w:szCs w:val="24"/>
              </w:rPr>
              <w:t>-</w:t>
            </w:r>
          </w:p>
        </w:tc>
        <w:tc>
          <w:tcPr>
            <w:tcW w:w="2580" w:type="dxa"/>
            <w:tcBorders>
              <w:top w:val="single" w:sz="4" w:space="0" w:color="auto"/>
              <w:left w:val="single" w:sz="4" w:space="0" w:color="auto"/>
              <w:bottom w:val="single" w:sz="4" w:space="0" w:color="auto"/>
              <w:right w:val="single" w:sz="4" w:space="0" w:color="auto"/>
            </w:tcBorders>
            <w:vAlign w:val="center"/>
            <w:hideMark/>
          </w:tcPr>
          <w:p w14:paraId="4CCC7C77" w14:textId="77777777" w:rsidR="00F64C8F" w:rsidRPr="00F64C8F" w:rsidRDefault="00F64C8F" w:rsidP="00F64C8F">
            <w:pPr>
              <w:ind w:firstLine="709"/>
              <w:jc w:val="both"/>
              <w:rPr>
                <w:sz w:val="24"/>
                <w:szCs w:val="24"/>
              </w:rPr>
            </w:pPr>
            <w:r w:rsidRPr="00F64C8F">
              <w:rPr>
                <w:sz w:val="24"/>
                <w:szCs w:val="24"/>
              </w:rPr>
              <w:t>-</w:t>
            </w:r>
          </w:p>
        </w:tc>
      </w:tr>
    </w:tbl>
    <w:p w14:paraId="06996F2C" w14:textId="77777777" w:rsidR="00F64C8F" w:rsidRDefault="00F64C8F" w:rsidP="00D7325B">
      <w:pPr>
        <w:ind w:firstLine="709"/>
        <w:jc w:val="both"/>
        <w:rPr>
          <w:sz w:val="24"/>
          <w:szCs w:val="24"/>
        </w:rPr>
      </w:pPr>
    </w:p>
    <w:p w14:paraId="4B614E77" w14:textId="1E1EF4B1" w:rsidR="00F64C8F" w:rsidRPr="0063419D" w:rsidRDefault="00F64C8F" w:rsidP="00E44A63">
      <w:pPr>
        <w:ind w:firstLine="709"/>
        <w:jc w:val="center"/>
        <w:rPr>
          <w:b/>
          <w:sz w:val="24"/>
          <w:szCs w:val="24"/>
        </w:rPr>
      </w:pPr>
      <w:r w:rsidRPr="0063419D">
        <w:rPr>
          <w:b/>
          <w:sz w:val="24"/>
          <w:szCs w:val="24"/>
        </w:rPr>
        <w:t>В период эксплуатации</w:t>
      </w:r>
      <w:r w:rsidR="00E44A63">
        <w:rPr>
          <w:b/>
          <w:sz w:val="24"/>
          <w:szCs w:val="24"/>
        </w:rPr>
        <w:t>:</w:t>
      </w:r>
    </w:p>
    <w:p w14:paraId="19F713C5" w14:textId="77777777" w:rsidR="0063419D" w:rsidRPr="0063419D" w:rsidRDefault="0063419D" w:rsidP="0063419D">
      <w:pPr>
        <w:ind w:firstLine="709"/>
        <w:jc w:val="both"/>
        <w:rPr>
          <w:sz w:val="24"/>
          <w:szCs w:val="24"/>
        </w:rPr>
      </w:pPr>
      <w:r w:rsidRPr="0063419D">
        <w:rPr>
          <w:sz w:val="24"/>
          <w:szCs w:val="24"/>
        </w:rPr>
        <w:t xml:space="preserve">Существующий период эксплуатации объекта: отходы </w:t>
      </w:r>
      <w:proofErr w:type="spellStart"/>
      <w:r w:rsidRPr="0063419D">
        <w:rPr>
          <w:sz w:val="24"/>
          <w:szCs w:val="24"/>
        </w:rPr>
        <w:t>занормированы</w:t>
      </w:r>
      <w:proofErr w:type="spellEnd"/>
      <w:r w:rsidRPr="0063419D">
        <w:rPr>
          <w:sz w:val="24"/>
          <w:szCs w:val="24"/>
        </w:rPr>
        <w:t xml:space="preserve"> действующим разрешением № KZ16VCZ03812106 от 27.12.2024 и составляют 69594,82 т/г.</w:t>
      </w:r>
    </w:p>
    <w:p w14:paraId="764A17A7" w14:textId="107DEF53" w:rsidR="00F64C8F" w:rsidRDefault="0063419D" w:rsidP="0063419D">
      <w:pPr>
        <w:ind w:firstLine="709"/>
        <w:jc w:val="both"/>
        <w:rPr>
          <w:sz w:val="24"/>
          <w:szCs w:val="24"/>
        </w:rPr>
      </w:pPr>
      <w:r w:rsidRPr="0063419D">
        <w:rPr>
          <w:sz w:val="24"/>
          <w:szCs w:val="24"/>
        </w:rPr>
        <w:t xml:space="preserve">Работа проектируемого узла </w:t>
      </w:r>
      <w:r w:rsidR="00E44A63" w:rsidRPr="0063419D">
        <w:rPr>
          <w:sz w:val="24"/>
          <w:szCs w:val="24"/>
        </w:rPr>
        <w:t>предназначена</w:t>
      </w:r>
      <w:r w:rsidRPr="0063419D">
        <w:rPr>
          <w:sz w:val="24"/>
          <w:szCs w:val="24"/>
        </w:rPr>
        <w:t xml:space="preserve"> для перевода комовой серы в гранулированную. Работа узла </w:t>
      </w:r>
      <w:r>
        <w:rPr>
          <w:sz w:val="24"/>
          <w:szCs w:val="24"/>
        </w:rPr>
        <w:t>П-1</w:t>
      </w:r>
      <w:r w:rsidRPr="0063419D">
        <w:rPr>
          <w:sz w:val="24"/>
          <w:szCs w:val="24"/>
        </w:rPr>
        <w:t xml:space="preserve"> не изменит нормативы отходов ТОО ПНХЗ, так как установка</w:t>
      </w:r>
      <w:r w:rsidR="00E44A63">
        <w:rPr>
          <w:sz w:val="24"/>
          <w:szCs w:val="24"/>
        </w:rPr>
        <w:t xml:space="preserve"> по грануляции</w:t>
      </w:r>
      <w:r w:rsidRPr="0063419D">
        <w:rPr>
          <w:sz w:val="24"/>
          <w:szCs w:val="24"/>
        </w:rPr>
        <w:t xml:space="preserve"> существующая, количество работников остается прежнее и технологический процесс работы не меняется </w:t>
      </w:r>
      <w:r w:rsidR="00E44A63" w:rsidRPr="0063419D">
        <w:rPr>
          <w:sz w:val="24"/>
          <w:szCs w:val="24"/>
        </w:rPr>
        <w:t>кардинально</w:t>
      </w:r>
      <w:r w:rsidR="00E44A63">
        <w:rPr>
          <w:sz w:val="24"/>
          <w:szCs w:val="24"/>
        </w:rPr>
        <w:t>. О</w:t>
      </w:r>
      <w:r w:rsidRPr="0063419D">
        <w:rPr>
          <w:sz w:val="24"/>
          <w:szCs w:val="24"/>
        </w:rPr>
        <w:t>тходы остаются на том же уровне.</w:t>
      </w:r>
    </w:p>
    <w:p w14:paraId="665A1D26" w14:textId="77777777" w:rsidR="00E44A63" w:rsidRDefault="00E44A63" w:rsidP="0063419D">
      <w:pPr>
        <w:ind w:firstLine="709"/>
        <w:jc w:val="both"/>
        <w:rPr>
          <w:sz w:val="24"/>
          <w:szCs w:val="24"/>
        </w:rPr>
      </w:pPr>
    </w:p>
    <w:p w14:paraId="5A59CA8D" w14:textId="4541896A" w:rsidR="00F64C8F" w:rsidRPr="00F64C8F" w:rsidRDefault="00F64C8F">
      <w:pPr>
        <w:pStyle w:val="a5"/>
        <w:numPr>
          <w:ilvl w:val="1"/>
          <w:numId w:val="4"/>
        </w:numPr>
        <w:jc w:val="center"/>
        <w:rPr>
          <w:b/>
          <w:bCs/>
          <w:sz w:val="24"/>
          <w:szCs w:val="24"/>
        </w:rPr>
      </w:pPr>
      <w:r w:rsidRPr="00F64C8F">
        <w:rPr>
          <w:b/>
          <w:bCs/>
          <w:sz w:val="24"/>
          <w:szCs w:val="24"/>
        </w:rPr>
        <w:t>Методы обращения со всеми видами образуемых отходов</w:t>
      </w:r>
    </w:p>
    <w:p w14:paraId="74B504AD" w14:textId="77777777" w:rsidR="00F64C8F" w:rsidRDefault="00F64C8F" w:rsidP="00D7325B">
      <w:pPr>
        <w:ind w:firstLine="709"/>
        <w:jc w:val="both"/>
        <w:rPr>
          <w:sz w:val="24"/>
          <w:szCs w:val="24"/>
        </w:rPr>
      </w:pPr>
    </w:p>
    <w:p w14:paraId="00D6E883" w14:textId="0DFDF3C1" w:rsidR="00F64C8F" w:rsidRPr="00F64C8F" w:rsidRDefault="00F64C8F" w:rsidP="00D7325B">
      <w:pPr>
        <w:ind w:firstLine="709"/>
        <w:jc w:val="both"/>
        <w:rPr>
          <w:b/>
          <w:bCs/>
          <w:sz w:val="24"/>
          <w:szCs w:val="24"/>
          <w:u w:val="single"/>
        </w:rPr>
      </w:pPr>
      <w:r w:rsidRPr="00F64C8F">
        <w:rPr>
          <w:b/>
          <w:bCs/>
          <w:sz w:val="24"/>
          <w:szCs w:val="24"/>
          <w:u w:val="single"/>
        </w:rPr>
        <w:t xml:space="preserve">Общие сведения о системе управления отходами. </w:t>
      </w:r>
    </w:p>
    <w:p w14:paraId="1ED22AF0" w14:textId="77777777" w:rsidR="00EA61A6" w:rsidRPr="00F64C8F" w:rsidRDefault="00EA61A6" w:rsidP="00D7325B">
      <w:pPr>
        <w:ind w:firstLine="709"/>
        <w:jc w:val="both"/>
        <w:rPr>
          <w:b/>
          <w:bCs/>
          <w:sz w:val="24"/>
          <w:szCs w:val="24"/>
          <w:u w:val="single"/>
        </w:rPr>
      </w:pPr>
    </w:p>
    <w:p w14:paraId="2C3B6569" w14:textId="77777777" w:rsidR="00F64C8F" w:rsidRPr="00F64C8F" w:rsidRDefault="00F64C8F" w:rsidP="00F64C8F">
      <w:pPr>
        <w:ind w:firstLine="709"/>
        <w:jc w:val="both"/>
        <w:rPr>
          <w:sz w:val="24"/>
          <w:szCs w:val="24"/>
        </w:rPr>
      </w:pPr>
      <w:r w:rsidRPr="00F64C8F">
        <w:rPr>
          <w:sz w:val="24"/>
          <w:szCs w:val="24"/>
        </w:rPr>
        <w:t xml:space="preserve">Система управления отходами является основным информационным звеном в системе управления окружающей средой на предприятии и имеет следующие цели: </w:t>
      </w:r>
    </w:p>
    <w:p w14:paraId="7DAE36B8" w14:textId="77777777" w:rsidR="00F64C8F" w:rsidRPr="00F64C8F" w:rsidRDefault="00F64C8F" w:rsidP="00F64C8F">
      <w:pPr>
        <w:ind w:firstLine="709"/>
        <w:jc w:val="both"/>
        <w:rPr>
          <w:sz w:val="24"/>
          <w:szCs w:val="24"/>
        </w:rPr>
      </w:pPr>
      <w:r w:rsidRPr="00F64C8F">
        <w:rPr>
          <w:sz w:val="24"/>
          <w:szCs w:val="24"/>
        </w:rPr>
        <w:t xml:space="preserve">• уменьшение негативного воздействия отходов производства и потребления на окружающую среду в соответствии с требованиями Экологического кодекса РК; </w:t>
      </w:r>
    </w:p>
    <w:p w14:paraId="1F763F49" w14:textId="77777777" w:rsidR="00F64C8F" w:rsidRPr="00F64C8F" w:rsidRDefault="00F64C8F" w:rsidP="00F64C8F">
      <w:pPr>
        <w:ind w:firstLine="709"/>
        <w:jc w:val="both"/>
        <w:rPr>
          <w:sz w:val="24"/>
          <w:szCs w:val="24"/>
        </w:rPr>
      </w:pPr>
      <w:r w:rsidRPr="00F64C8F">
        <w:rPr>
          <w:sz w:val="24"/>
          <w:szCs w:val="24"/>
        </w:rPr>
        <w:t xml:space="preserve">• систематизация процессов образования, удаления и обезвреживания всех видов отходов в соответствии с действующими нормативными документами РК. </w:t>
      </w:r>
    </w:p>
    <w:p w14:paraId="16669289" w14:textId="77777777" w:rsidR="00F64C8F" w:rsidRPr="00F64C8F" w:rsidRDefault="00F64C8F" w:rsidP="00F64C8F">
      <w:pPr>
        <w:ind w:firstLine="709"/>
        <w:jc w:val="both"/>
        <w:rPr>
          <w:sz w:val="24"/>
          <w:szCs w:val="24"/>
        </w:rPr>
      </w:pPr>
      <w:r w:rsidRPr="00F64C8F">
        <w:rPr>
          <w:sz w:val="24"/>
          <w:szCs w:val="24"/>
        </w:rPr>
        <w:t xml:space="preserve">Концепция управления отходами базируется на, так называемом, понятии «3Rs» - </w:t>
      </w:r>
      <w:proofErr w:type="spellStart"/>
      <w:r w:rsidRPr="00F64C8F">
        <w:rPr>
          <w:sz w:val="24"/>
          <w:szCs w:val="24"/>
        </w:rPr>
        <w:t>reduce</w:t>
      </w:r>
      <w:proofErr w:type="spellEnd"/>
      <w:r w:rsidRPr="00F64C8F">
        <w:rPr>
          <w:sz w:val="24"/>
          <w:szCs w:val="24"/>
        </w:rPr>
        <w:t xml:space="preserve"> (сокращение), </w:t>
      </w:r>
      <w:proofErr w:type="spellStart"/>
      <w:r w:rsidRPr="00F64C8F">
        <w:rPr>
          <w:sz w:val="24"/>
          <w:szCs w:val="24"/>
        </w:rPr>
        <w:t>reuse</w:t>
      </w:r>
      <w:proofErr w:type="spellEnd"/>
      <w:r w:rsidRPr="00F64C8F">
        <w:rPr>
          <w:sz w:val="24"/>
          <w:szCs w:val="24"/>
        </w:rPr>
        <w:t xml:space="preserve"> (повторное использование) и </w:t>
      </w:r>
      <w:proofErr w:type="spellStart"/>
      <w:r w:rsidRPr="00F64C8F">
        <w:rPr>
          <w:sz w:val="24"/>
          <w:szCs w:val="24"/>
        </w:rPr>
        <w:t>recycling</w:t>
      </w:r>
      <w:proofErr w:type="spellEnd"/>
      <w:r w:rsidRPr="00F64C8F">
        <w:rPr>
          <w:sz w:val="24"/>
          <w:szCs w:val="24"/>
        </w:rPr>
        <w:t xml:space="preserve"> (переработка). Наиболее предпочтительным является, безусловно, полное предотвращение выбросов или их сокращение, далее, вниз по иерархии, следуют повторное использование, переработка, энергетическая утилизация отходов и уничтожение. </w:t>
      </w:r>
    </w:p>
    <w:p w14:paraId="6E61AC9C" w14:textId="78106264" w:rsidR="00F64C8F" w:rsidRDefault="00F64C8F" w:rsidP="00F64C8F">
      <w:pPr>
        <w:ind w:firstLine="709"/>
        <w:jc w:val="both"/>
        <w:rPr>
          <w:sz w:val="24"/>
          <w:szCs w:val="24"/>
        </w:rPr>
      </w:pPr>
      <w:r w:rsidRPr="00F64C8F">
        <w:rPr>
          <w:sz w:val="24"/>
          <w:szCs w:val="24"/>
        </w:rPr>
        <w:t>Работа любого предприятия неизбежно влечет за собой образование отходов производства и потребления (ОПП) и создает проблему их размещения, утилизации или захоронения. Первым законодательным документом в области управления отходами является Директива европейского Союза 75/442/ЕЭС от 15 июля 1975 года, в которой впервые были сформулированы и законодательно закреплены принципы обращения с отходам, так называемая Иерархия управления отходами. Безопасное обращение с отходами с учетом международною опыта основывается на следующих основных принципах (</w:t>
      </w:r>
      <w:proofErr w:type="spellStart"/>
      <w:r w:rsidRPr="00F64C8F">
        <w:rPr>
          <w:sz w:val="24"/>
          <w:szCs w:val="24"/>
        </w:rPr>
        <w:t>ст</w:t>
      </w:r>
      <w:proofErr w:type="spellEnd"/>
      <w:r w:rsidRPr="00F64C8F">
        <w:rPr>
          <w:sz w:val="24"/>
          <w:szCs w:val="24"/>
        </w:rPr>
        <w:t xml:space="preserve"> 329 Экологического кодекса РК):</w:t>
      </w:r>
    </w:p>
    <w:p w14:paraId="403B1621" w14:textId="77777777" w:rsidR="00F64C8F" w:rsidRPr="00F64C8F" w:rsidRDefault="00F64C8F" w:rsidP="00F64C8F">
      <w:pPr>
        <w:ind w:firstLine="709"/>
        <w:jc w:val="both"/>
        <w:rPr>
          <w:sz w:val="24"/>
          <w:szCs w:val="24"/>
        </w:rPr>
      </w:pPr>
      <w:r w:rsidRPr="00F64C8F">
        <w:rPr>
          <w:sz w:val="24"/>
          <w:szCs w:val="24"/>
        </w:rPr>
        <w:t>• предотвращение образования отходов (уменьшая их количество и вредность, используя замкнутый</w:t>
      </w:r>
      <w:r>
        <w:rPr>
          <w:sz w:val="24"/>
          <w:szCs w:val="24"/>
        </w:rPr>
        <w:t xml:space="preserve"> </w:t>
      </w:r>
      <w:r w:rsidRPr="00F64C8F">
        <w:rPr>
          <w:sz w:val="24"/>
          <w:szCs w:val="24"/>
        </w:rPr>
        <w:t xml:space="preserve">цикл производства); </w:t>
      </w:r>
    </w:p>
    <w:p w14:paraId="35CCD691" w14:textId="77777777" w:rsidR="00F64C8F" w:rsidRPr="00F64C8F" w:rsidRDefault="00F64C8F" w:rsidP="00F64C8F">
      <w:pPr>
        <w:ind w:firstLine="709"/>
        <w:jc w:val="both"/>
        <w:rPr>
          <w:sz w:val="24"/>
          <w:szCs w:val="24"/>
        </w:rPr>
      </w:pPr>
      <w:r w:rsidRPr="00F64C8F">
        <w:rPr>
          <w:sz w:val="24"/>
          <w:szCs w:val="24"/>
        </w:rPr>
        <w:t xml:space="preserve">• утилизация отходов до полного извлечения полезных свойств веществ (повторное использование сырья); </w:t>
      </w:r>
    </w:p>
    <w:p w14:paraId="0E5045B5" w14:textId="77777777" w:rsidR="00F64C8F" w:rsidRPr="00F64C8F" w:rsidRDefault="00F64C8F" w:rsidP="00F64C8F">
      <w:pPr>
        <w:ind w:firstLine="709"/>
        <w:jc w:val="both"/>
        <w:rPr>
          <w:sz w:val="24"/>
          <w:szCs w:val="24"/>
        </w:rPr>
      </w:pPr>
      <w:r w:rsidRPr="00F64C8F">
        <w:rPr>
          <w:sz w:val="24"/>
          <w:szCs w:val="24"/>
        </w:rPr>
        <w:t xml:space="preserve">• безопасное размещение отходов; </w:t>
      </w:r>
    </w:p>
    <w:p w14:paraId="388ED9BE" w14:textId="77777777" w:rsidR="00F64C8F" w:rsidRPr="00F64C8F" w:rsidRDefault="00F64C8F" w:rsidP="00F64C8F">
      <w:pPr>
        <w:ind w:firstLine="709"/>
        <w:jc w:val="both"/>
        <w:rPr>
          <w:sz w:val="24"/>
          <w:szCs w:val="24"/>
        </w:rPr>
      </w:pPr>
      <w:r w:rsidRPr="00F64C8F">
        <w:rPr>
          <w:sz w:val="24"/>
          <w:szCs w:val="24"/>
        </w:rPr>
        <w:t xml:space="preserve">• приоритет утилизации нал их размещением; </w:t>
      </w:r>
    </w:p>
    <w:p w14:paraId="5B440F36" w14:textId="77777777" w:rsidR="00F64C8F" w:rsidRPr="00F64C8F" w:rsidRDefault="00F64C8F" w:rsidP="00F64C8F">
      <w:pPr>
        <w:ind w:firstLine="709"/>
        <w:jc w:val="both"/>
        <w:rPr>
          <w:sz w:val="24"/>
          <w:szCs w:val="24"/>
        </w:rPr>
      </w:pPr>
      <w:r w:rsidRPr="00F64C8F">
        <w:rPr>
          <w:sz w:val="24"/>
          <w:szCs w:val="24"/>
        </w:rPr>
        <w:t xml:space="preserve">• исключение из хозяйственного оборота не утилизируемых отходов (опасных, токсичных, радиоактивных); </w:t>
      </w:r>
    </w:p>
    <w:p w14:paraId="7520F3D9" w14:textId="5D086581" w:rsidR="00F64C8F" w:rsidRDefault="00F64C8F" w:rsidP="00F64C8F">
      <w:pPr>
        <w:ind w:firstLine="709"/>
        <w:jc w:val="both"/>
        <w:rPr>
          <w:sz w:val="24"/>
          <w:szCs w:val="24"/>
        </w:rPr>
      </w:pPr>
      <w:r w:rsidRPr="00F64C8F">
        <w:rPr>
          <w:sz w:val="24"/>
          <w:szCs w:val="24"/>
        </w:rPr>
        <w:lastRenderedPageBreak/>
        <w:t>• размещение отходов без причинения вреда здоровью населения и нанесения ущерба окружающей среде.</w:t>
      </w:r>
    </w:p>
    <w:p w14:paraId="7E736219" w14:textId="029C8CF5" w:rsidR="00F64C8F" w:rsidRDefault="00F64C8F" w:rsidP="00F64C8F">
      <w:pPr>
        <w:ind w:firstLine="709"/>
        <w:jc w:val="center"/>
        <w:rPr>
          <w:sz w:val="24"/>
          <w:szCs w:val="24"/>
        </w:rPr>
      </w:pPr>
      <w:r w:rsidRPr="00F64C8F">
        <w:rPr>
          <w:noProof/>
          <w:sz w:val="24"/>
          <w:szCs w:val="24"/>
        </w:rPr>
        <w:drawing>
          <wp:inline distT="0" distB="0" distL="0" distR="0" wp14:anchorId="04E878DD" wp14:editId="47E46B78">
            <wp:extent cx="3954780" cy="1944760"/>
            <wp:effectExtent l="0" t="0" r="7620" b="0"/>
            <wp:docPr id="160410139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73391" cy="1953912"/>
                    </a:xfrm>
                    <a:prstGeom prst="rect">
                      <a:avLst/>
                    </a:prstGeom>
                    <a:noFill/>
                    <a:ln>
                      <a:noFill/>
                    </a:ln>
                  </pic:spPr>
                </pic:pic>
              </a:graphicData>
            </a:graphic>
          </wp:inline>
        </w:drawing>
      </w:r>
    </w:p>
    <w:p w14:paraId="0153E476" w14:textId="77777777" w:rsidR="00F64C8F" w:rsidRDefault="00F64C8F" w:rsidP="00D7325B">
      <w:pPr>
        <w:ind w:firstLine="709"/>
        <w:jc w:val="both"/>
        <w:rPr>
          <w:sz w:val="24"/>
          <w:szCs w:val="24"/>
        </w:rPr>
      </w:pPr>
    </w:p>
    <w:p w14:paraId="7326396A" w14:textId="32F66D62" w:rsidR="00F64C8F" w:rsidRDefault="00F64C8F" w:rsidP="00F64C8F">
      <w:pPr>
        <w:ind w:firstLine="709"/>
        <w:jc w:val="center"/>
        <w:rPr>
          <w:sz w:val="24"/>
          <w:szCs w:val="24"/>
        </w:rPr>
      </w:pPr>
      <w:r w:rsidRPr="00F64C8F">
        <w:rPr>
          <w:b/>
          <w:bCs/>
          <w:sz w:val="24"/>
          <w:szCs w:val="24"/>
        </w:rPr>
        <w:t>Рисунок 2 – Иерархия с обращениями отходами</w:t>
      </w:r>
    </w:p>
    <w:p w14:paraId="547B6F44" w14:textId="77777777" w:rsidR="00F64C8F" w:rsidRPr="00F64C8F" w:rsidRDefault="00F64C8F" w:rsidP="00F64C8F">
      <w:pPr>
        <w:ind w:firstLine="709"/>
        <w:jc w:val="both"/>
        <w:rPr>
          <w:sz w:val="24"/>
          <w:szCs w:val="24"/>
        </w:rPr>
      </w:pPr>
      <w:r w:rsidRPr="00F64C8F">
        <w:rPr>
          <w:sz w:val="24"/>
          <w:szCs w:val="24"/>
        </w:rPr>
        <w:t xml:space="preserve">При применении принципа иерархии должны быть приняты во внимание принцип предосторожности и принцип устойчивого развития, технические возможности и экономическая целесообразность, а также общий уровень воздействия на окружающую среду, здоровье людей и социально-экономическое развитие страны. </w:t>
      </w:r>
    </w:p>
    <w:p w14:paraId="1E686FE7" w14:textId="77777777" w:rsidR="00F64C8F" w:rsidRPr="00F64C8F" w:rsidRDefault="00F64C8F" w:rsidP="00F64C8F">
      <w:pPr>
        <w:ind w:firstLine="709"/>
        <w:jc w:val="both"/>
        <w:rPr>
          <w:sz w:val="24"/>
          <w:szCs w:val="24"/>
        </w:rPr>
      </w:pPr>
      <w:r w:rsidRPr="00F64C8F">
        <w:rPr>
          <w:sz w:val="24"/>
          <w:szCs w:val="24"/>
        </w:rPr>
        <w:t xml:space="preserve">Система управления предусматривает девять этапов технологического цикла отходов: </w:t>
      </w:r>
    </w:p>
    <w:p w14:paraId="2799AF7C" w14:textId="77777777" w:rsidR="00F64C8F" w:rsidRPr="00F64C8F" w:rsidRDefault="00F64C8F" w:rsidP="00F64C8F">
      <w:pPr>
        <w:ind w:firstLine="709"/>
        <w:jc w:val="both"/>
        <w:rPr>
          <w:sz w:val="24"/>
          <w:szCs w:val="24"/>
        </w:rPr>
      </w:pPr>
      <w:r w:rsidRPr="00F64C8F">
        <w:rPr>
          <w:sz w:val="24"/>
          <w:szCs w:val="24"/>
        </w:rPr>
        <w:t xml:space="preserve">1 этап - появление отходов, происходящее в технологических и эксплуатационных процессах, а также от объектов в период их ликвидации; </w:t>
      </w:r>
    </w:p>
    <w:p w14:paraId="4DEDF539" w14:textId="77777777" w:rsidR="00F64C8F" w:rsidRPr="00F64C8F" w:rsidRDefault="00F64C8F" w:rsidP="00F64C8F">
      <w:pPr>
        <w:ind w:firstLine="709"/>
        <w:jc w:val="both"/>
        <w:rPr>
          <w:sz w:val="24"/>
          <w:szCs w:val="24"/>
        </w:rPr>
      </w:pPr>
      <w:r w:rsidRPr="00F64C8F">
        <w:rPr>
          <w:sz w:val="24"/>
          <w:szCs w:val="24"/>
        </w:rPr>
        <w:t xml:space="preserve">2 этап - сбор и (или) накопление отходов, которые должны проводиться в установленных местах на территории владельца или другой санкционированной территории; </w:t>
      </w:r>
    </w:p>
    <w:p w14:paraId="3CE568FE" w14:textId="77777777" w:rsidR="00F64C8F" w:rsidRPr="00F64C8F" w:rsidRDefault="00F64C8F" w:rsidP="00F64C8F">
      <w:pPr>
        <w:ind w:firstLine="709"/>
        <w:jc w:val="both"/>
        <w:rPr>
          <w:sz w:val="24"/>
          <w:szCs w:val="24"/>
        </w:rPr>
      </w:pPr>
      <w:r w:rsidRPr="00F64C8F">
        <w:rPr>
          <w:sz w:val="24"/>
          <w:szCs w:val="24"/>
        </w:rPr>
        <w:t xml:space="preserve">3 этап - идентификация отходов, которая может быть визуальной </w:t>
      </w:r>
    </w:p>
    <w:p w14:paraId="47F9B795" w14:textId="77777777" w:rsidR="00F64C8F" w:rsidRPr="00F64C8F" w:rsidRDefault="00F64C8F" w:rsidP="00F64C8F">
      <w:pPr>
        <w:ind w:firstLine="709"/>
        <w:jc w:val="both"/>
        <w:rPr>
          <w:sz w:val="24"/>
          <w:szCs w:val="24"/>
        </w:rPr>
      </w:pPr>
      <w:r w:rsidRPr="00F64C8F">
        <w:rPr>
          <w:sz w:val="24"/>
          <w:szCs w:val="24"/>
        </w:rPr>
        <w:t xml:space="preserve">4 этап - сортировка, разделение и (или) смешение отходов согласно определенным критериям на качественно различающиеся составляющие; </w:t>
      </w:r>
    </w:p>
    <w:p w14:paraId="5204AAC4" w14:textId="77777777" w:rsidR="00F64C8F" w:rsidRPr="00F64C8F" w:rsidRDefault="00F64C8F" w:rsidP="00F64C8F">
      <w:pPr>
        <w:ind w:firstLine="709"/>
        <w:jc w:val="both"/>
        <w:rPr>
          <w:sz w:val="24"/>
          <w:szCs w:val="24"/>
        </w:rPr>
      </w:pPr>
      <w:r w:rsidRPr="00F64C8F">
        <w:rPr>
          <w:sz w:val="24"/>
          <w:szCs w:val="24"/>
        </w:rPr>
        <w:t xml:space="preserve">5 этап - паспортизация. Паспорт опасных отходов составляется и утверждается физическими и юридическими лицами, в процессе хозяйственной деятельности которых образуются опасные отходы; </w:t>
      </w:r>
    </w:p>
    <w:p w14:paraId="181800AA" w14:textId="77777777" w:rsidR="00F64C8F" w:rsidRPr="00F64C8F" w:rsidRDefault="00F64C8F" w:rsidP="00F64C8F">
      <w:pPr>
        <w:ind w:firstLine="709"/>
        <w:jc w:val="both"/>
        <w:rPr>
          <w:sz w:val="24"/>
          <w:szCs w:val="24"/>
        </w:rPr>
      </w:pPr>
      <w:r w:rsidRPr="00F64C8F">
        <w:rPr>
          <w:sz w:val="24"/>
          <w:szCs w:val="24"/>
        </w:rPr>
        <w:t xml:space="preserve">6 этап - упаковка отходов, которая состоит в обеспечении установленными методами и средствами (с помощью укладки в тару или другие емкости, пакетированием, брикетированием с нанесением соответствующей маркировки) целостности и сохранности отходов в период их сортировки, погрузки, транспортирования, складирования, хранения в установленных местах; </w:t>
      </w:r>
    </w:p>
    <w:p w14:paraId="6BDE3CF7" w14:textId="77777777" w:rsidR="00F64C8F" w:rsidRPr="00F64C8F" w:rsidRDefault="00F64C8F" w:rsidP="00F64C8F">
      <w:pPr>
        <w:ind w:firstLine="709"/>
        <w:jc w:val="both"/>
        <w:rPr>
          <w:sz w:val="24"/>
          <w:szCs w:val="24"/>
        </w:rPr>
      </w:pPr>
      <w:r w:rsidRPr="00F64C8F">
        <w:rPr>
          <w:sz w:val="24"/>
          <w:szCs w:val="24"/>
        </w:rPr>
        <w:t xml:space="preserve">7 этап - складирование и транспортирование отходов. Складирование должно осуществляться в установленных (санкционированных) местах, где отходы собираются в специальные контейнеры. Транспортировку отходов следует производить в специально оборудованном транспорте, исключающем возможность потерь по пути следования и загрязнения окружающей среды, а также обеспечивающем удобства при перегрузке; </w:t>
      </w:r>
    </w:p>
    <w:p w14:paraId="674407AF" w14:textId="47D5CD4F" w:rsidR="00F64C8F" w:rsidRDefault="00F64C8F" w:rsidP="00F64C8F">
      <w:pPr>
        <w:ind w:firstLine="709"/>
        <w:jc w:val="both"/>
        <w:rPr>
          <w:sz w:val="24"/>
          <w:szCs w:val="24"/>
        </w:rPr>
      </w:pPr>
      <w:r w:rsidRPr="00F64C8F">
        <w:rPr>
          <w:sz w:val="24"/>
          <w:szCs w:val="24"/>
        </w:rPr>
        <w:t>8 этап - хранение отходов. В зависимости от вида отходов хранение может быть открытым способом, под навесом, в контейнерах, шахтах или других санкционированных местах;</w:t>
      </w:r>
    </w:p>
    <w:p w14:paraId="3F725DDC" w14:textId="77777777" w:rsidR="00F64C8F" w:rsidRPr="00F64C8F" w:rsidRDefault="00F64C8F" w:rsidP="00F64C8F">
      <w:pPr>
        <w:ind w:firstLine="709"/>
        <w:jc w:val="both"/>
        <w:rPr>
          <w:sz w:val="24"/>
          <w:szCs w:val="24"/>
        </w:rPr>
      </w:pPr>
      <w:r w:rsidRPr="00F64C8F">
        <w:rPr>
          <w:sz w:val="24"/>
          <w:szCs w:val="24"/>
        </w:rPr>
        <w:t xml:space="preserve">9 этап - утилизация отходов. На первом этапе утилизации может быть произведена переработка бракованных или вышедших из употребления изделий, их составных частей и отходов от них путем разработки (разукрупнения), переплавки, использования других технологий с обеспечением рециркуляции (восстановления) органической и неорганической </w:t>
      </w:r>
      <w:r w:rsidRPr="00F64C8F">
        <w:rPr>
          <w:sz w:val="24"/>
          <w:szCs w:val="24"/>
        </w:rPr>
        <w:lastRenderedPageBreak/>
        <w:t xml:space="preserve">составляющих, металлов и </w:t>
      </w:r>
      <w:proofErr w:type="spellStart"/>
      <w:r w:rsidRPr="00F64C8F">
        <w:rPr>
          <w:sz w:val="24"/>
          <w:szCs w:val="24"/>
        </w:rPr>
        <w:t>металлосоединений</w:t>
      </w:r>
      <w:proofErr w:type="spellEnd"/>
      <w:r w:rsidRPr="00F64C8F">
        <w:rPr>
          <w:sz w:val="24"/>
          <w:szCs w:val="24"/>
        </w:rPr>
        <w:t xml:space="preserve"> для повторного применения в народном хозяйстве, а также с ликвидацией вновь образующихся отходов. Вторым этапом технологического цикла ликвидации опасных и других отходов является их безопасное размещение на соответствующих полигонах или уничтожение. </w:t>
      </w:r>
    </w:p>
    <w:p w14:paraId="517D7793" w14:textId="26CC5B4B" w:rsidR="00F64C8F" w:rsidRDefault="00F64C8F" w:rsidP="00F64C8F">
      <w:pPr>
        <w:ind w:firstLine="709"/>
        <w:jc w:val="both"/>
        <w:rPr>
          <w:sz w:val="24"/>
          <w:szCs w:val="24"/>
        </w:rPr>
      </w:pPr>
      <w:r w:rsidRPr="00F64C8F">
        <w:rPr>
          <w:sz w:val="24"/>
          <w:szCs w:val="24"/>
        </w:rPr>
        <w:t xml:space="preserve">На участках ведения работ ТОО «Тарбагатай </w:t>
      </w:r>
      <w:proofErr w:type="spellStart"/>
      <w:r w:rsidRPr="00F64C8F">
        <w:rPr>
          <w:sz w:val="24"/>
          <w:szCs w:val="24"/>
        </w:rPr>
        <w:t>Кени</w:t>
      </w:r>
      <w:proofErr w:type="spellEnd"/>
      <w:r w:rsidRPr="00F64C8F">
        <w:rPr>
          <w:sz w:val="24"/>
          <w:szCs w:val="24"/>
        </w:rPr>
        <w:t>» сложилась определенная система сбора, накопления, хранения и вывоза отходов.</w:t>
      </w:r>
      <w:r>
        <w:rPr>
          <w:sz w:val="24"/>
          <w:szCs w:val="24"/>
        </w:rPr>
        <w:t xml:space="preserve"> </w:t>
      </w:r>
      <w:r w:rsidRPr="00F64C8F">
        <w:rPr>
          <w:sz w:val="24"/>
          <w:szCs w:val="24"/>
        </w:rPr>
        <w:t>Учитывая условия проведения рассматриваемых работ, В компании Образующиеся отходы, из-за их незначительного и постепенного накопления, сразу не вывозятся в места их утилизации, а собираются в специальные контейнеры и хранятся на отведенной для этой цели площадки. Все образующиеся отходы на предприятии по мере накопления передаются специализированным организациям. Обращение с отходами осуществляется согласно разработанным внутренним инструкциям по обращению с отходами. Договора на вывоз и дальнейшую утилизацию всех образующихся отходов производства и потребления заключаются ежегодно по мере образования отходов.</w:t>
      </w:r>
    </w:p>
    <w:p w14:paraId="0CC09BBA" w14:textId="77777777" w:rsidR="008B3B2C" w:rsidRPr="008B3B2C" w:rsidRDefault="008B3B2C" w:rsidP="008B3B2C">
      <w:pPr>
        <w:ind w:firstLine="709"/>
        <w:jc w:val="both"/>
        <w:rPr>
          <w:sz w:val="24"/>
          <w:szCs w:val="24"/>
        </w:rPr>
      </w:pPr>
      <w:r w:rsidRPr="008B3B2C">
        <w:rPr>
          <w:sz w:val="24"/>
          <w:szCs w:val="24"/>
        </w:rPr>
        <w:t xml:space="preserve">В систему управления отходами на предприятии также входит: </w:t>
      </w:r>
    </w:p>
    <w:p w14:paraId="5422EBA3" w14:textId="77777777" w:rsidR="008B3B2C" w:rsidRPr="008B3B2C" w:rsidRDefault="008B3B2C" w:rsidP="008B3B2C">
      <w:pPr>
        <w:ind w:firstLine="709"/>
        <w:jc w:val="both"/>
        <w:rPr>
          <w:sz w:val="24"/>
          <w:szCs w:val="24"/>
        </w:rPr>
      </w:pPr>
      <w:r w:rsidRPr="008B3B2C">
        <w:rPr>
          <w:sz w:val="24"/>
          <w:szCs w:val="24"/>
        </w:rPr>
        <w:t xml:space="preserve">• расчет объемов образования отходов и корректировка объемов в соответствии с появлением новых технологий утилизации отходов и совершенствования технологических процессов на предприятии </w:t>
      </w:r>
    </w:p>
    <w:p w14:paraId="5AB6A77A" w14:textId="77777777" w:rsidR="008B3B2C" w:rsidRPr="008B3B2C" w:rsidRDefault="008B3B2C" w:rsidP="008B3B2C">
      <w:pPr>
        <w:ind w:firstLine="709"/>
        <w:jc w:val="both"/>
        <w:rPr>
          <w:sz w:val="24"/>
          <w:szCs w:val="24"/>
        </w:rPr>
      </w:pPr>
      <w:r w:rsidRPr="008B3B2C">
        <w:rPr>
          <w:sz w:val="24"/>
          <w:szCs w:val="24"/>
        </w:rPr>
        <w:t xml:space="preserve">• сбор и хранение отходов в специальные контейнеры или емкости для временного хранения отходов </w:t>
      </w:r>
    </w:p>
    <w:p w14:paraId="2C43D64D" w14:textId="77777777" w:rsidR="008B3B2C" w:rsidRPr="008B3B2C" w:rsidRDefault="008B3B2C" w:rsidP="008B3B2C">
      <w:pPr>
        <w:ind w:firstLine="709"/>
        <w:jc w:val="both"/>
        <w:rPr>
          <w:sz w:val="24"/>
          <w:szCs w:val="24"/>
        </w:rPr>
      </w:pPr>
      <w:r w:rsidRPr="008B3B2C">
        <w:rPr>
          <w:sz w:val="24"/>
          <w:szCs w:val="24"/>
        </w:rPr>
        <w:t xml:space="preserve">• вывоз отходов на утилизацию/переработку и в места захоронения по разработанным и согласованным графикам. </w:t>
      </w:r>
    </w:p>
    <w:p w14:paraId="41811FCA" w14:textId="77777777" w:rsidR="008B3B2C" w:rsidRPr="008B3B2C" w:rsidRDefault="008B3B2C" w:rsidP="008B3B2C">
      <w:pPr>
        <w:ind w:firstLine="709"/>
        <w:jc w:val="both"/>
        <w:rPr>
          <w:sz w:val="24"/>
          <w:szCs w:val="24"/>
        </w:rPr>
      </w:pPr>
      <w:r w:rsidRPr="008B3B2C">
        <w:rPr>
          <w:sz w:val="24"/>
          <w:szCs w:val="24"/>
        </w:rPr>
        <w:t xml:space="preserve">• оформление документации на вывоз отходов с указанием объемов вывозимых отходов </w:t>
      </w:r>
    </w:p>
    <w:p w14:paraId="11AD5DBB" w14:textId="77777777" w:rsidR="008B3B2C" w:rsidRPr="008B3B2C" w:rsidRDefault="008B3B2C" w:rsidP="008B3B2C">
      <w:pPr>
        <w:ind w:firstLine="709"/>
        <w:jc w:val="both"/>
        <w:rPr>
          <w:sz w:val="24"/>
          <w:szCs w:val="24"/>
        </w:rPr>
      </w:pPr>
      <w:r w:rsidRPr="008B3B2C">
        <w:rPr>
          <w:sz w:val="24"/>
          <w:szCs w:val="24"/>
        </w:rPr>
        <w:t xml:space="preserve">• оформление акта-приема передачи по образуемым отходам и переданным отходам </w:t>
      </w:r>
    </w:p>
    <w:p w14:paraId="42F17E23" w14:textId="77777777" w:rsidR="008B3B2C" w:rsidRPr="008B3B2C" w:rsidRDefault="008B3B2C" w:rsidP="008B3B2C">
      <w:pPr>
        <w:ind w:firstLine="709"/>
        <w:jc w:val="both"/>
        <w:rPr>
          <w:sz w:val="24"/>
          <w:szCs w:val="24"/>
        </w:rPr>
      </w:pPr>
      <w:r w:rsidRPr="008B3B2C">
        <w:rPr>
          <w:sz w:val="24"/>
          <w:szCs w:val="24"/>
        </w:rPr>
        <w:t xml:space="preserve">• составление отчетов, предоставление отчетных данных в госорганы </w:t>
      </w:r>
    </w:p>
    <w:p w14:paraId="0D597C19" w14:textId="4580EF30" w:rsidR="00F64C8F" w:rsidRDefault="008B3B2C" w:rsidP="008B3B2C">
      <w:pPr>
        <w:ind w:firstLine="709"/>
        <w:jc w:val="both"/>
        <w:rPr>
          <w:sz w:val="24"/>
          <w:szCs w:val="24"/>
        </w:rPr>
      </w:pPr>
      <w:r w:rsidRPr="008B3B2C">
        <w:rPr>
          <w:sz w:val="24"/>
          <w:szCs w:val="24"/>
        </w:rPr>
        <w:t>• заключение договоров на вывоз с территории предприятия образующихся отходов.</w:t>
      </w:r>
    </w:p>
    <w:p w14:paraId="1CA96ACD" w14:textId="77777777" w:rsidR="008B3B2C" w:rsidRPr="008B3B2C" w:rsidRDefault="008B3B2C" w:rsidP="008B3B2C">
      <w:pPr>
        <w:ind w:firstLine="709"/>
        <w:jc w:val="both"/>
        <w:rPr>
          <w:sz w:val="24"/>
          <w:szCs w:val="24"/>
          <w:u w:val="single"/>
        </w:rPr>
      </w:pPr>
      <w:r w:rsidRPr="008B3B2C">
        <w:rPr>
          <w:b/>
          <w:bCs/>
          <w:sz w:val="24"/>
          <w:szCs w:val="24"/>
          <w:u w:val="single"/>
        </w:rPr>
        <w:t xml:space="preserve">Инвентаризация отходов </w:t>
      </w:r>
    </w:p>
    <w:p w14:paraId="2A7305C7" w14:textId="77777777" w:rsidR="008B3B2C" w:rsidRPr="008B3B2C" w:rsidRDefault="008B3B2C" w:rsidP="008B3B2C">
      <w:pPr>
        <w:ind w:firstLine="709"/>
        <w:jc w:val="both"/>
        <w:rPr>
          <w:sz w:val="24"/>
          <w:szCs w:val="24"/>
        </w:rPr>
      </w:pPr>
      <w:r w:rsidRPr="008B3B2C">
        <w:rPr>
          <w:sz w:val="24"/>
          <w:szCs w:val="24"/>
        </w:rPr>
        <w:t xml:space="preserve">Инвентаризация отходов на объектах предприятия проводится ежегодно, и представляется установленный перечень всех отходов, образующихся в подразделениях предприятия. </w:t>
      </w:r>
    </w:p>
    <w:p w14:paraId="19B16BD4" w14:textId="77777777" w:rsidR="008B3B2C" w:rsidRPr="008B3B2C" w:rsidRDefault="008B3B2C" w:rsidP="008B3B2C">
      <w:pPr>
        <w:ind w:firstLine="709"/>
        <w:jc w:val="both"/>
        <w:rPr>
          <w:sz w:val="24"/>
          <w:szCs w:val="24"/>
        </w:rPr>
      </w:pPr>
      <w:r w:rsidRPr="008B3B2C">
        <w:rPr>
          <w:sz w:val="24"/>
          <w:szCs w:val="24"/>
        </w:rPr>
        <w:t xml:space="preserve">Результаты инвентаризации учитывают при установлении стратегических экологических целей и на их основе разрабатывают мероприятия по регенерации, утилизации, обезвреживанию, реализации и отправке на специализированные предприятия отходов производства, которые включаются в программу достижения стратегических экологических целей. </w:t>
      </w:r>
    </w:p>
    <w:p w14:paraId="468250E6" w14:textId="77777777" w:rsidR="008B3B2C" w:rsidRPr="008B3B2C" w:rsidRDefault="008B3B2C" w:rsidP="008B3B2C">
      <w:pPr>
        <w:ind w:firstLine="709"/>
        <w:jc w:val="both"/>
        <w:rPr>
          <w:sz w:val="24"/>
          <w:szCs w:val="24"/>
          <w:u w:val="single"/>
        </w:rPr>
      </w:pPr>
      <w:r w:rsidRPr="008B3B2C">
        <w:rPr>
          <w:b/>
          <w:bCs/>
          <w:sz w:val="24"/>
          <w:szCs w:val="24"/>
          <w:u w:val="single"/>
        </w:rPr>
        <w:t xml:space="preserve">Учет отходов </w:t>
      </w:r>
    </w:p>
    <w:p w14:paraId="106659D4" w14:textId="42DDF1B4" w:rsidR="008B3B2C" w:rsidRPr="008B3B2C" w:rsidRDefault="008B3B2C" w:rsidP="008B3B2C">
      <w:pPr>
        <w:ind w:firstLine="709"/>
        <w:jc w:val="both"/>
        <w:rPr>
          <w:sz w:val="24"/>
          <w:szCs w:val="24"/>
        </w:rPr>
      </w:pPr>
      <w:r w:rsidRPr="008B3B2C">
        <w:rPr>
          <w:sz w:val="24"/>
          <w:szCs w:val="24"/>
        </w:rPr>
        <w:t>Учет отходов производится по фактическим объемам образования и передачи сторонней организац</w:t>
      </w:r>
      <w:r>
        <w:rPr>
          <w:sz w:val="24"/>
          <w:szCs w:val="24"/>
        </w:rPr>
        <w:t>ии</w:t>
      </w:r>
      <w:r w:rsidRPr="008B3B2C">
        <w:rPr>
          <w:sz w:val="24"/>
          <w:szCs w:val="24"/>
        </w:rPr>
        <w:t xml:space="preserve"> по договору. </w:t>
      </w:r>
    </w:p>
    <w:p w14:paraId="4190DE6D" w14:textId="77777777" w:rsidR="008B3B2C" w:rsidRPr="008B3B2C" w:rsidRDefault="008B3B2C" w:rsidP="008B3B2C">
      <w:pPr>
        <w:ind w:firstLine="709"/>
        <w:jc w:val="both"/>
        <w:rPr>
          <w:sz w:val="24"/>
          <w:szCs w:val="24"/>
        </w:rPr>
      </w:pPr>
      <w:r w:rsidRPr="008B3B2C">
        <w:rPr>
          <w:sz w:val="24"/>
          <w:szCs w:val="24"/>
        </w:rPr>
        <w:t xml:space="preserve">При передаче отходов, оформляется акт-приема передачи или акт выполненных работ. </w:t>
      </w:r>
    </w:p>
    <w:p w14:paraId="6DB1CF37" w14:textId="28C1128A" w:rsidR="008B3B2C" w:rsidRPr="008B3B2C" w:rsidRDefault="008B3B2C" w:rsidP="008B3B2C">
      <w:pPr>
        <w:ind w:firstLine="709"/>
        <w:jc w:val="both"/>
        <w:rPr>
          <w:sz w:val="24"/>
          <w:szCs w:val="24"/>
        </w:rPr>
      </w:pPr>
      <w:r w:rsidRPr="008B3B2C">
        <w:rPr>
          <w:sz w:val="24"/>
          <w:szCs w:val="24"/>
        </w:rPr>
        <w:t xml:space="preserve">Ответственный по ООС ведет сбор данных для дальнейшего формирования отчетности на ежеквартальной основе. </w:t>
      </w:r>
    </w:p>
    <w:p w14:paraId="3A6EEA2E" w14:textId="59676618" w:rsidR="008B3B2C" w:rsidRDefault="008B3B2C" w:rsidP="008B3B2C">
      <w:pPr>
        <w:ind w:firstLine="709"/>
        <w:jc w:val="both"/>
        <w:rPr>
          <w:sz w:val="24"/>
          <w:szCs w:val="24"/>
        </w:rPr>
      </w:pPr>
      <w:r w:rsidRPr="008B3B2C">
        <w:rPr>
          <w:sz w:val="24"/>
          <w:szCs w:val="24"/>
        </w:rPr>
        <w:t>Ежегодно инженер по ООС готовит сводный отчет и представляет в уполномоченный орган отчет по опасным отходам.</w:t>
      </w:r>
    </w:p>
    <w:p w14:paraId="2C4A8BA9" w14:textId="77777777" w:rsidR="008B3B2C" w:rsidRPr="008B3B2C" w:rsidRDefault="008B3B2C" w:rsidP="008B3B2C">
      <w:pPr>
        <w:ind w:firstLine="709"/>
        <w:jc w:val="both"/>
        <w:rPr>
          <w:sz w:val="24"/>
          <w:szCs w:val="24"/>
          <w:u w:val="single"/>
        </w:rPr>
      </w:pPr>
      <w:r w:rsidRPr="008B3B2C">
        <w:rPr>
          <w:b/>
          <w:bCs/>
          <w:sz w:val="24"/>
          <w:szCs w:val="24"/>
          <w:u w:val="single"/>
        </w:rPr>
        <w:t xml:space="preserve">Сбор, сортировка и транспортировка отходов </w:t>
      </w:r>
    </w:p>
    <w:p w14:paraId="42DCA5F1" w14:textId="77777777" w:rsidR="008B3B2C" w:rsidRPr="008B3B2C" w:rsidRDefault="008B3B2C" w:rsidP="008B3B2C">
      <w:pPr>
        <w:ind w:firstLine="709"/>
        <w:jc w:val="both"/>
        <w:rPr>
          <w:sz w:val="24"/>
          <w:szCs w:val="24"/>
        </w:rPr>
      </w:pPr>
      <w:r w:rsidRPr="008B3B2C">
        <w:rPr>
          <w:sz w:val="24"/>
          <w:szCs w:val="24"/>
        </w:rPr>
        <w:t xml:space="preserve">Порядок сбора, сортировки, хранения, утилизации, нейтрализации, реализации, размещения отходов и транспортировки производится в соответствии с требованиями к обращению с отходами, исходя из их уровня опасности («абсолютно» безопасные; «абсолютно» </w:t>
      </w:r>
      <w:r w:rsidRPr="008B3B2C">
        <w:rPr>
          <w:sz w:val="24"/>
          <w:szCs w:val="24"/>
        </w:rPr>
        <w:lastRenderedPageBreak/>
        <w:t xml:space="preserve">опасные; «Зеркальные») </w:t>
      </w:r>
    </w:p>
    <w:p w14:paraId="3959B2E5" w14:textId="25D6D656" w:rsidR="008B3B2C" w:rsidRDefault="008B3B2C" w:rsidP="008B3B2C">
      <w:pPr>
        <w:ind w:firstLine="709"/>
        <w:jc w:val="both"/>
        <w:rPr>
          <w:sz w:val="24"/>
          <w:szCs w:val="24"/>
        </w:rPr>
      </w:pPr>
      <w:r w:rsidRPr="008B3B2C">
        <w:rPr>
          <w:sz w:val="24"/>
          <w:szCs w:val="24"/>
        </w:rPr>
        <w:t>На предприятии сбор отходов производится раздельно, в соответствии с требованиями к обращению с отходами по уровню опасности, видом отходов, методами реализации, храпения и размещения отходов.</w:t>
      </w:r>
    </w:p>
    <w:p w14:paraId="158D7CD0" w14:textId="77777777" w:rsidR="008B3B2C" w:rsidRPr="008B3B2C" w:rsidRDefault="008B3B2C" w:rsidP="008B3B2C">
      <w:pPr>
        <w:ind w:firstLine="709"/>
        <w:jc w:val="both"/>
        <w:rPr>
          <w:sz w:val="24"/>
          <w:szCs w:val="24"/>
        </w:rPr>
      </w:pPr>
      <w:r w:rsidRPr="008B3B2C">
        <w:rPr>
          <w:sz w:val="24"/>
          <w:szCs w:val="24"/>
        </w:rPr>
        <w:t xml:space="preserve">Для сбора ТБО выделено, специальное место с установленным контейнером для сбора отходов. </w:t>
      </w:r>
    </w:p>
    <w:p w14:paraId="6FF9F035" w14:textId="77777777" w:rsidR="008B3B2C" w:rsidRPr="008B3B2C" w:rsidRDefault="008B3B2C" w:rsidP="008B3B2C">
      <w:pPr>
        <w:ind w:firstLine="709"/>
        <w:jc w:val="both"/>
        <w:rPr>
          <w:sz w:val="24"/>
          <w:szCs w:val="24"/>
        </w:rPr>
      </w:pPr>
      <w:r w:rsidRPr="008B3B2C">
        <w:rPr>
          <w:sz w:val="24"/>
          <w:szCs w:val="24"/>
        </w:rPr>
        <w:t xml:space="preserve">По мере наполнения контейнера, отходы будут вывозиться согласно заключенного договора. </w:t>
      </w:r>
    </w:p>
    <w:p w14:paraId="62810761" w14:textId="77777777" w:rsidR="008B3B2C" w:rsidRPr="008B3B2C" w:rsidRDefault="008B3B2C" w:rsidP="008B3B2C">
      <w:pPr>
        <w:ind w:firstLine="709"/>
        <w:jc w:val="both"/>
        <w:rPr>
          <w:sz w:val="24"/>
          <w:szCs w:val="24"/>
        </w:rPr>
      </w:pPr>
      <w:r w:rsidRPr="008B3B2C">
        <w:rPr>
          <w:sz w:val="24"/>
          <w:szCs w:val="24"/>
        </w:rPr>
        <w:t xml:space="preserve">Оформление документов на вывоз и погрузку отходов в автотранспорт осуществляет ответственный за обращение с отходами в производственном подразделении. </w:t>
      </w:r>
    </w:p>
    <w:p w14:paraId="0B050442" w14:textId="77777777" w:rsidR="008B3B2C" w:rsidRPr="008B3B2C" w:rsidRDefault="008B3B2C" w:rsidP="008B3B2C">
      <w:pPr>
        <w:ind w:firstLine="709"/>
        <w:jc w:val="both"/>
        <w:rPr>
          <w:sz w:val="24"/>
          <w:szCs w:val="24"/>
        </w:rPr>
      </w:pPr>
      <w:r w:rsidRPr="008B3B2C">
        <w:rPr>
          <w:sz w:val="24"/>
          <w:szCs w:val="24"/>
        </w:rPr>
        <w:t xml:space="preserve">Транспортировку отходов следует производить автотранспортом, исключающим возможность потерь по пути следования и загрязнения окружающей среды. </w:t>
      </w:r>
    </w:p>
    <w:p w14:paraId="0958265C" w14:textId="5A8120A8" w:rsidR="008B3B2C" w:rsidRDefault="008B3B2C" w:rsidP="008B3B2C">
      <w:pPr>
        <w:ind w:firstLine="709"/>
        <w:jc w:val="both"/>
        <w:rPr>
          <w:sz w:val="24"/>
          <w:szCs w:val="24"/>
        </w:rPr>
      </w:pPr>
      <w:r w:rsidRPr="008B3B2C">
        <w:rPr>
          <w:sz w:val="24"/>
          <w:szCs w:val="24"/>
        </w:rPr>
        <w:t>Транспортирование опасных отходов на специализированные предприятия и их реализация осуществляются на договорной основе.</w:t>
      </w:r>
    </w:p>
    <w:p w14:paraId="5BEE0E1B" w14:textId="77777777" w:rsidR="008B3B2C" w:rsidRPr="008B3B2C" w:rsidRDefault="008B3B2C" w:rsidP="008B3B2C">
      <w:pPr>
        <w:ind w:firstLine="709"/>
        <w:jc w:val="both"/>
        <w:rPr>
          <w:sz w:val="24"/>
          <w:szCs w:val="24"/>
          <w:u w:val="single"/>
        </w:rPr>
      </w:pPr>
      <w:r w:rsidRPr="008B3B2C">
        <w:rPr>
          <w:b/>
          <w:bCs/>
          <w:sz w:val="24"/>
          <w:szCs w:val="24"/>
          <w:u w:val="single"/>
        </w:rPr>
        <w:t xml:space="preserve">Утилизация и размещение отходов </w:t>
      </w:r>
    </w:p>
    <w:p w14:paraId="56A014D3" w14:textId="77777777" w:rsidR="008B3B2C" w:rsidRPr="008B3B2C" w:rsidRDefault="008B3B2C" w:rsidP="008B3B2C">
      <w:pPr>
        <w:ind w:firstLine="709"/>
        <w:jc w:val="both"/>
        <w:rPr>
          <w:sz w:val="24"/>
          <w:szCs w:val="24"/>
        </w:rPr>
      </w:pPr>
      <w:r w:rsidRPr="008B3B2C">
        <w:rPr>
          <w:sz w:val="24"/>
          <w:szCs w:val="24"/>
        </w:rPr>
        <w:t xml:space="preserve">Утилизация и размещение отходов должны осуществляться способами, при которых воздействие на здоровье людей и окружающую среду не превышает установленных нормативов, а также предусматривается минимальный объем вновь образующихся отходов. </w:t>
      </w:r>
    </w:p>
    <w:p w14:paraId="245DC38B" w14:textId="59282F44" w:rsidR="008B3B2C" w:rsidRDefault="008B3B2C" w:rsidP="008B3B2C">
      <w:pPr>
        <w:ind w:firstLine="709"/>
        <w:jc w:val="both"/>
        <w:rPr>
          <w:sz w:val="24"/>
          <w:szCs w:val="24"/>
        </w:rPr>
      </w:pPr>
      <w:r w:rsidRPr="008B3B2C">
        <w:rPr>
          <w:sz w:val="24"/>
          <w:szCs w:val="24"/>
        </w:rPr>
        <w:t xml:space="preserve">Образующиеся ТБО, передаются согласно заключенного договора, отход бурового шлама используются в качестве </w:t>
      </w:r>
      <w:proofErr w:type="spellStart"/>
      <w:r w:rsidRPr="008B3B2C">
        <w:rPr>
          <w:sz w:val="24"/>
          <w:szCs w:val="24"/>
        </w:rPr>
        <w:t>рекультивационного</w:t>
      </w:r>
      <w:proofErr w:type="spellEnd"/>
      <w:r w:rsidRPr="008B3B2C">
        <w:rPr>
          <w:sz w:val="24"/>
          <w:szCs w:val="24"/>
        </w:rPr>
        <w:t xml:space="preserve"> материала.</w:t>
      </w:r>
    </w:p>
    <w:p w14:paraId="52A0A186" w14:textId="77777777" w:rsidR="008B3B2C" w:rsidRPr="008B3B2C" w:rsidRDefault="008B3B2C" w:rsidP="008B3B2C">
      <w:pPr>
        <w:ind w:firstLine="709"/>
        <w:jc w:val="both"/>
        <w:rPr>
          <w:sz w:val="24"/>
          <w:szCs w:val="24"/>
          <w:u w:val="single"/>
        </w:rPr>
      </w:pPr>
      <w:r w:rsidRPr="008B3B2C">
        <w:rPr>
          <w:b/>
          <w:bCs/>
          <w:sz w:val="24"/>
          <w:szCs w:val="24"/>
          <w:u w:val="single"/>
        </w:rPr>
        <w:t xml:space="preserve">Обезвреживание отходов </w:t>
      </w:r>
    </w:p>
    <w:p w14:paraId="77616C6A" w14:textId="77777777" w:rsidR="008B3B2C" w:rsidRPr="008B3B2C" w:rsidRDefault="008B3B2C" w:rsidP="008B3B2C">
      <w:pPr>
        <w:ind w:firstLine="709"/>
        <w:jc w:val="both"/>
        <w:rPr>
          <w:sz w:val="24"/>
          <w:szCs w:val="24"/>
        </w:rPr>
      </w:pPr>
      <w:r w:rsidRPr="008B3B2C">
        <w:rPr>
          <w:sz w:val="24"/>
          <w:szCs w:val="24"/>
        </w:rPr>
        <w:t xml:space="preserve">Обезвреживание отходов - обработка отходов, имеющая целью исключение их опасности или снижения уровня опасности до допустимого значения. </w:t>
      </w:r>
    </w:p>
    <w:p w14:paraId="1EAFFF2E" w14:textId="6F891D6F" w:rsidR="008B3B2C" w:rsidRDefault="008B3B2C" w:rsidP="008B3B2C">
      <w:pPr>
        <w:ind w:firstLine="709"/>
        <w:jc w:val="both"/>
        <w:rPr>
          <w:sz w:val="24"/>
          <w:szCs w:val="24"/>
        </w:rPr>
      </w:pPr>
      <w:r w:rsidRPr="008B3B2C">
        <w:rPr>
          <w:sz w:val="24"/>
          <w:szCs w:val="24"/>
        </w:rPr>
        <w:t>Обезвреживание отходов не предусмотрено.</w:t>
      </w:r>
    </w:p>
    <w:p w14:paraId="2DAE4481" w14:textId="77777777" w:rsidR="008B3B2C" w:rsidRPr="008B3B2C" w:rsidRDefault="008B3B2C" w:rsidP="008B3B2C">
      <w:pPr>
        <w:ind w:firstLine="709"/>
        <w:jc w:val="both"/>
        <w:rPr>
          <w:sz w:val="24"/>
          <w:szCs w:val="24"/>
          <w:u w:val="single"/>
        </w:rPr>
      </w:pPr>
      <w:r w:rsidRPr="008B3B2C">
        <w:rPr>
          <w:b/>
          <w:bCs/>
          <w:sz w:val="24"/>
          <w:szCs w:val="24"/>
          <w:u w:val="single"/>
        </w:rPr>
        <w:t xml:space="preserve">Производственный контроль при обращении с отходами </w:t>
      </w:r>
    </w:p>
    <w:p w14:paraId="222332E3" w14:textId="1186D9B7" w:rsidR="008B3B2C" w:rsidRDefault="008B3B2C" w:rsidP="008B3B2C">
      <w:pPr>
        <w:ind w:firstLine="709"/>
        <w:jc w:val="both"/>
        <w:rPr>
          <w:sz w:val="24"/>
          <w:szCs w:val="24"/>
        </w:rPr>
      </w:pPr>
      <w:r w:rsidRPr="008B3B2C">
        <w:rPr>
          <w:sz w:val="24"/>
          <w:szCs w:val="24"/>
        </w:rPr>
        <w:t>На территории предприятия предусмотрен производственный контроль за безопасным обращением отходов. Должностное лицо, ответственное за надлежащее содержание мест для временного хранения (накопления) отходов, контроль и первичный учет движения отходов, а также ответственный за безопасное обращение с отходами на территории предприятия ведут постоянный учет.</w:t>
      </w:r>
    </w:p>
    <w:p w14:paraId="01F68653" w14:textId="77777777" w:rsidR="008B3B2C" w:rsidRPr="008B3B2C" w:rsidRDefault="008B3B2C" w:rsidP="008B3B2C">
      <w:pPr>
        <w:ind w:firstLine="709"/>
        <w:jc w:val="both"/>
        <w:rPr>
          <w:sz w:val="24"/>
          <w:szCs w:val="24"/>
          <w:u w:val="single"/>
        </w:rPr>
      </w:pPr>
      <w:r w:rsidRPr="008B3B2C">
        <w:rPr>
          <w:b/>
          <w:bCs/>
          <w:sz w:val="24"/>
          <w:szCs w:val="24"/>
          <w:u w:val="single"/>
        </w:rPr>
        <w:t xml:space="preserve">Рекомендации по управлению отходами </w:t>
      </w:r>
    </w:p>
    <w:p w14:paraId="698BDBAB" w14:textId="77777777" w:rsidR="008B3B2C" w:rsidRPr="008B3B2C" w:rsidRDefault="008B3B2C" w:rsidP="008B3B2C">
      <w:pPr>
        <w:ind w:firstLine="709"/>
        <w:jc w:val="both"/>
        <w:rPr>
          <w:sz w:val="24"/>
          <w:szCs w:val="24"/>
        </w:rPr>
      </w:pPr>
      <w:r w:rsidRPr="008B3B2C">
        <w:rPr>
          <w:sz w:val="24"/>
          <w:szCs w:val="24"/>
        </w:rPr>
        <w:t xml:space="preserve">Для удовлетворения требований Республики Казахстан по недопущению загрязнения окружающей среды отходами, проводиться политика управления отходами. Частью этой политики является программа управления отходами. </w:t>
      </w:r>
    </w:p>
    <w:p w14:paraId="35770DD5" w14:textId="77777777" w:rsidR="008B3B2C" w:rsidRPr="008B3B2C" w:rsidRDefault="008B3B2C" w:rsidP="008B3B2C">
      <w:pPr>
        <w:ind w:firstLine="709"/>
        <w:jc w:val="both"/>
        <w:rPr>
          <w:sz w:val="24"/>
          <w:szCs w:val="24"/>
        </w:rPr>
      </w:pPr>
      <w:r w:rsidRPr="008B3B2C">
        <w:rPr>
          <w:sz w:val="24"/>
          <w:szCs w:val="24"/>
        </w:rPr>
        <w:t xml:space="preserve">Сбор, временное хранение и транспортировку отходов производят, согласно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от 28 декабря 2020 года № 21934. </w:t>
      </w:r>
    </w:p>
    <w:p w14:paraId="335A85A3" w14:textId="77777777" w:rsidR="008B3B2C" w:rsidRPr="008B3B2C" w:rsidRDefault="008B3B2C" w:rsidP="008B3B2C">
      <w:pPr>
        <w:ind w:firstLine="709"/>
        <w:jc w:val="both"/>
        <w:rPr>
          <w:sz w:val="24"/>
          <w:szCs w:val="24"/>
        </w:rPr>
      </w:pPr>
      <w:r w:rsidRPr="008B3B2C">
        <w:rPr>
          <w:sz w:val="24"/>
          <w:szCs w:val="24"/>
        </w:rPr>
        <w:t xml:space="preserve">Раздельный сбор отходов предусмотрен по статьи 320 ЭК РК в места временного хранения отходов предназначены для безопасного сбора отходов Места накопления отходов предназначены для: </w:t>
      </w:r>
    </w:p>
    <w:p w14:paraId="32C58F37" w14:textId="77777777" w:rsidR="008B3B2C" w:rsidRPr="008B3B2C" w:rsidRDefault="008B3B2C" w:rsidP="008B3B2C">
      <w:pPr>
        <w:ind w:firstLine="709"/>
        <w:jc w:val="both"/>
        <w:rPr>
          <w:sz w:val="24"/>
          <w:szCs w:val="24"/>
        </w:rPr>
      </w:pPr>
      <w:r w:rsidRPr="008B3B2C">
        <w:rPr>
          <w:sz w:val="24"/>
          <w:szCs w:val="24"/>
        </w:rPr>
        <w:t xml:space="preserve">1) временного складирования отходов на месте образования на срок не более шести месяцев до даты их сбора (передачи специализированным организациям) или самостоятельного вывоза на объект, где данные отходы будут подвергнуты операциям по восстановлению или удалению; </w:t>
      </w:r>
    </w:p>
    <w:p w14:paraId="6013F204" w14:textId="77777777" w:rsidR="008B3B2C" w:rsidRPr="008B3B2C" w:rsidRDefault="008B3B2C" w:rsidP="008B3B2C">
      <w:pPr>
        <w:ind w:firstLine="709"/>
        <w:jc w:val="both"/>
        <w:rPr>
          <w:sz w:val="24"/>
          <w:szCs w:val="24"/>
        </w:rPr>
      </w:pPr>
      <w:r w:rsidRPr="008B3B2C">
        <w:rPr>
          <w:sz w:val="24"/>
          <w:szCs w:val="24"/>
        </w:rPr>
        <w:lastRenderedPageBreak/>
        <w:t xml:space="preserve">2) временного складирования неопасных отходов в процессе их сбора (в контейнерах, на перевалочных и сортировочных станциях), за исключением вышедших из эксплуатации транспортных средств и (или) самоходной сельскохозяйственной техники, на срок не более трех месяцев до даты их вывоза на объект, где данные отходы будут подвергнуты операциям по восстановлению или удалению; </w:t>
      </w:r>
    </w:p>
    <w:p w14:paraId="783876C4" w14:textId="77777777" w:rsidR="008B3B2C" w:rsidRPr="008B3B2C" w:rsidRDefault="008B3B2C" w:rsidP="008B3B2C">
      <w:pPr>
        <w:ind w:firstLine="709"/>
        <w:jc w:val="both"/>
        <w:rPr>
          <w:sz w:val="24"/>
          <w:szCs w:val="24"/>
        </w:rPr>
      </w:pPr>
      <w:r w:rsidRPr="008B3B2C">
        <w:rPr>
          <w:sz w:val="24"/>
          <w:szCs w:val="24"/>
        </w:rPr>
        <w:t xml:space="preserve">Экологические требования при транспортировке опасных отходов в соответствии статья 345 ЭК РК. </w:t>
      </w:r>
    </w:p>
    <w:p w14:paraId="29312BF3" w14:textId="77777777" w:rsidR="008B3B2C" w:rsidRPr="008B3B2C" w:rsidRDefault="008B3B2C" w:rsidP="008B3B2C">
      <w:pPr>
        <w:ind w:firstLine="709"/>
        <w:jc w:val="both"/>
        <w:rPr>
          <w:sz w:val="24"/>
          <w:szCs w:val="24"/>
        </w:rPr>
      </w:pPr>
      <w:r w:rsidRPr="008B3B2C">
        <w:rPr>
          <w:sz w:val="24"/>
          <w:szCs w:val="24"/>
        </w:rPr>
        <w:t xml:space="preserve">1. Транспортировка опасных отходов должна быть сведена к минимуму. </w:t>
      </w:r>
    </w:p>
    <w:p w14:paraId="5E6FCEBC" w14:textId="77777777" w:rsidR="008B3B2C" w:rsidRPr="008B3B2C" w:rsidRDefault="008B3B2C" w:rsidP="008B3B2C">
      <w:pPr>
        <w:ind w:firstLine="709"/>
        <w:jc w:val="both"/>
        <w:rPr>
          <w:sz w:val="24"/>
          <w:szCs w:val="24"/>
        </w:rPr>
      </w:pPr>
      <w:r w:rsidRPr="008B3B2C">
        <w:rPr>
          <w:sz w:val="24"/>
          <w:szCs w:val="24"/>
        </w:rPr>
        <w:t xml:space="preserve">2. Транспортировка опасных отходов допускается при следующих условиях: </w:t>
      </w:r>
    </w:p>
    <w:p w14:paraId="025AEAC0" w14:textId="77777777" w:rsidR="008B3B2C" w:rsidRPr="008B3B2C" w:rsidRDefault="008B3B2C" w:rsidP="008B3B2C">
      <w:pPr>
        <w:ind w:firstLine="709"/>
        <w:jc w:val="both"/>
        <w:rPr>
          <w:sz w:val="24"/>
          <w:szCs w:val="24"/>
        </w:rPr>
      </w:pPr>
      <w:r w:rsidRPr="008B3B2C">
        <w:rPr>
          <w:sz w:val="24"/>
          <w:szCs w:val="24"/>
        </w:rPr>
        <w:t xml:space="preserve">1) наличие соответствующих упаковки и маркировки опасных отходов для целей транспортировки; </w:t>
      </w:r>
    </w:p>
    <w:p w14:paraId="74EC832A" w14:textId="77777777" w:rsidR="008B3B2C" w:rsidRPr="008B3B2C" w:rsidRDefault="008B3B2C" w:rsidP="008B3B2C">
      <w:pPr>
        <w:ind w:firstLine="709"/>
        <w:jc w:val="both"/>
        <w:rPr>
          <w:sz w:val="24"/>
          <w:szCs w:val="24"/>
        </w:rPr>
      </w:pPr>
      <w:r w:rsidRPr="008B3B2C">
        <w:rPr>
          <w:sz w:val="24"/>
          <w:szCs w:val="24"/>
        </w:rPr>
        <w:t xml:space="preserve">2) наличие специально оборудованных и снабженных специальными знаками транспортных средств; </w:t>
      </w:r>
    </w:p>
    <w:p w14:paraId="05830253" w14:textId="3070E40A" w:rsidR="008B3B2C" w:rsidRDefault="008B3B2C" w:rsidP="008B3B2C">
      <w:pPr>
        <w:ind w:firstLine="709"/>
        <w:jc w:val="both"/>
        <w:rPr>
          <w:sz w:val="24"/>
          <w:szCs w:val="24"/>
        </w:rPr>
      </w:pPr>
      <w:r w:rsidRPr="008B3B2C">
        <w:rPr>
          <w:sz w:val="24"/>
          <w:szCs w:val="24"/>
        </w:rPr>
        <w:t>3) наличие паспорта опасных отходов и документации для транспортировки и передачи опасных отходов с указанием количества транспортируемых опасных отходов, цели и места назначения их транспортировки;</w:t>
      </w:r>
    </w:p>
    <w:p w14:paraId="3711169D" w14:textId="77777777" w:rsidR="008B3B2C" w:rsidRPr="008B3B2C" w:rsidRDefault="008B3B2C" w:rsidP="008B3B2C">
      <w:pPr>
        <w:ind w:firstLine="709"/>
        <w:jc w:val="both"/>
        <w:rPr>
          <w:sz w:val="24"/>
          <w:szCs w:val="24"/>
        </w:rPr>
      </w:pPr>
      <w:r w:rsidRPr="008B3B2C">
        <w:rPr>
          <w:sz w:val="24"/>
          <w:szCs w:val="24"/>
        </w:rPr>
        <w:t xml:space="preserve">4) соблюдение требований безопасности при транспортировке опасных отходов, а также к выполнению погрузочно-разгрузочным работ. </w:t>
      </w:r>
    </w:p>
    <w:p w14:paraId="259D6696" w14:textId="77777777" w:rsidR="008B3B2C" w:rsidRPr="008B3B2C" w:rsidRDefault="008B3B2C" w:rsidP="008B3B2C">
      <w:pPr>
        <w:ind w:firstLine="709"/>
        <w:jc w:val="both"/>
        <w:rPr>
          <w:sz w:val="24"/>
          <w:szCs w:val="24"/>
        </w:rPr>
      </w:pPr>
      <w:r w:rsidRPr="008B3B2C">
        <w:rPr>
          <w:sz w:val="24"/>
          <w:szCs w:val="24"/>
        </w:rPr>
        <w:t xml:space="preserve">3. Порядок упаковки и маркировки опасных отходов для целей транспортировки устанавливается законодательством Республики Казахстан о транспорте. </w:t>
      </w:r>
    </w:p>
    <w:p w14:paraId="22753FB7" w14:textId="77777777" w:rsidR="008B3B2C" w:rsidRPr="008B3B2C" w:rsidRDefault="008B3B2C" w:rsidP="008B3B2C">
      <w:pPr>
        <w:ind w:firstLine="709"/>
        <w:jc w:val="both"/>
        <w:rPr>
          <w:sz w:val="24"/>
          <w:szCs w:val="24"/>
        </w:rPr>
      </w:pPr>
      <w:r w:rsidRPr="008B3B2C">
        <w:rPr>
          <w:sz w:val="24"/>
          <w:szCs w:val="24"/>
        </w:rPr>
        <w:t xml:space="preserve">4. Порядок транспортировки опасных отходов на транспортных средствах, требования к выполнению погрузочно-разгрузочных работ и другие требования по обеспечению экологической и санитарно-эпидемиологической безопасности определяются нормами и правилами, утверждаемыми уполномоченным государственным органом в области транспорта и коммуникаций и согласованными с уполномоченным органом в области охраны окружающей среды и государственным органом в области санитарно- эпидемиологического благополучия населения. </w:t>
      </w:r>
    </w:p>
    <w:p w14:paraId="071A244E" w14:textId="77777777" w:rsidR="008B3B2C" w:rsidRPr="008B3B2C" w:rsidRDefault="008B3B2C" w:rsidP="008B3B2C">
      <w:pPr>
        <w:ind w:firstLine="709"/>
        <w:jc w:val="both"/>
        <w:rPr>
          <w:sz w:val="24"/>
          <w:szCs w:val="24"/>
        </w:rPr>
      </w:pPr>
      <w:r w:rsidRPr="008B3B2C">
        <w:rPr>
          <w:sz w:val="24"/>
          <w:szCs w:val="24"/>
        </w:rPr>
        <w:t xml:space="preserve">5. С момента погрузки опасных отходов на транспортное средство, приемки их физическим или юридическим лицом, осуществляющим транспортировку опасных отходов, и до выгрузки их в установленном месте из транспортного средства ответственность за безопасное обращение с такими отходами несет транспортная организация или лицо, которым принадлежит такое транспортное средство. При соблюдении всех мероприятий, влияние на компоненты окружающей среды при образовании и временном хранении отходов оценивается как низкое. </w:t>
      </w:r>
    </w:p>
    <w:p w14:paraId="10EF6921" w14:textId="77777777" w:rsidR="008B3B2C" w:rsidRPr="008B3B2C" w:rsidRDefault="008B3B2C" w:rsidP="008B3B2C">
      <w:pPr>
        <w:ind w:firstLine="709"/>
        <w:jc w:val="both"/>
        <w:rPr>
          <w:sz w:val="24"/>
          <w:szCs w:val="24"/>
        </w:rPr>
      </w:pPr>
      <w:r w:rsidRPr="008B3B2C">
        <w:rPr>
          <w:b/>
          <w:bCs/>
          <w:sz w:val="24"/>
          <w:szCs w:val="24"/>
        </w:rPr>
        <w:t xml:space="preserve">В период эксплуатации производственного объекта при обращении с отходами, оператор обязан: </w:t>
      </w:r>
    </w:p>
    <w:p w14:paraId="4BA0D195" w14:textId="77777777" w:rsidR="008B3B2C" w:rsidRPr="008B3B2C" w:rsidRDefault="008B3B2C" w:rsidP="008B3B2C">
      <w:pPr>
        <w:ind w:firstLine="709"/>
        <w:jc w:val="both"/>
        <w:rPr>
          <w:sz w:val="24"/>
          <w:szCs w:val="24"/>
        </w:rPr>
      </w:pPr>
      <w:r w:rsidRPr="008B3B2C">
        <w:rPr>
          <w:sz w:val="24"/>
          <w:szCs w:val="24"/>
        </w:rPr>
        <w:t xml:space="preserve">1.не допускать смешивание отходов бытового и производственного происхождения, и отходов разных индексов опасности; </w:t>
      </w:r>
    </w:p>
    <w:p w14:paraId="73951C9D" w14:textId="77777777" w:rsidR="008B3B2C" w:rsidRPr="008B3B2C" w:rsidRDefault="008B3B2C" w:rsidP="008B3B2C">
      <w:pPr>
        <w:ind w:firstLine="709"/>
        <w:jc w:val="both"/>
        <w:rPr>
          <w:sz w:val="24"/>
          <w:szCs w:val="24"/>
        </w:rPr>
      </w:pPr>
      <w:r w:rsidRPr="008B3B2C">
        <w:rPr>
          <w:sz w:val="24"/>
          <w:szCs w:val="24"/>
        </w:rPr>
        <w:t xml:space="preserve">2. не допускать переполнение контейнеров и площадок для временного накопления отходов; </w:t>
      </w:r>
    </w:p>
    <w:p w14:paraId="3A77AAEC" w14:textId="77777777" w:rsidR="008B3B2C" w:rsidRPr="008B3B2C" w:rsidRDefault="008B3B2C" w:rsidP="008B3B2C">
      <w:pPr>
        <w:ind w:firstLine="709"/>
        <w:jc w:val="both"/>
        <w:rPr>
          <w:sz w:val="24"/>
          <w:szCs w:val="24"/>
        </w:rPr>
      </w:pPr>
      <w:r w:rsidRPr="008B3B2C">
        <w:rPr>
          <w:sz w:val="24"/>
          <w:szCs w:val="24"/>
        </w:rPr>
        <w:t xml:space="preserve">3. при транспортировке отходов к месту размещения обязано обеспечить тщательное укрытие кузова транспортных средств, не допуская потери отходов в пути следования; </w:t>
      </w:r>
    </w:p>
    <w:p w14:paraId="1BE4EB31" w14:textId="77777777" w:rsidR="008B3B2C" w:rsidRPr="008B3B2C" w:rsidRDefault="008B3B2C" w:rsidP="008B3B2C">
      <w:pPr>
        <w:ind w:firstLine="709"/>
        <w:jc w:val="both"/>
        <w:rPr>
          <w:sz w:val="24"/>
          <w:szCs w:val="24"/>
        </w:rPr>
      </w:pPr>
      <w:r w:rsidRPr="008B3B2C">
        <w:rPr>
          <w:sz w:val="24"/>
          <w:szCs w:val="24"/>
        </w:rPr>
        <w:t xml:space="preserve">4.проводить обучение персонала при обращении с отходами, образующимися на площадке предприятия; </w:t>
      </w:r>
    </w:p>
    <w:p w14:paraId="13857245" w14:textId="252F18B4" w:rsidR="008B3B2C" w:rsidRDefault="008B3B2C" w:rsidP="001F7077">
      <w:pPr>
        <w:ind w:firstLine="709"/>
        <w:jc w:val="both"/>
        <w:rPr>
          <w:sz w:val="24"/>
          <w:szCs w:val="24"/>
        </w:rPr>
      </w:pPr>
      <w:r w:rsidRPr="008B3B2C">
        <w:rPr>
          <w:sz w:val="24"/>
          <w:szCs w:val="24"/>
        </w:rPr>
        <w:t>5. вести учет объемов всех образующихся отходов с помощью журналов отходов в период эксплуатации.</w:t>
      </w:r>
      <w:r>
        <w:rPr>
          <w:sz w:val="24"/>
          <w:szCs w:val="24"/>
        </w:rPr>
        <w:br w:type="page"/>
      </w:r>
    </w:p>
    <w:p w14:paraId="465CB99D" w14:textId="3D74BAA2" w:rsidR="008B3B2C" w:rsidRPr="008B3B2C" w:rsidRDefault="008B3B2C">
      <w:pPr>
        <w:pStyle w:val="a5"/>
        <w:numPr>
          <w:ilvl w:val="0"/>
          <w:numId w:val="4"/>
        </w:numPr>
        <w:jc w:val="center"/>
        <w:rPr>
          <w:b/>
          <w:bCs/>
          <w:sz w:val="24"/>
          <w:szCs w:val="24"/>
        </w:rPr>
      </w:pPr>
      <w:r w:rsidRPr="008B3B2C">
        <w:rPr>
          <w:b/>
          <w:bCs/>
          <w:sz w:val="24"/>
          <w:szCs w:val="24"/>
        </w:rPr>
        <w:lastRenderedPageBreak/>
        <w:t>ОПИСАНИЕ ЗАТРАГИВАЕМОЙ ТЕРРИТОРИИ, НА КОТОРЫХ МОГУТ БЫТЬ ОБНАРУЖЕНЫ ВЫБРОСЫ, СБРОСЫ И ИНЫЕ НЕГАТИВНЫЕ ВОЗДЕЙСТВИЯ НАМЕЧАЕМОЙ ДЕЯТЕЛЬНОСТИ НА ОКРУЖАЮЩУЮ СРЕДУ</w:t>
      </w:r>
    </w:p>
    <w:p w14:paraId="5C01185A" w14:textId="77777777" w:rsidR="008B3B2C" w:rsidRDefault="008B3B2C" w:rsidP="00D7325B">
      <w:pPr>
        <w:ind w:firstLine="709"/>
        <w:jc w:val="both"/>
        <w:rPr>
          <w:sz w:val="24"/>
          <w:szCs w:val="24"/>
        </w:rPr>
      </w:pPr>
    </w:p>
    <w:p w14:paraId="7DF95A2D" w14:textId="77777777" w:rsidR="008B3B2C" w:rsidRPr="008B3B2C" w:rsidRDefault="008B3B2C" w:rsidP="008B3B2C">
      <w:pPr>
        <w:ind w:firstLine="709"/>
        <w:jc w:val="both"/>
        <w:rPr>
          <w:sz w:val="24"/>
          <w:szCs w:val="24"/>
        </w:rPr>
      </w:pPr>
      <w:r w:rsidRPr="008B3B2C">
        <w:rPr>
          <w:sz w:val="24"/>
          <w:szCs w:val="24"/>
        </w:rPr>
        <w:t xml:space="preserve">Воздействия на атмосферный воздух будет оказываться в пределах области воздействия источниками выбросов предприятия, а также в меньшей степени источниками звукового давления. </w:t>
      </w:r>
    </w:p>
    <w:p w14:paraId="620558F2" w14:textId="77777777" w:rsidR="008B3B2C" w:rsidRPr="008B3B2C" w:rsidRDefault="008B3B2C" w:rsidP="008B3B2C">
      <w:pPr>
        <w:ind w:firstLine="709"/>
        <w:jc w:val="both"/>
        <w:rPr>
          <w:sz w:val="24"/>
          <w:szCs w:val="24"/>
        </w:rPr>
      </w:pPr>
      <w:r w:rsidRPr="008B3B2C">
        <w:rPr>
          <w:sz w:val="24"/>
          <w:szCs w:val="24"/>
        </w:rPr>
        <w:t xml:space="preserve">Территория размещения предприятия расположена на открытой местности, вдали от селитебной зоны, в связи, с чем влияние физических факторов на население ближайших населенных пунктов не ожидается. </w:t>
      </w:r>
    </w:p>
    <w:p w14:paraId="02322BA3" w14:textId="77777777" w:rsidR="008B3B2C" w:rsidRPr="008B3B2C" w:rsidRDefault="008B3B2C" w:rsidP="008B3B2C">
      <w:pPr>
        <w:ind w:firstLine="709"/>
        <w:jc w:val="both"/>
        <w:rPr>
          <w:sz w:val="24"/>
          <w:szCs w:val="24"/>
        </w:rPr>
      </w:pPr>
      <w:r w:rsidRPr="008B3B2C">
        <w:rPr>
          <w:sz w:val="24"/>
          <w:szCs w:val="24"/>
        </w:rPr>
        <w:t xml:space="preserve">Организация на предприятии мониторинга предельных выбросов и мониторинга воздействия на атмосферный воздух позволит предупредить риски нарушения качества воздуха. </w:t>
      </w:r>
    </w:p>
    <w:p w14:paraId="59C0B905" w14:textId="77777777" w:rsidR="008B3B2C" w:rsidRPr="008B3B2C" w:rsidRDefault="008B3B2C" w:rsidP="008B3B2C">
      <w:pPr>
        <w:ind w:firstLine="709"/>
        <w:jc w:val="both"/>
        <w:rPr>
          <w:sz w:val="24"/>
          <w:szCs w:val="24"/>
        </w:rPr>
      </w:pPr>
      <w:r w:rsidRPr="008B3B2C">
        <w:rPr>
          <w:sz w:val="24"/>
          <w:szCs w:val="24"/>
        </w:rPr>
        <w:t xml:space="preserve">Предприятием будет осуществляться мониторинг за влиянием деятельности предприятия. </w:t>
      </w:r>
    </w:p>
    <w:p w14:paraId="5186E67C" w14:textId="77777777" w:rsidR="008B3B2C" w:rsidRPr="008B3B2C" w:rsidRDefault="008B3B2C" w:rsidP="008B3B2C">
      <w:pPr>
        <w:ind w:firstLine="709"/>
        <w:jc w:val="both"/>
        <w:rPr>
          <w:sz w:val="24"/>
          <w:szCs w:val="24"/>
        </w:rPr>
      </w:pPr>
      <w:r w:rsidRPr="008B3B2C">
        <w:rPr>
          <w:sz w:val="24"/>
          <w:szCs w:val="24"/>
        </w:rPr>
        <w:t xml:space="preserve">Реализация намечаемой хозяйственной деятельности имеет положительный эффект при соблюдении норм экологического, санитарно-эпидемиологического законодательства. </w:t>
      </w:r>
    </w:p>
    <w:p w14:paraId="5182FE80" w14:textId="3F450295" w:rsidR="008B3B2C" w:rsidRDefault="008B3B2C" w:rsidP="008B3B2C">
      <w:pPr>
        <w:ind w:firstLine="709"/>
        <w:jc w:val="both"/>
        <w:rPr>
          <w:sz w:val="24"/>
          <w:szCs w:val="24"/>
        </w:rPr>
      </w:pPr>
      <w:r w:rsidRPr="008B3B2C">
        <w:rPr>
          <w:sz w:val="24"/>
          <w:szCs w:val="24"/>
        </w:rPr>
        <w:t>Также ожидается положительное влияние на занятости и материальном благополучии местного населения, путем привлечения рабочей силы. Увеличатся налоговые поступления в бюджет.</w:t>
      </w:r>
    </w:p>
    <w:p w14:paraId="6DD096D6" w14:textId="77777777" w:rsidR="008B3B2C" w:rsidRDefault="008B3B2C" w:rsidP="00D7325B">
      <w:pPr>
        <w:ind w:firstLine="709"/>
        <w:jc w:val="both"/>
        <w:rPr>
          <w:sz w:val="24"/>
          <w:szCs w:val="24"/>
        </w:rPr>
      </w:pPr>
    </w:p>
    <w:p w14:paraId="4A5842BB" w14:textId="72DFAA1F" w:rsidR="008B3B2C" w:rsidRPr="008B3B2C" w:rsidRDefault="008B3B2C">
      <w:pPr>
        <w:pStyle w:val="a5"/>
        <w:numPr>
          <w:ilvl w:val="0"/>
          <w:numId w:val="4"/>
        </w:numPr>
        <w:jc w:val="center"/>
        <w:rPr>
          <w:b/>
          <w:bCs/>
          <w:sz w:val="24"/>
          <w:szCs w:val="24"/>
        </w:rPr>
      </w:pPr>
      <w:r w:rsidRPr="008B3B2C">
        <w:rPr>
          <w:b/>
          <w:bCs/>
          <w:sz w:val="24"/>
          <w:szCs w:val="24"/>
        </w:rPr>
        <w:t>ОПИСАНИЕ ВОЗМОЖНЫХ ВАРИАНТОВ ОСУЩЕСТВЛЕНИЯ НАМЕЧАЕМОЙ ДЕЯТЕЛЬНОСТИ С УЧЕТОМ ЕЕ ОСОБЕННОСТЕЙ И ВОЗМОЖНОГО ВОЗДЕЙСТВИЯ НА ОКРУЖАЮЩУЮ СРЕДУ</w:t>
      </w:r>
    </w:p>
    <w:p w14:paraId="344225F7" w14:textId="77777777" w:rsidR="008B3B2C" w:rsidRDefault="008B3B2C" w:rsidP="00D7325B">
      <w:pPr>
        <w:ind w:firstLine="709"/>
        <w:jc w:val="both"/>
        <w:rPr>
          <w:sz w:val="24"/>
          <w:szCs w:val="24"/>
        </w:rPr>
      </w:pPr>
    </w:p>
    <w:p w14:paraId="204E14DC" w14:textId="77777777" w:rsidR="008B3B2C" w:rsidRPr="008B3B2C" w:rsidRDefault="008B3B2C" w:rsidP="008B3B2C">
      <w:pPr>
        <w:ind w:firstLine="709"/>
        <w:jc w:val="both"/>
        <w:rPr>
          <w:sz w:val="24"/>
          <w:szCs w:val="24"/>
        </w:rPr>
      </w:pPr>
      <w:r w:rsidRPr="008B3B2C">
        <w:rPr>
          <w:sz w:val="24"/>
          <w:szCs w:val="24"/>
        </w:rPr>
        <w:t xml:space="preserve">На сегодняшний день место расположения площадки является оптимальным, так как находится, на удаленном расстоянии от жилой зоны, не попадает в водоохранные зоны и полосы. </w:t>
      </w:r>
    </w:p>
    <w:p w14:paraId="6E82F5FD" w14:textId="77777777" w:rsidR="008B3B2C" w:rsidRPr="008B3B2C" w:rsidRDefault="008B3B2C" w:rsidP="008B3B2C">
      <w:pPr>
        <w:ind w:firstLine="709"/>
        <w:jc w:val="both"/>
        <w:rPr>
          <w:sz w:val="24"/>
          <w:szCs w:val="24"/>
        </w:rPr>
      </w:pPr>
      <w:r w:rsidRPr="008B3B2C">
        <w:rPr>
          <w:i/>
          <w:iCs/>
          <w:sz w:val="24"/>
          <w:szCs w:val="24"/>
        </w:rPr>
        <w:t xml:space="preserve">Таким образом, предусмотренный настоящим проектом вариант осуществления намечаемой деятельности является самым рациональным. </w:t>
      </w:r>
    </w:p>
    <w:p w14:paraId="3123E259" w14:textId="77777777" w:rsidR="008B3B2C" w:rsidRPr="008B3B2C" w:rsidRDefault="008B3B2C" w:rsidP="008B3B2C">
      <w:pPr>
        <w:ind w:firstLine="709"/>
        <w:jc w:val="both"/>
        <w:rPr>
          <w:sz w:val="24"/>
          <w:szCs w:val="24"/>
        </w:rPr>
      </w:pPr>
      <w:r w:rsidRPr="008B3B2C">
        <w:rPr>
          <w:sz w:val="24"/>
          <w:szCs w:val="24"/>
        </w:rPr>
        <w:t xml:space="preserve">Площадки (участки, помещения) обеспечены подъездами для транспорта. </w:t>
      </w:r>
    </w:p>
    <w:p w14:paraId="48AF387D" w14:textId="77777777" w:rsidR="008B3B2C" w:rsidRPr="008B3B2C" w:rsidRDefault="008B3B2C" w:rsidP="008B3B2C">
      <w:pPr>
        <w:ind w:firstLine="709"/>
        <w:jc w:val="both"/>
        <w:rPr>
          <w:sz w:val="24"/>
          <w:szCs w:val="24"/>
        </w:rPr>
      </w:pPr>
      <w:r w:rsidRPr="008B3B2C">
        <w:rPr>
          <w:sz w:val="24"/>
          <w:szCs w:val="24"/>
        </w:rPr>
        <w:t xml:space="preserve">Данный вариант расположения площадки наиболее рациональный, в связи с чем описание других альтернативных вариантов осуществления деятельности, места расположения не предусматривается. </w:t>
      </w:r>
    </w:p>
    <w:p w14:paraId="0516EA2E" w14:textId="77777777" w:rsidR="008B3B2C" w:rsidRPr="008B3B2C" w:rsidRDefault="008B3B2C" w:rsidP="008B3B2C">
      <w:pPr>
        <w:ind w:firstLine="709"/>
        <w:jc w:val="both"/>
        <w:rPr>
          <w:sz w:val="24"/>
          <w:szCs w:val="24"/>
        </w:rPr>
      </w:pPr>
      <w:r w:rsidRPr="008B3B2C">
        <w:rPr>
          <w:sz w:val="24"/>
          <w:szCs w:val="24"/>
        </w:rPr>
        <w:t xml:space="preserve">При эксплуатации объекта загрязнения природного и техногенного характера, загрязнения вредными опасными химическими и токсическими веществами и их соединениями, загрязнения тепловые, бактериальные, радиационные и другие виды загрязнения не предусматриваются. </w:t>
      </w:r>
    </w:p>
    <w:p w14:paraId="5B22A739" w14:textId="77777777" w:rsidR="008B3B2C" w:rsidRPr="008B3B2C" w:rsidRDefault="008B3B2C" w:rsidP="008B3B2C">
      <w:pPr>
        <w:ind w:firstLine="709"/>
        <w:jc w:val="both"/>
        <w:rPr>
          <w:sz w:val="24"/>
          <w:szCs w:val="24"/>
        </w:rPr>
      </w:pPr>
      <w:r w:rsidRPr="008B3B2C">
        <w:rPr>
          <w:sz w:val="24"/>
          <w:szCs w:val="24"/>
        </w:rPr>
        <w:t xml:space="preserve">Временный сбор, образующихся отходов, организовывается централизованно, в специально отведенных местах и в специальные металлические контейнеры с крышками. </w:t>
      </w:r>
    </w:p>
    <w:p w14:paraId="5B176B2B" w14:textId="5B761E9B" w:rsidR="008B3B2C" w:rsidRDefault="008B3B2C" w:rsidP="008B3B2C">
      <w:pPr>
        <w:ind w:firstLine="709"/>
        <w:jc w:val="both"/>
        <w:rPr>
          <w:sz w:val="24"/>
          <w:szCs w:val="24"/>
        </w:rPr>
      </w:pPr>
      <w:r w:rsidRPr="008B3B2C">
        <w:rPr>
          <w:sz w:val="24"/>
          <w:szCs w:val="24"/>
        </w:rPr>
        <w:t>Загрязнение подземных и поверхностных вод в процессе проведения работ минимизировано, с учетом особенности технологических операций, которые не предусматривают образование производственных стоков.</w:t>
      </w:r>
    </w:p>
    <w:p w14:paraId="0D804B52" w14:textId="77777777" w:rsidR="008B3B2C" w:rsidRDefault="008B3B2C" w:rsidP="008B3B2C">
      <w:pPr>
        <w:ind w:firstLine="709"/>
        <w:jc w:val="both"/>
        <w:rPr>
          <w:sz w:val="24"/>
          <w:szCs w:val="24"/>
        </w:rPr>
      </w:pPr>
    </w:p>
    <w:p w14:paraId="70AFF8E7" w14:textId="29ECBC1E" w:rsidR="008B3B2C" w:rsidRDefault="008B3B2C">
      <w:pPr>
        <w:rPr>
          <w:sz w:val="24"/>
          <w:szCs w:val="24"/>
        </w:rPr>
      </w:pPr>
      <w:r>
        <w:rPr>
          <w:sz w:val="24"/>
          <w:szCs w:val="24"/>
        </w:rPr>
        <w:br w:type="page"/>
      </w:r>
    </w:p>
    <w:p w14:paraId="79F98AA9" w14:textId="5E7404E0" w:rsidR="008B3B2C" w:rsidRPr="008B3B2C" w:rsidRDefault="008B3B2C">
      <w:pPr>
        <w:pStyle w:val="a5"/>
        <w:numPr>
          <w:ilvl w:val="0"/>
          <w:numId w:val="4"/>
        </w:numPr>
        <w:jc w:val="center"/>
        <w:rPr>
          <w:b/>
          <w:bCs/>
          <w:sz w:val="24"/>
          <w:szCs w:val="24"/>
        </w:rPr>
      </w:pPr>
      <w:r w:rsidRPr="008B3B2C">
        <w:rPr>
          <w:b/>
          <w:bCs/>
          <w:sz w:val="24"/>
          <w:szCs w:val="24"/>
        </w:rPr>
        <w:lastRenderedPageBreak/>
        <w:t>ИНФОРМАЦИЯ О КОМПОНЕНТАХ ПРИРОДНОЙ СРЕДЫ И ИНЫХ ОБЪЕКТАХ, КОТОРЫЕ МОГУТ БЫТЬ ПОДВЕРЖЕНЫ СУЩЕСТВЕННЫМ ВОЗДЕЙСТВИЯМ НАМЕЧАЕМОЙ ДЕЯТЕЛЬНОСТИ</w:t>
      </w:r>
    </w:p>
    <w:p w14:paraId="72CFE099" w14:textId="77777777" w:rsidR="008B3B2C" w:rsidRDefault="008B3B2C" w:rsidP="00D7325B">
      <w:pPr>
        <w:ind w:firstLine="709"/>
        <w:jc w:val="both"/>
        <w:rPr>
          <w:sz w:val="24"/>
          <w:szCs w:val="24"/>
        </w:rPr>
      </w:pPr>
    </w:p>
    <w:p w14:paraId="11E7E10E" w14:textId="77777777" w:rsidR="008B3B2C" w:rsidRPr="008B3B2C" w:rsidRDefault="008B3B2C" w:rsidP="008B3B2C">
      <w:pPr>
        <w:ind w:firstLine="709"/>
        <w:jc w:val="both"/>
        <w:rPr>
          <w:sz w:val="24"/>
          <w:szCs w:val="24"/>
        </w:rPr>
      </w:pPr>
      <w:r w:rsidRPr="008B3B2C">
        <w:rPr>
          <w:b/>
          <w:bCs/>
          <w:i/>
          <w:iCs/>
          <w:sz w:val="24"/>
          <w:szCs w:val="24"/>
        </w:rPr>
        <w:t xml:space="preserve">Социальный аспект воздействия объекта: </w:t>
      </w:r>
    </w:p>
    <w:p w14:paraId="07B1A032" w14:textId="77777777" w:rsidR="008B3B2C" w:rsidRPr="008B3B2C" w:rsidRDefault="008B3B2C" w:rsidP="008B3B2C">
      <w:pPr>
        <w:ind w:firstLine="709"/>
        <w:jc w:val="both"/>
        <w:rPr>
          <w:sz w:val="24"/>
          <w:szCs w:val="24"/>
        </w:rPr>
      </w:pPr>
      <w:r w:rsidRPr="008B3B2C">
        <w:rPr>
          <w:sz w:val="24"/>
          <w:szCs w:val="24"/>
        </w:rPr>
        <w:t xml:space="preserve">1) жизнь и (или) здоровье людей, условия их проживания и деятельности </w:t>
      </w:r>
    </w:p>
    <w:p w14:paraId="7C49C9EA" w14:textId="77777777" w:rsidR="008B3B2C" w:rsidRPr="008B3B2C" w:rsidRDefault="008B3B2C" w:rsidP="008B3B2C">
      <w:pPr>
        <w:ind w:firstLine="709"/>
        <w:jc w:val="both"/>
        <w:rPr>
          <w:sz w:val="24"/>
          <w:szCs w:val="24"/>
        </w:rPr>
      </w:pPr>
      <w:r w:rsidRPr="008B3B2C">
        <w:rPr>
          <w:sz w:val="24"/>
          <w:szCs w:val="24"/>
        </w:rPr>
        <w:t xml:space="preserve">Таким образом, влияние работ на социально-экономические аспекты оценено как положительное, как для экономики РК, так и для трудоустройства местного населения. </w:t>
      </w:r>
    </w:p>
    <w:p w14:paraId="37D31994" w14:textId="35D408A6" w:rsidR="008B3B2C" w:rsidRDefault="008B3B2C" w:rsidP="008B3B2C">
      <w:pPr>
        <w:ind w:firstLine="709"/>
        <w:jc w:val="both"/>
        <w:rPr>
          <w:sz w:val="24"/>
          <w:szCs w:val="24"/>
        </w:rPr>
      </w:pPr>
      <w:r w:rsidRPr="008B3B2C">
        <w:rPr>
          <w:sz w:val="24"/>
          <w:szCs w:val="24"/>
        </w:rPr>
        <w:t>Планируемые работы не приведут к значительному загрязнению окружающей природной среды, что не скажется негативно на здоровье населения. Будут предусмотрены все необходимые меры для обеспечения нормальных санитарно-гигиенических условий работы и отдыха персонала, его медицинского обслуживания.</w:t>
      </w:r>
    </w:p>
    <w:p w14:paraId="332EFA61" w14:textId="77777777" w:rsidR="00D976B0" w:rsidRPr="00D976B0" w:rsidRDefault="00D976B0" w:rsidP="00D976B0">
      <w:pPr>
        <w:ind w:firstLine="709"/>
        <w:jc w:val="both"/>
        <w:rPr>
          <w:sz w:val="24"/>
          <w:szCs w:val="24"/>
        </w:rPr>
      </w:pPr>
      <w:r w:rsidRPr="00D976B0">
        <w:rPr>
          <w:b/>
          <w:bCs/>
          <w:i/>
          <w:iCs/>
          <w:sz w:val="24"/>
          <w:szCs w:val="24"/>
        </w:rPr>
        <w:t xml:space="preserve">Воздействие на биоразнообразие (в том числе растительный и животный мир, генетические ресурсы, природные ареалы растений и диких животных, пути миграции диких животных, экосистемы). </w:t>
      </w:r>
    </w:p>
    <w:p w14:paraId="2C4832C2" w14:textId="77777777" w:rsidR="00D976B0" w:rsidRPr="00D976B0" w:rsidRDefault="00D976B0" w:rsidP="00D976B0">
      <w:pPr>
        <w:ind w:firstLine="709"/>
        <w:jc w:val="both"/>
        <w:rPr>
          <w:sz w:val="24"/>
          <w:szCs w:val="24"/>
        </w:rPr>
      </w:pPr>
      <w:r w:rsidRPr="00D976B0">
        <w:rPr>
          <w:sz w:val="24"/>
          <w:szCs w:val="24"/>
        </w:rPr>
        <w:t xml:space="preserve">Растительный мир района расположения объекта характеризуется преобладанием в нём степных дернованных злаков (ковыли, типчак, тимофеевка, тонконог) и степного разнотравья (подмаренник, люцерна жёлтая, полыни и др.). Редкие, эндемичные и занесенные в Красную книгу растения в рассматриваемом районе отсутствуют. </w:t>
      </w:r>
    </w:p>
    <w:p w14:paraId="68CFF5F2" w14:textId="77777777" w:rsidR="00D976B0" w:rsidRPr="00D976B0" w:rsidRDefault="00D976B0" w:rsidP="00D976B0">
      <w:pPr>
        <w:ind w:firstLine="709"/>
        <w:jc w:val="both"/>
        <w:rPr>
          <w:sz w:val="24"/>
          <w:szCs w:val="24"/>
        </w:rPr>
      </w:pPr>
      <w:r w:rsidRPr="00D976B0">
        <w:rPr>
          <w:sz w:val="24"/>
          <w:szCs w:val="24"/>
        </w:rPr>
        <w:t xml:space="preserve">В результате активной деятельности человека животный мир в пределах района размещения объекта весьма ограничен. В основном он представлен мелкими грызунами и пернатыми. Представителями орнитофауны района являются мелкие птицы отряда воробьиных: воробей, скворец, сорока, ворона, синица. </w:t>
      </w:r>
    </w:p>
    <w:p w14:paraId="7E99DDCC" w14:textId="0D1B2AF8" w:rsidR="008B3B2C" w:rsidRDefault="00D976B0" w:rsidP="00D976B0">
      <w:pPr>
        <w:ind w:firstLine="709"/>
        <w:jc w:val="both"/>
        <w:rPr>
          <w:sz w:val="24"/>
          <w:szCs w:val="24"/>
        </w:rPr>
      </w:pPr>
      <w:r w:rsidRPr="00D976B0">
        <w:rPr>
          <w:sz w:val="24"/>
          <w:szCs w:val="24"/>
        </w:rPr>
        <w:t>Класс млекопитающих представлен мелкими млекопитающими из отряда грызунов: полевая мышь, полёвка - экономка.</w:t>
      </w:r>
    </w:p>
    <w:p w14:paraId="629816FB" w14:textId="77777777" w:rsidR="00D976B0" w:rsidRPr="00D976B0" w:rsidRDefault="00D976B0" w:rsidP="00D976B0">
      <w:pPr>
        <w:ind w:firstLine="709"/>
        <w:jc w:val="both"/>
        <w:rPr>
          <w:sz w:val="24"/>
          <w:szCs w:val="24"/>
        </w:rPr>
      </w:pPr>
      <w:r w:rsidRPr="00D976B0">
        <w:rPr>
          <w:b/>
          <w:bCs/>
          <w:sz w:val="24"/>
          <w:szCs w:val="24"/>
        </w:rPr>
        <w:t xml:space="preserve">Осуществление намечаемой деятельности предусматривается с выполнением мероприятий по сохранению среды обитания и условий размножения объектов животного мира. </w:t>
      </w:r>
    </w:p>
    <w:p w14:paraId="7FB680DC" w14:textId="77777777" w:rsidR="00D976B0" w:rsidRPr="00D976B0" w:rsidRDefault="00D976B0" w:rsidP="00D976B0">
      <w:pPr>
        <w:ind w:firstLine="709"/>
        <w:jc w:val="both"/>
        <w:rPr>
          <w:sz w:val="24"/>
          <w:szCs w:val="24"/>
        </w:rPr>
      </w:pPr>
      <w:r w:rsidRPr="00D976B0">
        <w:rPr>
          <w:i/>
          <w:iCs/>
          <w:sz w:val="24"/>
          <w:szCs w:val="24"/>
        </w:rPr>
        <w:t xml:space="preserve">С целью сохранения биоразнообразия района расположения объекта, предусматриваются следующие мероприятия: </w:t>
      </w:r>
    </w:p>
    <w:p w14:paraId="177A646C" w14:textId="77777777" w:rsidR="00D976B0" w:rsidRPr="00D976B0" w:rsidRDefault="00D976B0" w:rsidP="00D976B0">
      <w:pPr>
        <w:ind w:firstLine="709"/>
        <w:jc w:val="both"/>
        <w:rPr>
          <w:sz w:val="24"/>
          <w:szCs w:val="24"/>
        </w:rPr>
      </w:pPr>
      <w:r w:rsidRPr="00D976B0">
        <w:rPr>
          <w:sz w:val="24"/>
          <w:szCs w:val="24"/>
        </w:rPr>
        <w:t xml:space="preserve">Растительный мир: </w:t>
      </w:r>
    </w:p>
    <w:p w14:paraId="4D6B374F" w14:textId="77777777" w:rsidR="00D976B0" w:rsidRPr="00D976B0" w:rsidRDefault="00D976B0" w:rsidP="00D976B0">
      <w:pPr>
        <w:ind w:firstLine="709"/>
        <w:jc w:val="both"/>
        <w:rPr>
          <w:sz w:val="24"/>
          <w:szCs w:val="24"/>
        </w:rPr>
      </w:pPr>
      <w:r w:rsidRPr="00D976B0">
        <w:rPr>
          <w:sz w:val="24"/>
          <w:szCs w:val="24"/>
        </w:rPr>
        <w:t xml:space="preserve">- перемещение спецтехники и транспорта ограничить специально отведенными дорогами; </w:t>
      </w:r>
    </w:p>
    <w:p w14:paraId="2535B4C2" w14:textId="77777777" w:rsidR="00D976B0" w:rsidRPr="00D976B0" w:rsidRDefault="00D976B0" w:rsidP="00D976B0">
      <w:pPr>
        <w:ind w:firstLine="709"/>
        <w:jc w:val="both"/>
        <w:rPr>
          <w:sz w:val="24"/>
          <w:szCs w:val="24"/>
        </w:rPr>
      </w:pPr>
      <w:r w:rsidRPr="00D976B0">
        <w:rPr>
          <w:sz w:val="24"/>
          <w:szCs w:val="24"/>
        </w:rPr>
        <w:t xml:space="preserve">- производить информационную кампанию для персонала объекта и населения с целью сохранения редких и исчезающих видов растений. </w:t>
      </w:r>
    </w:p>
    <w:p w14:paraId="18642EE6" w14:textId="77777777" w:rsidR="00D976B0" w:rsidRPr="00D976B0" w:rsidRDefault="00D976B0" w:rsidP="00D976B0">
      <w:pPr>
        <w:ind w:firstLine="709"/>
        <w:jc w:val="both"/>
        <w:rPr>
          <w:sz w:val="24"/>
          <w:szCs w:val="24"/>
        </w:rPr>
      </w:pPr>
      <w:r w:rsidRPr="00D976B0">
        <w:rPr>
          <w:sz w:val="24"/>
          <w:szCs w:val="24"/>
        </w:rPr>
        <w:t xml:space="preserve">Животный мир: </w:t>
      </w:r>
    </w:p>
    <w:p w14:paraId="5667FEC7" w14:textId="77777777" w:rsidR="00D976B0" w:rsidRPr="00D976B0" w:rsidRDefault="00D976B0" w:rsidP="00D976B0">
      <w:pPr>
        <w:ind w:firstLine="709"/>
        <w:jc w:val="both"/>
        <w:rPr>
          <w:sz w:val="24"/>
          <w:szCs w:val="24"/>
        </w:rPr>
      </w:pPr>
      <w:r w:rsidRPr="00D976B0">
        <w:rPr>
          <w:sz w:val="24"/>
          <w:szCs w:val="24"/>
        </w:rPr>
        <w:t xml:space="preserve">- воспитание (информационная кампания) для персонала и населения в духе гуманного и бережного отношения к животным; </w:t>
      </w:r>
    </w:p>
    <w:p w14:paraId="6EA5EE3C" w14:textId="77777777" w:rsidR="00D976B0" w:rsidRPr="00D976B0" w:rsidRDefault="00D976B0" w:rsidP="00D976B0">
      <w:pPr>
        <w:ind w:firstLine="709"/>
        <w:jc w:val="both"/>
        <w:rPr>
          <w:sz w:val="24"/>
          <w:szCs w:val="24"/>
        </w:rPr>
      </w:pPr>
      <w:r w:rsidRPr="00D976B0">
        <w:rPr>
          <w:sz w:val="24"/>
          <w:szCs w:val="24"/>
        </w:rPr>
        <w:t xml:space="preserve">- корректировка маршрутов и мест проведения работ при обнаружении краснокнижных животных, создание буферных зон, минимизация шума и беспокойства, а также использование экологических переходов и временных ограждений для предотвращения пересечения миграционных путей; </w:t>
      </w:r>
    </w:p>
    <w:p w14:paraId="6EB15ABF" w14:textId="77777777" w:rsidR="00D976B0" w:rsidRPr="00D976B0" w:rsidRDefault="00D976B0" w:rsidP="00D976B0">
      <w:pPr>
        <w:ind w:firstLine="709"/>
        <w:jc w:val="both"/>
        <w:rPr>
          <w:sz w:val="24"/>
          <w:szCs w:val="24"/>
        </w:rPr>
      </w:pPr>
      <w:r w:rsidRPr="00D976B0">
        <w:rPr>
          <w:sz w:val="24"/>
          <w:szCs w:val="24"/>
        </w:rPr>
        <w:t xml:space="preserve">- постоянный визуальный и технический мониторинг для своевременного обнаружения архаров. </w:t>
      </w:r>
    </w:p>
    <w:p w14:paraId="24F34168" w14:textId="77777777" w:rsidR="00D976B0" w:rsidRPr="00D976B0" w:rsidRDefault="00D976B0" w:rsidP="00D976B0">
      <w:pPr>
        <w:ind w:firstLine="709"/>
        <w:jc w:val="both"/>
        <w:rPr>
          <w:sz w:val="24"/>
          <w:szCs w:val="24"/>
        </w:rPr>
      </w:pPr>
      <w:r w:rsidRPr="00D976B0">
        <w:rPr>
          <w:sz w:val="24"/>
          <w:szCs w:val="24"/>
        </w:rPr>
        <w:t xml:space="preserve">- смещение или отказ от работ в местах, где обнаружены архары, с возвращением на участки после их ухода </w:t>
      </w:r>
    </w:p>
    <w:p w14:paraId="2320FB8A" w14:textId="77777777" w:rsidR="00D976B0" w:rsidRPr="00D976B0" w:rsidRDefault="00D976B0" w:rsidP="00D976B0">
      <w:pPr>
        <w:ind w:firstLine="709"/>
        <w:jc w:val="both"/>
        <w:rPr>
          <w:sz w:val="24"/>
          <w:szCs w:val="24"/>
        </w:rPr>
      </w:pPr>
      <w:r w:rsidRPr="00D976B0">
        <w:rPr>
          <w:sz w:val="24"/>
          <w:szCs w:val="24"/>
        </w:rPr>
        <w:lastRenderedPageBreak/>
        <w:t xml:space="preserve">- регулярное техническое обслуживание производственный техники и его эксплуатация в соответствии со стандартами изготовителей; </w:t>
      </w:r>
    </w:p>
    <w:p w14:paraId="482C4653" w14:textId="435E9EEC" w:rsidR="00D976B0" w:rsidRDefault="00D976B0" w:rsidP="00D976B0">
      <w:pPr>
        <w:ind w:firstLine="709"/>
        <w:jc w:val="both"/>
        <w:rPr>
          <w:sz w:val="24"/>
          <w:szCs w:val="24"/>
        </w:rPr>
      </w:pPr>
      <w:r w:rsidRPr="00D976B0">
        <w:rPr>
          <w:sz w:val="24"/>
          <w:szCs w:val="24"/>
        </w:rPr>
        <w:t>- ограничение перемещения техники специально отведенными дорогами.</w:t>
      </w:r>
    </w:p>
    <w:p w14:paraId="48F6F974" w14:textId="3CF54B02" w:rsidR="00D976B0" w:rsidRDefault="00D976B0" w:rsidP="00D976B0">
      <w:pPr>
        <w:ind w:firstLine="709"/>
        <w:jc w:val="both"/>
        <w:rPr>
          <w:sz w:val="24"/>
          <w:szCs w:val="24"/>
        </w:rPr>
      </w:pPr>
      <w:r w:rsidRPr="00D976B0">
        <w:rPr>
          <w:b/>
          <w:bCs/>
          <w:i/>
          <w:iCs/>
          <w:sz w:val="24"/>
          <w:szCs w:val="24"/>
        </w:rPr>
        <w:t>Воздействие на земли (в том числе изъятие земель), почвы (в том числе включая органический состав, эрозию, уплотнение, иные формы деградации);</w:t>
      </w:r>
    </w:p>
    <w:p w14:paraId="32846331" w14:textId="77777777" w:rsidR="00D976B0" w:rsidRPr="00D976B0" w:rsidRDefault="00D976B0" w:rsidP="00D976B0">
      <w:pPr>
        <w:ind w:firstLine="709"/>
        <w:jc w:val="both"/>
        <w:rPr>
          <w:sz w:val="24"/>
          <w:szCs w:val="24"/>
        </w:rPr>
      </w:pPr>
      <w:r w:rsidRPr="00D976B0">
        <w:rPr>
          <w:sz w:val="24"/>
          <w:szCs w:val="24"/>
        </w:rPr>
        <w:t xml:space="preserve">Существенным фактором воздействия на почвы является изъятие земель во временное и постоянное пользование. Почвы являются достаточно консервативной средой, собирающей в себя многочисленные загрязнители и теряющей от этого свои свойства. По сравнению с водой и воздухом почвы - самая малоподвижная среда, миграция загрязняющих веществ в которой происходит относительно медленно. </w:t>
      </w:r>
    </w:p>
    <w:p w14:paraId="1BDE2F16" w14:textId="77777777" w:rsidR="00D976B0" w:rsidRPr="00D976B0" w:rsidRDefault="00D976B0" w:rsidP="00D976B0">
      <w:pPr>
        <w:ind w:firstLine="709"/>
        <w:jc w:val="both"/>
        <w:rPr>
          <w:sz w:val="24"/>
          <w:szCs w:val="24"/>
        </w:rPr>
      </w:pPr>
      <w:r w:rsidRPr="00D976B0">
        <w:rPr>
          <w:sz w:val="24"/>
          <w:szCs w:val="24"/>
        </w:rPr>
        <w:t xml:space="preserve">Загрязнение почвы возможно при неправильном хранении отходов производства и потребления, для предотвращения загрязнения почвы отходами для их временного хранения предусмотрены специальные места, исключающие попадание компонентов отходов в почву. </w:t>
      </w:r>
    </w:p>
    <w:p w14:paraId="35C12221" w14:textId="77777777" w:rsidR="00D976B0" w:rsidRPr="00D976B0" w:rsidRDefault="00D976B0" w:rsidP="00D976B0">
      <w:pPr>
        <w:ind w:firstLine="709"/>
        <w:jc w:val="both"/>
        <w:rPr>
          <w:sz w:val="24"/>
          <w:szCs w:val="24"/>
        </w:rPr>
      </w:pPr>
      <w:r w:rsidRPr="00D976B0">
        <w:rPr>
          <w:b/>
          <w:bCs/>
          <w:i/>
          <w:iCs/>
          <w:sz w:val="24"/>
          <w:szCs w:val="24"/>
        </w:rPr>
        <w:t xml:space="preserve">Воздействие на воды (в том числе </w:t>
      </w:r>
      <w:proofErr w:type="spellStart"/>
      <w:r w:rsidRPr="00D976B0">
        <w:rPr>
          <w:b/>
          <w:bCs/>
          <w:i/>
          <w:iCs/>
          <w:sz w:val="24"/>
          <w:szCs w:val="24"/>
        </w:rPr>
        <w:t>гидроморфологические</w:t>
      </w:r>
      <w:proofErr w:type="spellEnd"/>
      <w:r w:rsidRPr="00D976B0">
        <w:rPr>
          <w:b/>
          <w:bCs/>
          <w:i/>
          <w:iCs/>
          <w:sz w:val="24"/>
          <w:szCs w:val="24"/>
        </w:rPr>
        <w:t xml:space="preserve"> изменения, количество и качество вод). </w:t>
      </w:r>
    </w:p>
    <w:p w14:paraId="4D471C3C" w14:textId="77777777" w:rsidR="00D976B0" w:rsidRPr="00D976B0" w:rsidRDefault="00D976B0" w:rsidP="00D976B0">
      <w:pPr>
        <w:ind w:firstLine="709"/>
        <w:jc w:val="both"/>
        <w:rPr>
          <w:sz w:val="24"/>
          <w:szCs w:val="24"/>
        </w:rPr>
      </w:pPr>
      <w:r w:rsidRPr="00D976B0">
        <w:rPr>
          <w:sz w:val="24"/>
          <w:szCs w:val="24"/>
        </w:rPr>
        <w:t xml:space="preserve">При намечаемой деятельности не планируется отведение дождевых и талых вод с территории площадки. В связи с чем, </w:t>
      </w:r>
      <w:proofErr w:type="spellStart"/>
      <w:r w:rsidRPr="00D976B0">
        <w:rPr>
          <w:sz w:val="24"/>
          <w:szCs w:val="24"/>
        </w:rPr>
        <w:t>гидроморфологические</w:t>
      </w:r>
      <w:proofErr w:type="spellEnd"/>
      <w:r w:rsidRPr="00D976B0">
        <w:rPr>
          <w:sz w:val="24"/>
          <w:szCs w:val="24"/>
        </w:rPr>
        <w:t xml:space="preserve"> изменения в результате эксплуатации объекта не наблюдаются. </w:t>
      </w:r>
    </w:p>
    <w:p w14:paraId="592FB909" w14:textId="78DED416" w:rsidR="00D976B0" w:rsidRDefault="00D976B0" w:rsidP="00D976B0">
      <w:pPr>
        <w:ind w:firstLine="709"/>
        <w:jc w:val="both"/>
        <w:rPr>
          <w:sz w:val="24"/>
          <w:szCs w:val="24"/>
        </w:rPr>
      </w:pPr>
      <w:r w:rsidRPr="00D976B0">
        <w:rPr>
          <w:b/>
          <w:bCs/>
          <w:i/>
          <w:iCs/>
          <w:sz w:val="24"/>
          <w:szCs w:val="24"/>
        </w:rPr>
        <w:t>Воздействие на атмосферный воздух (в том числе риски нарушения экологических нормативов его качества, целевых показателей качества, а при их отсутствии – ориентировочно безопасных уровней воздействия на него)</w:t>
      </w:r>
      <w:r>
        <w:rPr>
          <w:b/>
          <w:bCs/>
          <w:i/>
          <w:iCs/>
          <w:sz w:val="24"/>
          <w:szCs w:val="24"/>
        </w:rPr>
        <w:t>.</w:t>
      </w:r>
    </w:p>
    <w:p w14:paraId="3D9E13B6" w14:textId="77777777" w:rsidR="00D976B0" w:rsidRPr="00D976B0" w:rsidRDefault="00D976B0" w:rsidP="00D976B0">
      <w:pPr>
        <w:ind w:firstLine="709"/>
        <w:jc w:val="both"/>
        <w:rPr>
          <w:sz w:val="24"/>
          <w:szCs w:val="24"/>
        </w:rPr>
      </w:pPr>
      <w:r w:rsidRPr="00D976B0">
        <w:rPr>
          <w:sz w:val="24"/>
          <w:szCs w:val="24"/>
        </w:rPr>
        <w:t xml:space="preserve">РГП </w:t>
      </w:r>
      <w:proofErr w:type="spellStart"/>
      <w:r w:rsidRPr="00D976B0">
        <w:rPr>
          <w:sz w:val="24"/>
          <w:szCs w:val="24"/>
        </w:rPr>
        <w:t>Казгидромет</w:t>
      </w:r>
      <w:proofErr w:type="spellEnd"/>
      <w:r w:rsidRPr="00D976B0">
        <w:rPr>
          <w:sz w:val="24"/>
          <w:szCs w:val="24"/>
        </w:rPr>
        <w:t xml:space="preserve"> произведено районирование территории Казахстана с точки зрения установления отдельных ее районов благоприятных для самоочищения атмосферы от вредных выбросов в зависимости от метеоусловий. </w:t>
      </w:r>
    </w:p>
    <w:p w14:paraId="7466F8CB" w14:textId="77777777" w:rsidR="00D976B0" w:rsidRPr="00D976B0" w:rsidRDefault="00D976B0" w:rsidP="00D976B0">
      <w:pPr>
        <w:ind w:firstLine="709"/>
        <w:jc w:val="both"/>
        <w:rPr>
          <w:sz w:val="24"/>
          <w:szCs w:val="24"/>
        </w:rPr>
      </w:pPr>
      <w:r w:rsidRPr="00D976B0">
        <w:rPr>
          <w:sz w:val="24"/>
          <w:szCs w:val="24"/>
        </w:rPr>
        <w:t xml:space="preserve">Метеорологические условия, приводящие к накоплению примесей, определяют высокий потенциал и, наоборот, условия, благоприятные для рассеивания, определяют низкий потенциал ПЗА. Потенциалом загрязнения атмосферы является совокупность погодных условий, определяющих меру способности атмосферы рассеивать выбросы вредных веществ и формировать некоторый уровень концентрации примесей в приземном слое. </w:t>
      </w:r>
    </w:p>
    <w:p w14:paraId="2D636F1F" w14:textId="77777777" w:rsidR="00D976B0" w:rsidRPr="00D976B0" w:rsidRDefault="00D976B0" w:rsidP="00D976B0">
      <w:pPr>
        <w:ind w:firstLine="709"/>
        <w:jc w:val="both"/>
        <w:rPr>
          <w:sz w:val="24"/>
          <w:szCs w:val="24"/>
        </w:rPr>
      </w:pPr>
      <w:r w:rsidRPr="00D976B0">
        <w:rPr>
          <w:sz w:val="24"/>
          <w:szCs w:val="24"/>
        </w:rPr>
        <w:t>Наблюдения за загрязнением атмосферного воздуха, проводимые как составная часть государственного мониторинга окружающей среды, осуществляется государственным подразделением «</w:t>
      </w:r>
      <w:proofErr w:type="spellStart"/>
      <w:r w:rsidRPr="00D976B0">
        <w:rPr>
          <w:sz w:val="24"/>
          <w:szCs w:val="24"/>
        </w:rPr>
        <w:t>Казгидромет</w:t>
      </w:r>
      <w:proofErr w:type="spellEnd"/>
      <w:r w:rsidRPr="00D976B0">
        <w:rPr>
          <w:sz w:val="24"/>
          <w:szCs w:val="24"/>
        </w:rPr>
        <w:t xml:space="preserve">». </w:t>
      </w:r>
    </w:p>
    <w:p w14:paraId="54BBE1A0" w14:textId="5AAAB6FA" w:rsidR="00D976B0" w:rsidRDefault="00D976B0" w:rsidP="00D976B0">
      <w:pPr>
        <w:ind w:firstLine="709"/>
        <w:jc w:val="both"/>
        <w:rPr>
          <w:sz w:val="24"/>
          <w:szCs w:val="24"/>
        </w:rPr>
      </w:pPr>
      <w:r w:rsidRPr="00D976B0">
        <w:rPr>
          <w:sz w:val="24"/>
          <w:szCs w:val="24"/>
        </w:rPr>
        <w:t>Анализ полученных результатов по оценке воздействия на атмосферный воздух методом расчета рассеивания концентраций загрязняющих веществ в приземных слоях атмосферы, показал, что при соблюдении принятых проектных решений, воздействие на атмосферный воздух не будет превышать допустимых пороговых значений гигиенических нормативов к атмосферному воздуху.</w:t>
      </w:r>
    </w:p>
    <w:p w14:paraId="105EC6B5" w14:textId="77777777" w:rsidR="00D976B0" w:rsidRPr="00D976B0" w:rsidRDefault="00D976B0" w:rsidP="00D976B0">
      <w:pPr>
        <w:ind w:firstLine="709"/>
        <w:jc w:val="both"/>
        <w:rPr>
          <w:sz w:val="24"/>
          <w:szCs w:val="24"/>
        </w:rPr>
      </w:pPr>
      <w:r w:rsidRPr="00D976B0">
        <w:rPr>
          <w:b/>
          <w:bCs/>
          <w:i/>
          <w:iCs/>
          <w:sz w:val="24"/>
          <w:szCs w:val="24"/>
        </w:rPr>
        <w:t xml:space="preserve">Сопротивляемость к изменению климата экологических и социально-экономических систем </w:t>
      </w:r>
    </w:p>
    <w:p w14:paraId="1EF9C222" w14:textId="77777777" w:rsidR="00D976B0" w:rsidRPr="00D976B0" w:rsidRDefault="00D976B0" w:rsidP="00D976B0">
      <w:pPr>
        <w:ind w:firstLine="709"/>
        <w:jc w:val="both"/>
        <w:rPr>
          <w:sz w:val="24"/>
          <w:szCs w:val="24"/>
        </w:rPr>
      </w:pPr>
      <w:r w:rsidRPr="00D976B0">
        <w:rPr>
          <w:sz w:val="24"/>
          <w:szCs w:val="24"/>
        </w:rPr>
        <w:t xml:space="preserve">Наблюдаемые последствия изменения климата, независимо от их причин, выводят вопрос чувствительности природных и социально-экономических систем на первый план. Модели потребления производства с эффективным использованием ресурсов должны защищать, беречь, восстанавливать и поддерживать экосистемы, водные ресурсы, естественные зоны обитания и биологическое разнообразие, тем самым уменьшая воздействие на окружающую среду. </w:t>
      </w:r>
    </w:p>
    <w:p w14:paraId="6E99448D" w14:textId="77777777" w:rsidR="00D976B0" w:rsidRPr="00D976B0" w:rsidRDefault="00D976B0" w:rsidP="00D976B0">
      <w:pPr>
        <w:ind w:firstLine="709"/>
        <w:jc w:val="both"/>
        <w:rPr>
          <w:sz w:val="24"/>
          <w:szCs w:val="24"/>
        </w:rPr>
      </w:pPr>
      <w:r w:rsidRPr="00D976B0">
        <w:rPr>
          <w:sz w:val="24"/>
          <w:szCs w:val="24"/>
        </w:rPr>
        <w:t xml:space="preserve">Создание устойчивого к климатическим изменениям предприятия вносит свой вклад в </w:t>
      </w:r>
      <w:r w:rsidRPr="00D976B0">
        <w:rPr>
          <w:sz w:val="24"/>
          <w:szCs w:val="24"/>
        </w:rPr>
        <w:lastRenderedPageBreak/>
        <w:t xml:space="preserve">снижение уязвимости от бедствий (усиленных изменением климата) и повышает готовность к реагированию и восстановлению. </w:t>
      </w:r>
    </w:p>
    <w:p w14:paraId="528AC981" w14:textId="08E7C9E4" w:rsidR="008B3B2C" w:rsidRDefault="00D976B0" w:rsidP="00D976B0">
      <w:pPr>
        <w:ind w:firstLine="709"/>
        <w:jc w:val="both"/>
        <w:rPr>
          <w:sz w:val="24"/>
          <w:szCs w:val="24"/>
        </w:rPr>
      </w:pPr>
      <w:r w:rsidRPr="00D976B0">
        <w:rPr>
          <w:sz w:val="24"/>
          <w:szCs w:val="24"/>
        </w:rPr>
        <w:t>Сочетание опасных природных событий с незащищенностью, уязвимостью и неподготовленностью населения приводит к катастрофам. Любой анализ жизнестойкости изучает то, как люди, места и организации могут пострадать от опасностей, связанных с изменением климата, т.е. определяет их чувствительность к этим изменениям. Степень чувствительности определяется сочетанием экологических и социально-экономических аспектов, включая оценку природных ресурсов, демографические тенденции и уровень бедности.</w:t>
      </w:r>
    </w:p>
    <w:p w14:paraId="0DB6B71F" w14:textId="77777777" w:rsidR="00D976B0" w:rsidRPr="00D976B0" w:rsidRDefault="00D976B0" w:rsidP="00D976B0">
      <w:pPr>
        <w:ind w:firstLine="709"/>
        <w:jc w:val="both"/>
        <w:rPr>
          <w:sz w:val="24"/>
          <w:szCs w:val="24"/>
        </w:rPr>
      </w:pPr>
      <w:r w:rsidRPr="00D976B0">
        <w:rPr>
          <w:sz w:val="24"/>
          <w:szCs w:val="24"/>
        </w:rPr>
        <w:t xml:space="preserve">Меры по адаптации </w:t>
      </w:r>
      <w:proofErr w:type="gramStart"/>
      <w:r w:rsidRPr="00D976B0">
        <w:rPr>
          <w:sz w:val="24"/>
          <w:szCs w:val="24"/>
        </w:rPr>
        <w:t>- это</w:t>
      </w:r>
      <w:proofErr w:type="gramEnd"/>
      <w:r w:rsidRPr="00D976B0">
        <w:rPr>
          <w:sz w:val="24"/>
          <w:szCs w:val="24"/>
        </w:rPr>
        <w:t xml:space="preserve"> такие меры, которые предлагают поправки в экологической, социальной и экономической системах для реагирования на существующие или будущие климатические явления и на их</w:t>
      </w:r>
      <w:r>
        <w:rPr>
          <w:sz w:val="24"/>
          <w:szCs w:val="24"/>
        </w:rPr>
        <w:t xml:space="preserve"> </w:t>
      </w:r>
      <w:r w:rsidRPr="00D976B0">
        <w:rPr>
          <w:sz w:val="24"/>
          <w:szCs w:val="24"/>
        </w:rPr>
        <w:t xml:space="preserve">воздействие или последствия. Могут быть изменения в процессах, практиках и структурах для снижения потенциального ущерба или для создания новых возможностей, связанных с изменением климата. Рекомендации по созданию устойчивости (адаптации) к климату включают следующее: </w:t>
      </w:r>
    </w:p>
    <w:p w14:paraId="359BE68C" w14:textId="77777777" w:rsidR="00D976B0" w:rsidRPr="00D976B0" w:rsidRDefault="00D976B0" w:rsidP="00D976B0">
      <w:pPr>
        <w:ind w:firstLine="709"/>
        <w:jc w:val="both"/>
        <w:rPr>
          <w:sz w:val="24"/>
          <w:szCs w:val="24"/>
        </w:rPr>
      </w:pPr>
      <w:r w:rsidRPr="00D976B0">
        <w:rPr>
          <w:sz w:val="24"/>
          <w:szCs w:val="24"/>
        </w:rPr>
        <w:t xml:space="preserve">- продвигать практические исследования в области рисков, связанных с последствиями изменения климата и другими опасностями; </w:t>
      </w:r>
    </w:p>
    <w:p w14:paraId="38E84ADF" w14:textId="77777777" w:rsidR="00D976B0" w:rsidRPr="00D976B0" w:rsidRDefault="00D976B0" w:rsidP="00D976B0">
      <w:pPr>
        <w:ind w:firstLine="709"/>
        <w:jc w:val="both"/>
        <w:rPr>
          <w:sz w:val="24"/>
          <w:szCs w:val="24"/>
        </w:rPr>
      </w:pPr>
      <w:r w:rsidRPr="00D976B0">
        <w:rPr>
          <w:sz w:val="24"/>
          <w:szCs w:val="24"/>
        </w:rPr>
        <w:t xml:space="preserve">- поощрять и поддерживать оценку уязвимости к изменению климата на местах; </w:t>
      </w:r>
    </w:p>
    <w:p w14:paraId="428D27D3" w14:textId="77777777" w:rsidR="00D976B0" w:rsidRPr="00D976B0" w:rsidRDefault="00D976B0" w:rsidP="00D976B0">
      <w:pPr>
        <w:ind w:firstLine="709"/>
        <w:jc w:val="both"/>
        <w:rPr>
          <w:sz w:val="24"/>
          <w:szCs w:val="24"/>
        </w:rPr>
      </w:pPr>
      <w:r w:rsidRPr="00D976B0">
        <w:rPr>
          <w:sz w:val="24"/>
          <w:szCs w:val="24"/>
        </w:rPr>
        <w:t xml:space="preserve">- составить карту опасностей (в том числе тех, которые могут появиться по прошествии времени); </w:t>
      </w:r>
    </w:p>
    <w:p w14:paraId="3C3DA930" w14:textId="77777777" w:rsidR="00D976B0" w:rsidRPr="00D976B0" w:rsidRDefault="00D976B0" w:rsidP="00D976B0">
      <w:pPr>
        <w:ind w:firstLine="709"/>
        <w:jc w:val="both"/>
        <w:rPr>
          <w:sz w:val="24"/>
          <w:szCs w:val="24"/>
        </w:rPr>
      </w:pPr>
      <w:r w:rsidRPr="00D976B0">
        <w:rPr>
          <w:sz w:val="24"/>
          <w:szCs w:val="24"/>
        </w:rPr>
        <w:t xml:space="preserve">- планировать предприятия, регулировать землепользование и предоставлять жизненно важную инфраструктуру, с учётом информации о рисках и поддержки жизнестойкости; </w:t>
      </w:r>
    </w:p>
    <w:p w14:paraId="2490609E" w14:textId="77777777" w:rsidR="00D976B0" w:rsidRPr="00D976B0" w:rsidRDefault="00D976B0" w:rsidP="00D976B0">
      <w:pPr>
        <w:ind w:firstLine="709"/>
        <w:jc w:val="both"/>
        <w:rPr>
          <w:sz w:val="24"/>
          <w:szCs w:val="24"/>
        </w:rPr>
      </w:pPr>
      <w:r w:rsidRPr="00D976B0">
        <w:rPr>
          <w:sz w:val="24"/>
          <w:szCs w:val="24"/>
        </w:rPr>
        <w:t xml:space="preserve">- в первую очередь осуществлять меры по укреплению жизнестойкости уязвимых и социально отчуждённых слоев населения; </w:t>
      </w:r>
    </w:p>
    <w:p w14:paraId="494FA8E0" w14:textId="51D7607E" w:rsidR="00D976B0" w:rsidRDefault="00D976B0" w:rsidP="00D976B0">
      <w:pPr>
        <w:ind w:firstLine="709"/>
        <w:jc w:val="both"/>
        <w:rPr>
          <w:sz w:val="24"/>
          <w:szCs w:val="24"/>
        </w:rPr>
      </w:pPr>
      <w:r w:rsidRPr="00D976B0">
        <w:rPr>
          <w:sz w:val="24"/>
          <w:szCs w:val="24"/>
        </w:rPr>
        <w:t>- продвигать восстановление экосистем и естественных защитных зон - обеспечивать местное планирование, защищающее экосистемы и предотвращающее «</w:t>
      </w:r>
      <w:proofErr w:type="spellStart"/>
      <w:r w:rsidRPr="00D976B0">
        <w:rPr>
          <w:sz w:val="24"/>
          <w:szCs w:val="24"/>
        </w:rPr>
        <w:t>псевдоадаптацию</w:t>
      </w:r>
      <w:proofErr w:type="spellEnd"/>
      <w:r w:rsidRPr="00D976B0">
        <w:rPr>
          <w:sz w:val="24"/>
          <w:szCs w:val="24"/>
        </w:rPr>
        <w:t>».</w:t>
      </w:r>
    </w:p>
    <w:p w14:paraId="5DB7059A" w14:textId="77777777" w:rsidR="00D976B0" w:rsidRPr="00D976B0" w:rsidRDefault="00D976B0" w:rsidP="00D976B0">
      <w:pPr>
        <w:ind w:firstLine="709"/>
        <w:jc w:val="both"/>
        <w:rPr>
          <w:sz w:val="24"/>
          <w:szCs w:val="24"/>
        </w:rPr>
      </w:pPr>
      <w:r w:rsidRPr="00D976B0">
        <w:rPr>
          <w:sz w:val="24"/>
          <w:szCs w:val="24"/>
        </w:rPr>
        <w:t xml:space="preserve">Любые меры по адаптации к изменению климата должны стремиться к улучшению жизнестойкости системы. Они должны поддерживать и повышать присущую системе жизнестойкость на основе природных решений и целостного подхода. Стратегии адаптации к климату должны учитывать то, как эти меры скажутся на предприятии. </w:t>
      </w:r>
    </w:p>
    <w:p w14:paraId="515EC24E" w14:textId="77777777" w:rsidR="00D976B0" w:rsidRPr="00D976B0" w:rsidRDefault="00D976B0" w:rsidP="00D976B0">
      <w:pPr>
        <w:ind w:firstLine="709"/>
        <w:jc w:val="both"/>
        <w:rPr>
          <w:sz w:val="24"/>
          <w:szCs w:val="24"/>
        </w:rPr>
      </w:pPr>
      <w:r w:rsidRPr="00D976B0">
        <w:rPr>
          <w:sz w:val="24"/>
          <w:szCs w:val="24"/>
        </w:rPr>
        <w:t xml:space="preserve">Качество окружающей среды содержит данные, которые могут помочь в понимании того, каким образом меняющийся климат может повлиять на биопотенциал региона и свойства окружающей среды, например, качество воздуха, воды и почвы. Вместе с данными по устойчивости к климатическим изменениям, данная категория оценивает чувствительность конкретных экосистем и их способность к адаптации. При помощи этих данных измеряется текущее воздействие на систему, сообщая информацию по реальным стрессам, с которыми сталкиваются территории, занятые предприятиями. </w:t>
      </w:r>
    </w:p>
    <w:p w14:paraId="14BD3E49" w14:textId="3B51109D" w:rsidR="00D976B0" w:rsidRDefault="00D976B0" w:rsidP="00D976B0">
      <w:pPr>
        <w:ind w:firstLine="709"/>
        <w:jc w:val="both"/>
        <w:rPr>
          <w:sz w:val="24"/>
          <w:szCs w:val="24"/>
        </w:rPr>
      </w:pPr>
      <w:r w:rsidRPr="00D976B0">
        <w:rPr>
          <w:sz w:val="24"/>
          <w:szCs w:val="24"/>
        </w:rPr>
        <w:t>Данные по устойчивости к изменениям климата оценивают связи в системе, ее способность смягчать последствия изменения климата и адаптироваться к ним. При этом отказ от реализации намечаемой деятельности не приведет к значительному улучшению экологических характеристик окружающей среды, но может привести к отказу от социально важных для региона и в целом для Казахстана видов деятельности.</w:t>
      </w:r>
    </w:p>
    <w:p w14:paraId="6DFE3E5A" w14:textId="77777777" w:rsidR="00D976B0" w:rsidRPr="00D976B0" w:rsidRDefault="00D976B0" w:rsidP="00D976B0">
      <w:pPr>
        <w:ind w:firstLine="709"/>
        <w:jc w:val="both"/>
        <w:rPr>
          <w:sz w:val="24"/>
          <w:szCs w:val="24"/>
        </w:rPr>
      </w:pPr>
      <w:r w:rsidRPr="00D976B0">
        <w:rPr>
          <w:b/>
          <w:bCs/>
          <w:i/>
          <w:iCs/>
          <w:sz w:val="24"/>
          <w:szCs w:val="24"/>
        </w:rPr>
        <w:t xml:space="preserve">Материальные активы, объекты историко-культурного наследия (в том числе архитектурные и археологические), ландшафты </w:t>
      </w:r>
    </w:p>
    <w:p w14:paraId="4DAAEB85" w14:textId="77777777" w:rsidR="00D976B0" w:rsidRPr="00D976B0" w:rsidRDefault="00D976B0" w:rsidP="00D976B0">
      <w:pPr>
        <w:ind w:firstLine="709"/>
        <w:jc w:val="both"/>
        <w:rPr>
          <w:sz w:val="24"/>
          <w:szCs w:val="24"/>
        </w:rPr>
      </w:pPr>
      <w:r w:rsidRPr="00D976B0">
        <w:rPr>
          <w:sz w:val="24"/>
          <w:szCs w:val="24"/>
        </w:rPr>
        <w:t xml:space="preserve">Историко-культурное наследие, как важнейшее свидетельство исторической судьбы каждого народа, как основа и непременное условие его настоящего и будущего развития, как </w:t>
      </w:r>
      <w:r w:rsidRPr="00D976B0">
        <w:rPr>
          <w:sz w:val="24"/>
          <w:szCs w:val="24"/>
        </w:rPr>
        <w:lastRenderedPageBreak/>
        <w:t xml:space="preserve">составная часть всей человеческой цивилизации, требует постоянной защиты от всех опасностей. Обеспечение этого в РК является гражданским долгом. </w:t>
      </w:r>
    </w:p>
    <w:p w14:paraId="05CAE090" w14:textId="311A2BA7" w:rsidR="00D976B0" w:rsidRDefault="00D976B0" w:rsidP="00D976B0">
      <w:pPr>
        <w:ind w:firstLine="709"/>
        <w:jc w:val="both"/>
        <w:rPr>
          <w:sz w:val="24"/>
          <w:szCs w:val="24"/>
        </w:rPr>
      </w:pPr>
      <w:r w:rsidRPr="00D976B0">
        <w:rPr>
          <w:sz w:val="24"/>
          <w:szCs w:val="24"/>
        </w:rPr>
        <w:t>Реализация данного проекта предусматривается вдали от охраняемых объектов и не затрагивает памятников, культурных ландшафтов, состоящих на учете в органах охраны памятников Комитета культуры РК, имеющих архитектурно-художественную ценность и представляющих научный интерес в изучении народного зодчества Республики Казахстан.</w:t>
      </w:r>
    </w:p>
    <w:p w14:paraId="7DB53352" w14:textId="77777777" w:rsidR="00D976B0" w:rsidRDefault="00D976B0" w:rsidP="00D976B0">
      <w:pPr>
        <w:ind w:firstLine="709"/>
        <w:jc w:val="both"/>
        <w:rPr>
          <w:sz w:val="24"/>
          <w:szCs w:val="24"/>
        </w:rPr>
      </w:pPr>
    </w:p>
    <w:p w14:paraId="3BB70B80" w14:textId="77777777" w:rsidR="00D976B0" w:rsidRDefault="00D976B0" w:rsidP="00D976B0">
      <w:pPr>
        <w:ind w:firstLine="709"/>
        <w:jc w:val="both"/>
        <w:rPr>
          <w:sz w:val="24"/>
          <w:szCs w:val="24"/>
        </w:rPr>
      </w:pPr>
    </w:p>
    <w:p w14:paraId="71088EAE" w14:textId="7056A85D" w:rsidR="00D976B0" w:rsidRDefault="00D976B0">
      <w:pPr>
        <w:rPr>
          <w:sz w:val="24"/>
          <w:szCs w:val="24"/>
        </w:rPr>
      </w:pPr>
      <w:r>
        <w:rPr>
          <w:sz w:val="24"/>
          <w:szCs w:val="24"/>
        </w:rPr>
        <w:br w:type="page"/>
      </w:r>
    </w:p>
    <w:p w14:paraId="4785DB11" w14:textId="0A9AFC4E" w:rsidR="00D976B0" w:rsidRPr="00D976B0" w:rsidRDefault="00D976B0">
      <w:pPr>
        <w:pStyle w:val="a5"/>
        <w:numPr>
          <w:ilvl w:val="0"/>
          <w:numId w:val="4"/>
        </w:numPr>
        <w:jc w:val="center"/>
        <w:rPr>
          <w:b/>
          <w:bCs/>
          <w:sz w:val="24"/>
          <w:szCs w:val="24"/>
        </w:rPr>
      </w:pPr>
      <w:r w:rsidRPr="00D976B0">
        <w:rPr>
          <w:b/>
          <w:bCs/>
          <w:sz w:val="24"/>
          <w:szCs w:val="24"/>
        </w:rPr>
        <w:lastRenderedPageBreak/>
        <w:t>ОПИСАНИЕ ВОЗМОЖНЫХ СУЩЕСТВЕННЫХ ВОЗДЕЙСТВИЙ (ПРЯМЫХ И КОСВЕННЫХ, КУМУЛЯТИВНЫХ, ТРАНСГРАНИЧНЫХ, КРАТКОСРОЧНЫХ И ДОЛГОСРОЧНЫХ, ПОЛОЖИТЕЛЬНЫХ И ОТРИЦАТЕЛЬНЫХ) НАМЕЧАЕМОЙ ДЕЯТЕЛЬНОСТИ НА ОБЪЕКТЫ</w:t>
      </w:r>
    </w:p>
    <w:p w14:paraId="3836F7B6" w14:textId="77777777" w:rsidR="00D976B0" w:rsidRDefault="00D976B0" w:rsidP="00D976B0">
      <w:pPr>
        <w:ind w:firstLine="709"/>
        <w:jc w:val="both"/>
        <w:rPr>
          <w:sz w:val="24"/>
          <w:szCs w:val="24"/>
        </w:rPr>
      </w:pPr>
    </w:p>
    <w:p w14:paraId="023F43BB" w14:textId="77777777" w:rsidR="00D976B0" w:rsidRPr="00D976B0" w:rsidRDefault="00D976B0" w:rsidP="00D976B0">
      <w:pPr>
        <w:ind w:firstLine="709"/>
        <w:jc w:val="both"/>
        <w:rPr>
          <w:sz w:val="24"/>
          <w:szCs w:val="24"/>
        </w:rPr>
      </w:pPr>
      <w:r w:rsidRPr="00D976B0">
        <w:rPr>
          <w:sz w:val="24"/>
          <w:szCs w:val="24"/>
        </w:rPr>
        <w:t xml:space="preserve">Инструкция по организации и проведению экологической оценки (Утверждена приказом Министра экологии, геологии и природных ресурсов Республики Казахстан от 30 июля 2022 года № 280) определяет порядок выявления возможных существенных воздействий намечаемой деятельности в рамках оценки воздействия на окружающую среду на окружающую среду в пунктах 25, 26. </w:t>
      </w:r>
    </w:p>
    <w:p w14:paraId="50160E16" w14:textId="77777777" w:rsidR="00D976B0" w:rsidRPr="00D976B0" w:rsidRDefault="00D976B0" w:rsidP="00D976B0">
      <w:pPr>
        <w:ind w:firstLine="709"/>
        <w:jc w:val="both"/>
        <w:rPr>
          <w:sz w:val="24"/>
          <w:szCs w:val="24"/>
        </w:rPr>
      </w:pPr>
      <w:r w:rsidRPr="00D976B0">
        <w:rPr>
          <w:sz w:val="24"/>
          <w:szCs w:val="24"/>
        </w:rPr>
        <w:t xml:space="preserve">Если воздействие, указанное в пункте 25 настоящей Инструкции, признано возможным приводится краткое описание возможного воздействия. </w:t>
      </w:r>
    </w:p>
    <w:p w14:paraId="792741D3" w14:textId="77777777" w:rsidR="00D976B0" w:rsidRPr="00D976B0" w:rsidRDefault="00D976B0" w:rsidP="00D976B0">
      <w:pPr>
        <w:ind w:firstLine="709"/>
        <w:jc w:val="both"/>
        <w:rPr>
          <w:sz w:val="24"/>
          <w:szCs w:val="24"/>
        </w:rPr>
      </w:pPr>
      <w:r w:rsidRPr="00D976B0">
        <w:rPr>
          <w:sz w:val="24"/>
          <w:szCs w:val="24"/>
        </w:rPr>
        <w:t xml:space="preserve">При воздействии, указанные в пункте 25 настоящей Инструкции, признано невозможным указывается причина отсутствия такого воздействия. </w:t>
      </w:r>
    </w:p>
    <w:p w14:paraId="721538B4" w14:textId="77777777" w:rsidR="00D976B0" w:rsidRPr="00D976B0" w:rsidRDefault="00D976B0" w:rsidP="00D976B0">
      <w:pPr>
        <w:ind w:firstLine="709"/>
        <w:jc w:val="both"/>
        <w:rPr>
          <w:sz w:val="24"/>
          <w:szCs w:val="24"/>
        </w:rPr>
      </w:pPr>
      <w:r w:rsidRPr="00D976B0">
        <w:rPr>
          <w:b/>
          <w:bCs/>
          <w:i/>
          <w:iCs/>
          <w:sz w:val="24"/>
          <w:szCs w:val="24"/>
        </w:rPr>
        <w:t xml:space="preserve">Сведения по выявлению в ходе оценки воздействия на окружающую среду неопределенностей в оценке возможных существенных воздействий на окружающую среду: </w:t>
      </w:r>
    </w:p>
    <w:p w14:paraId="6E299771" w14:textId="332D57BD" w:rsidR="00D976B0" w:rsidRDefault="00D976B0" w:rsidP="00D976B0">
      <w:pPr>
        <w:ind w:firstLine="709"/>
        <w:jc w:val="both"/>
        <w:rPr>
          <w:sz w:val="24"/>
          <w:szCs w:val="24"/>
        </w:rPr>
      </w:pPr>
      <w:r w:rsidRPr="00D976B0">
        <w:rPr>
          <w:sz w:val="24"/>
          <w:szCs w:val="24"/>
        </w:rPr>
        <w:t>В ООВВ проведена оценка возможных существенных воздействий на окружающую среду в результате реализации объекта, к которым относятся: выбросы загрязняющих веществ в атмосферный воздух; образование отходов производства и потребления; физические воздействия; воздействие на почвенный покров; недра; поверхностные и подземные воды; животный и растительный мир. Неопределенность – случай, когда недостает информации или данных по исследуемому объекту или явлению. Неопределенностей по рассматриваемым в рамках Отчета существенных воздействий на окружающую среду не возникало.</w:t>
      </w:r>
    </w:p>
    <w:p w14:paraId="0667F2F3" w14:textId="079B1B5F" w:rsidR="008B3B2C" w:rsidRDefault="00D976B0" w:rsidP="00D7325B">
      <w:pPr>
        <w:ind w:firstLine="709"/>
        <w:jc w:val="both"/>
        <w:rPr>
          <w:sz w:val="24"/>
          <w:szCs w:val="24"/>
        </w:rPr>
      </w:pPr>
      <w:r w:rsidRPr="00D976B0">
        <w:rPr>
          <w:sz w:val="24"/>
          <w:szCs w:val="24"/>
        </w:rPr>
        <w:t>Во всех случаях, когда выявлены значительные неблагоприятные воздействия, основная цель заключается в поиске мер по их снижению. Для тех случаев, когда подобрать подходящие мероприятия не представляется возможным, ниже излагаются варианты мероприятий, направленных на компенсации негативных последствий. Кроме того, в соответствующих случаях рекомендованы стимулирующие мероприятия. Стимулирующие мероприятия не следует рассматривать в качестве альтернативы смягчающим или компенсирующим мероприятиям – это мероприятия, выделенные в связи с их способностью обеспечить проекту определенные дополнительные преимущества после того, как реализованы все смягчающие и компенсирующие мероприятия.</w:t>
      </w:r>
    </w:p>
    <w:p w14:paraId="09B4DEC5" w14:textId="77777777" w:rsidR="00D976B0" w:rsidRPr="00D976B0" w:rsidRDefault="00D976B0" w:rsidP="00D976B0">
      <w:pPr>
        <w:ind w:firstLine="709"/>
        <w:jc w:val="both"/>
        <w:rPr>
          <w:sz w:val="24"/>
          <w:szCs w:val="24"/>
        </w:rPr>
      </w:pPr>
      <w:r w:rsidRPr="00D976B0">
        <w:rPr>
          <w:b/>
          <w:bCs/>
          <w:i/>
          <w:iCs/>
          <w:sz w:val="24"/>
          <w:szCs w:val="24"/>
        </w:rPr>
        <w:t xml:space="preserve">По растительному миру. </w:t>
      </w:r>
    </w:p>
    <w:p w14:paraId="7AD2D6B9" w14:textId="77777777" w:rsidR="00D976B0" w:rsidRPr="00D976B0" w:rsidRDefault="00D976B0" w:rsidP="00D976B0">
      <w:pPr>
        <w:ind w:firstLine="709"/>
        <w:jc w:val="both"/>
        <w:rPr>
          <w:sz w:val="24"/>
          <w:szCs w:val="24"/>
        </w:rPr>
      </w:pPr>
      <w:r w:rsidRPr="00D976B0">
        <w:rPr>
          <w:sz w:val="24"/>
          <w:szCs w:val="24"/>
        </w:rPr>
        <w:t xml:space="preserve">- перемещение спецтехники и транспорта ограничить специально отведенными дорогами; </w:t>
      </w:r>
    </w:p>
    <w:p w14:paraId="05846907" w14:textId="77777777" w:rsidR="00D976B0" w:rsidRPr="00D976B0" w:rsidRDefault="00D976B0" w:rsidP="00D976B0">
      <w:pPr>
        <w:ind w:firstLine="709"/>
        <w:jc w:val="both"/>
        <w:rPr>
          <w:sz w:val="24"/>
          <w:szCs w:val="24"/>
        </w:rPr>
      </w:pPr>
      <w:r w:rsidRPr="00D976B0">
        <w:rPr>
          <w:sz w:val="24"/>
          <w:szCs w:val="24"/>
        </w:rPr>
        <w:t xml:space="preserve">- производить информационную кампанию для персонала объекта и населения с целью сохранения редких и исчезающих видов растений. </w:t>
      </w:r>
    </w:p>
    <w:p w14:paraId="43BDE1B9" w14:textId="77777777" w:rsidR="00D976B0" w:rsidRPr="00D976B0" w:rsidRDefault="00D976B0" w:rsidP="00D976B0">
      <w:pPr>
        <w:ind w:firstLine="709"/>
        <w:jc w:val="both"/>
        <w:rPr>
          <w:sz w:val="24"/>
          <w:szCs w:val="24"/>
        </w:rPr>
      </w:pPr>
      <w:r w:rsidRPr="00D976B0">
        <w:rPr>
          <w:b/>
          <w:bCs/>
          <w:i/>
          <w:iCs/>
          <w:sz w:val="24"/>
          <w:szCs w:val="24"/>
        </w:rPr>
        <w:t xml:space="preserve">По животному миру. </w:t>
      </w:r>
    </w:p>
    <w:p w14:paraId="6689482D" w14:textId="77777777" w:rsidR="00D976B0" w:rsidRPr="00D976B0" w:rsidRDefault="00D976B0" w:rsidP="00D976B0">
      <w:pPr>
        <w:ind w:firstLine="709"/>
        <w:jc w:val="both"/>
        <w:rPr>
          <w:sz w:val="24"/>
          <w:szCs w:val="24"/>
        </w:rPr>
      </w:pPr>
      <w:r w:rsidRPr="00D976B0">
        <w:rPr>
          <w:sz w:val="24"/>
          <w:szCs w:val="24"/>
        </w:rPr>
        <w:t xml:space="preserve">- установка информационных табличек в местах гнездования птиц; </w:t>
      </w:r>
    </w:p>
    <w:p w14:paraId="3BA2DB9C" w14:textId="77777777" w:rsidR="00D976B0" w:rsidRPr="00D976B0" w:rsidRDefault="00D976B0" w:rsidP="00D976B0">
      <w:pPr>
        <w:ind w:firstLine="709"/>
        <w:jc w:val="both"/>
        <w:rPr>
          <w:sz w:val="24"/>
          <w:szCs w:val="24"/>
        </w:rPr>
      </w:pPr>
      <w:r w:rsidRPr="00D976B0">
        <w:rPr>
          <w:sz w:val="24"/>
          <w:szCs w:val="24"/>
        </w:rPr>
        <w:t xml:space="preserve">- корректировка маршрутов и мест проведения работ при обнаружении краснокнижных животных, создание буферных зон, минимизация шума и беспокойства, а также использование экологических переходов и временных ограждений для предотвращения пересечения миграционных путей; </w:t>
      </w:r>
    </w:p>
    <w:p w14:paraId="71CFD3C6" w14:textId="77777777" w:rsidR="00D976B0" w:rsidRPr="00D976B0" w:rsidRDefault="00D976B0" w:rsidP="00D976B0">
      <w:pPr>
        <w:ind w:firstLine="709"/>
        <w:jc w:val="both"/>
        <w:rPr>
          <w:sz w:val="24"/>
          <w:szCs w:val="24"/>
        </w:rPr>
      </w:pPr>
      <w:r w:rsidRPr="00D976B0">
        <w:rPr>
          <w:sz w:val="24"/>
          <w:szCs w:val="24"/>
        </w:rPr>
        <w:t xml:space="preserve">- воспитание (информационная кампания) для персонала и населения в духе гуманного и бережного отношения к животным разработка Правил внутреннего регламента, для регулирования деятельности персонала по уменьшению воздействия на животный мир; </w:t>
      </w:r>
    </w:p>
    <w:p w14:paraId="4CFC468B" w14:textId="77777777" w:rsidR="00D976B0" w:rsidRPr="00D976B0" w:rsidRDefault="00D976B0" w:rsidP="00D976B0">
      <w:pPr>
        <w:ind w:firstLine="709"/>
        <w:jc w:val="both"/>
        <w:rPr>
          <w:sz w:val="24"/>
          <w:szCs w:val="24"/>
        </w:rPr>
      </w:pPr>
      <w:r w:rsidRPr="00D976B0">
        <w:rPr>
          <w:sz w:val="24"/>
          <w:szCs w:val="24"/>
        </w:rPr>
        <w:lastRenderedPageBreak/>
        <w:t xml:space="preserve">- проведение обязательного </w:t>
      </w:r>
      <w:proofErr w:type="spellStart"/>
      <w:r w:rsidRPr="00D976B0">
        <w:rPr>
          <w:sz w:val="24"/>
          <w:szCs w:val="24"/>
        </w:rPr>
        <w:t>инстуктажа</w:t>
      </w:r>
      <w:proofErr w:type="spellEnd"/>
      <w:r w:rsidRPr="00D976B0">
        <w:rPr>
          <w:sz w:val="24"/>
          <w:szCs w:val="24"/>
        </w:rPr>
        <w:t xml:space="preserve"> работников по соблюдению специальных экологических требований и природоохранного законодательства; </w:t>
      </w:r>
    </w:p>
    <w:p w14:paraId="052B26D4" w14:textId="77777777" w:rsidR="00D976B0" w:rsidRPr="00D976B0" w:rsidRDefault="00D976B0" w:rsidP="00D976B0">
      <w:pPr>
        <w:ind w:firstLine="709"/>
        <w:jc w:val="both"/>
        <w:rPr>
          <w:sz w:val="24"/>
          <w:szCs w:val="24"/>
        </w:rPr>
      </w:pPr>
      <w:r w:rsidRPr="00D976B0">
        <w:rPr>
          <w:sz w:val="24"/>
          <w:szCs w:val="24"/>
        </w:rPr>
        <w:t xml:space="preserve">- установка вторичных глушителей выхлопа на спецтехнику и автотранспорт; </w:t>
      </w:r>
    </w:p>
    <w:p w14:paraId="637D4ECE" w14:textId="77777777" w:rsidR="00D976B0" w:rsidRPr="00D976B0" w:rsidRDefault="00D976B0" w:rsidP="00D976B0">
      <w:pPr>
        <w:ind w:firstLine="709"/>
        <w:jc w:val="both"/>
        <w:rPr>
          <w:sz w:val="24"/>
          <w:szCs w:val="24"/>
        </w:rPr>
      </w:pPr>
      <w:r w:rsidRPr="00D976B0">
        <w:rPr>
          <w:sz w:val="24"/>
          <w:szCs w:val="24"/>
        </w:rPr>
        <w:t xml:space="preserve">- регулярное техническое обслуживание производственного оборудования и его эксплуатация в соответствии со стандартами изготовителей; </w:t>
      </w:r>
    </w:p>
    <w:p w14:paraId="083C1C39" w14:textId="59453317" w:rsidR="00D976B0" w:rsidRDefault="00D976B0" w:rsidP="00D976B0">
      <w:pPr>
        <w:ind w:firstLine="709"/>
        <w:jc w:val="both"/>
        <w:rPr>
          <w:sz w:val="24"/>
          <w:szCs w:val="24"/>
        </w:rPr>
      </w:pPr>
      <w:r w:rsidRPr="00D976B0">
        <w:rPr>
          <w:sz w:val="24"/>
          <w:szCs w:val="24"/>
        </w:rPr>
        <w:t>- ограничение перемещения техники специально отведенными дорогами.</w:t>
      </w:r>
    </w:p>
    <w:p w14:paraId="52AFB7D6" w14:textId="33D933F8" w:rsidR="00D976B0" w:rsidRDefault="00D976B0" w:rsidP="00D7325B">
      <w:pPr>
        <w:ind w:firstLine="709"/>
        <w:jc w:val="both"/>
        <w:rPr>
          <w:sz w:val="24"/>
          <w:szCs w:val="24"/>
        </w:rPr>
      </w:pPr>
      <w:r w:rsidRPr="00D976B0">
        <w:rPr>
          <w:b/>
          <w:bCs/>
          <w:sz w:val="24"/>
          <w:szCs w:val="24"/>
        </w:rPr>
        <w:t>При соблюдении этих мероприятий, потери и компенсации биоразнообразия не предусматривается.</w:t>
      </w:r>
    </w:p>
    <w:p w14:paraId="536B3F2E" w14:textId="77777777" w:rsidR="00D976B0" w:rsidRDefault="00D976B0" w:rsidP="00D7325B">
      <w:pPr>
        <w:ind w:firstLine="709"/>
        <w:jc w:val="both"/>
        <w:rPr>
          <w:sz w:val="24"/>
          <w:szCs w:val="24"/>
        </w:rPr>
      </w:pPr>
    </w:p>
    <w:p w14:paraId="00B63F15" w14:textId="7E6A5ECE" w:rsidR="00D976B0" w:rsidRDefault="00D976B0">
      <w:pPr>
        <w:rPr>
          <w:sz w:val="24"/>
          <w:szCs w:val="24"/>
        </w:rPr>
      </w:pPr>
      <w:r>
        <w:rPr>
          <w:sz w:val="24"/>
          <w:szCs w:val="24"/>
        </w:rPr>
        <w:br w:type="page"/>
      </w:r>
    </w:p>
    <w:p w14:paraId="51C411DA" w14:textId="5AABDE27" w:rsidR="00D976B0" w:rsidRPr="00255D8B" w:rsidRDefault="00D976B0">
      <w:pPr>
        <w:pStyle w:val="a5"/>
        <w:numPr>
          <w:ilvl w:val="0"/>
          <w:numId w:val="4"/>
        </w:numPr>
        <w:jc w:val="center"/>
        <w:rPr>
          <w:b/>
          <w:bCs/>
          <w:sz w:val="24"/>
          <w:szCs w:val="24"/>
        </w:rPr>
      </w:pPr>
      <w:r w:rsidRPr="00255D8B">
        <w:rPr>
          <w:b/>
          <w:bCs/>
          <w:sz w:val="24"/>
          <w:szCs w:val="24"/>
        </w:rPr>
        <w:lastRenderedPageBreak/>
        <w:t xml:space="preserve">ИНФОРМАЦИЯ ОБ </w:t>
      </w:r>
      <w:r w:rsidR="00255D8B" w:rsidRPr="00255D8B">
        <w:rPr>
          <w:b/>
          <w:bCs/>
          <w:sz w:val="24"/>
          <w:szCs w:val="24"/>
        </w:rPr>
        <w:t>ОПРЕДЕЛЕНИИ ВЕРОЯТНОСТИ ВОЗНИКНОВЕНИЯ АВАРИЙ И ОПАСНЫХ ПРИРОДНЫХ ЯВЛЕНИЙ, ХАРАКТЕРНЫХ СООТВЕТСВЕННО ДЛЯ НАМЕЧАЕМОЙ ДЕЯТЕЛЬНОСТИ</w:t>
      </w:r>
    </w:p>
    <w:p w14:paraId="64980104" w14:textId="77777777" w:rsidR="00D976B0" w:rsidRDefault="00D976B0" w:rsidP="00D7325B">
      <w:pPr>
        <w:ind w:firstLine="709"/>
        <w:jc w:val="both"/>
        <w:rPr>
          <w:sz w:val="24"/>
          <w:szCs w:val="24"/>
        </w:rPr>
      </w:pPr>
    </w:p>
    <w:p w14:paraId="6EB62F5E" w14:textId="7733F08F" w:rsidR="00255D8B" w:rsidRPr="00255D8B" w:rsidRDefault="00255D8B">
      <w:pPr>
        <w:pStyle w:val="a5"/>
        <w:numPr>
          <w:ilvl w:val="1"/>
          <w:numId w:val="4"/>
        </w:numPr>
        <w:jc w:val="center"/>
        <w:rPr>
          <w:b/>
          <w:bCs/>
          <w:sz w:val="24"/>
          <w:szCs w:val="24"/>
        </w:rPr>
      </w:pPr>
      <w:r w:rsidRPr="00255D8B">
        <w:rPr>
          <w:b/>
          <w:bCs/>
          <w:sz w:val="24"/>
          <w:szCs w:val="24"/>
        </w:rPr>
        <w:t>Вероятность аварийных ситуаций на объекте</w:t>
      </w:r>
    </w:p>
    <w:p w14:paraId="749A99FA" w14:textId="77777777" w:rsidR="00255D8B" w:rsidRDefault="00255D8B" w:rsidP="00D7325B">
      <w:pPr>
        <w:ind w:firstLine="709"/>
        <w:jc w:val="both"/>
        <w:rPr>
          <w:sz w:val="24"/>
          <w:szCs w:val="24"/>
        </w:rPr>
      </w:pPr>
    </w:p>
    <w:p w14:paraId="26FEE298" w14:textId="77777777" w:rsidR="00255D8B" w:rsidRPr="00255D8B" w:rsidRDefault="00255D8B" w:rsidP="00255D8B">
      <w:pPr>
        <w:ind w:firstLine="709"/>
        <w:jc w:val="both"/>
        <w:rPr>
          <w:sz w:val="24"/>
          <w:szCs w:val="24"/>
        </w:rPr>
      </w:pPr>
      <w:r w:rsidRPr="00255D8B">
        <w:rPr>
          <w:sz w:val="24"/>
          <w:szCs w:val="24"/>
        </w:rPr>
        <w:t xml:space="preserve">Залповые выбросы загрязняющих веществ при производстве работ </w:t>
      </w:r>
      <w:proofErr w:type="spellStart"/>
      <w:r w:rsidRPr="00255D8B">
        <w:rPr>
          <w:sz w:val="24"/>
          <w:szCs w:val="24"/>
        </w:rPr>
        <w:t>отсутсвуют</w:t>
      </w:r>
      <w:proofErr w:type="spellEnd"/>
      <w:r w:rsidRPr="00255D8B">
        <w:rPr>
          <w:sz w:val="24"/>
          <w:szCs w:val="24"/>
        </w:rPr>
        <w:t xml:space="preserve">. Оценка вероятности возникновения аварийных ситуаций используется для определения или оценки следующих явлений: </w:t>
      </w:r>
    </w:p>
    <w:p w14:paraId="1B47B823" w14:textId="77777777" w:rsidR="00255D8B" w:rsidRPr="00255D8B" w:rsidRDefault="00255D8B" w:rsidP="00255D8B">
      <w:pPr>
        <w:ind w:firstLine="709"/>
        <w:jc w:val="both"/>
        <w:rPr>
          <w:sz w:val="24"/>
          <w:szCs w:val="24"/>
        </w:rPr>
      </w:pPr>
      <w:r w:rsidRPr="00255D8B">
        <w:rPr>
          <w:sz w:val="24"/>
          <w:szCs w:val="24"/>
        </w:rPr>
        <w:t xml:space="preserve">- потенциальные события или опасности, которые могут привести к аварийной ситуации, а также к вероятным катастрофическим воздействиям на окружающую среду при осуществлении конкретного проекта; </w:t>
      </w:r>
    </w:p>
    <w:p w14:paraId="296FE52B" w14:textId="77777777" w:rsidR="00255D8B" w:rsidRPr="00255D8B" w:rsidRDefault="00255D8B" w:rsidP="00255D8B">
      <w:pPr>
        <w:ind w:firstLine="709"/>
        <w:jc w:val="both"/>
        <w:rPr>
          <w:sz w:val="24"/>
          <w:szCs w:val="24"/>
        </w:rPr>
      </w:pPr>
      <w:r w:rsidRPr="00255D8B">
        <w:rPr>
          <w:sz w:val="24"/>
          <w:szCs w:val="24"/>
        </w:rPr>
        <w:t xml:space="preserve">- вероятность и возможность наступления такого события; </w:t>
      </w:r>
    </w:p>
    <w:p w14:paraId="44B75CEA" w14:textId="77777777" w:rsidR="00255D8B" w:rsidRPr="00255D8B" w:rsidRDefault="00255D8B" w:rsidP="00255D8B">
      <w:pPr>
        <w:ind w:firstLine="709"/>
        <w:jc w:val="both"/>
        <w:rPr>
          <w:sz w:val="24"/>
          <w:szCs w:val="24"/>
        </w:rPr>
      </w:pPr>
      <w:r w:rsidRPr="00255D8B">
        <w:rPr>
          <w:sz w:val="24"/>
          <w:szCs w:val="24"/>
        </w:rPr>
        <w:t xml:space="preserve">- потенциальная величина или масштаб экологических последствий, которые могут быть причинены в случае наступления такого события. </w:t>
      </w:r>
    </w:p>
    <w:p w14:paraId="497462FC" w14:textId="77777777" w:rsidR="00255D8B" w:rsidRPr="00255D8B" w:rsidRDefault="00255D8B" w:rsidP="00255D8B">
      <w:pPr>
        <w:ind w:firstLine="709"/>
        <w:jc w:val="both"/>
        <w:rPr>
          <w:sz w:val="24"/>
          <w:szCs w:val="24"/>
        </w:rPr>
      </w:pPr>
      <w:r w:rsidRPr="00255D8B">
        <w:rPr>
          <w:sz w:val="24"/>
          <w:szCs w:val="24"/>
        </w:rPr>
        <w:t xml:space="preserve">Потенциальные опасности могут возникнуть в результате воздействия, как природных факторов, так и антропогенных. </w:t>
      </w:r>
    </w:p>
    <w:p w14:paraId="11063F8E" w14:textId="77777777" w:rsidR="00255D8B" w:rsidRPr="00255D8B" w:rsidRDefault="00255D8B" w:rsidP="00255D8B">
      <w:pPr>
        <w:ind w:firstLine="709"/>
        <w:jc w:val="both"/>
        <w:rPr>
          <w:sz w:val="24"/>
          <w:szCs w:val="24"/>
        </w:rPr>
      </w:pPr>
      <w:r w:rsidRPr="00255D8B">
        <w:rPr>
          <w:sz w:val="24"/>
          <w:szCs w:val="24"/>
        </w:rPr>
        <w:t xml:space="preserve">К природным факторам относятся: землетрясения, ураганные ветры, повышенные атмосферные осадки. </w:t>
      </w:r>
    </w:p>
    <w:p w14:paraId="37C0F48A" w14:textId="77777777" w:rsidR="00255D8B" w:rsidRPr="00255D8B" w:rsidRDefault="00255D8B" w:rsidP="00255D8B">
      <w:pPr>
        <w:ind w:firstLine="709"/>
        <w:jc w:val="both"/>
        <w:rPr>
          <w:sz w:val="24"/>
          <w:szCs w:val="24"/>
        </w:rPr>
      </w:pPr>
      <w:r w:rsidRPr="00255D8B">
        <w:rPr>
          <w:sz w:val="24"/>
          <w:szCs w:val="24"/>
        </w:rPr>
        <w:t xml:space="preserve">Под антропогенными факторами понимаются быстрые разрушительные изменения окружающей среды, обусловленные деятельностью человека или созданных им технических устройств и производств. Как правило, аварийные ситуации возникают вследствие нарушения регламента работы оборудования или норм его эксплуатации. </w:t>
      </w:r>
    </w:p>
    <w:p w14:paraId="007236B1" w14:textId="77777777" w:rsidR="00255D8B" w:rsidRPr="00255D8B" w:rsidRDefault="00255D8B" w:rsidP="00255D8B">
      <w:pPr>
        <w:ind w:firstLine="709"/>
        <w:jc w:val="both"/>
        <w:rPr>
          <w:sz w:val="24"/>
          <w:szCs w:val="24"/>
        </w:rPr>
      </w:pPr>
      <w:r w:rsidRPr="00255D8B">
        <w:rPr>
          <w:sz w:val="24"/>
          <w:szCs w:val="24"/>
        </w:rPr>
        <w:t xml:space="preserve">Их можно разделить на следующие категории: </w:t>
      </w:r>
    </w:p>
    <w:p w14:paraId="38A8CEA3" w14:textId="77777777" w:rsidR="00255D8B" w:rsidRPr="00255D8B" w:rsidRDefault="00255D8B" w:rsidP="00255D8B">
      <w:pPr>
        <w:ind w:firstLine="709"/>
        <w:jc w:val="both"/>
        <w:rPr>
          <w:sz w:val="24"/>
          <w:szCs w:val="24"/>
        </w:rPr>
      </w:pPr>
      <w:r w:rsidRPr="00255D8B">
        <w:rPr>
          <w:sz w:val="24"/>
          <w:szCs w:val="24"/>
        </w:rPr>
        <w:t xml:space="preserve">- воздействие электрического тока; </w:t>
      </w:r>
    </w:p>
    <w:p w14:paraId="3F0C0EBE" w14:textId="77777777" w:rsidR="00255D8B" w:rsidRPr="00255D8B" w:rsidRDefault="00255D8B" w:rsidP="00255D8B">
      <w:pPr>
        <w:ind w:firstLine="709"/>
        <w:jc w:val="both"/>
        <w:rPr>
          <w:sz w:val="24"/>
          <w:szCs w:val="24"/>
        </w:rPr>
      </w:pPr>
      <w:r w:rsidRPr="00255D8B">
        <w:rPr>
          <w:sz w:val="24"/>
          <w:szCs w:val="24"/>
        </w:rPr>
        <w:t xml:space="preserve">- воздействие различных устройств, конструкций; </w:t>
      </w:r>
    </w:p>
    <w:p w14:paraId="4C9E77EC" w14:textId="77777777" w:rsidR="00255D8B" w:rsidRPr="00255D8B" w:rsidRDefault="00255D8B" w:rsidP="00255D8B">
      <w:pPr>
        <w:ind w:firstLine="709"/>
        <w:jc w:val="both"/>
        <w:rPr>
          <w:sz w:val="24"/>
          <w:szCs w:val="24"/>
        </w:rPr>
      </w:pPr>
      <w:r w:rsidRPr="00255D8B">
        <w:rPr>
          <w:sz w:val="24"/>
          <w:szCs w:val="24"/>
        </w:rPr>
        <w:t xml:space="preserve">- воздействие машин и оборудования; </w:t>
      </w:r>
    </w:p>
    <w:p w14:paraId="766B7DF6" w14:textId="77777777" w:rsidR="00255D8B" w:rsidRPr="00255D8B" w:rsidRDefault="00255D8B" w:rsidP="00255D8B">
      <w:pPr>
        <w:ind w:firstLine="709"/>
        <w:jc w:val="both"/>
        <w:rPr>
          <w:sz w:val="24"/>
          <w:szCs w:val="24"/>
        </w:rPr>
      </w:pPr>
      <w:r w:rsidRPr="00255D8B">
        <w:rPr>
          <w:sz w:val="24"/>
          <w:szCs w:val="24"/>
        </w:rPr>
        <w:t xml:space="preserve">- воздействие температуры; </w:t>
      </w:r>
    </w:p>
    <w:p w14:paraId="14CC2F6B" w14:textId="77777777" w:rsidR="00255D8B" w:rsidRPr="00255D8B" w:rsidRDefault="00255D8B" w:rsidP="00255D8B">
      <w:pPr>
        <w:ind w:firstLine="709"/>
        <w:jc w:val="both"/>
        <w:rPr>
          <w:sz w:val="24"/>
          <w:szCs w:val="24"/>
        </w:rPr>
      </w:pPr>
      <w:r w:rsidRPr="00255D8B">
        <w:rPr>
          <w:sz w:val="24"/>
          <w:szCs w:val="24"/>
        </w:rPr>
        <w:t xml:space="preserve">- воздействие шума. </w:t>
      </w:r>
    </w:p>
    <w:p w14:paraId="526F67D3" w14:textId="7843E8D2" w:rsidR="00255D8B" w:rsidRDefault="00255D8B" w:rsidP="00255D8B">
      <w:pPr>
        <w:ind w:firstLine="709"/>
        <w:jc w:val="both"/>
        <w:rPr>
          <w:sz w:val="24"/>
          <w:szCs w:val="24"/>
        </w:rPr>
      </w:pPr>
      <w:r w:rsidRPr="00255D8B">
        <w:rPr>
          <w:sz w:val="24"/>
          <w:szCs w:val="24"/>
        </w:rPr>
        <w:t>Важнейшую роль в обеспечении безопасности рабочего персонала и местного населения, охраны окружающей природной среды играет система правил, нормативов, инструкций и стандартов, соблюдение которых обязательно.</w:t>
      </w:r>
    </w:p>
    <w:p w14:paraId="2FE0F52A" w14:textId="77777777" w:rsidR="00255D8B" w:rsidRPr="00255D8B" w:rsidRDefault="00255D8B" w:rsidP="00255D8B">
      <w:pPr>
        <w:ind w:firstLine="709"/>
        <w:jc w:val="both"/>
        <w:rPr>
          <w:sz w:val="24"/>
          <w:szCs w:val="24"/>
        </w:rPr>
      </w:pPr>
      <w:r w:rsidRPr="00255D8B">
        <w:rPr>
          <w:sz w:val="24"/>
          <w:szCs w:val="24"/>
        </w:rPr>
        <w:t xml:space="preserve">Планируемая деятельность при соблюдении правил нормативных документов и требований инструкций по безопасности, </w:t>
      </w:r>
      <w:proofErr w:type="spellStart"/>
      <w:r w:rsidRPr="00255D8B">
        <w:rPr>
          <w:sz w:val="24"/>
          <w:szCs w:val="24"/>
        </w:rPr>
        <w:t>промсанитарии</w:t>
      </w:r>
      <w:proofErr w:type="spellEnd"/>
      <w:r w:rsidRPr="00255D8B">
        <w:rPr>
          <w:sz w:val="24"/>
          <w:szCs w:val="24"/>
        </w:rPr>
        <w:t xml:space="preserve">, </w:t>
      </w:r>
      <w:proofErr w:type="spellStart"/>
      <w:r w:rsidRPr="00255D8B">
        <w:rPr>
          <w:sz w:val="24"/>
          <w:szCs w:val="24"/>
        </w:rPr>
        <w:t>пожаро</w:t>
      </w:r>
      <w:proofErr w:type="spellEnd"/>
      <w:r w:rsidRPr="00255D8B">
        <w:rPr>
          <w:sz w:val="24"/>
          <w:szCs w:val="24"/>
        </w:rPr>
        <w:t xml:space="preserve">- и электробезопасности не приведет к возникновению аварийных ситуаций. </w:t>
      </w:r>
    </w:p>
    <w:p w14:paraId="642A1EE7" w14:textId="77777777" w:rsidR="00255D8B" w:rsidRPr="00255D8B" w:rsidRDefault="00255D8B" w:rsidP="00255D8B">
      <w:pPr>
        <w:ind w:firstLine="709"/>
        <w:jc w:val="both"/>
        <w:rPr>
          <w:sz w:val="24"/>
          <w:szCs w:val="24"/>
        </w:rPr>
      </w:pPr>
      <w:r w:rsidRPr="00255D8B">
        <w:rPr>
          <w:sz w:val="24"/>
          <w:szCs w:val="24"/>
        </w:rPr>
        <w:t xml:space="preserve">В целях предотвращения аварийных ситуаций предусмотрено соблюдение следующих мер: </w:t>
      </w:r>
    </w:p>
    <w:p w14:paraId="3EF06B2B" w14:textId="77777777" w:rsidR="00255D8B" w:rsidRPr="00255D8B" w:rsidRDefault="00255D8B" w:rsidP="00255D8B">
      <w:pPr>
        <w:ind w:firstLine="709"/>
        <w:jc w:val="both"/>
        <w:rPr>
          <w:sz w:val="24"/>
          <w:szCs w:val="24"/>
        </w:rPr>
      </w:pPr>
      <w:r w:rsidRPr="00255D8B">
        <w:rPr>
          <w:sz w:val="24"/>
          <w:szCs w:val="24"/>
        </w:rPr>
        <w:t xml:space="preserve">- строгое выполнение проектных решений рабочим персоналом; </w:t>
      </w:r>
    </w:p>
    <w:p w14:paraId="284C3600" w14:textId="77777777" w:rsidR="00255D8B" w:rsidRPr="00255D8B" w:rsidRDefault="00255D8B" w:rsidP="00255D8B">
      <w:pPr>
        <w:ind w:firstLine="709"/>
        <w:jc w:val="both"/>
        <w:rPr>
          <w:sz w:val="24"/>
          <w:szCs w:val="24"/>
        </w:rPr>
      </w:pPr>
      <w:r w:rsidRPr="00255D8B">
        <w:rPr>
          <w:sz w:val="24"/>
          <w:szCs w:val="24"/>
        </w:rPr>
        <w:t xml:space="preserve">- контроль за наличием спасательного и защитного оборудования и умением персонала им пользоваться; </w:t>
      </w:r>
    </w:p>
    <w:p w14:paraId="0EC06EA0" w14:textId="77777777" w:rsidR="00255D8B" w:rsidRPr="00255D8B" w:rsidRDefault="00255D8B" w:rsidP="00255D8B">
      <w:pPr>
        <w:ind w:firstLine="709"/>
        <w:jc w:val="both"/>
        <w:rPr>
          <w:sz w:val="24"/>
          <w:szCs w:val="24"/>
        </w:rPr>
      </w:pPr>
      <w:r w:rsidRPr="00255D8B">
        <w:rPr>
          <w:sz w:val="24"/>
          <w:szCs w:val="24"/>
        </w:rPr>
        <w:t xml:space="preserve">- своевременное устранение неполадок и сбоев в работе оборудования; </w:t>
      </w:r>
    </w:p>
    <w:p w14:paraId="0760B4B0" w14:textId="77777777" w:rsidR="00255D8B" w:rsidRPr="00255D8B" w:rsidRDefault="00255D8B" w:rsidP="00255D8B">
      <w:pPr>
        <w:ind w:firstLine="709"/>
        <w:jc w:val="both"/>
        <w:rPr>
          <w:sz w:val="24"/>
          <w:szCs w:val="24"/>
        </w:rPr>
      </w:pPr>
      <w:r w:rsidRPr="00255D8B">
        <w:rPr>
          <w:sz w:val="24"/>
          <w:szCs w:val="24"/>
        </w:rPr>
        <w:t xml:space="preserve">- осуществление постоянного контроля за соблюдением стандартов системы стандартов безопасности труда, норм, правил и инструкций по охране труда; </w:t>
      </w:r>
    </w:p>
    <w:p w14:paraId="65F3C76F" w14:textId="24007F22" w:rsidR="00D976B0" w:rsidRDefault="00255D8B" w:rsidP="00255D8B">
      <w:pPr>
        <w:ind w:firstLine="709"/>
        <w:jc w:val="both"/>
        <w:rPr>
          <w:sz w:val="24"/>
          <w:szCs w:val="24"/>
        </w:rPr>
      </w:pPr>
      <w:r w:rsidRPr="00255D8B">
        <w:rPr>
          <w:sz w:val="24"/>
          <w:szCs w:val="24"/>
        </w:rPr>
        <w:t>- все операции проводить под контролем ответственного лица.</w:t>
      </w:r>
    </w:p>
    <w:p w14:paraId="7D404D27" w14:textId="77777777" w:rsidR="00255D8B" w:rsidRDefault="00255D8B" w:rsidP="00255D8B">
      <w:pPr>
        <w:ind w:firstLine="709"/>
        <w:jc w:val="both"/>
        <w:rPr>
          <w:sz w:val="24"/>
          <w:szCs w:val="24"/>
        </w:rPr>
      </w:pPr>
    </w:p>
    <w:p w14:paraId="011992AC" w14:textId="525DB4F7" w:rsidR="00255D8B" w:rsidRPr="00255D8B" w:rsidRDefault="00255D8B">
      <w:pPr>
        <w:pStyle w:val="a5"/>
        <w:numPr>
          <w:ilvl w:val="1"/>
          <w:numId w:val="4"/>
        </w:numPr>
        <w:jc w:val="center"/>
        <w:rPr>
          <w:b/>
          <w:bCs/>
          <w:sz w:val="24"/>
          <w:szCs w:val="24"/>
        </w:rPr>
      </w:pPr>
      <w:r w:rsidRPr="00255D8B">
        <w:rPr>
          <w:b/>
          <w:bCs/>
          <w:sz w:val="24"/>
          <w:szCs w:val="24"/>
        </w:rPr>
        <w:lastRenderedPageBreak/>
        <w:t>Прогноз последствий аварийных ситуаций для окружающей среды</w:t>
      </w:r>
    </w:p>
    <w:p w14:paraId="118698AC" w14:textId="77777777" w:rsidR="00255D8B" w:rsidRDefault="00255D8B" w:rsidP="00D7325B">
      <w:pPr>
        <w:ind w:firstLine="709"/>
        <w:jc w:val="both"/>
        <w:rPr>
          <w:sz w:val="24"/>
          <w:szCs w:val="24"/>
        </w:rPr>
      </w:pPr>
    </w:p>
    <w:p w14:paraId="4E43AFE9" w14:textId="77777777" w:rsidR="00504652" w:rsidRPr="00504652" w:rsidRDefault="00504652" w:rsidP="00504652">
      <w:pPr>
        <w:ind w:firstLine="709"/>
        <w:jc w:val="both"/>
        <w:rPr>
          <w:sz w:val="24"/>
          <w:szCs w:val="24"/>
        </w:rPr>
      </w:pPr>
      <w:r w:rsidRPr="00504652">
        <w:rPr>
          <w:sz w:val="24"/>
          <w:szCs w:val="24"/>
        </w:rPr>
        <w:t xml:space="preserve">Оказываемое при штатном (без аварий) функционировании в период эксплуатации объекта воздействие на атмосферный воздух, поверхностные и подземные воды, почвенный слой и недра, растительный и животный мир оценивается как допустимое. </w:t>
      </w:r>
    </w:p>
    <w:p w14:paraId="15C0558A" w14:textId="77777777" w:rsidR="00504652" w:rsidRPr="00504652" w:rsidRDefault="00504652" w:rsidP="00504652">
      <w:pPr>
        <w:ind w:firstLine="709"/>
        <w:jc w:val="both"/>
        <w:rPr>
          <w:sz w:val="24"/>
          <w:szCs w:val="24"/>
        </w:rPr>
      </w:pPr>
      <w:r w:rsidRPr="00504652">
        <w:rPr>
          <w:sz w:val="24"/>
          <w:szCs w:val="24"/>
        </w:rPr>
        <w:t xml:space="preserve">Воздействие намечаемой деятельности на здоровье человека оценивается как незначительное (не превышающее санитарных норм и не вызывающее необратимых последствий). </w:t>
      </w:r>
    </w:p>
    <w:p w14:paraId="0E9E4516" w14:textId="77777777" w:rsidR="00504652" w:rsidRPr="00504652" w:rsidRDefault="00504652" w:rsidP="00504652">
      <w:pPr>
        <w:ind w:firstLine="709"/>
        <w:jc w:val="both"/>
        <w:rPr>
          <w:sz w:val="24"/>
          <w:szCs w:val="24"/>
        </w:rPr>
      </w:pPr>
      <w:r w:rsidRPr="00504652">
        <w:rPr>
          <w:sz w:val="24"/>
          <w:szCs w:val="24"/>
        </w:rPr>
        <w:t xml:space="preserve">Уровень интегрального воздействия на все компоненты природной среды оценивается как низкий. </w:t>
      </w:r>
    </w:p>
    <w:p w14:paraId="3607278D" w14:textId="68CD0813" w:rsidR="00255D8B" w:rsidRDefault="00504652" w:rsidP="00504652">
      <w:pPr>
        <w:ind w:firstLine="709"/>
        <w:jc w:val="both"/>
        <w:rPr>
          <w:sz w:val="24"/>
          <w:szCs w:val="24"/>
        </w:rPr>
      </w:pPr>
      <w:r w:rsidRPr="00504652">
        <w:rPr>
          <w:sz w:val="24"/>
          <w:szCs w:val="24"/>
        </w:rPr>
        <w:t>Планируемые работы приведут к незначительному изменению сложившегося уровня загрязнения компонентов окружающей среды и не вызовет необратимых процессов, разрушающих существующую геосистему.</w:t>
      </w:r>
    </w:p>
    <w:p w14:paraId="478FFB57" w14:textId="77777777" w:rsidR="00504652" w:rsidRPr="00504652" w:rsidRDefault="00504652" w:rsidP="00504652">
      <w:pPr>
        <w:ind w:firstLine="709"/>
        <w:jc w:val="both"/>
        <w:rPr>
          <w:sz w:val="24"/>
          <w:szCs w:val="24"/>
        </w:rPr>
      </w:pPr>
      <w:r w:rsidRPr="00504652">
        <w:rPr>
          <w:b/>
          <w:bCs/>
          <w:sz w:val="24"/>
          <w:szCs w:val="24"/>
        </w:rPr>
        <w:t xml:space="preserve">Оценка вероятности возникновения аварийных ситуаций используется для определения или оценки следующих явлений: </w:t>
      </w:r>
    </w:p>
    <w:p w14:paraId="79AA16CA" w14:textId="77777777" w:rsidR="00504652" w:rsidRPr="00504652" w:rsidRDefault="00504652" w:rsidP="00504652">
      <w:pPr>
        <w:ind w:firstLine="709"/>
        <w:jc w:val="both"/>
        <w:rPr>
          <w:sz w:val="24"/>
          <w:szCs w:val="24"/>
        </w:rPr>
      </w:pPr>
      <w:r w:rsidRPr="00504652">
        <w:rPr>
          <w:sz w:val="24"/>
          <w:szCs w:val="24"/>
        </w:rPr>
        <w:t xml:space="preserve">- потенциальные события или опасности, которые могут привести к аварийной ситуации, а также к вероятным катастрофическим воздействиям на окружающую среду; </w:t>
      </w:r>
    </w:p>
    <w:p w14:paraId="0D392997" w14:textId="77777777" w:rsidR="00504652" w:rsidRPr="00504652" w:rsidRDefault="00504652" w:rsidP="00504652">
      <w:pPr>
        <w:ind w:firstLine="709"/>
        <w:jc w:val="both"/>
        <w:rPr>
          <w:sz w:val="24"/>
          <w:szCs w:val="24"/>
        </w:rPr>
      </w:pPr>
      <w:r w:rsidRPr="00504652">
        <w:rPr>
          <w:sz w:val="24"/>
          <w:szCs w:val="24"/>
        </w:rPr>
        <w:t xml:space="preserve">- вероятность и возможность наступления такого события; </w:t>
      </w:r>
    </w:p>
    <w:p w14:paraId="64FD300A" w14:textId="77777777" w:rsidR="00504652" w:rsidRPr="00504652" w:rsidRDefault="00504652" w:rsidP="00504652">
      <w:pPr>
        <w:ind w:firstLine="709"/>
        <w:jc w:val="both"/>
        <w:rPr>
          <w:sz w:val="24"/>
          <w:szCs w:val="24"/>
        </w:rPr>
      </w:pPr>
      <w:r w:rsidRPr="00504652">
        <w:rPr>
          <w:sz w:val="24"/>
          <w:szCs w:val="24"/>
        </w:rPr>
        <w:t xml:space="preserve">- потенциальная величина или масштаб экологических последствий, которые могут быть причинены в случае наступления такого события. </w:t>
      </w:r>
    </w:p>
    <w:p w14:paraId="6028D396" w14:textId="77777777" w:rsidR="00504652" w:rsidRPr="00504652" w:rsidRDefault="00504652" w:rsidP="00504652">
      <w:pPr>
        <w:ind w:firstLine="709"/>
        <w:jc w:val="both"/>
        <w:rPr>
          <w:sz w:val="24"/>
          <w:szCs w:val="24"/>
        </w:rPr>
      </w:pPr>
      <w:r w:rsidRPr="00504652">
        <w:rPr>
          <w:sz w:val="24"/>
          <w:szCs w:val="24"/>
        </w:rPr>
        <w:t xml:space="preserve">Потенциальные опасности при выполнении работ могут возникнуть в результате воздействия как природных, так и антропогенных факторов. </w:t>
      </w:r>
    </w:p>
    <w:p w14:paraId="194A072C" w14:textId="77777777" w:rsidR="00504652" w:rsidRPr="00504652" w:rsidRDefault="00504652" w:rsidP="00504652">
      <w:pPr>
        <w:ind w:firstLine="709"/>
        <w:jc w:val="both"/>
        <w:rPr>
          <w:sz w:val="24"/>
          <w:szCs w:val="24"/>
        </w:rPr>
      </w:pPr>
      <w:r w:rsidRPr="00504652">
        <w:rPr>
          <w:sz w:val="24"/>
          <w:szCs w:val="24"/>
        </w:rPr>
        <w:t xml:space="preserve">Природными факторами возможного возникновения аварийной ситуации являются разрушительные явления, вызванные природно-климатическими причинами, которые не контролируются человеком. Иными словами, при возникновении природной чрезвычайной ситуации возникает опасность саморазрушения окружающей среды. </w:t>
      </w:r>
    </w:p>
    <w:p w14:paraId="4801E91E" w14:textId="77777777" w:rsidR="00504652" w:rsidRPr="00504652" w:rsidRDefault="00504652" w:rsidP="00504652">
      <w:pPr>
        <w:ind w:firstLine="709"/>
        <w:jc w:val="both"/>
        <w:rPr>
          <w:sz w:val="24"/>
          <w:szCs w:val="24"/>
        </w:rPr>
      </w:pPr>
      <w:r w:rsidRPr="00504652">
        <w:rPr>
          <w:sz w:val="24"/>
          <w:szCs w:val="24"/>
        </w:rPr>
        <w:t xml:space="preserve">Для уменьшения природного риска разрабатываются адекватные методы планирования и управления. При этом гибкость планирования и управления должна быть основана на правильном представлении о риске, связанном с природными факторами. </w:t>
      </w:r>
    </w:p>
    <w:p w14:paraId="0C58FE57" w14:textId="77777777" w:rsidR="00504652" w:rsidRPr="00504652" w:rsidRDefault="00504652" w:rsidP="00504652">
      <w:pPr>
        <w:ind w:firstLine="709"/>
        <w:jc w:val="both"/>
        <w:rPr>
          <w:sz w:val="24"/>
          <w:szCs w:val="24"/>
        </w:rPr>
      </w:pPr>
      <w:r w:rsidRPr="00504652">
        <w:rPr>
          <w:sz w:val="24"/>
          <w:szCs w:val="24"/>
        </w:rPr>
        <w:t xml:space="preserve">К природным факторам относятся: </w:t>
      </w:r>
    </w:p>
    <w:p w14:paraId="4D220C4C" w14:textId="77777777" w:rsidR="00504652" w:rsidRPr="00504652" w:rsidRDefault="00504652" w:rsidP="00504652">
      <w:pPr>
        <w:ind w:firstLine="709"/>
        <w:jc w:val="both"/>
        <w:rPr>
          <w:sz w:val="24"/>
          <w:szCs w:val="24"/>
        </w:rPr>
      </w:pPr>
      <w:r w:rsidRPr="00504652">
        <w:rPr>
          <w:sz w:val="24"/>
          <w:szCs w:val="24"/>
        </w:rPr>
        <w:t xml:space="preserve">- землетрясения; </w:t>
      </w:r>
    </w:p>
    <w:p w14:paraId="2E3E9E65" w14:textId="77777777" w:rsidR="00504652" w:rsidRPr="00504652" w:rsidRDefault="00504652" w:rsidP="00504652">
      <w:pPr>
        <w:ind w:firstLine="709"/>
        <w:jc w:val="both"/>
        <w:rPr>
          <w:sz w:val="24"/>
          <w:szCs w:val="24"/>
        </w:rPr>
      </w:pPr>
      <w:r w:rsidRPr="00504652">
        <w:rPr>
          <w:sz w:val="24"/>
          <w:szCs w:val="24"/>
        </w:rPr>
        <w:t xml:space="preserve">- ураганные ветры; </w:t>
      </w:r>
    </w:p>
    <w:p w14:paraId="334F59EA" w14:textId="77777777" w:rsidR="00504652" w:rsidRPr="00504652" w:rsidRDefault="00504652" w:rsidP="00504652">
      <w:pPr>
        <w:ind w:firstLine="709"/>
        <w:jc w:val="both"/>
        <w:rPr>
          <w:sz w:val="24"/>
          <w:szCs w:val="24"/>
        </w:rPr>
      </w:pPr>
      <w:r w:rsidRPr="00504652">
        <w:rPr>
          <w:sz w:val="24"/>
          <w:szCs w:val="24"/>
        </w:rPr>
        <w:t xml:space="preserve">- повышенные атмосферные осадки. </w:t>
      </w:r>
    </w:p>
    <w:p w14:paraId="06393BF4" w14:textId="77777777" w:rsidR="00504652" w:rsidRPr="00504652" w:rsidRDefault="00504652" w:rsidP="00504652">
      <w:pPr>
        <w:ind w:firstLine="709"/>
        <w:jc w:val="both"/>
        <w:rPr>
          <w:sz w:val="24"/>
          <w:szCs w:val="24"/>
        </w:rPr>
      </w:pPr>
      <w:r w:rsidRPr="00504652">
        <w:rPr>
          <w:i/>
          <w:iCs/>
          <w:sz w:val="24"/>
          <w:szCs w:val="24"/>
        </w:rPr>
        <w:t xml:space="preserve">Возможными причинами возникновения аварийных ситуаций являются: </w:t>
      </w:r>
    </w:p>
    <w:p w14:paraId="5CBDC03A" w14:textId="77777777" w:rsidR="00504652" w:rsidRPr="00504652" w:rsidRDefault="00504652" w:rsidP="00504652">
      <w:pPr>
        <w:ind w:firstLine="709"/>
        <w:jc w:val="both"/>
        <w:rPr>
          <w:sz w:val="24"/>
          <w:szCs w:val="24"/>
        </w:rPr>
      </w:pPr>
      <w:r w:rsidRPr="00504652">
        <w:rPr>
          <w:sz w:val="24"/>
          <w:szCs w:val="24"/>
        </w:rPr>
        <w:t xml:space="preserve">- сбой работы или поломка оборудования в результате отказов из-за заводских дефектов, брака СМР, коррозии, физического износа, механического повреждения или температурной деформации, других дефектов и </w:t>
      </w:r>
      <w:proofErr w:type="spellStart"/>
      <w:r w:rsidRPr="00504652">
        <w:rPr>
          <w:sz w:val="24"/>
          <w:szCs w:val="24"/>
        </w:rPr>
        <w:t>т.д</w:t>
      </w:r>
      <w:proofErr w:type="spellEnd"/>
      <w:r w:rsidRPr="00504652">
        <w:rPr>
          <w:sz w:val="24"/>
          <w:szCs w:val="24"/>
        </w:rPr>
        <w:t xml:space="preserve">; </w:t>
      </w:r>
    </w:p>
    <w:p w14:paraId="768460EF" w14:textId="77777777" w:rsidR="00504652" w:rsidRPr="00504652" w:rsidRDefault="00504652" w:rsidP="00504652">
      <w:pPr>
        <w:ind w:firstLine="709"/>
        <w:jc w:val="both"/>
        <w:rPr>
          <w:sz w:val="24"/>
          <w:szCs w:val="24"/>
        </w:rPr>
      </w:pPr>
      <w:r w:rsidRPr="00504652">
        <w:rPr>
          <w:sz w:val="24"/>
          <w:szCs w:val="24"/>
        </w:rPr>
        <w:t xml:space="preserve">- ошибочные действия работающих по причинам нарушения режимов эксплуатации оборудования и механизмов, техники, резервуаров, ошибки при проведении чистки, ремонта и демонтажа (механические повреждения, дефекты сварочно-монтажных работ); </w:t>
      </w:r>
    </w:p>
    <w:p w14:paraId="4B7CE33B" w14:textId="4F87B84B" w:rsidR="00255D8B" w:rsidRDefault="00504652" w:rsidP="00504652">
      <w:pPr>
        <w:ind w:firstLine="709"/>
        <w:jc w:val="both"/>
        <w:rPr>
          <w:sz w:val="24"/>
          <w:szCs w:val="24"/>
        </w:rPr>
      </w:pPr>
      <w:r w:rsidRPr="00504652">
        <w:rPr>
          <w:sz w:val="24"/>
          <w:szCs w:val="24"/>
        </w:rPr>
        <w:t>- пожары, связанные с не правильной эксплуатацией техники, а также не правильным хранением ГСМ.</w:t>
      </w:r>
    </w:p>
    <w:p w14:paraId="18ACB398" w14:textId="77777777" w:rsidR="00504652" w:rsidRPr="00504652" w:rsidRDefault="00504652" w:rsidP="00504652">
      <w:pPr>
        <w:ind w:firstLine="709"/>
        <w:jc w:val="both"/>
        <w:rPr>
          <w:sz w:val="24"/>
          <w:szCs w:val="24"/>
        </w:rPr>
      </w:pPr>
      <w:r w:rsidRPr="00504652">
        <w:rPr>
          <w:sz w:val="24"/>
          <w:szCs w:val="24"/>
        </w:rPr>
        <w:t xml:space="preserve">- внешние воздействия природного и техногенного характера: разряды от статического электричества, грозовые разряды, смерчи и ураганы, весенние паводки и ливневые дожди, снежные заносы и понижение температуры воздуха, оползни, попадание объекта и оборудования </w:t>
      </w:r>
      <w:r w:rsidRPr="00504652">
        <w:rPr>
          <w:sz w:val="24"/>
          <w:szCs w:val="24"/>
        </w:rPr>
        <w:lastRenderedPageBreak/>
        <w:t xml:space="preserve">в зону действия поражающих факторов аварий, происшедших на соседних установках и объектах, военные действия. </w:t>
      </w:r>
    </w:p>
    <w:p w14:paraId="34728FDB" w14:textId="77777777" w:rsidR="00504652" w:rsidRPr="00504652" w:rsidRDefault="00504652" w:rsidP="00504652">
      <w:pPr>
        <w:ind w:firstLine="709"/>
        <w:jc w:val="both"/>
        <w:rPr>
          <w:sz w:val="24"/>
          <w:szCs w:val="24"/>
        </w:rPr>
      </w:pPr>
      <w:r w:rsidRPr="00504652">
        <w:rPr>
          <w:sz w:val="24"/>
          <w:szCs w:val="24"/>
        </w:rPr>
        <w:t xml:space="preserve">Возникновение аварийных ситуаций может привести как к прямому, так и к косвенному воздействию на окружающую среду. </w:t>
      </w:r>
    </w:p>
    <w:p w14:paraId="04E3F535" w14:textId="2A05A2E5" w:rsidR="00504652" w:rsidRDefault="00504652" w:rsidP="00504652">
      <w:pPr>
        <w:ind w:firstLine="709"/>
        <w:jc w:val="both"/>
        <w:rPr>
          <w:sz w:val="24"/>
          <w:szCs w:val="24"/>
        </w:rPr>
      </w:pPr>
      <w:r w:rsidRPr="00504652">
        <w:rPr>
          <w:sz w:val="24"/>
          <w:szCs w:val="24"/>
        </w:rPr>
        <w:t>Предусмотренные мероприятия по охране труда, технике безопасности, позволят обеспечить нормальные условия труда на проектируемом объекте, снизить вероятность возникновения аварийные ситуаций.</w:t>
      </w:r>
    </w:p>
    <w:p w14:paraId="7E236B46" w14:textId="77777777" w:rsidR="00255D8B" w:rsidRDefault="00255D8B" w:rsidP="00D7325B">
      <w:pPr>
        <w:ind w:firstLine="709"/>
        <w:jc w:val="both"/>
        <w:rPr>
          <w:sz w:val="24"/>
          <w:szCs w:val="24"/>
        </w:rPr>
      </w:pPr>
    </w:p>
    <w:p w14:paraId="7293D568" w14:textId="2D429F08" w:rsidR="00255D8B" w:rsidRPr="00504652" w:rsidRDefault="00504652">
      <w:pPr>
        <w:pStyle w:val="a5"/>
        <w:numPr>
          <w:ilvl w:val="1"/>
          <w:numId w:val="4"/>
        </w:numPr>
        <w:jc w:val="center"/>
        <w:rPr>
          <w:b/>
          <w:bCs/>
          <w:sz w:val="24"/>
          <w:szCs w:val="24"/>
        </w:rPr>
      </w:pPr>
      <w:r w:rsidRPr="00504652">
        <w:rPr>
          <w:b/>
          <w:bCs/>
          <w:sz w:val="24"/>
          <w:szCs w:val="24"/>
        </w:rPr>
        <w:t>Рекомендации по предупреждению аварийных ситуаций и ликвидации их последствий.</w:t>
      </w:r>
    </w:p>
    <w:p w14:paraId="4E7653C0" w14:textId="77777777" w:rsidR="00504652" w:rsidRDefault="00504652" w:rsidP="00D7325B">
      <w:pPr>
        <w:ind w:firstLine="709"/>
        <w:jc w:val="both"/>
        <w:rPr>
          <w:sz w:val="24"/>
          <w:szCs w:val="24"/>
        </w:rPr>
      </w:pPr>
    </w:p>
    <w:p w14:paraId="23843FD5" w14:textId="77777777" w:rsidR="00504652" w:rsidRPr="00504652" w:rsidRDefault="00504652" w:rsidP="00504652">
      <w:pPr>
        <w:ind w:firstLine="709"/>
        <w:jc w:val="both"/>
        <w:rPr>
          <w:sz w:val="24"/>
          <w:szCs w:val="24"/>
        </w:rPr>
      </w:pPr>
      <w:r w:rsidRPr="00504652">
        <w:rPr>
          <w:sz w:val="24"/>
          <w:szCs w:val="24"/>
        </w:rPr>
        <w:t xml:space="preserve">Для снижения риска возникновения аварий и снижения негативного воздействия на окружающую среду должны быть приняты комплексные меры по предотвращению и ликвидации аварийных ситуаций: </w:t>
      </w:r>
    </w:p>
    <w:p w14:paraId="2391938A" w14:textId="77777777" w:rsidR="00504652" w:rsidRPr="00504652" w:rsidRDefault="00504652" w:rsidP="00504652">
      <w:pPr>
        <w:ind w:firstLine="709"/>
        <w:jc w:val="both"/>
        <w:rPr>
          <w:sz w:val="24"/>
          <w:szCs w:val="24"/>
        </w:rPr>
      </w:pPr>
      <w:r w:rsidRPr="00504652">
        <w:rPr>
          <w:sz w:val="24"/>
          <w:szCs w:val="24"/>
        </w:rPr>
        <w:t xml:space="preserve">- выполнение требований действующей нормативно-технической документации по промышленной и пожарной безопасности, требований органов государственного надзора; </w:t>
      </w:r>
    </w:p>
    <w:p w14:paraId="22D5E1B6" w14:textId="77777777" w:rsidR="00504652" w:rsidRPr="00504652" w:rsidRDefault="00504652" w:rsidP="00504652">
      <w:pPr>
        <w:ind w:firstLine="709"/>
        <w:jc w:val="both"/>
        <w:rPr>
          <w:sz w:val="24"/>
          <w:szCs w:val="24"/>
        </w:rPr>
      </w:pPr>
      <w:r w:rsidRPr="00504652">
        <w:rPr>
          <w:sz w:val="24"/>
          <w:szCs w:val="24"/>
        </w:rPr>
        <w:t xml:space="preserve">- оснащение персонала средствами внутренней радиосвязи, возможность привлечения к работе необходимого персонала при возникновении пожара на любом участке предприятия; </w:t>
      </w:r>
    </w:p>
    <w:p w14:paraId="0240CF06" w14:textId="77777777" w:rsidR="00504652" w:rsidRPr="00504652" w:rsidRDefault="00504652" w:rsidP="00504652">
      <w:pPr>
        <w:ind w:firstLine="709"/>
        <w:jc w:val="both"/>
        <w:rPr>
          <w:sz w:val="24"/>
          <w:szCs w:val="24"/>
        </w:rPr>
      </w:pPr>
      <w:r w:rsidRPr="00504652">
        <w:rPr>
          <w:sz w:val="24"/>
          <w:szCs w:val="24"/>
        </w:rPr>
        <w:t xml:space="preserve">- регулярное проведение мер по проверке и техническому обслуживанию всех видов используемого оборудования; </w:t>
      </w:r>
    </w:p>
    <w:p w14:paraId="0B52CCBC" w14:textId="77777777" w:rsidR="00504652" w:rsidRPr="00504652" w:rsidRDefault="00504652" w:rsidP="00504652">
      <w:pPr>
        <w:ind w:firstLine="709"/>
        <w:jc w:val="both"/>
        <w:rPr>
          <w:sz w:val="24"/>
          <w:szCs w:val="24"/>
        </w:rPr>
      </w:pPr>
      <w:r w:rsidRPr="00504652">
        <w:rPr>
          <w:sz w:val="24"/>
          <w:szCs w:val="24"/>
        </w:rPr>
        <w:t xml:space="preserve">- постоянный контроль за соблюдением принятых требований по охране труда, окружающей среды и техники безопасности; </w:t>
      </w:r>
    </w:p>
    <w:p w14:paraId="0284FA95" w14:textId="77777777" w:rsidR="00504652" w:rsidRPr="00504652" w:rsidRDefault="00504652" w:rsidP="00504652">
      <w:pPr>
        <w:ind w:firstLine="709"/>
        <w:jc w:val="both"/>
        <w:rPr>
          <w:sz w:val="24"/>
          <w:szCs w:val="24"/>
        </w:rPr>
      </w:pPr>
      <w:r w:rsidRPr="00504652">
        <w:rPr>
          <w:sz w:val="24"/>
          <w:szCs w:val="24"/>
        </w:rPr>
        <w:t xml:space="preserve">- проведение мероприятий по реагированию на чрезвычайные ситуации, реализация программы по подготовке и обучению всего персонала безопасной эксплуатации техники и оборудования, </w:t>
      </w:r>
    </w:p>
    <w:p w14:paraId="0A329EB8" w14:textId="428DC5AA" w:rsidR="00504652" w:rsidRDefault="00504652" w:rsidP="00504652">
      <w:pPr>
        <w:ind w:firstLine="709"/>
        <w:jc w:val="both"/>
        <w:rPr>
          <w:sz w:val="24"/>
          <w:szCs w:val="24"/>
        </w:rPr>
      </w:pPr>
      <w:r w:rsidRPr="00504652">
        <w:rPr>
          <w:sz w:val="24"/>
          <w:szCs w:val="24"/>
        </w:rPr>
        <w:t>- привлечение для работы на производственных объектах только опытного квалифицированного персонала.</w:t>
      </w:r>
    </w:p>
    <w:p w14:paraId="0FFF7501" w14:textId="77777777" w:rsidR="00504652" w:rsidRDefault="00504652" w:rsidP="00D7325B">
      <w:pPr>
        <w:ind w:firstLine="709"/>
        <w:jc w:val="both"/>
        <w:rPr>
          <w:sz w:val="24"/>
          <w:szCs w:val="24"/>
        </w:rPr>
      </w:pPr>
    </w:p>
    <w:p w14:paraId="4A6C4280" w14:textId="77777777" w:rsidR="00504652" w:rsidRDefault="00504652" w:rsidP="00D7325B">
      <w:pPr>
        <w:ind w:firstLine="709"/>
        <w:jc w:val="both"/>
        <w:rPr>
          <w:sz w:val="24"/>
          <w:szCs w:val="24"/>
        </w:rPr>
      </w:pPr>
    </w:p>
    <w:p w14:paraId="53F3AF41" w14:textId="0AE980EC" w:rsidR="00504652" w:rsidRDefault="00504652">
      <w:pPr>
        <w:rPr>
          <w:sz w:val="24"/>
          <w:szCs w:val="24"/>
        </w:rPr>
      </w:pPr>
      <w:r>
        <w:rPr>
          <w:sz w:val="24"/>
          <w:szCs w:val="24"/>
        </w:rPr>
        <w:br w:type="page"/>
      </w:r>
    </w:p>
    <w:p w14:paraId="3B03958E" w14:textId="78A7CB24" w:rsidR="00504652" w:rsidRPr="00504652" w:rsidRDefault="00504652">
      <w:pPr>
        <w:pStyle w:val="a5"/>
        <w:numPr>
          <w:ilvl w:val="0"/>
          <w:numId w:val="4"/>
        </w:numPr>
        <w:jc w:val="center"/>
        <w:rPr>
          <w:b/>
          <w:bCs/>
          <w:sz w:val="24"/>
          <w:szCs w:val="24"/>
        </w:rPr>
      </w:pPr>
      <w:r w:rsidRPr="00504652">
        <w:rPr>
          <w:b/>
          <w:bCs/>
          <w:sz w:val="24"/>
          <w:szCs w:val="24"/>
        </w:rPr>
        <w:lastRenderedPageBreak/>
        <w:t>ОПИСАНИЕ ПРЕДУСМАТРИВАЕМЫХ ДЛЯ ПЕРИОДОВ СТРОИТЕЛЬСТВА И ЭКСПЛУАТАЦИИ ОБЪЕКТА МЕР ПО ПРЕДОТВРАЩЕНИЮ, СОКРАЩЕНИЮ, СМЯГЧЕНИЮ ВЫЯВЛЕННЫХ СУЩЕСТВЕННЫХ ВОЗДЕЙСТВИЙ НАМЕЧАЕМОЙ ДЕЯТЕЛЬНОСТИ НА ОКРУЖАЮЩУЮ СРЕДУ</w:t>
      </w:r>
    </w:p>
    <w:p w14:paraId="384B7764" w14:textId="77777777" w:rsidR="00504652" w:rsidRDefault="00504652" w:rsidP="00D7325B">
      <w:pPr>
        <w:ind w:firstLine="709"/>
        <w:jc w:val="both"/>
        <w:rPr>
          <w:sz w:val="24"/>
          <w:szCs w:val="24"/>
        </w:rPr>
      </w:pPr>
    </w:p>
    <w:p w14:paraId="25ECB875" w14:textId="77777777" w:rsidR="00504652" w:rsidRPr="00504652" w:rsidRDefault="00504652" w:rsidP="00504652">
      <w:pPr>
        <w:ind w:firstLine="709"/>
        <w:jc w:val="both"/>
        <w:rPr>
          <w:sz w:val="24"/>
          <w:szCs w:val="24"/>
        </w:rPr>
      </w:pPr>
      <w:r w:rsidRPr="00504652">
        <w:rPr>
          <w:b/>
          <w:bCs/>
          <w:sz w:val="24"/>
          <w:szCs w:val="24"/>
        </w:rPr>
        <w:t xml:space="preserve">Мероприятия по смягчению воздействий – это система действий, используемая для управления воздействиями – снижения потенциальных отрицательных воздействий или усиления положительных воздействий в интересах как затрагиваемого проектом населения, так и региона, области, республики в целом. </w:t>
      </w:r>
    </w:p>
    <w:p w14:paraId="056D18EE" w14:textId="77777777" w:rsidR="00504652" w:rsidRPr="00504652" w:rsidRDefault="00504652" w:rsidP="00504652">
      <w:pPr>
        <w:ind w:firstLine="709"/>
        <w:jc w:val="both"/>
        <w:rPr>
          <w:sz w:val="24"/>
          <w:szCs w:val="24"/>
        </w:rPr>
      </w:pPr>
      <w:r w:rsidRPr="00504652">
        <w:rPr>
          <w:sz w:val="24"/>
          <w:szCs w:val="24"/>
        </w:rPr>
        <w:t xml:space="preserve">Во всех случаях, когда выявлены значительные неблагоприятные воздействия, основная цель заключается в поиске мер по их снижению. Для тех случаев, когда подобрать подходящие мероприятия не представляется возможным, ниже излагаются варианты мероприятий, направленных на компенсации негативных последствий. </w:t>
      </w:r>
    </w:p>
    <w:p w14:paraId="45620D52" w14:textId="77777777" w:rsidR="00504652" w:rsidRPr="00504652" w:rsidRDefault="00504652" w:rsidP="00504652">
      <w:pPr>
        <w:ind w:firstLine="709"/>
        <w:jc w:val="both"/>
        <w:rPr>
          <w:sz w:val="24"/>
          <w:szCs w:val="24"/>
        </w:rPr>
      </w:pPr>
      <w:r w:rsidRPr="00504652">
        <w:rPr>
          <w:sz w:val="24"/>
          <w:szCs w:val="24"/>
        </w:rPr>
        <w:t xml:space="preserve">Кроме того, в соответствующих случаях рекомендованы стимулирующие мероприятия. Стимулирующие мероприятия не следует рассматривать в качестве альтернативы смягчающим или компенсирующим мероприятиям – это мероприятия, выделенные в связи с их способностью обеспечить проекту определенные дополнительные преимущества после того, как реализованы все смягчающие и компенсирующие мероприятия. </w:t>
      </w:r>
    </w:p>
    <w:p w14:paraId="5DA5D8BB" w14:textId="77777777" w:rsidR="00504652" w:rsidRPr="00504652" w:rsidRDefault="00504652" w:rsidP="00504652">
      <w:pPr>
        <w:ind w:firstLine="709"/>
        <w:jc w:val="both"/>
        <w:rPr>
          <w:sz w:val="24"/>
          <w:szCs w:val="24"/>
        </w:rPr>
      </w:pPr>
      <w:r w:rsidRPr="00504652">
        <w:rPr>
          <w:sz w:val="24"/>
          <w:szCs w:val="24"/>
        </w:rPr>
        <w:t xml:space="preserve">Согласно Статьи 397 Экологического Кодекса РК «Экологические требования при проведении операций по недропользованию» оператор обязан выполнять требования по обеспечению соблюдения решений, предусмотренных проектными документами для проведения операций по недропользованию, а также следующих требований: </w:t>
      </w:r>
    </w:p>
    <w:p w14:paraId="3E7864E3" w14:textId="77777777" w:rsidR="00504652" w:rsidRPr="00504652" w:rsidRDefault="00504652" w:rsidP="00504652">
      <w:pPr>
        <w:ind w:firstLine="709"/>
        <w:jc w:val="both"/>
        <w:rPr>
          <w:sz w:val="24"/>
          <w:szCs w:val="24"/>
        </w:rPr>
      </w:pPr>
      <w:r w:rsidRPr="00504652">
        <w:rPr>
          <w:sz w:val="24"/>
          <w:szCs w:val="24"/>
        </w:rPr>
        <w:t xml:space="preserve">1) конструкции горных выработок должны обеспечивать выполнение требований по охране недр и окружающей среды; </w:t>
      </w:r>
    </w:p>
    <w:p w14:paraId="2EA06125" w14:textId="2BC321F9" w:rsidR="00504652" w:rsidRDefault="00504652" w:rsidP="00504652">
      <w:pPr>
        <w:ind w:firstLine="709"/>
        <w:jc w:val="both"/>
        <w:rPr>
          <w:sz w:val="24"/>
          <w:szCs w:val="24"/>
        </w:rPr>
      </w:pPr>
      <w:r w:rsidRPr="00504652">
        <w:rPr>
          <w:sz w:val="24"/>
          <w:szCs w:val="24"/>
        </w:rPr>
        <w:t>2) при выполнении работ в рамках проведения операций по недропользованию с применением установок с дизель-генераторным и дизельным приводом выброс неочищенных выхлопных газов в атмосферный воздух от таких установок должен соответствовать их техническим характеристикам и экологическим требованиям;</w:t>
      </w:r>
    </w:p>
    <w:p w14:paraId="15B2DFEA" w14:textId="77777777" w:rsidR="00513F4A" w:rsidRPr="00513F4A" w:rsidRDefault="00513F4A" w:rsidP="00513F4A">
      <w:pPr>
        <w:ind w:firstLine="709"/>
        <w:jc w:val="both"/>
        <w:rPr>
          <w:sz w:val="24"/>
          <w:szCs w:val="24"/>
        </w:rPr>
      </w:pPr>
      <w:r w:rsidRPr="00513F4A">
        <w:rPr>
          <w:sz w:val="24"/>
          <w:szCs w:val="24"/>
        </w:rPr>
        <w:t xml:space="preserve">3) при строительстве сооружений по недропользованию на плодородных землях и землях сельскохозяйственного назначения в процессе проведения подготовительных работ к монтажу оборудования снимается и отдельно хранится плодородный слой для последующей рекультивации территории; </w:t>
      </w:r>
    </w:p>
    <w:p w14:paraId="0A44D4C0" w14:textId="77777777" w:rsidR="00513F4A" w:rsidRPr="00513F4A" w:rsidRDefault="00513F4A" w:rsidP="00513F4A">
      <w:pPr>
        <w:ind w:firstLine="709"/>
        <w:jc w:val="both"/>
        <w:rPr>
          <w:sz w:val="24"/>
          <w:szCs w:val="24"/>
        </w:rPr>
      </w:pPr>
      <w:r w:rsidRPr="00513F4A">
        <w:rPr>
          <w:sz w:val="24"/>
          <w:szCs w:val="24"/>
        </w:rPr>
        <w:t xml:space="preserve">4) для исключения перемещения (утечки) загрязняющих веществ в воды и почву должна предусматриваться инженерная система организованного накопления и хранения отходов производства с гидроизоляцией площадок; </w:t>
      </w:r>
    </w:p>
    <w:p w14:paraId="0DA27AD5" w14:textId="77777777" w:rsidR="00513F4A" w:rsidRPr="00513F4A" w:rsidRDefault="00513F4A" w:rsidP="00513F4A">
      <w:pPr>
        <w:ind w:firstLine="709"/>
        <w:jc w:val="both"/>
        <w:rPr>
          <w:sz w:val="24"/>
          <w:szCs w:val="24"/>
        </w:rPr>
      </w:pPr>
      <w:r w:rsidRPr="00513F4A">
        <w:rPr>
          <w:sz w:val="24"/>
          <w:szCs w:val="24"/>
        </w:rPr>
        <w:t xml:space="preserve">5) ввод в эксплуатацию сооружений по недропользованию производится при условии выполнения в полном объеме всех экологических требований, предусмотренных проектом; </w:t>
      </w:r>
    </w:p>
    <w:p w14:paraId="0CC0C7AE" w14:textId="2D4EEFE2" w:rsidR="00504652" w:rsidRDefault="00513F4A" w:rsidP="00513F4A">
      <w:pPr>
        <w:ind w:firstLine="709"/>
        <w:jc w:val="both"/>
        <w:rPr>
          <w:sz w:val="24"/>
          <w:szCs w:val="24"/>
        </w:rPr>
      </w:pPr>
      <w:r w:rsidRPr="00513F4A">
        <w:rPr>
          <w:sz w:val="24"/>
          <w:szCs w:val="24"/>
        </w:rPr>
        <w:t>5) после окончания операций по недропользованию и демонтажа оборудования проводятся работы по восстановлению (рекультивации) земель в соответствии с проектными решениями, предусмотренными планом (проектом) ликвидации;</w:t>
      </w:r>
    </w:p>
    <w:p w14:paraId="02CDDC97" w14:textId="77777777" w:rsidR="00513F4A" w:rsidRPr="00513F4A" w:rsidRDefault="00513F4A" w:rsidP="00513F4A">
      <w:pPr>
        <w:ind w:firstLine="709"/>
        <w:jc w:val="both"/>
        <w:rPr>
          <w:sz w:val="24"/>
          <w:szCs w:val="24"/>
        </w:rPr>
      </w:pPr>
      <w:r w:rsidRPr="00513F4A">
        <w:rPr>
          <w:sz w:val="24"/>
          <w:szCs w:val="24"/>
        </w:rPr>
        <w:t xml:space="preserve">Атмосферный воздух. </w:t>
      </w:r>
    </w:p>
    <w:p w14:paraId="2E944EB8" w14:textId="77777777" w:rsidR="00513F4A" w:rsidRPr="00513F4A" w:rsidRDefault="00513F4A" w:rsidP="00513F4A">
      <w:pPr>
        <w:ind w:firstLine="709"/>
        <w:jc w:val="both"/>
        <w:rPr>
          <w:sz w:val="24"/>
          <w:szCs w:val="24"/>
        </w:rPr>
      </w:pPr>
      <w:r w:rsidRPr="00513F4A">
        <w:rPr>
          <w:sz w:val="24"/>
          <w:szCs w:val="24"/>
        </w:rPr>
        <w:t xml:space="preserve">С целью снижения вредного воздействия на атмосферный воздух в период эксплуатации рекомендуется: </w:t>
      </w:r>
    </w:p>
    <w:p w14:paraId="0A9CB5BA" w14:textId="77777777" w:rsidR="00513F4A" w:rsidRPr="00513F4A" w:rsidRDefault="00513F4A" w:rsidP="00513F4A">
      <w:pPr>
        <w:ind w:firstLine="709"/>
        <w:jc w:val="both"/>
        <w:rPr>
          <w:sz w:val="24"/>
          <w:szCs w:val="24"/>
        </w:rPr>
      </w:pPr>
      <w:r w:rsidRPr="00513F4A">
        <w:rPr>
          <w:sz w:val="24"/>
          <w:szCs w:val="24"/>
        </w:rPr>
        <w:t xml:space="preserve">- перевозить инертных материалов в закрытой таре, укрывать кузов автомобиля тентом; </w:t>
      </w:r>
    </w:p>
    <w:p w14:paraId="38F452A0" w14:textId="77777777" w:rsidR="00513F4A" w:rsidRPr="00513F4A" w:rsidRDefault="00513F4A" w:rsidP="00513F4A">
      <w:pPr>
        <w:ind w:firstLine="709"/>
        <w:jc w:val="both"/>
        <w:rPr>
          <w:sz w:val="24"/>
          <w:szCs w:val="24"/>
        </w:rPr>
      </w:pPr>
      <w:r w:rsidRPr="00513F4A">
        <w:rPr>
          <w:sz w:val="24"/>
          <w:szCs w:val="24"/>
        </w:rPr>
        <w:lastRenderedPageBreak/>
        <w:t xml:space="preserve">- допускать на линию производства работ эксплуатацию строительных машин и транспортных средств только с исправными двигателями. </w:t>
      </w:r>
    </w:p>
    <w:p w14:paraId="1012847E" w14:textId="77777777" w:rsidR="00513F4A" w:rsidRPr="00513F4A" w:rsidRDefault="00513F4A" w:rsidP="00513F4A">
      <w:pPr>
        <w:ind w:firstLine="709"/>
        <w:jc w:val="both"/>
        <w:rPr>
          <w:sz w:val="24"/>
          <w:szCs w:val="24"/>
        </w:rPr>
      </w:pPr>
      <w:r w:rsidRPr="00513F4A">
        <w:rPr>
          <w:sz w:val="24"/>
          <w:szCs w:val="24"/>
        </w:rPr>
        <w:t xml:space="preserve">- производить увлажнение пылящих инертных материалов на площадке объекта эксплуатации (склады инертных материалов, разгрузка/погрузка); </w:t>
      </w:r>
    </w:p>
    <w:p w14:paraId="31718A60" w14:textId="77777777" w:rsidR="00513F4A" w:rsidRPr="00513F4A" w:rsidRDefault="00513F4A" w:rsidP="00513F4A">
      <w:pPr>
        <w:ind w:firstLine="709"/>
        <w:jc w:val="both"/>
        <w:rPr>
          <w:sz w:val="24"/>
          <w:szCs w:val="24"/>
        </w:rPr>
      </w:pPr>
      <w:r w:rsidRPr="00513F4A">
        <w:rPr>
          <w:sz w:val="24"/>
          <w:szCs w:val="24"/>
        </w:rPr>
        <w:t xml:space="preserve">Предприятием предусмотрено умеренное воздействие на окружающую среду. Работа сезонная, с соблюдением всех необходимых требований Экологического Кодекса РК. Однако возможно возникновение ситуаций, при которых может быть – угроза загрязнения природных компонентов. </w:t>
      </w:r>
    </w:p>
    <w:p w14:paraId="6BD64BFB" w14:textId="77777777" w:rsidR="00513F4A" w:rsidRPr="00513F4A" w:rsidRDefault="00513F4A" w:rsidP="00513F4A">
      <w:pPr>
        <w:ind w:firstLine="709"/>
        <w:jc w:val="both"/>
        <w:rPr>
          <w:sz w:val="24"/>
          <w:szCs w:val="24"/>
        </w:rPr>
      </w:pPr>
      <w:r w:rsidRPr="00513F4A">
        <w:rPr>
          <w:b/>
          <w:bCs/>
          <w:i/>
          <w:iCs/>
          <w:sz w:val="24"/>
          <w:szCs w:val="24"/>
        </w:rPr>
        <w:t xml:space="preserve">Водные ресурсы. </w:t>
      </w:r>
    </w:p>
    <w:p w14:paraId="172DC47D" w14:textId="77777777" w:rsidR="00513F4A" w:rsidRPr="00513F4A" w:rsidRDefault="00513F4A" w:rsidP="00513F4A">
      <w:pPr>
        <w:ind w:firstLine="709"/>
        <w:jc w:val="both"/>
        <w:rPr>
          <w:sz w:val="24"/>
          <w:szCs w:val="24"/>
        </w:rPr>
      </w:pPr>
      <w:r w:rsidRPr="00513F4A">
        <w:rPr>
          <w:sz w:val="24"/>
          <w:szCs w:val="24"/>
        </w:rPr>
        <w:t xml:space="preserve">Для предотвращения вредного воздействия на водную среду проектируемого объекта предлагаются следующие мероприятия: </w:t>
      </w:r>
    </w:p>
    <w:p w14:paraId="51D79CE4" w14:textId="77777777" w:rsidR="00513F4A" w:rsidRPr="00513F4A" w:rsidRDefault="00513F4A" w:rsidP="00513F4A">
      <w:pPr>
        <w:ind w:firstLine="709"/>
        <w:jc w:val="both"/>
        <w:rPr>
          <w:sz w:val="24"/>
          <w:szCs w:val="24"/>
        </w:rPr>
      </w:pPr>
      <w:r w:rsidRPr="00513F4A">
        <w:rPr>
          <w:sz w:val="24"/>
          <w:szCs w:val="24"/>
        </w:rPr>
        <w:t xml:space="preserve">- не допускать сброс ливневых и бытовых стоков в поверхностные водные объекты; </w:t>
      </w:r>
    </w:p>
    <w:p w14:paraId="57AABA7B" w14:textId="77777777" w:rsidR="00513F4A" w:rsidRPr="00513F4A" w:rsidRDefault="00513F4A" w:rsidP="00513F4A">
      <w:pPr>
        <w:ind w:firstLine="709"/>
        <w:jc w:val="both"/>
        <w:rPr>
          <w:sz w:val="24"/>
          <w:szCs w:val="24"/>
        </w:rPr>
      </w:pPr>
      <w:r w:rsidRPr="00513F4A">
        <w:rPr>
          <w:sz w:val="24"/>
          <w:szCs w:val="24"/>
        </w:rPr>
        <w:t xml:space="preserve">- при перевозке сыпучих (пылящих) материалов предусмотреть укрытие кузовов автомобилей тентом; </w:t>
      </w:r>
    </w:p>
    <w:p w14:paraId="4BC0F0DA" w14:textId="77777777" w:rsidR="00513F4A" w:rsidRPr="00513F4A" w:rsidRDefault="00513F4A" w:rsidP="00513F4A">
      <w:pPr>
        <w:ind w:firstLine="709"/>
        <w:jc w:val="both"/>
        <w:rPr>
          <w:sz w:val="24"/>
          <w:szCs w:val="24"/>
        </w:rPr>
      </w:pPr>
      <w:r w:rsidRPr="00513F4A">
        <w:rPr>
          <w:sz w:val="24"/>
          <w:szCs w:val="24"/>
        </w:rPr>
        <w:t xml:space="preserve">- обязательный контроль за объемами водопотребления и водоотведения; </w:t>
      </w:r>
    </w:p>
    <w:p w14:paraId="43E4B1D0" w14:textId="77777777" w:rsidR="00513F4A" w:rsidRPr="00513F4A" w:rsidRDefault="00513F4A" w:rsidP="00513F4A">
      <w:pPr>
        <w:ind w:firstLine="709"/>
        <w:jc w:val="both"/>
        <w:rPr>
          <w:sz w:val="24"/>
          <w:szCs w:val="24"/>
        </w:rPr>
      </w:pPr>
      <w:r w:rsidRPr="00513F4A">
        <w:rPr>
          <w:sz w:val="24"/>
          <w:szCs w:val="24"/>
        </w:rPr>
        <w:t xml:space="preserve">- обязательный контроль за количеством перерабатываемых материалов; </w:t>
      </w:r>
    </w:p>
    <w:p w14:paraId="37865181" w14:textId="77777777" w:rsidR="00513F4A" w:rsidRPr="00513F4A" w:rsidRDefault="00513F4A" w:rsidP="00513F4A">
      <w:pPr>
        <w:ind w:firstLine="709"/>
        <w:jc w:val="both"/>
        <w:rPr>
          <w:sz w:val="24"/>
          <w:szCs w:val="24"/>
        </w:rPr>
      </w:pPr>
      <w:r w:rsidRPr="00513F4A">
        <w:rPr>
          <w:sz w:val="24"/>
          <w:szCs w:val="24"/>
        </w:rPr>
        <w:t xml:space="preserve">- обязательный контроль за техническим состоянием автотранспорта во избежание проливов горюче-смазочных материалов; </w:t>
      </w:r>
    </w:p>
    <w:p w14:paraId="36F18CA5" w14:textId="77777777" w:rsidR="00513F4A" w:rsidRPr="00513F4A" w:rsidRDefault="00513F4A" w:rsidP="00513F4A">
      <w:pPr>
        <w:ind w:firstLine="709"/>
        <w:jc w:val="both"/>
        <w:rPr>
          <w:sz w:val="24"/>
          <w:szCs w:val="24"/>
        </w:rPr>
      </w:pPr>
      <w:r w:rsidRPr="00513F4A">
        <w:rPr>
          <w:sz w:val="24"/>
          <w:szCs w:val="24"/>
        </w:rPr>
        <w:t xml:space="preserve">- организация системы сбора и хранения отходов производства, исключающих воздействие на подземные воды; </w:t>
      </w:r>
    </w:p>
    <w:p w14:paraId="07D46B07" w14:textId="6BAD540E" w:rsidR="00504652" w:rsidRDefault="00513F4A" w:rsidP="00513F4A">
      <w:pPr>
        <w:ind w:firstLine="709"/>
        <w:jc w:val="both"/>
        <w:rPr>
          <w:sz w:val="24"/>
          <w:szCs w:val="24"/>
        </w:rPr>
      </w:pPr>
      <w:r w:rsidRPr="00513F4A">
        <w:rPr>
          <w:sz w:val="24"/>
          <w:szCs w:val="24"/>
        </w:rPr>
        <w:t>- проведение планового профилактического ремонта оборудования.</w:t>
      </w:r>
    </w:p>
    <w:p w14:paraId="0A7C14A1" w14:textId="77777777" w:rsidR="00513F4A" w:rsidRPr="00513F4A" w:rsidRDefault="00513F4A" w:rsidP="00513F4A">
      <w:pPr>
        <w:ind w:firstLine="709"/>
        <w:jc w:val="both"/>
        <w:rPr>
          <w:sz w:val="24"/>
          <w:szCs w:val="24"/>
        </w:rPr>
      </w:pPr>
      <w:r w:rsidRPr="00513F4A">
        <w:rPr>
          <w:b/>
          <w:bCs/>
          <w:i/>
          <w:iCs/>
          <w:sz w:val="24"/>
          <w:szCs w:val="24"/>
        </w:rPr>
        <w:t xml:space="preserve">Земельные ресурсы и почвы. </w:t>
      </w:r>
    </w:p>
    <w:p w14:paraId="55302932" w14:textId="77777777" w:rsidR="00513F4A" w:rsidRPr="00513F4A" w:rsidRDefault="00513F4A" w:rsidP="00513F4A">
      <w:pPr>
        <w:ind w:firstLine="709"/>
        <w:jc w:val="both"/>
        <w:rPr>
          <w:sz w:val="24"/>
          <w:szCs w:val="24"/>
        </w:rPr>
      </w:pPr>
      <w:r w:rsidRPr="00513F4A">
        <w:rPr>
          <w:sz w:val="24"/>
          <w:szCs w:val="24"/>
        </w:rPr>
        <w:t xml:space="preserve">На предприятии предусмотрены следующие мероприятия для предотвращения загрязнения земельных ресурсов и почвы: </w:t>
      </w:r>
    </w:p>
    <w:p w14:paraId="33A952A9" w14:textId="77777777" w:rsidR="00513F4A" w:rsidRPr="00513F4A" w:rsidRDefault="00513F4A" w:rsidP="00513F4A">
      <w:pPr>
        <w:ind w:firstLine="709"/>
        <w:jc w:val="both"/>
        <w:rPr>
          <w:sz w:val="24"/>
          <w:szCs w:val="24"/>
        </w:rPr>
      </w:pPr>
      <w:r w:rsidRPr="00513F4A">
        <w:rPr>
          <w:sz w:val="24"/>
          <w:szCs w:val="24"/>
        </w:rPr>
        <w:t xml:space="preserve">- контроль за техническим состоянием автотранспорта во избежание проливов горюче-смазочных материалов; </w:t>
      </w:r>
    </w:p>
    <w:p w14:paraId="01D4DBAA" w14:textId="77777777" w:rsidR="00513F4A" w:rsidRPr="00513F4A" w:rsidRDefault="00513F4A" w:rsidP="00513F4A">
      <w:pPr>
        <w:ind w:firstLine="709"/>
        <w:jc w:val="both"/>
        <w:rPr>
          <w:sz w:val="24"/>
          <w:szCs w:val="24"/>
        </w:rPr>
      </w:pPr>
      <w:r w:rsidRPr="00513F4A">
        <w:rPr>
          <w:sz w:val="24"/>
          <w:szCs w:val="24"/>
        </w:rPr>
        <w:t xml:space="preserve">- организация системы сбора и хранения отходов производства и потребления, своевременный вывоз; </w:t>
      </w:r>
    </w:p>
    <w:p w14:paraId="5DFBBA0F" w14:textId="77777777" w:rsidR="00513F4A" w:rsidRPr="00513F4A" w:rsidRDefault="00513F4A" w:rsidP="00513F4A">
      <w:pPr>
        <w:ind w:firstLine="709"/>
        <w:jc w:val="both"/>
        <w:rPr>
          <w:sz w:val="24"/>
          <w:szCs w:val="24"/>
        </w:rPr>
      </w:pPr>
      <w:r w:rsidRPr="00513F4A">
        <w:rPr>
          <w:sz w:val="24"/>
          <w:szCs w:val="24"/>
        </w:rPr>
        <w:t xml:space="preserve">- проведение планового профилактического ремонта оборудования. </w:t>
      </w:r>
    </w:p>
    <w:p w14:paraId="1D1DBF39" w14:textId="77777777" w:rsidR="00513F4A" w:rsidRPr="00513F4A" w:rsidRDefault="00513F4A" w:rsidP="00513F4A">
      <w:pPr>
        <w:ind w:firstLine="709"/>
        <w:jc w:val="both"/>
        <w:rPr>
          <w:sz w:val="24"/>
          <w:szCs w:val="24"/>
        </w:rPr>
      </w:pPr>
      <w:r w:rsidRPr="00513F4A">
        <w:rPr>
          <w:b/>
          <w:bCs/>
          <w:i/>
          <w:iCs/>
          <w:sz w:val="24"/>
          <w:szCs w:val="24"/>
        </w:rPr>
        <w:t xml:space="preserve">Недра. </w:t>
      </w:r>
    </w:p>
    <w:p w14:paraId="490E0092" w14:textId="193DBC29" w:rsidR="00504652" w:rsidRDefault="00513F4A" w:rsidP="00513F4A">
      <w:pPr>
        <w:ind w:firstLine="709"/>
        <w:jc w:val="both"/>
        <w:rPr>
          <w:sz w:val="24"/>
          <w:szCs w:val="24"/>
        </w:rPr>
      </w:pPr>
      <w:r w:rsidRPr="00513F4A">
        <w:rPr>
          <w:sz w:val="24"/>
          <w:szCs w:val="24"/>
        </w:rPr>
        <w:t>Проектом предусмотрены следующие мероприятия по охране недр:</w:t>
      </w:r>
    </w:p>
    <w:p w14:paraId="743C8BBC" w14:textId="77777777" w:rsidR="00513F4A" w:rsidRPr="00513F4A" w:rsidRDefault="00513F4A" w:rsidP="00513F4A">
      <w:pPr>
        <w:ind w:firstLine="709"/>
        <w:jc w:val="both"/>
        <w:rPr>
          <w:sz w:val="24"/>
          <w:szCs w:val="24"/>
        </w:rPr>
      </w:pPr>
      <w:r w:rsidRPr="00513F4A">
        <w:rPr>
          <w:sz w:val="24"/>
          <w:szCs w:val="24"/>
        </w:rPr>
        <w:t xml:space="preserve">- использование герметичного оборудования, имеющего соответствующее антикоррозийное покрытие; </w:t>
      </w:r>
    </w:p>
    <w:p w14:paraId="51C9A774" w14:textId="77777777" w:rsidR="00513F4A" w:rsidRPr="00513F4A" w:rsidRDefault="00513F4A" w:rsidP="00513F4A">
      <w:pPr>
        <w:ind w:firstLine="709"/>
        <w:jc w:val="both"/>
        <w:rPr>
          <w:sz w:val="24"/>
          <w:szCs w:val="24"/>
        </w:rPr>
      </w:pPr>
      <w:r w:rsidRPr="00513F4A">
        <w:rPr>
          <w:sz w:val="24"/>
          <w:szCs w:val="24"/>
        </w:rPr>
        <w:t xml:space="preserve">- недопущение скопления производственных и бытовых отходов. </w:t>
      </w:r>
    </w:p>
    <w:p w14:paraId="4029FD29" w14:textId="77777777" w:rsidR="00513F4A" w:rsidRPr="00513F4A" w:rsidRDefault="00513F4A" w:rsidP="00513F4A">
      <w:pPr>
        <w:ind w:firstLine="709"/>
        <w:jc w:val="both"/>
        <w:rPr>
          <w:sz w:val="24"/>
          <w:szCs w:val="24"/>
        </w:rPr>
      </w:pPr>
      <w:r w:rsidRPr="00513F4A">
        <w:rPr>
          <w:b/>
          <w:bCs/>
          <w:i/>
          <w:iCs/>
          <w:sz w:val="24"/>
          <w:szCs w:val="24"/>
        </w:rPr>
        <w:t xml:space="preserve">Растительный и животный мир. </w:t>
      </w:r>
    </w:p>
    <w:p w14:paraId="25E1D694" w14:textId="77777777" w:rsidR="00513F4A" w:rsidRPr="00513F4A" w:rsidRDefault="00513F4A" w:rsidP="00513F4A">
      <w:pPr>
        <w:ind w:firstLine="709"/>
        <w:jc w:val="both"/>
        <w:rPr>
          <w:sz w:val="24"/>
          <w:szCs w:val="24"/>
        </w:rPr>
      </w:pPr>
      <w:r w:rsidRPr="00513F4A">
        <w:rPr>
          <w:sz w:val="24"/>
          <w:szCs w:val="24"/>
        </w:rPr>
        <w:t xml:space="preserve">На площадке предприятия проектируемого объекта предусмотрены мероприятия восстановлению ПРС. </w:t>
      </w:r>
    </w:p>
    <w:p w14:paraId="63F1A695" w14:textId="77777777" w:rsidR="00513F4A" w:rsidRPr="00513F4A" w:rsidRDefault="00513F4A" w:rsidP="00513F4A">
      <w:pPr>
        <w:ind w:firstLine="709"/>
        <w:jc w:val="both"/>
        <w:rPr>
          <w:sz w:val="24"/>
          <w:szCs w:val="24"/>
        </w:rPr>
      </w:pPr>
      <w:r w:rsidRPr="00513F4A">
        <w:rPr>
          <w:sz w:val="24"/>
          <w:szCs w:val="24"/>
        </w:rPr>
        <w:t xml:space="preserve">Для сохранения краснокнижных животных при проведении работ применяют комплекс мер, включающий мониторинг, минимизацию </w:t>
      </w:r>
      <w:proofErr w:type="spellStart"/>
      <w:r w:rsidRPr="00513F4A">
        <w:rPr>
          <w:sz w:val="24"/>
          <w:szCs w:val="24"/>
        </w:rPr>
        <w:t>disturbance</w:t>
      </w:r>
      <w:proofErr w:type="spellEnd"/>
      <w:r w:rsidRPr="00513F4A">
        <w:rPr>
          <w:sz w:val="24"/>
          <w:szCs w:val="24"/>
        </w:rPr>
        <w:t xml:space="preserve"> (шум, свет), создание охранных зон вокруг мест обитания, рекультивацию нарушенных земель, исключение добычи, преследования и подкормки животных </w:t>
      </w:r>
      <w:proofErr w:type="spellStart"/>
      <w:r w:rsidRPr="00513F4A">
        <w:rPr>
          <w:sz w:val="24"/>
          <w:szCs w:val="24"/>
        </w:rPr>
        <w:t>персоналомпереселение</w:t>
      </w:r>
      <w:proofErr w:type="spellEnd"/>
      <w:r w:rsidRPr="00513F4A">
        <w:rPr>
          <w:sz w:val="24"/>
          <w:szCs w:val="24"/>
        </w:rPr>
        <w:t xml:space="preserve">. </w:t>
      </w:r>
    </w:p>
    <w:p w14:paraId="48909285" w14:textId="77777777" w:rsidR="00513F4A" w:rsidRPr="00513F4A" w:rsidRDefault="00513F4A" w:rsidP="00513F4A">
      <w:pPr>
        <w:ind w:firstLine="709"/>
        <w:jc w:val="both"/>
        <w:rPr>
          <w:sz w:val="24"/>
          <w:szCs w:val="24"/>
        </w:rPr>
      </w:pPr>
      <w:r w:rsidRPr="00513F4A">
        <w:rPr>
          <w:sz w:val="24"/>
          <w:szCs w:val="24"/>
        </w:rPr>
        <w:t xml:space="preserve">Меры во время проведения работ: </w:t>
      </w:r>
    </w:p>
    <w:p w14:paraId="6D51E3D6" w14:textId="77777777" w:rsidR="00513F4A" w:rsidRPr="00513F4A" w:rsidRDefault="00513F4A" w:rsidP="00513F4A">
      <w:pPr>
        <w:ind w:firstLine="709"/>
        <w:jc w:val="both"/>
        <w:rPr>
          <w:sz w:val="24"/>
          <w:szCs w:val="24"/>
        </w:rPr>
      </w:pPr>
      <w:r w:rsidRPr="00513F4A">
        <w:rPr>
          <w:b/>
          <w:bCs/>
          <w:i/>
          <w:iCs/>
          <w:sz w:val="24"/>
          <w:szCs w:val="24"/>
        </w:rPr>
        <w:t xml:space="preserve">Ограничение доступа: </w:t>
      </w:r>
      <w:r w:rsidRPr="00513F4A">
        <w:rPr>
          <w:sz w:val="24"/>
          <w:szCs w:val="24"/>
        </w:rPr>
        <w:t xml:space="preserve">Контроль за передвижением техники и персонала. Использование ограждения на участке ведения работ, аншлагов, специализированных закрываемых контейнеров для сбора и хранения промышленных отходов </w:t>
      </w:r>
    </w:p>
    <w:p w14:paraId="799E7BAE" w14:textId="77777777" w:rsidR="00513F4A" w:rsidRPr="00513F4A" w:rsidRDefault="00513F4A" w:rsidP="00513F4A">
      <w:pPr>
        <w:ind w:firstLine="709"/>
        <w:jc w:val="both"/>
        <w:rPr>
          <w:sz w:val="24"/>
          <w:szCs w:val="24"/>
        </w:rPr>
      </w:pPr>
      <w:r w:rsidRPr="00513F4A">
        <w:rPr>
          <w:b/>
          <w:bCs/>
          <w:i/>
          <w:iCs/>
          <w:sz w:val="24"/>
          <w:szCs w:val="24"/>
        </w:rPr>
        <w:lastRenderedPageBreak/>
        <w:t xml:space="preserve">Снижение шума и света: </w:t>
      </w:r>
      <w:r w:rsidRPr="00513F4A">
        <w:rPr>
          <w:sz w:val="24"/>
          <w:szCs w:val="24"/>
        </w:rPr>
        <w:t xml:space="preserve">Использование малошумной техники, ограничение освещения в ночное время. </w:t>
      </w:r>
    </w:p>
    <w:p w14:paraId="4FFBB4A0" w14:textId="77777777" w:rsidR="00513F4A" w:rsidRPr="00513F4A" w:rsidRDefault="00513F4A" w:rsidP="00513F4A">
      <w:pPr>
        <w:ind w:firstLine="709"/>
        <w:jc w:val="both"/>
        <w:rPr>
          <w:sz w:val="24"/>
          <w:szCs w:val="24"/>
        </w:rPr>
      </w:pPr>
      <w:r w:rsidRPr="00513F4A">
        <w:rPr>
          <w:b/>
          <w:bCs/>
          <w:i/>
          <w:iCs/>
          <w:sz w:val="24"/>
          <w:szCs w:val="24"/>
        </w:rPr>
        <w:t xml:space="preserve">Охрана воды и почвы: </w:t>
      </w:r>
      <w:r w:rsidRPr="00513F4A">
        <w:rPr>
          <w:sz w:val="24"/>
          <w:szCs w:val="24"/>
        </w:rPr>
        <w:t xml:space="preserve">Предотвращение загрязнения источников воды, правильное обращение с отходами. </w:t>
      </w:r>
    </w:p>
    <w:p w14:paraId="064D460E" w14:textId="77777777" w:rsidR="00513F4A" w:rsidRPr="00513F4A" w:rsidRDefault="00513F4A" w:rsidP="00513F4A">
      <w:pPr>
        <w:ind w:firstLine="709"/>
        <w:jc w:val="both"/>
        <w:rPr>
          <w:sz w:val="24"/>
          <w:szCs w:val="24"/>
        </w:rPr>
      </w:pPr>
      <w:r w:rsidRPr="00513F4A">
        <w:rPr>
          <w:b/>
          <w:bCs/>
          <w:i/>
          <w:iCs/>
          <w:sz w:val="24"/>
          <w:szCs w:val="24"/>
        </w:rPr>
        <w:t xml:space="preserve">Физические воздействия. </w:t>
      </w:r>
    </w:p>
    <w:p w14:paraId="5D853816" w14:textId="77777777" w:rsidR="00513F4A" w:rsidRPr="00513F4A" w:rsidRDefault="00513F4A" w:rsidP="00513F4A">
      <w:pPr>
        <w:ind w:firstLine="709"/>
        <w:jc w:val="both"/>
        <w:rPr>
          <w:sz w:val="24"/>
          <w:szCs w:val="24"/>
        </w:rPr>
      </w:pPr>
      <w:r w:rsidRPr="00513F4A">
        <w:rPr>
          <w:sz w:val="24"/>
          <w:szCs w:val="24"/>
        </w:rPr>
        <w:t xml:space="preserve">- содержание оборудования в надлежащем порядке, своевременное проведение технического осмотра и ремонта; </w:t>
      </w:r>
    </w:p>
    <w:p w14:paraId="5AC59C40" w14:textId="77777777" w:rsidR="00513F4A" w:rsidRPr="00513F4A" w:rsidRDefault="00513F4A" w:rsidP="00513F4A">
      <w:pPr>
        <w:ind w:firstLine="709"/>
        <w:jc w:val="both"/>
        <w:rPr>
          <w:sz w:val="24"/>
          <w:szCs w:val="24"/>
        </w:rPr>
      </w:pPr>
      <w:r w:rsidRPr="00513F4A">
        <w:rPr>
          <w:sz w:val="24"/>
          <w:szCs w:val="24"/>
        </w:rPr>
        <w:t xml:space="preserve">- строгое выполнение персоналом существующих на предприятии инструкций; </w:t>
      </w:r>
    </w:p>
    <w:p w14:paraId="52F57DEC" w14:textId="6A08318B" w:rsidR="00504652" w:rsidRDefault="00513F4A" w:rsidP="00513F4A">
      <w:pPr>
        <w:ind w:firstLine="709"/>
        <w:jc w:val="both"/>
        <w:rPr>
          <w:sz w:val="24"/>
          <w:szCs w:val="24"/>
        </w:rPr>
      </w:pPr>
      <w:r w:rsidRPr="00513F4A">
        <w:rPr>
          <w:sz w:val="24"/>
          <w:szCs w:val="24"/>
        </w:rPr>
        <w:t>- обязательное соблюдение правил техники безопасности.</w:t>
      </w:r>
    </w:p>
    <w:p w14:paraId="4B62B320" w14:textId="77777777" w:rsidR="00513F4A" w:rsidRPr="00513F4A" w:rsidRDefault="00513F4A" w:rsidP="00513F4A">
      <w:pPr>
        <w:ind w:firstLine="709"/>
        <w:jc w:val="both"/>
        <w:rPr>
          <w:sz w:val="24"/>
          <w:szCs w:val="24"/>
        </w:rPr>
      </w:pPr>
      <w:r w:rsidRPr="00513F4A">
        <w:rPr>
          <w:sz w:val="24"/>
          <w:szCs w:val="24"/>
        </w:rPr>
        <w:t xml:space="preserve">При необходимости, в процессе эксплуатации предприятия, с целью предупреждения или смягчения возможных экологических последствий образования и размещения отходов, будут предусмотрены и осуществлены дополнительные, соответствующие современному уровню и стадии производства инженерные и природоохранные мероприятия. </w:t>
      </w:r>
    </w:p>
    <w:p w14:paraId="247EB60F" w14:textId="77777777" w:rsidR="00513F4A" w:rsidRPr="00513F4A" w:rsidRDefault="00513F4A" w:rsidP="00513F4A">
      <w:pPr>
        <w:ind w:firstLine="709"/>
        <w:jc w:val="both"/>
        <w:rPr>
          <w:sz w:val="24"/>
          <w:szCs w:val="24"/>
        </w:rPr>
      </w:pPr>
      <w:r w:rsidRPr="00513F4A">
        <w:rPr>
          <w:sz w:val="24"/>
          <w:szCs w:val="24"/>
        </w:rPr>
        <w:t xml:space="preserve">Район проведения намечаемых работ не затрагивает памятников природы, истории, архитектуры, культуры, курганов, заповедников, заказников. </w:t>
      </w:r>
    </w:p>
    <w:p w14:paraId="2C1B125A" w14:textId="77777777" w:rsidR="00513F4A" w:rsidRPr="00513F4A" w:rsidRDefault="00513F4A" w:rsidP="00513F4A">
      <w:pPr>
        <w:ind w:firstLine="709"/>
        <w:jc w:val="both"/>
        <w:rPr>
          <w:sz w:val="24"/>
          <w:szCs w:val="24"/>
        </w:rPr>
      </w:pPr>
      <w:r w:rsidRPr="00513F4A">
        <w:rPr>
          <w:sz w:val="24"/>
          <w:szCs w:val="24"/>
        </w:rPr>
        <w:t xml:space="preserve">С целью предотвращения, сокращения, смягчения выявленных существенных воздействий намечаемой деятельности проектом предусматривается: </w:t>
      </w:r>
    </w:p>
    <w:p w14:paraId="259BC350" w14:textId="77777777" w:rsidR="00513F4A" w:rsidRPr="00513F4A" w:rsidRDefault="00513F4A" w:rsidP="00513F4A">
      <w:pPr>
        <w:ind w:firstLine="709"/>
        <w:jc w:val="both"/>
        <w:rPr>
          <w:sz w:val="24"/>
          <w:szCs w:val="24"/>
        </w:rPr>
      </w:pPr>
      <w:r w:rsidRPr="00513F4A">
        <w:rPr>
          <w:sz w:val="24"/>
          <w:szCs w:val="24"/>
        </w:rPr>
        <w:t xml:space="preserve">− заправка автотранспорта и спецтехники в период проведения работ на оборудованных местах. </w:t>
      </w:r>
    </w:p>
    <w:p w14:paraId="63A0ABE0" w14:textId="77777777" w:rsidR="00513F4A" w:rsidRPr="00513F4A" w:rsidRDefault="00513F4A" w:rsidP="00513F4A">
      <w:pPr>
        <w:ind w:firstLine="709"/>
        <w:jc w:val="both"/>
        <w:rPr>
          <w:sz w:val="24"/>
          <w:szCs w:val="24"/>
        </w:rPr>
      </w:pPr>
      <w:r w:rsidRPr="00513F4A">
        <w:rPr>
          <w:sz w:val="24"/>
          <w:szCs w:val="24"/>
        </w:rPr>
        <w:t xml:space="preserve">− использование герметичных ящиков, контейнеров с целью исключения загрязнения почвенного покрова и обеспечения раздельного сбора, образующихся отходов в соответствии с нормативными требованиями в период работ; </w:t>
      </w:r>
    </w:p>
    <w:p w14:paraId="25EEAC15" w14:textId="77777777" w:rsidR="00513F4A" w:rsidRPr="00513F4A" w:rsidRDefault="00513F4A" w:rsidP="00513F4A">
      <w:pPr>
        <w:ind w:firstLine="709"/>
        <w:jc w:val="both"/>
        <w:rPr>
          <w:sz w:val="24"/>
          <w:szCs w:val="24"/>
        </w:rPr>
      </w:pPr>
      <w:r w:rsidRPr="00513F4A">
        <w:rPr>
          <w:sz w:val="24"/>
          <w:szCs w:val="24"/>
        </w:rPr>
        <w:t xml:space="preserve">− своевременная передача образующихся отходов в специализированные предприятия и на полигоны. </w:t>
      </w:r>
    </w:p>
    <w:p w14:paraId="5EE181AB" w14:textId="77777777" w:rsidR="00513F4A" w:rsidRPr="00513F4A" w:rsidRDefault="00513F4A" w:rsidP="00513F4A">
      <w:pPr>
        <w:ind w:firstLine="709"/>
        <w:jc w:val="both"/>
        <w:rPr>
          <w:sz w:val="24"/>
          <w:szCs w:val="24"/>
        </w:rPr>
      </w:pPr>
      <w:r w:rsidRPr="00513F4A">
        <w:rPr>
          <w:sz w:val="24"/>
          <w:szCs w:val="24"/>
        </w:rPr>
        <w:t>Также согласно п.2 ст. 127 Экологического кодекса РК, оператор объекта вносит плату за негативное воздействие на окружающую среду (выбросы загрязняющих веществ в атмосферный воздух). Сумма выплат за негативное воздействие на окружающую среду рассчитывается с учетом ставок платы, установленных в ст. 576 Налогового кодекса РК. Расчет платежей за загрязнение окружающей среды при эксплуатации объекта. На основании ст.577 Налогового Кодекса РК, плательщиками платы за негативное воздействие на окружающую среду являются операторы I, II, III</w:t>
      </w:r>
      <w:r>
        <w:rPr>
          <w:sz w:val="24"/>
          <w:szCs w:val="24"/>
        </w:rPr>
        <w:t xml:space="preserve"> </w:t>
      </w:r>
      <w:r w:rsidRPr="00513F4A">
        <w:rPr>
          <w:sz w:val="24"/>
          <w:szCs w:val="24"/>
        </w:rPr>
        <w:t xml:space="preserve">категории. </w:t>
      </w:r>
    </w:p>
    <w:p w14:paraId="2245C886" w14:textId="0C387409" w:rsidR="00513F4A" w:rsidRDefault="00513F4A" w:rsidP="00513F4A">
      <w:pPr>
        <w:ind w:firstLine="709"/>
        <w:jc w:val="both"/>
        <w:rPr>
          <w:sz w:val="24"/>
          <w:szCs w:val="24"/>
        </w:rPr>
      </w:pPr>
      <w:r w:rsidRPr="00513F4A">
        <w:rPr>
          <w:sz w:val="24"/>
          <w:szCs w:val="24"/>
        </w:rPr>
        <w:t>Проектируемые работы будут является оператором II категории в период эксплуатации.</w:t>
      </w:r>
    </w:p>
    <w:p w14:paraId="7CA9D755" w14:textId="77777777" w:rsidR="00513F4A" w:rsidRDefault="00513F4A" w:rsidP="00513F4A">
      <w:pPr>
        <w:ind w:firstLine="709"/>
        <w:jc w:val="both"/>
        <w:rPr>
          <w:sz w:val="24"/>
          <w:szCs w:val="24"/>
        </w:rPr>
      </w:pPr>
    </w:p>
    <w:p w14:paraId="73CBAC87" w14:textId="03FE9B1E" w:rsidR="00513F4A" w:rsidRDefault="00513F4A" w:rsidP="00513F4A">
      <w:pPr>
        <w:ind w:firstLine="709"/>
        <w:jc w:val="center"/>
        <w:rPr>
          <w:sz w:val="24"/>
          <w:szCs w:val="24"/>
        </w:rPr>
      </w:pPr>
      <w:r w:rsidRPr="00C178EC">
        <w:rPr>
          <w:b/>
          <w:bCs/>
          <w:sz w:val="24"/>
          <w:szCs w:val="24"/>
        </w:rPr>
        <w:t xml:space="preserve">Расчет платежей за загрязнение окружающей среды при </w:t>
      </w:r>
      <w:proofErr w:type="spellStart"/>
      <w:r w:rsidRPr="00C178EC">
        <w:rPr>
          <w:b/>
          <w:bCs/>
          <w:sz w:val="24"/>
          <w:szCs w:val="24"/>
        </w:rPr>
        <w:t>смр</w:t>
      </w:r>
      <w:proofErr w:type="spellEnd"/>
    </w:p>
    <w:p w14:paraId="00B42A5E" w14:textId="0BCC41B6" w:rsidR="00513F4A" w:rsidRDefault="00513F4A" w:rsidP="00513F4A">
      <w:pPr>
        <w:ind w:firstLine="709"/>
        <w:jc w:val="both"/>
        <w:rPr>
          <w:sz w:val="24"/>
          <w:szCs w:val="24"/>
        </w:rPr>
      </w:pPr>
    </w:p>
    <w:tbl>
      <w:tblPr>
        <w:tblW w:w="9351" w:type="dxa"/>
        <w:tblLook w:val="04A0" w:firstRow="1" w:lastRow="0" w:firstColumn="1" w:lastColumn="0" w:noHBand="0" w:noVBand="1"/>
      </w:tblPr>
      <w:tblGrid>
        <w:gridCol w:w="843"/>
        <w:gridCol w:w="2408"/>
        <w:gridCol w:w="1134"/>
        <w:gridCol w:w="1390"/>
        <w:gridCol w:w="1596"/>
        <w:gridCol w:w="984"/>
        <w:gridCol w:w="1374"/>
      </w:tblGrid>
      <w:tr w:rsidR="00384465" w:rsidRPr="00CF0C7B" w14:paraId="743EB9D6" w14:textId="77777777" w:rsidTr="00C24F9E">
        <w:trPr>
          <w:trHeight w:val="2172"/>
        </w:trPr>
        <w:tc>
          <w:tcPr>
            <w:tcW w:w="843" w:type="dxa"/>
            <w:tcBorders>
              <w:top w:val="single" w:sz="8" w:space="0" w:color="auto"/>
              <w:left w:val="single" w:sz="8" w:space="0" w:color="auto"/>
              <w:bottom w:val="single" w:sz="8" w:space="0" w:color="auto"/>
              <w:right w:val="single" w:sz="8" w:space="0" w:color="auto"/>
            </w:tcBorders>
            <w:vAlign w:val="center"/>
            <w:hideMark/>
          </w:tcPr>
          <w:p w14:paraId="1DE409C3"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 п/п</w:t>
            </w:r>
          </w:p>
        </w:tc>
        <w:tc>
          <w:tcPr>
            <w:tcW w:w="2408" w:type="dxa"/>
            <w:tcBorders>
              <w:top w:val="single" w:sz="8" w:space="0" w:color="auto"/>
              <w:left w:val="nil"/>
              <w:bottom w:val="single" w:sz="8" w:space="0" w:color="auto"/>
              <w:right w:val="single" w:sz="8" w:space="0" w:color="auto"/>
            </w:tcBorders>
            <w:vAlign w:val="center"/>
            <w:hideMark/>
          </w:tcPr>
          <w:p w14:paraId="50573968"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Виды загрязняющих веществ</w:t>
            </w:r>
          </w:p>
        </w:tc>
        <w:tc>
          <w:tcPr>
            <w:tcW w:w="1134" w:type="dxa"/>
            <w:tcBorders>
              <w:top w:val="single" w:sz="8" w:space="0" w:color="auto"/>
              <w:left w:val="nil"/>
              <w:bottom w:val="single" w:sz="8" w:space="0" w:color="auto"/>
              <w:right w:val="single" w:sz="8" w:space="0" w:color="auto"/>
            </w:tcBorders>
            <w:vAlign w:val="center"/>
            <w:hideMark/>
          </w:tcPr>
          <w:p w14:paraId="3D423422"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Ставки платы за 1 тонну (МРП)</w:t>
            </w:r>
          </w:p>
        </w:tc>
        <w:tc>
          <w:tcPr>
            <w:tcW w:w="1275" w:type="dxa"/>
            <w:tcBorders>
              <w:top w:val="single" w:sz="8" w:space="0" w:color="auto"/>
              <w:left w:val="nil"/>
              <w:bottom w:val="single" w:sz="8" w:space="0" w:color="auto"/>
              <w:right w:val="single" w:sz="8" w:space="0" w:color="auto"/>
            </w:tcBorders>
            <w:vAlign w:val="center"/>
            <w:hideMark/>
          </w:tcPr>
          <w:p w14:paraId="2FD6BEAA"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Ставки платы за 1 килограмм, (МРП)</w:t>
            </w:r>
          </w:p>
        </w:tc>
        <w:tc>
          <w:tcPr>
            <w:tcW w:w="1326" w:type="dxa"/>
            <w:tcBorders>
              <w:top w:val="single" w:sz="8" w:space="0" w:color="auto"/>
              <w:left w:val="nil"/>
              <w:bottom w:val="single" w:sz="8" w:space="0" w:color="auto"/>
              <w:right w:val="single" w:sz="8" w:space="0" w:color="auto"/>
            </w:tcBorders>
            <w:vAlign w:val="center"/>
            <w:hideMark/>
          </w:tcPr>
          <w:p w14:paraId="5C5D5014"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Выброс т/период</w:t>
            </w:r>
          </w:p>
        </w:tc>
        <w:tc>
          <w:tcPr>
            <w:tcW w:w="984" w:type="dxa"/>
            <w:tcBorders>
              <w:top w:val="single" w:sz="8" w:space="0" w:color="auto"/>
              <w:left w:val="nil"/>
              <w:bottom w:val="single" w:sz="8" w:space="0" w:color="auto"/>
              <w:right w:val="single" w:sz="8" w:space="0" w:color="auto"/>
            </w:tcBorders>
            <w:vAlign w:val="center"/>
            <w:hideMark/>
          </w:tcPr>
          <w:p w14:paraId="02D604AF"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МРП</w:t>
            </w:r>
          </w:p>
        </w:tc>
        <w:tc>
          <w:tcPr>
            <w:tcW w:w="1374" w:type="dxa"/>
            <w:tcBorders>
              <w:top w:val="single" w:sz="8" w:space="0" w:color="auto"/>
              <w:left w:val="nil"/>
              <w:bottom w:val="single" w:sz="8" w:space="0" w:color="auto"/>
              <w:right w:val="single" w:sz="8" w:space="0" w:color="auto"/>
            </w:tcBorders>
            <w:vAlign w:val="center"/>
            <w:hideMark/>
          </w:tcPr>
          <w:p w14:paraId="677E52E3"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Плата за выброс</w:t>
            </w:r>
          </w:p>
        </w:tc>
      </w:tr>
      <w:tr w:rsidR="00384465" w:rsidRPr="00CF0C7B" w14:paraId="205D99B8" w14:textId="77777777" w:rsidTr="00C24F9E">
        <w:trPr>
          <w:trHeight w:val="372"/>
        </w:trPr>
        <w:tc>
          <w:tcPr>
            <w:tcW w:w="843" w:type="dxa"/>
            <w:tcBorders>
              <w:top w:val="nil"/>
              <w:left w:val="single" w:sz="8" w:space="0" w:color="auto"/>
              <w:bottom w:val="single" w:sz="8" w:space="0" w:color="auto"/>
              <w:right w:val="single" w:sz="8" w:space="0" w:color="auto"/>
            </w:tcBorders>
            <w:vAlign w:val="center"/>
            <w:hideMark/>
          </w:tcPr>
          <w:p w14:paraId="256C42C0"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1</w:t>
            </w:r>
          </w:p>
        </w:tc>
        <w:tc>
          <w:tcPr>
            <w:tcW w:w="2408" w:type="dxa"/>
            <w:tcBorders>
              <w:top w:val="nil"/>
              <w:left w:val="nil"/>
              <w:bottom w:val="single" w:sz="8" w:space="0" w:color="auto"/>
              <w:right w:val="single" w:sz="8" w:space="0" w:color="auto"/>
            </w:tcBorders>
            <w:vAlign w:val="center"/>
            <w:hideMark/>
          </w:tcPr>
          <w:p w14:paraId="45498AE7"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2</w:t>
            </w:r>
          </w:p>
        </w:tc>
        <w:tc>
          <w:tcPr>
            <w:tcW w:w="1134" w:type="dxa"/>
            <w:tcBorders>
              <w:top w:val="nil"/>
              <w:left w:val="nil"/>
              <w:bottom w:val="single" w:sz="8" w:space="0" w:color="auto"/>
              <w:right w:val="single" w:sz="8" w:space="0" w:color="auto"/>
            </w:tcBorders>
            <w:vAlign w:val="center"/>
            <w:hideMark/>
          </w:tcPr>
          <w:p w14:paraId="3162A0E0"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3</w:t>
            </w:r>
          </w:p>
        </w:tc>
        <w:tc>
          <w:tcPr>
            <w:tcW w:w="1275" w:type="dxa"/>
            <w:tcBorders>
              <w:top w:val="nil"/>
              <w:left w:val="nil"/>
              <w:bottom w:val="single" w:sz="8" w:space="0" w:color="auto"/>
              <w:right w:val="single" w:sz="8" w:space="0" w:color="auto"/>
            </w:tcBorders>
            <w:vAlign w:val="center"/>
            <w:hideMark/>
          </w:tcPr>
          <w:p w14:paraId="2FC28CDD"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4</w:t>
            </w:r>
          </w:p>
        </w:tc>
        <w:tc>
          <w:tcPr>
            <w:tcW w:w="1326" w:type="dxa"/>
            <w:tcBorders>
              <w:top w:val="nil"/>
              <w:left w:val="nil"/>
              <w:bottom w:val="single" w:sz="8" w:space="0" w:color="auto"/>
              <w:right w:val="single" w:sz="8" w:space="0" w:color="auto"/>
            </w:tcBorders>
            <w:vAlign w:val="center"/>
            <w:hideMark/>
          </w:tcPr>
          <w:p w14:paraId="55A2CBCE"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5</w:t>
            </w:r>
          </w:p>
        </w:tc>
        <w:tc>
          <w:tcPr>
            <w:tcW w:w="984" w:type="dxa"/>
            <w:tcBorders>
              <w:top w:val="nil"/>
              <w:left w:val="nil"/>
              <w:bottom w:val="single" w:sz="8" w:space="0" w:color="auto"/>
              <w:right w:val="single" w:sz="8" w:space="0" w:color="auto"/>
            </w:tcBorders>
            <w:vAlign w:val="center"/>
            <w:hideMark/>
          </w:tcPr>
          <w:p w14:paraId="61718FA6"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6</w:t>
            </w:r>
          </w:p>
        </w:tc>
        <w:tc>
          <w:tcPr>
            <w:tcW w:w="1374" w:type="dxa"/>
            <w:tcBorders>
              <w:top w:val="nil"/>
              <w:left w:val="nil"/>
              <w:bottom w:val="single" w:sz="8" w:space="0" w:color="auto"/>
              <w:right w:val="single" w:sz="8" w:space="0" w:color="auto"/>
            </w:tcBorders>
            <w:vAlign w:val="center"/>
            <w:hideMark/>
          </w:tcPr>
          <w:p w14:paraId="5CA0D022"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7</w:t>
            </w:r>
          </w:p>
        </w:tc>
      </w:tr>
      <w:tr w:rsidR="00384465" w:rsidRPr="00CF0C7B" w14:paraId="42ADD9E9" w14:textId="77777777" w:rsidTr="00C24F9E">
        <w:trPr>
          <w:trHeight w:val="283"/>
        </w:trPr>
        <w:tc>
          <w:tcPr>
            <w:tcW w:w="843" w:type="dxa"/>
            <w:tcBorders>
              <w:top w:val="nil"/>
              <w:left w:val="single" w:sz="8" w:space="0" w:color="auto"/>
              <w:bottom w:val="single" w:sz="8" w:space="0" w:color="auto"/>
              <w:right w:val="single" w:sz="8" w:space="0" w:color="auto"/>
            </w:tcBorders>
            <w:vAlign w:val="center"/>
            <w:hideMark/>
          </w:tcPr>
          <w:p w14:paraId="41DEFADD"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lastRenderedPageBreak/>
              <w:t>1</w:t>
            </w:r>
          </w:p>
        </w:tc>
        <w:tc>
          <w:tcPr>
            <w:tcW w:w="2408" w:type="dxa"/>
            <w:tcBorders>
              <w:top w:val="nil"/>
              <w:left w:val="nil"/>
              <w:bottom w:val="single" w:sz="8" w:space="0" w:color="auto"/>
              <w:right w:val="single" w:sz="8" w:space="0" w:color="auto"/>
            </w:tcBorders>
            <w:vAlign w:val="center"/>
            <w:hideMark/>
          </w:tcPr>
          <w:p w14:paraId="224AD404"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Оксиды серы (</w:t>
            </w:r>
            <w:proofErr w:type="spellStart"/>
            <w:r w:rsidRPr="00CF0C7B">
              <w:rPr>
                <w:rFonts w:ascii="Times New Roman" w:hAnsi="Times New Roman" w:cs="Times New Roman"/>
                <w:sz w:val="24"/>
                <w:szCs w:val="24"/>
              </w:rPr>
              <w:t>SOx</w:t>
            </w:r>
            <w:proofErr w:type="spellEnd"/>
            <w:r w:rsidRPr="00CF0C7B">
              <w:rPr>
                <w:rFonts w:ascii="Times New Roman" w:hAnsi="Times New Roman" w:cs="Times New Roman"/>
                <w:sz w:val="24"/>
                <w:szCs w:val="24"/>
              </w:rPr>
              <w:t>)</w:t>
            </w:r>
          </w:p>
        </w:tc>
        <w:tc>
          <w:tcPr>
            <w:tcW w:w="1134" w:type="dxa"/>
            <w:tcBorders>
              <w:top w:val="nil"/>
              <w:left w:val="nil"/>
              <w:bottom w:val="single" w:sz="8" w:space="0" w:color="auto"/>
              <w:right w:val="single" w:sz="8" w:space="0" w:color="auto"/>
            </w:tcBorders>
            <w:vAlign w:val="center"/>
            <w:hideMark/>
          </w:tcPr>
          <w:p w14:paraId="2BB46E3A"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20</w:t>
            </w:r>
          </w:p>
        </w:tc>
        <w:tc>
          <w:tcPr>
            <w:tcW w:w="1275" w:type="dxa"/>
            <w:tcBorders>
              <w:top w:val="nil"/>
              <w:left w:val="nil"/>
              <w:bottom w:val="single" w:sz="8" w:space="0" w:color="auto"/>
              <w:right w:val="single" w:sz="8" w:space="0" w:color="auto"/>
            </w:tcBorders>
            <w:vAlign w:val="center"/>
            <w:hideMark/>
          </w:tcPr>
          <w:p w14:paraId="43F57991"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 </w:t>
            </w:r>
          </w:p>
        </w:tc>
        <w:tc>
          <w:tcPr>
            <w:tcW w:w="1326" w:type="dxa"/>
            <w:tcBorders>
              <w:top w:val="nil"/>
              <w:left w:val="nil"/>
              <w:bottom w:val="single" w:sz="8" w:space="0" w:color="auto"/>
              <w:right w:val="single" w:sz="8" w:space="0" w:color="auto"/>
            </w:tcBorders>
            <w:noWrap/>
            <w:vAlign w:val="center"/>
            <w:hideMark/>
          </w:tcPr>
          <w:p w14:paraId="3B4588FE" w14:textId="3D94B46C" w:rsidR="00384465" w:rsidRPr="00CF0C7B" w:rsidRDefault="00C24F9E" w:rsidP="00551023">
            <w:pPr>
              <w:pStyle w:val="ac"/>
              <w:rPr>
                <w:rFonts w:ascii="Times New Roman" w:hAnsi="Times New Roman" w:cs="Times New Roman"/>
                <w:sz w:val="24"/>
                <w:szCs w:val="24"/>
              </w:rPr>
            </w:pPr>
            <w:r w:rsidRPr="00384465">
              <w:rPr>
                <w:sz w:val="24"/>
                <w:szCs w:val="24"/>
              </w:rPr>
              <w:t>0,0155273</w:t>
            </w:r>
          </w:p>
        </w:tc>
        <w:tc>
          <w:tcPr>
            <w:tcW w:w="984" w:type="dxa"/>
            <w:tcBorders>
              <w:top w:val="nil"/>
              <w:left w:val="nil"/>
              <w:bottom w:val="single" w:sz="8" w:space="0" w:color="auto"/>
              <w:right w:val="single" w:sz="8" w:space="0" w:color="auto"/>
            </w:tcBorders>
            <w:vAlign w:val="center"/>
            <w:hideMark/>
          </w:tcPr>
          <w:p w14:paraId="75A53F87"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4325</w:t>
            </w:r>
          </w:p>
        </w:tc>
        <w:tc>
          <w:tcPr>
            <w:tcW w:w="1374" w:type="dxa"/>
            <w:tcBorders>
              <w:top w:val="nil"/>
              <w:left w:val="nil"/>
              <w:bottom w:val="single" w:sz="8" w:space="0" w:color="auto"/>
              <w:right w:val="single" w:sz="8" w:space="0" w:color="auto"/>
            </w:tcBorders>
            <w:noWrap/>
            <w:vAlign w:val="center"/>
            <w:hideMark/>
          </w:tcPr>
          <w:p w14:paraId="5F831447" w14:textId="5ECB161C" w:rsidR="00384465" w:rsidRPr="00CF0C7B" w:rsidRDefault="00C24F9E" w:rsidP="00551023">
            <w:pPr>
              <w:pStyle w:val="ac"/>
              <w:rPr>
                <w:rFonts w:ascii="Times New Roman" w:hAnsi="Times New Roman" w:cs="Times New Roman"/>
                <w:sz w:val="24"/>
                <w:szCs w:val="24"/>
              </w:rPr>
            </w:pPr>
            <w:r>
              <w:rPr>
                <w:color w:val="000000"/>
                <w:sz w:val="24"/>
                <w:szCs w:val="24"/>
              </w:rPr>
              <w:t>1343,11145</w:t>
            </w:r>
          </w:p>
        </w:tc>
      </w:tr>
      <w:tr w:rsidR="00384465" w:rsidRPr="00CF0C7B" w14:paraId="3D9711CE" w14:textId="77777777" w:rsidTr="00C24F9E">
        <w:trPr>
          <w:trHeight w:val="259"/>
        </w:trPr>
        <w:tc>
          <w:tcPr>
            <w:tcW w:w="843" w:type="dxa"/>
            <w:tcBorders>
              <w:top w:val="nil"/>
              <w:left w:val="single" w:sz="8" w:space="0" w:color="auto"/>
              <w:bottom w:val="single" w:sz="8" w:space="0" w:color="auto"/>
              <w:right w:val="single" w:sz="8" w:space="0" w:color="auto"/>
            </w:tcBorders>
            <w:vAlign w:val="center"/>
            <w:hideMark/>
          </w:tcPr>
          <w:p w14:paraId="228D8BA0"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2</w:t>
            </w:r>
          </w:p>
        </w:tc>
        <w:tc>
          <w:tcPr>
            <w:tcW w:w="2408" w:type="dxa"/>
            <w:tcBorders>
              <w:top w:val="nil"/>
              <w:left w:val="nil"/>
              <w:bottom w:val="single" w:sz="8" w:space="0" w:color="auto"/>
              <w:right w:val="single" w:sz="8" w:space="0" w:color="auto"/>
            </w:tcBorders>
            <w:vAlign w:val="center"/>
            <w:hideMark/>
          </w:tcPr>
          <w:p w14:paraId="2B3233A5" w14:textId="77777777" w:rsidR="00384465" w:rsidRPr="00C24F9E" w:rsidRDefault="00384465" w:rsidP="00551023">
            <w:pPr>
              <w:pStyle w:val="ac"/>
              <w:rPr>
                <w:rFonts w:ascii="Times New Roman" w:hAnsi="Times New Roman" w:cs="Times New Roman"/>
                <w:sz w:val="24"/>
                <w:szCs w:val="24"/>
              </w:rPr>
            </w:pPr>
            <w:r w:rsidRPr="00C24F9E">
              <w:rPr>
                <w:rFonts w:ascii="Times New Roman" w:hAnsi="Times New Roman" w:cs="Times New Roman"/>
                <w:sz w:val="24"/>
                <w:szCs w:val="24"/>
              </w:rPr>
              <w:t>Оксиды азота (</w:t>
            </w:r>
            <w:proofErr w:type="spellStart"/>
            <w:r w:rsidRPr="00C24F9E">
              <w:rPr>
                <w:rFonts w:ascii="Times New Roman" w:hAnsi="Times New Roman" w:cs="Times New Roman"/>
                <w:sz w:val="24"/>
                <w:szCs w:val="24"/>
              </w:rPr>
              <w:t>NOx</w:t>
            </w:r>
            <w:proofErr w:type="spellEnd"/>
            <w:r w:rsidRPr="00C24F9E">
              <w:rPr>
                <w:rFonts w:ascii="Times New Roman" w:hAnsi="Times New Roman" w:cs="Times New Roman"/>
                <w:sz w:val="24"/>
                <w:szCs w:val="24"/>
              </w:rPr>
              <w:t>)</w:t>
            </w:r>
          </w:p>
        </w:tc>
        <w:tc>
          <w:tcPr>
            <w:tcW w:w="1134" w:type="dxa"/>
            <w:tcBorders>
              <w:top w:val="nil"/>
              <w:left w:val="nil"/>
              <w:bottom w:val="single" w:sz="8" w:space="0" w:color="auto"/>
              <w:right w:val="single" w:sz="8" w:space="0" w:color="auto"/>
            </w:tcBorders>
            <w:vAlign w:val="center"/>
            <w:hideMark/>
          </w:tcPr>
          <w:p w14:paraId="3FF41576" w14:textId="77777777" w:rsidR="00384465" w:rsidRPr="00C24F9E" w:rsidRDefault="00384465" w:rsidP="00551023">
            <w:pPr>
              <w:pStyle w:val="ac"/>
              <w:rPr>
                <w:rFonts w:ascii="Times New Roman" w:hAnsi="Times New Roman" w:cs="Times New Roman"/>
                <w:sz w:val="24"/>
                <w:szCs w:val="24"/>
              </w:rPr>
            </w:pPr>
            <w:r w:rsidRPr="00C24F9E">
              <w:rPr>
                <w:rFonts w:ascii="Times New Roman" w:hAnsi="Times New Roman" w:cs="Times New Roman"/>
                <w:sz w:val="24"/>
                <w:szCs w:val="24"/>
              </w:rPr>
              <w:t>20</w:t>
            </w:r>
          </w:p>
        </w:tc>
        <w:tc>
          <w:tcPr>
            <w:tcW w:w="1275" w:type="dxa"/>
            <w:tcBorders>
              <w:top w:val="nil"/>
              <w:left w:val="nil"/>
              <w:bottom w:val="single" w:sz="8" w:space="0" w:color="auto"/>
              <w:right w:val="single" w:sz="8" w:space="0" w:color="auto"/>
            </w:tcBorders>
            <w:vAlign w:val="center"/>
            <w:hideMark/>
          </w:tcPr>
          <w:p w14:paraId="11E82583" w14:textId="77777777" w:rsidR="00384465" w:rsidRPr="00C24F9E" w:rsidRDefault="00384465" w:rsidP="00551023">
            <w:pPr>
              <w:pStyle w:val="ac"/>
              <w:rPr>
                <w:rFonts w:ascii="Times New Roman" w:hAnsi="Times New Roman" w:cs="Times New Roman"/>
                <w:sz w:val="24"/>
                <w:szCs w:val="24"/>
              </w:rPr>
            </w:pPr>
            <w:r w:rsidRPr="00C24F9E">
              <w:rPr>
                <w:rFonts w:ascii="Times New Roman" w:hAnsi="Times New Roman" w:cs="Times New Roman"/>
                <w:sz w:val="24"/>
                <w:szCs w:val="24"/>
              </w:rPr>
              <w:t> </w:t>
            </w:r>
          </w:p>
        </w:tc>
        <w:tc>
          <w:tcPr>
            <w:tcW w:w="1326" w:type="dxa"/>
            <w:tcBorders>
              <w:top w:val="nil"/>
              <w:left w:val="nil"/>
              <w:bottom w:val="single" w:sz="8" w:space="0" w:color="auto"/>
              <w:right w:val="single" w:sz="8" w:space="0" w:color="auto"/>
            </w:tcBorders>
            <w:noWrap/>
            <w:vAlign w:val="center"/>
            <w:hideMark/>
          </w:tcPr>
          <w:p w14:paraId="11F3DDAC" w14:textId="0E5D273A" w:rsidR="00384465" w:rsidRPr="00C24F9E" w:rsidRDefault="00C24F9E" w:rsidP="00551023">
            <w:pPr>
              <w:pStyle w:val="ac"/>
              <w:rPr>
                <w:rFonts w:ascii="Times New Roman" w:hAnsi="Times New Roman" w:cs="Times New Roman"/>
                <w:sz w:val="24"/>
                <w:szCs w:val="24"/>
              </w:rPr>
            </w:pPr>
            <w:r>
              <w:rPr>
                <w:sz w:val="24"/>
                <w:szCs w:val="24"/>
              </w:rPr>
              <w:t>0,1053</w:t>
            </w:r>
          </w:p>
        </w:tc>
        <w:tc>
          <w:tcPr>
            <w:tcW w:w="984" w:type="dxa"/>
            <w:tcBorders>
              <w:top w:val="nil"/>
              <w:left w:val="nil"/>
              <w:bottom w:val="single" w:sz="8" w:space="0" w:color="auto"/>
              <w:right w:val="single" w:sz="8" w:space="0" w:color="auto"/>
            </w:tcBorders>
            <w:vAlign w:val="center"/>
            <w:hideMark/>
          </w:tcPr>
          <w:p w14:paraId="538BC31C" w14:textId="77777777" w:rsidR="00384465" w:rsidRPr="00C24F9E" w:rsidRDefault="00384465" w:rsidP="00551023">
            <w:pPr>
              <w:pStyle w:val="ac"/>
              <w:rPr>
                <w:rFonts w:ascii="Times New Roman" w:hAnsi="Times New Roman" w:cs="Times New Roman"/>
                <w:sz w:val="24"/>
                <w:szCs w:val="24"/>
              </w:rPr>
            </w:pPr>
            <w:r w:rsidRPr="00C24F9E">
              <w:rPr>
                <w:rFonts w:ascii="Times New Roman" w:hAnsi="Times New Roman" w:cs="Times New Roman"/>
                <w:sz w:val="24"/>
                <w:szCs w:val="24"/>
              </w:rPr>
              <w:t>4325</w:t>
            </w:r>
          </w:p>
        </w:tc>
        <w:tc>
          <w:tcPr>
            <w:tcW w:w="1374" w:type="dxa"/>
            <w:tcBorders>
              <w:top w:val="nil"/>
              <w:left w:val="nil"/>
              <w:bottom w:val="single" w:sz="8" w:space="0" w:color="auto"/>
              <w:right w:val="single" w:sz="8" w:space="0" w:color="auto"/>
            </w:tcBorders>
            <w:noWrap/>
            <w:vAlign w:val="center"/>
            <w:hideMark/>
          </w:tcPr>
          <w:p w14:paraId="33C8E8C8" w14:textId="622132D3" w:rsidR="00384465" w:rsidRPr="00C24F9E" w:rsidRDefault="00C24F9E" w:rsidP="00551023">
            <w:pPr>
              <w:pStyle w:val="ac"/>
              <w:rPr>
                <w:rFonts w:ascii="Times New Roman" w:hAnsi="Times New Roman" w:cs="Times New Roman"/>
                <w:sz w:val="24"/>
                <w:szCs w:val="24"/>
              </w:rPr>
            </w:pPr>
            <w:r>
              <w:rPr>
                <w:color w:val="000000"/>
                <w:sz w:val="24"/>
                <w:szCs w:val="24"/>
              </w:rPr>
              <w:t>9105,48386</w:t>
            </w:r>
          </w:p>
        </w:tc>
      </w:tr>
      <w:tr w:rsidR="00384465" w:rsidRPr="00CF0C7B" w14:paraId="357C75C0" w14:textId="77777777" w:rsidTr="00C24F9E">
        <w:trPr>
          <w:trHeight w:val="249"/>
        </w:trPr>
        <w:tc>
          <w:tcPr>
            <w:tcW w:w="843" w:type="dxa"/>
            <w:tcBorders>
              <w:top w:val="nil"/>
              <w:left w:val="single" w:sz="8" w:space="0" w:color="auto"/>
              <w:bottom w:val="single" w:sz="8" w:space="0" w:color="auto"/>
              <w:right w:val="single" w:sz="8" w:space="0" w:color="auto"/>
            </w:tcBorders>
            <w:vAlign w:val="center"/>
            <w:hideMark/>
          </w:tcPr>
          <w:p w14:paraId="6792DACF"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3</w:t>
            </w:r>
          </w:p>
        </w:tc>
        <w:tc>
          <w:tcPr>
            <w:tcW w:w="2408" w:type="dxa"/>
            <w:tcBorders>
              <w:top w:val="nil"/>
              <w:left w:val="nil"/>
              <w:bottom w:val="single" w:sz="8" w:space="0" w:color="auto"/>
              <w:right w:val="single" w:sz="8" w:space="0" w:color="auto"/>
            </w:tcBorders>
            <w:vAlign w:val="center"/>
            <w:hideMark/>
          </w:tcPr>
          <w:p w14:paraId="07E12247"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Пыль и зола</w:t>
            </w:r>
          </w:p>
        </w:tc>
        <w:tc>
          <w:tcPr>
            <w:tcW w:w="1134" w:type="dxa"/>
            <w:tcBorders>
              <w:top w:val="nil"/>
              <w:left w:val="nil"/>
              <w:bottom w:val="single" w:sz="8" w:space="0" w:color="auto"/>
              <w:right w:val="single" w:sz="8" w:space="0" w:color="auto"/>
            </w:tcBorders>
            <w:vAlign w:val="center"/>
            <w:hideMark/>
          </w:tcPr>
          <w:p w14:paraId="62ECA08F"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10</w:t>
            </w:r>
          </w:p>
        </w:tc>
        <w:tc>
          <w:tcPr>
            <w:tcW w:w="1275" w:type="dxa"/>
            <w:tcBorders>
              <w:top w:val="nil"/>
              <w:left w:val="nil"/>
              <w:bottom w:val="single" w:sz="8" w:space="0" w:color="auto"/>
              <w:right w:val="single" w:sz="8" w:space="0" w:color="auto"/>
            </w:tcBorders>
            <w:vAlign w:val="center"/>
            <w:hideMark/>
          </w:tcPr>
          <w:p w14:paraId="2AD87294"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 </w:t>
            </w:r>
          </w:p>
        </w:tc>
        <w:tc>
          <w:tcPr>
            <w:tcW w:w="1326" w:type="dxa"/>
            <w:tcBorders>
              <w:top w:val="nil"/>
              <w:left w:val="nil"/>
              <w:bottom w:val="single" w:sz="8" w:space="0" w:color="auto"/>
              <w:right w:val="single" w:sz="8" w:space="0" w:color="auto"/>
            </w:tcBorders>
            <w:noWrap/>
            <w:vAlign w:val="center"/>
            <w:hideMark/>
          </w:tcPr>
          <w:p w14:paraId="4CB06F6E" w14:textId="69EF5CC2" w:rsidR="00384465" w:rsidRPr="00CF0C7B" w:rsidRDefault="00C24F9E" w:rsidP="00551023">
            <w:pPr>
              <w:pStyle w:val="ac"/>
              <w:rPr>
                <w:rFonts w:ascii="Times New Roman" w:hAnsi="Times New Roman" w:cs="Times New Roman"/>
                <w:sz w:val="24"/>
                <w:szCs w:val="24"/>
              </w:rPr>
            </w:pPr>
            <w:r>
              <w:rPr>
                <w:rFonts w:ascii="Times New Roman" w:hAnsi="Times New Roman" w:cs="Times New Roman"/>
                <w:sz w:val="24"/>
                <w:szCs w:val="24"/>
              </w:rPr>
              <w:t>0,14505</w:t>
            </w:r>
          </w:p>
        </w:tc>
        <w:tc>
          <w:tcPr>
            <w:tcW w:w="984" w:type="dxa"/>
            <w:tcBorders>
              <w:top w:val="nil"/>
              <w:left w:val="nil"/>
              <w:bottom w:val="single" w:sz="8" w:space="0" w:color="auto"/>
              <w:right w:val="single" w:sz="8" w:space="0" w:color="auto"/>
            </w:tcBorders>
            <w:vAlign w:val="center"/>
            <w:hideMark/>
          </w:tcPr>
          <w:p w14:paraId="27AFBCBC"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4325</w:t>
            </w:r>
          </w:p>
        </w:tc>
        <w:tc>
          <w:tcPr>
            <w:tcW w:w="1374" w:type="dxa"/>
            <w:tcBorders>
              <w:top w:val="nil"/>
              <w:left w:val="nil"/>
              <w:bottom w:val="single" w:sz="8" w:space="0" w:color="auto"/>
              <w:right w:val="single" w:sz="8" w:space="0" w:color="auto"/>
            </w:tcBorders>
            <w:noWrap/>
            <w:vAlign w:val="center"/>
            <w:hideMark/>
          </w:tcPr>
          <w:p w14:paraId="1BE82FBF" w14:textId="3A8B82C1" w:rsidR="00384465" w:rsidRPr="00CF0C7B" w:rsidRDefault="00C24F9E" w:rsidP="00551023">
            <w:pPr>
              <w:pStyle w:val="ac"/>
              <w:rPr>
                <w:rFonts w:ascii="Times New Roman" w:hAnsi="Times New Roman" w:cs="Times New Roman"/>
                <w:sz w:val="24"/>
                <w:szCs w:val="24"/>
              </w:rPr>
            </w:pPr>
            <w:r>
              <w:rPr>
                <w:rFonts w:ascii="Times New Roman" w:hAnsi="Times New Roman" w:cs="Times New Roman"/>
                <w:sz w:val="24"/>
                <w:szCs w:val="24"/>
              </w:rPr>
              <w:t>6273,281</w:t>
            </w:r>
          </w:p>
        </w:tc>
      </w:tr>
      <w:tr w:rsidR="00384465" w:rsidRPr="00CF0C7B" w14:paraId="53DEDFD5" w14:textId="77777777" w:rsidTr="00C24F9E">
        <w:trPr>
          <w:trHeight w:val="509"/>
        </w:trPr>
        <w:tc>
          <w:tcPr>
            <w:tcW w:w="843" w:type="dxa"/>
            <w:tcBorders>
              <w:top w:val="nil"/>
              <w:left w:val="single" w:sz="8" w:space="0" w:color="auto"/>
              <w:bottom w:val="single" w:sz="8" w:space="0" w:color="auto"/>
              <w:right w:val="single" w:sz="8" w:space="0" w:color="auto"/>
            </w:tcBorders>
            <w:vAlign w:val="center"/>
            <w:hideMark/>
          </w:tcPr>
          <w:p w14:paraId="02BE058B"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4</w:t>
            </w:r>
          </w:p>
        </w:tc>
        <w:tc>
          <w:tcPr>
            <w:tcW w:w="2408" w:type="dxa"/>
            <w:tcBorders>
              <w:top w:val="nil"/>
              <w:left w:val="nil"/>
              <w:bottom w:val="single" w:sz="8" w:space="0" w:color="auto"/>
              <w:right w:val="single" w:sz="8" w:space="0" w:color="auto"/>
            </w:tcBorders>
            <w:vAlign w:val="center"/>
            <w:hideMark/>
          </w:tcPr>
          <w:p w14:paraId="4EE76137"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Свинец и его соединения</w:t>
            </w:r>
          </w:p>
        </w:tc>
        <w:tc>
          <w:tcPr>
            <w:tcW w:w="1134" w:type="dxa"/>
            <w:tcBorders>
              <w:top w:val="nil"/>
              <w:left w:val="nil"/>
              <w:bottom w:val="single" w:sz="8" w:space="0" w:color="auto"/>
              <w:right w:val="single" w:sz="8" w:space="0" w:color="auto"/>
            </w:tcBorders>
            <w:vAlign w:val="center"/>
            <w:hideMark/>
          </w:tcPr>
          <w:p w14:paraId="1D894BE8"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3 986</w:t>
            </w:r>
          </w:p>
        </w:tc>
        <w:tc>
          <w:tcPr>
            <w:tcW w:w="1275" w:type="dxa"/>
            <w:tcBorders>
              <w:top w:val="nil"/>
              <w:left w:val="nil"/>
              <w:bottom w:val="single" w:sz="8" w:space="0" w:color="auto"/>
              <w:right w:val="single" w:sz="8" w:space="0" w:color="auto"/>
            </w:tcBorders>
            <w:vAlign w:val="center"/>
            <w:hideMark/>
          </w:tcPr>
          <w:p w14:paraId="3731D45B"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 </w:t>
            </w:r>
          </w:p>
        </w:tc>
        <w:tc>
          <w:tcPr>
            <w:tcW w:w="1326" w:type="dxa"/>
            <w:tcBorders>
              <w:top w:val="nil"/>
              <w:left w:val="nil"/>
              <w:bottom w:val="single" w:sz="8" w:space="0" w:color="auto"/>
              <w:right w:val="single" w:sz="8" w:space="0" w:color="auto"/>
            </w:tcBorders>
            <w:noWrap/>
            <w:vAlign w:val="center"/>
            <w:hideMark/>
          </w:tcPr>
          <w:p w14:paraId="0DAC6F11"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 </w:t>
            </w:r>
          </w:p>
        </w:tc>
        <w:tc>
          <w:tcPr>
            <w:tcW w:w="984" w:type="dxa"/>
            <w:tcBorders>
              <w:top w:val="nil"/>
              <w:left w:val="nil"/>
              <w:bottom w:val="single" w:sz="8" w:space="0" w:color="auto"/>
              <w:right w:val="single" w:sz="8" w:space="0" w:color="auto"/>
            </w:tcBorders>
            <w:vAlign w:val="center"/>
            <w:hideMark/>
          </w:tcPr>
          <w:p w14:paraId="2B2DA802"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4325</w:t>
            </w:r>
          </w:p>
        </w:tc>
        <w:tc>
          <w:tcPr>
            <w:tcW w:w="1374" w:type="dxa"/>
            <w:tcBorders>
              <w:top w:val="nil"/>
              <w:left w:val="nil"/>
              <w:bottom w:val="single" w:sz="8" w:space="0" w:color="auto"/>
              <w:right w:val="single" w:sz="8" w:space="0" w:color="auto"/>
            </w:tcBorders>
            <w:noWrap/>
            <w:vAlign w:val="center"/>
            <w:hideMark/>
          </w:tcPr>
          <w:p w14:paraId="11931D7C"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0</w:t>
            </w:r>
          </w:p>
        </w:tc>
      </w:tr>
      <w:tr w:rsidR="00384465" w:rsidRPr="00CF0C7B" w14:paraId="7373AD7C" w14:textId="77777777" w:rsidTr="00C24F9E">
        <w:trPr>
          <w:trHeight w:val="375"/>
        </w:trPr>
        <w:tc>
          <w:tcPr>
            <w:tcW w:w="843" w:type="dxa"/>
            <w:tcBorders>
              <w:top w:val="nil"/>
              <w:left w:val="single" w:sz="8" w:space="0" w:color="auto"/>
              <w:bottom w:val="single" w:sz="8" w:space="0" w:color="auto"/>
              <w:right w:val="single" w:sz="8" w:space="0" w:color="auto"/>
            </w:tcBorders>
            <w:vAlign w:val="center"/>
            <w:hideMark/>
          </w:tcPr>
          <w:p w14:paraId="283DDAA7"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5</w:t>
            </w:r>
          </w:p>
        </w:tc>
        <w:tc>
          <w:tcPr>
            <w:tcW w:w="2408" w:type="dxa"/>
            <w:tcBorders>
              <w:top w:val="nil"/>
              <w:left w:val="nil"/>
              <w:bottom w:val="single" w:sz="8" w:space="0" w:color="auto"/>
              <w:right w:val="single" w:sz="8" w:space="0" w:color="auto"/>
            </w:tcBorders>
            <w:vAlign w:val="center"/>
            <w:hideMark/>
          </w:tcPr>
          <w:p w14:paraId="67F9FE33"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Сероводород</w:t>
            </w:r>
          </w:p>
        </w:tc>
        <w:tc>
          <w:tcPr>
            <w:tcW w:w="1134" w:type="dxa"/>
            <w:tcBorders>
              <w:top w:val="nil"/>
              <w:left w:val="nil"/>
              <w:bottom w:val="single" w:sz="8" w:space="0" w:color="auto"/>
              <w:right w:val="single" w:sz="8" w:space="0" w:color="auto"/>
            </w:tcBorders>
            <w:vAlign w:val="center"/>
            <w:hideMark/>
          </w:tcPr>
          <w:p w14:paraId="7C99D9F1"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124</w:t>
            </w:r>
          </w:p>
        </w:tc>
        <w:tc>
          <w:tcPr>
            <w:tcW w:w="1275" w:type="dxa"/>
            <w:tcBorders>
              <w:top w:val="nil"/>
              <w:left w:val="nil"/>
              <w:bottom w:val="single" w:sz="8" w:space="0" w:color="auto"/>
              <w:right w:val="single" w:sz="8" w:space="0" w:color="auto"/>
            </w:tcBorders>
            <w:vAlign w:val="center"/>
            <w:hideMark/>
          </w:tcPr>
          <w:p w14:paraId="354AF693"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 </w:t>
            </w:r>
          </w:p>
        </w:tc>
        <w:tc>
          <w:tcPr>
            <w:tcW w:w="1326" w:type="dxa"/>
            <w:tcBorders>
              <w:top w:val="nil"/>
              <w:left w:val="nil"/>
              <w:bottom w:val="single" w:sz="8" w:space="0" w:color="auto"/>
              <w:right w:val="single" w:sz="8" w:space="0" w:color="auto"/>
            </w:tcBorders>
            <w:noWrap/>
            <w:vAlign w:val="center"/>
            <w:hideMark/>
          </w:tcPr>
          <w:p w14:paraId="17E24158"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 </w:t>
            </w:r>
          </w:p>
        </w:tc>
        <w:tc>
          <w:tcPr>
            <w:tcW w:w="984" w:type="dxa"/>
            <w:tcBorders>
              <w:top w:val="nil"/>
              <w:left w:val="nil"/>
              <w:bottom w:val="single" w:sz="8" w:space="0" w:color="auto"/>
              <w:right w:val="single" w:sz="8" w:space="0" w:color="auto"/>
            </w:tcBorders>
            <w:vAlign w:val="center"/>
            <w:hideMark/>
          </w:tcPr>
          <w:p w14:paraId="5DF17B93"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4325</w:t>
            </w:r>
          </w:p>
        </w:tc>
        <w:tc>
          <w:tcPr>
            <w:tcW w:w="1374" w:type="dxa"/>
            <w:tcBorders>
              <w:top w:val="nil"/>
              <w:left w:val="nil"/>
              <w:bottom w:val="single" w:sz="8" w:space="0" w:color="auto"/>
              <w:right w:val="single" w:sz="8" w:space="0" w:color="auto"/>
            </w:tcBorders>
            <w:noWrap/>
            <w:vAlign w:val="center"/>
            <w:hideMark/>
          </w:tcPr>
          <w:p w14:paraId="141E8F7F"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0</w:t>
            </w:r>
          </w:p>
        </w:tc>
      </w:tr>
      <w:tr w:rsidR="00384465" w:rsidRPr="00CF0C7B" w14:paraId="6A585659" w14:textId="77777777" w:rsidTr="00C24F9E">
        <w:trPr>
          <w:trHeight w:val="254"/>
        </w:trPr>
        <w:tc>
          <w:tcPr>
            <w:tcW w:w="843" w:type="dxa"/>
            <w:tcBorders>
              <w:top w:val="nil"/>
              <w:left w:val="single" w:sz="8" w:space="0" w:color="auto"/>
              <w:bottom w:val="single" w:sz="8" w:space="0" w:color="auto"/>
              <w:right w:val="single" w:sz="8" w:space="0" w:color="auto"/>
            </w:tcBorders>
            <w:vAlign w:val="center"/>
            <w:hideMark/>
          </w:tcPr>
          <w:p w14:paraId="37D370A6"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6</w:t>
            </w:r>
          </w:p>
        </w:tc>
        <w:tc>
          <w:tcPr>
            <w:tcW w:w="2408" w:type="dxa"/>
            <w:tcBorders>
              <w:top w:val="nil"/>
              <w:left w:val="nil"/>
              <w:bottom w:val="single" w:sz="8" w:space="0" w:color="auto"/>
              <w:right w:val="single" w:sz="8" w:space="0" w:color="auto"/>
            </w:tcBorders>
            <w:vAlign w:val="center"/>
            <w:hideMark/>
          </w:tcPr>
          <w:p w14:paraId="45955ADC"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Фенолы</w:t>
            </w:r>
          </w:p>
        </w:tc>
        <w:tc>
          <w:tcPr>
            <w:tcW w:w="1134" w:type="dxa"/>
            <w:tcBorders>
              <w:top w:val="nil"/>
              <w:left w:val="nil"/>
              <w:bottom w:val="single" w:sz="8" w:space="0" w:color="auto"/>
              <w:right w:val="single" w:sz="8" w:space="0" w:color="auto"/>
            </w:tcBorders>
            <w:vAlign w:val="center"/>
            <w:hideMark/>
          </w:tcPr>
          <w:p w14:paraId="0DCB7980"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332</w:t>
            </w:r>
          </w:p>
        </w:tc>
        <w:tc>
          <w:tcPr>
            <w:tcW w:w="1275" w:type="dxa"/>
            <w:tcBorders>
              <w:top w:val="nil"/>
              <w:left w:val="nil"/>
              <w:bottom w:val="single" w:sz="8" w:space="0" w:color="auto"/>
              <w:right w:val="single" w:sz="8" w:space="0" w:color="auto"/>
            </w:tcBorders>
            <w:vAlign w:val="center"/>
            <w:hideMark/>
          </w:tcPr>
          <w:p w14:paraId="5200D33B"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 </w:t>
            </w:r>
          </w:p>
        </w:tc>
        <w:tc>
          <w:tcPr>
            <w:tcW w:w="1326" w:type="dxa"/>
            <w:tcBorders>
              <w:top w:val="nil"/>
              <w:left w:val="nil"/>
              <w:bottom w:val="single" w:sz="8" w:space="0" w:color="auto"/>
              <w:right w:val="single" w:sz="8" w:space="0" w:color="auto"/>
            </w:tcBorders>
            <w:noWrap/>
            <w:vAlign w:val="center"/>
            <w:hideMark/>
          </w:tcPr>
          <w:p w14:paraId="04B44CF6"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 </w:t>
            </w:r>
          </w:p>
        </w:tc>
        <w:tc>
          <w:tcPr>
            <w:tcW w:w="984" w:type="dxa"/>
            <w:tcBorders>
              <w:top w:val="nil"/>
              <w:left w:val="nil"/>
              <w:bottom w:val="single" w:sz="8" w:space="0" w:color="auto"/>
              <w:right w:val="single" w:sz="8" w:space="0" w:color="auto"/>
            </w:tcBorders>
            <w:vAlign w:val="center"/>
            <w:hideMark/>
          </w:tcPr>
          <w:p w14:paraId="13F93AA2"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4325</w:t>
            </w:r>
          </w:p>
        </w:tc>
        <w:tc>
          <w:tcPr>
            <w:tcW w:w="1374" w:type="dxa"/>
            <w:tcBorders>
              <w:top w:val="nil"/>
              <w:left w:val="nil"/>
              <w:bottom w:val="single" w:sz="8" w:space="0" w:color="auto"/>
              <w:right w:val="single" w:sz="8" w:space="0" w:color="auto"/>
            </w:tcBorders>
            <w:noWrap/>
            <w:vAlign w:val="center"/>
            <w:hideMark/>
          </w:tcPr>
          <w:p w14:paraId="5B4B1458"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0</w:t>
            </w:r>
          </w:p>
        </w:tc>
      </w:tr>
      <w:tr w:rsidR="00384465" w:rsidRPr="00CF0C7B" w14:paraId="488FB0B6" w14:textId="77777777" w:rsidTr="00C24F9E">
        <w:trPr>
          <w:trHeight w:val="399"/>
        </w:trPr>
        <w:tc>
          <w:tcPr>
            <w:tcW w:w="843" w:type="dxa"/>
            <w:tcBorders>
              <w:top w:val="nil"/>
              <w:left w:val="single" w:sz="8" w:space="0" w:color="auto"/>
              <w:bottom w:val="single" w:sz="8" w:space="0" w:color="auto"/>
              <w:right w:val="single" w:sz="8" w:space="0" w:color="auto"/>
            </w:tcBorders>
            <w:vAlign w:val="center"/>
            <w:hideMark/>
          </w:tcPr>
          <w:p w14:paraId="59F58120"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7</w:t>
            </w:r>
          </w:p>
        </w:tc>
        <w:tc>
          <w:tcPr>
            <w:tcW w:w="2408" w:type="dxa"/>
            <w:tcBorders>
              <w:top w:val="nil"/>
              <w:left w:val="nil"/>
              <w:bottom w:val="single" w:sz="8" w:space="0" w:color="auto"/>
              <w:right w:val="single" w:sz="8" w:space="0" w:color="auto"/>
            </w:tcBorders>
            <w:vAlign w:val="center"/>
            <w:hideMark/>
          </w:tcPr>
          <w:p w14:paraId="3A679EF0"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Углеводороды</w:t>
            </w:r>
          </w:p>
        </w:tc>
        <w:tc>
          <w:tcPr>
            <w:tcW w:w="1134" w:type="dxa"/>
            <w:tcBorders>
              <w:top w:val="nil"/>
              <w:left w:val="nil"/>
              <w:bottom w:val="single" w:sz="8" w:space="0" w:color="auto"/>
              <w:right w:val="single" w:sz="8" w:space="0" w:color="auto"/>
            </w:tcBorders>
            <w:vAlign w:val="center"/>
            <w:hideMark/>
          </w:tcPr>
          <w:p w14:paraId="34492FC2"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0,32</w:t>
            </w:r>
          </w:p>
        </w:tc>
        <w:tc>
          <w:tcPr>
            <w:tcW w:w="1275" w:type="dxa"/>
            <w:tcBorders>
              <w:top w:val="nil"/>
              <w:left w:val="nil"/>
              <w:bottom w:val="single" w:sz="8" w:space="0" w:color="auto"/>
              <w:right w:val="single" w:sz="8" w:space="0" w:color="auto"/>
            </w:tcBorders>
            <w:vAlign w:val="center"/>
            <w:hideMark/>
          </w:tcPr>
          <w:p w14:paraId="76BA05C2"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 </w:t>
            </w:r>
          </w:p>
        </w:tc>
        <w:tc>
          <w:tcPr>
            <w:tcW w:w="1326" w:type="dxa"/>
            <w:tcBorders>
              <w:top w:val="nil"/>
              <w:left w:val="nil"/>
              <w:bottom w:val="single" w:sz="8" w:space="0" w:color="auto"/>
              <w:right w:val="single" w:sz="8" w:space="0" w:color="auto"/>
            </w:tcBorders>
            <w:noWrap/>
            <w:vAlign w:val="center"/>
            <w:hideMark/>
          </w:tcPr>
          <w:p w14:paraId="597BCCF9" w14:textId="71777011" w:rsidR="00384465" w:rsidRPr="00CF0C7B" w:rsidRDefault="00C24F9E" w:rsidP="00551023">
            <w:pPr>
              <w:pStyle w:val="ac"/>
              <w:rPr>
                <w:rFonts w:ascii="Times New Roman" w:hAnsi="Times New Roman" w:cs="Times New Roman"/>
                <w:sz w:val="24"/>
                <w:szCs w:val="24"/>
              </w:rPr>
            </w:pPr>
            <w:r w:rsidRPr="00C24F9E">
              <w:rPr>
                <w:rFonts w:ascii="Times New Roman" w:hAnsi="Times New Roman" w:cs="Times New Roman"/>
                <w:sz w:val="24"/>
                <w:szCs w:val="24"/>
              </w:rPr>
              <w:t>0,0173922896</w:t>
            </w:r>
          </w:p>
        </w:tc>
        <w:tc>
          <w:tcPr>
            <w:tcW w:w="984" w:type="dxa"/>
            <w:tcBorders>
              <w:top w:val="nil"/>
              <w:left w:val="nil"/>
              <w:bottom w:val="single" w:sz="8" w:space="0" w:color="auto"/>
              <w:right w:val="single" w:sz="8" w:space="0" w:color="auto"/>
            </w:tcBorders>
            <w:vAlign w:val="center"/>
            <w:hideMark/>
          </w:tcPr>
          <w:p w14:paraId="7D736311"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4325</w:t>
            </w:r>
          </w:p>
        </w:tc>
        <w:tc>
          <w:tcPr>
            <w:tcW w:w="1374" w:type="dxa"/>
            <w:tcBorders>
              <w:top w:val="nil"/>
              <w:left w:val="nil"/>
              <w:bottom w:val="single" w:sz="8" w:space="0" w:color="auto"/>
              <w:right w:val="single" w:sz="8" w:space="0" w:color="auto"/>
            </w:tcBorders>
            <w:noWrap/>
            <w:vAlign w:val="center"/>
            <w:hideMark/>
          </w:tcPr>
          <w:p w14:paraId="4EAC719F" w14:textId="5BE937FC" w:rsidR="00384465" w:rsidRPr="00CF0C7B" w:rsidRDefault="00C24F9E" w:rsidP="00551023">
            <w:pPr>
              <w:pStyle w:val="ac"/>
              <w:rPr>
                <w:rFonts w:ascii="Times New Roman" w:hAnsi="Times New Roman" w:cs="Times New Roman"/>
                <w:sz w:val="24"/>
                <w:szCs w:val="24"/>
              </w:rPr>
            </w:pPr>
            <w:r>
              <w:rPr>
                <w:rFonts w:ascii="Times New Roman" w:hAnsi="Times New Roman" w:cs="Times New Roman"/>
                <w:sz w:val="24"/>
                <w:szCs w:val="24"/>
              </w:rPr>
              <w:t>24,07093</w:t>
            </w:r>
          </w:p>
        </w:tc>
      </w:tr>
      <w:tr w:rsidR="00384465" w:rsidRPr="00CF0C7B" w14:paraId="4B8491F6" w14:textId="77777777" w:rsidTr="00C24F9E">
        <w:trPr>
          <w:trHeight w:val="405"/>
        </w:trPr>
        <w:tc>
          <w:tcPr>
            <w:tcW w:w="843" w:type="dxa"/>
            <w:tcBorders>
              <w:top w:val="nil"/>
              <w:left w:val="single" w:sz="8" w:space="0" w:color="auto"/>
              <w:bottom w:val="single" w:sz="8" w:space="0" w:color="auto"/>
              <w:right w:val="single" w:sz="8" w:space="0" w:color="auto"/>
            </w:tcBorders>
            <w:vAlign w:val="center"/>
            <w:hideMark/>
          </w:tcPr>
          <w:p w14:paraId="4B7B08B0"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8</w:t>
            </w:r>
          </w:p>
        </w:tc>
        <w:tc>
          <w:tcPr>
            <w:tcW w:w="2408" w:type="dxa"/>
            <w:tcBorders>
              <w:top w:val="nil"/>
              <w:left w:val="nil"/>
              <w:bottom w:val="single" w:sz="8" w:space="0" w:color="auto"/>
              <w:right w:val="single" w:sz="8" w:space="0" w:color="auto"/>
            </w:tcBorders>
            <w:vAlign w:val="center"/>
            <w:hideMark/>
          </w:tcPr>
          <w:p w14:paraId="4A092838"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Формальдегид</w:t>
            </w:r>
          </w:p>
        </w:tc>
        <w:tc>
          <w:tcPr>
            <w:tcW w:w="1134" w:type="dxa"/>
            <w:tcBorders>
              <w:top w:val="nil"/>
              <w:left w:val="nil"/>
              <w:bottom w:val="single" w:sz="8" w:space="0" w:color="auto"/>
              <w:right w:val="single" w:sz="8" w:space="0" w:color="auto"/>
            </w:tcBorders>
            <w:vAlign w:val="center"/>
            <w:hideMark/>
          </w:tcPr>
          <w:p w14:paraId="5C58D5D7"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332</w:t>
            </w:r>
          </w:p>
        </w:tc>
        <w:tc>
          <w:tcPr>
            <w:tcW w:w="1275" w:type="dxa"/>
            <w:tcBorders>
              <w:top w:val="nil"/>
              <w:left w:val="nil"/>
              <w:bottom w:val="single" w:sz="8" w:space="0" w:color="auto"/>
              <w:right w:val="single" w:sz="8" w:space="0" w:color="auto"/>
            </w:tcBorders>
            <w:vAlign w:val="center"/>
            <w:hideMark/>
          </w:tcPr>
          <w:p w14:paraId="57108FB7"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 </w:t>
            </w:r>
          </w:p>
        </w:tc>
        <w:tc>
          <w:tcPr>
            <w:tcW w:w="1326" w:type="dxa"/>
            <w:tcBorders>
              <w:top w:val="nil"/>
              <w:left w:val="nil"/>
              <w:bottom w:val="single" w:sz="8" w:space="0" w:color="auto"/>
              <w:right w:val="single" w:sz="8" w:space="0" w:color="auto"/>
            </w:tcBorders>
            <w:noWrap/>
            <w:vAlign w:val="center"/>
            <w:hideMark/>
          </w:tcPr>
          <w:p w14:paraId="31664DED" w14:textId="17332459" w:rsidR="00384465" w:rsidRPr="00CF0C7B" w:rsidRDefault="00C24F9E" w:rsidP="00551023">
            <w:pPr>
              <w:pStyle w:val="ac"/>
              <w:rPr>
                <w:rFonts w:ascii="Times New Roman" w:hAnsi="Times New Roman" w:cs="Times New Roman"/>
                <w:sz w:val="24"/>
                <w:szCs w:val="24"/>
              </w:rPr>
            </w:pPr>
            <w:r w:rsidRPr="00C24F9E">
              <w:rPr>
                <w:rFonts w:ascii="Times New Roman" w:hAnsi="Times New Roman" w:cs="Times New Roman"/>
                <w:sz w:val="24"/>
                <w:szCs w:val="24"/>
              </w:rPr>
              <w:t>0,001738476</w:t>
            </w:r>
          </w:p>
        </w:tc>
        <w:tc>
          <w:tcPr>
            <w:tcW w:w="984" w:type="dxa"/>
            <w:tcBorders>
              <w:top w:val="nil"/>
              <w:left w:val="nil"/>
              <w:bottom w:val="single" w:sz="8" w:space="0" w:color="auto"/>
              <w:right w:val="single" w:sz="8" w:space="0" w:color="auto"/>
            </w:tcBorders>
            <w:vAlign w:val="center"/>
            <w:hideMark/>
          </w:tcPr>
          <w:p w14:paraId="3CC84CE6"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4325</w:t>
            </w:r>
          </w:p>
        </w:tc>
        <w:tc>
          <w:tcPr>
            <w:tcW w:w="1374" w:type="dxa"/>
            <w:tcBorders>
              <w:top w:val="nil"/>
              <w:left w:val="nil"/>
              <w:bottom w:val="single" w:sz="8" w:space="0" w:color="auto"/>
              <w:right w:val="single" w:sz="8" w:space="0" w:color="auto"/>
            </w:tcBorders>
            <w:noWrap/>
            <w:vAlign w:val="center"/>
            <w:hideMark/>
          </w:tcPr>
          <w:p w14:paraId="6B3AD830" w14:textId="7DCD28D6" w:rsidR="00384465" w:rsidRPr="00CF0C7B" w:rsidRDefault="00C24F9E" w:rsidP="00551023">
            <w:pPr>
              <w:pStyle w:val="ac"/>
              <w:rPr>
                <w:rFonts w:ascii="Times New Roman" w:hAnsi="Times New Roman" w:cs="Times New Roman"/>
                <w:sz w:val="24"/>
                <w:szCs w:val="24"/>
              </w:rPr>
            </w:pPr>
            <w:r>
              <w:rPr>
                <w:rFonts w:ascii="Times New Roman" w:hAnsi="Times New Roman" w:cs="Times New Roman"/>
                <w:sz w:val="24"/>
                <w:szCs w:val="24"/>
              </w:rPr>
              <w:t>2496,28</w:t>
            </w:r>
          </w:p>
        </w:tc>
      </w:tr>
      <w:tr w:rsidR="00384465" w:rsidRPr="00CF0C7B" w14:paraId="6A03D960" w14:textId="77777777" w:rsidTr="00C24F9E">
        <w:trPr>
          <w:trHeight w:val="525"/>
        </w:trPr>
        <w:tc>
          <w:tcPr>
            <w:tcW w:w="843" w:type="dxa"/>
            <w:tcBorders>
              <w:top w:val="nil"/>
              <w:left w:val="single" w:sz="8" w:space="0" w:color="auto"/>
              <w:bottom w:val="single" w:sz="8" w:space="0" w:color="auto"/>
              <w:right w:val="single" w:sz="8" w:space="0" w:color="auto"/>
            </w:tcBorders>
            <w:vAlign w:val="center"/>
            <w:hideMark/>
          </w:tcPr>
          <w:p w14:paraId="37E07331"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9</w:t>
            </w:r>
          </w:p>
        </w:tc>
        <w:tc>
          <w:tcPr>
            <w:tcW w:w="2408" w:type="dxa"/>
            <w:tcBorders>
              <w:top w:val="nil"/>
              <w:left w:val="nil"/>
              <w:bottom w:val="single" w:sz="8" w:space="0" w:color="auto"/>
              <w:right w:val="single" w:sz="8" w:space="0" w:color="auto"/>
            </w:tcBorders>
            <w:vAlign w:val="center"/>
            <w:hideMark/>
          </w:tcPr>
          <w:p w14:paraId="38AFFD10"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Монооксид углерода</w:t>
            </w:r>
          </w:p>
        </w:tc>
        <w:tc>
          <w:tcPr>
            <w:tcW w:w="1134" w:type="dxa"/>
            <w:tcBorders>
              <w:top w:val="nil"/>
              <w:left w:val="nil"/>
              <w:bottom w:val="single" w:sz="8" w:space="0" w:color="auto"/>
              <w:right w:val="single" w:sz="8" w:space="0" w:color="auto"/>
            </w:tcBorders>
            <w:vAlign w:val="center"/>
            <w:hideMark/>
          </w:tcPr>
          <w:p w14:paraId="528C159E"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0,32</w:t>
            </w:r>
          </w:p>
        </w:tc>
        <w:tc>
          <w:tcPr>
            <w:tcW w:w="1275" w:type="dxa"/>
            <w:tcBorders>
              <w:top w:val="nil"/>
              <w:left w:val="nil"/>
              <w:bottom w:val="single" w:sz="8" w:space="0" w:color="auto"/>
              <w:right w:val="single" w:sz="8" w:space="0" w:color="auto"/>
            </w:tcBorders>
            <w:vAlign w:val="center"/>
            <w:hideMark/>
          </w:tcPr>
          <w:p w14:paraId="63264130"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 </w:t>
            </w:r>
          </w:p>
        </w:tc>
        <w:tc>
          <w:tcPr>
            <w:tcW w:w="1326" w:type="dxa"/>
            <w:tcBorders>
              <w:top w:val="nil"/>
              <w:left w:val="nil"/>
              <w:bottom w:val="single" w:sz="8" w:space="0" w:color="auto"/>
              <w:right w:val="single" w:sz="8" w:space="0" w:color="auto"/>
            </w:tcBorders>
            <w:noWrap/>
            <w:vAlign w:val="center"/>
            <w:hideMark/>
          </w:tcPr>
          <w:p w14:paraId="4D9FB2C4" w14:textId="11E581D9" w:rsidR="00384465" w:rsidRPr="00CF0C7B" w:rsidRDefault="00F87750" w:rsidP="00551023">
            <w:pPr>
              <w:pStyle w:val="ac"/>
              <w:rPr>
                <w:rFonts w:ascii="Times New Roman" w:hAnsi="Times New Roman" w:cs="Times New Roman"/>
                <w:sz w:val="24"/>
                <w:szCs w:val="24"/>
              </w:rPr>
            </w:pPr>
            <w:r w:rsidRPr="00F87750">
              <w:rPr>
                <w:rFonts w:ascii="Times New Roman" w:hAnsi="Times New Roman" w:cs="Times New Roman"/>
                <w:sz w:val="24"/>
                <w:szCs w:val="24"/>
              </w:rPr>
              <w:t>0,0454845428</w:t>
            </w:r>
          </w:p>
        </w:tc>
        <w:tc>
          <w:tcPr>
            <w:tcW w:w="984" w:type="dxa"/>
            <w:tcBorders>
              <w:top w:val="nil"/>
              <w:left w:val="nil"/>
              <w:bottom w:val="single" w:sz="8" w:space="0" w:color="auto"/>
              <w:right w:val="single" w:sz="8" w:space="0" w:color="auto"/>
            </w:tcBorders>
            <w:vAlign w:val="center"/>
            <w:hideMark/>
          </w:tcPr>
          <w:p w14:paraId="0299EB5D"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4325</w:t>
            </w:r>
          </w:p>
        </w:tc>
        <w:tc>
          <w:tcPr>
            <w:tcW w:w="1374" w:type="dxa"/>
            <w:tcBorders>
              <w:top w:val="nil"/>
              <w:left w:val="nil"/>
              <w:bottom w:val="single" w:sz="8" w:space="0" w:color="auto"/>
              <w:right w:val="single" w:sz="8" w:space="0" w:color="auto"/>
            </w:tcBorders>
            <w:noWrap/>
            <w:vAlign w:val="center"/>
            <w:hideMark/>
          </w:tcPr>
          <w:p w14:paraId="65E70050" w14:textId="66054B9E" w:rsidR="00384465" w:rsidRPr="00CF0C7B" w:rsidRDefault="00F87750" w:rsidP="00551023">
            <w:pPr>
              <w:pStyle w:val="ac"/>
              <w:rPr>
                <w:rFonts w:ascii="Times New Roman" w:hAnsi="Times New Roman" w:cs="Times New Roman"/>
                <w:sz w:val="24"/>
                <w:szCs w:val="24"/>
              </w:rPr>
            </w:pPr>
            <w:r>
              <w:rPr>
                <w:rFonts w:ascii="Times New Roman" w:hAnsi="Times New Roman" w:cs="Times New Roman"/>
                <w:sz w:val="24"/>
                <w:szCs w:val="24"/>
              </w:rPr>
              <w:t>62,95061</w:t>
            </w:r>
          </w:p>
        </w:tc>
      </w:tr>
      <w:tr w:rsidR="00384465" w:rsidRPr="00CF0C7B" w14:paraId="30949EA3" w14:textId="77777777" w:rsidTr="00C24F9E">
        <w:trPr>
          <w:trHeight w:val="372"/>
        </w:trPr>
        <w:tc>
          <w:tcPr>
            <w:tcW w:w="843" w:type="dxa"/>
            <w:tcBorders>
              <w:top w:val="nil"/>
              <w:left w:val="single" w:sz="8" w:space="0" w:color="auto"/>
              <w:bottom w:val="single" w:sz="8" w:space="0" w:color="auto"/>
              <w:right w:val="single" w:sz="8" w:space="0" w:color="auto"/>
            </w:tcBorders>
            <w:vAlign w:val="center"/>
            <w:hideMark/>
          </w:tcPr>
          <w:p w14:paraId="30B72054"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10</w:t>
            </w:r>
          </w:p>
        </w:tc>
        <w:tc>
          <w:tcPr>
            <w:tcW w:w="2408" w:type="dxa"/>
            <w:tcBorders>
              <w:top w:val="nil"/>
              <w:left w:val="nil"/>
              <w:bottom w:val="single" w:sz="8" w:space="0" w:color="auto"/>
              <w:right w:val="single" w:sz="8" w:space="0" w:color="auto"/>
            </w:tcBorders>
            <w:vAlign w:val="center"/>
            <w:hideMark/>
          </w:tcPr>
          <w:p w14:paraId="7C5FF1EE"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Метан</w:t>
            </w:r>
          </w:p>
        </w:tc>
        <w:tc>
          <w:tcPr>
            <w:tcW w:w="1134" w:type="dxa"/>
            <w:tcBorders>
              <w:top w:val="nil"/>
              <w:left w:val="nil"/>
              <w:bottom w:val="single" w:sz="8" w:space="0" w:color="auto"/>
              <w:right w:val="single" w:sz="8" w:space="0" w:color="auto"/>
            </w:tcBorders>
            <w:vAlign w:val="center"/>
            <w:hideMark/>
          </w:tcPr>
          <w:p w14:paraId="07D1393E"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0,02</w:t>
            </w:r>
          </w:p>
        </w:tc>
        <w:tc>
          <w:tcPr>
            <w:tcW w:w="1275" w:type="dxa"/>
            <w:tcBorders>
              <w:top w:val="nil"/>
              <w:left w:val="nil"/>
              <w:bottom w:val="single" w:sz="8" w:space="0" w:color="auto"/>
              <w:right w:val="single" w:sz="8" w:space="0" w:color="auto"/>
            </w:tcBorders>
            <w:vAlign w:val="center"/>
            <w:hideMark/>
          </w:tcPr>
          <w:p w14:paraId="008DA3B8"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 </w:t>
            </w:r>
          </w:p>
        </w:tc>
        <w:tc>
          <w:tcPr>
            <w:tcW w:w="1326" w:type="dxa"/>
            <w:tcBorders>
              <w:top w:val="nil"/>
              <w:left w:val="nil"/>
              <w:bottom w:val="single" w:sz="8" w:space="0" w:color="auto"/>
              <w:right w:val="single" w:sz="8" w:space="0" w:color="auto"/>
            </w:tcBorders>
            <w:noWrap/>
            <w:vAlign w:val="center"/>
            <w:hideMark/>
          </w:tcPr>
          <w:p w14:paraId="54CE730E"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 </w:t>
            </w:r>
          </w:p>
        </w:tc>
        <w:tc>
          <w:tcPr>
            <w:tcW w:w="984" w:type="dxa"/>
            <w:tcBorders>
              <w:top w:val="nil"/>
              <w:left w:val="nil"/>
              <w:bottom w:val="single" w:sz="8" w:space="0" w:color="auto"/>
              <w:right w:val="single" w:sz="8" w:space="0" w:color="auto"/>
            </w:tcBorders>
            <w:vAlign w:val="center"/>
            <w:hideMark/>
          </w:tcPr>
          <w:p w14:paraId="0F20B62F"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4325</w:t>
            </w:r>
          </w:p>
        </w:tc>
        <w:tc>
          <w:tcPr>
            <w:tcW w:w="1374" w:type="dxa"/>
            <w:tcBorders>
              <w:top w:val="nil"/>
              <w:left w:val="nil"/>
              <w:bottom w:val="single" w:sz="8" w:space="0" w:color="auto"/>
              <w:right w:val="single" w:sz="8" w:space="0" w:color="auto"/>
            </w:tcBorders>
            <w:noWrap/>
            <w:vAlign w:val="center"/>
            <w:hideMark/>
          </w:tcPr>
          <w:p w14:paraId="74F9DCB2"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0</w:t>
            </w:r>
          </w:p>
        </w:tc>
      </w:tr>
      <w:tr w:rsidR="00384465" w:rsidRPr="00CF0C7B" w14:paraId="25DFD772" w14:textId="77777777" w:rsidTr="00C24F9E">
        <w:trPr>
          <w:trHeight w:val="372"/>
        </w:trPr>
        <w:tc>
          <w:tcPr>
            <w:tcW w:w="843" w:type="dxa"/>
            <w:tcBorders>
              <w:top w:val="nil"/>
              <w:left w:val="single" w:sz="8" w:space="0" w:color="auto"/>
              <w:bottom w:val="single" w:sz="8" w:space="0" w:color="auto"/>
              <w:right w:val="single" w:sz="8" w:space="0" w:color="auto"/>
            </w:tcBorders>
            <w:vAlign w:val="center"/>
            <w:hideMark/>
          </w:tcPr>
          <w:p w14:paraId="5096A45D"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11</w:t>
            </w:r>
          </w:p>
        </w:tc>
        <w:tc>
          <w:tcPr>
            <w:tcW w:w="2408" w:type="dxa"/>
            <w:tcBorders>
              <w:top w:val="nil"/>
              <w:left w:val="nil"/>
              <w:bottom w:val="single" w:sz="8" w:space="0" w:color="auto"/>
              <w:right w:val="single" w:sz="8" w:space="0" w:color="auto"/>
            </w:tcBorders>
            <w:vAlign w:val="center"/>
            <w:hideMark/>
          </w:tcPr>
          <w:p w14:paraId="3E2C52C3"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Сажа</w:t>
            </w:r>
          </w:p>
        </w:tc>
        <w:tc>
          <w:tcPr>
            <w:tcW w:w="1134" w:type="dxa"/>
            <w:tcBorders>
              <w:top w:val="nil"/>
              <w:left w:val="nil"/>
              <w:bottom w:val="single" w:sz="8" w:space="0" w:color="auto"/>
              <w:right w:val="single" w:sz="8" w:space="0" w:color="auto"/>
            </w:tcBorders>
            <w:vAlign w:val="center"/>
            <w:hideMark/>
          </w:tcPr>
          <w:p w14:paraId="456FC78D"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24</w:t>
            </w:r>
          </w:p>
        </w:tc>
        <w:tc>
          <w:tcPr>
            <w:tcW w:w="1275" w:type="dxa"/>
            <w:tcBorders>
              <w:top w:val="nil"/>
              <w:left w:val="nil"/>
              <w:bottom w:val="single" w:sz="8" w:space="0" w:color="auto"/>
              <w:right w:val="single" w:sz="8" w:space="0" w:color="auto"/>
            </w:tcBorders>
            <w:vAlign w:val="center"/>
            <w:hideMark/>
          </w:tcPr>
          <w:p w14:paraId="6C47355A"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 </w:t>
            </w:r>
          </w:p>
        </w:tc>
        <w:tc>
          <w:tcPr>
            <w:tcW w:w="1326" w:type="dxa"/>
            <w:tcBorders>
              <w:top w:val="nil"/>
              <w:left w:val="nil"/>
              <w:bottom w:val="single" w:sz="8" w:space="0" w:color="auto"/>
              <w:right w:val="single" w:sz="8" w:space="0" w:color="auto"/>
            </w:tcBorders>
            <w:noWrap/>
            <w:vAlign w:val="center"/>
            <w:hideMark/>
          </w:tcPr>
          <w:p w14:paraId="02D6A254" w14:textId="7DA1FAA6"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 </w:t>
            </w:r>
            <w:r w:rsidR="00F87750" w:rsidRPr="00F87750">
              <w:rPr>
                <w:rFonts w:ascii="Times New Roman" w:hAnsi="Times New Roman" w:cs="Times New Roman"/>
                <w:sz w:val="24"/>
                <w:szCs w:val="24"/>
              </w:rPr>
              <w:t>0,00787665</w:t>
            </w:r>
          </w:p>
        </w:tc>
        <w:tc>
          <w:tcPr>
            <w:tcW w:w="984" w:type="dxa"/>
            <w:tcBorders>
              <w:top w:val="nil"/>
              <w:left w:val="nil"/>
              <w:bottom w:val="single" w:sz="8" w:space="0" w:color="auto"/>
              <w:right w:val="single" w:sz="8" w:space="0" w:color="auto"/>
            </w:tcBorders>
            <w:vAlign w:val="center"/>
            <w:hideMark/>
          </w:tcPr>
          <w:p w14:paraId="7F1E21E4"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4325</w:t>
            </w:r>
          </w:p>
        </w:tc>
        <w:tc>
          <w:tcPr>
            <w:tcW w:w="1374" w:type="dxa"/>
            <w:tcBorders>
              <w:top w:val="nil"/>
              <w:left w:val="nil"/>
              <w:bottom w:val="single" w:sz="8" w:space="0" w:color="auto"/>
              <w:right w:val="single" w:sz="8" w:space="0" w:color="auto"/>
            </w:tcBorders>
            <w:noWrap/>
            <w:vAlign w:val="center"/>
            <w:hideMark/>
          </w:tcPr>
          <w:p w14:paraId="42071C92" w14:textId="36CC6E00" w:rsidR="00384465" w:rsidRPr="00CF0C7B" w:rsidRDefault="00F87750" w:rsidP="00551023">
            <w:pPr>
              <w:pStyle w:val="ac"/>
              <w:rPr>
                <w:rFonts w:ascii="Times New Roman" w:hAnsi="Times New Roman" w:cs="Times New Roman"/>
                <w:sz w:val="24"/>
                <w:szCs w:val="24"/>
              </w:rPr>
            </w:pPr>
            <w:r>
              <w:rPr>
                <w:rFonts w:ascii="Times New Roman" w:hAnsi="Times New Roman" w:cs="Times New Roman"/>
                <w:sz w:val="24"/>
                <w:szCs w:val="24"/>
              </w:rPr>
              <w:t>817,59627</w:t>
            </w:r>
          </w:p>
        </w:tc>
      </w:tr>
      <w:tr w:rsidR="00384465" w:rsidRPr="00CF0C7B" w14:paraId="1320E5BA" w14:textId="77777777" w:rsidTr="00C24F9E">
        <w:trPr>
          <w:trHeight w:val="345"/>
        </w:trPr>
        <w:tc>
          <w:tcPr>
            <w:tcW w:w="843" w:type="dxa"/>
            <w:tcBorders>
              <w:top w:val="nil"/>
              <w:left w:val="single" w:sz="8" w:space="0" w:color="auto"/>
              <w:bottom w:val="single" w:sz="8" w:space="0" w:color="auto"/>
              <w:right w:val="single" w:sz="8" w:space="0" w:color="auto"/>
            </w:tcBorders>
            <w:vAlign w:val="center"/>
            <w:hideMark/>
          </w:tcPr>
          <w:p w14:paraId="1758F20E"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12</w:t>
            </w:r>
          </w:p>
        </w:tc>
        <w:tc>
          <w:tcPr>
            <w:tcW w:w="2408" w:type="dxa"/>
            <w:tcBorders>
              <w:top w:val="nil"/>
              <w:left w:val="nil"/>
              <w:bottom w:val="single" w:sz="8" w:space="0" w:color="auto"/>
              <w:right w:val="single" w:sz="8" w:space="0" w:color="auto"/>
            </w:tcBorders>
            <w:vAlign w:val="center"/>
            <w:hideMark/>
          </w:tcPr>
          <w:p w14:paraId="4A4ABB0F"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Окислы железа</w:t>
            </w:r>
          </w:p>
        </w:tc>
        <w:tc>
          <w:tcPr>
            <w:tcW w:w="1134" w:type="dxa"/>
            <w:tcBorders>
              <w:top w:val="nil"/>
              <w:left w:val="nil"/>
              <w:bottom w:val="single" w:sz="8" w:space="0" w:color="auto"/>
              <w:right w:val="single" w:sz="8" w:space="0" w:color="auto"/>
            </w:tcBorders>
            <w:vAlign w:val="center"/>
            <w:hideMark/>
          </w:tcPr>
          <w:p w14:paraId="2FF6FC3A"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30</w:t>
            </w:r>
          </w:p>
        </w:tc>
        <w:tc>
          <w:tcPr>
            <w:tcW w:w="1275" w:type="dxa"/>
            <w:tcBorders>
              <w:top w:val="nil"/>
              <w:left w:val="nil"/>
              <w:bottom w:val="single" w:sz="8" w:space="0" w:color="auto"/>
              <w:right w:val="single" w:sz="8" w:space="0" w:color="auto"/>
            </w:tcBorders>
            <w:vAlign w:val="center"/>
            <w:hideMark/>
          </w:tcPr>
          <w:p w14:paraId="31370561"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 </w:t>
            </w:r>
          </w:p>
        </w:tc>
        <w:tc>
          <w:tcPr>
            <w:tcW w:w="1326" w:type="dxa"/>
            <w:tcBorders>
              <w:top w:val="nil"/>
              <w:left w:val="nil"/>
              <w:bottom w:val="single" w:sz="8" w:space="0" w:color="auto"/>
              <w:right w:val="single" w:sz="8" w:space="0" w:color="auto"/>
            </w:tcBorders>
            <w:noWrap/>
            <w:vAlign w:val="center"/>
            <w:hideMark/>
          </w:tcPr>
          <w:p w14:paraId="26D61895" w14:textId="2ED883C3" w:rsidR="00384465" w:rsidRPr="00CF0C7B" w:rsidRDefault="00F87750" w:rsidP="00551023">
            <w:pPr>
              <w:pStyle w:val="ac"/>
              <w:rPr>
                <w:rFonts w:ascii="Times New Roman" w:hAnsi="Times New Roman" w:cs="Times New Roman"/>
                <w:sz w:val="24"/>
                <w:szCs w:val="24"/>
              </w:rPr>
            </w:pPr>
            <w:r w:rsidRPr="00F87750">
              <w:rPr>
                <w:rFonts w:ascii="Times New Roman" w:hAnsi="Times New Roman" w:cs="Times New Roman"/>
                <w:sz w:val="24"/>
                <w:szCs w:val="24"/>
              </w:rPr>
              <w:t>0,0003487527</w:t>
            </w:r>
          </w:p>
        </w:tc>
        <w:tc>
          <w:tcPr>
            <w:tcW w:w="984" w:type="dxa"/>
            <w:tcBorders>
              <w:top w:val="nil"/>
              <w:left w:val="nil"/>
              <w:bottom w:val="single" w:sz="8" w:space="0" w:color="auto"/>
              <w:right w:val="single" w:sz="8" w:space="0" w:color="auto"/>
            </w:tcBorders>
            <w:vAlign w:val="center"/>
            <w:hideMark/>
          </w:tcPr>
          <w:p w14:paraId="7E79C466"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4325</w:t>
            </w:r>
          </w:p>
        </w:tc>
        <w:tc>
          <w:tcPr>
            <w:tcW w:w="1374" w:type="dxa"/>
            <w:tcBorders>
              <w:top w:val="nil"/>
              <w:left w:val="nil"/>
              <w:bottom w:val="single" w:sz="8" w:space="0" w:color="auto"/>
              <w:right w:val="single" w:sz="8" w:space="0" w:color="auto"/>
            </w:tcBorders>
            <w:noWrap/>
            <w:vAlign w:val="center"/>
            <w:hideMark/>
          </w:tcPr>
          <w:p w14:paraId="207066B5" w14:textId="15EE8B60" w:rsidR="00384465" w:rsidRPr="00CF0C7B" w:rsidRDefault="00F87750" w:rsidP="00551023">
            <w:pPr>
              <w:pStyle w:val="ac"/>
              <w:rPr>
                <w:rFonts w:ascii="Times New Roman" w:hAnsi="Times New Roman" w:cs="Times New Roman"/>
                <w:sz w:val="24"/>
                <w:szCs w:val="24"/>
              </w:rPr>
            </w:pPr>
            <w:r>
              <w:rPr>
                <w:rFonts w:ascii="Times New Roman" w:hAnsi="Times New Roman" w:cs="Times New Roman"/>
                <w:sz w:val="24"/>
                <w:szCs w:val="24"/>
              </w:rPr>
              <w:t>45,25066</w:t>
            </w:r>
          </w:p>
        </w:tc>
      </w:tr>
      <w:tr w:rsidR="00384465" w:rsidRPr="00CF0C7B" w14:paraId="2471514F" w14:textId="77777777" w:rsidTr="00C24F9E">
        <w:trPr>
          <w:trHeight w:val="252"/>
        </w:trPr>
        <w:tc>
          <w:tcPr>
            <w:tcW w:w="843" w:type="dxa"/>
            <w:tcBorders>
              <w:top w:val="nil"/>
              <w:left w:val="single" w:sz="8" w:space="0" w:color="auto"/>
              <w:bottom w:val="single" w:sz="8" w:space="0" w:color="auto"/>
              <w:right w:val="single" w:sz="8" w:space="0" w:color="auto"/>
            </w:tcBorders>
            <w:vAlign w:val="center"/>
            <w:hideMark/>
          </w:tcPr>
          <w:p w14:paraId="7019DE58"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13</w:t>
            </w:r>
          </w:p>
        </w:tc>
        <w:tc>
          <w:tcPr>
            <w:tcW w:w="2408" w:type="dxa"/>
            <w:tcBorders>
              <w:top w:val="nil"/>
              <w:left w:val="nil"/>
              <w:bottom w:val="single" w:sz="8" w:space="0" w:color="auto"/>
              <w:right w:val="single" w:sz="8" w:space="0" w:color="auto"/>
            </w:tcBorders>
            <w:vAlign w:val="center"/>
            <w:hideMark/>
          </w:tcPr>
          <w:p w14:paraId="2B73C4A4"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Аммиак</w:t>
            </w:r>
          </w:p>
        </w:tc>
        <w:tc>
          <w:tcPr>
            <w:tcW w:w="1134" w:type="dxa"/>
            <w:tcBorders>
              <w:top w:val="nil"/>
              <w:left w:val="nil"/>
              <w:bottom w:val="single" w:sz="8" w:space="0" w:color="auto"/>
              <w:right w:val="single" w:sz="8" w:space="0" w:color="auto"/>
            </w:tcBorders>
            <w:vAlign w:val="center"/>
            <w:hideMark/>
          </w:tcPr>
          <w:p w14:paraId="134B85FF"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24</w:t>
            </w:r>
          </w:p>
        </w:tc>
        <w:tc>
          <w:tcPr>
            <w:tcW w:w="1275" w:type="dxa"/>
            <w:tcBorders>
              <w:top w:val="nil"/>
              <w:left w:val="nil"/>
              <w:bottom w:val="single" w:sz="8" w:space="0" w:color="auto"/>
              <w:right w:val="single" w:sz="8" w:space="0" w:color="auto"/>
            </w:tcBorders>
            <w:vAlign w:val="center"/>
            <w:hideMark/>
          </w:tcPr>
          <w:p w14:paraId="536046E0"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 </w:t>
            </w:r>
          </w:p>
        </w:tc>
        <w:tc>
          <w:tcPr>
            <w:tcW w:w="1326" w:type="dxa"/>
            <w:tcBorders>
              <w:top w:val="nil"/>
              <w:left w:val="nil"/>
              <w:bottom w:val="single" w:sz="8" w:space="0" w:color="auto"/>
              <w:right w:val="single" w:sz="8" w:space="0" w:color="auto"/>
            </w:tcBorders>
            <w:noWrap/>
            <w:vAlign w:val="center"/>
            <w:hideMark/>
          </w:tcPr>
          <w:p w14:paraId="2F8BE4E7"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 </w:t>
            </w:r>
          </w:p>
        </w:tc>
        <w:tc>
          <w:tcPr>
            <w:tcW w:w="984" w:type="dxa"/>
            <w:tcBorders>
              <w:top w:val="nil"/>
              <w:left w:val="nil"/>
              <w:bottom w:val="single" w:sz="8" w:space="0" w:color="auto"/>
              <w:right w:val="single" w:sz="8" w:space="0" w:color="auto"/>
            </w:tcBorders>
            <w:vAlign w:val="center"/>
            <w:hideMark/>
          </w:tcPr>
          <w:p w14:paraId="24D9507B"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4325</w:t>
            </w:r>
          </w:p>
        </w:tc>
        <w:tc>
          <w:tcPr>
            <w:tcW w:w="1374" w:type="dxa"/>
            <w:tcBorders>
              <w:top w:val="nil"/>
              <w:left w:val="nil"/>
              <w:bottom w:val="single" w:sz="8" w:space="0" w:color="auto"/>
              <w:right w:val="single" w:sz="8" w:space="0" w:color="auto"/>
            </w:tcBorders>
            <w:noWrap/>
            <w:vAlign w:val="center"/>
            <w:hideMark/>
          </w:tcPr>
          <w:p w14:paraId="3FF13B00"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0</w:t>
            </w:r>
          </w:p>
        </w:tc>
      </w:tr>
      <w:tr w:rsidR="00384465" w:rsidRPr="00CF0C7B" w14:paraId="0B7F6ACC" w14:textId="77777777" w:rsidTr="00C24F9E">
        <w:trPr>
          <w:trHeight w:val="680"/>
        </w:trPr>
        <w:tc>
          <w:tcPr>
            <w:tcW w:w="843" w:type="dxa"/>
            <w:tcBorders>
              <w:top w:val="nil"/>
              <w:left w:val="single" w:sz="8" w:space="0" w:color="auto"/>
              <w:bottom w:val="single" w:sz="8" w:space="0" w:color="auto"/>
              <w:right w:val="single" w:sz="8" w:space="0" w:color="auto"/>
            </w:tcBorders>
            <w:vAlign w:val="center"/>
            <w:hideMark/>
          </w:tcPr>
          <w:p w14:paraId="2A49032A"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14</w:t>
            </w:r>
          </w:p>
        </w:tc>
        <w:tc>
          <w:tcPr>
            <w:tcW w:w="2408" w:type="dxa"/>
            <w:tcBorders>
              <w:top w:val="nil"/>
              <w:left w:val="nil"/>
              <w:bottom w:val="single" w:sz="8" w:space="0" w:color="auto"/>
              <w:right w:val="single" w:sz="8" w:space="0" w:color="auto"/>
            </w:tcBorders>
            <w:vAlign w:val="center"/>
            <w:hideMark/>
          </w:tcPr>
          <w:p w14:paraId="4E0B3654"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Хром шестивалентный</w:t>
            </w:r>
          </w:p>
        </w:tc>
        <w:tc>
          <w:tcPr>
            <w:tcW w:w="1134" w:type="dxa"/>
            <w:tcBorders>
              <w:top w:val="nil"/>
              <w:left w:val="nil"/>
              <w:bottom w:val="single" w:sz="8" w:space="0" w:color="auto"/>
              <w:right w:val="single" w:sz="8" w:space="0" w:color="auto"/>
            </w:tcBorders>
            <w:vAlign w:val="center"/>
            <w:hideMark/>
          </w:tcPr>
          <w:p w14:paraId="1F3006B7"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798</w:t>
            </w:r>
          </w:p>
        </w:tc>
        <w:tc>
          <w:tcPr>
            <w:tcW w:w="1275" w:type="dxa"/>
            <w:tcBorders>
              <w:top w:val="nil"/>
              <w:left w:val="nil"/>
              <w:bottom w:val="single" w:sz="8" w:space="0" w:color="auto"/>
              <w:right w:val="single" w:sz="8" w:space="0" w:color="auto"/>
            </w:tcBorders>
            <w:vAlign w:val="center"/>
            <w:hideMark/>
          </w:tcPr>
          <w:p w14:paraId="107E57ED"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 </w:t>
            </w:r>
          </w:p>
        </w:tc>
        <w:tc>
          <w:tcPr>
            <w:tcW w:w="1326" w:type="dxa"/>
            <w:tcBorders>
              <w:top w:val="nil"/>
              <w:left w:val="nil"/>
              <w:bottom w:val="single" w:sz="8" w:space="0" w:color="auto"/>
              <w:right w:val="single" w:sz="8" w:space="0" w:color="auto"/>
            </w:tcBorders>
            <w:noWrap/>
            <w:vAlign w:val="center"/>
            <w:hideMark/>
          </w:tcPr>
          <w:p w14:paraId="59FFD079"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 </w:t>
            </w:r>
          </w:p>
        </w:tc>
        <w:tc>
          <w:tcPr>
            <w:tcW w:w="984" w:type="dxa"/>
            <w:tcBorders>
              <w:top w:val="nil"/>
              <w:left w:val="nil"/>
              <w:bottom w:val="single" w:sz="8" w:space="0" w:color="auto"/>
              <w:right w:val="single" w:sz="8" w:space="0" w:color="auto"/>
            </w:tcBorders>
            <w:vAlign w:val="center"/>
            <w:hideMark/>
          </w:tcPr>
          <w:p w14:paraId="45EDA6B2"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4325</w:t>
            </w:r>
          </w:p>
        </w:tc>
        <w:tc>
          <w:tcPr>
            <w:tcW w:w="1374" w:type="dxa"/>
            <w:tcBorders>
              <w:top w:val="nil"/>
              <w:left w:val="nil"/>
              <w:bottom w:val="single" w:sz="8" w:space="0" w:color="auto"/>
              <w:right w:val="single" w:sz="8" w:space="0" w:color="auto"/>
            </w:tcBorders>
            <w:noWrap/>
            <w:vAlign w:val="center"/>
            <w:hideMark/>
          </w:tcPr>
          <w:p w14:paraId="4920D45A"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0</w:t>
            </w:r>
          </w:p>
        </w:tc>
      </w:tr>
      <w:tr w:rsidR="00384465" w:rsidRPr="00CF0C7B" w14:paraId="54E616B6" w14:textId="77777777" w:rsidTr="00C24F9E">
        <w:trPr>
          <w:trHeight w:val="407"/>
        </w:trPr>
        <w:tc>
          <w:tcPr>
            <w:tcW w:w="843" w:type="dxa"/>
            <w:tcBorders>
              <w:top w:val="nil"/>
              <w:left w:val="single" w:sz="8" w:space="0" w:color="auto"/>
              <w:bottom w:val="single" w:sz="8" w:space="0" w:color="auto"/>
              <w:right w:val="single" w:sz="8" w:space="0" w:color="auto"/>
            </w:tcBorders>
            <w:vAlign w:val="center"/>
            <w:hideMark/>
          </w:tcPr>
          <w:p w14:paraId="3230CF61"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15</w:t>
            </w:r>
          </w:p>
        </w:tc>
        <w:tc>
          <w:tcPr>
            <w:tcW w:w="2408" w:type="dxa"/>
            <w:tcBorders>
              <w:top w:val="nil"/>
              <w:left w:val="nil"/>
              <w:bottom w:val="single" w:sz="8" w:space="0" w:color="auto"/>
              <w:right w:val="single" w:sz="8" w:space="0" w:color="auto"/>
            </w:tcBorders>
            <w:vAlign w:val="center"/>
            <w:hideMark/>
          </w:tcPr>
          <w:p w14:paraId="159089B8"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Окислы меди</w:t>
            </w:r>
          </w:p>
        </w:tc>
        <w:tc>
          <w:tcPr>
            <w:tcW w:w="1134" w:type="dxa"/>
            <w:tcBorders>
              <w:top w:val="nil"/>
              <w:left w:val="nil"/>
              <w:bottom w:val="single" w:sz="8" w:space="0" w:color="auto"/>
              <w:right w:val="single" w:sz="8" w:space="0" w:color="auto"/>
            </w:tcBorders>
            <w:vAlign w:val="center"/>
            <w:hideMark/>
          </w:tcPr>
          <w:p w14:paraId="65000446"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598</w:t>
            </w:r>
          </w:p>
        </w:tc>
        <w:tc>
          <w:tcPr>
            <w:tcW w:w="1275" w:type="dxa"/>
            <w:tcBorders>
              <w:top w:val="nil"/>
              <w:left w:val="nil"/>
              <w:bottom w:val="single" w:sz="8" w:space="0" w:color="auto"/>
              <w:right w:val="single" w:sz="8" w:space="0" w:color="auto"/>
            </w:tcBorders>
            <w:vAlign w:val="center"/>
            <w:hideMark/>
          </w:tcPr>
          <w:p w14:paraId="4CB0E69E"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 </w:t>
            </w:r>
          </w:p>
        </w:tc>
        <w:tc>
          <w:tcPr>
            <w:tcW w:w="1326" w:type="dxa"/>
            <w:tcBorders>
              <w:top w:val="nil"/>
              <w:left w:val="nil"/>
              <w:bottom w:val="single" w:sz="8" w:space="0" w:color="auto"/>
              <w:right w:val="single" w:sz="8" w:space="0" w:color="auto"/>
            </w:tcBorders>
            <w:noWrap/>
            <w:vAlign w:val="center"/>
            <w:hideMark/>
          </w:tcPr>
          <w:p w14:paraId="398C1889"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 </w:t>
            </w:r>
          </w:p>
        </w:tc>
        <w:tc>
          <w:tcPr>
            <w:tcW w:w="984" w:type="dxa"/>
            <w:tcBorders>
              <w:top w:val="nil"/>
              <w:left w:val="nil"/>
              <w:bottom w:val="single" w:sz="8" w:space="0" w:color="auto"/>
              <w:right w:val="single" w:sz="8" w:space="0" w:color="auto"/>
            </w:tcBorders>
            <w:vAlign w:val="center"/>
            <w:hideMark/>
          </w:tcPr>
          <w:p w14:paraId="4E961124"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4325</w:t>
            </w:r>
          </w:p>
        </w:tc>
        <w:tc>
          <w:tcPr>
            <w:tcW w:w="1374" w:type="dxa"/>
            <w:tcBorders>
              <w:top w:val="nil"/>
              <w:left w:val="nil"/>
              <w:bottom w:val="single" w:sz="8" w:space="0" w:color="auto"/>
              <w:right w:val="single" w:sz="8" w:space="0" w:color="auto"/>
            </w:tcBorders>
            <w:noWrap/>
            <w:vAlign w:val="center"/>
            <w:hideMark/>
          </w:tcPr>
          <w:p w14:paraId="6E1C75F4"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0</w:t>
            </w:r>
          </w:p>
        </w:tc>
      </w:tr>
      <w:tr w:rsidR="00384465" w:rsidRPr="00CF0C7B" w14:paraId="7D789620" w14:textId="77777777" w:rsidTr="00C24F9E">
        <w:trPr>
          <w:trHeight w:val="399"/>
        </w:trPr>
        <w:tc>
          <w:tcPr>
            <w:tcW w:w="843" w:type="dxa"/>
            <w:tcBorders>
              <w:top w:val="nil"/>
              <w:left w:val="single" w:sz="8" w:space="0" w:color="auto"/>
              <w:bottom w:val="single" w:sz="8" w:space="0" w:color="auto"/>
              <w:right w:val="single" w:sz="8" w:space="0" w:color="auto"/>
            </w:tcBorders>
            <w:vAlign w:val="center"/>
            <w:hideMark/>
          </w:tcPr>
          <w:p w14:paraId="1A0234BD"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16</w:t>
            </w:r>
          </w:p>
        </w:tc>
        <w:tc>
          <w:tcPr>
            <w:tcW w:w="2408" w:type="dxa"/>
            <w:tcBorders>
              <w:top w:val="nil"/>
              <w:left w:val="nil"/>
              <w:bottom w:val="single" w:sz="8" w:space="0" w:color="auto"/>
              <w:right w:val="single" w:sz="8" w:space="0" w:color="auto"/>
            </w:tcBorders>
            <w:vAlign w:val="center"/>
            <w:hideMark/>
          </w:tcPr>
          <w:p w14:paraId="61ADEA5C" w14:textId="77777777" w:rsidR="00384465" w:rsidRPr="00CF0C7B" w:rsidRDefault="00384465" w:rsidP="00551023">
            <w:pPr>
              <w:pStyle w:val="ac"/>
              <w:rPr>
                <w:rFonts w:ascii="Times New Roman" w:hAnsi="Times New Roman" w:cs="Times New Roman"/>
                <w:sz w:val="24"/>
                <w:szCs w:val="24"/>
              </w:rPr>
            </w:pPr>
            <w:proofErr w:type="spellStart"/>
            <w:r w:rsidRPr="00CF0C7B">
              <w:rPr>
                <w:rFonts w:ascii="Times New Roman" w:hAnsi="Times New Roman" w:cs="Times New Roman"/>
                <w:sz w:val="24"/>
                <w:szCs w:val="24"/>
              </w:rPr>
              <w:t>Бенз</w:t>
            </w:r>
            <w:proofErr w:type="spellEnd"/>
            <w:r w:rsidRPr="00CF0C7B">
              <w:rPr>
                <w:rFonts w:ascii="Times New Roman" w:hAnsi="Times New Roman" w:cs="Times New Roman"/>
                <w:sz w:val="24"/>
                <w:szCs w:val="24"/>
              </w:rPr>
              <w:t>(а)</w:t>
            </w:r>
            <w:proofErr w:type="spellStart"/>
            <w:r w:rsidRPr="00CF0C7B">
              <w:rPr>
                <w:rFonts w:ascii="Times New Roman" w:hAnsi="Times New Roman" w:cs="Times New Roman"/>
                <w:sz w:val="24"/>
                <w:szCs w:val="24"/>
              </w:rPr>
              <w:t>пирен</w:t>
            </w:r>
            <w:proofErr w:type="spellEnd"/>
          </w:p>
        </w:tc>
        <w:tc>
          <w:tcPr>
            <w:tcW w:w="1134" w:type="dxa"/>
            <w:tcBorders>
              <w:top w:val="nil"/>
              <w:left w:val="nil"/>
              <w:bottom w:val="single" w:sz="8" w:space="0" w:color="auto"/>
              <w:right w:val="single" w:sz="8" w:space="0" w:color="auto"/>
            </w:tcBorders>
            <w:vAlign w:val="center"/>
            <w:hideMark/>
          </w:tcPr>
          <w:p w14:paraId="6804B1FF"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 </w:t>
            </w:r>
          </w:p>
        </w:tc>
        <w:tc>
          <w:tcPr>
            <w:tcW w:w="1275" w:type="dxa"/>
            <w:tcBorders>
              <w:top w:val="nil"/>
              <w:left w:val="nil"/>
              <w:bottom w:val="single" w:sz="8" w:space="0" w:color="auto"/>
              <w:right w:val="single" w:sz="8" w:space="0" w:color="auto"/>
            </w:tcBorders>
            <w:vAlign w:val="center"/>
            <w:hideMark/>
          </w:tcPr>
          <w:p w14:paraId="172D7707"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996,6</w:t>
            </w:r>
          </w:p>
        </w:tc>
        <w:tc>
          <w:tcPr>
            <w:tcW w:w="1326" w:type="dxa"/>
            <w:tcBorders>
              <w:top w:val="nil"/>
              <w:left w:val="nil"/>
              <w:bottom w:val="single" w:sz="8" w:space="0" w:color="auto"/>
              <w:right w:val="single" w:sz="8" w:space="0" w:color="auto"/>
            </w:tcBorders>
            <w:noWrap/>
            <w:vAlign w:val="center"/>
            <w:hideMark/>
          </w:tcPr>
          <w:p w14:paraId="463C16E4"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 </w:t>
            </w:r>
          </w:p>
        </w:tc>
        <w:tc>
          <w:tcPr>
            <w:tcW w:w="984" w:type="dxa"/>
            <w:tcBorders>
              <w:top w:val="nil"/>
              <w:left w:val="nil"/>
              <w:bottom w:val="single" w:sz="8" w:space="0" w:color="auto"/>
              <w:right w:val="single" w:sz="8" w:space="0" w:color="auto"/>
            </w:tcBorders>
            <w:vAlign w:val="center"/>
            <w:hideMark/>
          </w:tcPr>
          <w:p w14:paraId="0A471062"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4325</w:t>
            </w:r>
          </w:p>
        </w:tc>
        <w:tc>
          <w:tcPr>
            <w:tcW w:w="1374" w:type="dxa"/>
            <w:tcBorders>
              <w:top w:val="nil"/>
              <w:left w:val="nil"/>
              <w:bottom w:val="single" w:sz="8" w:space="0" w:color="auto"/>
              <w:right w:val="single" w:sz="8" w:space="0" w:color="auto"/>
            </w:tcBorders>
            <w:noWrap/>
            <w:vAlign w:val="center"/>
            <w:hideMark/>
          </w:tcPr>
          <w:p w14:paraId="634C3420"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0</w:t>
            </w:r>
          </w:p>
        </w:tc>
      </w:tr>
      <w:tr w:rsidR="00384465" w:rsidRPr="00CF0C7B" w14:paraId="4E9FF41F" w14:textId="77777777" w:rsidTr="00C24F9E">
        <w:trPr>
          <w:trHeight w:val="372"/>
        </w:trPr>
        <w:tc>
          <w:tcPr>
            <w:tcW w:w="843" w:type="dxa"/>
            <w:tcBorders>
              <w:top w:val="nil"/>
              <w:left w:val="single" w:sz="8" w:space="0" w:color="auto"/>
              <w:bottom w:val="single" w:sz="8" w:space="0" w:color="auto"/>
              <w:right w:val="single" w:sz="8" w:space="0" w:color="auto"/>
            </w:tcBorders>
            <w:noWrap/>
            <w:vAlign w:val="center"/>
            <w:hideMark/>
          </w:tcPr>
          <w:p w14:paraId="1624360D"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 </w:t>
            </w:r>
          </w:p>
        </w:tc>
        <w:tc>
          <w:tcPr>
            <w:tcW w:w="2408" w:type="dxa"/>
            <w:tcBorders>
              <w:top w:val="nil"/>
              <w:left w:val="nil"/>
              <w:bottom w:val="single" w:sz="8" w:space="0" w:color="auto"/>
              <w:right w:val="single" w:sz="8" w:space="0" w:color="auto"/>
            </w:tcBorders>
            <w:noWrap/>
            <w:vAlign w:val="center"/>
            <w:hideMark/>
          </w:tcPr>
          <w:p w14:paraId="063A3DE9"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 xml:space="preserve"> Итого к оплате: </w:t>
            </w:r>
          </w:p>
        </w:tc>
        <w:tc>
          <w:tcPr>
            <w:tcW w:w="1134" w:type="dxa"/>
            <w:tcBorders>
              <w:top w:val="nil"/>
              <w:left w:val="nil"/>
              <w:bottom w:val="single" w:sz="8" w:space="0" w:color="auto"/>
              <w:right w:val="single" w:sz="8" w:space="0" w:color="auto"/>
            </w:tcBorders>
            <w:noWrap/>
            <w:vAlign w:val="center"/>
            <w:hideMark/>
          </w:tcPr>
          <w:p w14:paraId="0365B511"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 </w:t>
            </w:r>
          </w:p>
        </w:tc>
        <w:tc>
          <w:tcPr>
            <w:tcW w:w="1275" w:type="dxa"/>
            <w:tcBorders>
              <w:top w:val="nil"/>
              <w:left w:val="nil"/>
              <w:bottom w:val="single" w:sz="8" w:space="0" w:color="auto"/>
              <w:right w:val="single" w:sz="8" w:space="0" w:color="auto"/>
            </w:tcBorders>
            <w:noWrap/>
            <w:vAlign w:val="center"/>
            <w:hideMark/>
          </w:tcPr>
          <w:p w14:paraId="6FE00119"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 </w:t>
            </w:r>
          </w:p>
        </w:tc>
        <w:tc>
          <w:tcPr>
            <w:tcW w:w="1326" w:type="dxa"/>
            <w:tcBorders>
              <w:top w:val="nil"/>
              <w:left w:val="nil"/>
              <w:bottom w:val="single" w:sz="8" w:space="0" w:color="auto"/>
              <w:right w:val="single" w:sz="8" w:space="0" w:color="auto"/>
            </w:tcBorders>
            <w:noWrap/>
            <w:vAlign w:val="center"/>
            <w:hideMark/>
          </w:tcPr>
          <w:p w14:paraId="7F97178F"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 </w:t>
            </w:r>
          </w:p>
        </w:tc>
        <w:tc>
          <w:tcPr>
            <w:tcW w:w="984" w:type="dxa"/>
            <w:tcBorders>
              <w:top w:val="nil"/>
              <w:left w:val="nil"/>
              <w:bottom w:val="single" w:sz="8" w:space="0" w:color="auto"/>
              <w:right w:val="single" w:sz="8" w:space="0" w:color="auto"/>
            </w:tcBorders>
            <w:noWrap/>
            <w:vAlign w:val="center"/>
            <w:hideMark/>
          </w:tcPr>
          <w:p w14:paraId="626FD656"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 </w:t>
            </w:r>
          </w:p>
        </w:tc>
        <w:tc>
          <w:tcPr>
            <w:tcW w:w="1374" w:type="dxa"/>
            <w:tcBorders>
              <w:top w:val="nil"/>
              <w:left w:val="nil"/>
              <w:bottom w:val="single" w:sz="8" w:space="0" w:color="auto"/>
              <w:right w:val="single" w:sz="8" w:space="0" w:color="auto"/>
            </w:tcBorders>
            <w:noWrap/>
            <w:vAlign w:val="center"/>
            <w:hideMark/>
          </w:tcPr>
          <w:p w14:paraId="777E9826" w14:textId="04729D70"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20</w:t>
            </w:r>
            <w:r w:rsidR="00F87750">
              <w:rPr>
                <w:rFonts w:ascii="Times New Roman" w:hAnsi="Times New Roman" w:cs="Times New Roman"/>
                <w:sz w:val="24"/>
                <w:szCs w:val="24"/>
              </w:rPr>
              <w:t>168,0223</w:t>
            </w:r>
          </w:p>
        </w:tc>
      </w:tr>
      <w:tr w:rsidR="00384465" w:rsidRPr="00CF0C7B" w14:paraId="69CC596C" w14:textId="77777777" w:rsidTr="00C24F9E">
        <w:trPr>
          <w:trHeight w:val="372"/>
        </w:trPr>
        <w:tc>
          <w:tcPr>
            <w:tcW w:w="9351" w:type="dxa"/>
            <w:gridSpan w:val="7"/>
            <w:tcBorders>
              <w:top w:val="single" w:sz="8" w:space="0" w:color="auto"/>
              <w:left w:val="single" w:sz="8" w:space="0" w:color="auto"/>
              <w:bottom w:val="single" w:sz="8" w:space="0" w:color="auto"/>
              <w:right w:val="single" w:sz="8" w:space="0" w:color="000000"/>
            </w:tcBorders>
            <w:noWrap/>
            <w:vAlign w:val="center"/>
            <w:hideMark/>
          </w:tcPr>
          <w:p w14:paraId="69652F16" w14:textId="77777777" w:rsidR="00384465" w:rsidRPr="00CF0C7B" w:rsidRDefault="00384465" w:rsidP="00551023">
            <w:pPr>
              <w:pStyle w:val="ac"/>
              <w:rPr>
                <w:rFonts w:ascii="Times New Roman" w:hAnsi="Times New Roman" w:cs="Times New Roman"/>
                <w:sz w:val="24"/>
                <w:szCs w:val="24"/>
              </w:rPr>
            </w:pPr>
            <w:r w:rsidRPr="00CF0C7B">
              <w:rPr>
                <w:rFonts w:ascii="Times New Roman" w:hAnsi="Times New Roman" w:cs="Times New Roman"/>
                <w:sz w:val="24"/>
                <w:szCs w:val="24"/>
              </w:rPr>
              <w:t>С 1 января 2026 года размер месячного расчетного показателя (МРП) составляет </w:t>
            </w:r>
            <w:r w:rsidRPr="00CF0C7B">
              <w:rPr>
                <w:rFonts w:ascii="Times New Roman" w:hAnsi="Times New Roman" w:cs="Times New Roman"/>
                <w:b/>
                <w:bCs/>
                <w:sz w:val="24"/>
                <w:szCs w:val="24"/>
              </w:rPr>
              <w:t>4 325 тенге.</w:t>
            </w:r>
          </w:p>
        </w:tc>
      </w:tr>
    </w:tbl>
    <w:p w14:paraId="602CE700" w14:textId="77777777" w:rsidR="00384465" w:rsidRDefault="00384465" w:rsidP="00513F4A">
      <w:pPr>
        <w:ind w:firstLine="709"/>
        <w:jc w:val="both"/>
        <w:rPr>
          <w:sz w:val="24"/>
          <w:szCs w:val="24"/>
        </w:rPr>
      </w:pPr>
    </w:p>
    <w:p w14:paraId="5A169B0F" w14:textId="3C0E883C" w:rsidR="00F87750" w:rsidRDefault="00F87750">
      <w:pPr>
        <w:rPr>
          <w:sz w:val="24"/>
          <w:szCs w:val="24"/>
        </w:rPr>
      </w:pPr>
      <w:r>
        <w:rPr>
          <w:sz w:val="24"/>
          <w:szCs w:val="24"/>
        </w:rPr>
        <w:br w:type="page"/>
      </w:r>
    </w:p>
    <w:p w14:paraId="148D48A1" w14:textId="53F727DE" w:rsidR="00384465" w:rsidRPr="00F87750" w:rsidRDefault="00F87750">
      <w:pPr>
        <w:pStyle w:val="a5"/>
        <w:numPr>
          <w:ilvl w:val="0"/>
          <w:numId w:val="4"/>
        </w:numPr>
        <w:jc w:val="center"/>
        <w:rPr>
          <w:b/>
          <w:bCs/>
          <w:sz w:val="24"/>
          <w:szCs w:val="24"/>
        </w:rPr>
      </w:pPr>
      <w:r w:rsidRPr="00F87750">
        <w:rPr>
          <w:b/>
          <w:bCs/>
          <w:sz w:val="24"/>
          <w:szCs w:val="24"/>
        </w:rPr>
        <w:lastRenderedPageBreak/>
        <w:t>МЕРЫ ПО САХРАНЕНИЮ И КОМПЕНСАЦИИ ПОТЕРИ БИОРАЗНООБРАЗИЯ</w:t>
      </w:r>
    </w:p>
    <w:p w14:paraId="42AEA00F" w14:textId="77777777" w:rsidR="00384465" w:rsidRDefault="00384465" w:rsidP="00513F4A">
      <w:pPr>
        <w:ind w:firstLine="709"/>
        <w:jc w:val="both"/>
        <w:rPr>
          <w:sz w:val="24"/>
          <w:szCs w:val="24"/>
        </w:rPr>
      </w:pPr>
    </w:p>
    <w:p w14:paraId="78F458B4" w14:textId="77777777" w:rsidR="00F87750" w:rsidRPr="00F87750" w:rsidRDefault="00F87750" w:rsidP="00F87750">
      <w:pPr>
        <w:ind w:firstLine="709"/>
        <w:jc w:val="both"/>
        <w:rPr>
          <w:sz w:val="24"/>
          <w:szCs w:val="24"/>
        </w:rPr>
      </w:pPr>
      <w:r w:rsidRPr="00F87750">
        <w:rPr>
          <w:sz w:val="24"/>
          <w:szCs w:val="24"/>
        </w:rPr>
        <w:t xml:space="preserve">Биологическое разнообразие означает все многообразие живых организмов из всех сред, включая сухопутные, морские и другие водные экосистемы, и, составляющие их экологические комплексы; разнообразие внутри видов, между видами и экосистемами. </w:t>
      </w:r>
    </w:p>
    <w:p w14:paraId="50FBE5E7" w14:textId="77777777" w:rsidR="00F87750" w:rsidRPr="00F87750" w:rsidRDefault="00F87750" w:rsidP="00F87750">
      <w:pPr>
        <w:ind w:firstLine="709"/>
        <w:jc w:val="both"/>
        <w:rPr>
          <w:sz w:val="24"/>
          <w:szCs w:val="24"/>
        </w:rPr>
      </w:pPr>
      <w:r w:rsidRPr="00F87750">
        <w:rPr>
          <w:sz w:val="24"/>
          <w:szCs w:val="24"/>
        </w:rPr>
        <w:t xml:space="preserve">Биоразнообразие – это общий термин, охватывающий виды всевозможных местообитаний, например, лесных, пресноводных, морских, почвенных, культурные растения, домашних и диких животных, микроорганизмов. </w:t>
      </w:r>
    </w:p>
    <w:p w14:paraId="6AAFBA23" w14:textId="77777777" w:rsidR="00F87750" w:rsidRPr="00F87750" w:rsidRDefault="00F87750" w:rsidP="00F87750">
      <w:pPr>
        <w:ind w:firstLine="709"/>
        <w:jc w:val="both"/>
        <w:rPr>
          <w:sz w:val="24"/>
          <w:szCs w:val="24"/>
        </w:rPr>
      </w:pPr>
      <w:r w:rsidRPr="00F87750">
        <w:rPr>
          <w:sz w:val="24"/>
          <w:szCs w:val="24"/>
        </w:rPr>
        <w:t xml:space="preserve">Потерей биоразнообразия признается исчезновение или существенное сокращение популяций вида растительного и (или) животного мира на определенной территории (в акватории) в результате антропогенных воздействий. </w:t>
      </w:r>
    </w:p>
    <w:p w14:paraId="7284CE24" w14:textId="77777777" w:rsidR="00F87750" w:rsidRPr="00F87750" w:rsidRDefault="00F87750" w:rsidP="00F87750">
      <w:pPr>
        <w:ind w:firstLine="709"/>
        <w:jc w:val="both"/>
        <w:rPr>
          <w:sz w:val="24"/>
          <w:szCs w:val="24"/>
        </w:rPr>
      </w:pPr>
      <w:r w:rsidRPr="00F87750">
        <w:rPr>
          <w:sz w:val="24"/>
          <w:szCs w:val="24"/>
        </w:rPr>
        <w:t xml:space="preserve">Однако при работе необходимо соблюдение следующих мер: </w:t>
      </w:r>
    </w:p>
    <w:p w14:paraId="6BE53DD3" w14:textId="77777777" w:rsidR="00F87750" w:rsidRPr="00F87750" w:rsidRDefault="00F87750" w:rsidP="00F87750">
      <w:pPr>
        <w:ind w:firstLine="709"/>
        <w:jc w:val="both"/>
        <w:rPr>
          <w:sz w:val="24"/>
          <w:szCs w:val="24"/>
        </w:rPr>
      </w:pPr>
      <w:r w:rsidRPr="00F87750">
        <w:rPr>
          <w:sz w:val="24"/>
          <w:szCs w:val="24"/>
        </w:rPr>
        <w:t xml:space="preserve">- соблюдение границ отвода при эксплуатации площадки; </w:t>
      </w:r>
    </w:p>
    <w:p w14:paraId="5481C681" w14:textId="77777777" w:rsidR="00F87750" w:rsidRPr="00F87750" w:rsidRDefault="00F87750" w:rsidP="00F87750">
      <w:pPr>
        <w:ind w:firstLine="709"/>
        <w:jc w:val="both"/>
        <w:rPr>
          <w:sz w:val="24"/>
          <w:szCs w:val="24"/>
        </w:rPr>
      </w:pPr>
      <w:r w:rsidRPr="00F87750">
        <w:rPr>
          <w:sz w:val="24"/>
          <w:szCs w:val="24"/>
        </w:rPr>
        <w:t xml:space="preserve">- запрещение движения транспорта и другой </w:t>
      </w:r>
      <w:proofErr w:type="spellStart"/>
      <w:proofErr w:type="gramStart"/>
      <w:r w:rsidRPr="00F87750">
        <w:rPr>
          <w:sz w:val="24"/>
          <w:szCs w:val="24"/>
        </w:rPr>
        <w:t>спец.техники</w:t>
      </w:r>
      <w:proofErr w:type="spellEnd"/>
      <w:proofErr w:type="gramEnd"/>
      <w:r w:rsidRPr="00F87750">
        <w:rPr>
          <w:sz w:val="24"/>
          <w:szCs w:val="24"/>
        </w:rPr>
        <w:t xml:space="preserve"> вне регламентированной дорожной сети; </w:t>
      </w:r>
    </w:p>
    <w:p w14:paraId="11A930A3" w14:textId="77777777" w:rsidR="00F87750" w:rsidRPr="00F87750" w:rsidRDefault="00F87750" w:rsidP="00F87750">
      <w:pPr>
        <w:ind w:firstLine="709"/>
        <w:jc w:val="both"/>
        <w:rPr>
          <w:sz w:val="24"/>
          <w:szCs w:val="24"/>
        </w:rPr>
      </w:pPr>
      <w:r w:rsidRPr="00F87750">
        <w:rPr>
          <w:sz w:val="24"/>
          <w:szCs w:val="24"/>
        </w:rPr>
        <w:t xml:space="preserve">- соблюдение установленных норм и правил природопользования; </w:t>
      </w:r>
    </w:p>
    <w:p w14:paraId="22BB94AA" w14:textId="77777777" w:rsidR="00F87750" w:rsidRPr="00F87750" w:rsidRDefault="00F87750" w:rsidP="00F87750">
      <w:pPr>
        <w:ind w:firstLine="709"/>
        <w:jc w:val="both"/>
        <w:rPr>
          <w:sz w:val="24"/>
          <w:szCs w:val="24"/>
        </w:rPr>
      </w:pPr>
      <w:r w:rsidRPr="00F87750">
        <w:rPr>
          <w:sz w:val="24"/>
          <w:szCs w:val="24"/>
        </w:rPr>
        <w:t xml:space="preserve">- сведение к минимуму передвижения транспортных средств ночью; </w:t>
      </w:r>
    </w:p>
    <w:p w14:paraId="1143011F" w14:textId="77777777" w:rsidR="00F87750" w:rsidRPr="00F87750" w:rsidRDefault="00F87750" w:rsidP="00F87750">
      <w:pPr>
        <w:ind w:firstLine="709"/>
        <w:jc w:val="both"/>
        <w:rPr>
          <w:sz w:val="24"/>
          <w:szCs w:val="24"/>
        </w:rPr>
      </w:pPr>
      <w:r w:rsidRPr="00F87750">
        <w:rPr>
          <w:sz w:val="24"/>
          <w:szCs w:val="24"/>
        </w:rPr>
        <w:t xml:space="preserve">- полное исключение случаев браконьерства и любых видов охоты, не допускать разрушения и повреждения гнезд, сбор яиц; </w:t>
      </w:r>
    </w:p>
    <w:p w14:paraId="528EC10D" w14:textId="77777777" w:rsidR="00F87750" w:rsidRPr="00F87750" w:rsidRDefault="00F87750" w:rsidP="00F87750">
      <w:pPr>
        <w:ind w:firstLine="709"/>
        <w:jc w:val="both"/>
        <w:rPr>
          <w:sz w:val="24"/>
          <w:szCs w:val="24"/>
        </w:rPr>
      </w:pPr>
      <w:r w:rsidRPr="00F87750">
        <w:rPr>
          <w:sz w:val="24"/>
          <w:szCs w:val="24"/>
        </w:rPr>
        <w:t xml:space="preserve">- проведение просветительской работы экологического содержания. </w:t>
      </w:r>
    </w:p>
    <w:p w14:paraId="4990F1CE" w14:textId="77777777" w:rsidR="00F87750" w:rsidRPr="00F87750" w:rsidRDefault="00F87750" w:rsidP="00F87750">
      <w:pPr>
        <w:ind w:firstLine="709"/>
        <w:jc w:val="both"/>
        <w:rPr>
          <w:sz w:val="24"/>
          <w:szCs w:val="24"/>
        </w:rPr>
      </w:pPr>
      <w:r w:rsidRPr="00F87750">
        <w:rPr>
          <w:sz w:val="24"/>
          <w:szCs w:val="24"/>
        </w:rPr>
        <w:t xml:space="preserve">- запрещение кормления и приманки диких животных; </w:t>
      </w:r>
    </w:p>
    <w:p w14:paraId="58993CC2" w14:textId="77777777" w:rsidR="00F87750" w:rsidRPr="00F87750" w:rsidRDefault="00F87750" w:rsidP="00F87750">
      <w:pPr>
        <w:ind w:firstLine="709"/>
        <w:jc w:val="both"/>
        <w:rPr>
          <w:sz w:val="24"/>
          <w:szCs w:val="24"/>
        </w:rPr>
      </w:pPr>
      <w:r w:rsidRPr="00F87750">
        <w:rPr>
          <w:sz w:val="24"/>
          <w:szCs w:val="24"/>
        </w:rPr>
        <w:t xml:space="preserve">- использование техники, освещения, источников шума должно быть ограничено минимумом; - запрещение мойки машин и механизмов на участке производства работ; </w:t>
      </w:r>
    </w:p>
    <w:p w14:paraId="52D39115" w14:textId="09BCBEEA" w:rsidR="00384465" w:rsidRDefault="00F87750" w:rsidP="00F87750">
      <w:pPr>
        <w:ind w:firstLine="709"/>
        <w:jc w:val="both"/>
        <w:rPr>
          <w:sz w:val="24"/>
          <w:szCs w:val="24"/>
        </w:rPr>
      </w:pPr>
      <w:r w:rsidRPr="00F87750">
        <w:rPr>
          <w:sz w:val="24"/>
          <w:szCs w:val="24"/>
        </w:rPr>
        <w:t xml:space="preserve">- организация мест сбора и временного хранения отходов (в контейнерах и емкостях, </w:t>
      </w:r>
      <w:proofErr w:type="spellStart"/>
      <w:r w:rsidRPr="00F87750">
        <w:rPr>
          <w:sz w:val="24"/>
          <w:szCs w:val="24"/>
        </w:rPr>
        <w:t>биг-бэгах</w:t>
      </w:r>
      <w:proofErr w:type="spellEnd"/>
      <w:r w:rsidRPr="00F87750">
        <w:rPr>
          <w:sz w:val="24"/>
          <w:szCs w:val="24"/>
        </w:rPr>
        <w:t>) для предотвращения утечек, россыпи и т.д.</w:t>
      </w:r>
    </w:p>
    <w:p w14:paraId="3A25DB6E" w14:textId="77777777" w:rsidR="00384465" w:rsidRDefault="00384465" w:rsidP="00513F4A">
      <w:pPr>
        <w:ind w:firstLine="709"/>
        <w:jc w:val="both"/>
        <w:rPr>
          <w:sz w:val="24"/>
          <w:szCs w:val="24"/>
        </w:rPr>
      </w:pPr>
    </w:p>
    <w:p w14:paraId="4BF0DFA4" w14:textId="3ACC7B4C" w:rsidR="00F87750" w:rsidRDefault="00F87750">
      <w:pPr>
        <w:rPr>
          <w:sz w:val="24"/>
          <w:szCs w:val="24"/>
        </w:rPr>
      </w:pPr>
      <w:r>
        <w:rPr>
          <w:sz w:val="24"/>
          <w:szCs w:val="24"/>
        </w:rPr>
        <w:br w:type="page"/>
      </w:r>
    </w:p>
    <w:p w14:paraId="6D9F8A1B" w14:textId="77777777" w:rsidR="00F87750" w:rsidRDefault="00F87750">
      <w:pPr>
        <w:pStyle w:val="24"/>
        <w:numPr>
          <w:ilvl w:val="0"/>
          <w:numId w:val="4"/>
        </w:numPr>
        <w:autoSpaceDE/>
        <w:autoSpaceDN/>
        <w:spacing w:before="120" w:after="0" w:line="288" w:lineRule="auto"/>
        <w:ind w:right="-1"/>
        <w:jc w:val="center"/>
        <w:rPr>
          <w:b/>
        </w:rPr>
      </w:pPr>
      <w:r>
        <w:rPr>
          <w:b/>
        </w:rPr>
        <w:lastRenderedPageBreak/>
        <w:t>ОЦЕНКА ВОЗМОЖНЫХ НЕОБРАТИМЫХ ВОЗДЕЙСТВИЙ НА ОКРУЖАЮЩУЮ СРЕДУ И ОБОСНОВАНИЕ НЕОБХОДИМОСТИ ВЫПОЛНЕНИЯ ОПЕРАЦИЙ, ВЛЕКУЩИХ ТАКИЕ ВОЗДЕЙСТВИЯ, В ТОМ ЧИСЛЕ СРАВНИТЕЛЬНЫЙ АНАЛИЗ ПОТЕРЬ ОТ НЕОБРАТИМЫХ ВОЗДЕЙСТВИЙ И ВЫГОДЫ ОТ ОПЕРАЦИЙ, ВЫЗЫВАЮЩИХ ЭТИ ПОТЕРИ, В ЭКОЛОГИЧЕСКОМ, КУЛЬТУРНОМ, ЭКОНОМИЧЕСКОМ И СОЦИАЛЬНОМ КОНТЕКСТАХ</w:t>
      </w:r>
    </w:p>
    <w:p w14:paraId="2F4D0319" w14:textId="77777777" w:rsidR="00F87750" w:rsidRPr="00F87750" w:rsidRDefault="00F87750" w:rsidP="00F87750">
      <w:pPr>
        <w:widowControl/>
        <w:suppressAutoHyphens/>
        <w:autoSpaceDE/>
        <w:autoSpaceDN/>
        <w:ind w:firstLine="709"/>
        <w:jc w:val="both"/>
        <w:rPr>
          <w:sz w:val="24"/>
          <w:szCs w:val="24"/>
          <w:lang w:eastAsia="ru-RU"/>
        </w:rPr>
      </w:pPr>
      <w:r w:rsidRPr="00F87750">
        <w:rPr>
          <w:sz w:val="24"/>
          <w:szCs w:val="24"/>
          <w:lang w:eastAsia="ru-RU"/>
        </w:rPr>
        <w:t>Эксплуатация объекта при выполнении комплекса мероприятий по смягчению или предотвращению негативных воздействий на окружающую среду может не только обеспечить соблюдение природоохранных норм, но и существенно улучшить общую картину воздействия на окружающую среду.</w:t>
      </w:r>
    </w:p>
    <w:p w14:paraId="387CB577" w14:textId="77777777" w:rsidR="00F87750" w:rsidRPr="00F87750" w:rsidRDefault="00F87750" w:rsidP="00F87750">
      <w:pPr>
        <w:widowControl/>
        <w:suppressAutoHyphens/>
        <w:autoSpaceDE/>
        <w:autoSpaceDN/>
        <w:ind w:firstLine="709"/>
        <w:jc w:val="both"/>
        <w:rPr>
          <w:sz w:val="24"/>
          <w:szCs w:val="24"/>
          <w:lang w:eastAsia="ru-RU"/>
        </w:rPr>
      </w:pPr>
      <w:r w:rsidRPr="00F87750">
        <w:rPr>
          <w:sz w:val="24"/>
          <w:szCs w:val="24"/>
          <w:lang w:eastAsia="ru-RU"/>
        </w:rPr>
        <w:t>Для проведения комплексной и полноценной оценки воздействия проектируемого объекта на компоненты окружающей среды, в том числе и на социально-экономическую среду, за основу анализа были взяты основные положения «Методических указаний при проведении оценки воздействия хозяйственной деятельности на окружающую среду», утвержденные Приказом МООС РК от 29.10.2010 г. № 270-п.</w:t>
      </w:r>
    </w:p>
    <w:p w14:paraId="234A78D7" w14:textId="77777777" w:rsidR="00F87750" w:rsidRPr="00F87750" w:rsidRDefault="00F87750" w:rsidP="00F87750">
      <w:pPr>
        <w:widowControl/>
        <w:suppressAutoHyphens/>
        <w:autoSpaceDE/>
        <w:autoSpaceDN/>
        <w:ind w:firstLine="709"/>
        <w:jc w:val="both"/>
        <w:rPr>
          <w:sz w:val="24"/>
          <w:szCs w:val="24"/>
          <w:lang w:eastAsia="ru-RU"/>
        </w:rPr>
      </w:pPr>
      <w:r w:rsidRPr="00F87750">
        <w:rPr>
          <w:sz w:val="24"/>
          <w:szCs w:val="24"/>
          <w:lang w:eastAsia="ru-RU"/>
        </w:rPr>
        <w:t>Для определения комплексной (интегральной) оценки воздействия деятельности объекта на окружающую среду выполняется комплексирование полученных для каждого компонента природной среды показателей воздействия.</w:t>
      </w:r>
    </w:p>
    <w:p w14:paraId="7B0A8514" w14:textId="77777777" w:rsidR="00F87750" w:rsidRPr="00F87750" w:rsidRDefault="00F87750" w:rsidP="00F87750">
      <w:pPr>
        <w:widowControl/>
        <w:suppressAutoHyphens/>
        <w:autoSpaceDE/>
        <w:autoSpaceDN/>
        <w:ind w:firstLine="709"/>
        <w:jc w:val="both"/>
        <w:rPr>
          <w:sz w:val="24"/>
          <w:szCs w:val="24"/>
          <w:lang w:eastAsia="ru-RU"/>
        </w:rPr>
      </w:pPr>
      <w:r w:rsidRPr="00F87750">
        <w:rPr>
          <w:sz w:val="24"/>
          <w:szCs w:val="24"/>
          <w:lang w:eastAsia="ru-RU"/>
        </w:rPr>
        <w:t>Значимость воздействия является по сути комплексной (интегральной) оценкой. Определение значимости воздействия проводится в несколько этапов.</w:t>
      </w:r>
    </w:p>
    <w:p w14:paraId="5DA03A36" w14:textId="77777777" w:rsidR="00F87750" w:rsidRPr="00F87750" w:rsidRDefault="00F87750" w:rsidP="00F87750">
      <w:pPr>
        <w:widowControl/>
        <w:suppressAutoHyphens/>
        <w:autoSpaceDE/>
        <w:autoSpaceDN/>
        <w:ind w:firstLine="709"/>
        <w:jc w:val="both"/>
        <w:rPr>
          <w:sz w:val="24"/>
          <w:szCs w:val="24"/>
          <w:lang w:eastAsia="ru-RU"/>
        </w:rPr>
      </w:pPr>
      <w:r w:rsidRPr="00F87750">
        <w:rPr>
          <w:sz w:val="24"/>
          <w:szCs w:val="24"/>
          <w:lang w:eastAsia="ru-RU"/>
        </w:rPr>
        <w:t>Этап 1. Для определения значимости воздействия на отдельные компоненты природной среды необходимо, использовать таблицы с критериями воздействий. Балл значимости воздействия определяется по формуле:</w:t>
      </w:r>
    </w:p>
    <w:p w14:paraId="66E623D3" w14:textId="77777777" w:rsidR="00F87750" w:rsidRPr="00F87750" w:rsidRDefault="00F87750" w:rsidP="00F87750">
      <w:pPr>
        <w:widowControl/>
        <w:suppressAutoHyphens/>
        <w:autoSpaceDE/>
        <w:autoSpaceDN/>
        <w:ind w:firstLine="709"/>
        <w:jc w:val="center"/>
        <w:rPr>
          <w:sz w:val="24"/>
          <w:szCs w:val="24"/>
          <w:lang w:eastAsia="ru-RU"/>
        </w:rPr>
      </w:pPr>
      <w:r w:rsidRPr="00F87750">
        <w:rPr>
          <w:noProof/>
          <w:lang w:eastAsia="ru-RU"/>
        </w:rPr>
        <w:drawing>
          <wp:inline distT="0" distB="0" distL="0" distR="0" wp14:anchorId="5618B1C1" wp14:editId="0C6811C2">
            <wp:extent cx="1287780" cy="327660"/>
            <wp:effectExtent l="0" t="0" r="762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7780" cy="327660"/>
                    </a:xfrm>
                    <a:prstGeom prst="rect">
                      <a:avLst/>
                    </a:prstGeom>
                    <a:noFill/>
                    <a:ln>
                      <a:noFill/>
                    </a:ln>
                  </pic:spPr>
                </pic:pic>
              </a:graphicData>
            </a:graphic>
          </wp:inline>
        </w:drawing>
      </w:r>
    </w:p>
    <w:p w14:paraId="25F9394F" w14:textId="77777777" w:rsidR="00F87750" w:rsidRPr="00F87750" w:rsidRDefault="00F87750" w:rsidP="00F87750">
      <w:pPr>
        <w:widowControl/>
        <w:adjustRightInd w:val="0"/>
        <w:ind w:firstLine="709"/>
        <w:jc w:val="both"/>
        <w:rPr>
          <w:color w:val="000000"/>
          <w:sz w:val="24"/>
          <w:szCs w:val="24"/>
          <w:lang w:eastAsia="ru-RU"/>
        </w:rPr>
      </w:pPr>
      <w:r w:rsidRPr="00F87750">
        <w:rPr>
          <w:color w:val="000000"/>
          <w:sz w:val="24"/>
          <w:szCs w:val="24"/>
          <w:lang w:eastAsia="ru-RU"/>
        </w:rPr>
        <w:t xml:space="preserve">где: </w:t>
      </w:r>
      <w:r w:rsidRPr="00F87750">
        <w:rPr>
          <w:noProof/>
          <w:color w:val="000000"/>
          <w:sz w:val="24"/>
          <w:szCs w:val="24"/>
          <w:lang w:eastAsia="ru-RU"/>
        </w:rPr>
        <w:drawing>
          <wp:inline distT="0" distB="0" distL="0" distR="0" wp14:anchorId="0F7DEE63" wp14:editId="6D2EF433">
            <wp:extent cx="342900" cy="266700"/>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2900" cy="266700"/>
                    </a:xfrm>
                    <a:prstGeom prst="rect">
                      <a:avLst/>
                    </a:prstGeom>
                    <a:noFill/>
                    <a:ln>
                      <a:noFill/>
                    </a:ln>
                  </pic:spPr>
                </pic:pic>
              </a:graphicData>
            </a:graphic>
          </wp:inline>
        </w:drawing>
      </w:r>
      <w:r w:rsidRPr="00F87750">
        <w:rPr>
          <w:color w:val="000000"/>
          <w:sz w:val="24"/>
          <w:szCs w:val="24"/>
          <w:lang w:eastAsia="ru-RU"/>
        </w:rPr>
        <w:t> -комплексный оценочный балл для рассматриваемого воздействия;</w:t>
      </w:r>
    </w:p>
    <w:p w14:paraId="65185580" w14:textId="77777777" w:rsidR="00F87750" w:rsidRPr="00F87750" w:rsidRDefault="00F87750" w:rsidP="00F87750">
      <w:pPr>
        <w:widowControl/>
        <w:adjustRightInd w:val="0"/>
        <w:ind w:firstLine="709"/>
        <w:jc w:val="both"/>
        <w:rPr>
          <w:color w:val="000000"/>
          <w:sz w:val="24"/>
          <w:szCs w:val="24"/>
          <w:lang w:eastAsia="ru-RU"/>
        </w:rPr>
      </w:pPr>
      <w:r w:rsidRPr="00F87750">
        <w:rPr>
          <w:noProof/>
          <w:color w:val="000000"/>
          <w:sz w:val="24"/>
          <w:szCs w:val="24"/>
          <w:vertAlign w:val="subscript"/>
          <w:lang w:eastAsia="ru-RU"/>
        </w:rPr>
        <w:drawing>
          <wp:inline distT="0" distB="0" distL="0" distR="0" wp14:anchorId="3D5B371F" wp14:editId="6F5E7DFF">
            <wp:extent cx="190500" cy="236220"/>
            <wp:effectExtent l="0" t="0" r="0" b="0"/>
            <wp:docPr id="144343468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0500" cy="236220"/>
                    </a:xfrm>
                    <a:prstGeom prst="rect">
                      <a:avLst/>
                    </a:prstGeom>
                    <a:noFill/>
                    <a:ln>
                      <a:noFill/>
                    </a:ln>
                  </pic:spPr>
                </pic:pic>
              </a:graphicData>
            </a:graphic>
          </wp:inline>
        </w:drawing>
      </w:r>
      <w:r w:rsidRPr="00F87750">
        <w:rPr>
          <w:i/>
          <w:iCs/>
          <w:color w:val="000000"/>
          <w:sz w:val="24"/>
          <w:szCs w:val="24"/>
          <w:lang w:eastAsia="ru-RU"/>
        </w:rPr>
        <w:t> </w:t>
      </w:r>
      <w:r w:rsidRPr="00F87750">
        <w:rPr>
          <w:color w:val="000000"/>
          <w:sz w:val="24"/>
          <w:szCs w:val="24"/>
          <w:lang w:eastAsia="ru-RU"/>
        </w:rPr>
        <w:t xml:space="preserve">- балл временного воздействия на </w:t>
      </w:r>
      <w:r w:rsidRPr="00F87750">
        <w:rPr>
          <w:i/>
          <w:iCs/>
          <w:color w:val="000000"/>
          <w:sz w:val="24"/>
          <w:szCs w:val="24"/>
          <w:lang w:eastAsia="ru-RU"/>
        </w:rPr>
        <w:t>i-й</w:t>
      </w:r>
      <w:r w:rsidRPr="00F87750">
        <w:rPr>
          <w:color w:val="000000"/>
          <w:sz w:val="24"/>
          <w:szCs w:val="24"/>
          <w:lang w:eastAsia="ru-RU"/>
        </w:rPr>
        <w:t xml:space="preserve"> компонент природной среды;</w:t>
      </w:r>
    </w:p>
    <w:p w14:paraId="71950C7A" w14:textId="77777777" w:rsidR="00F87750" w:rsidRPr="00F87750" w:rsidRDefault="00F87750" w:rsidP="00F87750">
      <w:pPr>
        <w:widowControl/>
        <w:adjustRightInd w:val="0"/>
        <w:ind w:firstLine="709"/>
        <w:jc w:val="both"/>
        <w:rPr>
          <w:color w:val="000000"/>
          <w:sz w:val="24"/>
          <w:szCs w:val="24"/>
          <w:lang w:eastAsia="ru-RU"/>
        </w:rPr>
      </w:pPr>
      <w:r w:rsidRPr="00F87750">
        <w:rPr>
          <w:noProof/>
          <w:color w:val="000000"/>
          <w:sz w:val="24"/>
          <w:szCs w:val="24"/>
          <w:vertAlign w:val="subscript"/>
          <w:lang w:eastAsia="ru-RU"/>
        </w:rPr>
        <w:drawing>
          <wp:inline distT="0" distB="0" distL="0" distR="0" wp14:anchorId="17148265" wp14:editId="08DB1FC2">
            <wp:extent cx="198120" cy="236220"/>
            <wp:effectExtent l="0" t="0" r="0" b="0"/>
            <wp:docPr id="17960343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8120" cy="236220"/>
                    </a:xfrm>
                    <a:prstGeom prst="rect">
                      <a:avLst/>
                    </a:prstGeom>
                    <a:noFill/>
                    <a:ln>
                      <a:noFill/>
                    </a:ln>
                  </pic:spPr>
                </pic:pic>
              </a:graphicData>
            </a:graphic>
          </wp:inline>
        </w:drawing>
      </w:r>
      <w:r w:rsidRPr="00F87750">
        <w:rPr>
          <w:i/>
          <w:iCs/>
          <w:color w:val="000000"/>
          <w:sz w:val="24"/>
          <w:szCs w:val="24"/>
          <w:lang w:eastAsia="ru-RU"/>
        </w:rPr>
        <w:t> </w:t>
      </w:r>
      <w:r w:rsidRPr="00F87750">
        <w:rPr>
          <w:color w:val="000000"/>
          <w:sz w:val="24"/>
          <w:szCs w:val="24"/>
          <w:lang w:eastAsia="ru-RU"/>
        </w:rPr>
        <w:t xml:space="preserve">- балл пространственного воздействия на </w:t>
      </w:r>
      <w:r w:rsidRPr="00F87750">
        <w:rPr>
          <w:i/>
          <w:iCs/>
          <w:color w:val="000000"/>
          <w:sz w:val="24"/>
          <w:szCs w:val="24"/>
          <w:lang w:eastAsia="ru-RU"/>
        </w:rPr>
        <w:t>i-й</w:t>
      </w:r>
      <w:r w:rsidRPr="00F87750">
        <w:rPr>
          <w:color w:val="000000"/>
          <w:sz w:val="24"/>
          <w:szCs w:val="24"/>
          <w:lang w:eastAsia="ru-RU"/>
        </w:rPr>
        <w:t xml:space="preserve"> компонент природной среды;</w:t>
      </w:r>
    </w:p>
    <w:p w14:paraId="7E0CA39F" w14:textId="77777777" w:rsidR="00F87750" w:rsidRPr="00F87750" w:rsidRDefault="00F87750" w:rsidP="00F87750">
      <w:pPr>
        <w:widowControl/>
        <w:adjustRightInd w:val="0"/>
        <w:ind w:firstLine="709"/>
        <w:jc w:val="both"/>
        <w:rPr>
          <w:color w:val="000000"/>
          <w:sz w:val="24"/>
          <w:szCs w:val="24"/>
          <w:lang w:eastAsia="ru-RU"/>
        </w:rPr>
      </w:pPr>
      <w:r w:rsidRPr="00F87750">
        <w:rPr>
          <w:noProof/>
          <w:color w:val="000000"/>
          <w:sz w:val="24"/>
          <w:szCs w:val="24"/>
          <w:vertAlign w:val="subscript"/>
          <w:lang w:eastAsia="ru-RU"/>
        </w:rPr>
        <w:drawing>
          <wp:inline distT="0" distB="0" distL="0" distR="0" wp14:anchorId="595DF864" wp14:editId="050F06E6">
            <wp:extent cx="220980" cy="236220"/>
            <wp:effectExtent l="0" t="0" r="7620" b="0"/>
            <wp:docPr id="149457392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0980" cy="236220"/>
                    </a:xfrm>
                    <a:prstGeom prst="rect">
                      <a:avLst/>
                    </a:prstGeom>
                    <a:noFill/>
                    <a:ln>
                      <a:noFill/>
                    </a:ln>
                  </pic:spPr>
                </pic:pic>
              </a:graphicData>
            </a:graphic>
          </wp:inline>
        </w:drawing>
      </w:r>
      <w:r w:rsidRPr="00F87750">
        <w:rPr>
          <w:i/>
          <w:iCs/>
          <w:color w:val="000000"/>
          <w:sz w:val="24"/>
          <w:szCs w:val="24"/>
          <w:lang w:eastAsia="ru-RU"/>
        </w:rPr>
        <w:t> </w:t>
      </w:r>
      <w:r w:rsidRPr="00F87750">
        <w:rPr>
          <w:color w:val="000000"/>
          <w:sz w:val="24"/>
          <w:szCs w:val="24"/>
          <w:lang w:eastAsia="ru-RU"/>
        </w:rPr>
        <w:t xml:space="preserve">- балл интенсивности воздействия на </w:t>
      </w:r>
      <w:r w:rsidRPr="00F87750">
        <w:rPr>
          <w:i/>
          <w:iCs/>
          <w:color w:val="000000"/>
          <w:sz w:val="24"/>
          <w:szCs w:val="24"/>
          <w:lang w:eastAsia="ru-RU"/>
        </w:rPr>
        <w:t>i-й</w:t>
      </w:r>
      <w:r w:rsidRPr="00F87750">
        <w:rPr>
          <w:color w:val="000000"/>
          <w:sz w:val="24"/>
          <w:szCs w:val="24"/>
          <w:lang w:eastAsia="ru-RU"/>
        </w:rPr>
        <w:t xml:space="preserve"> компонент природной среды.</w:t>
      </w:r>
    </w:p>
    <w:p w14:paraId="45EDFBFA" w14:textId="77777777" w:rsidR="00F87750" w:rsidRPr="00F87750" w:rsidRDefault="00F87750" w:rsidP="00F87750">
      <w:pPr>
        <w:widowControl/>
        <w:adjustRightInd w:val="0"/>
        <w:ind w:firstLine="709"/>
        <w:jc w:val="both"/>
        <w:rPr>
          <w:color w:val="000000"/>
          <w:sz w:val="24"/>
          <w:szCs w:val="24"/>
          <w:lang w:eastAsia="ru-RU"/>
        </w:rPr>
      </w:pPr>
    </w:p>
    <w:p w14:paraId="55E89157" w14:textId="77777777" w:rsidR="00F87750" w:rsidRPr="00F87750" w:rsidRDefault="00F87750" w:rsidP="00F87750">
      <w:pPr>
        <w:widowControl/>
        <w:suppressAutoHyphens/>
        <w:autoSpaceDE/>
        <w:autoSpaceDN/>
        <w:ind w:firstLine="709"/>
        <w:jc w:val="both"/>
        <w:rPr>
          <w:sz w:val="24"/>
          <w:szCs w:val="24"/>
          <w:lang w:eastAsia="ru-RU"/>
        </w:rPr>
      </w:pPr>
      <w:r w:rsidRPr="00F87750">
        <w:rPr>
          <w:sz w:val="24"/>
          <w:szCs w:val="24"/>
          <w:lang w:eastAsia="ru-RU"/>
        </w:rPr>
        <w:t>Этап 2. Категория значимости определяется интервалом значений в зависимости от балла, полученного при расчете.</w:t>
      </w:r>
    </w:p>
    <w:p w14:paraId="561CA98B" w14:textId="77777777" w:rsidR="00F87750" w:rsidRPr="00F87750" w:rsidRDefault="00F87750" w:rsidP="00F87750">
      <w:pPr>
        <w:widowControl/>
        <w:suppressAutoHyphens/>
        <w:autoSpaceDE/>
        <w:autoSpaceDN/>
        <w:ind w:firstLine="709"/>
        <w:jc w:val="both"/>
        <w:rPr>
          <w:sz w:val="24"/>
          <w:szCs w:val="24"/>
          <w:lang w:eastAsia="ru-RU"/>
        </w:rPr>
      </w:pPr>
      <w:r w:rsidRPr="00F87750">
        <w:rPr>
          <w:sz w:val="24"/>
          <w:szCs w:val="24"/>
          <w:lang w:eastAsia="ru-RU"/>
        </w:rPr>
        <w:t>Категории значимости являются единообразными для различных компонентов природной среды и могут быть уже сопоставимыми для определения компонента природной среды, который будет испытывать наиболее сильные воздействия.</w:t>
      </w:r>
    </w:p>
    <w:p w14:paraId="24A12BC4" w14:textId="77777777" w:rsidR="00F87750" w:rsidRPr="00F87750" w:rsidRDefault="00F87750" w:rsidP="00F87750">
      <w:pPr>
        <w:widowControl/>
        <w:suppressAutoHyphens/>
        <w:autoSpaceDE/>
        <w:autoSpaceDN/>
        <w:spacing w:before="120" w:line="288" w:lineRule="auto"/>
        <w:ind w:firstLine="567"/>
        <w:jc w:val="both"/>
        <w:rPr>
          <w:lang w:eastAsia="ru-RU"/>
        </w:rPr>
      </w:pPr>
    </w:p>
    <w:p w14:paraId="1F88ED81" w14:textId="77777777" w:rsidR="00A620F4" w:rsidRPr="00A620F4" w:rsidRDefault="00A620F4" w:rsidP="00A620F4">
      <w:pPr>
        <w:widowControl/>
        <w:autoSpaceDE/>
        <w:autoSpaceDN/>
        <w:jc w:val="center"/>
        <w:rPr>
          <w:b/>
          <w:bCs/>
          <w:color w:val="000000"/>
          <w:sz w:val="24"/>
          <w:szCs w:val="24"/>
          <w:lang w:eastAsia="ru-RU"/>
        </w:rPr>
      </w:pPr>
      <w:r w:rsidRPr="00A620F4">
        <w:rPr>
          <w:b/>
          <w:bCs/>
          <w:color w:val="000000"/>
          <w:sz w:val="24"/>
          <w:szCs w:val="24"/>
          <w:lang w:eastAsia="ru-RU"/>
        </w:rPr>
        <w:t>Шкала оценки пространственного масштаба (площади) воздействия</w:t>
      </w:r>
    </w:p>
    <w:p w14:paraId="630C2349" w14:textId="77777777" w:rsidR="00A620F4" w:rsidRPr="00A620F4" w:rsidRDefault="00A620F4" w:rsidP="00A620F4">
      <w:pPr>
        <w:widowControl/>
        <w:autoSpaceDE/>
        <w:autoSpaceDN/>
        <w:jc w:val="center"/>
        <w:rPr>
          <w:b/>
          <w:bCs/>
          <w:color w:val="000000"/>
          <w:lang w:eastAsia="ru-RU"/>
        </w:rPr>
      </w:pPr>
    </w:p>
    <w:p w14:paraId="63B294EA" w14:textId="11D1F54C" w:rsidR="00A620F4" w:rsidRPr="00A620F4" w:rsidRDefault="00A620F4" w:rsidP="00A620F4">
      <w:pPr>
        <w:widowControl/>
        <w:autoSpaceDE/>
        <w:autoSpaceDN/>
        <w:jc w:val="right"/>
        <w:rPr>
          <w:sz w:val="20"/>
          <w:szCs w:val="20"/>
          <w:lang w:eastAsia="ru-RU"/>
        </w:rPr>
      </w:pPr>
      <w:r w:rsidRPr="00AC21B2">
        <w:rPr>
          <w:b/>
          <w:bCs/>
          <w:color w:val="000000"/>
          <w:lang w:eastAsia="ru-RU"/>
        </w:rPr>
        <w:t>Таблица 2</w:t>
      </w:r>
      <w:r w:rsidR="00AC21B2" w:rsidRPr="00AC21B2">
        <w:rPr>
          <w:b/>
          <w:bCs/>
          <w:color w:val="000000"/>
          <w:lang w:eastAsia="ru-RU"/>
        </w:rPr>
        <w:t>0</w:t>
      </w:r>
      <w:r w:rsidRPr="00AC21B2">
        <w:rPr>
          <w:b/>
          <w:bCs/>
          <w:color w:val="000000"/>
          <w:lang w:eastAsia="ru-RU"/>
        </w:rPr>
        <w:t>.1</w:t>
      </w:r>
    </w:p>
    <w:tbl>
      <w:tblPr>
        <w:tblW w:w="5000" w:type="pct"/>
        <w:jc w:val="center"/>
        <w:tblCellMar>
          <w:left w:w="0" w:type="dxa"/>
          <w:right w:w="0" w:type="dxa"/>
        </w:tblCellMar>
        <w:tblLook w:val="04A0" w:firstRow="1" w:lastRow="0" w:firstColumn="1" w:lastColumn="0" w:noHBand="0" w:noVBand="1"/>
      </w:tblPr>
      <w:tblGrid>
        <w:gridCol w:w="2597"/>
        <w:gridCol w:w="2788"/>
        <w:gridCol w:w="3313"/>
        <w:gridCol w:w="1204"/>
      </w:tblGrid>
      <w:tr w:rsidR="00A620F4" w:rsidRPr="006B64A9" w14:paraId="1297821E" w14:textId="77777777">
        <w:trPr>
          <w:trHeight w:val="425"/>
          <w:jc w:val="center"/>
        </w:trPr>
        <w:tc>
          <w:tcPr>
            <w:tcW w:w="1311"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5507B657" w14:textId="77777777" w:rsidR="00A620F4" w:rsidRPr="006B64A9" w:rsidRDefault="00A620F4" w:rsidP="00A620F4">
            <w:pPr>
              <w:widowControl/>
              <w:autoSpaceDE/>
              <w:autoSpaceDN/>
              <w:jc w:val="center"/>
              <w:rPr>
                <w:sz w:val="24"/>
                <w:szCs w:val="24"/>
                <w:lang w:eastAsia="ru-RU"/>
              </w:rPr>
            </w:pPr>
            <w:r w:rsidRPr="006B64A9">
              <w:rPr>
                <w:b/>
                <w:bCs/>
                <w:color w:val="000000"/>
                <w:sz w:val="24"/>
                <w:szCs w:val="24"/>
                <w:lang w:eastAsia="ru-RU"/>
              </w:rPr>
              <w:t>Градация</w:t>
            </w:r>
          </w:p>
        </w:tc>
        <w:tc>
          <w:tcPr>
            <w:tcW w:w="3081" w:type="pct"/>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23EAFF93" w14:textId="77777777" w:rsidR="00A620F4" w:rsidRPr="006B64A9" w:rsidRDefault="00A620F4" w:rsidP="00A620F4">
            <w:pPr>
              <w:widowControl/>
              <w:autoSpaceDE/>
              <w:autoSpaceDN/>
              <w:jc w:val="center"/>
              <w:rPr>
                <w:sz w:val="24"/>
                <w:szCs w:val="24"/>
                <w:lang w:eastAsia="ru-RU"/>
              </w:rPr>
            </w:pPr>
            <w:r w:rsidRPr="006B64A9">
              <w:rPr>
                <w:b/>
                <w:bCs/>
                <w:color w:val="000000"/>
                <w:sz w:val="24"/>
                <w:szCs w:val="24"/>
                <w:lang w:eastAsia="ru-RU"/>
              </w:rPr>
              <w:t>Пространственные границы воздействия* (км</w:t>
            </w:r>
            <w:r w:rsidRPr="006B64A9">
              <w:rPr>
                <w:b/>
                <w:bCs/>
                <w:color w:val="000000"/>
                <w:sz w:val="24"/>
                <w:szCs w:val="24"/>
                <w:vertAlign w:val="superscript"/>
                <w:lang w:eastAsia="ru-RU"/>
              </w:rPr>
              <w:t>2</w:t>
            </w:r>
            <w:r w:rsidRPr="006B64A9">
              <w:rPr>
                <w:b/>
                <w:bCs/>
                <w:color w:val="000000"/>
                <w:sz w:val="24"/>
                <w:szCs w:val="24"/>
                <w:lang w:eastAsia="ru-RU"/>
              </w:rPr>
              <w:t xml:space="preserve"> или км)</w:t>
            </w:r>
          </w:p>
        </w:tc>
        <w:tc>
          <w:tcPr>
            <w:tcW w:w="608"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95B6753" w14:textId="77777777" w:rsidR="00A620F4" w:rsidRPr="006B64A9" w:rsidRDefault="00A620F4" w:rsidP="00A620F4">
            <w:pPr>
              <w:widowControl/>
              <w:autoSpaceDE/>
              <w:autoSpaceDN/>
              <w:jc w:val="center"/>
              <w:rPr>
                <w:sz w:val="24"/>
                <w:szCs w:val="24"/>
                <w:lang w:eastAsia="ru-RU"/>
              </w:rPr>
            </w:pPr>
            <w:r w:rsidRPr="006B64A9">
              <w:rPr>
                <w:b/>
                <w:bCs/>
                <w:color w:val="000000"/>
                <w:sz w:val="24"/>
                <w:szCs w:val="24"/>
                <w:lang w:eastAsia="ru-RU"/>
              </w:rPr>
              <w:t>Балл</w:t>
            </w:r>
          </w:p>
        </w:tc>
      </w:tr>
      <w:tr w:rsidR="00A620F4" w:rsidRPr="006B64A9" w14:paraId="29E4D611" w14:textId="77777777">
        <w:trPr>
          <w:jc w:val="center"/>
        </w:trPr>
        <w:tc>
          <w:tcPr>
            <w:tcW w:w="13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9677DC2" w14:textId="77777777" w:rsidR="00A620F4" w:rsidRPr="006B64A9" w:rsidRDefault="00A620F4" w:rsidP="00A620F4">
            <w:pPr>
              <w:widowControl/>
              <w:autoSpaceDE/>
              <w:autoSpaceDN/>
              <w:rPr>
                <w:sz w:val="24"/>
                <w:szCs w:val="24"/>
                <w:lang w:eastAsia="ru-RU"/>
              </w:rPr>
            </w:pPr>
            <w:r w:rsidRPr="006B64A9">
              <w:rPr>
                <w:color w:val="000000"/>
                <w:sz w:val="24"/>
                <w:szCs w:val="24"/>
                <w:lang w:eastAsia="ru-RU"/>
              </w:rPr>
              <w:lastRenderedPageBreak/>
              <w:t>Локальное воздействие</w:t>
            </w:r>
          </w:p>
        </w:tc>
        <w:tc>
          <w:tcPr>
            <w:tcW w:w="14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50528A" w14:textId="77777777" w:rsidR="00A620F4" w:rsidRPr="006B64A9" w:rsidRDefault="00A620F4" w:rsidP="00A620F4">
            <w:pPr>
              <w:widowControl/>
              <w:autoSpaceDE/>
              <w:autoSpaceDN/>
              <w:rPr>
                <w:sz w:val="24"/>
                <w:szCs w:val="24"/>
                <w:lang w:eastAsia="ru-RU"/>
              </w:rPr>
            </w:pPr>
            <w:r w:rsidRPr="006B64A9">
              <w:rPr>
                <w:color w:val="000000"/>
                <w:sz w:val="24"/>
                <w:szCs w:val="24"/>
                <w:lang w:eastAsia="ru-RU"/>
              </w:rPr>
              <w:t xml:space="preserve">площадь </w:t>
            </w:r>
          </w:p>
          <w:p w14:paraId="0E7B7AE3" w14:textId="77777777" w:rsidR="00A620F4" w:rsidRPr="006B64A9" w:rsidRDefault="00A620F4" w:rsidP="00A620F4">
            <w:pPr>
              <w:widowControl/>
              <w:autoSpaceDE/>
              <w:autoSpaceDN/>
              <w:rPr>
                <w:sz w:val="24"/>
                <w:szCs w:val="24"/>
                <w:lang w:eastAsia="ru-RU"/>
              </w:rPr>
            </w:pPr>
            <w:r w:rsidRPr="006B64A9">
              <w:rPr>
                <w:color w:val="000000"/>
                <w:sz w:val="24"/>
                <w:szCs w:val="24"/>
                <w:lang w:eastAsia="ru-RU"/>
              </w:rPr>
              <w:t>воздействия до 1 км</w:t>
            </w:r>
            <w:r w:rsidRPr="006B64A9">
              <w:rPr>
                <w:color w:val="000000"/>
                <w:sz w:val="24"/>
                <w:szCs w:val="24"/>
                <w:vertAlign w:val="superscript"/>
                <w:lang w:eastAsia="ru-RU"/>
              </w:rPr>
              <w:t>2</w:t>
            </w:r>
          </w:p>
        </w:tc>
        <w:tc>
          <w:tcPr>
            <w:tcW w:w="16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260898" w14:textId="77777777" w:rsidR="00A620F4" w:rsidRPr="006B64A9" w:rsidRDefault="00A620F4" w:rsidP="00A620F4">
            <w:pPr>
              <w:widowControl/>
              <w:autoSpaceDE/>
              <w:autoSpaceDN/>
              <w:rPr>
                <w:sz w:val="24"/>
                <w:szCs w:val="24"/>
                <w:lang w:eastAsia="ru-RU"/>
              </w:rPr>
            </w:pPr>
            <w:r w:rsidRPr="006B64A9">
              <w:rPr>
                <w:color w:val="000000"/>
                <w:sz w:val="24"/>
                <w:szCs w:val="24"/>
                <w:lang w:eastAsia="ru-RU"/>
              </w:rPr>
              <w:t>воздействие на удалении до 100 м от линейного объекта</w:t>
            </w:r>
          </w:p>
        </w:tc>
        <w:tc>
          <w:tcPr>
            <w:tcW w:w="6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24768C" w14:textId="77777777" w:rsidR="00A620F4" w:rsidRPr="006B64A9" w:rsidRDefault="00A620F4" w:rsidP="00A620F4">
            <w:pPr>
              <w:widowControl/>
              <w:autoSpaceDE/>
              <w:autoSpaceDN/>
              <w:jc w:val="center"/>
              <w:rPr>
                <w:sz w:val="24"/>
                <w:szCs w:val="24"/>
                <w:lang w:eastAsia="ru-RU"/>
              </w:rPr>
            </w:pPr>
            <w:r w:rsidRPr="006B64A9">
              <w:rPr>
                <w:color w:val="000000"/>
                <w:sz w:val="24"/>
                <w:szCs w:val="24"/>
                <w:lang w:eastAsia="ru-RU"/>
              </w:rPr>
              <w:t>1</w:t>
            </w:r>
          </w:p>
        </w:tc>
      </w:tr>
      <w:tr w:rsidR="00A620F4" w:rsidRPr="006B64A9" w14:paraId="46017789" w14:textId="77777777">
        <w:trPr>
          <w:jc w:val="center"/>
        </w:trPr>
        <w:tc>
          <w:tcPr>
            <w:tcW w:w="1311"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AF511BB" w14:textId="77777777" w:rsidR="00A620F4" w:rsidRPr="006B64A9" w:rsidRDefault="00A620F4" w:rsidP="00A620F4">
            <w:pPr>
              <w:widowControl/>
              <w:autoSpaceDE/>
              <w:autoSpaceDN/>
              <w:rPr>
                <w:sz w:val="24"/>
                <w:szCs w:val="24"/>
                <w:lang w:eastAsia="ru-RU"/>
              </w:rPr>
            </w:pPr>
            <w:r w:rsidRPr="006B64A9">
              <w:rPr>
                <w:color w:val="000000"/>
                <w:sz w:val="24"/>
                <w:szCs w:val="24"/>
                <w:lang w:eastAsia="ru-RU"/>
              </w:rPr>
              <w:t>Ограниченное воздействие</w:t>
            </w:r>
          </w:p>
        </w:tc>
        <w:tc>
          <w:tcPr>
            <w:tcW w:w="1408"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6B61EAE" w14:textId="77777777" w:rsidR="00A620F4" w:rsidRPr="006B64A9" w:rsidRDefault="00A620F4" w:rsidP="00A620F4">
            <w:pPr>
              <w:widowControl/>
              <w:autoSpaceDE/>
              <w:autoSpaceDN/>
              <w:rPr>
                <w:sz w:val="24"/>
                <w:szCs w:val="24"/>
                <w:lang w:eastAsia="ru-RU"/>
              </w:rPr>
            </w:pPr>
            <w:r w:rsidRPr="006B64A9">
              <w:rPr>
                <w:color w:val="000000"/>
                <w:sz w:val="24"/>
                <w:szCs w:val="24"/>
                <w:lang w:eastAsia="ru-RU"/>
              </w:rPr>
              <w:t xml:space="preserve">площадь </w:t>
            </w:r>
          </w:p>
          <w:p w14:paraId="03C3DAB2" w14:textId="77777777" w:rsidR="00A620F4" w:rsidRPr="006B64A9" w:rsidRDefault="00A620F4" w:rsidP="00A620F4">
            <w:pPr>
              <w:widowControl/>
              <w:autoSpaceDE/>
              <w:autoSpaceDN/>
              <w:rPr>
                <w:sz w:val="24"/>
                <w:szCs w:val="24"/>
                <w:lang w:eastAsia="ru-RU"/>
              </w:rPr>
            </w:pPr>
            <w:r w:rsidRPr="006B64A9">
              <w:rPr>
                <w:color w:val="000000"/>
                <w:sz w:val="24"/>
                <w:szCs w:val="24"/>
                <w:lang w:eastAsia="ru-RU"/>
              </w:rPr>
              <w:t>воздействия до 10 км</w:t>
            </w:r>
            <w:r w:rsidRPr="006B64A9">
              <w:rPr>
                <w:color w:val="000000"/>
                <w:sz w:val="24"/>
                <w:szCs w:val="24"/>
                <w:vertAlign w:val="superscript"/>
                <w:lang w:eastAsia="ru-RU"/>
              </w:rPr>
              <w:t>2</w:t>
            </w:r>
          </w:p>
        </w:tc>
        <w:tc>
          <w:tcPr>
            <w:tcW w:w="1673"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BA99E35" w14:textId="77777777" w:rsidR="00A620F4" w:rsidRPr="006B64A9" w:rsidRDefault="00A620F4" w:rsidP="00A620F4">
            <w:pPr>
              <w:widowControl/>
              <w:autoSpaceDE/>
              <w:autoSpaceDN/>
              <w:rPr>
                <w:sz w:val="24"/>
                <w:szCs w:val="24"/>
                <w:lang w:eastAsia="ru-RU"/>
              </w:rPr>
            </w:pPr>
            <w:r w:rsidRPr="006B64A9">
              <w:rPr>
                <w:color w:val="000000"/>
                <w:sz w:val="24"/>
                <w:szCs w:val="24"/>
                <w:lang w:eastAsia="ru-RU"/>
              </w:rPr>
              <w:t>воздействие на удалении до 1 км от линейного объекта</w:t>
            </w:r>
          </w:p>
        </w:tc>
        <w:tc>
          <w:tcPr>
            <w:tcW w:w="608"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5270BEF" w14:textId="77777777" w:rsidR="00A620F4" w:rsidRPr="006B64A9" w:rsidRDefault="00A620F4" w:rsidP="00A620F4">
            <w:pPr>
              <w:widowControl/>
              <w:autoSpaceDE/>
              <w:autoSpaceDN/>
              <w:jc w:val="center"/>
              <w:rPr>
                <w:sz w:val="24"/>
                <w:szCs w:val="24"/>
                <w:lang w:eastAsia="ru-RU"/>
              </w:rPr>
            </w:pPr>
            <w:r w:rsidRPr="006B64A9">
              <w:rPr>
                <w:color w:val="000000"/>
                <w:sz w:val="24"/>
                <w:szCs w:val="24"/>
                <w:lang w:eastAsia="ru-RU"/>
              </w:rPr>
              <w:t>2</w:t>
            </w:r>
          </w:p>
        </w:tc>
      </w:tr>
      <w:tr w:rsidR="00A620F4" w:rsidRPr="006B64A9" w14:paraId="0277A8CD" w14:textId="77777777">
        <w:trPr>
          <w:jc w:val="center"/>
        </w:trPr>
        <w:tc>
          <w:tcPr>
            <w:tcW w:w="13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53A6F3" w14:textId="77777777" w:rsidR="00A620F4" w:rsidRPr="006B64A9" w:rsidRDefault="00A620F4" w:rsidP="00A620F4">
            <w:pPr>
              <w:widowControl/>
              <w:autoSpaceDE/>
              <w:autoSpaceDN/>
              <w:rPr>
                <w:sz w:val="24"/>
                <w:szCs w:val="24"/>
                <w:lang w:eastAsia="ru-RU"/>
              </w:rPr>
            </w:pPr>
            <w:r w:rsidRPr="006B64A9">
              <w:rPr>
                <w:color w:val="000000"/>
                <w:sz w:val="24"/>
                <w:szCs w:val="24"/>
                <w:lang w:eastAsia="ru-RU"/>
              </w:rPr>
              <w:t>Местное воздействие</w:t>
            </w:r>
          </w:p>
        </w:tc>
        <w:tc>
          <w:tcPr>
            <w:tcW w:w="1408" w:type="pct"/>
            <w:tcBorders>
              <w:top w:val="nil"/>
              <w:left w:val="nil"/>
              <w:bottom w:val="single" w:sz="8" w:space="0" w:color="auto"/>
              <w:right w:val="single" w:sz="8" w:space="0" w:color="auto"/>
            </w:tcBorders>
            <w:tcMar>
              <w:top w:w="0" w:type="dxa"/>
              <w:left w:w="108" w:type="dxa"/>
              <w:bottom w:w="0" w:type="dxa"/>
              <w:right w:w="108" w:type="dxa"/>
            </w:tcMar>
            <w:hideMark/>
          </w:tcPr>
          <w:p w14:paraId="41388C7F" w14:textId="77777777" w:rsidR="00A620F4" w:rsidRPr="006B64A9" w:rsidRDefault="00A620F4" w:rsidP="00A620F4">
            <w:pPr>
              <w:widowControl/>
              <w:autoSpaceDE/>
              <w:autoSpaceDN/>
              <w:rPr>
                <w:sz w:val="24"/>
                <w:szCs w:val="24"/>
                <w:lang w:eastAsia="ru-RU"/>
              </w:rPr>
            </w:pPr>
            <w:r w:rsidRPr="006B64A9">
              <w:rPr>
                <w:color w:val="000000"/>
                <w:sz w:val="24"/>
                <w:szCs w:val="24"/>
                <w:lang w:eastAsia="ru-RU"/>
              </w:rPr>
              <w:t xml:space="preserve">площадь </w:t>
            </w:r>
          </w:p>
          <w:p w14:paraId="3172C445" w14:textId="77777777" w:rsidR="00A620F4" w:rsidRPr="006B64A9" w:rsidRDefault="00A620F4" w:rsidP="00A620F4">
            <w:pPr>
              <w:widowControl/>
              <w:autoSpaceDE/>
              <w:autoSpaceDN/>
              <w:rPr>
                <w:sz w:val="24"/>
                <w:szCs w:val="24"/>
                <w:lang w:eastAsia="ru-RU"/>
              </w:rPr>
            </w:pPr>
            <w:r w:rsidRPr="006B64A9">
              <w:rPr>
                <w:color w:val="000000"/>
                <w:sz w:val="24"/>
                <w:szCs w:val="24"/>
                <w:lang w:eastAsia="ru-RU"/>
              </w:rPr>
              <w:t>воздействия от 10 до 100 км</w:t>
            </w:r>
            <w:r w:rsidRPr="006B64A9">
              <w:rPr>
                <w:color w:val="000000"/>
                <w:sz w:val="24"/>
                <w:szCs w:val="24"/>
                <w:vertAlign w:val="superscript"/>
                <w:lang w:eastAsia="ru-RU"/>
              </w:rPr>
              <w:t>2</w:t>
            </w:r>
          </w:p>
        </w:tc>
        <w:tc>
          <w:tcPr>
            <w:tcW w:w="1673" w:type="pct"/>
            <w:tcBorders>
              <w:top w:val="nil"/>
              <w:left w:val="nil"/>
              <w:bottom w:val="single" w:sz="8" w:space="0" w:color="auto"/>
              <w:right w:val="single" w:sz="8" w:space="0" w:color="auto"/>
            </w:tcBorders>
            <w:tcMar>
              <w:top w:w="0" w:type="dxa"/>
              <w:left w:w="108" w:type="dxa"/>
              <w:bottom w:w="0" w:type="dxa"/>
              <w:right w:w="108" w:type="dxa"/>
            </w:tcMar>
            <w:hideMark/>
          </w:tcPr>
          <w:p w14:paraId="1AE066A2" w14:textId="77777777" w:rsidR="00A620F4" w:rsidRPr="006B64A9" w:rsidRDefault="00A620F4" w:rsidP="00A620F4">
            <w:pPr>
              <w:widowControl/>
              <w:autoSpaceDE/>
              <w:autoSpaceDN/>
              <w:rPr>
                <w:sz w:val="24"/>
                <w:szCs w:val="24"/>
                <w:lang w:eastAsia="ru-RU"/>
              </w:rPr>
            </w:pPr>
            <w:r w:rsidRPr="006B64A9">
              <w:rPr>
                <w:color w:val="000000"/>
                <w:sz w:val="24"/>
                <w:szCs w:val="24"/>
                <w:lang w:eastAsia="ru-RU"/>
              </w:rPr>
              <w:t xml:space="preserve">воздействие на удалении от 1 </w:t>
            </w:r>
          </w:p>
          <w:p w14:paraId="2DCE06FB" w14:textId="77777777" w:rsidR="00A620F4" w:rsidRPr="006B64A9" w:rsidRDefault="00A620F4" w:rsidP="00A620F4">
            <w:pPr>
              <w:widowControl/>
              <w:autoSpaceDE/>
              <w:autoSpaceDN/>
              <w:rPr>
                <w:sz w:val="24"/>
                <w:szCs w:val="24"/>
                <w:lang w:eastAsia="ru-RU"/>
              </w:rPr>
            </w:pPr>
            <w:r w:rsidRPr="006B64A9">
              <w:rPr>
                <w:color w:val="000000"/>
                <w:sz w:val="24"/>
                <w:szCs w:val="24"/>
                <w:lang w:eastAsia="ru-RU"/>
              </w:rPr>
              <w:t>до 10 км от линейного объекта</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14:paraId="53EE9284" w14:textId="77777777" w:rsidR="00A620F4" w:rsidRPr="006B64A9" w:rsidRDefault="00A620F4" w:rsidP="00A620F4">
            <w:pPr>
              <w:widowControl/>
              <w:autoSpaceDE/>
              <w:autoSpaceDN/>
              <w:jc w:val="center"/>
              <w:rPr>
                <w:sz w:val="24"/>
                <w:szCs w:val="24"/>
                <w:lang w:eastAsia="ru-RU"/>
              </w:rPr>
            </w:pPr>
            <w:r w:rsidRPr="006B64A9">
              <w:rPr>
                <w:color w:val="000000"/>
                <w:sz w:val="24"/>
                <w:szCs w:val="24"/>
                <w:lang w:eastAsia="ru-RU"/>
              </w:rPr>
              <w:t>3</w:t>
            </w:r>
          </w:p>
        </w:tc>
      </w:tr>
      <w:tr w:rsidR="00A620F4" w:rsidRPr="006B64A9" w14:paraId="62DAA6E1" w14:textId="77777777">
        <w:trPr>
          <w:jc w:val="center"/>
        </w:trPr>
        <w:tc>
          <w:tcPr>
            <w:tcW w:w="13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936197" w14:textId="77777777" w:rsidR="00A620F4" w:rsidRPr="006B64A9" w:rsidRDefault="00A620F4" w:rsidP="00A620F4">
            <w:pPr>
              <w:widowControl/>
              <w:autoSpaceDE/>
              <w:autoSpaceDN/>
              <w:rPr>
                <w:sz w:val="24"/>
                <w:szCs w:val="24"/>
                <w:lang w:eastAsia="ru-RU"/>
              </w:rPr>
            </w:pPr>
            <w:r w:rsidRPr="006B64A9">
              <w:rPr>
                <w:color w:val="000000"/>
                <w:sz w:val="24"/>
                <w:szCs w:val="24"/>
                <w:lang w:eastAsia="ru-RU"/>
              </w:rPr>
              <w:t>Региональное воздействие</w:t>
            </w:r>
          </w:p>
        </w:tc>
        <w:tc>
          <w:tcPr>
            <w:tcW w:w="1408" w:type="pct"/>
            <w:tcBorders>
              <w:top w:val="nil"/>
              <w:left w:val="nil"/>
              <w:bottom w:val="single" w:sz="8" w:space="0" w:color="auto"/>
              <w:right w:val="single" w:sz="8" w:space="0" w:color="auto"/>
            </w:tcBorders>
            <w:tcMar>
              <w:top w:w="0" w:type="dxa"/>
              <w:left w:w="108" w:type="dxa"/>
              <w:bottom w:w="0" w:type="dxa"/>
              <w:right w:w="108" w:type="dxa"/>
            </w:tcMar>
            <w:hideMark/>
          </w:tcPr>
          <w:p w14:paraId="0813C2A4" w14:textId="77777777" w:rsidR="00A620F4" w:rsidRPr="006B64A9" w:rsidRDefault="00A620F4" w:rsidP="00A620F4">
            <w:pPr>
              <w:widowControl/>
              <w:autoSpaceDE/>
              <w:autoSpaceDN/>
              <w:rPr>
                <w:sz w:val="24"/>
                <w:szCs w:val="24"/>
                <w:lang w:eastAsia="ru-RU"/>
              </w:rPr>
            </w:pPr>
            <w:r w:rsidRPr="006B64A9">
              <w:rPr>
                <w:color w:val="000000"/>
                <w:sz w:val="24"/>
                <w:szCs w:val="24"/>
                <w:lang w:eastAsia="ru-RU"/>
              </w:rPr>
              <w:t xml:space="preserve">площадь </w:t>
            </w:r>
          </w:p>
          <w:p w14:paraId="791EBD74" w14:textId="77777777" w:rsidR="00A620F4" w:rsidRPr="006B64A9" w:rsidRDefault="00A620F4" w:rsidP="00A620F4">
            <w:pPr>
              <w:widowControl/>
              <w:autoSpaceDE/>
              <w:autoSpaceDN/>
              <w:rPr>
                <w:sz w:val="24"/>
                <w:szCs w:val="24"/>
                <w:lang w:eastAsia="ru-RU"/>
              </w:rPr>
            </w:pPr>
            <w:r w:rsidRPr="006B64A9">
              <w:rPr>
                <w:color w:val="000000"/>
                <w:sz w:val="24"/>
                <w:szCs w:val="24"/>
                <w:lang w:eastAsia="ru-RU"/>
              </w:rPr>
              <w:t>воздействия более 100 км</w:t>
            </w:r>
            <w:r w:rsidRPr="006B64A9">
              <w:rPr>
                <w:color w:val="000000"/>
                <w:sz w:val="24"/>
                <w:szCs w:val="24"/>
                <w:vertAlign w:val="superscript"/>
                <w:lang w:eastAsia="ru-RU"/>
              </w:rPr>
              <w:t>2</w:t>
            </w:r>
          </w:p>
        </w:tc>
        <w:tc>
          <w:tcPr>
            <w:tcW w:w="1673" w:type="pct"/>
            <w:tcBorders>
              <w:top w:val="nil"/>
              <w:left w:val="nil"/>
              <w:bottom w:val="single" w:sz="8" w:space="0" w:color="auto"/>
              <w:right w:val="single" w:sz="8" w:space="0" w:color="auto"/>
            </w:tcBorders>
            <w:tcMar>
              <w:top w:w="0" w:type="dxa"/>
              <w:left w:w="108" w:type="dxa"/>
              <w:bottom w:w="0" w:type="dxa"/>
              <w:right w:w="108" w:type="dxa"/>
            </w:tcMar>
            <w:hideMark/>
          </w:tcPr>
          <w:p w14:paraId="2B570DF8" w14:textId="77777777" w:rsidR="00A620F4" w:rsidRPr="006B64A9" w:rsidRDefault="00A620F4" w:rsidP="00A620F4">
            <w:pPr>
              <w:widowControl/>
              <w:autoSpaceDE/>
              <w:autoSpaceDN/>
              <w:rPr>
                <w:sz w:val="24"/>
                <w:szCs w:val="24"/>
                <w:lang w:eastAsia="ru-RU"/>
              </w:rPr>
            </w:pPr>
            <w:r w:rsidRPr="006B64A9">
              <w:rPr>
                <w:color w:val="000000"/>
                <w:sz w:val="24"/>
                <w:szCs w:val="24"/>
                <w:lang w:eastAsia="ru-RU"/>
              </w:rPr>
              <w:t>воздействие на удалении более 10 км от линейного объекта</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14:paraId="45BF9C44" w14:textId="77777777" w:rsidR="00A620F4" w:rsidRPr="006B64A9" w:rsidRDefault="00A620F4" w:rsidP="00A620F4">
            <w:pPr>
              <w:widowControl/>
              <w:autoSpaceDE/>
              <w:autoSpaceDN/>
              <w:jc w:val="center"/>
              <w:rPr>
                <w:sz w:val="24"/>
                <w:szCs w:val="24"/>
                <w:lang w:eastAsia="ru-RU"/>
              </w:rPr>
            </w:pPr>
            <w:r w:rsidRPr="006B64A9">
              <w:rPr>
                <w:color w:val="000000"/>
                <w:sz w:val="24"/>
                <w:szCs w:val="24"/>
                <w:lang w:eastAsia="ru-RU"/>
              </w:rPr>
              <w:t>4</w:t>
            </w:r>
          </w:p>
        </w:tc>
      </w:tr>
    </w:tbl>
    <w:p w14:paraId="7940FF32" w14:textId="77777777" w:rsidR="00A620F4" w:rsidRPr="00A620F4" w:rsidRDefault="00A620F4" w:rsidP="00A620F4">
      <w:pPr>
        <w:widowControl/>
        <w:suppressAutoHyphens/>
        <w:autoSpaceDE/>
        <w:autoSpaceDN/>
        <w:spacing w:before="120" w:line="288" w:lineRule="auto"/>
        <w:ind w:firstLine="567"/>
        <w:jc w:val="both"/>
        <w:rPr>
          <w:lang w:eastAsia="ru-RU"/>
        </w:rPr>
      </w:pPr>
    </w:p>
    <w:p w14:paraId="4D8B0BDD" w14:textId="77777777" w:rsidR="00A620F4" w:rsidRPr="006B64A9" w:rsidRDefault="00A620F4" w:rsidP="00A620F4">
      <w:pPr>
        <w:widowControl/>
        <w:autoSpaceDE/>
        <w:autoSpaceDN/>
        <w:jc w:val="center"/>
        <w:rPr>
          <w:b/>
          <w:bCs/>
          <w:color w:val="000000"/>
          <w:sz w:val="24"/>
          <w:szCs w:val="24"/>
          <w:lang w:eastAsia="ru-RU"/>
        </w:rPr>
      </w:pPr>
      <w:r w:rsidRPr="006B64A9">
        <w:rPr>
          <w:b/>
          <w:bCs/>
          <w:color w:val="000000"/>
          <w:sz w:val="24"/>
          <w:szCs w:val="24"/>
          <w:lang w:eastAsia="ru-RU"/>
        </w:rPr>
        <w:t>Шкала оценки временного масштаба (продолжительности) воздействия</w:t>
      </w:r>
    </w:p>
    <w:p w14:paraId="6A52E9EF" w14:textId="77777777" w:rsidR="00A620F4" w:rsidRPr="006B64A9" w:rsidRDefault="00A620F4" w:rsidP="00A620F4">
      <w:pPr>
        <w:widowControl/>
        <w:autoSpaceDE/>
        <w:autoSpaceDN/>
        <w:jc w:val="center"/>
        <w:rPr>
          <w:b/>
          <w:bCs/>
          <w:color w:val="000000"/>
          <w:sz w:val="24"/>
          <w:szCs w:val="24"/>
          <w:lang w:eastAsia="ru-RU"/>
        </w:rPr>
      </w:pPr>
    </w:p>
    <w:p w14:paraId="09E56F10" w14:textId="544A8F41" w:rsidR="00A620F4" w:rsidRPr="006B64A9" w:rsidRDefault="00A620F4" w:rsidP="00A620F4">
      <w:pPr>
        <w:widowControl/>
        <w:autoSpaceDE/>
        <w:autoSpaceDN/>
        <w:jc w:val="right"/>
        <w:rPr>
          <w:b/>
          <w:bCs/>
          <w:color w:val="000000"/>
          <w:sz w:val="24"/>
          <w:szCs w:val="24"/>
          <w:lang w:eastAsia="ru-RU"/>
        </w:rPr>
      </w:pPr>
      <w:r w:rsidRPr="006B64A9">
        <w:rPr>
          <w:b/>
          <w:bCs/>
          <w:color w:val="000000"/>
          <w:sz w:val="24"/>
          <w:szCs w:val="24"/>
          <w:lang w:eastAsia="ru-RU"/>
        </w:rPr>
        <w:t>Таблица 2</w:t>
      </w:r>
      <w:r w:rsidR="00AC21B2">
        <w:rPr>
          <w:b/>
          <w:bCs/>
          <w:color w:val="000000"/>
          <w:sz w:val="24"/>
          <w:szCs w:val="24"/>
          <w:lang w:eastAsia="ru-RU"/>
        </w:rPr>
        <w:t>0</w:t>
      </w:r>
      <w:r w:rsidRPr="006B64A9">
        <w:rPr>
          <w:b/>
          <w:bCs/>
          <w:color w:val="000000"/>
          <w:sz w:val="24"/>
          <w:szCs w:val="24"/>
          <w:lang w:eastAsia="ru-RU"/>
        </w:rPr>
        <w:t>.2</w:t>
      </w:r>
    </w:p>
    <w:tbl>
      <w:tblPr>
        <w:tblW w:w="5000" w:type="pct"/>
        <w:jc w:val="center"/>
        <w:tblCellMar>
          <w:left w:w="0" w:type="dxa"/>
          <w:right w:w="0" w:type="dxa"/>
        </w:tblCellMar>
        <w:tblLook w:val="04A0" w:firstRow="1" w:lastRow="0" w:firstColumn="1" w:lastColumn="0" w:noHBand="0" w:noVBand="1"/>
      </w:tblPr>
      <w:tblGrid>
        <w:gridCol w:w="3630"/>
        <w:gridCol w:w="5068"/>
        <w:gridCol w:w="1204"/>
      </w:tblGrid>
      <w:tr w:rsidR="00A620F4" w:rsidRPr="006B64A9" w14:paraId="0B183E1A" w14:textId="77777777">
        <w:trPr>
          <w:trHeight w:val="418"/>
          <w:jc w:val="center"/>
        </w:trPr>
        <w:tc>
          <w:tcPr>
            <w:tcW w:w="1833"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41E2683E" w14:textId="77777777" w:rsidR="00A620F4" w:rsidRPr="006B64A9" w:rsidRDefault="00A620F4" w:rsidP="00A620F4">
            <w:pPr>
              <w:widowControl/>
              <w:autoSpaceDE/>
              <w:autoSpaceDN/>
              <w:jc w:val="center"/>
              <w:rPr>
                <w:lang w:eastAsia="ru-RU"/>
              </w:rPr>
            </w:pPr>
            <w:r w:rsidRPr="006B64A9">
              <w:rPr>
                <w:b/>
                <w:bCs/>
                <w:color w:val="000000"/>
                <w:sz w:val="24"/>
                <w:szCs w:val="24"/>
                <w:lang w:eastAsia="ru-RU"/>
              </w:rPr>
              <w:t>Градация</w:t>
            </w:r>
          </w:p>
        </w:tc>
        <w:tc>
          <w:tcPr>
            <w:tcW w:w="2559"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25C5EB8A" w14:textId="77777777" w:rsidR="00A620F4" w:rsidRPr="006B64A9" w:rsidRDefault="00A620F4" w:rsidP="00A620F4">
            <w:pPr>
              <w:widowControl/>
              <w:autoSpaceDE/>
              <w:autoSpaceDN/>
              <w:jc w:val="center"/>
              <w:rPr>
                <w:sz w:val="24"/>
                <w:szCs w:val="24"/>
                <w:lang w:eastAsia="ru-RU"/>
              </w:rPr>
            </w:pPr>
            <w:r w:rsidRPr="006B64A9">
              <w:rPr>
                <w:b/>
                <w:bCs/>
                <w:color w:val="000000"/>
                <w:sz w:val="24"/>
                <w:szCs w:val="24"/>
                <w:lang w:eastAsia="ru-RU"/>
              </w:rPr>
              <w:t>Временной масштаб воздействия*</w:t>
            </w:r>
          </w:p>
        </w:tc>
        <w:tc>
          <w:tcPr>
            <w:tcW w:w="608"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34E9DEE1" w14:textId="77777777" w:rsidR="00A620F4" w:rsidRPr="006B64A9" w:rsidRDefault="00A620F4" w:rsidP="00A620F4">
            <w:pPr>
              <w:widowControl/>
              <w:autoSpaceDE/>
              <w:autoSpaceDN/>
              <w:jc w:val="center"/>
              <w:rPr>
                <w:sz w:val="24"/>
                <w:szCs w:val="24"/>
                <w:lang w:eastAsia="ru-RU"/>
              </w:rPr>
            </w:pPr>
            <w:r w:rsidRPr="006B64A9">
              <w:rPr>
                <w:b/>
                <w:bCs/>
                <w:color w:val="000000"/>
                <w:sz w:val="24"/>
                <w:szCs w:val="24"/>
                <w:lang w:eastAsia="ru-RU"/>
              </w:rPr>
              <w:t>Балл</w:t>
            </w:r>
          </w:p>
        </w:tc>
      </w:tr>
      <w:tr w:rsidR="00A620F4" w:rsidRPr="006B64A9" w14:paraId="4A9F6BA1" w14:textId="77777777">
        <w:trPr>
          <w:trHeight w:val="217"/>
          <w:jc w:val="center"/>
        </w:trPr>
        <w:tc>
          <w:tcPr>
            <w:tcW w:w="1833"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C130F30" w14:textId="77777777" w:rsidR="00A620F4" w:rsidRPr="006B64A9" w:rsidRDefault="00A620F4" w:rsidP="00A620F4">
            <w:pPr>
              <w:widowControl/>
              <w:autoSpaceDE/>
              <w:autoSpaceDN/>
              <w:rPr>
                <w:sz w:val="24"/>
                <w:szCs w:val="24"/>
                <w:lang w:eastAsia="ru-RU"/>
              </w:rPr>
            </w:pPr>
            <w:r w:rsidRPr="006B64A9">
              <w:rPr>
                <w:sz w:val="24"/>
                <w:szCs w:val="24"/>
                <w:lang w:eastAsia="ru-RU"/>
              </w:rPr>
              <w:t xml:space="preserve">Кратковременное воздействие </w:t>
            </w:r>
          </w:p>
        </w:tc>
        <w:tc>
          <w:tcPr>
            <w:tcW w:w="2559"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23A7091" w14:textId="77777777" w:rsidR="00A620F4" w:rsidRPr="006B64A9" w:rsidRDefault="00A620F4" w:rsidP="00A620F4">
            <w:pPr>
              <w:widowControl/>
              <w:autoSpaceDE/>
              <w:autoSpaceDN/>
              <w:ind w:firstLine="7"/>
              <w:rPr>
                <w:sz w:val="24"/>
                <w:szCs w:val="24"/>
                <w:lang w:eastAsia="ru-RU"/>
              </w:rPr>
            </w:pPr>
            <w:r w:rsidRPr="006B64A9">
              <w:rPr>
                <w:sz w:val="24"/>
                <w:szCs w:val="24"/>
                <w:lang w:eastAsia="ru-RU"/>
              </w:rPr>
              <w:t>Воздействие наблюдается до 6 месяцев</w:t>
            </w:r>
          </w:p>
        </w:tc>
        <w:tc>
          <w:tcPr>
            <w:tcW w:w="608"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6FD3321" w14:textId="77777777" w:rsidR="00A620F4" w:rsidRPr="006B64A9" w:rsidRDefault="00A620F4" w:rsidP="00A620F4">
            <w:pPr>
              <w:widowControl/>
              <w:autoSpaceDE/>
              <w:autoSpaceDN/>
              <w:ind w:firstLine="400"/>
              <w:rPr>
                <w:sz w:val="24"/>
                <w:szCs w:val="24"/>
                <w:lang w:eastAsia="ru-RU"/>
              </w:rPr>
            </w:pPr>
            <w:r w:rsidRPr="006B64A9">
              <w:rPr>
                <w:sz w:val="24"/>
                <w:szCs w:val="24"/>
                <w:lang w:eastAsia="ru-RU"/>
              </w:rPr>
              <w:t>1</w:t>
            </w:r>
          </w:p>
        </w:tc>
      </w:tr>
      <w:tr w:rsidR="00A620F4" w:rsidRPr="006B64A9" w14:paraId="5D30B0E9" w14:textId="77777777">
        <w:trPr>
          <w:jc w:val="center"/>
        </w:trPr>
        <w:tc>
          <w:tcPr>
            <w:tcW w:w="1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F0D5E1" w14:textId="77777777" w:rsidR="00A620F4" w:rsidRPr="006B64A9" w:rsidRDefault="00A620F4" w:rsidP="00A620F4">
            <w:pPr>
              <w:widowControl/>
              <w:autoSpaceDE/>
              <w:autoSpaceDN/>
              <w:rPr>
                <w:sz w:val="24"/>
                <w:szCs w:val="24"/>
                <w:lang w:eastAsia="ru-RU"/>
              </w:rPr>
            </w:pPr>
            <w:r w:rsidRPr="006B64A9">
              <w:rPr>
                <w:sz w:val="24"/>
                <w:szCs w:val="24"/>
                <w:lang w:eastAsia="ru-RU"/>
              </w:rPr>
              <w:t>Воздействие средней продолжительности</w:t>
            </w:r>
          </w:p>
        </w:tc>
        <w:tc>
          <w:tcPr>
            <w:tcW w:w="2559" w:type="pct"/>
            <w:tcBorders>
              <w:top w:val="nil"/>
              <w:left w:val="nil"/>
              <w:bottom w:val="single" w:sz="8" w:space="0" w:color="auto"/>
              <w:right w:val="single" w:sz="8" w:space="0" w:color="auto"/>
            </w:tcBorders>
            <w:tcMar>
              <w:top w:w="0" w:type="dxa"/>
              <w:left w:w="108" w:type="dxa"/>
              <w:bottom w:w="0" w:type="dxa"/>
              <w:right w:w="108" w:type="dxa"/>
            </w:tcMar>
            <w:hideMark/>
          </w:tcPr>
          <w:p w14:paraId="124A0324" w14:textId="77777777" w:rsidR="00A620F4" w:rsidRPr="006B64A9" w:rsidRDefault="00A620F4" w:rsidP="00A620F4">
            <w:pPr>
              <w:widowControl/>
              <w:autoSpaceDE/>
              <w:autoSpaceDN/>
              <w:ind w:firstLine="7"/>
              <w:rPr>
                <w:sz w:val="24"/>
                <w:szCs w:val="24"/>
                <w:lang w:eastAsia="ru-RU"/>
              </w:rPr>
            </w:pPr>
            <w:r w:rsidRPr="006B64A9">
              <w:rPr>
                <w:sz w:val="24"/>
                <w:szCs w:val="24"/>
                <w:lang w:eastAsia="ru-RU"/>
              </w:rPr>
              <w:t>Воздействие отмечаются в период от 6 месяцев до 1 года</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14:paraId="3C672CDB" w14:textId="77777777" w:rsidR="00A620F4" w:rsidRPr="006B64A9" w:rsidRDefault="00A620F4" w:rsidP="00A620F4">
            <w:pPr>
              <w:widowControl/>
              <w:autoSpaceDE/>
              <w:autoSpaceDN/>
              <w:ind w:firstLine="400"/>
              <w:rPr>
                <w:sz w:val="24"/>
                <w:szCs w:val="24"/>
                <w:lang w:eastAsia="ru-RU"/>
              </w:rPr>
            </w:pPr>
            <w:r w:rsidRPr="006B64A9">
              <w:rPr>
                <w:sz w:val="24"/>
                <w:szCs w:val="24"/>
                <w:lang w:eastAsia="ru-RU"/>
              </w:rPr>
              <w:t>2</w:t>
            </w:r>
          </w:p>
        </w:tc>
      </w:tr>
      <w:tr w:rsidR="00A620F4" w:rsidRPr="006B64A9" w14:paraId="41F1DAD5" w14:textId="77777777">
        <w:trPr>
          <w:jc w:val="center"/>
        </w:trPr>
        <w:tc>
          <w:tcPr>
            <w:tcW w:w="18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FFD54E" w14:textId="77777777" w:rsidR="00A620F4" w:rsidRPr="006B64A9" w:rsidRDefault="00A620F4" w:rsidP="00A620F4">
            <w:pPr>
              <w:widowControl/>
              <w:autoSpaceDE/>
              <w:autoSpaceDN/>
              <w:rPr>
                <w:sz w:val="24"/>
                <w:szCs w:val="24"/>
                <w:lang w:eastAsia="ru-RU"/>
              </w:rPr>
            </w:pPr>
            <w:r w:rsidRPr="006B64A9">
              <w:rPr>
                <w:sz w:val="24"/>
                <w:szCs w:val="24"/>
                <w:lang w:eastAsia="ru-RU"/>
              </w:rPr>
              <w:t>Продолжительное воздействие</w:t>
            </w:r>
          </w:p>
        </w:tc>
        <w:tc>
          <w:tcPr>
            <w:tcW w:w="2559" w:type="pct"/>
            <w:tcBorders>
              <w:top w:val="nil"/>
              <w:left w:val="nil"/>
              <w:bottom w:val="single" w:sz="8" w:space="0" w:color="auto"/>
              <w:right w:val="single" w:sz="8" w:space="0" w:color="auto"/>
            </w:tcBorders>
            <w:tcMar>
              <w:top w:w="0" w:type="dxa"/>
              <w:left w:w="108" w:type="dxa"/>
              <w:bottom w:w="0" w:type="dxa"/>
              <w:right w:w="108" w:type="dxa"/>
            </w:tcMar>
            <w:hideMark/>
          </w:tcPr>
          <w:p w14:paraId="04A6D214" w14:textId="77777777" w:rsidR="00A620F4" w:rsidRPr="006B64A9" w:rsidRDefault="00A620F4" w:rsidP="00A620F4">
            <w:pPr>
              <w:widowControl/>
              <w:autoSpaceDE/>
              <w:autoSpaceDN/>
              <w:ind w:firstLine="7"/>
              <w:rPr>
                <w:sz w:val="24"/>
                <w:szCs w:val="24"/>
                <w:lang w:eastAsia="ru-RU"/>
              </w:rPr>
            </w:pPr>
            <w:r w:rsidRPr="006B64A9">
              <w:rPr>
                <w:sz w:val="24"/>
                <w:szCs w:val="24"/>
                <w:lang w:eastAsia="ru-RU"/>
              </w:rPr>
              <w:t>Воздействия отмечаются в период от 1 до 3 лет</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14:paraId="0ED5FA59" w14:textId="77777777" w:rsidR="00A620F4" w:rsidRPr="006B64A9" w:rsidRDefault="00A620F4" w:rsidP="00A620F4">
            <w:pPr>
              <w:widowControl/>
              <w:autoSpaceDE/>
              <w:autoSpaceDN/>
              <w:ind w:firstLine="400"/>
              <w:rPr>
                <w:sz w:val="24"/>
                <w:szCs w:val="24"/>
                <w:lang w:eastAsia="ru-RU"/>
              </w:rPr>
            </w:pPr>
            <w:r w:rsidRPr="006B64A9">
              <w:rPr>
                <w:sz w:val="24"/>
                <w:szCs w:val="24"/>
                <w:lang w:eastAsia="ru-RU"/>
              </w:rPr>
              <w:t>3</w:t>
            </w:r>
          </w:p>
        </w:tc>
      </w:tr>
      <w:tr w:rsidR="00A620F4" w:rsidRPr="006B64A9" w14:paraId="396E1BE6" w14:textId="77777777">
        <w:trPr>
          <w:jc w:val="center"/>
        </w:trPr>
        <w:tc>
          <w:tcPr>
            <w:tcW w:w="1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665078D" w14:textId="77777777" w:rsidR="00A620F4" w:rsidRPr="006B64A9" w:rsidRDefault="00A620F4" w:rsidP="00A620F4">
            <w:pPr>
              <w:widowControl/>
              <w:autoSpaceDE/>
              <w:autoSpaceDN/>
              <w:rPr>
                <w:sz w:val="24"/>
                <w:szCs w:val="24"/>
                <w:lang w:eastAsia="ru-RU"/>
              </w:rPr>
            </w:pPr>
            <w:r w:rsidRPr="006B64A9">
              <w:rPr>
                <w:sz w:val="24"/>
                <w:szCs w:val="24"/>
                <w:lang w:eastAsia="ru-RU"/>
              </w:rPr>
              <w:t>Многолетнее (постоянное) воздействие</w:t>
            </w:r>
          </w:p>
        </w:tc>
        <w:tc>
          <w:tcPr>
            <w:tcW w:w="25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DF94D3" w14:textId="77777777" w:rsidR="00A620F4" w:rsidRPr="006B64A9" w:rsidRDefault="00A620F4" w:rsidP="00A620F4">
            <w:pPr>
              <w:widowControl/>
              <w:autoSpaceDE/>
              <w:autoSpaceDN/>
              <w:ind w:firstLine="7"/>
              <w:rPr>
                <w:sz w:val="24"/>
                <w:szCs w:val="24"/>
                <w:lang w:eastAsia="ru-RU"/>
              </w:rPr>
            </w:pPr>
            <w:r w:rsidRPr="006B64A9">
              <w:rPr>
                <w:sz w:val="24"/>
                <w:szCs w:val="24"/>
                <w:lang w:eastAsia="ru-RU"/>
              </w:rPr>
              <w:t xml:space="preserve">Воздействия отмечаются в период от 3 лет и более </w:t>
            </w:r>
          </w:p>
        </w:tc>
        <w:tc>
          <w:tcPr>
            <w:tcW w:w="6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5D2C02" w14:textId="77777777" w:rsidR="00A620F4" w:rsidRPr="006B64A9" w:rsidRDefault="00A620F4" w:rsidP="00A620F4">
            <w:pPr>
              <w:widowControl/>
              <w:autoSpaceDE/>
              <w:autoSpaceDN/>
              <w:ind w:firstLine="400"/>
              <w:rPr>
                <w:sz w:val="24"/>
                <w:szCs w:val="24"/>
                <w:lang w:eastAsia="ru-RU"/>
              </w:rPr>
            </w:pPr>
            <w:r w:rsidRPr="006B64A9">
              <w:rPr>
                <w:sz w:val="24"/>
                <w:szCs w:val="24"/>
                <w:lang w:eastAsia="ru-RU"/>
              </w:rPr>
              <w:t>4</w:t>
            </w:r>
          </w:p>
        </w:tc>
      </w:tr>
    </w:tbl>
    <w:p w14:paraId="503111DB" w14:textId="77777777" w:rsidR="00A620F4" w:rsidRPr="006B64A9" w:rsidRDefault="00A620F4" w:rsidP="00A620F4">
      <w:pPr>
        <w:widowControl/>
        <w:autoSpaceDE/>
        <w:autoSpaceDN/>
        <w:jc w:val="center"/>
        <w:rPr>
          <w:b/>
          <w:bCs/>
          <w:color w:val="000000"/>
          <w:sz w:val="24"/>
          <w:szCs w:val="24"/>
          <w:lang w:eastAsia="ru-RU"/>
        </w:rPr>
      </w:pPr>
    </w:p>
    <w:p w14:paraId="0586ED75" w14:textId="77777777" w:rsidR="00A620F4" w:rsidRPr="006B64A9" w:rsidRDefault="00A620F4" w:rsidP="00A620F4">
      <w:pPr>
        <w:widowControl/>
        <w:autoSpaceDE/>
        <w:autoSpaceDN/>
        <w:jc w:val="center"/>
        <w:rPr>
          <w:b/>
          <w:bCs/>
          <w:color w:val="000000"/>
          <w:sz w:val="24"/>
          <w:szCs w:val="24"/>
          <w:lang w:eastAsia="ru-RU"/>
        </w:rPr>
      </w:pPr>
      <w:r w:rsidRPr="006B64A9">
        <w:rPr>
          <w:b/>
          <w:bCs/>
          <w:color w:val="000000"/>
          <w:sz w:val="24"/>
          <w:szCs w:val="24"/>
          <w:lang w:eastAsia="ru-RU"/>
        </w:rPr>
        <w:t>Шкала величины интенсивности воздействия</w:t>
      </w:r>
    </w:p>
    <w:p w14:paraId="24504E63" w14:textId="77777777" w:rsidR="00A620F4" w:rsidRPr="006B64A9" w:rsidRDefault="00A620F4" w:rsidP="00A620F4">
      <w:pPr>
        <w:widowControl/>
        <w:autoSpaceDE/>
        <w:autoSpaceDN/>
        <w:jc w:val="center"/>
        <w:rPr>
          <w:b/>
          <w:bCs/>
          <w:color w:val="000000"/>
          <w:sz w:val="24"/>
          <w:szCs w:val="24"/>
          <w:lang w:eastAsia="ru-RU"/>
        </w:rPr>
      </w:pPr>
    </w:p>
    <w:p w14:paraId="37DBFE3D" w14:textId="3855F041" w:rsidR="00A620F4" w:rsidRPr="006B64A9" w:rsidRDefault="00A620F4" w:rsidP="00A620F4">
      <w:pPr>
        <w:widowControl/>
        <w:autoSpaceDE/>
        <w:autoSpaceDN/>
        <w:jc w:val="right"/>
        <w:rPr>
          <w:b/>
          <w:bCs/>
          <w:color w:val="000000"/>
          <w:sz w:val="24"/>
          <w:szCs w:val="24"/>
          <w:lang w:eastAsia="ru-RU"/>
        </w:rPr>
      </w:pPr>
      <w:r w:rsidRPr="006B64A9">
        <w:rPr>
          <w:b/>
          <w:bCs/>
          <w:color w:val="000000"/>
          <w:sz w:val="24"/>
          <w:szCs w:val="24"/>
          <w:lang w:eastAsia="ru-RU"/>
        </w:rPr>
        <w:t>Таблица 2</w:t>
      </w:r>
      <w:r w:rsidR="00AC21B2">
        <w:rPr>
          <w:b/>
          <w:bCs/>
          <w:color w:val="000000"/>
          <w:sz w:val="24"/>
          <w:szCs w:val="24"/>
          <w:lang w:eastAsia="ru-RU"/>
        </w:rPr>
        <w:t>0</w:t>
      </w:r>
      <w:r w:rsidRPr="006B64A9">
        <w:rPr>
          <w:b/>
          <w:bCs/>
          <w:color w:val="000000"/>
          <w:sz w:val="24"/>
          <w:szCs w:val="24"/>
          <w:lang w:eastAsia="ru-RU"/>
        </w:rPr>
        <w:t>.3</w:t>
      </w:r>
    </w:p>
    <w:tbl>
      <w:tblPr>
        <w:tblW w:w="5000" w:type="pct"/>
        <w:jc w:val="center"/>
        <w:tblCellMar>
          <w:left w:w="0" w:type="dxa"/>
          <w:right w:w="0" w:type="dxa"/>
        </w:tblCellMar>
        <w:tblLook w:val="04A0" w:firstRow="1" w:lastRow="0" w:firstColumn="1" w:lastColumn="0" w:noHBand="0" w:noVBand="1"/>
      </w:tblPr>
      <w:tblGrid>
        <w:gridCol w:w="2350"/>
        <w:gridCol w:w="6348"/>
        <w:gridCol w:w="1204"/>
      </w:tblGrid>
      <w:tr w:rsidR="00A620F4" w:rsidRPr="006B64A9" w14:paraId="1495F5B0" w14:textId="77777777">
        <w:trPr>
          <w:trHeight w:val="443"/>
          <w:jc w:val="center"/>
        </w:trPr>
        <w:tc>
          <w:tcPr>
            <w:tcW w:w="770"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0DB52E93" w14:textId="77777777" w:rsidR="00A620F4" w:rsidRPr="006B64A9" w:rsidRDefault="00A620F4" w:rsidP="00A620F4">
            <w:pPr>
              <w:widowControl/>
              <w:autoSpaceDE/>
              <w:autoSpaceDN/>
              <w:jc w:val="center"/>
              <w:rPr>
                <w:lang w:eastAsia="ru-RU"/>
              </w:rPr>
            </w:pPr>
            <w:r w:rsidRPr="006B64A9">
              <w:rPr>
                <w:b/>
                <w:bCs/>
                <w:color w:val="000000"/>
                <w:sz w:val="24"/>
                <w:szCs w:val="24"/>
                <w:lang w:eastAsia="ru-RU"/>
              </w:rPr>
              <w:t>Градация</w:t>
            </w:r>
          </w:p>
        </w:tc>
        <w:tc>
          <w:tcPr>
            <w:tcW w:w="2081"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7AC86AA8" w14:textId="77777777" w:rsidR="00A620F4" w:rsidRPr="006B64A9" w:rsidRDefault="00A620F4" w:rsidP="00A620F4">
            <w:pPr>
              <w:widowControl/>
              <w:autoSpaceDE/>
              <w:autoSpaceDN/>
              <w:jc w:val="center"/>
              <w:rPr>
                <w:sz w:val="24"/>
                <w:szCs w:val="24"/>
                <w:lang w:eastAsia="ru-RU"/>
              </w:rPr>
            </w:pPr>
            <w:r w:rsidRPr="006B64A9">
              <w:rPr>
                <w:b/>
                <w:bCs/>
                <w:color w:val="000000"/>
                <w:sz w:val="24"/>
                <w:szCs w:val="24"/>
                <w:lang w:eastAsia="ru-RU"/>
              </w:rPr>
              <w:t>Описание интенсивности воздействия</w:t>
            </w:r>
          </w:p>
        </w:tc>
        <w:tc>
          <w:tcPr>
            <w:tcW w:w="395"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75B0A424" w14:textId="77777777" w:rsidR="00A620F4" w:rsidRPr="006B64A9" w:rsidRDefault="00A620F4" w:rsidP="00A620F4">
            <w:pPr>
              <w:widowControl/>
              <w:autoSpaceDE/>
              <w:autoSpaceDN/>
              <w:jc w:val="center"/>
              <w:rPr>
                <w:sz w:val="24"/>
                <w:szCs w:val="24"/>
                <w:lang w:eastAsia="ru-RU"/>
              </w:rPr>
            </w:pPr>
            <w:r w:rsidRPr="006B64A9">
              <w:rPr>
                <w:b/>
                <w:bCs/>
                <w:color w:val="000000"/>
                <w:sz w:val="24"/>
                <w:szCs w:val="24"/>
                <w:lang w:eastAsia="ru-RU"/>
              </w:rPr>
              <w:t>Балл</w:t>
            </w:r>
          </w:p>
        </w:tc>
      </w:tr>
      <w:tr w:rsidR="00A620F4" w:rsidRPr="006B64A9" w14:paraId="1834B90C" w14:textId="77777777">
        <w:trPr>
          <w:jc w:val="center"/>
        </w:trPr>
        <w:tc>
          <w:tcPr>
            <w:tcW w:w="77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7FF171C" w14:textId="77777777" w:rsidR="00A620F4" w:rsidRPr="006B64A9" w:rsidRDefault="00A620F4" w:rsidP="00A620F4">
            <w:pPr>
              <w:widowControl/>
              <w:autoSpaceDE/>
              <w:autoSpaceDN/>
              <w:jc w:val="both"/>
              <w:rPr>
                <w:sz w:val="24"/>
                <w:szCs w:val="24"/>
                <w:lang w:eastAsia="ru-RU"/>
              </w:rPr>
            </w:pPr>
            <w:r w:rsidRPr="006B64A9">
              <w:rPr>
                <w:color w:val="000000"/>
                <w:sz w:val="24"/>
                <w:szCs w:val="24"/>
                <w:lang w:eastAsia="ru-RU"/>
              </w:rPr>
              <w:t>Незначительное воздействие</w:t>
            </w:r>
          </w:p>
        </w:tc>
        <w:tc>
          <w:tcPr>
            <w:tcW w:w="2081"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0267385" w14:textId="77777777" w:rsidR="00A620F4" w:rsidRPr="006B64A9" w:rsidRDefault="00A620F4" w:rsidP="00A620F4">
            <w:pPr>
              <w:widowControl/>
              <w:autoSpaceDE/>
              <w:autoSpaceDN/>
              <w:jc w:val="both"/>
              <w:rPr>
                <w:sz w:val="24"/>
                <w:szCs w:val="24"/>
                <w:lang w:eastAsia="ru-RU"/>
              </w:rPr>
            </w:pPr>
            <w:r w:rsidRPr="006B64A9">
              <w:rPr>
                <w:color w:val="000000"/>
                <w:sz w:val="24"/>
                <w:szCs w:val="24"/>
                <w:lang w:eastAsia="ru-RU"/>
              </w:rPr>
              <w:t>Изменения в природной среде не превышают существующие пределы природной изменчивости</w:t>
            </w:r>
          </w:p>
        </w:tc>
        <w:tc>
          <w:tcPr>
            <w:tcW w:w="395"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E2ABA2B" w14:textId="77777777" w:rsidR="00A620F4" w:rsidRPr="006B64A9" w:rsidRDefault="00A620F4" w:rsidP="00A620F4">
            <w:pPr>
              <w:widowControl/>
              <w:autoSpaceDE/>
              <w:autoSpaceDN/>
              <w:spacing w:before="100" w:beforeAutospacing="1" w:after="100" w:afterAutospacing="1"/>
              <w:jc w:val="center"/>
              <w:rPr>
                <w:sz w:val="24"/>
                <w:szCs w:val="24"/>
                <w:lang w:eastAsia="ru-RU"/>
              </w:rPr>
            </w:pPr>
            <w:r w:rsidRPr="006B64A9">
              <w:rPr>
                <w:sz w:val="24"/>
                <w:szCs w:val="24"/>
                <w:lang w:eastAsia="ru-RU"/>
              </w:rPr>
              <w:t>1</w:t>
            </w:r>
          </w:p>
        </w:tc>
      </w:tr>
      <w:tr w:rsidR="00A620F4" w:rsidRPr="006B64A9" w14:paraId="0CFEB8B5" w14:textId="77777777">
        <w:trPr>
          <w:jc w:val="center"/>
        </w:trPr>
        <w:tc>
          <w:tcPr>
            <w:tcW w:w="7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ABC864" w14:textId="77777777" w:rsidR="00A620F4" w:rsidRPr="006B64A9" w:rsidRDefault="00A620F4" w:rsidP="00A620F4">
            <w:pPr>
              <w:widowControl/>
              <w:autoSpaceDE/>
              <w:autoSpaceDN/>
              <w:jc w:val="both"/>
              <w:rPr>
                <w:sz w:val="24"/>
                <w:szCs w:val="24"/>
                <w:lang w:eastAsia="ru-RU"/>
              </w:rPr>
            </w:pPr>
            <w:r w:rsidRPr="006B64A9">
              <w:rPr>
                <w:color w:val="000000"/>
                <w:sz w:val="24"/>
                <w:szCs w:val="24"/>
                <w:lang w:eastAsia="ru-RU"/>
              </w:rPr>
              <w:t>Слабое воздействие</w:t>
            </w:r>
          </w:p>
        </w:tc>
        <w:tc>
          <w:tcPr>
            <w:tcW w:w="2081" w:type="pct"/>
            <w:tcBorders>
              <w:top w:val="nil"/>
              <w:left w:val="nil"/>
              <w:bottom w:val="single" w:sz="8" w:space="0" w:color="auto"/>
              <w:right w:val="single" w:sz="8" w:space="0" w:color="auto"/>
            </w:tcBorders>
            <w:tcMar>
              <w:top w:w="0" w:type="dxa"/>
              <w:left w:w="108" w:type="dxa"/>
              <w:bottom w:w="0" w:type="dxa"/>
              <w:right w:w="108" w:type="dxa"/>
            </w:tcMar>
            <w:hideMark/>
          </w:tcPr>
          <w:p w14:paraId="0E3385AA" w14:textId="77777777" w:rsidR="00A620F4" w:rsidRPr="006B64A9" w:rsidRDefault="00A620F4" w:rsidP="00A620F4">
            <w:pPr>
              <w:widowControl/>
              <w:autoSpaceDE/>
              <w:autoSpaceDN/>
              <w:jc w:val="both"/>
              <w:rPr>
                <w:sz w:val="24"/>
                <w:szCs w:val="24"/>
                <w:lang w:eastAsia="ru-RU"/>
              </w:rPr>
            </w:pPr>
            <w:r w:rsidRPr="006B64A9">
              <w:rPr>
                <w:color w:val="000000"/>
                <w:sz w:val="24"/>
                <w:szCs w:val="24"/>
                <w:lang w:eastAsia="ru-RU"/>
              </w:rPr>
              <w:t>Изменения в природной среде превышают пределы природной изменчивости. Природная среда полностью самовосстанавливается.</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14:paraId="699B7C5C" w14:textId="77777777" w:rsidR="00A620F4" w:rsidRPr="006B64A9" w:rsidRDefault="00A620F4" w:rsidP="00A620F4">
            <w:pPr>
              <w:widowControl/>
              <w:autoSpaceDE/>
              <w:autoSpaceDN/>
              <w:spacing w:before="100" w:beforeAutospacing="1" w:after="100" w:afterAutospacing="1"/>
              <w:jc w:val="center"/>
              <w:rPr>
                <w:sz w:val="24"/>
                <w:szCs w:val="24"/>
                <w:lang w:eastAsia="ru-RU"/>
              </w:rPr>
            </w:pPr>
            <w:r w:rsidRPr="006B64A9">
              <w:rPr>
                <w:sz w:val="24"/>
                <w:szCs w:val="24"/>
                <w:lang w:eastAsia="ru-RU"/>
              </w:rPr>
              <w:t>2</w:t>
            </w:r>
          </w:p>
        </w:tc>
      </w:tr>
      <w:tr w:rsidR="00A620F4" w:rsidRPr="006B64A9" w14:paraId="49CF59E4" w14:textId="77777777">
        <w:trPr>
          <w:jc w:val="center"/>
        </w:trPr>
        <w:tc>
          <w:tcPr>
            <w:tcW w:w="7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009EB8" w14:textId="77777777" w:rsidR="00A620F4" w:rsidRPr="006B64A9" w:rsidRDefault="00A620F4" w:rsidP="00A620F4">
            <w:pPr>
              <w:widowControl/>
              <w:autoSpaceDE/>
              <w:autoSpaceDN/>
              <w:jc w:val="both"/>
              <w:rPr>
                <w:sz w:val="24"/>
                <w:szCs w:val="24"/>
                <w:lang w:eastAsia="ru-RU"/>
              </w:rPr>
            </w:pPr>
            <w:r w:rsidRPr="006B64A9">
              <w:rPr>
                <w:color w:val="000000"/>
                <w:sz w:val="24"/>
                <w:szCs w:val="24"/>
                <w:lang w:eastAsia="ru-RU"/>
              </w:rPr>
              <w:t>Умеренное воздействие</w:t>
            </w:r>
          </w:p>
        </w:tc>
        <w:tc>
          <w:tcPr>
            <w:tcW w:w="20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D5BDB3" w14:textId="77777777" w:rsidR="00A620F4" w:rsidRPr="006B64A9" w:rsidRDefault="00A620F4" w:rsidP="00A620F4">
            <w:pPr>
              <w:widowControl/>
              <w:autoSpaceDE/>
              <w:autoSpaceDN/>
              <w:jc w:val="both"/>
              <w:rPr>
                <w:sz w:val="24"/>
                <w:szCs w:val="24"/>
                <w:lang w:eastAsia="ru-RU"/>
              </w:rPr>
            </w:pPr>
            <w:r w:rsidRPr="006B64A9">
              <w:rPr>
                <w:color w:val="000000"/>
                <w:sz w:val="24"/>
                <w:szCs w:val="24"/>
                <w:lang w:eastAsia="ru-RU"/>
              </w:rPr>
              <w:t>Изменения в природной среде, превышающие пределы природной изменчивости, приводят к нарушению отдельных компонентов природной среды. Природная среда сохраняет способность к самовосстановлению</w:t>
            </w:r>
          </w:p>
        </w:tc>
        <w:tc>
          <w:tcPr>
            <w:tcW w:w="3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DB7975" w14:textId="77777777" w:rsidR="00A620F4" w:rsidRPr="006B64A9" w:rsidRDefault="00A620F4" w:rsidP="00A620F4">
            <w:pPr>
              <w:widowControl/>
              <w:autoSpaceDE/>
              <w:autoSpaceDN/>
              <w:spacing w:before="100" w:beforeAutospacing="1" w:after="100" w:afterAutospacing="1"/>
              <w:jc w:val="center"/>
              <w:rPr>
                <w:sz w:val="24"/>
                <w:szCs w:val="24"/>
                <w:lang w:eastAsia="ru-RU"/>
              </w:rPr>
            </w:pPr>
            <w:r w:rsidRPr="006B64A9">
              <w:rPr>
                <w:sz w:val="24"/>
                <w:szCs w:val="24"/>
                <w:lang w:eastAsia="ru-RU"/>
              </w:rPr>
              <w:t>3</w:t>
            </w:r>
          </w:p>
        </w:tc>
      </w:tr>
      <w:tr w:rsidR="00A620F4" w:rsidRPr="006B64A9" w14:paraId="071BA017" w14:textId="77777777">
        <w:trPr>
          <w:jc w:val="center"/>
        </w:trPr>
        <w:tc>
          <w:tcPr>
            <w:tcW w:w="7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B8583F" w14:textId="77777777" w:rsidR="00A620F4" w:rsidRPr="006B64A9" w:rsidRDefault="00A620F4" w:rsidP="00A620F4">
            <w:pPr>
              <w:widowControl/>
              <w:autoSpaceDE/>
              <w:autoSpaceDN/>
              <w:jc w:val="both"/>
              <w:rPr>
                <w:sz w:val="24"/>
                <w:szCs w:val="24"/>
                <w:lang w:eastAsia="ru-RU"/>
              </w:rPr>
            </w:pPr>
            <w:r w:rsidRPr="006B64A9">
              <w:rPr>
                <w:color w:val="000000"/>
                <w:sz w:val="24"/>
                <w:szCs w:val="24"/>
                <w:lang w:eastAsia="ru-RU"/>
              </w:rPr>
              <w:t>Сильное воздействие</w:t>
            </w:r>
          </w:p>
        </w:tc>
        <w:tc>
          <w:tcPr>
            <w:tcW w:w="2081" w:type="pct"/>
            <w:tcBorders>
              <w:top w:val="nil"/>
              <w:left w:val="nil"/>
              <w:bottom w:val="single" w:sz="8" w:space="0" w:color="auto"/>
              <w:right w:val="single" w:sz="8" w:space="0" w:color="auto"/>
            </w:tcBorders>
            <w:tcMar>
              <w:top w:w="0" w:type="dxa"/>
              <w:left w:w="108" w:type="dxa"/>
              <w:bottom w:w="0" w:type="dxa"/>
              <w:right w:w="108" w:type="dxa"/>
            </w:tcMar>
            <w:hideMark/>
          </w:tcPr>
          <w:p w14:paraId="651E2940" w14:textId="77777777" w:rsidR="00A620F4" w:rsidRPr="006B64A9" w:rsidRDefault="00A620F4" w:rsidP="00A620F4">
            <w:pPr>
              <w:widowControl/>
              <w:autoSpaceDE/>
              <w:autoSpaceDN/>
              <w:jc w:val="both"/>
              <w:rPr>
                <w:sz w:val="24"/>
                <w:szCs w:val="24"/>
                <w:lang w:eastAsia="ru-RU"/>
              </w:rPr>
            </w:pPr>
            <w:r w:rsidRPr="006B64A9">
              <w:rPr>
                <w:color w:val="000000"/>
                <w:sz w:val="24"/>
                <w:szCs w:val="24"/>
                <w:lang w:eastAsia="ru-RU"/>
              </w:rPr>
              <w:t>Изменения в природной среде приводят к значительным нарушениям компонентов природной среды и/или экосистемы. Отдельные компоненты природной среды теряют способность к самовосстановлению (это утверждение не относится к атмосферному воздуху)</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14:paraId="51215736" w14:textId="77777777" w:rsidR="00A620F4" w:rsidRPr="006B64A9" w:rsidRDefault="00A620F4" w:rsidP="00A620F4">
            <w:pPr>
              <w:widowControl/>
              <w:autoSpaceDE/>
              <w:autoSpaceDN/>
              <w:spacing w:before="100" w:beforeAutospacing="1" w:after="100" w:afterAutospacing="1"/>
              <w:jc w:val="center"/>
              <w:rPr>
                <w:sz w:val="24"/>
                <w:szCs w:val="24"/>
                <w:lang w:eastAsia="ru-RU"/>
              </w:rPr>
            </w:pPr>
            <w:r w:rsidRPr="006B64A9">
              <w:rPr>
                <w:sz w:val="24"/>
                <w:szCs w:val="24"/>
                <w:lang w:eastAsia="ru-RU"/>
              </w:rPr>
              <w:t>4</w:t>
            </w:r>
          </w:p>
        </w:tc>
      </w:tr>
    </w:tbl>
    <w:p w14:paraId="5A8EB716" w14:textId="77777777" w:rsidR="00384465" w:rsidRPr="006B64A9" w:rsidRDefault="00384465" w:rsidP="00513F4A">
      <w:pPr>
        <w:ind w:firstLine="709"/>
        <w:jc w:val="both"/>
        <w:rPr>
          <w:sz w:val="24"/>
          <w:szCs w:val="24"/>
        </w:rPr>
      </w:pPr>
    </w:p>
    <w:p w14:paraId="512D094B" w14:textId="30FC8F60" w:rsidR="006B64A9" w:rsidRPr="006B64A9" w:rsidRDefault="006B64A9" w:rsidP="006B64A9">
      <w:pPr>
        <w:ind w:firstLine="709"/>
        <w:jc w:val="both"/>
        <w:rPr>
          <w:sz w:val="24"/>
          <w:szCs w:val="24"/>
        </w:rPr>
      </w:pPr>
      <w:r w:rsidRPr="00AC21B2">
        <w:rPr>
          <w:sz w:val="24"/>
          <w:szCs w:val="24"/>
        </w:rPr>
        <w:lastRenderedPageBreak/>
        <w:t>Результаты проведения комплексной оценки для рассматриваемого объекта представлены в Таблице 2</w:t>
      </w:r>
      <w:r w:rsidR="00AC21B2">
        <w:rPr>
          <w:sz w:val="24"/>
          <w:szCs w:val="24"/>
        </w:rPr>
        <w:t>0</w:t>
      </w:r>
      <w:r w:rsidRPr="00AC21B2">
        <w:rPr>
          <w:sz w:val="24"/>
          <w:szCs w:val="24"/>
        </w:rPr>
        <w:t>.4.</w:t>
      </w:r>
    </w:p>
    <w:p w14:paraId="47CA5D95" w14:textId="77777777" w:rsidR="006B64A9" w:rsidRPr="006B64A9" w:rsidRDefault="006B64A9" w:rsidP="006B64A9">
      <w:pPr>
        <w:ind w:firstLine="709"/>
        <w:jc w:val="both"/>
        <w:rPr>
          <w:sz w:val="24"/>
          <w:szCs w:val="24"/>
        </w:rPr>
      </w:pPr>
    </w:p>
    <w:p w14:paraId="55FC7FF6" w14:textId="77777777" w:rsidR="006B64A9" w:rsidRPr="006B64A9" w:rsidRDefault="006B64A9" w:rsidP="006B64A9">
      <w:pPr>
        <w:widowControl/>
        <w:autoSpaceDE/>
        <w:autoSpaceDN/>
        <w:jc w:val="center"/>
        <w:rPr>
          <w:b/>
          <w:sz w:val="24"/>
          <w:szCs w:val="24"/>
          <w:lang w:eastAsia="ru-RU"/>
        </w:rPr>
      </w:pPr>
      <w:r w:rsidRPr="006B64A9">
        <w:rPr>
          <w:b/>
          <w:sz w:val="24"/>
          <w:szCs w:val="24"/>
          <w:lang w:eastAsia="ru-RU"/>
        </w:rPr>
        <w:t>Результаты комплексной оценки</w:t>
      </w:r>
    </w:p>
    <w:p w14:paraId="52C5EE70" w14:textId="06C60897" w:rsidR="006B64A9" w:rsidRPr="006B64A9" w:rsidRDefault="006B64A9" w:rsidP="006B64A9">
      <w:pPr>
        <w:widowControl/>
        <w:autoSpaceDE/>
        <w:autoSpaceDN/>
        <w:ind w:right="566"/>
        <w:jc w:val="right"/>
        <w:rPr>
          <w:b/>
          <w:sz w:val="24"/>
          <w:szCs w:val="24"/>
          <w:lang w:eastAsia="ru-RU"/>
        </w:rPr>
      </w:pPr>
      <w:r w:rsidRPr="00AC21B2">
        <w:rPr>
          <w:b/>
          <w:sz w:val="24"/>
          <w:szCs w:val="24"/>
          <w:lang w:eastAsia="ru-RU"/>
        </w:rPr>
        <w:t>Таблица 2</w:t>
      </w:r>
      <w:r w:rsidR="00AC21B2" w:rsidRPr="00AC21B2">
        <w:rPr>
          <w:b/>
          <w:sz w:val="24"/>
          <w:szCs w:val="24"/>
          <w:lang w:eastAsia="ru-RU"/>
        </w:rPr>
        <w:t>0</w:t>
      </w:r>
      <w:r w:rsidRPr="00AC21B2">
        <w:rPr>
          <w:b/>
          <w:sz w:val="24"/>
          <w:szCs w:val="24"/>
          <w:lang w:eastAsia="ru-RU"/>
        </w:rPr>
        <w:t>.4</w:t>
      </w:r>
    </w:p>
    <w:tbl>
      <w:tblPr>
        <w:tblW w:w="9002" w:type="dxa"/>
        <w:jc w:val="center"/>
        <w:tblCellMar>
          <w:left w:w="0" w:type="dxa"/>
          <w:right w:w="0" w:type="dxa"/>
        </w:tblCellMar>
        <w:tblLook w:val="04A0" w:firstRow="1" w:lastRow="0" w:firstColumn="1" w:lastColumn="0" w:noHBand="0" w:noVBand="1"/>
      </w:tblPr>
      <w:tblGrid>
        <w:gridCol w:w="2338"/>
        <w:gridCol w:w="2272"/>
        <w:gridCol w:w="1903"/>
        <w:gridCol w:w="931"/>
        <w:gridCol w:w="1558"/>
      </w:tblGrid>
      <w:tr w:rsidR="006B64A9" w:rsidRPr="006B64A9" w14:paraId="56AF7D62" w14:textId="77777777">
        <w:trPr>
          <w:jc w:val="center"/>
        </w:trPr>
        <w:tc>
          <w:tcPr>
            <w:tcW w:w="6525"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591203" w14:textId="77777777" w:rsidR="006B64A9" w:rsidRPr="006B64A9" w:rsidRDefault="006B64A9" w:rsidP="006B64A9">
            <w:pPr>
              <w:widowControl/>
              <w:autoSpaceDE/>
              <w:autoSpaceDN/>
              <w:jc w:val="center"/>
              <w:rPr>
                <w:sz w:val="24"/>
                <w:szCs w:val="24"/>
                <w:lang w:eastAsia="ru-RU"/>
              </w:rPr>
            </w:pPr>
            <w:r w:rsidRPr="006B64A9">
              <w:rPr>
                <w:b/>
                <w:bCs/>
                <w:color w:val="000000"/>
                <w:sz w:val="24"/>
                <w:szCs w:val="24"/>
                <w:lang w:eastAsia="ru-RU"/>
              </w:rPr>
              <w:t>Категории воздействия, балл</w:t>
            </w:r>
          </w:p>
        </w:tc>
        <w:tc>
          <w:tcPr>
            <w:tcW w:w="247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A14AFF8" w14:textId="77777777" w:rsidR="006B64A9" w:rsidRPr="006B64A9" w:rsidRDefault="006B64A9" w:rsidP="006B64A9">
            <w:pPr>
              <w:widowControl/>
              <w:autoSpaceDE/>
              <w:autoSpaceDN/>
              <w:jc w:val="center"/>
              <w:rPr>
                <w:sz w:val="24"/>
                <w:szCs w:val="24"/>
                <w:lang w:eastAsia="ru-RU"/>
              </w:rPr>
            </w:pPr>
            <w:r w:rsidRPr="006B64A9">
              <w:rPr>
                <w:b/>
                <w:bCs/>
                <w:color w:val="000000"/>
                <w:sz w:val="24"/>
                <w:szCs w:val="24"/>
                <w:lang w:eastAsia="ru-RU"/>
              </w:rPr>
              <w:t>Категории значимости</w:t>
            </w:r>
          </w:p>
        </w:tc>
      </w:tr>
      <w:tr w:rsidR="006B64A9" w:rsidRPr="006B64A9" w14:paraId="5A1F9332" w14:textId="77777777">
        <w:trPr>
          <w:jc w:val="center"/>
        </w:trPr>
        <w:tc>
          <w:tcPr>
            <w:tcW w:w="23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569EC99" w14:textId="77777777" w:rsidR="006B64A9" w:rsidRPr="006B64A9" w:rsidRDefault="006B64A9" w:rsidP="006B64A9">
            <w:pPr>
              <w:widowControl/>
              <w:autoSpaceDE/>
              <w:autoSpaceDN/>
              <w:jc w:val="center"/>
              <w:rPr>
                <w:b/>
                <w:sz w:val="24"/>
                <w:szCs w:val="24"/>
                <w:lang w:eastAsia="ru-RU"/>
              </w:rPr>
            </w:pPr>
            <w:r w:rsidRPr="006B64A9">
              <w:rPr>
                <w:b/>
                <w:color w:val="000000"/>
                <w:sz w:val="24"/>
                <w:szCs w:val="24"/>
                <w:lang w:eastAsia="ru-RU"/>
              </w:rPr>
              <w:t>Пространственный масштаб</w:t>
            </w:r>
          </w:p>
        </w:tc>
        <w:tc>
          <w:tcPr>
            <w:tcW w:w="22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A674CF" w14:textId="77777777" w:rsidR="006B64A9" w:rsidRPr="006B64A9" w:rsidRDefault="006B64A9" w:rsidP="006B64A9">
            <w:pPr>
              <w:widowControl/>
              <w:autoSpaceDE/>
              <w:autoSpaceDN/>
              <w:jc w:val="center"/>
              <w:rPr>
                <w:b/>
                <w:sz w:val="24"/>
                <w:szCs w:val="24"/>
                <w:lang w:eastAsia="ru-RU"/>
              </w:rPr>
            </w:pPr>
            <w:r w:rsidRPr="006B64A9">
              <w:rPr>
                <w:b/>
                <w:color w:val="000000"/>
                <w:sz w:val="24"/>
                <w:szCs w:val="24"/>
                <w:lang w:eastAsia="ru-RU"/>
              </w:rPr>
              <w:t>Временной масштаб</w:t>
            </w:r>
          </w:p>
        </w:tc>
        <w:tc>
          <w:tcPr>
            <w:tcW w:w="19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DC111F" w14:textId="77777777" w:rsidR="006B64A9" w:rsidRPr="006B64A9" w:rsidRDefault="006B64A9" w:rsidP="006B64A9">
            <w:pPr>
              <w:widowControl/>
              <w:autoSpaceDE/>
              <w:autoSpaceDN/>
              <w:jc w:val="center"/>
              <w:rPr>
                <w:b/>
                <w:sz w:val="24"/>
                <w:szCs w:val="24"/>
                <w:lang w:eastAsia="ru-RU"/>
              </w:rPr>
            </w:pPr>
            <w:r w:rsidRPr="006B64A9">
              <w:rPr>
                <w:b/>
                <w:color w:val="000000"/>
                <w:sz w:val="24"/>
                <w:szCs w:val="24"/>
                <w:lang w:eastAsia="ru-RU"/>
              </w:rPr>
              <w:t>Интенсивность</w:t>
            </w:r>
          </w:p>
          <w:p w14:paraId="7489D010" w14:textId="77777777" w:rsidR="006B64A9" w:rsidRPr="006B64A9" w:rsidRDefault="006B64A9" w:rsidP="006B64A9">
            <w:pPr>
              <w:widowControl/>
              <w:autoSpaceDE/>
              <w:autoSpaceDN/>
              <w:jc w:val="center"/>
              <w:rPr>
                <w:b/>
                <w:sz w:val="24"/>
                <w:szCs w:val="24"/>
                <w:lang w:eastAsia="ru-RU"/>
              </w:rPr>
            </w:pPr>
            <w:r w:rsidRPr="006B64A9">
              <w:rPr>
                <w:b/>
                <w:color w:val="000000"/>
                <w:sz w:val="24"/>
                <w:szCs w:val="24"/>
                <w:lang w:eastAsia="ru-RU"/>
              </w:rPr>
              <w:t>воздействия</w:t>
            </w:r>
          </w:p>
        </w:tc>
        <w:tc>
          <w:tcPr>
            <w:tcW w:w="9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FFF51D" w14:textId="77777777" w:rsidR="006B64A9" w:rsidRPr="006B64A9" w:rsidRDefault="006B64A9" w:rsidP="006B64A9">
            <w:pPr>
              <w:widowControl/>
              <w:autoSpaceDE/>
              <w:autoSpaceDN/>
              <w:jc w:val="center"/>
              <w:rPr>
                <w:b/>
                <w:sz w:val="24"/>
                <w:szCs w:val="24"/>
                <w:lang w:eastAsia="ru-RU"/>
              </w:rPr>
            </w:pPr>
            <w:r w:rsidRPr="006B64A9">
              <w:rPr>
                <w:b/>
                <w:color w:val="000000"/>
                <w:sz w:val="24"/>
                <w:szCs w:val="24"/>
                <w:lang w:eastAsia="ru-RU"/>
              </w:rPr>
              <w:t>баллы</w:t>
            </w:r>
          </w:p>
        </w:tc>
        <w:tc>
          <w:tcPr>
            <w:tcW w:w="15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6B4AC1" w14:textId="77777777" w:rsidR="006B64A9" w:rsidRPr="006B64A9" w:rsidRDefault="006B64A9" w:rsidP="006B64A9">
            <w:pPr>
              <w:widowControl/>
              <w:autoSpaceDE/>
              <w:autoSpaceDN/>
              <w:jc w:val="center"/>
              <w:rPr>
                <w:b/>
                <w:sz w:val="24"/>
                <w:szCs w:val="24"/>
                <w:lang w:eastAsia="ru-RU"/>
              </w:rPr>
            </w:pPr>
            <w:r w:rsidRPr="006B64A9">
              <w:rPr>
                <w:b/>
                <w:color w:val="000000"/>
                <w:sz w:val="24"/>
                <w:szCs w:val="24"/>
                <w:lang w:eastAsia="ru-RU"/>
              </w:rPr>
              <w:t>Значимость</w:t>
            </w:r>
          </w:p>
        </w:tc>
      </w:tr>
      <w:tr w:rsidR="006B64A9" w:rsidRPr="006B64A9" w14:paraId="64F89EE0" w14:textId="77777777">
        <w:trPr>
          <w:jc w:val="center"/>
        </w:trPr>
        <w:tc>
          <w:tcPr>
            <w:tcW w:w="234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5ED124" w14:textId="77777777" w:rsidR="006B64A9" w:rsidRPr="006B64A9" w:rsidRDefault="006B64A9" w:rsidP="006B64A9">
            <w:pPr>
              <w:widowControl/>
              <w:autoSpaceDE/>
              <w:autoSpaceDN/>
              <w:rPr>
                <w:b/>
                <w:sz w:val="24"/>
                <w:szCs w:val="24"/>
                <w:lang w:eastAsia="ru-RU"/>
              </w:rPr>
            </w:pPr>
            <w:r w:rsidRPr="006B64A9">
              <w:rPr>
                <w:b/>
                <w:color w:val="000000"/>
                <w:sz w:val="24"/>
                <w:szCs w:val="24"/>
                <w:lang w:eastAsia="ru-RU"/>
              </w:rPr>
              <w:t>Локальное</w:t>
            </w:r>
          </w:p>
          <w:p w14:paraId="3889FBBD" w14:textId="77777777" w:rsidR="006B64A9" w:rsidRPr="006B64A9" w:rsidRDefault="006B64A9" w:rsidP="006B64A9">
            <w:pPr>
              <w:widowControl/>
              <w:autoSpaceDE/>
              <w:autoSpaceDN/>
              <w:rPr>
                <w:sz w:val="24"/>
                <w:szCs w:val="24"/>
                <w:lang w:eastAsia="ru-RU"/>
              </w:rPr>
            </w:pPr>
            <w:r w:rsidRPr="006B64A9">
              <w:rPr>
                <w:b/>
                <w:sz w:val="24"/>
                <w:szCs w:val="24"/>
                <w:lang w:eastAsia="ru-RU"/>
              </w:rPr>
              <w:t>1</w:t>
            </w:r>
          </w:p>
        </w:tc>
        <w:tc>
          <w:tcPr>
            <w:tcW w:w="227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8B5B34" w14:textId="77777777" w:rsidR="006B64A9" w:rsidRPr="006B64A9" w:rsidRDefault="006B64A9" w:rsidP="006B64A9">
            <w:pPr>
              <w:widowControl/>
              <w:autoSpaceDE/>
              <w:autoSpaceDN/>
              <w:rPr>
                <w:sz w:val="24"/>
                <w:szCs w:val="24"/>
                <w:lang w:eastAsia="ru-RU"/>
              </w:rPr>
            </w:pPr>
            <w:r w:rsidRPr="006B64A9">
              <w:rPr>
                <w:color w:val="000000"/>
                <w:sz w:val="24"/>
                <w:szCs w:val="24"/>
                <w:lang w:eastAsia="ru-RU"/>
              </w:rPr>
              <w:t>Кратковременное</w:t>
            </w:r>
          </w:p>
          <w:p w14:paraId="1D368FB1" w14:textId="77777777" w:rsidR="006B64A9" w:rsidRPr="006B64A9" w:rsidRDefault="006B64A9" w:rsidP="006B64A9">
            <w:pPr>
              <w:widowControl/>
              <w:autoSpaceDE/>
              <w:autoSpaceDN/>
              <w:rPr>
                <w:sz w:val="24"/>
                <w:szCs w:val="24"/>
                <w:lang w:eastAsia="ru-RU"/>
              </w:rPr>
            </w:pPr>
            <w:r w:rsidRPr="006B64A9">
              <w:rPr>
                <w:color w:val="000000"/>
                <w:sz w:val="24"/>
                <w:szCs w:val="24"/>
                <w:lang w:eastAsia="ru-RU"/>
              </w:rPr>
              <w:t>-</w:t>
            </w:r>
          </w:p>
        </w:tc>
        <w:tc>
          <w:tcPr>
            <w:tcW w:w="191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333CCF" w14:textId="77777777" w:rsidR="006B64A9" w:rsidRPr="006B64A9" w:rsidRDefault="006B64A9" w:rsidP="006B64A9">
            <w:pPr>
              <w:widowControl/>
              <w:autoSpaceDE/>
              <w:autoSpaceDN/>
              <w:rPr>
                <w:sz w:val="24"/>
                <w:szCs w:val="24"/>
                <w:lang w:eastAsia="ru-RU"/>
              </w:rPr>
            </w:pPr>
            <w:r w:rsidRPr="006B64A9">
              <w:rPr>
                <w:color w:val="000000"/>
                <w:sz w:val="24"/>
                <w:szCs w:val="24"/>
                <w:lang w:eastAsia="ru-RU"/>
              </w:rPr>
              <w:t>Незначительное</w:t>
            </w:r>
          </w:p>
          <w:p w14:paraId="35B0C44A" w14:textId="77777777" w:rsidR="006B64A9" w:rsidRPr="006B64A9" w:rsidRDefault="006B64A9" w:rsidP="006B64A9">
            <w:pPr>
              <w:widowControl/>
              <w:autoSpaceDE/>
              <w:autoSpaceDN/>
              <w:rPr>
                <w:sz w:val="24"/>
                <w:szCs w:val="24"/>
                <w:lang w:eastAsia="ru-RU"/>
              </w:rPr>
            </w:pPr>
            <w:r w:rsidRPr="006B64A9">
              <w:rPr>
                <w:sz w:val="24"/>
                <w:szCs w:val="24"/>
                <w:lang w:eastAsia="ru-RU"/>
              </w:rPr>
              <w:t>-</w:t>
            </w:r>
          </w:p>
        </w:tc>
        <w:tc>
          <w:tcPr>
            <w:tcW w:w="247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6724B8" w14:textId="77777777" w:rsidR="006B64A9" w:rsidRPr="006B64A9" w:rsidRDefault="006B64A9" w:rsidP="006B64A9">
            <w:pPr>
              <w:widowControl/>
              <w:autoSpaceDE/>
              <w:autoSpaceDN/>
              <w:rPr>
                <w:sz w:val="24"/>
                <w:szCs w:val="24"/>
                <w:lang w:eastAsia="ru-RU"/>
              </w:rPr>
            </w:pPr>
            <w:r w:rsidRPr="006B64A9">
              <w:rPr>
                <w:color w:val="000000"/>
                <w:sz w:val="24"/>
                <w:szCs w:val="24"/>
                <w:lang w:eastAsia="ru-RU"/>
              </w:rPr>
              <w:t> </w:t>
            </w:r>
          </w:p>
        </w:tc>
      </w:tr>
      <w:tr w:rsidR="006B64A9" w:rsidRPr="006B64A9" w14:paraId="013B4796" w14:textId="77777777">
        <w:trPr>
          <w:trHeight w:val="28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0F3F721" w14:textId="77777777" w:rsidR="006B64A9" w:rsidRPr="006B64A9" w:rsidRDefault="006B64A9" w:rsidP="006B64A9">
            <w:pPr>
              <w:widowControl/>
              <w:autoSpaceDE/>
              <w:autoSpaceDN/>
              <w:rPr>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14:paraId="1A5C7B37" w14:textId="77777777" w:rsidR="006B64A9" w:rsidRPr="006B64A9" w:rsidRDefault="006B64A9" w:rsidP="006B64A9">
            <w:pPr>
              <w:widowControl/>
              <w:autoSpaceDE/>
              <w:autoSpaceDN/>
              <w:rPr>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14:paraId="68EFB8BB" w14:textId="77777777" w:rsidR="006B64A9" w:rsidRPr="006B64A9" w:rsidRDefault="006B64A9" w:rsidP="006B64A9">
            <w:pPr>
              <w:widowControl/>
              <w:autoSpaceDE/>
              <w:autoSpaceDN/>
              <w:rPr>
                <w:sz w:val="24"/>
                <w:szCs w:val="24"/>
                <w:lang w:eastAsia="ru-RU"/>
              </w:rPr>
            </w:pPr>
          </w:p>
        </w:tc>
        <w:tc>
          <w:tcPr>
            <w:tcW w:w="942"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14:paraId="4F8ED046" w14:textId="77777777" w:rsidR="006B64A9" w:rsidRPr="006B64A9" w:rsidRDefault="006B64A9" w:rsidP="006B64A9">
            <w:pPr>
              <w:widowControl/>
              <w:autoSpaceDE/>
              <w:autoSpaceDN/>
              <w:jc w:val="center"/>
              <w:rPr>
                <w:sz w:val="24"/>
                <w:szCs w:val="24"/>
                <w:lang w:eastAsia="ru-RU"/>
              </w:rPr>
            </w:pPr>
            <w:r w:rsidRPr="006B64A9">
              <w:rPr>
                <w:color w:val="000000"/>
                <w:sz w:val="24"/>
                <w:szCs w:val="24"/>
                <w:lang w:eastAsia="ru-RU"/>
              </w:rPr>
              <w:t>1- 8</w:t>
            </w:r>
          </w:p>
        </w:tc>
        <w:tc>
          <w:tcPr>
            <w:tcW w:w="1535"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14:paraId="34D8EE50" w14:textId="77777777" w:rsidR="006B64A9" w:rsidRPr="006B64A9" w:rsidRDefault="006B64A9" w:rsidP="006B64A9">
            <w:pPr>
              <w:widowControl/>
              <w:autoSpaceDE/>
              <w:autoSpaceDN/>
              <w:rPr>
                <w:sz w:val="24"/>
                <w:szCs w:val="24"/>
                <w:lang w:eastAsia="ru-RU"/>
              </w:rPr>
            </w:pPr>
            <w:r w:rsidRPr="006B64A9">
              <w:rPr>
                <w:color w:val="000000"/>
                <w:sz w:val="24"/>
                <w:szCs w:val="24"/>
                <w:lang w:eastAsia="ru-RU"/>
              </w:rPr>
              <w:t>Воздействие низкой значимости</w:t>
            </w:r>
          </w:p>
        </w:tc>
      </w:tr>
      <w:tr w:rsidR="006B64A9" w:rsidRPr="006B64A9" w14:paraId="0BFB02B8" w14:textId="77777777">
        <w:trPr>
          <w:trHeight w:val="285"/>
          <w:jc w:val="center"/>
        </w:trPr>
        <w:tc>
          <w:tcPr>
            <w:tcW w:w="234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A35F4C5" w14:textId="77777777" w:rsidR="006B64A9" w:rsidRPr="006B64A9" w:rsidRDefault="006B64A9" w:rsidP="006B64A9">
            <w:pPr>
              <w:widowControl/>
              <w:autoSpaceDE/>
              <w:autoSpaceDN/>
              <w:rPr>
                <w:sz w:val="24"/>
                <w:szCs w:val="24"/>
                <w:lang w:eastAsia="ru-RU"/>
              </w:rPr>
            </w:pPr>
            <w:r w:rsidRPr="006B64A9">
              <w:rPr>
                <w:color w:val="000000"/>
                <w:sz w:val="24"/>
                <w:szCs w:val="24"/>
                <w:lang w:eastAsia="ru-RU"/>
              </w:rPr>
              <w:t>Ограниченное</w:t>
            </w:r>
          </w:p>
          <w:p w14:paraId="62FC1B02" w14:textId="77777777" w:rsidR="006B64A9" w:rsidRPr="006B64A9" w:rsidRDefault="006B64A9" w:rsidP="006B64A9">
            <w:pPr>
              <w:widowControl/>
              <w:autoSpaceDE/>
              <w:autoSpaceDN/>
              <w:rPr>
                <w:sz w:val="24"/>
                <w:szCs w:val="24"/>
                <w:lang w:eastAsia="ru-RU"/>
              </w:rPr>
            </w:pPr>
            <w:r w:rsidRPr="006B64A9">
              <w:rPr>
                <w:sz w:val="24"/>
                <w:szCs w:val="24"/>
                <w:lang w:eastAsia="ru-RU"/>
              </w:rPr>
              <w:t>-</w:t>
            </w:r>
          </w:p>
        </w:tc>
        <w:tc>
          <w:tcPr>
            <w:tcW w:w="227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A5012D" w14:textId="77777777" w:rsidR="006B64A9" w:rsidRPr="006B64A9" w:rsidRDefault="006B64A9" w:rsidP="006B64A9">
            <w:pPr>
              <w:widowControl/>
              <w:autoSpaceDE/>
              <w:autoSpaceDN/>
              <w:rPr>
                <w:sz w:val="24"/>
                <w:szCs w:val="24"/>
                <w:lang w:eastAsia="ru-RU"/>
              </w:rPr>
            </w:pPr>
            <w:r w:rsidRPr="006B64A9">
              <w:rPr>
                <w:color w:val="000000"/>
                <w:sz w:val="24"/>
                <w:szCs w:val="24"/>
                <w:lang w:eastAsia="ru-RU"/>
              </w:rPr>
              <w:t>Средней продолжительности</w:t>
            </w:r>
          </w:p>
          <w:p w14:paraId="612B194D" w14:textId="77777777" w:rsidR="006B64A9" w:rsidRPr="006B64A9" w:rsidRDefault="006B64A9" w:rsidP="006B64A9">
            <w:pPr>
              <w:widowControl/>
              <w:autoSpaceDE/>
              <w:autoSpaceDN/>
              <w:rPr>
                <w:sz w:val="24"/>
                <w:szCs w:val="24"/>
                <w:lang w:eastAsia="ru-RU"/>
              </w:rPr>
            </w:pPr>
            <w:r w:rsidRPr="006B64A9">
              <w:rPr>
                <w:sz w:val="24"/>
                <w:szCs w:val="24"/>
                <w:lang w:eastAsia="ru-RU"/>
              </w:rPr>
              <w:t>-</w:t>
            </w:r>
          </w:p>
        </w:tc>
        <w:tc>
          <w:tcPr>
            <w:tcW w:w="191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7685D9" w14:textId="77777777" w:rsidR="006B64A9" w:rsidRPr="006B64A9" w:rsidRDefault="006B64A9" w:rsidP="006B64A9">
            <w:pPr>
              <w:widowControl/>
              <w:autoSpaceDE/>
              <w:autoSpaceDN/>
              <w:rPr>
                <w:sz w:val="24"/>
                <w:szCs w:val="24"/>
                <w:lang w:eastAsia="ru-RU"/>
              </w:rPr>
            </w:pPr>
            <w:r w:rsidRPr="006B64A9">
              <w:rPr>
                <w:color w:val="000000"/>
                <w:sz w:val="24"/>
                <w:szCs w:val="24"/>
                <w:lang w:eastAsia="ru-RU"/>
              </w:rPr>
              <w:t>Слабое</w:t>
            </w:r>
          </w:p>
          <w:p w14:paraId="56F9BEBB" w14:textId="77777777" w:rsidR="006B64A9" w:rsidRPr="006B64A9" w:rsidRDefault="006B64A9" w:rsidP="006B64A9">
            <w:pPr>
              <w:widowControl/>
              <w:autoSpaceDE/>
              <w:autoSpaceDN/>
              <w:rPr>
                <w:sz w:val="24"/>
                <w:szCs w:val="24"/>
                <w:lang w:eastAsia="ru-RU"/>
              </w:rPr>
            </w:pPr>
            <w:r w:rsidRPr="006B64A9">
              <w:rPr>
                <w:sz w:val="24"/>
                <w:szCs w:val="24"/>
                <w:lang w:eastAsia="ru-RU"/>
              </w:rPr>
              <w:t>-</w:t>
            </w:r>
          </w:p>
        </w:tc>
        <w:tc>
          <w:tcPr>
            <w:tcW w:w="0" w:type="auto"/>
            <w:vMerge/>
            <w:tcBorders>
              <w:top w:val="nil"/>
              <w:left w:val="nil"/>
              <w:bottom w:val="single" w:sz="8" w:space="0" w:color="auto"/>
              <w:right w:val="single" w:sz="8" w:space="0" w:color="auto"/>
            </w:tcBorders>
            <w:vAlign w:val="center"/>
            <w:hideMark/>
          </w:tcPr>
          <w:p w14:paraId="4616F129" w14:textId="77777777" w:rsidR="006B64A9" w:rsidRPr="006B64A9" w:rsidRDefault="006B64A9" w:rsidP="006B64A9">
            <w:pPr>
              <w:widowControl/>
              <w:autoSpaceDE/>
              <w:autoSpaceDN/>
              <w:rPr>
                <w:sz w:val="24"/>
                <w:szCs w:val="24"/>
                <w:lang w:eastAsia="ru-RU"/>
              </w:rPr>
            </w:pPr>
          </w:p>
        </w:tc>
        <w:tc>
          <w:tcPr>
            <w:tcW w:w="0" w:type="auto"/>
            <w:vMerge/>
            <w:tcBorders>
              <w:top w:val="nil"/>
              <w:left w:val="nil"/>
              <w:bottom w:val="single" w:sz="8" w:space="0" w:color="auto"/>
              <w:right w:val="single" w:sz="8" w:space="0" w:color="auto"/>
            </w:tcBorders>
            <w:vAlign w:val="center"/>
            <w:hideMark/>
          </w:tcPr>
          <w:p w14:paraId="792E9AF1" w14:textId="77777777" w:rsidR="006B64A9" w:rsidRPr="006B64A9" w:rsidRDefault="006B64A9" w:rsidP="006B64A9">
            <w:pPr>
              <w:widowControl/>
              <w:autoSpaceDE/>
              <w:autoSpaceDN/>
              <w:rPr>
                <w:sz w:val="24"/>
                <w:szCs w:val="24"/>
                <w:lang w:eastAsia="ru-RU"/>
              </w:rPr>
            </w:pPr>
          </w:p>
        </w:tc>
      </w:tr>
      <w:tr w:rsidR="006B64A9" w:rsidRPr="006B64A9" w14:paraId="6FBAC9DD" w14:textId="77777777">
        <w:trPr>
          <w:trHeight w:val="28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7A4075D" w14:textId="77777777" w:rsidR="006B64A9" w:rsidRPr="006B64A9" w:rsidRDefault="006B64A9" w:rsidP="006B64A9">
            <w:pPr>
              <w:widowControl/>
              <w:autoSpaceDE/>
              <w:autoSpaceDN/>
              <w:rPr>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14:paraId="2ABB4F4E" w14:textId="77777777" w:rsidR="006B64A9" w:rsidRPr="006B64A9" w:rsidRDefault="006B64A9" w:rsidP="006B64A9">
            <w:pPr>
              <w:widowControl/>
              <w:autoSpaceDE/>
              <w:autoSpaceDN/>
              <w:rPr>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14:paraId="6EDE38FA" w14:textId="77777777" w:rsidR="006B64A9" w:rsidRPr="006B64A9" w:rsidRDefault="006B64A9" w:rsidP="006B64A9">
            <w:pPr>
              <w:widowControl/>
              <w:autoSpaceDE/>
              <w:autoSpaceDN/>
              <w:rPr>
                <w:sz w:val="24"/>
                <w:szCs w:val="24"/>
                <w:lang w:eastAsia="ru-RU"/>
              </w:rPr>
            </w:pPr>
          </w:p>
        </w:tc>
        <w:tc>
          <w:tcPr>
            <w:tcW w:w="94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3CC043" w14:textId="77777777" w:rsidR="006B64A9" w:rsidRPr="006B64A9" w:rsidRDefault="006B64A9" w:rsidP="006B64A9">
            <w:pPr>
              <w:widowControl/>
              <w:autoSpaceDE/>
              <w:autoSpaceDN/>
              <w:jc w:val="center"/>
              <w:rPr>
                <w:b/>
                <w:sz w:val="24"/>
                <w:szCs w:val="24"/>
                <w:lang w:eastAsia="ru-RU"/>
              </w:rPr>
            </w:pPr>
            <w:r w:rsidRPr="006B64A9">
              <w:rPr>
                <w:b/>
                <w:color w:val="000000"/>
                <w:sz w:val="24"/>
                <w:szCs w:val="24"/>
                <w:lang w:eastAsia="ru-RU"/>
              </w:rPr>
              <w:t>9- 27</w:t>
            </w:r>
          </w:p>
        </w:tc>
        <w:tc>
          <w:tcPr>
            <w:tcW w:w="153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A8A47A" w14:textId="77777777" w:rsidR="006B64A9" w:rsidRPr="006B64A9" w:rsidRDefault="006B64A9" w:rsidP="006B64A9">
            <w:pPr>
              <w:widowControl/>
              <w:autoSpaceDE/>
              <w:autoSpaceDN/>
              <w:rPr>
                <w:b/>
                <w:sz w:val="24"/>
                <w:szCs w:val="24"/>
                <w:lang w:eastAsia="ru-RU"/>
              </w:rPr>
            </w:pPr>
            <w:r w:rsidRPr="006B64A9">
              <w:rPr>
                <w:b/>
                <w:color w:val="000000"/>
                <w:sz w:val="24"/>
                <w:szCs w:val="24"/>
                <w:lang w:eastAsia="ru-RU"/>
              </w:rPr>
              <w:t>Воздействие средней значимости</w:t>
            </w:r>
          </w:p>
        </w:tc>
      </w:tr>
      <w:tr w:rsidR="006B64A9" w:rsidRPr="006B64A9" w14:paraId="2574F097" w14:textId="77777777">
        <w:trPr>
          <w:trHeight w:val="285"/>
          <w:jc w:val="center"/>
        </w:trPr>
        <w:tc>
          <w:tcPr>
            <w:tcW w:w="234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DF128D" w14:textId="77777777" w:rsidR="006B64A9" w:rsidRPr="006B64A9" w:rsidRDefault="006B64A9" w:rsidP="006B64A9">
            <w:pPr>
              <w:widowControl/>
              <w:autoSpaceDE/>
              <w:autoSpaceDN/>
              <w:rPr>
                <w:sz w:val="24"/>
                <w:szCs w:val="24"/>
                <w:lang w:eastAsia="ru-RU"/>
              </w:rPr>
            </w:pPr>
            <w:r w:rsidRPr="006B64A9">
              <w:rPr>
                <w:color w:val="000000"/>
                <w:sz w:val="24"/>
                <w:szCs w:val="24"/>
                <w:lang w:eastAsia="ru-RU"/>
              </w:rPr>
              <w:t>Местное</w:t>
            </w:r>
          </w:p>
          <w:p w14:paraId="67D7A162" w14:textId="77777777" w:rsidR="006B64A9" w:rsidRPr="006B64A9" w:rsidRDefault="006B64A9" w:rsidP="006B64A9">
            <w:pPr>
              <w:widowControl/>
              <w:autoSpaceDE/>
              <w:autoSpaceDN/>
              <w:rPr>
                <w:sz w:val="24"/>
                <w:szCs w:val="24"/>
                <w:lang w:eastAsia="ru-RU"/>
              </w:rPr>
            </w:pPr>
            <w:r w:rsidRPr="006B64A9">
              <w:rPr>
                <w:color w:val="000000"/>
                <w:sz w:val="24"/>
                <w:szCs w:val="24"/>
                <w:lang w:eastAsia="ru-RU"/>
              </w:rPr>
              <w:t>-</w:t>
            </w:r>
          </w:p>
        </w:tc>
        <w:tc>
          <w:tcPr>
            <w:tcW w:w="2273"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14:paraId="565717AC" w14:textId="77777777" w:rsidR="006B64A9" w:rsidRPr="006B64A9" w:rsidRDefault="006B64A9" w:rsidP="006B64A9">
            <w:pPr>
              <w:widowControl/>
              <w:autoSpaceDE/>
              <w:autoSpaceDN/>
              <w:rPr>
                <w:color w:val="000000"/>
                <w:sz w:val="24"/>
                <w:szCs w:val="24"/>
                <w:lang w:eastAsia="ru-RU"/>
              </w:rPr>
            </w:pPr>
            <w:r w:rsidRPr="006B64A9">
              <w:rPr>
                <w:color w:val="000000"/>
                <w:sz w:val="24"/>
                <w:szCs w:val="24"/>
                <w:lang w:eastAsia="ru-RU"/>
              </w:rPr>
              <w:t>Продолжительное</w:t>
            </w:r>
          </w:p>
          <w:p w14:paraId="663410FA" w14:textId="77777777" w:rsidR="006B64A9" w:rsidRPr="006B64A9" w:rsidRDefault="006B64A9" w:rsidP="006B64A9">
            <w:pPr>
              <w:widowControl/>
              <w:autoSpaceDE/>
              <w:autoSpaceDN/>
              <w:rPr>
                <w:color w:val="000000"/>
                <w:sz w:val="24"/>
                <w:szCs w:val="24"/>
                <w:lang w:eastAsia="ru-RU"/>
              </w:rPr>
            </w:pPr>
            <w:r w:rsidRPr="006B64A9">
              <w:rPr>
                <w:color w:val="000000"/>
                <w:sz w:val="24"/>
                <w:szCs w:val="24"/>
                <w:lang w:eastAsia="ru-RU"/>
              </w:rPr>
              <w:t>-</w:t>
            </w:r>
          </w:p>
        </w:tc>
        <w:tc>
          <w:tcPr>
            <w:tcW w:w="191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7C2B72" w14:textId="77777777" w:rsidR="006B64A9" w:rsidRPr="006B64A9" w:rsidRDefault="006B64A9" w:rsidP="006B64A9">
            <w:pPr>
              <w:widowControl/>
              <w:autoSpaceDE/>
              <w:autoSpaceDN/>
              <w:rPr>
                <w:b/>
                <w:sz w:val="24"/>
                <w:szCs w:val="24"/>
                <w:lang w:eastAsia="ru-RU"/>
              </w:rPr>
            </w:pPr>
            <w:r w:rsidRPr="006B64A9">
              <w:rPr>
                <w:b/>
                <w:color w:val="000000"/>
                <w:sz w:val="24"/>
                <w:szCs w:val="24"/>
                <w:lang w:eastAsia="ru-RU"/>
              </w:rPr>
              <w:t>Умеренное</w:t>
            </w:r>
          </w:p>
          <w:p w14:paraId="149BB272" w14:textId="77777777" w:rsidR="006B64A9" w:rsidRPr="006B64A9" w:rsidRDefault="006B64A9" w:rsidP="006B64A9">
            <w:pPr>
              <w:widowControl/>
              <w:autoSpaceDE/>
              <w:autoSpaceDN/>
              <w:rPr>
                <w:sz w:val="24"/>
                <w:szCs w:val="24"/>
                <w:lang w:eastAsia="ru-RU"/>
              </w:rPr>
            </w:pPr>
            <w:r w:rsidRPr="006B64A9">
              <w:rPr>
                <w:b/>
                <w:color w:val="000000"/>
                <w:sz w:val="24"/>
                <w:szCs w:val="24"/>
                <w:lang w:eastAsia="ru-RU"/>
              </w:rPr>
              <w:t>3</w:t>
            </w:r>
          </w:p>
        </w:tc>
        <w:tc>
          <w:tcPr>
            <w:tcW w:w="0" w:type="auto"/>
            <w:vMerge/>
            <w:tcBorders>
              <w:top w:val="single" w:sz="8" w:space="0" w:color="auto"/>
              <w:left w:val="nil"/>
              <w:bottom w:val="single" w:sz="8" w:space="0" w:color="auto"/>
              <w:right w:val="single" w:sz="8" w:space="0" w:color="auto"/>
            </w:tcBorders>
            <w:vAlign w:val="center"/>
            <w:hideMark/>
          </w:tcPr>
          <w:p w14:paraId="341986F9" w14:textId="77777777" w:rsidR="006B64A9" w:rsidRPr="006B64A9" w:rsidRDefault="006B64A9" w:rsidP="006B64A9">
            <w:pPr>
              <w:widowControl/>
              <w:autoSpaceDE/>
              <w:autoSpaceDN/>
              <w:rPr>
                <w:b/>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14:paraId="525BC3D7" w14:textId="77777777" w:rsidR="006B64A9" w:rsidRPr="006B64A9" w:rsidRDefault="006B64A9" w:rsidP="006B64A9">
            <w:pPr>
              <w:widowControl/>
              <w:autoSpaceDE/>
              <w:autoSpaceDN/>
              <w:rPr>
                <w:b/>
                <w:sz w:val="24"/>
                <w:szCs w:val="24"/>
                <w:lang w:eastAsia="ru-RU"/>
              </w:rPr>
            </w:pPr>
          </w:p>
        </w:tc>
      </w:tr>
      <w:tr w:rsidR="006B64A9" w:rsidRPr="006B64A9" w14:paraId="3980F7A2" w14:textId="77777777">
        <w:trPr>
          <w:trHeight w:val="285"/>
          <w:jc w:val="center"/>
        </w:trPr>
        <w:tc>
          <w:tcPr>
            <w:tcW w:w="0" w:type="auto"/>
            <w:vMerge/>
            <w:tcBorders>
              <w:top w:val="nil"/>
              <w:left w:val="single" w:sz="8" w:space="0" w:color="auto"/>
              <w:bottom w:val="single" w:sz="8" w:space="0" w:color="auto"/>
              <w:right w:val="single" w:sz="8" w:space="0" w:color="auto"/>
            </w:tcBorders>
            <w:vAlign w:val="center"/>
            <w:hideMark/>
          </w:tcPr>
          <w:p w14:paraId="123E9066" w14:textId="77777777" w:rsidR="006B64A9" w:rsidRPr="006B64A9" w:rsidRDefault="006B64A9" w:rsidP="006B64A9">
            <w:pPr>
              <w:widowControl/>
              <w:autoSpaceDE/>
              <w:autoSpaceDN/>
              <w:rPr>
                <w:sz w:val="24"/>
                <w:szCs w:val="24"/>
                <w:lang w:eastAsia="ru-RU"/>
              </w:rPr>
            </w:pPr>
          </w:p>
        </w:tc>
        <w:tc>
          <w:tcPr>
            <w:tcW w:w="0" w:type="auto"/>
            <w:vMerge/>
            <w:tcBorders>
              <w:top w:val="nil"/>
              <w:left w:val="nil"/>
              <w:bottom w:val="single" w:sz="8" w:space="0" w:color="auto"/>
              <w:right w:val="single" w:sz="8" w:space="0" w:color="auto"/>
            </w:tcBorders>
            <w:vAlign w:val="center"/>
            <w:hideMark/>
          </w:tcPr>
          <w:p w14:paraId="05364DBC" w14:textId="77777777" w:rsidR="006B64A9" w:rsidRPr="006B64A9" w:rsidRDefault="006B64A9" w:rsidP="006B64A9">
            <w:pPr>
              <w:widowControl/>
              <w:autoSpaceDE/>
              <w:autoSpaceDN/>
              <w:rPr>
                <w:color w:val="000000"/>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14:paraId="0F50CD03" w14:textId="77777777" w:rsidR="006B64A9" w:rsidRPr="006B64A9" w:rsidRDefault="006B64A9" w:rsidP="006B64A9">
            <w:pPr>
              <w:widowControl/>
              <w:autoSpaceDE/>
              <w:autoSpaceDN/>
              <w:rPr>
                <w:sz w:val="24"/>
                <w:szCs w:val="24"/>
                <w:lang w:eastAsia="ru-RU"/>
              </w:rPr>
            </w:pPr>
          </w:p>
        </w:tc>
        <w:tc>
          <w:tcPr>
            <w:tcW w:w="942"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14:paraId="29D5A9E8" w14:textId="77777777" w:rsidR="006B64A9" w:rsidRPr="006B64A9" w:rsidRDefault="006B64A9" w:rsidP="006B64A9">
            <w:pPr>
              <w:widowControl/>
              <w:autoSpaceDE/>
              <w:autoSpaceDN/>
              <w:jc w:val="center"/>
              <w:rPr>
                <w:sz w:val="24"/>
                <w:szCs w:val="24"/>
                <w:lang w:eastAsia="ru-RU"/>
              </w:rPr>
            </w:pPr>
            <w:r w:rsidRPr="006B64A9">
              <w:rPr>
                <w:color w:val="000000"/>
                <w:sz w:val="24"/>
                <w:szCs w:val="24"/>
                <w:lang w:eastAsia="ru-RU"/>
              </w:rPr>
              <w:t>28 - 64</w:t>
            </w:r>
          </w:p>
        </w:tc>
        <w:tc>
          <w:tcPr>
            <w:tcW w:w="1535"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14:paraId="04E3FD81" w14:textId="77777777" w:rsidR="006B64A9" w:rsidRPr="006B64A9" w:rsidRDefault="006B64A9" w:rsidP="006B64A9">
            <w:pPr>
              <w:widowControl/>
              <w:autoSpaceDE/>
              <w:autoSpaceDN/>
              <w:rPr>
                <w:sz w:val="24"/>
                <w:szCs w:val="24"/>
                <w:lang w:eastAsia="ru-RU"/>
              </w:rPr>
            </w:pPr>
            <w:r w:rsidRPr="006B64A9">
              <w:rPr>
                <w:color w:val="000000"/>
                <w:sz w:val="24"/>
                <w:szCs w:val="24"/>
                <w:lang w:eastAsia="ru-RU"/>
              </w:rPr>
              <w:t>Воздействие высокой значимости</w:t>
            </w:r>
          </w:p>
        </w:tc>
      </w:tr>
      <w:tr w:rsidR="006B64A9" w:rsidRPr="006B64A9" w14:paraId="547BEC17" w14:textId="77777777">
        <w:trPr>
          <w:trHeight w:val="285"/>
          <w:jc w:val="center"/>
        </w:trPr>
        <w:tc>
          <w:tcPr>
            <w:tcW w:w="2340"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3A8DD6A" w14:textId="77777777" w:rsidR="006B64A9" w:rsidRPr="006B64A9" w:rsidRDefault="006B64A9" w:rsidP="006B64A9">
            <w:pPr>
              <w:widowControl/>
              <w:autoSpaceDE/>
              <w:autoSpaceDN/>
              <w:rPr>
                <w:sz w:val="24"/>
                <w:szCs w:val="24"/>
                <w:lang w:eastAsia="ru-RU"/>
              </w:rPr>
            </w:pPr>
            <w:r w:rsidRPr="006B64A9">
              <w:rPr>
                <w:color w:val="000000"/>
                <w:sz w:val="24"/>
                <w:szCs w:val="24"/>
                <w:lang w:eastAsia="ru-RU"/>
              </w:rPr>
              <w:t>Региональное</w:t>
            </w:r>
          </w:p>
          <w:p w14:paraId="20430400" w14:textId="77777777" w:rsidR="006B64A9" w:rsidRPr="006B64A9" w:rsidRDefault="006B64A9" w:rsidP="006B64A9">
            <w:pPr>
              <w:widowControl/>
              <w:autoSpaceDE/>
              <w:autoSpaceDN/>
              <w:rPr>
                <w:sz w:val="24"/>
                <w:szCs w:val="24"/>
                <w:lang w:eastAsia="ru-RU"/>
              </w:rPr>
            </w:pPr>
            <w:r w:rsidRPr="006B64A9">
              <w:rPr>
                <w:color w:val="000000"/>
                <w:sz w:val="24"/>
                <w:szCs w:val="24"/>
                <w:lang w:eastAsia="ru-RU"/>
              </w:rPr>
              <w:t>-</w:t>
            </w:r>
          </w:p>
        </w:tc>
        <w:tc>
          <w:tcPr>
            <w:tcW w:w="2273" w:type="dxa"/>
            <w:vMerge w:val="restar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5FD3B55" w14:textId="77777777" w:rsidR="006B64A9" w:rsidRPr="006B64A9" w:rsidRDefault="006B64A9" w:rsidP="006B64A9">
            <w:pPr>
              <w:widowControl/>
              <w:autoSpaceDE/>
              <w:autoSpaceDN/>
              <w:rPr>
                <w:b/>
                <w:sz w:val="24"/>
                <w:szCs w:val="24"/>
                <w:lang w:eastAsia="ru-RU"/>
              </w:rPr>
            </w:pPr>
            <w:r w:rsidRPr="006B64A9">
              <w:rPr>
                <w:b/>
                <w:color w:val="000000"/>
                <w:sz w:val="24"/>
                <w:szCs w:val="24"/>
                <w:lang w:eastAsia="ru-RU"/>
              </w:rPr>
              <w:t>Многолетнее</w:t>
            </w:r>
          </w:p>
          <w:p w14:paraId="1EDA02B9" w14:textId="77777777" w:rsidR="006B64A9" w:rsidRPr="006B64A9" w:rsidRDefault="006B64A9" w:rsidP="006B64A9">
            <w:pPr>
              <w:widowControl/>
              <w:autoSpaceDE/>
              <w:autoSpaceDN/>
              <w:rPr>
                <w:sz w:val="24"/>
                <w:szCs w:val="24"/>
                <w:lang w:eastAsia="ru-RU"/>
              </w:rPr>
            </w:pPr>
            <w:r w:rsidRPr="006B64A9">
              <w:rPr>
                <w:b/>
                <w:color w:val="000000"/>
                <w:sz w:val="24"/>
                <w:szCs w:val="24"/>
                <w:lang w:eastAsia="ru-RU"/>
              </w:rPr>
              <w:t>4</w:t>
            </w:r>
          </w:p>
        </w:tc>
        <w:tc>
          <w:tcPr>
            <w:tcW w:w="1912" w:type="dxa"/>
            <w:vMerge w:val="restart"/>
            <w:tcBorders>
              <w:top w:val="nil"/>
              <w:left w:val="nil"/>
              <w:bottom w:val="single" w:sz="4" w:space="0" w:color="auto"/>
              <w:right w:val="single" w:sz="8" w:space="0" w:color="auto"/>
            </w:tcBorders>
            <w:tcMar>
              <w:top w:w="0" w:type="dxa"/>
              <w:left w:w="108" w:type="dxa"/>
              <w:bottom w:w="0" w:type="dxa"/>
              <w:right w:w="108" w:type="dxa"/>
            </w:tcMar>
            <w:hideMark/>
          </w:tcPr>
          <w:p w14:paraId="2CA73AB1" w14:textId="77777777" w:rsidR="006B64A9" w:rsidRPr="006B64A9" w:rsidRDefault="006B64A9" w:rsidP="006B64A9">
            <w:pPr>
              <w:widowControl/>
              <w:autoSpaceDE/>
              <w:autoSpaceDN/>
              <w:rPr>
                <w:sz w:val="24"/>
                <w:szCs w:val="24"/>
                <w:lang w:eastAsia="ru-RU"/>
              </w:rPr>
            </w:pPr>
            <w:r w:rsidRPr="006B64A9">
              <w:rPr>
                <w:color w:val="000000"/>
                <w:sz w:val="24"/>
                <w:szCs w:val="24"/>
                <w:lang w:eastAsia="ru-RU"/>
              </w:rPr>
              <w:t>Сильное</w:t>
            </w:r>
          </w:p>
          <w:p w14:paraId="268356B8" w14:textId="77777777" w:rsidR="006B64A9" w:rsidRPr="006B64A9" w:rsidRDefault="006B64A9" w:rsidP="006B64A9">
            <w:pPr>
              <w:widowControl/>
              <w:autoSpaceDE/>
              <w:autoSpaceDN/>
              <w:rPr>
                <w:sz w:val="24"/>
                <w:szCs w:val="24"/>
                <w:lang w:eastAsia="ru-RU"/>
              </w:rPr>
            </w:pPr>
            <w:r w:rsidRPr="006B64A9">
              <w:rPr>
                <w:color w:val="000000"/>
                <w:sz w:val="24"/>
                <w:szCs w:val="24"/>
                <w:lang w:eastAsia="ru-RU"/>
              </w:rPr>
              <w:t>-</w:t>
            </w:r>
          </w:p>
        </w:tc>
        <w:tc>
          <w:tcPr>
            <w:tcW w:w="0" w:type="auto"/>
            <w:vMerge/>
            <w:tcBorders>
              <w:top w:val="nil"/>
              <w:left w:val="nil"/>
              <w:bottom w:val="single" w:sz="8" w:space="0" w:color="auto"/>
              <w:right w:val="single" w:sz="8" w:space="0" w:color="auto"/>
            </w:tcBorders>
            <w:vAlign w:val="center"/>
            <w:hideMark/>
          </w:tcPr>
          <w:p w14:paraId="17A29016" w14:textId="77777777" w:rsidR="006B64A9" w:rsidRPr="006B64A9" w:rsidRDefault="006B64A9" w:rsidP="006B64A9">
            <w:pPr>
              <w:widowControl/>
              <w:autoSpaceDE/>
              <w:autoSpaceDN/>
              <w:rPr>
                <w:sz w:val="24"/>
                <w:szCs w:val="24"/>
                <w:lang w:eastAsia="ru-RU"/>
              </w:rPr>
            </w:pPr>
          </w:p>
        </w:tc>
        <w:tc>
          <w:tcPr>
            <w:tcW w:w="0" w:type="auto"/>
            <w:vMerge/>
            <w:tcBorders>
              <w:top w:val="nil"/>
              <w:left w:val="nil"/>
              <w:bottom w:val="single" w:sz="8" w:space="0" w:color="auto"/>
              <w:right w:val="single" w:sz="8" w:space="0" w:color="auto"/>
            </w:tcBorders>
            <w:vAlign w:val="center"/>
            <w:hideMark/>
          </w:tcPr>
          <w:p w14:paraId="527E5B28" w14:textId="77777777" w:rsidR="006B64A9" w:rsidRPr="006B64A9" w:rsidRDefault="006B64A9" w:rsidP="006B64A9">
            <w:pPr>
              <w:widowControl/>
              <w:autoSpaceDE/>
              <w:autoSpaceDN/>
              <w:rPr>
                <w:sz w:val="24"/>
                <w:szCs w:val="24"/>
                <w:lang w:eastAsia="ru-RU"/>
              </w:rPr>
            </w:pPr>
          </w:p>
        </w:tc>
      </w:tr>
      <w:tr w:rsidR="006B64A9" w:rsidRPr="006B64A9" w14:paraId="44B7630F" w14:textId="77777777">
        <w:trPr>
          <w:jc w:val="center"/>
        </w:trPr>
        <w:tc>
          <w:tcPr>
            <w:tcW w:w="0" w:type="auto"/>
            <w:vMerge/>
            <w:tcBorders>
              <w:top w:val="nil"/>
              <w:left w:val="single" w:sz="8" w:space="0" w:color="auto"/>
              <w:bottom w:val="single" w:sz="4" w:space="0" w:color="auto"/>
              <w:right w:val="single" w:sz="8" w:space="0" w:color="auto"/>
            </w:tcBorders>
            <w:vAlign w:val="center"/>
            <w:hideMark/>
          </w:tcPr>
          <w:p w14:paraId="311D110A" w14:textId="77777777" w:rsidR="006B64A9" w:rsidRPr="006B64A9" w:rsidRDefault="006B64A9" w:rsidP="006B64A9">
            <w:pPr>
              <w:widowControl/>
              <w:autoSpaceDE/>
              <w:autoSpaceDN/>
              <w:rPr>
                <w:sz w:val="24"/>
                <w:szCs w:val="24"/>
                <w:lang w:eastAsia="ru-RU"/>
              </w:rPr>
            </w:pPr>
          </w:p>
        </w:tc>
        <w:tc>
          <w:tcPr>
            <w:tcW w:w="0" w:type="auto"/>
            <w:vMerge/>
            <w:tcBorders>
              <w:top w:val="single" w:sz="8" w:space="0" w:color="auto"/>
              <w:left w:val="nil"/>
              <w:bottom w:val="single" w:sz="4" w:space="0" w:color="auto"/>
              <w:right w:val="single" w:sz="8" w:space="0" w:color="auto"/>
            </w:tcBorders>
            <w:vAlign w:val="center"/>
            <w:hideMark/>
          </w:tcPr>
          <w:p w14:paraId="43236893" w14:textId="77777777" w:rsidR="006B64A9" w:rsidRPr="006B64A9" w:rsidRDefault="006B64A9" w:rsidP="006B64A9">
            <w:pPr>
              <w:widowControl/>
              <w:autoSpaceDE/>
              <w:autoSpaceDN/>
              <w:rPr>
                <w:sz w:val="24"/>
                <w:szCs w:val="24"/>
                <w:lang w:eastAsia="ru-RU"/>
              </w:rPr>
            </w:pPr>
          </w:p>
        </w:tc>
        <w:tc>
          <w:tcPr>
            <w:tcW w:w="0" w:type="auto"/>
            <w:vMerge/>
            <w:tcBorders>
              <w:top w:val="nil"/>
              <w:left w:val="nil"/>
              <w:bottom w:val="single" w:sz="4" w:space="0" w:color="auto"/>
              <w:right w:val="single" w:sz="8" w:space="0" w:color="auto"/>
            </w:tcBorders>
            <w:vAlign w:val="center"/>
            <w:hideMark/>
          </w:tcPr>
          <w:p w14:paraId="406FB53B" w14:textId="77777777" w:rsidR="006B64A9" w:rsidRPr="006B64A9" w:rsidRDefault="006B64A9" w:rsidP="006B64A9">
            <w:pPr>
              <w:widowControl/>
              <w:autoSpaceDE/>
              <w:autoSpaceDN/>
              <w:rPr>
                <w:sz w:val="24"/>
                <w:szCs w:val="24"/>
                <w:lang w:eastAsia="ru-RU"/>
              </w:rPr>
            </w:pPr>
          </w:p>
        </w:tc>
        <w:tc>
          <w:tcPr>
            <w:tcW w:w="2477"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18886C82" w14:textId="77777777" w:rsidR="006B64A9" w:rsidRPr="006B64A9" w:rsidRDefault="006B64A9" w:rsidP="006B64A9">
            <w:pPr>
              <w:widowControl/>
              <w:autoSpaceDE/>
              <w:autoSpaceDN/>
              <w:rPr>
                <w:sz w:val="24"/>
                <w:szCs w:val="24"/>
                <w:lang w:eastAsia="ru-RU"/>
              </w:rPr>
            </w:pPr>
            <w:r w:rsidRPr="006B64A9">
              <w:rPr>
                <w:color w:val="000000"/>
                <w:sz w:val="24"/>
                <w:szCs w:val="24"/>
                <w:lang w:eastAsia="ru-RU"/>
              </w:rPr>
              <w:t> </w:t>
            </w:r>
          </w:p>
        </w:tc>
      </w:tr>
    </w:tbl>
    <w:p w14:paraId="580C81E4" w14:textId="77777777" w:rsidR="00384465" w:rsidRDefault="00384465" w:rsidP="00513F4A">
      <w:pPr>
        <w:ind w:firstLine="709"/>
        <w:jc w:val="both"/>
        <w:rPr>
          <w:sz w:val="24"/>
          <w:szCs w:val="24"/>
        </w:rPr>
      </w:pPr>
    </w:p>
    <w:p w14:paraId="13BA8B19" w14:textId="77777777" w:rsidR="006B64A9" w:rsidRPr="006B64A9" w:rsidRDefault="006B64A9" w:rsidP="006B64A9">
      <w:pPr>
        <w:ind w:firstLine="709"/>
        <w:jc w:val="both"/>
        <w:rPr>
          <w:sz w:val="24"/>
          <w:szCs w:val="24"/>
        </w:rPr>
      </w:pPr>
      <w:r w:rsidRPr="006B64A9">
        <w:rPr>
          <w:sz w:val="24"/>
          <w:szCs w:val="24"/>
        </w:rPr>
        <w:t xml:space="preserve">Для представления результатов оценки воздействия приняты три категории значимости воздействия: </w:t>
      </w:r>
    </w:p>
    <w:p w14:paraId="76770004" w14:textId="77777777" w:rsidR="006B64A9" w:rsidRPr="006B64A9" w:rsidRDefault="006B64A9" w:rsidP="006B64A9">
      <w:pPr>
        <w:ind w:firstLine="709"/>
        <w:jc w:val="both"/>
        <w:rPr>
          <w:sz w:val="24"/>
          <w:szCs w:val="24"/>
        </w:rPr>
      </w:pPr>
      <w:r w:rsidRPr="006B64A9">
        <w:rPr>
          <w:i/>
          <w:iCs/>
          <w:sz w:val="24"/>
          <w:szCs w:val="24"/>
        </w:rPr>
        <w:t xml:space="preserve">- воздействие низкой значимости </w:t>
      </w:r>
      <w:r w:rsidRPr="006B64A9">
        <w:rPr>
          <w:sz w:val="24"/>
          <w:szCs w:val="24"/>
        </w:rPr>
        <w:t xml:space="preserve">имеет место, когда последствия испытываются, но величина воздействия достаточно низка (при смягчении или без смягчения), а также находится в пределах допустимых стандартов или рецепторы имеют низкую чувствительность / ценность; </w:t>
      </w:r>
    </w:p>
    <w:p w14:paraId="4E4893A9" w14:textId="77777777" w:rsidR="006B64A9" w:rsidRPr="006B64A9" w:rsidRDefault="006B64A9" w:rsidP="006B64A9">
      <w:pPr>
        <w:ind w:firstLine="709"/>
        <w:jc w:val="both"/>
        <w:rPr>
          <w:sz w:val="24"/>
          <w:szCs w:val="24"/>
        </w:rPr>
      </w:pPr>
      <w:r w:rsidRPr="006B64A9">
        <w:rPr>
          <w:i/>
          <w:iCs/>
          <w:sz w:val="24"/>
          <w:szCs w:val="24"/>
        </w:rPr>
        <w:t xml:space="preserve">- воздействие средней значимости </w:t>
      </w:r>
      <w:r w:rsidRPr="006B64A9">
        <w:rPr>
          <w:sz w:val="24"/>
          <w:szCs w:val="24"/>
        </w:rPr>
        <w:t xml:space="preserve">может иметь широкий диапазон, начиная от порогового значения, ниже которого воздействие является низким, до уровня, почти нарушающего узаконенный предел. По мере возможности необходимо показывать факт снижения воздействия средней значимости; </w:t>
      </w:r>
    </w:p>
    <w:p w14:paraId="51559E20" w14:textId="77777777" w:rsidR="006B64A9" w:rsidRPr="006B64A9" w:rsidRDefault="006B64A9" w:rsidP="006B64A9">
      <w:pPr>
        <w:ind w:firstLine="709"/>
        <w:jc w:val="both"/>
        <w:rPr>
          <w:sz w:val="24"/>
          <w:szCs w:val="24"/>
        </w:rPr>
      </w:pPr>
      <w:r w:rsidRPr="006B64A9">
        <w:rPr>
          <w:i/>
          <w:iCs/>
          <w:sz w:val="24"/>
          <w:szCs w:val="24"/>
        </w:rPr>
        <w:t xml:space="preserve">- воздействие высокой значимости </w:t>
      </w:r>
      <w:r w:rsidRPr="006B64A9">
        <w:rPr>
          <w:sz w:val="24"/>
          <w:szCs w:val="24"/>
        </w:rPr>
        <w:t xml:space="preserve">имеет место, когда превышены допустимые пределы интенсивности нагрузки на компонент природной среды или, когда отмечаются воздействия большого масштаба, особенно в отношении ценных / чувствительных ресурсов. </w:t>
      </w:r>
    </w:p>
    <w:p w14:paraId="14599258" w14:textId="5CA00265" w:rsidR="00384465" w:rsidRDefault="006B64A9" w:rsidP="006B64A9">
      <w:pPr>
        <w:ind w:firstLine="709"/>
        <w:jc w:val="both"/>
        <w:rPr>
          <w:sz w:val="24"/>
          <w:szCs w:val="24"/>
        </w:rPr>
      </w:pPr>
      <w:r w:rsidRPr="006B64A9">
        <w:rPr>
          <w:sz w:val="24"/>
          <w:szCs w:val="24"/>
        </w:rPr>
        <w:t xml:space="preserve">По результатам расчёта категории значимости воздействие от реализации намечаемой деятельности при реализации проекта оценивается как </w:t>
      </w:r>
      <w:r w:rsidRPr="006B64A9">
        <w:rPr>
          <w:b/>
          <w:bCs/>
          <w:i/>
          <w:iCs/>
          <w:sz w:val="24"/>
          <w:szCs w:val="24"/>
        </w:rPr>
        <w:t>воздействие средней значимости</w:t>
      </w:r>
      <w:r w:rsidRPr="006B64A9">
        <w:rPr>
          <w:b/>
          <w:bCs/>
          <w:sz w:val="24"/>
          <w:szCs w:val="24"/>
        </w:rPr>
        <w:t>, балл значимости воздействия равен 12.</w:t>
      </w:r>
    </w:p>
    <w:p w14:paraId="5DE8DADF" w14:textId="77777777" w:rsidR="006B64A9" w:rsidRPr="006B64A9" w:rsidRDefault="006B64A9" w:rsidP="006B64A9">
      <w:pPr>
        <w:ind w:firstLine="709"/>
        <w:jc w:val="both"/>
        <w:rPr>
          <w:sz w:val="24"/>
          <w:szCs w:val="24"/>
        </w:rPr>
      </w:pPr>
      <w:r w:rsidRPr="006B64A9">
        <w:rPr>
          <w:sz w:val="24"/>
          <w:szCs w:val="24"/>
        </w:rPr>
        <w:t xml:space="preserve">Значимость воздействий оценивается, основываясь на: </w:t>
      </w:r>
    </w:p>
    <w:p w14:paraId="49218C48" w14:textId="77777777" w:rsidR="006B64A9" w:rsidRPr="006B64A9" w:rsidRDefault="006B64A9" w:rsidP="006B64A9">
      <w:pPr>
        <w:ind w:firstLine="709"/>
        <w:jc w:val="both"/>
        <w:rPr>
          <w:sz w:val="24"/>
          <w:szCs w:val="24"/>
        </w:rPr>
      </w:pPr>
      <w:r w:rsidRPr="006B64A9">
        <w:rPr>
          <w:sz w:val="24"/>
          <w:szCs w:val="24"/>
        </w:rPr>
        <w:t xml:space="preserve">• возможности воздействия; </w:t>
      </w:r>
    </w:p>
    <w:p w14:paraId="270F75E2" w14:textId="77777777" w:rsidR="006B64A9" w:rsidRPr="006B64A9" w:rsidRDefault="006B64A9" w:rsidP="006B64A9">
      <w:pPr>
        <w:ind w:firstLine="709"/>
        <w:jc w:val="both"/>
        <w:rPr>
          <w:sz w:val="24"/>
          <w:szCs w:val="24"/>
        </w:rPr>
      </w:pPr>
      <w:r w:rsidRPr="006B64A9">
        <w:rPr>
          <w:sz w:val="24"/>
          <w:szCs w:val="24"/>
        </w:rPr>
        <w:t xml:space="preserve">• последствий воздействия. </w:t>
      </w:r>
    </w:p>
    <w:p w14:paraId="172A1CC5" w14:textId="77777777" w:rsidR="006B64A9" w:rsidRPr="006B64A9" w:rsidRDefault="006B64A9" w:rsidP="006B64A9">
      <w:pPr>
        <w:ind w:firstLine="709"/>
        <w:jc w:val="both"/>
        <w:rPr>
          <w:sz w:val="24"/>
          <w:szCs w:val="24"/>
        </w:rPr>
      </w:pPr>
      <w:r w:rsidRPr="006B64A9">
        <w:rPr>
          <w:sz w:val="24"/>
          <w:szCs w:val="24"/>
        </w:rPr>
        <w:t xml:space="preserve">Оценка производится по локальному, ограниченному, местному и региональному уровню воздействия. </w:t>
      </w:r>
    </w:p>
    <w:p w14:paraId="459E77D9" w14:textId="77777777" w:rsidR="006B64A9" w:rsidRPr="006B64A9" w:rsidRDefault="006B64A9" w:rsidP="006B64A9">
      <w:pPr>
        <w:ind w:firstLine="709"/>
        <w:jc w:val="both"/>
        <w:rPr>
          <w:sz w:val="24"/>
          <w:szCs w:val="24"/>
        </w:rPr>
      </w:pPr>
      <w:r w:rsidRPr="006B64A9">
        <w:rPr>
          <w:sz w:val="24"/>
          <w:szCs w:val="24"/>
        </w:rPr>
        <w:t xml:space="preserve">Значимость антропогенных нарушений природной среды на всех уровнях оценивается по следующим параметрам. </w:t>
      </w:r>
    </w:p>
    <w:p w14:paraId="6B68A834" w14:textId="77777777" w:rsidR="006B64A9" w:rsidRPr="006B64A9" w:rsidRDefault="006B64A9" w:rsidP="006B64A9">
      <w:pPr>
        <w:ind w:firstLine="709"/>
        <w:jc w:val="both"/>
        <w:rPr>
          <w:sz w:val="24"/>
          <w:szCs w:val="24"/>
        </w:rPr>
      </w:pPr>
      <w:r w:rsidRPr="006B64A9">
        <w:rPr>
          <w:sz w:val="24"/>
          <w:szCs w:val="24"/>
        </w:rPr>
        <w:t xml:space="preserve">• пространственный масштаб; </w:t>
      </w:r>
    </w:p>
    <w:p w14:paraId="2909D412" w14:textId="77777777" w:rsidR="006B64A9" w:rsidRPr="006B64A9" w:rsidRDefault="006B64A9" w:rsidP="006B64A9">
      <w:pPr>
        <w:ind w:firstLine="709"/>
        <w:jc w:val="both"/>
        <w:rPr>
          <w:sz w:val="24"/>
          <w:szCs w:val="24"/>
        </w:rPr>
      </w:pPr>
      <w:r w:rsidRPr="006B64A9">
        <w:rPr>
          <w:sz w:val="24"/>
          <w:szCs w:val="24"/>
        </w:rPr>
        <w:lastRenderedPageBreak/>
        <w:t xml:space="preserve">• временной масштаб; </w:t>
      </w:r>
    </w:p>
    <w:p w14:paraId="79196FB5" w14:textId="77777777" w:rsidR="006B64A9" w:rsidRPr="006B64A9" w:rsidRDefault="006B64A9" w:rsidP="006B64A9">
      <w:pPr>
        <w:ind w:firstLine="709"/>
        <w:jc w:val="both"/>
        <w:rPr>
          <w:sz w:val="24"/>
          <w:szCs w:val="24"/>
        </w:rPr>
      </w:pPr>
      <w:r w:rsidRPr="006B64A9">
        <w:rPr>
          <w:sz w:val="24"/>
          <w:szCs w:val="24"/>
        </w:rPr>
        <w:t xml:space="preserve">• интенсивность. </w:t>
      </w:r>
    </w:p>
    <w:p w14:paraId="5FDF634B" w14:textId="77777777" w:rsidR="006B64A9" w:rsidRPr="006B64A9" w:rsidRDefault="006B64A9" w:rsidP="006B64A9">
      <w:pPr>
        <w:ind w:firstLine="709"/>
        <w:jc w:val="both"/>
        <w:rPr>
          <w:sz w:val="24"/>
          <w:szCs w:val="24"/>
        </w:rPr>
      </w:pPr>
      <w:r w:rsidRPr="006B64A9">
        <w:rPr>
          <w:sz w:val="24"/>
          <w:szCs w:val="24"/>
        </w:rPr>
        <w:t xml:space="preserve">Сопоставление значений степени воздействия по каждому параметру оценивается по бальной системе по разработанным критериям. Каждый критерий базируется на практическом опыте специалистов, полученном при выполнении аналогичных проектов. </w:t>
      </w:r>
    </w:p>
    <w:p w14:paraId="5665E84A" w14:textId="17F12DDC" w:rsidR="00384465" w:rsidRDefault="006B64A9" w:rsidP="006B64A9">
      <w:pPr>
        <w:ind w:firstLine="709"/>
        <w:jc w:val="both"/>
        <w:rPr>
          <w:sz w:val="24"/>
          <w:szCs w:val="24"/>
        </w:rPr>
      </w:pPr>
      <w:r w:rsidRPr="006B64A9">
        <w:rPr>
          <w:sz w:val="24"/>
          <w:szCs w:val="24"/>
        </w:rPr>
        <w:t>Принята 4-х бальная система критериев. Нулевое воздействие будет только при отсутствии технической деятельности или воздействием, связанным с естественной природной изменчивостью. Для комплексной методики оценки воздействия на природную среду применяется мультипликативная (умножение) методология расчета.</w:t>
      </w:r>
    </w:p>
    <w:p w14:paraId="2C0D9423" w14:textId="77777777" w:rsidR="00384465" w:rsidRDefault="00384465" w:rsidP="00513F4A">
      <w:pPr>
        <w:ind w:firstLine="709"/>
        <w:jc w:val="both"/>
        <w:rPr>
          <w:sz w:val="24"/>
          <w:szCs w:val="24"/>
        </w:rPr>
      </w:pPr>
    </w:p>
    <w:p w14:paraId="3FC06C88" w14:textId="72886BD6" w:rsidR="006B64A9" w:rsidRDefault="006B64A9">
      <w:pPr>
        <w:rPr>
          <w:sz w:val="24"/>
          <w:szCs w:val="24"/>
        </w:rPr>
      </w:pPr>
      <w:r>
        <w:rPr>
          <w:sz w:val="24"/>
          <w:szCs w:val="24"/>
        </w:rPr>
        <w:br w:type="page"/>
      </w:r>
    </w:p>
    <w:p w14:paraId="26515B21" w14:textId="2E39605B" w:rsidR="006B64A9" w:rsidRPr="006B64A9" w:rsidRDefault="006B64A9">
      <w:pPr>
        <w:pStyle w:val="a5"/>
        <w:widowControl/>
        <w:numPr>
          <w:ilvl w:val="0"/>
          <w:numId w:val="4"/>
        </w:numPr>
        <w:adjustRightInd w:val="0"/>
        <w:jc w:val="center"/>
        <w:rPr>
          <w:rFonts w:eastAsiaTheme="minorHAnsi"/>
          <w:b/>
          <w:bCs/>
          <w:color w:val="000000"/>
          <w:sz w:val="24"/>
          <w:szCs w:val="24"/>
        </w:rPr>
      </w:pPr>
      <w:r w:rsidRPr="006B64A9">
        <w:rPr>
          <w:rFonts w:eastAsiaTheme="minorHAnsi"/>
          <w:b/>
          <w:bCs/>
          <w:color w:val="000000"/>
          <w:sz w:val="24"/>
          <w:szCs w:val="24"/>
        </w:rPr>
        <w:lastRenderedPageBreak/>
        <w:t xml:space="preserve">ЦЕЛИ, МАСШТАБЫ И СРОКИ ПРОВЕДЕНИЯ ПОСЛЕПРОЕКТНОГО АНАЛИЗА, ТРЕБОВАНИЯ К ЕГО </w:t>
      </w:r>
      <w:proofErr w:type="gramStart"/>
      <w:r w:rsidRPr="006B64A9">
        <w:rPr>
          <w:rFonts w:eastAsiaTheme="minorHAnsi"/>
          <w:b/>
          <w:bCs/>
          <w:color w:val="000000"/>
          <w:sz w:val="24"/>
          <w:szCs w:val="24"/>
        </w:rPr>
        <w:t>СОДЕРЖАНИЮ,СРОКИ</w:t>
      </w:r>
      <w:proofErr w:type="gramEnd"/>
      <w:r w:rsidRPr="006B64A9">
        <w:rPr>
          <w:rFonts w:eastAsiaTheme="minorHAnsi"/>
          <w:b/>
          <w:bCs/>
          <w:color w:val="000000"/>
          <w:sz w:val="24"/>
          <w:szCs w:val="24"/>
        </w:rPr>
        <w:t xml:space="preserve"> ПРЕДСТАВЛЕНИЯ ОТЧЕТОВ О ПОСЛЕПРОЕКТНОМ АНАЛИЗЕ УПОЛНОМОЧЕННОМУ ОРГАНУ</w:t>
      </w:r>
    </w:p>
    <w:p w14:paraId="769DDE0F" w14:textId="26450832" w:rsidR="00513F4A" w:rsidRPr="006B64A9" w:rsidRDefault="00513F4A" w:rsidP="006B64A9">
      <w:pPr>
        <w:ind w:left="709"/>
        <w:rPr>
          <w:sz w:val="24"/>
          <w:szCs w:val="24"/>
        </w:rPr>
      </w:pPr>
    </w:p>
    <w:p w14:paraId="14151C15" w14:textId="50C6D7E3" w:rsidR="00513F4A" w:rsidRDefault="006B64A9" w:rsidP="00513F4A">
      <w:pPr>
        <w:ind w:firstLine="709"/>
        <w:jc w:val="both"/>
        <w:rPr>
          <w:sz w:val="24"/>
          <w:szCs w:val="24"/>
        </w:rPr>
      </w:pPr>
      <w:r w:rsidRPr="006B64A9">
        <w:rPr>
          <w:sz w:val="24"/>
          <w:szCs w:val="24"/>
        </w:rPr>
        <w:t xml:space="preserve">На основании ст. 78 Экологического кодекса РК от 02.01.2021 г. </w:t>
      </w:r>
      <w:proofErr w:type="spellStart"/>
      <w:r w:rsidRPr="006B64A9">
        <w:rPr>
          <w:sz w:val="24"/>
          <w:szCs w:val="24"/>
        </w:rPr>
        <w:t>послепроектный</w:t>
      </w:r>
      <w:proofErr w:type="spellEnd"/>
      <w:r w:rsidRPr="006B64A9">
        <w:rPr>
          <w:sz w:val="24"/>
          <w:szCs w:val="24"/>
        </w:rPr>
        <w:t xml:space="preserve"> анализ фактических воздействий при реализации намечаемой деятельности (далее по тексту ‒ </w:t>
      </w:r>
      <w:proofErr w:type="spellStart"/>
      <w:r w:rsidRPr="006B64A9">
        <w:rPr>
          <w:sz w:val="24"/>
          <w:szCs w:val="24"/>
        </w:rPr>
        <w:t>послепроектный</w:t>
      </w:r>
      <w:proofErr w:type="spellEnd"/>
      <w:r w:rsidRPr="006B64A9">
        <w:rPr>
          <w:sz w:val="24"/>
          <w:szCs w:val="24"/>
        </w:rPr>
        <w:t xml:space="preserve"> анализ) проводится составителем отчета о возможных воздействиях, в целях подтверждения соответствия реализованной намечаемой деятельности отчету о возможных воздействиях и заключению по результатам проведения оценки воздействия на окружающую среду.</w:t>
      </w:r>
    </w:p>
    <w:p w14:paraId="44B9B692" w14:textId="77777777" w:rsidR="006B64A9" w:rsidRPr="006B64A9" w:rsidRDefault="006B64A9" w:rsidP="006B64A9">
      <w:pPr>
        <w:ind w:firstLine="709"/>
        <w:jc w:val="both"/>
        <w:rPr>
          <w:sz w:val="24"/>
          <w:szCs w:val="24"/>
        </w:rPr>
      </w:pPr>
      <w:r w:rsidRPr="006B64A9">
        <w:rPr>
          <w:sz w:val="24"/>
          <w:szCs w:val="24"/>
        </w:rPr>
        <w:t xml:space="preserve">Согласно п.24 Инструкции по организации и проведению экологической оценки (Приказ Министра экологии, геологии и природных ресурсов Республики Казахстан от 30 июля 2021 года №280. Зарегистрирован в Министерстве юстиции Республики Казахстан 3 августа 2021 года № 23809) (далее - Инструкция) выявление возможных существенных воздействий намечаемой деятельности в рамках оценки воздействия на окружающую среду включает сбор первоначальной информации, выделение возможных воздействий намечаемой деятельности на окружающую среду и предварительную оценку существенности воздействий, включение полученной информации в заявление о намечаемой деятельности. </w:t>
      </w:r>
    </w:p>
    <w:p w14:paraId="239DD6C8" w14:textId="77777777" w:rsidR="006B64A9" w:rsidRPr="006B64A9" w:rsidRDefault="006B64A9" w:rsidP="006B64A9">
      <w:pPr>
        <w:ind w:firstLine="709"/>
        <w:jc w:val="both"/>
        <w:rPr>
          <w:sz w:val="24"/>
          <w:szCs w:val="24"/>
        </w:rPr>
      </w:pPr>
      <w:r w:rsidRPr="006B64A9">
        <w:rPr>
          <w:sz w:val="24"/>
          <w:szCs w:val="24"/>
        </w:rPr>
        <w:t xml:space="preserve">Согласно требований пункта 26 Инструкции, в целях оценки существенности воздействий намечаемой деятельности на окружающую среду инициатор намечаемой деятельности при подготовке заявления о намечаемой деятельности, а также уполномоченный орган в области охраны окружающей среды, при проведении скрининга воздействий намечаемой деятельности и определении сферы охвата, выявляют возможные воздействия намечаемой деятельности на окружающую среду, руководствуясь пунктом 25 Инструкции. Если воздействие, указанное в пункте 25 Инструкции, признано возможным, инициатор намечаемой деятельности или уполномоченный орган в области охраны окружающей среды указывает соответственно в заявлении о намечаемой деятельности, в заключении о результатах скрининга или в заключении об определении сферы охвата краткое описание возможного воздействия. </w:t>
      </w:r>
    </w:p>
    <w:p w14:paraId="2A44E0C1" w14:textId="79458507" w:rsidR="006B64A9" w:rsidRDefault="006B64A9" w:rsidP="006B64A9">
      <w:pPr>
        <w:ind w:firstLine="709"/>
        <w:jc w:val="both"/>
        <w:rPr>
          <w:sz w:val="24"/>
          <w:szCs w:val="24"/>
        </w:rPr>
      </w:pPr>
      <w:r w:rsidRPr="006B64A9">
        <w:rPr>
          <w:sz w:val="24"/>
          <w:szCs w:val="24"/>
        </w:rPr>
        <w:t>Если любое из воздействий, указанных в пункте 25 Инструкции, признано невозможным, инициатор намечаемой деятельности или уполномоченный орган в области охраны окружающей среды указывает соответственно в заявлении о намечаемой деятельности, в заключении о результатах скрининга или в заключении об определении сферы охвата причину отсутствия такого воздействия.</w:t>
      </w:r>
    </w:p>
    <w:p w14:paraId="77DA3DFA" w14:textId="77777777" w:rsidR="006B64A9" w:rsidRPr="006B64A9" w:rsidRDefault="006B64A9" w:rsidP="006B64A9">
      <w:pPr>
        <w:ind w:firstLine="709"/>
        <w:jc w:val="both"/>
        <w:rPr>
          <w:sz w:val="24"/>
          <w:szCs w:val="24"/>
        </w:rPr>
      </w:pPr>
      <w:r w:rsidRPr="006B64A9">
        <w:rPr>
          <w:sz w:val="24"/>
          <w:szCs w:val="24"/>
        </w:rPr>
        <w:t xml:space="preserve">Согласно пункта 27 Инструкции по каждому выявленному возможному воздействию на окружающую среду проводится оценка его существенности. </w:t>
      </w:r>
    </w:p>
    <w:p w14:paraId="0A889B15" w14:textId="77777777" w:rsidR="006B64A9" w:rsidRPr="006B64A9" w:rsidRDefault="006B64A9" w:rsidP="006B64A9">
      <w:pPr>
        <w:ind w:firstLine="709"/>
        <w:jc w:val="both"/>
        <w:rPr>
          <w:sz w:val="24"/>
          <w:szCs w:val="24"/>
        </w:rPr>
      </w:pPr>
      <w:r w:rsidRPr="006B64A9">
        <w:rPr>
          <w:sz w:val="24"/>
          <w:szCs w:val="24"/>
        </w:rPr>
        <w:t xml:space="preserve">Воздействие на окружающую среду признается существенным во всех случаях, кроме случаев соблюдения в совокупности следующих условий: </w:t>
      </w:r>
    </w:p>
    <w:p w14:paraId="35B22077" w14:textId="77777777" w:rsidR="006B64A9" w:rsidRPr="006B64A9" w:rsidRDefault="006B64A9" w:rsidP="006B64A9">
      <w:pPr>
        <w:ind w:firstLine="709"/>
        <w:jc w:val="both"/>
        <w:rPr>
          <w:sz w:val="24"/>
          <w:szCs w:val="24"/>
        </w:rPr>
      </w:pPr>
      <w:r w:rsidRPr="006B64A9">
        <w:rPr>
          <w:sz w:val="24"/>
          <w:szCs w:val="24"/>
        </w:rPr>
        <w:t xml:space="preserve">1) воздействие на окружающую среду, в силу его 1) воздействие на окружающую среду, в силу его вероятности, частоты, продолжительности, сроков выполнения работ, пространственного охвата, места его осуществления, кумулятивного характера и других параметров, а также с учетом указанных в заявлении о намечаемой деятельности мер по предупреждению, исключению и снижению такого воздействия и (или) по устранению его последствий: </w:t>
      </w:r>
    </w:p>
    <w:p w14:paraId="0D9432AD" w14:textId="77777777" w:rsidR="006B64A9" w:rsidRPr="006B64A9" w:rsidRDefault="006B64A9" w:rsidP="006B64A9">
      <w:pPr>
        <w:ind w:firstLine="709"/>
        <w:jc w:val="both"/>
        <w:rPr>
          <w:sz w:val="24"/>
          <w:szCs w:val="24"/>
        </w:rPr>
      </w:pPr>
      <w:r w:rsidRPr="006B64A9">
        <w:rPr>
          <w:sz w:val="24"/>
          <w:szCs w:val="24"/>
        </w:rPr>
        <w:t xml:space="preserve">-не приведет к деградации экологических систем, истощению природных ресурсов, </w:t>
      </w:r>
      <w:r w:rsidRPr="006B64A9">
        <w:rPr>
          <w:sz w:val="24"/>
          <w:szCs w:val="24"/>
        </w:rPr>
        <w:lastRenderedPageBreak/>
        <w:t xml:space="preserve">включая дефицитные и уникальные природные ресурсы; </w:t>
      </w:r>
    </w:p>
    <w:p w14:paraId="0968C83B" w14:textId="77777777" w:rsidR="006B64A9" w:rsidRPr="006B64A9" w:rsidRDefault="006B64A9" w:rsidP="006B64A9">
      <w:pPr>
        <w:ind w:firstLine="709"/>
        <w:jc w:val="both"/>
        <w:rPr>
          <w:sz w:val="24"/>
          <w:szCs w:val="24"/>
        </w:rPr>
      </w:pPr>
      <w:r w:rsidRPr="006B64A9">
        <w:rPr>
          <w:sz w:val="24"/>
          <w:szCs w:val="24"/>
        </w:rPr>
        <w:t xml:space="preserve">-не приведет к нарушению экологических нормативов качества окружающей среды; не приведет к ухудшению условий проживания людей и их деятельности, включая: состояние окружающей среды, влияющей на здоровье людей; посещение мест отдыха, туризма, культовых сооружений и иных объектов; заготовку природных ресурсов, использование транспортных и других объектов; </w:t>
      </w:r>
    </w:p>
    <w:p w14:paraId="55C516AD" w14:textId="13D62773" w:rsidR="006B64A9" w:rsidRDefault="006B64A9" w:rsidP="006B64A9">
      <w:pPr>
        <w:ind w:firstLine="709"/>
        <w:jc w:val="both"/>
        <w:rPr>
          <w:sz w:val="24"/>
          <w:szCs w:val="24"/>
        </w:rPr>
      </w:pPr>
      <w:r w:rsidRPr="006B64A9">
        <w:rPr>
          <w:sz w:val="24"/>
          <w:szCs w:val="24"/>
        </w:rPr>
        <w:t>-осуществление населением сельскохозяйственной деятельности, народных промыслов или иной деятельности;</w:t>
      </w:r>
    </w:p>
    <w:p w14:paraId="20510338" w14:textId="77777777" w:rsidR="006B64A9" w:rsidRPr="006B64A9" w:rsidRDefault="006B64A9" w:rsidP="006B64A9">
      <w:pPr>
        <w:ind w:firstLine="709"/>
        <w:jc w:val="both"/>
        <w:rPr>
          <w:sz w:val="24"/>
          <w:szCs w:val="24"/>
        </w:rPr>
      </w:pPr>
      <w:r w:rsidRPr="006B64A9">
        <w:rPr>
          <w:sz w:val="24"/>
          <w:szCs w:val="24"/>
        </w:rPr>
        <w:t xml:space="preserve">-не приведет к ухудшению состояния территорий и объектов, указанных в подпункте 1) пункта 25 Инструкции; не повлечет негативных трансграничных воздействий на окружающую среду; </w:t>
      </w:r>
    </w:p>
    <w:p w14:paraId="5EF535DC" w14:textId="77777777" w:rsidR="006B64A9" w:rsidRPr="006B64A9" w:rsidRDefault="006B64A9" w:rsidP="006B64A9">
      <w:pPr>
        <w:ind w:firstLine="709"/>
        <w:jc w:val="both"/>
        <w:rPr>
          <w:sz w:val="24"/>
          <w:szCs w:val="24"/>
        </w:rPr>
      </w:pPr>
      <w:r w:rsidRPr="006B64A9">
        <w:rPr>
          <w:sz w:val="24"/>
          <w:szCs w:val="24"/>
        </w:rPr>
        <w:t xml:space="preserve">-не приведет к последствиям, предусмотренным пунктом 3 статьи 241 Экологического кодекса РК. </w:t>
      </w:r>
    </w:p>
    <w:p w14:paraId="002033CF" w14:textId="77777777" w:rsidR="006B64A9" w:rsidRPr="006B64A9" w:rsidRDefault="006B64A9" w:rsidP="006B64A9">
      <w:pPr>
        <w:ind w:firstLine="709"/>
        <w:jc w:val="both"/>
        <w:rPr>
          <w:sz w:val="24"/>
          <w:szCs w:val="24"/>
        </w:rPr>
      </w:pPr>
      <w:r w:rsidRPr="006B64A9">
        <w:rPr>
          <w:sz w:val="24"/>
          <w:szCs w:val="24"/>
        </w:rPr>
        <w:t xml:space="preserve">На основании вышесказанного, оператором намечаемой деятельности, было подготовлено заявление о намечаемой деятельности, в рамках которого в соответствии с требованиями п. 26 и п. 27 Инструкции были определены все типы возможных воздействий и дана оценка их существенности. </w:t>
      </w:r>
    </w:p>
    <w:p w14:paraId="6E703B7A" w14:textId="77777777" w:rsidR="006B64A9" w:rsidRPr="006B64A9" w:rsidRDefault="006B64A9" w:rsidP="006B64A9">
      <w:pPr>
        <w:ind w:firstLine="709"/>
        <w:jc w:val="both"/>
        <w:rPr>
          <w:sz w:val="24"/>
          <w:szCs w:val="24"/>
        </w:rPr>
      </w:pPr>
      <w:r w:rsidRPr="006B64A9">
        <w:rPr>
          <w:sz w:val="24"/>
          <w:szCs w:val="24"/>
        </w:rPr>
        <w:t xml:space="preserve">По всем возможным воздействиям, определенных по результатам ЗОНД, была проведена оценка их существенности, </w:t>
      </w:r>
      <w:proofErr w:type="gramStart"/>
      <w:r w:rsidRPr="006B64A9">
        <w:rPr>
          <w:sz w:val="24"/>
          <w:szCs w:val="24"/>
        </w:rPr>
        <w:t>согласно критериев</w:t>
      </w:r>
      <w:proofErr w:type="gramEnd"/>
      <w:r w:rsidRPr="006B64A9">
        <w:rPr>
          <w:sz w:val="24"/>
          <w:szCs w:val="24"/>
        </w:rPr>
        <w:t xml:space="preserve"> пункта 28 Инструкции. Так, на основании данной оценки, все из возможных воздействий, на основании критериев пункта 28 Инструкции признаны несущественными. </w:t>
      </w:r>
    </w:p>
    <w:p w14:paraId="62A6A8C3" w14:textId="77777777" w:rsidR="006B64A9" w:rsidRPr="006B64A9" w:rsidRDefault="006B64A9" w:rsidP="006B64A9">
      <w:pPr>
        <w:ind w:firstLine="709"/>
        <w:jc w:val="both"/>
        <w:rPr>
          <w:sz w:val="24"/>
          <w:szCs w:val="24"/>
        </w:rPr>
      </w:pPr>
      <w:r w:rsidRPr="006B64A9">
        <w:rPr>
          <w:sz w:val="24"/>
          <w:szCs w:val="24"/>
        </w:rPr>
        <w:t xml:space="preserve">На основании вышеизложенного необходимости в </w:t>
      </w:r>
      <w:proofErr w:type="spellStart"/>
      <w:r w:rsidRPr="006B64A9">
        <w:rPr>
          <w:sz w:val="24"/>
          <w:szCs w:val="24"/>
        </w:rPr>
        <w:t>послепроектном</w:t>
      </w:r>
      <w:proofErr w:type="spellEnd"/>
      <w:r w:rsidRPr="006B64A9">
        <w:rPr>
          <w:sz w:val="24"/>
          <w:szCs w:val="24"/>
        </w:rPr>
        <w:t xml:space="preserve"> анализе нет. </w:t>
      </w:r>
    </w:p>
    <w:p w14:paraId="7B5B7417" w14:textId="2EA52937" w:rsidR="006B64A9" w:rsidRDefault="006B64A9" w:rsidP="006B64A9">
      <w:pPr>
        <w:ind w:firstLine="709"/>
        <w:jc w:val="both"/>
        <w:rPr>
          <w:sz w:val="24"/>
          <w:szCs w:val="24"/>
        </w:rPr>
      </w:pPr>
      <w:r w:rsidRPr="006B64A9">
        <w:rPr>
          <w:sz w:val="24"/>
          <w:szCs w:val="24"/>
        </w:rPr>
        <w:t xml:space="preserve">Природоохранные мероприятия представлены в </w:t>
      </w:r>
      <w:proofErr w:type="spellStart"/>
      <w:r w:rsidRPr="006B64A9">
        <w:rPr>
          <w:sz w:val="24"/>
          <w:szCs w:val="24"/>
        </w:rPr>
        <w:t>соотвтествующих</w:t>
      </w:r>
      <w:proofErr w:type="spellEnd"/>
      <w:r w:rsidRPr="006B64A9">
        <w:rPr>
          <w:sz w:val="24"/>
          <w:szCs w:val="24"/>
        </w:rPr>
        <w:t xml:space="preserve"> главах отчета.</w:t>
      </w:r>
    </w:p>
    <w:p w14:paraId="4C967C67" w14:textId="77777777" w:rsidR="006B64A9" w:rsidRDefault="006B64A9" w:rsidP="00513F4A">
      <w:pPr>
        <w:ind w:firstLine="709"/>
        <w:jc w:val="both"/>
        <w:rPr>
          <w:sz w:val="24"/>
          <w:szCs w:val="24"/>
        </w:rPr>
      </w:pPr>
    </w:p>
    <w:p w14:paraId="17B8407D" w14:textId="128EBA94" w:rsidR="00AC21B2" w:rsidRDefault="00AC21B2">
      <w:pPr>
        <w:rPr>
          <w:sz w:val="24"/>
          <w:szCs w:val="24"/>
        </w:rPr>
      </w:pPr>
      <w:r>
        <w:rPr>
          <w:sz w:val="24"/>
          <w:szCs w:val="24"/>
        </w:rPr>
        <w:br w:type="page"/>
      </w:r>
    </w:p>
    <w:p w14:paraId="089877F7" w14:textId="581219CA" w:rsidR="00AC21B2" w:rsidRPr="00CE362E" w:rsidRDefault="00AC21B2" w:rsidP="00CE362E">
      <w:pPr>
        <w:pStyle w:val="a5"/>
        <w:numPr>
          <w:ilvl w:val="0"/>
          <w:numId w:val="4"/>
        </w:numPr>
        <w:jc w:val="center"/>
        <w:rPr>
          <w:b/>
          <w:bCs/>
          <w:sz w:val="24"/>
          <w:szCs w:val="24"/>
        </w:rPr>
      </w:pPr>
      <w:r w:rsidRPr="00CE362E">
        <w:rPr>
          <w:b/>
          <w:bCs/>
          <w:sz w:val="24"/>
          <w:szCs w:val="24"/>
        </w:rPr>
        <w:lastRenderedPageBreak/>
        <w:t xml:space="preserve">СПОСОБЫ И МЕРЫ </w:t>
      </w:r>
      <w:r w:rsidR="00CE362E" w:rsidRPr="00CE362E">
        <w:rPr>
          <w:b/>
          <w:bCs/>
          <w:sz w:val="24"/>
          <w:szCs w:val="24"/>
        </w:rPr>
        <w:t>ВОССТАНОВЛЕНИЯ ОКРУЖАЮЩЕЙ СРЕДЫ НА СЛУЧАИ ПРЕКРАЩЕНИЯ НАМЕЧАЕМОЙ ДЕЯТЕЛЬНОСТИ</w:t>
      </w:r>
    </w:p>
    <w:p w14:paraId="7C70E71A" w14:textId="77777777" w:rsidR="00CE362E" w:rsidRDefault="00CE362E" w:rsidP="00CE362E">
      <w:pPr>
        <w:ind w:firstLine="709"/>
        <w:jc w:val="both"/>
        <w:rPr>
          <w:sz w:val="24"/>
          <w:szCs w:val="24"/>
          <w:lang w:val="x-none"/>
        </w:rPr>
      </w:pPr>
    </w:p>
    <w:p w14:paraId="71FBBE78" w14:textId="05A09496" w:rsidR="00CE362E" w:rsidRPr="00CE362E" w:rsidRDefault="00CE362E" w:rsidP="00CE362E">
      <w:pPr>
        <w:ind w:firstLine="709"/>
        <w:jc w:val="both"/>
        <w:rPr>
          <w:sz w:val="24"/>
          <w:szCs w:val="24"/>
          <w:lang w:val="x-none"/>
        </w:rPr>
      </w:pPr>
      <w:r w:rsidRPr="00CE362E">
        <w:rPr>
          <w:sz w:val="24"/>
          <w:szCs w:val="24"/>
          <w:lang w:val="x-none"/>
        </w:rPr>
        <w:t>Прекращение намечаемой деятельности в ближайшей перспективе не прогнозируется.</w:t>
      </w:r>
    </w:p>
    <w:p w14:paraId="61C702B2" w14:textId="77777777" w:rsidR="00CE362E" w:rsidRPr="00CE362E" w:rsidRDefault="00CE362E" w:rsidP="00CE362E">
      <w:pPr>
        <w:ind w:firstLine="709"/>
        <w:jc w:val="both"/>
        <w:rPr>
          <w:sz w:val="24"/>
          <w:szCs w:val="24"/>
          <w:lang w:val="x-none"/>
        </w:rPr>
      </w:pPr>
      <w:r w:rsidRPr="00CE362E">
        <w:rPr>
          <w:sz w:val="24"/>
          <w:szCs w:val="24"/>
          <w:lang w:val="x-none"/>
        </w:rPr>
        <w:t>В случае, если предприятие решит прекратить намечаемую деятельность будут проведены мероприятия по восстановлению почвенного покрова согласно плана рекультивации.</w:t>
      </w:r>
    </w:p>
    <w:p w14:paraId="2ABF3F4E" w14:textId="77777777" w:rsidR="00CE362E" w:rsidRPr="00CE362E" w:rsidRDefault="00CE362E" w:rsidP="00CE362E">
      <w:pPr>
        <w:ind w:firstLine="709"/>
        <w:jc w:val="both"/>
        <w:rPr>
          <w:sz w:val="24"/>
          <w:szCs w:val="24"/>
          <w:lang w:val="x-none"/>
        </w:rPr>
      </w:pPr>
      <w:r w:rsidRPr="00CE362E">
        <w:rPr>
          <w:sz w:val="24"/>
          <w:szCs w:val="24"/>
          <w:lang w:val="x-none"/>
        </w:rPr>
        <w:t>После окончания работ, земли передаются основному землепользователю, для дальнейшего использования, в соответствии с их целевым назначением.</w:t>
      </w:r>
    </w:p>
    <w:p w14:paraId="05EC689C" w14:textId="77777777" w:rsidR="00CE362E" w:rsidRPr="00CE362E" w:rsidRDefault="00CE362E" w:rsidP="00CE362E">
      <w:pPr>
        <w:ind w:firstLine="709"/>
        <w:jc w:val="both"/>
        <w:rPr>
          <w:i/>
          <w:sz w:val="24"/>
          <w:szCs w:val="24"/>
          <w:lang w:val="x-none"/>
        </w:rPr>
      </w:pPr>
      <w:r w:rsidRPr="00CE362E">
        <w:rPr>
          <w:i/>
          <w:sz w:val="24"/>
          <w:szCs w:val="24"/>
          <w:lang w:val="x-none"/>
        </w:rPr>
        <w:t>Для уменьшения влияния работ на состояние окружающей среды предусматривается комплекс мероприятий:</w:t>
      </w:r>
    </w:p>
    <w:p w14:paraId="5975D0E8" w14:textId="77777777" w:rsidR="00CE362E" w:rsidRPr="00CE362E" w:rsidRDefault="00CE362E" w:rsidP="00CE362E">
      <w:pPr>
        <w:numPr>
          <w:ilvl w:val="0"/>
          <w:numId w:val="13"/>
        </w:numPr>
        <w:jc w:val="both"/>
        <w:rPr>
          <w:sz w:val="24"/>
          <w:szCs w:val="24"/>
          <w:lang w:val="x-none"/>
        </w:rPr>
      </w:pPr>
      <w:r w:rsidRPr="00CE362E">
        <w:rPr>
          <w:sz w:val="24"/>
          <w:szCs w:val="24"/>
          <w:lang w:val="x-none"/>
        </w:rPr>
        <w:t>Упорядоченное движение транспорта и другой техники по территории работ, разработка оптимальных схем движения.</w:t>
      </w:r>
    </w:p>
    <w:p w14:paraId="17DC42E1" w14:textId="77777777" w:rsidR="00CE362E" w:rsidRPr="00CE362E" w:rsidRDefault="00CE362E" w:rsidP="00CE362E">
      <w:pPr>
        <w:numPr>
          <w:ilvl w:val="0"/>
          <w:numId w:val="13"/>
        </w:numPr>
        <w:jc w:val="both"/>
        <w:rPr>
          <w:sz w:val="24"/>
          <w:szCs w:val="24"/>
          <w:lang w:val="x-none"/>
        </w:rPr>
      </w:pPr>
      <w:r w:rsidRPr="00CE362E">
        <w:rPr>
          <w:sz w:val="24"/>
          <w:szCs w:val="24"/>
          <w:lang w:val="x-none"/>
        </w:rPr>
        <w:t>Применение новейшего отечественного и импортного оборудования, с учетом максимального сгорания топлива и минимальными выбросами ЗВ в ОС;</w:t>
      </w:r>
    </w:p>
    <w:p w14:paraId="77FE691B" w14:textId="77777777" w:rsidR="00CE362E" w:rsidRPr="00CE362E" w:rsidRDefault="00CE362E" w:rsidP="00CE362E">
      <w:pPr>
        <w:numPr>
          <w:ilvl w:val="0"/>
          <w:numId w:val="13"/>
        </w:numPr>
        <w:jc w:val="both"/>
        <w:rPr>
          <w:sz w:val="24"/>
          <w:szCs w:val="24"/>
          <w:lang w:val="x-none"/>
        </w:rPr>
      </w:pPr>
      <w:r w:rsidRPr="00CE362E">
        <w:rPr>
          <w:sz w:val="24"/>
          <w:szCs w:val="24"/>
          <w:lang w:val="x-none"/>
        </w:rPr>
        <w:t>Техосмотр и техобслуживание автотранспорта и спецтехники, а также контроль токсичности выбросов, что обеспечивается плановыми проверками работающего на участках работ транспорта;</w:t>
      </w:r>
    </w:p>
    <w:p w14:paraId="761339ED" w14:textId="77777777" w:rsidR="00CE362E" w:rsidRPr="00CE362E" w:rsidRDefault="00CE362E" w:rsidP="00CE362E">
      <w:pPr>
        <w:numPr>
          <w:ilvl w:val="0"/>
          <w:numId w:val="13"/>
        </w:numPr>
        <w:jc w:val="both"/>
        <w:rPr>
          <w:sz w:val="24"/>
          <w:szCs w:val="24"/>
          <w:lang w:val="x-none"/>
        </w:rPr>
      </w:pPr>
      <w:r w:rsidRPr="00CE362E">
        <w:rPr>
          <w:sz w:val="24"/>
          <w:szCs w:val="24"/>
          <w:lang w:val="x-none"/>
        </w:rPr>
        <w:t>Использование высокооктановых неэтилированных сортов бензинов, что позволит: исключить выбросы свинца и его соединений с отработанными газами карбюраторного двигателя, улучшить полноту сгорания топлива, в результате чего снизятся выбросы СО и углеводородов;</w:t>
      </w:r>
    </w:p>
    <w:p w14:paraId="5AA22285" w14:textId="77777777" w:rsidR="00CE362E" w:rsidRPr="00CE362E" w:rsidRDefault="00CE362E" w:rsidP="00CE362E">
      <w:pPr>
        <w:numPr>
          <w:ilvl w:val="0"/>
          <w:numId w:val="13"/>
        </w:numPr>
        <w:jc w:val="both"/>
        <w:rPr>
          <w:sz w:val="24"/>
          <w:szCs w:val="24"/>
          <w:lang w:val="x-none"/>
        </w:rPr>
      </w:pPr>
      <w:r w:rsidRPr="00CE362E">
        <w:rPr>
          <w:sz w:val="24"/>
          <w:szCs w:val="24"/>
          <w:lang w:val="x-none"/>
        </w:rPr>
        <w:t>Соблюдение природоохранных требований законодательных и нормативных актов Республики Казахстан, внутренних документов и стандартов компании;</w:t>
      </w:r>
    </w:p>
    <w:p w14:paraId="1913380A" w14:textId="77777777" w:rsidR="00CE362E" w:rsidRPr="00CE362E" w:rsidRDefault="00CE362E" w:rsidP="00CE362E">
      <w:pPr>
        <w:numPr>
          <w:ilvl w:val="0"/>
          <w:numId w:val="13"/>
        </w:numPr>
        <w:jc w:val="both"/>
        <w:rPr>
          <w:sz w:val="24"/>
          <w:szCs w:val="24"/>
          <w:lang w:val="x-none"/>
        </w:rPr>
      </w:pPr>
      <w:r w:rsidRPr="00CE362E">
        <w:rPr>
          <w:sz w:val="24"/>
          <w:szCs w:val="24"/>
          <w:lang w:val="x-none"/>
        </w:rPr>
        <w:t>Применение современных технологий ведения работ;</w:t>
      </w:r>
    </w:p>
    <w:p w14:paraId="11598471" w14:textId="77777777" w:rsidR="00CE362E" w:rsidRPr="00CE362E" w:rsidRDefault="00CE362E" w:rsidP="00CE362E">
      <w:pPr>
        <w:numPr>
          <w:ilvl w:val="0"/>
          <w:numId w:val="13"/>
        </w:numPr>
        <w:jc w:val="both"/>
        <w:rPr>
          <w:sz w:val="24"/>
          <w:szCs w:val="24"/>
          <w:lang w:val="x-none"/>
        </w:rPr>
      </w:pPr>
      <w:r w:rsidRPr="00CE362E">
        <w:rPr>
          <w:sz w:val="24"/>
          <w:szCs w:val="24"/>
          <w:lang w:val="x-none"/>
        </w:rPr>
        <w:t>Использование экологически безопасных техники и горюче-смазочных материалов;</w:t>
      </w:r>
    </w:p>
    <w:p w14:paraId="323AAE5B" w14:textId="77777777" w:rsidR="00CE362E" w:rsidRPr="00CE362E" w:rsidRDefault="00CE362E" w:rsidP="00CE362E">
      <w:pPr>
        <w:numPr>
          <w:ilvl w:val="0"/>
          <w:numId w:val="13"/>
        </w:numPr>
        <w:jc w:val="both"/>
        <w:rPr>
          <w:sz w:val="24"/>
          <w:szCs w:val="24"/>
          <w:lang w:val="x-none"/>
        </w:rPr>
      </w:pPr>
      <w:r w:rsidRPr="00CE362E">
        <w:rPr>
          <w:sz w:val="24"/>
          <w:szCs w:val="24"/>
          <w:lang w:val="x-none"/>
        </w:rPr>
        <w:t>Проведение земляных работ в наиболее благоприятные периоды с наименьшим негативным воздействием на почвы и растительность (зима);</w:t>
      </w:r>
    </w:p>
    <w:p w14:paraId="103FA198" w14:textId="77777777" w:rsidR="00CE362E" w:rsidRPr="00CE362E" w:rsidRDefault="00CE362E" w:rsidP="00CE362E">
      <w:pPr>
        <w:numPr>
          <w:ilvl w:val="0"/>
          <w:numId w:val="13"/>
        </w:numPr>
        <w:jc w:val="both"/>
        <w:rPr>
          <w:sz w:val="24"/>
          <w:szCs w:val="24"/>
          <w:lang w:val="x-none"/>
        </w:rPr>
      </w:pPr>
      <w:r w:rsidRPr="00CE362E">
        <w:rPr>
          <w:sz w:val="24"/>
          <w:szCs w:val="24"/>
          <w:lang w:val="x-none"/>
        </w:rPr>
        <w:t xml:space="preserve">Сбор </w:t>
      </w:r>
      <w:r w:rsidRPr="00CE362E">
        <w:rPr>
          <w:sz w:val="24"/>
          <w:szCs w:val="24"/>
        </w:rPr>
        <w:t>нефтесодержащих отходов</w:t>
      </w:r>
      <w:r w:rsidRPr="00CE362E">
        <w:rPr>
          <w:sz w:val="24"/>
          <w:szCs w:val="24"/>
          <w:lang w:val="x-none"/>
        </w:rPr>
        <w:t xml:space="preserve"> и утилизация его согласно законам Казахстана</w:t>
      </w:r>
    </w:p>
    <w:p w14:paraId="7426F119" w14:textId="77777777" w:rsidR="00CE362E" w:rsidRPr="00CE362E" w:rsidRDefault="00CE362E" w:rsidP="00CE362E">
      <w:pPr>
        <w:numPr>
          <w:ilvl w:val="0"/>
          <w:numId w:val="13"/>
        </w:numPr>
        <w:jc w:val="both"/>
        <w:rPr>
          <w:sz w:val="24"/>
          <w:szCs w:val="24"/>
          <w:lang w:val="x-none"/>
        </w:rPr>
      </w:pPr>
      <w:r w:rsidRPr="00CE362E">
        <w:rPr>
          <w:sz w:val="24"/>
          <w:szCs w:val="24"/>
          <w:lang w:val="x-none"/>
        </w:rPr>
        <w:t>Установка контейнеров для мусора</w:t>
      </w:r>
    </w:p>
    <w:p w14:paraId="14FC44B8" w14:textId="77777777" w:rsidR="00CE362E" w:rsidRPr="00CE362E" w:rsidRDefault="00CE362E" w:rsidP="00CE362E">
      <w:pPr>
        <w:numPr>
          <w:ilvl w:val="0"/>
          <w:numId w:val="13"/>
        </w:numPr>
        <w:jc w:val="both"/>
        <w:rPr>
          <w:sz w:val="24"/>
          <w:szCs w:val="24"/>
          <w:lang w:val="x-none"/>
        </w:rPr>
      </w:pPr>
      <w:r w:rsidRPr="00CE362E">
        <w:rPr>
          <w:sz w:val="24"/>
          <w:szCs w:val="24"/>
          <w:lang w:val="x-none"/>
        </w:rPr>
        <w:t>Утилизация отходов.</w:t>
      </w:r>
    </w:p>
    <w:p w14:paraId="57357BE5" w14:textId="77777777" w:rsidR="006B64A9" w:rsidRDefault="006B64A9" w:rsidP="00513F4A">
      <w:pPr>
        <w:ind w:firstLine="709"/>
        <w:jc w:val="both"/>
        <w:rPr>
          <w:sz w:val="24"/>
          <w:szCs w:val="24"/>
        </w:rPr>
      </w:pPr>
    </w:p>
    <w:p w14:paraId="37A0FC96" w14:textId="3606C92E" w:rsidR="006B64A9" w:rsidRDefault="006B64A9">
      <w:pPr>
        <w:rPr>
          <w:sz w:val="24"/>
          <w:szCs w:val="24"/>
        </w:rPr>
      </w:pPr>
      <w:r>
        <w:rPr>
          <w:sz w:val="24"/>
          <w:szCs w:val="24"/>
        </w:rPr>
        <w:br w:type="page"/>
      </w:r>
    </w:p>
    <w:p w14:paraId="3D60B683" w14:textId="7881E7D2" w:rsidR="006B64A9" w:rsidRPr="006B64A9" w:rsidRDefault="006B64A9">
      <w:pPr>
        <w:pStyle w:val="a5"/>
        <w:numPr>
          <w:ilvl w:val="0"/>
          <w:numId w:val="4"/>
        </w:numPr>
        <w:jc w:val="center"/>
        <w:rPr>
          <w:b/>
          <w:bCs/>
          <w:sz w:val="24"/>
          <w:szCs w:val="24"/>
        </w:rPr>
      </w:pPr>
      <w:r w:rsidRPr="006B64A9">
        <w:rPr>
          <w:b/>
          <w:bCs/>
          <w:sz w:val="24"/>
          <w:szCs w:val="24"/>
        </w:rPr>
        <w:lastRenderedPageBreak/>
        <w:t>ОПИСАНИЕ МЕТОДОЛОГИИ ИССЛЕДОВАНИЙ И СВЕДЕНИЯ ОБ ИСТОЧНИКАХ ЭКОЛОГИЧЕСКОЙ ИНФОРМАЦИИ, ИСПОЛЬЗОВАННОЙ ПРИ СОСТАВЛЕНИИ ОТЧЕТА О ВОЗМОЖНЫХ ВОЗДЕЙСТВИЯХ</w:t>
      </w:r>
    </w:p>
    <w:p w14:paraId="70A3E17C" w14:textId="77777777" w:rsidR="006B64A9" w:rsidRPr="006B64A9" w:rsidRDefault="006B64A9" w:rsidP="006B64A9">
      <w:pPr>
        <w:ind w:left="709"/>
        <w:rPr>
          <w:sz w:val="24"/>
          <w:szCs w:val="24"/>
        </w:rPr>
      </w:pPr>
    </w:p>
    <w:p w14:paraId="6776502E" w14:textId="42097B32" w:rsidR="006B64A9" w:rsidRPr="006B64A9" w:rsidRDefault="006B64A9">
      <w:pPr>
        <w:pStyle w:val="a5"/>
        <w:numPr>
          <w:ilvl w:val="1"/>
          <w:numId w:val="4"/>
        </w:numPr>
        <w:jc w:val="center"/>
        <w:rPr>
          <w:b/>
          <w:bCs/>
          <w:sz w:val="24"/>
          <w:szCs w:val="24"/>
        </w:rPr>
      </w:pPr>
      <w:r w:rsidRPr="006B64A9">
        <w:rPr>
          <w:b/>
          <w:bCs/>
          <w:sz w:val="24"/>
          <w:szCs w:val="24"/>
        </w:rPr>
        <w:t>Методика оценки воздействия на окружающую среду и социально-экономическую сферу</w:t>
      </w:r>
    </w:p>
    <w:p w14:paraId="16E0CA98" w14:textId="77777777" w:rsidR="006B64A9" w:rsidRDefault="006B64A9" w:rsidP="006B64A9">
      <w:pPr>
        <w:ind w:firstLine="720"/>
        <w:jc w:val="both"/>
        <w:rPr>
          <w:sz w:val="24"/>
          <w:szCs w:val="24"/>
        </w:rPr>
      </w:pPr>
    </w:p>
    <w:p w14:paraId="16A3A7B8" w14:textId="77777777" w:rsidR="006B64A9" w:rsidRPr="006B64A9" w:rsidRDefault="006B64A9" w:rsidP="006B64A9">
      <w:pPr>
        <w:ind w:firstLine="720"/>
        <w:jc w:val="both"/>
        <w:rPr>
          <w:sz w:val="24"/>
          <w:szCs w:val="24"/>
        </w:rPr>
      </w:pPr>
      <w:r w:rsidRPr="006B64A9">
        <w:rPr>
          <w:sz w:val="24"/>
          <w:szCs w:val="24"/>
        </w:rPr>
        <w:t>Основной задачей реализации намечаемой деятельности является строительство узла переплавки комовой серы, предназначенного для переработки накопленной комовой серы с последующей подачей расплава в существующую технологическую схему грануляции серы. Реализация проекта направлена на повышение эффективности производственного процесса, рациональное использование сырья и обеспечение безопасной эксплуатации технологического оборудования.</w:t>
      </w:r>
    </w:p>
    <w:p w14:paraId="1F6608D0" w14:textId="77777777" w:rsidR="006B64A9" w:rsidRPr="006B64A9" w:rsidRDefault="006B64A9" w:rsidP="006B64A9">
      <w:pPr>
        <w:ind w:firstLine="720"/>
        <w:jc w:val="both"/>
        <w:rPr>
          <w:sz w:val="24"/>
          <w:szCs w:val="24"/>
        </w:rPr>
      </w:pPr>
      <w:r w:rsidRPr="006B64A9">
        <w:rPr>
          <w:sz w:val="24"/>
          <w:szCs w:val="24"/>
        </w:rPr>
        <w:t>Настоящий Отчет о возможных воздействиях разработан на основании рабочего проекта «Строительство узла переплавки комовой серы на территории ТОО «Павлодарский нефтехимический завод» и в соответствии с требованиями Экологического кодекса Республики Казахстан и действующих нормативных документов в области оценки воздействия на окружающую среду.</w:t>
      </w:r>
    </w:p>
    <w:p w14:paraId="75E881CF" w14:textId="77777777" w:rsidR="006B64A9" w:rsidRPr="006B64A9" w:rsidRDefault="006B64A9" w:rsidP="006B64A9">
      <w:pPr>
        <w:ind w:firstLine="720"/>
        <w:jc w:val="both"/>
        <w:rPr>
          <w:sz w:val="24"/>
          <w:szCs w:val="24"/>
        </w:rPr>
      </w:pPr>
      <w:r w:rsidRPr="006B64A9">
        <w:rPr>
          <w:i/>
          <w:iCs/>
          <w:sz w:val="24"/>
          <w:szCs w:val="24"/>
        </w:rPr>
        <w:t xml:space="preserve">Законодательные рамки экологической оценки </w:t>
      </w:r>
    </w:p>
    <w:p w14:paraId="73C8D669" w14:textId="77777777" w:rsidR="006B64A9" w:rsidRPr="006B64A9" w:rsidRDefault="006B64A9" w:rsidP="006B64A9">
      <w:pPr>
        <w:ind w:firstLine="720"/>
        <w:jc w:val="both"/>
        <w:rPr>
          <w:sz w:val="24"/>
          <w:szCs w:val="24"/>
        </w:rPr>
      </w:pPr>
      <w:r w:rsidRPr="006B64A9">
        <w:rPr>
          <w:sz w:val="24"/>
          <w:szCs w:val="24"/>
        </w:rPr>
        <w:t xml:space="preserve">Намечаемая деятельность осуществляется на территории Республики Казахстан, поэтому его экологическая оценка выполнена в соответствии с требованиями Экологического законодательства Республики Казахстан и других законов, имеющих отношение к проекту. </w:t>
      </w:r>
    </w:p>
    <w:p w14:paraId="01BA19E4" w14:textId="7AD66FDB" w:rsidR="006B64A9" w:rsidRPr="006B64A9" w:rsidRDefault="006B64A9" w:rsidP="006B64A9">
      <w:pPr>
        <w:ind w:firstLine="720"/>
        <w:jc w:val="both"/>
        <w:rPr>
          <w:sz w:val="24"/>
          <w:szCs w:val="24"/>
        </w:rPr>
      </w:pPr>
      <w:r w:rsidRPr="006B64A9">
        <w:rPr>
          <w:i/>
          <w:iCs/>
          <w:sz w:val="24"/>
          <w:szCs w:val="24"/>
        </w:rPr>
        <w:t xml:space="preserve">Экологическое законодательство РК </w:t>
      </w:r>
      <w:r w:rsidRPr="006B64A9">
        <w:rPr>
          <w:sz w:val="24"/>
          <w:szCs w:val="24"/>
        </w:rPr>
        <w:t>основывается на Конституции Республики Казахстан и состоит из Экологического Кодекса, 2021 г. (далее ЭК РК) и иных нормативных правовых актов Республики Казахстан.</w:t>
      </w:r>
    </w:p>
    <w:p w14:paraId="6A20B9A2" w14:textId="77777777" w:rsidR="00972D38" w:rsidRPr="00972D38" w:rsidRDefault="00972D38" w:rsidP="00972D38">
      <w:pPr>
        <w:ind w:firstLine="720"/>
        <w:jc w:val="both"/>
        <w:rPr>
          <w:sz w:val="24"/>
          <w:szCs w:val="24"/>
        </w:rPr>
      </w:pPr>
      <w:r w:rsidRPr="00972D38">
        <w:rPr>
          <w:sz w:val="24"/>
          <w:szCs w:val="24"/>
        </w:rPr>
        <w:t xml:space="preserve">Оценка воздействия на окружающую среду (ОВОС), согласно ЭК РК – обязательная процедура для намечаемой деятельности, в рамках которой оцениваются возможные последствия хозяйственной и иной деятельности для окружающей среды и здоровья человека, разрабатываются меры по предотвращению неблагоприятных последствий, оздоровлению окружающей среды с учетом требований экологического законодательства Республики Казахстан. </w:t>
      </w:r>
    </w:p>
    <w:p w14:paraId="047E5FA9" w14:textId="77777777" w:rsidR="00972D38" w:rsidRPr="00972D38" w:rsidRDefault="00972D38" w:rsidP="00972D38">
      <w:pPr>
        <w:ind w:firstLine="720"/>
        <w:jc w:val="both"/>
        <w:rPr>
          <w:sz w:val="24"/>
          <w:szCs w:val="24"/>
        </w:rPr>
      </w:pPr>
      <w:r w:rsidRPr="00972D38">
        <w:rPr>
          <w:i/>
          <w:iCs/>
          <w:sz w:val="24"/>
          <w:szCs w:val="24"/>
        </w:rPr>
        <w:t xml:space="preserve">Законодательство РК в области технического регулирования </w:t>
      </w:r>
      <w:r w:rsidRPr="00972D38">
        <w:rPr>
          <w:sz w:val="24"/>
          <w:szCs w:val="24"/>
        </w:rPr>
        <w:t xml:space="preserve">основывается на Конституции Республики Казахстан и состоит из Закона РК «О техническом регулировании» от 9 ноября 2004 года №603-II и иных нормативных правовых актов. </w:t>
      </w:r>
    </w:p>
    <w:p w14:paraId="7F2887C5" w14:textId="77777777" w:rsidR="00972D38" w:rsidRPr="00972D38" w:rsidRDefault="00972D38" w:rsidP="00972D38">
      <w:pPr>
        <w:ind w:firstLine="720"/>
        <w:jc w:val="both"/>
        <w:rPr>
          <w:sz w:val="24"/>
          <w:szCs w:val="24"/>
        </w:rPr>
      </w:pPr>
      <w:r w:rsidRPr="00972D38">
        <w:rPr>
          <w:sz w:val="24"/>
          <w:szCs w:val="24"/>
        </w:rPr>
        <w:t xml:space="preserve">Техническое регулирование основывается на принципах равенства требований к отечественной и импортируемой продукции, услуге и процедурам подтверждения их соответствия требованиям, установленным в технических регламентах и стандартах. </w:t>
      </w:r>
    </w:p>
    <w:p w14:paraId="50ED854E" w14:textId="77777777" w:rsidR="00972D38" w:rsidRPr="00972D38" w:rsidRDefault="00972D38" w:rsidP="00972D38">
      <w:pPr>
        <w:ind w:firstLine="720"/>
        <w:jc w:val="both"/>
        <w:rPr>
          <w:sz w:val="24"/>
          <w:szCs w:val="24"/>
        </w:rPr>
      </w:pPr>
      <w:r w:rsidRPr="00972D38">
        <w:rPr>
          <w:sz w:val="24"/>
          <w:szCs w:val="24"/>
        </w:rPr>
        <w:t xml:space="preserve">Технические удельные нормативы эмиссий устанавливаются на основе внедрения наилучших доступных технологий. </w:t>
      </w:r>
    </w:p>
    <w:p w14:paraId="431FDB2D" w14:textId="77777777" w:rsidR="00972D38" w:rsidRPr="00972D38" w:rsidRDefault="00972D38" w:rsidP="00972D38">
      <w:pPr>
        <w:ind w:firstLine="720"/>
        <w:jc w:val="both"/>
        <w:rPr>
          <w:sz w:val="24"/>
          <w:szCs w:val="24"/>
        </w:rPr>
      </w:pPr>
      <w:r w:rsidRPr="00972D38">
        <w:rPr>
          <w:i/>
          <w:iCs/>
          <w:sz w:val="24"/>
          <w:szCs w:val="24"/>
        </w:rPr>
        <w:t xml:space="preserve">Земельное законодательство РК </w:t>
      </w:r>
      <w:r w:rsidRPr="00972D38">
        <w:rPr>
          <w:sz w:val="24"/>
          <w:szCs w:val="24"/>
        </w:rPr>
        <w:t xml:space="preserve">основывается на Конституции Республики Казахстан и состоит из «Земельного кодекса РК» №442-II от 20 июня 2003 г. и иных нормативных правовых актов. Задачами земельного законодательства РК является регулирование земельных отношений в целях обеспечения рационального использования и охраны земель. При размещении, проектировании и вводе в эксплуатацию объектов, отрицательно влияющих на состояние земель, должны предусматриваться и осуществляться мероприятия по охране земель. </w:t>
      </w:r>
    </w:p>
    <w:p w14:paraId="0A3BD7FB" w14:textId="38281F05" w:rsidR="00513F4A" w:rsidRDefault="00972D38" w:rsidP="00972D38">
      <w:pPr>
        <w:ind w:firstLine="720"/>
        <w:jc w:val="both"/>
        <w:rPr>
          <w:sz w:val="24"/>
          <w:szCs w:val="24"/>
        </w:rPr>
      </w:pPr>
      <w:r w:rsidRPr="00972D38">
        <w:rPr>
          <w:i/>
          <w:iCs/>
          <w:sz w:val="24"/>
          <w:szCs w:val="24"/>
        </w:rPr>
        <w:lastRenderedPageBreak/>
        <w:t xml:space="preserve">Водное законодательство РК </w:t>
      </w:r>
      <w:r w:rsidRPr="00972D38">
        <w:rPr>
          <w:sz w:val="24"/>
          <w:szCs w:val="24"/>
        </w:rPr>
        <w:t>основывается на Конституции Республики Казахстан и состоит из «Водного кодекса РК» №481-II ЗРК от 9 июля 2003 года и иных нормативных правовых актов. Целями водного законодательства РК являются достижение и поддержание экологически безопасного и экономически оптимального уровня водопользования и охраны водного фонда, водоснабжения и водоотведения для сохранения и улучшения жизненных условий населения и окружающей среды.</w:t>
      </w:r>
    </w:p>
    <w:p w14:paraId="0A61A022" w14:textId="77777777" w:rsidR="00972D38" w:rsidRPr="00972D38" w:rsidRDefault="00972D38" w:rsidP="00972D38">
      <w:pPr>
        <w:ind w:firstLine="720"/>
        <w:jc w:val="both"/>
        <w:rPr>
          <w:sz w:val="24"/>
          <w:szCs w:val="24"/>
        </w:rPr>
      </w:pPr>
      <w:r w:rsidRPr="00972D38">
        <w:rPr>
          <w:i/>
          <w:iCs/>
          <w:sz w:val="24"/>
          <w:szCs w:val="24"/>
        </w:rPr>
        <w:t xml:space="preserve">Санитарно-эпидемиологическое законодательство РК </w:t>
      </w:r>
      <w:r w:rsidRPr="00972D38">
        <w:rPr>
          <w:sz w:val="24"/>
          <w:szCs w:val="24"/>
        </w:rPr>
        <w:t xml:space="preserve">основывается на Конституции Республики Казахстан и состоит из Кодекса РК от 7 июля 2020 года №360-VI «О здоровье народа и системе здравоохранения» и иных нормативных правовых актов. Кодекс регулирует общественные отношения в области здравоохранения в целях реализации конституционного права граждан на охрану здоровья. </w:t>
      </w:r>
    </w:p>
    <w:p w14:paraId="598FDCF0" w14:textId="5E48F45E" w:rsidR="00972D38" w:rsidRDefault="00972D38" w:rsidP="00972D38">
      <w:pPr>
        <w:ind w:firstLine="720"/>
        <w:jc w:val="both"/>
        <w:rPr>
          <w:sz w:val="24"/>
          <w:szCs w:val="24"/>
        </w:rPr>
      </w:pPr>
      <w:r w:rsidRPr="00972D38">
        <w:rPr>
          <w:i/>
          <w:iCs/>
          <w:sz w:val="24"/>
          <w:szCs w:val="24"/>
        </w:rPr>
        <w:t>Методическая основа проведения ОВОС</w:t>
      </w:r>
    </w:p>
    <w:p w14:paraId="19754BEE" w14:textId="76D2D2A0" w:rsidR="00972D38" w:rsidRDefault="00972D38" w:rsidP="006B64A9">
      <w:pPr>
        <w:ind w:firstLine="720"/>
        <w:jc w:val="both"/>
        <w:rPr>
          <w:sz w:val="24"/>
          <w:szCs w:val="24"/>
        </w:rPr>
      </w:pPr>
      <w:r w:rsidRPr="00972D38">
        <w:rPr>
          <w:sz w:val="24"/>
          <w:szCs w:val="24"/>
        </w:rPr>
        <w:t>Общие положения проведения ОВОС при подготовке и принятии решений о ведении намечаемой хозяйственной деятельности и иной деятельности на всех стадиях ее организации в соответствии со стадией разработки предпроектной или проектной документации определяет «Инструкции по организации и проведению экологической оценки», утвержденная Приказом Министра экологии, геологии и природных ресурсов РК от 30 июля 2021 года №280. Контроль за соблюдением требований экологического законодательства Республики Казахстан при выполнении процедуры оценки воздействия на окружающую среду осуществляет уполномоченный орган в области охраны окружающей среды – Комитет экологического регулирования и контроля в составе Министерства экологии, геологии и природных ресурсов РК.</w:t>
      </w:r>
    </w:p>
    <w:p w14:paraId="33D976EE" w14:textId="77777777" w:rsidR="00972D38" w:rsidRDefault="00972D38" w:rsidP="006B64A9">
      <w:pPr>
        <w:ind w:firstLine="720"/>
        <w:jc w:val="both"/>
        <w:rPr>
          <w:sz w:val="24"/>
          <w:szCs w:val="24"/>
        </w:rPr>
      </w:pPr>
    </w:p>
    <w:p w14:paraId="797CC90A" w14:textId="7C51D344" w:rsidR="00972D38" w:rsidRPr="00972D38" w:rsidRDefault="00972D38">
      <w:pPr>
        <w:pStyle w:val="a5"/>
        <w:numPr>
          <w:ilvl w:val="1"/>
          <w:numId w:val="4"/>
        </w:numPr>
        <w:jc w:val="center"/>
        <w:rPr>
          <w:b/>
          <w:bCs/>
          <w:sz w:val="24"/>
          <w:szCs w:val="24"/>
        </w:rPr>
      </w:pPr>
      <w:r w:rsidRPr="00972D38">
        <w:rPr>
          <w:b/>
          <w:bCs/>
          <w:sz w:val="24"/>
          <w:szCs w:val="24"/>
        </w:rPr>
        <w:t>Описание трудностей, возникших при проведении исследовании и связанных с отсутствием технических возможностей и недостаточным уровнем современных научных знаний</w:t>
      </w:r>
    </w:p>
    <w:p w14:paraId="409CE977" w14:textId="77777777" w:rsidR="00972D38" w:rsidRPr="00972D38" w:rsidRDefault="00972D38" w:rsidP="00972D38">
      <w:pPr>
        <w:ind w:left="709"/>
        <w:rPr>
          <w:sz w:val="24"/>
          <w:szCs w:val="24"/>
        </w:rPr>
      </w:pPr>
    </w:p>
    <w:p w14:paraId="6FE6768F" w14:textId="33CF64FF" w:rsidR="00972D38" w:rsidRDefault="00972D38" w:rsidP="006B64A9">
      <w:pPr>
        <w:ind w:firstLine="720"/>
        <w:jc w:val="both"/>
        <w:rPr>
          <w:sz w:val="24"/>
          <w:szCs w:val="24"/>
        </w:rPr>
      </w:pPr>
      <w:r w:rsidRPr="00972D38">
        <w:rPr>
          <w:sz w:val="24"/>
          <w:szCs w:val="24"/>
        </w:rPr>
        <w:t>При проведении исследований трудностей, связанных с отсутствием технических возможностей и недостаточным уровнем современных научных знаний – не возникло.</w:t>
      </w:r>
    </w:p>
    <w:p w14:paraId="3EA3CD75" w14:textId="77777777" w:rsidR="00972D38" w:rsidRDefault="00972D38" w:rsidP="003D17E2">
      <w:pPr>
        <w:pStyle w:val="24"/>
        <w:spacing w:before="120" w:line="288" w:lineRule="auto"/>
        <w:ind w:left="1069" w:right="-1"/>
        <w:rPr>
          <w:b/>
        </w:rPr>
        <w:sectPr w:rsidR="00972D38" w:rsidSect="00BC7B80">
          <w:pgSz w:w="11900" w:h="16840"/>
          <w:pgMar w:top="2410" w:right="560" w:bottom="1135" w:left="1418" w:header="720" w:footer="0" w:gutter="0"/>
          <w:cols w:space="720"/>
          <w:titlePg/>
          <w:docGrid w:linePitch="299"/>
        </w:sectPr>
      </w:pPr>
    </w:p>
    <w:p w14:paraId="6F507860" w14:textId="77777777" w:rsidR="00972D38" w:rsidRDefault="00972D38" w:rsidP="003D17E2">
      <w:pPr>
        <w:rPr>
          <w:sz w:val="24"/>
          <w:szCs w:val="24"/>
        </w:rPr>
      </w:pPr>
    </w:p>
    <w:p w14:paraId="5BE27B5B" w14:textId="77777777" w:rsidR="00972D38" w:rsidRDefault="00972D38" w:rsidP="00972D38">
      <w:pPr>
        <w:ind w:left="709"/>
        <w:rPr>
          <w:sz w:val="24"/>
          <w:szCs w:val="24"/>
        </w:rPr>
      </w:pPr>
    </w:p>
    <w:p w14:paraId="0298540E" w14:textId="77777777" w:rsidR="00972D38" w:rsidRDefault="00972D38" w:rsidP="00972D38">
      <w:pPr>
        <w:ind w:left="709"/>
        <w:rPr>
          <w:sz w:val="24"/>
          <w:szCs w:val="24"/>
        </w:rPr>
      </w:pPr>
    </w:p>
    <w:p w14:paraId="2D0DC730" w14:textId="77777777" w:rsidR="00972D38" w:rsidRDefault="00972D38" w:rsidP="00972D38">
      <w:pPr>
        <w:ind w:left="709"/>
        <w:rPr>
          <w:sz w:val="24"/>
          <w:szCs w:val="24"/>
        </w:rPr>
        <w:sectPr w:rsidR="00972D38" w:rsidSect="00972D38">
          <w:pgSz w:w="16840" w:h="11900" w:orient="landscape"/>
          <w:pgMar w:top="1418" w:right="2410" w:bottom="561" w:left="1134" w:header="720" w:footer="0" w:gutter="0"/>
          <w:cols w:space="720"/>
          <w:titlePg/>
          <w:docGrid w:linePitch="299"/>
        </w:sectPr>
      </w:pPr>
    </w:p>
    <w:p w14:paraId="5B69F261" w14:textId="22C241D6" w:rsidR="00972D38" w:rsidRPr="00972D38" w:rsidRDefault="00972D38">
      <w:pPr>
        <w:pStyle w:val="a5"/>
        <w:numPr>
          <w:ilvl w:val="0"/>
          <w:numId w:val="4"/>
        </w:numPr>
        <w:jc w:val="center"/>
        <w:rPr>
          <w:b/>
          <w:bCs/>
          <w:sz w:val="24"/>
          <w:szCs w:val="24"/>
        </w:rPr>
      </w:pPr>
      <w:r w:rsidRPr="00972D38">
        <w:rPr>
          <w:b/>
          <w:bCs/>
          <w:sz w:val="24"/>
          <w:szCs w:val="24"/>
        </w:rPr>
        <w:lastRenderedPageBreak/>
        <w:t>ПРОИЗВОДСТИВЕННЫЙ МОНИТОРИНГ ПРЕДПРИЯТИЯ</w:t>
      </w:r>
    </w:p>
    <w:p w14:paraId="11A1BD86" w14:textId="77777777" w:rsidR="00972D38" w:rsidRDefault="00972D38" w:rsidP="006B64A9">
      <w:pPr>
        <w:ind w:firstLine="720"/>
        <w:jc w:val="both"/>
        <w:rPr>
          <w:sz w:val="24"/>
          <w:szCs w:val="24"/>
        </w:rPr>
      </w:pPr>
    </w:p>
    <w:p w14:paraId="55C4063D" w14:textId="77777777" w:rsidR="00972D38" w:rsidRPr="00972D38" w:rsidRDefault="00972D38" w:rsidP="00972D38">
      <w:pPr>
        <w:ind w:firstLine="720"/>
        <w:jc w:val="both"/>
        <w:rPr>
          <w:sz w:val="24"/>
          <w:szCs w:val="24"/>
        </w:rPr>
      </w:pPr>
      <w:r w:rsidRPr="00972D38">
        <w:rPr>
          <w:sz w:val="24"/>
          <w:szCs w:val="24"/>
        </w:rPr>
        <w:t xml:space="preserve">Программа производственного экологического контроля разрабатывается только для операторов объектов I и II категории, на основании статьи 182 Экологического Кодекса РК. </w:t>
      </w:r>
    </w:p>
    <w:p w14:paraId="34304E8A" w14:textId="5C30307E" w:rsidR="00972D38" w:rsidRDefault="00972D38" w:rsidP="00972D38">
      <w:pPr>
        <w:ind w:firstLine="720"/>
        <w:jc w:val="both"/>
        <w:rPr>
          <w:sz w:val="24"/>
          <w:szCs w:val="24"/>
        </w:rPr>
      </w:pPr>
      <w:r w:rsidRPr="00972D38">
        <w:rPr>
          <w:sz w:val="24"/>
          <w:szCs w:val="24"/>
        </w:rPr>
        <w:t>На предприятии на постоянной основе будет проводится производственный экологический мониторинг, на основе плана природоохранных мероприятий.</w:t>
      </w:r>
    </w:p>
    <w:p w14:paraId="0F74349C" w14:textId="77777777" w:rsidR="00972D38" w:rsidRPr="00972D38" w:rsidRDefault="00972D38" w:rsidP="00972D38">
      <w:pPr>
        <w:ind w:firstLine="720"/>
        <w:jc w:val="both"/>
        <w:rPr>
          <w:sz w:val="24"/>
          <w:szCs w:val="24"/>
        </w:rPr>
      </w:pPr>
      <w:r w:rsidRPr="00972D38">
        <w:rPr>
          <w:sz w:val="24"/>
          <w:szCs w:val="24"/>
        </w:rPr>
        <w:t xml:space="preserve">Виды и организация проведения производственного мониторинга </w:t>
      </w:r>
    </w:p>
    <w:p w14:paraId="7812F406" w14:textId="77777777" w:rsidR="00972D38" w:rsidRPr="00972D38" w:rsidRDefault="00972D38" w:rsidP="00972D38">
      <w:pPr>
        <w:ind w:firstLine="720"/>
        <w:jc w:val="both"/>
        <w:rPr>
          <w:sz w:val="24"/>
          <w:szCs w:val="24"/>
        </w:rPr>
      </w:pPr>
      <w:r w:rsidRPr="00972D38">
        <w:rPr>
          <w:sz w:val="24"/>
          <w:szCs w:val="24"/>
        </w:rPr>
        <w:t xml:space="preserve">1. Производственный мониторинг является элементом производственного экологического контроля, а также программы повышения экологической эффективности. </w:t>
      </w:r>
    </w:p>
    <w:p w14:paraId="0A288298" w14:textId="77777777" w:rsidR="00972D38" w:rsidRPr="00972D38" w:rsidRDefault="00972D38" w:rsidP="00972D38">
      <w:pPr>
        <w:ind w:firstLine="720"/>
        <w:jc w:val="both"/>
        <w:rPr>
          <w:sz w:val="24"/>
          <w:szCs w:val="24"/>
        </w:rPr>
      </w:pPr>
      <w:r w:rsidRPr="00972D38">
        <w:rPr>
          <w:sz w:val="24"/>
          <w:szCs w:val="24"/>
        </w:rPr>
        <w:t xml:space="preserve">2. В рамках осуществления производственного мониторинга выполняются операционный мониторинг, мониторинг эмиссий в окружающую среду и мониторинг воздействия. </w:t>
      </w:r>
    </w:p>
    <w:p w14:paraId="4F26B0CC" w14:textId="77777777" w:rsidR="00972D38" w:rsidRPr="00972D38" w:rsidRDefault="00972D38" w:rsidP="00972D38">
      <w:pPr>
        <w:ind w:firstLine="720"/>
        <w:jc w:val="both"/>
        <w:rPr>
          <w:sz w:val="24"/>
          <w:szCs w:val="24"/>
        </w:rPr>
      </w:pPr>
      <w:r w:rsidRPr="00972D38">
        <w:rPr>
          <w:sz w:val="24"/>
          <w:szCs w:val="24"/>
        </w:rPr>
        <w:t xml:space="preserve">3. Операционный мониторинг (мониторинг производственного процесса) включает в себя наблюдение за параметрами технологического процесса для подтверждения того, что показатели деятельности объекта находятся в диапазоне, который считается целесообразным для его надлежащей проектной эксплуатации и соблюдения условий технологического регламента данного производства. Содержание операционного мониторинга определяется оператором объекта. </w:t>
      </w:r>
    </w:p>
    <w:p w14:paraId="1A596910" w14:textId="77777777" w:rsidR="00972D38" w:rsidRPr="00972D38" w:rsidRDefault="00972D38" w:rsidP="00972D38">
      <w:pPr>
        <w:ind w:firstLine="720"/>
        <w:jc w:val="both"/>
        <w:rPr>
          <w:sz w:val="24"/>
          <w:szCs w:val="24"/>
        </w:rPr>
      </w:pPr>
      <w:r w:rsidRPr="00972D38">
        <w:rPr>
          <w:sz w:val="24"/>
          <w:szCs w:val="24"/>
        </w:rPr>
        <w:t xml:space="preserve">4. Мониторингом эмиссий в окружающую среду является наблюдение за количеством, качеством эмиссий и их изменением. </w:t>
      </w:r>
    </w:p>
    <w:p w14:paraId="73205450" w14:textId="77777777" w:rsidR="00972D38" w:rsidRPr="00972D38" w:rsidRDefault="00972D38" w:rsidP="00972D38">
      <w:pPr>
        <w:ind w:firstLine="720"/>
        <w:jc w:val="both"/>
        <w:rPr>
          <w:sz w:val="24"/>
          <w:szCs w:val="24"/>
        </w:rPr>
      </w:pPr>
      <w:r w:rsidRPr="00972D38">
        <w:rPr>
          <w:sz w:val="24"/>
          <w:szCs w:val="24"/>
        </w:rPr>
        <w:t xml:space="preserve">5. Проведение мониторинга воздействия включается в программу производственного экологического контроля в тех случаях, когда это необходимо для отслеживания соблюдения требований экологического законодательства Республики Казахстан и нормативов качества окружающей среды либо определено в комплексном экологическом разрешении. </w:t>
      </w:r>
    </w:p>
    <w:p w14:paraId="3A4F8889" w14:textId="77777777" w:rsidR="00972D38" w:rsidRPr="00972D38" w:rsidRDefault="00972D38" w:rsidP="00972D38">
      <w:pPr>
        <w:ind w:firstLine="720"/>
        <w:jc w:val="both"/>
        <w:rPr>
          <w:sz w:val="24"/>
          <w:szCs w:val="24"/>
        </w:rPr>
      </w:pPr>
      <w:r w:rsidRPr="00972D38">
        <w:rPr>
          <w:sz w:val="24"/>
          <w:szCs w:val="24"/>
        </w:rPr>
        <w:t xml:space="preserve">6. Мониторинг воздействия является обязательным в следующих случаях: </w:t>
      </w:r>
    </w:p>
    <w:p w14:paraId="1835B2D5" w14:textId="77777777" w:rsidR="00972D38" w:rsidRPr="00972D38" w:rsidRDefault="00972D38" w:rsidP="00972D38">
      <w:pPr>
        <w:ind w:firstLine="720"/>
        <w:jc w:val="both"/>
        <w:rPr>
          <w:sz w:val="24"/>
          <w:szCs w:val="24"/>
        </w:rPr>
      </w:pPr>
      <w:r w:rsidRPr="00972D38">
        <w:rPr>
          <w:sz w:val="24"/>
          <w:szCs w:val="24"/>
        </w:rPr>
        <w:t xml:space="preserve">1) когда деятельность затрагивает чувствительные экосистемы и состояние здоровья населения; </w:t>
      </w:r>
    </w:p>
    <w:p w14:paraId="5F1A5EA8" w14:textId="77777777" w:rsidR="00972D38" w:rsidRPr="00972D38" w:rsidRDefault="00972D38" w:rsidP="00972D38">
      <w:pPr>
        <w:ind w:firstLine="720"/>
        <w:jc w:val="both"/>
        <w:rPr>
          <w:sz w:val="24"/>
          <w:szCs w:val="24"/>
        </w:rPr>
      </w:pPr>
      <w:r w:rsidRPr="00972D38">
        <w:rPr>
          <w:sz w:val="24"/>
          <w:szCs w:val="24"/>
        </w:rPr>
        <w:t xml:space="preserve">2) на этапе введения в эксплуатацию технологических объектов; </w:t>
      </w:r>
    </w:p>
    <w:p w14:paraId="11AE459A" w14:textId="77777777" w:rsidR="00972D38" w:rsidRPr="00972D38" w:rsidRDefault="00972D38" w:rsidP="00972D38">
      <w:pPr>
        <w:ind w:firstLine="720"/>
        <w:jc w:val="both"/>
        <w:rPr>
          <w:sz w:val="24"/>
          <w:szCs w:val="24"/>
        </w:rPr>
      </w:pPr>
      <w:r w:rsidRPr="00972D38">
        <w:rPr>
          <w:sz w:val="24"/>
          <w:szCs w:val="24"/>
        </w:rPr>
        <w:t xml:space="preserve">3) после аварийных эмиссий в окружающую среду. </w:t>
      </w:r>
    </w:p>
    <w:p w14:paraId="65B0CE01" w14:textId="77777777" w:rsidR="00972D38" w:rsidRPr="00972D38" w:rsidRDefault="00972D38" w:rsidP="00972D38">
      <w:pPr>
        <w:ind w:firstLine="720"/>
        <w:jc w:val="both"/>
        <w:rPr>
          <w:sz w:val="24"/>
          <w:szCs w:val="24"/>
        </w:rPr>
      </w:pPr>
      <w:r w:rsidRPr="00972D38">
        <w:rPr>
          <w:sz w:val="24"/>
          <w:szCs w:val="24"/>
        </w:rPr>
        <w:t xml:space="preserve">7. Мониторинг воздействия может осуществляться оператором объекта индивидуально, а также совместно с операторами других объектов по согласованию с уполномоченным органом в области охраны окружающей среды. </w:t>
      </w:r>
    </w:p>
    <w:p w14:paraId="456C10F3" w14:textId="4ADBEAE2" w:rsidR="00972D38" w:rsidRDefault="00972D38" w:rsidP="00972D38">
      <w:pPr>
        <w:ind w:firstLine="720"/>
        <w:jc w:val="both"/>
        <w:rPr>
          <w:sz w:val="24"/>
          <w:szCs w:val="24"/>
        </w:rPr>
      </w:pPr>
      <w:r w:rsidRPr="00972D38">
        <w:rPr>
          <w:sz w:val="24"/>
          <w:szCs w:val="24"/>
        </w:rPr>
        <w:t>Лицо, осуществляющее производственный мониторинг, несет ответственность в соответствии с Кодексом Республики Казахстан об административных правонарушениях за предоставление недостоверной информации по результатам производственного мониторинга.</w:t>
      </w:r>
    </w:p>
    <w:p w14:paraId="2F35EAC2" w14:textId="77777777" w:rsidR="00972D38" w:rsidRPr="00972D38" w:rsidRDefault="00972D38" w:rsidP="00972D38">
      <w:pPr>
        <w:ind w:firstLine="720"/>
        <w:jc w:val="both"/>
        <w:rPr>
          <w:sz w:val="24"/>
          <w:szCs w:val="24"/>
        </w:rPr>
      </w:pPr>
    </w:p>
    <w:p w14:paraId="427BCE2C" w14:textId="77777777" w:rsidR="00972D38" w:rsidRPr="00972D38" w:rsidRDefault="00972D38">
      <w:pPr>
        <w:numPr>
          <w:ilvl w:val="1"/>
          <w:numId w:val="9"/>
        </w:numPr>
        <w:jc w:val="both"/>
        <w:rPr>
          <w:sz w:val="24"/>
          <w:szCs w:val="24"/>
        </w:rPr>
      </w:pPr>
      <w:r w:rsidRPr="00972D38">
        <w:rPr>
          <w:sz w:val="24"/>
          <w:szCs w:val="24"/>
        </w:rPr>
        <w:t xml:space="preserve">наблюдения за экологическим состоянием мест сбора отходов на площадке и выполнением природоохранных мероприятий; </w:t>
      </w:r>
    </w:p>
    <w:p w14:paraId="22A14295" w14:textId="77777777" w:rsidR="00972D38" w:rsidRPr="00972D38" w:rsidRDefault="00972D38">
      <w:pPr>
        <w:numPr>
          <w:ilvl w:val="1"/>
          <w:numId w:val="9"/>
        </w:numPr>
        <w:jc w:val="both"/>
        <w:rPr>
          <w:sz w:val="24"/>
          <w:szCs w:val="24"/>
        </w:rPr>
      </w:pPr>
      <w:r w:rsidRPr="00972D38">
        <w:rPr>
          <w:sz w:val="24"/>
          <w:szCs w:val="24"/>
        </w:rPr>
        <w:t xml:space="preserve">разработка порядка обеспечения достоверности, полноты и сопоставимости данных производственного контроля; </w:t>
      </w:r>
    </w:p>
    <w:p w14:paraId="1F840461" w14:textId="77777777" w:rsidR="00972D38" w:rsidRPr="00972D38" w:rsidRDefault="00972D38">
      <w:pPr>
        <w:numPr>
          <w:ilvl w:val="1"/>
          <w:numId w:val="9"/>
        </w:numPr>
        <w:jc w:val="both"/>
        <w:rPr>
          <w:sz w:val="24"/>
          <w:szCs w:val="24"/>
        </w:rPr>
      </w:pPr>
      <w:r w:rsidRPr="00972D38">
        <w:rPr>
          <w:sz w:val="24"/>
          <w:szCs w:val="24"/>
        </w:rPr>
        <w:t xml:space="preserve">разработка порядка управления данными – сбор, обработка, передача, хранение информации. </w:t>
      </w:r>
    </w:p>
    <w:p w14:paraId="26A8C432" w14:textId="77777777" w:rsidR="00972D38" w:rsidRPr="00972D38" w:rsidRDefault="00972D38">
      <w:pPr>
        <w:numPr>
          <w:ilvl w:val="1"/>
          <w:numId w:val="9"/>
        </w:numPr>
        <w:jc w:val="both"/>
        <w:rPr>
          <w:sz w:val="24"/>
          <w:szCs w:val="24"/>
        </w:rPr>
      </w:pPr>
    </w:p>
    <w:p w14:paraId="337B8C87" w14:textId="77777777" w:rsidR="00972D38" w:rsidRPr="00972D38" w:rsidRDefault="00972D38" w:rsidP="00972D38">
      <w:pPr>
        <w:ind w:firstLine="720"/>
        <w:jc w:val="both"/>
        <w:rPr>
          <w:sz w:val="24"/>
          <w:szCs w:val="24"/>
        </w:rPr>
      </w:pPr>
      <w:r w:rsidRPr="00972D38">
        <w:rPr>
          <w:sz w:val="24"/>
          <w:szCs w:val="24"/>
        </w:rPr>
        <w:t xml:space="preserve">Основными задачами операционного мониторинга производственных процессов являются: </w:t>
      </w:r>
    </w:p>
    <w:p w14:paraId="25CAF322" w14:textId="77777777" w:rsidR="00972D38" w:rsidRPr="00972D38" w:rsidRDefault="00972D38" w:rsidP="00972D38">
      <w:pPr>
        <w:ind w:firstLine="720"/>
        <w:jc w:val="both"/>
        <w:rPr>
          <w:sz w:val="24"/>
          <w:szCs w:val="24"/>
        </w:rPr>
      </w:pPr>
      <w:r w:rsidRPr="00972D38">
        <w:rPr>
          <w:sz w:val="24"/>
          <w:szCs w:val="24"/>
        </w:rPr>
        <w:t xml:space="preserve">План-график внутренних проверок и процедура устранения нарушений экологического законодательства. </w:t>
      </w:r>
    </w:p>
    <w:p w14:paraId="75DE1BE4" w14:textId="77777777" w:rsidR="00972D38" w:rsidRPr="00972D38" w:rsidRDefault="00972D38" w:rsidP="00972D38">
      <w:pPr>
        <w:ind w:firstLine="720"/>
        <w:jc w:val="both"/>
        <w:rPr>
          <w:sz w:val="24"/>
          <w:szCs w:val="24"/>
        </w:rPr>
      </w:pPr>
      <w:r w:rsidRPr="00972D38">
        <w:rPr>
          <w:sz w:val="24"/>
          <w:szCs w:val="24"/>
        </w:rPr>
        <w:t xml:space="preserve">Целью данной процедуры является определение порядка и принципов планирования, </w:t>
      </w:r>
      <w:r w:rsidRPr="00972D38">
        <w:rPr>
          <w:sz w:val="24"/>
          <w:szCs w:val="24"/>
        </w:rPr>
        <w:lastRenderedPageBreak/>
        <w:t xml:space="preserve">проведения и документального оформления результатов внутренних проверок объекта. </w:t>
      </w:r>
    </w:p>
    <w:p w14:paraId="04B20058" w14:textId="64E0F10A" w:rsidR="00972D38" w:rsidRDefault="00972D38" w:rsidP="00972D38">
      <w:pPr>
        <w:ind w:firstLine="720"/>
        <w:jc w:val="both"/>
        <w:rPr>
          <w:sz w:val="24"/>
          <w:szCs w:val="24"/>
        </w:rPr>
      </w:pPr>
      <w:r w:rsidRPr="00972D38">
        <w:rPr>
          <w:sz w:val="24"/>
          <w:szCs w:val="24"/>
        </w:rPr>
        <w:t>Внутренние проверки включают в себя контроль за регламентом эксплуатации технологического оборудования, режимов ведения работ и выполнением мероприятий по охране окружающей среды, согласно утвержденного плана природоохранных мероприятий. Проверки ведутся согласно план-графика внутренних проверок. Ведутся протокола проверок на предприятии, обучение персонала правилам соблюдения обращения с отходами производства и потребления.</w:t>
      </w:r>
    </w:p>
    <w:p w14:paraId="11DFD1A3" w14:textId="77777777" w:rsidR="00972D38" w:rsidRPr="00972D38" w:rsidRDefault="00972D38" w:rsidP="00972D38">
      <w:pPr>
        <w:ind w:firstLine="720"/>
        <w:jc w:val="both"/>
        <w:rPr>
          <w:sz w:val="24"/>
          <w:szCs w:val="24"/>
        </w:rPr>
      </w:pPr>
      <w:r w:rsidRPr="00972D38">
        <w:rPr>
          <w:sz w:val="24"/>
          <w:szCs w:val="24"/>
        </w:rPr>
        <w:t xml:space="preserve">Ежегодно экологом предприятия составляется план-график внутренних проверок (аудитов) по соблюдению Экологического Кодекса РК. </w:t>
      </w:r>
    </w:p>
    <w:p w14:paraId="527A13FC" w14:textId="77777777" w:rsidR="00972D38" w:rsidRPr="00972D38" w:rsidRDefault="00972D38" w:rsidP="00972D38">
      <w:pPr>
        <w:ind w:firstLine="720"/>
        <w:jc w:val="both"/>
        <w:rPr>
          <w:sz w:val="24"/>
          <w:szCs w:val="24"/>
        </w:rPr>
      </w:pPr>
      <w:r w:rsidRPr="00972D38">
        <w:rPr>
          <w:sz w:val="24"/>
          <w:szCs w:val="24"/>
        </w:rPr>
        <w:t xml:space="preserve">По результатам проведения проверки, эколог предприятия составляет Предписание (чек-лист) по результатам внутренней проверки (аудита). В данном предписании обязательно указываются: </w:t>
      </w:r>
    </w:p>
    <w:p w14:paraId="305D861C" w14:textId="77777777" w:rsidR="00972D38" w:rsidRPr="00972D38" w:rsidRDefault="00972D38" w:rsidP="00972D38">
      <w:pPr>
        <w:ind w:firstLine="720"/>
        <w:jc w:val="both"/>
        <w:rPr>
          <w:sz w:val="24"/>
          <w:szCs w:val="24"/>
        </w:rPr>
      </w:pPr>
      <w:r w:rsidRPr="00972D38">
        <w:rPr>
          <w:sz w:val="24"/>
          <w:szCs w:val="24"/>
        </w:rPr>
        <w:t xml:space="preserve">1)нарушения, несоблюдения работы источников выбросов; </w:t>
      </w:r>
    </w:p>
    <w:p w14:paraId="0EEEB8AA" w14:textId="77777777" w:rsidR="00972D38" w:rsidRPr="00972D38" w:rsidRDefault="00972D38" w:rsidP="00972D38">
      <w:pPr>
        <w:ind w:firstLine="720"/>
        <w:jc w:val="both"/>
        <w:rPr>
          <w:sz w:val="24"/>
          <w:szCs w:val="24"/>
        </w:rPr>
      </w:pPr>
      <w:r w:rsidRPr="00972D38">
        <w:rPr>
          <w:sz w:val="24"/>
          <w:szCs w:val="24"/>
        </w:rPr>
        <w:t xml:space="preserve">2)нарушения, несоблюдение в обращении отходов производства и потребления и т.д. </w:t>
      </w:r>
    </w:p>
    <w:p w14:paraId="772F1916" w14:textId="77777777" w:rsidR="00972D38" w:rsidRPr="00972D38" w:rsidRDefault="00972D38" w:rsidP="00972D38">
      <w:pPr>
        <w:ind w:firstLine="720"/>
        <w:jc w:val="both"/>
        <w:rPr>
          <w:sz w:val="24"/>
          <w:szCs w:val="24"/>
        </w:rPr>
      </w:pPr>
      <w:r w:rsidRPr="00972D38">
        <w:rPr>
          <w:sz w:val="24"/>
          <w:szCs w:val="24"/>
        </w:rPr>
        <w:t xml:space="preserve">В предписании указываются методы устранения нарушения, сроки выполнения. </w:t>
      </w:r>
    </w:p>
    <w:p w14:paraId="64E25E32" w14:textId="77777777" w:rsidR="00972D38" w:rsidRPr="00972D38" w:rsidRDefault="00972D38" w:rsidP="00972D38">
      <w:pPr>
        <w:ind w:firstLine="720"/>
        <w:jc w:val="both"/>
        <w:rPr>
          <w:sz w:val="24"/>
          <w:szCs w:val="24"/>
        </w:rPr>
      </w:pPr>
      <w:r w:rsidRPr="00972D38">
        <w:rPr>
          <w:sz w:val="24"/>
          <w:szCs w:val="24"/>
        </w:rPr>
        <w:t xml:space="preserve">Учитывая характер ведения геологоразведочных работ инструментальные замеры не предусматриваются. Контроль за загрязнение атмосферного воздуха на источниках выбросов осуществляется расчетным методом на ежеквартальной основе ответственным по ООС. </w:t>
      </w:r>
    </w:p>
    <w:p w14:paraId="5B449215" w14:textId="77777777" w:rsidR="00972D38" w:rsidRPr="00972D38" w:rsidRDefault="00972D38" w:rsidP="00972D38">
      <w:pPr>
        <w:ind w:firstLine="720"/>
        <w:jc w:val="both"/>
        <w:rPr>
          <w:sz w:val="24"/>
          <w:szCs w:val="24"/>
        </w:rPr>
      </w:pPr>
      <w:r w:rsidRPr="00972D38">
        <w:rPr>
          <w:sz w:val="24"/>
          <w:szCs w:val="24"/>
        </w:rPr>
        <w:t xml:space="preserve">При осуществлении хозяйственной деятельности на участке ведения работ, предусматривается ряд организационных и технических мероприятий по сокращению негативного воздействия на окружающую среду. </w:t>
      </w:r>
    </w:p>
    <w:p w14:paraId="328D3AA6" w14:textId="70A51B60" w:rsidR="00972D38" w:rsidRDefault="00972D38" w:rsidP="00972D38">
      <w:pPr>
        <w:ind w:firstLine="720"/>
        <w:jc w:val="both"/>
        <w:rPr>
          <w:sz w:val="24"/>
          <w:szCs w:val="24"/>
        </w:rPr>
      </w:pPr>
      <w:r w:rsidRPr="00972D38">
        <w:rPr>
          <w:sz w:val="24"/>
          <w:szCs w:val="24"/>
        </w:rPr>
        <w:t>В таблице ниже представлен план-график мероприятий по сокращению воздействия на окружающую среду.</w:t>
      </w:r>
    </w:p>
    <w:p w14:paraId="49EF91F2" w14:textId="77777777" w:rsidR="00972D38" w:rsidRDefault="00972D38" w:rsidP="00972D38">
      <w:pPr>
        <w:ind w:firstLine="720"/>
        <w:jc w:val="both"/>
        <w:rPr>
          <w:sz w:val="24"/>
          <w:szCs w:val="24"/>
        </w:rPr>
      </w:pPr>
    </w:p>
    <w:p w14:paraId="5E41B922" w14:textId="562E265F" w:rsidR="00972D38" w:rsidRDefault="00972D38" w:rsidP="00972D38">
      <w:pPr>
        <w:ind w:firstLine="720"/>
        <w:jc w:val="center"/>
        <w:rPr>
          <w:sz w:val="24"/>
          <w:szCs w:val="24"/>
        </w:rPr>
      </w:pPr>
      <w:r w:rsidRPr="00972D38">
        <w:rPr>
          <w:b/>
          <w:bCs/>
          <w:sz w:val="24"/>
          <w:szCs w:val="24"/>
        </w:rPr>
        <w:t>План-график мероприятий по сокращению негативного воздействия на окружающую среду</w:t>
      </w:r>
    </w:p>
    <w:p w14:paraId="574E2A27" w14:textId="77777777" w:rsidR="00972D38" w:rsidRDefault="00972D38" w:rsidP="00972D38">
      <w:pPr>
        <w:ind w:firstLine="720"/>
        <w:jc w:val="both"/>
        <w:rPr>
          <w:sz w:val="24"/>
          <w:szCs w:val="24"/>
        </w:rPr>
      </w:pPr>
    </w:p>
    <w:tbl>
      <w:tblPr>
        <w:tblW w:w="10500" w:type="dxa"/>
        <w:tblInd w:w="-572" w:type="dxa"/>
        <w:tblLayout w:type="fixed"/>
        <w:tblLook w:val="04A0" w:firstRow="1" w:lastRow="0" w:firstColumn="1" w:lastColumn="0" w:noHBand="0" w:noVBand="1"/>
      </w:tblPr>
      <w:tblGrid>
        <w:gridCol w:w="605"/>
        <w:gridCol w:w="3094"/>
        <w:gridCol w:w="2267"/>
        <w:gridCol w:w="2692"/>
        <w:gridCol w:w="1842"/>
      </w:tblGrid>
      <w:tr w:rsidR="00972D38" w:rsidRPr="00972D38" w14:paraId="68325A87" w14:textId="77777777" w:rsidTr="00972D38">
        <w:trPr>
          <w:trHeight w:val="870"/>
        </w:trPr>
        <w:tc>
          <w:tcPr>
            <w:tcW w:w="605" w:type="dxa"/>
            <w:tcBorders>
              <w:top w:val="single" w:sz="4" w:space="0" w:color="auto"/>
              <w:left w:val="single" w:sz="4" w:space="0" w:color="auto"/>
              <w:bottom w:val="single" w:sz="4" w:space="0" w:color="auto"/>
              <w:right w:val="single" w:sz="4" w:space="0" w:color="auto"/>
            </w:tcBorders>
            <w:vAlign w:val="center"/>
            <w:hideMark/>
          </w:tcPr>
          <w:p w14:paraId="3B18977A" w14:textId="77777777" w:rsidR="00972D38" w:rsidRPr="00972D38" w:rsidRDefault="00972D38" w:rsidP="00972D38">
            <w:pPr>
              <w:widowControl/>
              <w:autoSpaceDE/>
              <w:autoSpaceDN/>
              <w:jc w:val="center"/>
              <w:rPr>
                <w:b/>
                <w:bCs/>
                <w:color w:val="000000"/>
                <w:sz w:val="24"/>
                <w:szCs w:val="24"/>
                <w:lang w:eastAsia="ru-RU"/>
              </w:rPr>
            </w:pPr>
            <w:r w:rsidRPr="00972D38">
              <w:rPr>
                <w:b/>
                <w:bCs/>
                <w:color w:val="000000"/>
                <w:sz w:val="24"/>
                <w:szCs w:val="24"/>
                <w:lang w:eastAsia="ru-RU"/>
              </w:rPr>
              <w:t xml:space="preserve">№ </w:t>
            </w:r>
            <w:proofErr w:type="spellStart"/>
            <w:r w:rsidRPr="00972D38">
              <w:rPr>
                <w:b/>
                <w:bCs/>
                <w:color w:val="000000"/>
                <w:sz w:val="24"/>
                <w:szCs w:val="24"/>
                <w:lang w:eastAsia="ru-RU"/>
              </w:rPr>
              <w:t>п.п</w:t>
            </w:r>
            <w:proofErr w:type="spellEnd"/>
            <w:r w:rsidRPr="00972D38">
              <w:rPr>
                <w:b/>
                <w:bCs/>
                <w:color w:val="000000"/>
                <w:sz w:val="24"/>
                <w:szCs w:val="24"/>
                <w:lang w:eastAsia="ru-RU"/>
              </w:rPr>
              <w:t>.</w:t>
            </w:r>
          </w:p>
        </w:tc>
        <w:tc>
          <w:tcPr>
            <w:tcW w:w="3094" w:type="dxa"/>
            <w:tcBorders>
              <w:top w:val="single" w:sz="4" w:space="0" w:color="auto"/>
              <w:left w:val="nil"/>
              <w:bottom w:val="single" w:sz="4" w:space="0" w:color="auto"/>
              <w:right w:val="single" w:sz="4" w:space="0" w:color="auto"/>
            </w:tcBorders>
            <w:vAlign w:val="center"/>
            <w:hideMark/>
          </w:tcPr>
          <w:p w14:paraId="3977E781" w14:textId="77777777" w:rsidR="00972D38" w:rsidRPr="00972D38" w:rsidRDefault="00972D38" w:rsidP="00972D38">
            <w:pPr>
              <w:widowControl/>
              <w:autoSpaceDE/>
              <w:autoSpaceDN/>
              <w:jc w:val="center"/>
              <w:rPr>
                <w:b/>
                <w:bCs/>
                <w:color w:val="000000"/>
                <w:sz w:val="24"/>
                <w:szCs w:val="24"/>
                <w:lang w:eastAsia="ru-RU"/>
              </w:rPr>
            </w:pPr>
            <w:r w:rsidRPr="00972D38">
              <w:rPr>
                <w:b/>
                <w:bCs/>
                <w:color w:val="000000"/>
                <w:sz w:val="24"/>
                <w:szCs w:val="24"/>
                <w:lang w:eastAsia="ru-RU"/>
              </w:rPr>
              <w:t>Наименование мероприятия</w:t>
            </w:r>
          </w:p>
        </w:tc>
        <w:tc>
          <w:tcPr>
            <w:tcW w:w="2267" w:type="dxa"/>
            <w:tcBorders>
              <w:top w:val="single" w:sz="4" w:space="0" w:color="auto"/>
              <w:left w:val="nil"/>
              <w:bottom w:val="single" w:sz="4" w:space="0" w:color="auto"/>
              <w:right w:val="single" w:sz="4" w:space="0" w:color="auto"/>
            </w:tcBorders>
            <w:vAlign w:val="center"/>
            <w:hideMark/>
          </w:tcPr>
          <w:p w14:paraId="47F924F1" w14:textId="77777777" w:rsidR="00972D38" w:rsidRPr="00972D38" w:rsidRDefault="00972D38" w:rsidP="00972D38">
            <w:pPr>
              <w:widowControl/>
              <w:autoSpaceDE/>
              <w:autoSpaceDN/>
              <w:jc w:val="center"/>
              <w:rPr>
                <w:b/>
                <w:bCs/>
                <w:color w:val="000000"/>
                <w:sz w:val="24"/>
                <w:szCs w:val="24"/>
                <w:lang w:eastAsia="ru-RU"/>
              </w:rPr>
            </w:pPr>
            <w:r w:rsidRPr="00972D38">
              <w:rPr>
                <w:b/>
                <w:bCs/>
                <w:color w:val="000000"/>
                <w:sz w:val="24"/>
                <w:szCs w:val="24"/>
                <w:lang w:eastAsia="ru-RU"/>
              </w:rPr>
              <w:t>Время выполнения / периодичность</w:t>
            </w:r>
          </w:p>
        </w:tc>
        <w:tc>
          <w:tcPr>
            <w:tcW w:w="2692" w:type="dxa"/>
            <w:tcBorders>
              <w:top w:val="single" w:sz="4" w:space="0" w:color="auto"/>
              <w:left w:val="nil"/>
              <w:bottom w:val="single" w:sz="4" w:space="0" w:color="auto"/>
              <w:right w:val="single" w:sz="4" w:space="0" w:color="auto"/>
            </w:tcBorders>
            <w:vAlign w:val="center"/>
            <w:hideMark/>
          </w:tcPr>
          <w:p w14:paraId="3C0B0CAA" w14:textId="77777777" w:rsidR="00972D38" w:rsidRPr="00972D38" w:rsidRDefault="00972D38" w:rsidP="00972D38">
            <w:pPr>
              <w:widowControl/>
              <w:autoSpaceDE/>
              <w:autoSpaceDN/>
              <w:jc w:val="center"/>
              <w:rPr>
                <w:b/>
                <w:bCs/>
                <w:color w:val="000000"/>
                <w:sz w:val="24"/>
                <w:szCs w:val="24"/>
                <w:lang w:eastAsia="ru-RU"/>
              </w:rPr>
            </w:pPr>
            <w:r w:rsidRPr="00972D38">
              <w:rPr>
                <w:b/>
                <w:bCs/>
                <w:color w:val="000000"/>
                <w:sz w:val="24"/>
                <w:szCs w:val="24"/>
                <w:lang w:eastAsia="ru-RU"/>
              </w:rPr>
              <w:t>Цели выполнения мероприятия</w:t>
            </w:r>
          </w:p>
        </w:tc>
        <w:tc>
          <w:tcPr>
            <w:tcW w:w="1842" w:type="dxa"/>
            <w:tcBorders>
              <w:top w:val="single" w:sz="4" w:space="0" w:color="auto"/>
              <w:left w:val="nil"/>
              <w:bottom w:val="single" w:sz="4" w:space="0" w:color="auto"/>
              <w:right w:val="single" w:sz="4" w:space="0" w:color="auto"/>
            </w:tcBorders>
            <w:vAlign w:val="center"/>
            <w:hideMark/>
          </w:tcPr>
          <w:p w14:paraId="0EF1AACE" w14:textId="77777777" w:rsidR="00972D38" w:rsidRPr="00972D38" w:rsidRDefault="00972D38" w:rsidP="00972D38">
            <w:pPr>
              <w:widowControl/>
              <w:autoSpaceDE/>
              <w:autoSpaceDN/>
              <w:jc w:val="center"/>
              <w:rPr>
                <w:b/>
                <w:bCs/>
                <w:color w:val="000000"/>
                <w:sz w:val="24"/>
                <w:szCs w:val="24"/>
                <w:lang w:eastAsia="ru-RU"/>
              </w:rPr>
            </w:pPr>
            <w:r w:rsidRPr="00972D38">
              <w:rPr>
                <w:b/>
                <w:bCs/>
                <w:color w:val="000000"/>
                <w:sz w:val="24"/>
                <w:szCs w:val="24"/>
                <w:lang w:eastAsia="ru-RU"/>
              </w:rPr>
              <w:t>Ответственный</w:t>
            </w:r>
          </w:p>
        </w:tc>
      </w:tr>
      <w:tr w:rsidR="00972D38" w:rsidRPr="00972D38" w14:paraId="06520CF0" w14:textId="77777777" w:rsidTr="00972D38">
        <w:trPr>
          <w:trHeight w:val="285"/>
        </w:trPr>
        <w:tc>
          <w:tcPr>
            <w:tcW w:w="605" w:type="dxa"/>
            <w:tcBorders>
              <w:top w:val="nil"/>
              <w:left w:val="single" w:sz="4" w:space="0" w:color="auto"/>
              <w:bottom w:val="nil"/>
              <w:right w:val="single" w:sz="4" w:space="0" w:color="auto"/>
            </w:tcBorders>
            <w:hideMark/>
          </w:tcPr>
          <w:p w14:paraId="6EC7E7FF" w14:textId="77777777" w:rsidR="00972D38" w:rsidRPr="00972D38" w:rsidRDefault="00972D38" w:rsidP="00972D38">
            <w:pPr>
              <w:widowControl/>
              <w:autoSpaceDE/>
              <w:autoSpaceDN/>
              <w:jc w:val="center"/>
              <w:rPr>
                <w:color w:val="000000"/>
                <w:sz w:val="24"/>
                <w:szCs w:val="24"/>
                <w:lang w:eastAsia="ru-RU"/>
              </w:rPr>
            </w:pPr>
            <w:r w:rsidRPr="00972D38">
              <w:rPr>
                <w:color w:val="000000"/>
                <w:sz w:val="24"/>
                <w:szCs w:val="24"/>
                <w:lang w:eastAsia="ru-RU"/>
              </w:rPr>
              <w:t>1</w:t>
            </w:r>
          </w:p>
        </w:tc>
        <w:tc>
          <w:tcPr>
            <w:tcW w:w="3094" w:type="dxa"/>
            <w:vMerge w:val="restart"/>
            <w:tcBorders>
              <w:top w:val="nil"/>
              <w:left w:val="nil"/>
              <w:bottom w:val="single" w:sz="4" w:space="0" w:color="auto"/>
              <w:right w:val="single" w:sz="4" w:space="0" w:color="auto"/>
            </w:tcBorders>
            <w:hideMark/>
          </w:tcPr>
          <w:p w14:paraId="061C249D" w14:textId="77777777" w:rsidR="00972D38" w:rsidRPr="00972D38" w:rsidRDefault="00972D38" w:rsidP="00972D38">
            <w:pPr>
              <w:widowControl/>
              <w:autoSpaceDE/>
              <w:autoSpaceDN/>
              <w:rPr>
                <w:color w:val="000000"/>
                <w:sz w:val="24"/>
                <w:szCs w:val="24"/>
                <w:lang w:eastAsia="ru-RU"/>
              </w:rPr>
            </w:pPr>
            <w:r w:rsidRPr="00972D38">
              <w:rPr>
                <w:color w:val="000000"/>
                <w:sz w:val="24"/>
                <w:szCs w:val="24"/>
                <w:lang w:eastAsia="ru-RU"/>
              </w:rPr>
              <w:t>Сбор бытовых Смешенных бытовых отходов в спец. контейнер.</w:t>
            </w:r>
          </w:p>
          <w:p w14:paraId="00B561FF" w14:textId="77777777" w:rsidR="00972D38" w:rsidRPr="00972D38" w:rsidRDefault="00972D38" w:rsidP="00972D38">
            <w:pPr>
              <w:widowControl/>
              <w:autoSpaceDE/>
              <w:autoSpaceDN/>
              <w:rPr>
                <w:color w:val="000000"/>
                <w:sz w:val="24"/>
                <w:szCs w:val="24"/>
                <w:lang w:eastAsia="ru-RU"/>
              </w:rPr>
            </w:pPr>
            <w:r w:rsidRPr="00972D38">
              <w:rPr>
                <w:color w:val="000000"/>
                <w:sz w:val="24"/>
                <w:szCs w:val="24"/>
                <w:lang w:eastAsia="ru-RU"/>
              </w:rPr>
              <w:t> </w:t>
            </w:r>
          </w:p>
        </w:tc>
        <w:tc>
          <w:tcPr>
            <w:tcW w:w="2267" w:type="dxa"/>
            <w:vMerge w:val="restart"/>
            <w:tcBorders>
              <w:top w:val="nil"/>
              <w:left w:val="nil"/>
              <w:bottom w:val="single" w:sz="4" w:space="0" w:color="auto"/>
              <w:right w:val="single" w:sz="4" w:space="0" w:color="auto"/>
            </w:tcBorders>
            <w:noWrap/>
            <w:hideMark/>
          </w:tcPr>
          <w:p w14:paraId="497D27A3" w14:textId="77777777" w:rsidR="00972D38" w:rsidRPr="00972D38" w:rsidRDefault="00972D38" w:rsidP="00972D38">
            <w:pPr>
              <w:widowControl/>
              <w:autoSpaceDE/>
              <w:autoSpaceDN/>
              <w:rPr>
                <w:color w:val="000000"/>
                <w:sz w:val="24"/>
                <w:szCs w:val="24"/>
                <w:lang w:eastAsia="ru-RU"/>
              </w:rPr>
            </w:pPr>
            <w:r w:rsidRPr="00972D38">
              <w:rPr>
                <w:color w:val="000000"/>
                <w:sz w:val="24"/>
                <w:szCs w:val="24"/>
                <w:lang w:eastAsia="ru-RU"/>
              </w:rPr>
              <w:t>Постоянно</w:t>
            </w:r>
          </w:p>
          <w:p w14:paraId="6166744D" w14:textId="77777777" w:rsidR="00972D38" w:rsidRPr="00972D38" w:rsidRDefault="00972D38" w:rsidP="00972D38">
            <w:pPr>
              <w:widowControl/>
              <w:autoSpaceDE/>
              <w:autoSpaceDN/>
              <w:rPr>
                <w:color w:val="000000"/>
                <w:sz w:val="24"/>
                <w:szCs w:val="24"/>
                <w:lang w:eastAsia="ru-RU"/>
              </w:rPr>
            </w:pPr>
            <w:r w:rsidRPr="00972D38">
              <w:rPr>
                <w:color w:val="000000"/>
                <w:sz w:val="24"/>
                <w:szCs w:val="24"/>
                <w:lang w:eastAsia="ru-RU"/>
              </w:rPr>
              <w:t> </w:t>
            </w:r>
          </w:p>
          <w:p w14:paraId="32889C58" w14:textId="77777777" w:rsidR="00972D38" w:rsidRPr="00972D38" w:rsidRDefault="00972D38" w:rsidP="00972D38">
            <w:pPr>
              <w:widowControl/>
              <w:autoSpaceDE/>
              <w:autoSpaceDN/>
              <w:rPr>
                <w:color w:val="000000"/>
                <w:sz w:val="24"/>
                <w:szCs w:val="24"/>
                <w:lang w:eastAsia="ru-RU"/>
              </w:rPr>
            </w:pPr>
            <w:r w:rsidRPr="00972D38">
              <w:rPr>
                <w:color w:val="000000"/>
                <w:sz w:val="24"/>
                <w:szCs w:val="24"/>
                <w:lang w:eastAsia="ru-RU"/>
              </w:rPr>
              <w:t> </w:t>
            </w:r>
          </w:p>
        </w:tc>
        <w:tc>
          <w:tcPr>
            <w:tcW w:w="2692" w:type="dxa"/>
            <w:vMerge w:val="restart"/>
            <w:tcBorders>
              <w:top w:val="nil"/>
              <w:left w:val="nil"/>
              <w:bottom w:val="single" w:sz="4" w:space="0" w:color="auto"/>
              <w:right w:val="single" w:sz="4" w:space="0" w:color="auto"/>
            </w:tcBorders>
            <w:noWrap/>
            <w:hideMark/>
          </w:tcPr>
          <w:p w14:paraId="3DE2A4CD" w14:textId="77777777" w:rsidR="00972D38" w:rsidRPr="00972D38" w:rsidRDefault="00972D38" w:rsidP="00972D38">
            <w:pPr>
              <w:widowControl/>
              <w:autoSpaceDE/>
              <w:autoSpaceDN/>
              <w:rPr>
                <w:color w:val="000000"/>
                <w:sz w:val="24"/>
                <w:szCs w:val="24"/>
                <w:lang w:eastAsia="ru-RU"/>
              </w:rPr>
            </w:pPr>
            <w:r w:rsidRPr="00972D38">
              <w:rPr>
                <w:color w:val="000000"/>
                <w:sz w:val="24"/>
                <w:szCs w:val="24"/>
                <w:lang w:eastAsia="ru-RU"/>
              </w:rPr>
              <w:t>Соответствие санитарным</w:t>
            </w:r>
          </w:p>
          <w:p w14:paraId="3AD9153B" w14:textId="77777777" w:rsidR="00972D38" w:rsidRPr="00972D38" w:rsidRDefault="00972D38" w:rsidP="00972D38">
            <w:pPr>
              <w:widowControl/>
              <w:autoSpaceDE/>
              <w:autoSpaceDN/>
              <w:rPr>
                <w:color w:val="000000"/>
                <w:sz w:val="24"/>
                <w:szCs w:val="24"/>
                <w:lang w:eastAsia="ru-RU"/>
              </w:rPr>
            </w:pPr>
            <w:r w:rsidRPr="00972D38">
              <w:rPr>
                <w:color w:val="000000"/>
                <w:sz w:val="24"/>
                <w:szCs w:val="24"/>
                <w:lang w:eastAsia="ru-RU"/>
              </w:rPr>
              <w:t>требованиям.</w:t>
            </w:r>
          </w:p>
          <w:p w14:paraId="35103A39" w14:textId="77777777" w:rsidR="00972D38" w:rsidRPr="00972D38" w:rsidRDefault="00972D38" w:rsidP="00972D38">
            <w:pPr>
              <w:widowControl/>
              <w:autoSpaceDE/>
              <w:autoSpaceDN/>
              <w:rPr>
                <w:color w:val="000000"/>
                <w:sz w:val="24"/>
                <w:szCs w:val="24"/>
                <w:lang w:eastAsia="ru-RU"/>
              </w:rPr>
            </w:pPr>
            <w:r w:rsidRPr="00972D38">
              <w:rPr>
                <w:color w:val="000000"/>
                <w:sz w:val="24"/>
                <w:szCs w:val="24"/>
                <w:lang w:eastAsia="ru-RU"/>
              </w:rPr>
              <w:t>Недопущение засорения территории</w:t>
            </w:r>
          </w:p>
        </w:tc>
        <w:tc>
          <w:tcPr>
            <w:tcW w:w="1842" w:type="dxa"/>
            <w:vMerge w:val="restart"/>
            <w:tcBorders>
              <w:top w:val="nil"/>
              <w:left w:val="nil"/>
              <w:bottom w:val="single" w:sz="4" w:space="0" w:color="auto"/>
              <w:right w:val="single" w:sz="4" w:space="0" w:color="auto"/>
            </w:tcBorders>
            <w:noWrap/>
            <w:hideMark/>
          </w:tcPr>
          <w:p w14:paraId="4A96629D" w14:textId="0BEC86FD" w:rsidR="00972D38" w:rsidRPr="00972D38" w:rsidRDefault="00972D38" w:rsidP="00972D38">
            <w:pPr>
              <w:widowControl/>
              <w:autoSpaceDE/>
              <w:autoSpaceDN/>
              <w:jc w:val="center"/>
              <w:rPr>
                <w:color w:val="000000"/>
                <w:sz w:val="24"/>
                <w:szCs w:val="24"/>
                <w:lang w:eastAsia="ru-RU"/>
              </w:rPr>
            </w:pPr>
            <w:r w:rsidRPr="00972D38">
              <w:rPr>
                <w:color w:val="000000"/>
                <w:sz w:val="24"/>
                <w:szCs w:val="24"/>
                <w:lang w:eastAsia="ru-RU"/>
              </w:rPr>
              <w:t xml:space="preserve">участковый </w:t>
            </w:r>
            <w:r w:rsidR="00E44A63">
              <w:rPr>
                <w:color w:val="000000"/>
                <w:sz w:val="24"/>
                <w:szCs w:val="24"/>
                <w:lang w:eastAsia="ru-RU"/>
              </w:rPr>
              <w:t>эколог</w:t>
            </w:r>
            <w:r w:rsidRPr="00972D38">
              <w:rPr>
                <w:color w:val="000000"/>
                <w:sz w:val="24"/>
                <w:szCs w:val="24"/>
                <w:lang w:eastAsia="ru-RU"/>
              </w:rPr>
              <w:t>, мастер/начальник у участка</w:t>
            </w:r>
          </w:p>
        </w:tc>
      </w:tr>
      <w:tr w:rsidR="00972D38" w:rsidRPr="00972D38" w14:paraId="1A936D59" w14:textId="77777777" w:rsidTr="00972D38">
        <w:trPr>
          <w:trHeight w:val="285"/>
        </w:trPr>
        <w:tc>
          <w:tcPr>
            <w:tcW w:w="605" w:type="dxa"/>
            <w:tcBorders>
              <w:top w:val="nil"/>
              <w:left w:val="single" w:sz="4" w:space="0" w:color="auto"/>
              <w:bottom w:val="nil"/>
              <w:right w:val="single" w:sz="4" w:space="0" w:color="auto"/>
            </w:tcBorders>
            <w:noWrap/>
            <w:hideMark/>
          </w:tcPr>
          <w:p w14:paraId="14C6F5E2" w14:textId="77777777" w:rsidR="00972D38" w:rsidRPr="00972D38" w:rsidRDefault="00972D38" w:rsidP="00972D38">
            <w:pPr>
              <w:widowControl/>
              <w:autoSpaceDE/>
              <w:autoSpaceDN/>
              <w:rPr>
                <w:color w:val="000000"/>
                <w:sz w:val="24"/>
                <w:szCs w:val="24"/>
                <w:lang w:eastAsia="ru-RU"/>
              </w:rPr>
            </w:pPr>
          </w:p>
        </w:tc>
        <w:tc>
          <w:tcPr>
            <w:tcW w:w="3094" w:type="dxa"/>
            <w:vMerge/>
            <w:tcBorders>
              <w:top w:val="nil"/>
              <w:left w:val="nil"/>
              <w:bottom w:val="single" w:sz="4" w:space="0" w:color="auto"/>
              <w:right w:val="single" w:sz="4" w:space="0" w:color="auto"/>
            </w:tcBorders>
            <w:vAlign w:val="center"/>
            <w:hideMark/>
          </w:tcPr>
          <w:p w14:paraId="2FD39666" w14:textId="77777777" w:rsidR="00972D38" w:rsidRPr="00972D38" w:rsidRDefault="00972D38" w:rsidP="00972D38">
            <w:pPr>
              <w:widowControl/>
              <w:autoSpaceDE/>
              <w:autoSpaceDN/>
              <w:rPr>
                <w:color w:val="000000"/>
                <w:sz w:val="24"/>
                <w:szCs w:val="24"/>
                <w:lang w:eastAsia="ru-RU"/>
              </w:rPr>
            </w:pPr>
          </w:p>
        </w:tc>
        <w:tc>
          <w:tcPr>
            <w:tcW w:w="2267" w:type="dxa"/>
            <w:vMerge/>
            <w:tcBorders>
              <w:top w:val="nil"/>
              <w:left w:val="nil"/>
              <w:bottom w:val="single" w:sz="4" w:space="0" w:color="auto"/>
              <w:right w:val="single" w:sz="4" w:space="0" w:color="auto"/>
            </w:tcBorders>
            <w:vAlign w:val="center"/>
            <w:hideMark/>
          </w:tcPr>
          <w:p w14:paraId="633DA2D7" w14:textId="77777777" w:rsidR="00972D38" w:rsidRPr="00972D38" w:rsidRDefault="00972D38" w:rsidP="00972D38">
            <w:pPr>
              <w:widowControl/>
              <w:autoSpaceDE/>
              <w:autoSpaceDN/>
              <w:rPr>
                <w:color w:val="000000"/>
                <w:sz w:val="24"/>
                <w:szCs w:val="24"/>
                <w:lang w:eastAsia="ru-RU"/>
              </w:rPr>
            </w:pPr>
          </w:p>
        </w:tc>
        <w:tc>
          <w:tcPr>
            <w:tcW w:w="2692" w:type="dxa"/>
            <w:vMerge/>
            <w:tcBorders>
              <w:top w:val="nil"/>
              <w:left w:val="nil"/>
              <w:bottom w:val="single" w:sz="4" w:space="0" w:color="auto"/>
              <w:right w:val="single" w:sz="4" w:space="0" w:color="auto"/>
            </w:tcBorders>
            <w:vAlign w:val="center"/>
            <w:hideMark/>
          </w:tcPr>
          <w:p w14:paraId="4E9CFF80" w14:textId="77777777" w:rsidR="00972D38" w:rsidRPr="00972D38" w:rsidRDefault="00972D38" w:rsidP="00972D38">
            <w:pPr>
              <w:widowControl/>
              <w:autoSpaceDE/>
              <w:autoSpaceDN/>
              <w:rPr>
                <w:color w:val="000000"/>
                <w:sz w:val="24"/>
                <w:szCs w:val="24"/>
                <w:lang w:eastAsia="ru-RU"/>
              </w:rPr>
            </w:pPr>
          </w:p>
        </w:tc>
        <w:tc>
          <w:tcPr>
            <w:tcW w:w="1842" w:type="dxa"/>
            <w:vMerge/>
            <w:tcBorders>
              <w:top w:val="nil"/>
              <w:left w:val="nil"/>
              <w:bottom w:val="single" w:sz="4" w:space="0" w:color="auto"/>
              <w:right w:val="single" w:sz="4" w:space="0" w:color="auto"/>
            </w:tcBorders>
            <w:vAlign w:val="center"/>
            <w:hideMark/>
          </w:tcPr>
          <w:p w14:paraId="7802B2D4" w14:textId="77777777" w:rsidR="00972D38" w:rsidRPr="00972D38" w:rsidRDefault="00972D38" w:rsidP="00972D38">
            <w:pPr>
              <w:widowControl/>
              <w:autoSpaceDE/>
              <w:autoSpaceDN/>
              <w:rPr>
                <w:color w:val="000000"/>
                <w:sz w:val="24"/>
                <w:szCs w:val="24"/>
                <w:lang w:eastAsia="ru-RU"/>
              </w:rPr>
            </w:pPr>
          </w:p>
        </w:tc>
      </w:tr>
      <w:tr w:rsidR="00972D38" w:rsidRPr="00972D38" w14:paraId="027426AB" w14:textId="77777777" w:rsidTr="00972D38">
        <w:trPr>
          <w:trHeight w:val="285"/>
        </w:trPr>
        <w:tc>
          <w:tcPr>
            <w:tcW w:w="605" w:type="dxa"/>
            <w:tcBorders>
              <w:top w:val="nil"/>
              <w:left w:val="single" w:sz="4" w:space="0" w:color="auto"/>
              <w:bottom w:val="single" w:sz="4" w:space="0" w:color="auto"/>
              <w:right w:val="single" w:sz="4" w:space="0" w:color="auto"/>
            </w:tcBorders>
            <w:noWrap/>
            <w:hideMark/>
          </w:tcPr>
          <w:p w14:paraId="24D6AC67" w14:textId="77777777" w:rsidR="00972D38" w:rsidRPr="00972D38" w:rsidRDefault="00972D38" w:rsidP="00972D38">
            <w:pPr>
              <w:widowControl/>
              <w:autoSpaceDE/>
              <w:autoSpaceDN/>
              <w:rPr>
                <w:sz w:val="24"/>
                <w:szCs w:val="24"/>
              </w:rPr>
            </w:pPr>
          </w:p>
        </w:tc>
        <w:tc>
          <w:tcPr>
            <w:tcW w:w="3094" w:type="dxa"/>
            <w:vMerge/>
            <w:tcBorders>
              <w:top w:val="nil"/>
              <w:left w:val="nil"/>
              <w:bottom w:val="single" w:sz="4" w:space="0" w:color="auto"/>
              <w:right w:val="single" w:sz="4" w:space="0" w:color="auto"/>
            </w:tcBorders>
            <w:vAlign w:val="center"/>
            <w:hideMark/>
          </w:tcPr>
          <w:p w14:paraId="5AA0A051" w14:textId="77777777" w:rsidR="00972D38" w:rsidRPr="00972D38" w:rsidRDefault="00972D38" w:rsidP="00972D38">
            <w:pPr>
              <w:widowControl/>
              <w:autoSpaceDE/>
              <w:autoSpaceDN/>
              <w:rPr>
                <w:color w:val="000000"/>
                <w:sz w:val="24"/>
                <w:szCs w:val="24"/>
                <w:lang w:eastAsia="ru-RU"/>
              </w:rPr>
            </w:pPr>
          </w:p>
        </w:tc>
        <w:tc>
          <w:tcPr>
            <w:tcW w:w="2267" w:type="dxa"/>
            <w:vMerge/>
            <w:tcBorders>
              <w:top w:val="nil"/>
              <w:left w:val="nil"/>
              <w:bottom w:val="single" w:sz="4" w:space="0" w:color="auto"/>
              <w:right w:val="single" w:sz="4" w:space="0" w:color="auto"/>
            </w:tcBorders>
            <w:vAlign w:val="center"/>
            <w:hideMark/>
          </w:tcPr>
          <w:p w14:paraId="5F332668" w14:textId="77777777" w:rsidR="00972D38" w:rsidRPr="00972D38" w:rsidRDefault="00972D38" w:rsidP="00972D38">
            <w:pPr>
              <w:widowControl/>
              <w:autoSpaceDE/>
              <w:autoSpaceDN/>
              <w:rPr>
                <w:color w:val="000000"/>
                <w:sz w:val="24"/>
                <w:szCs w:val="24"/>
                <w:lang w:eastAsia="ru-RU"/>
              </w:rPr>
            </w:pPr>
          </w:p>
        </w:tc>
        <w:tc>
          <w:tcPr>
            <w:tcW w:w="2692" w:type="dxa"/>
            <w:vMerge/>
            <w:tcBorders>
              <w:top w:val="nil"/>
              <w:left w:val="nil"/>
              <w:bottom w:val="single" w:sz="4" w:space="0" w:color="auto"/>
              <w:right w:val="single" w:sz="4" w:space="0" w:color="auto"/>
            </w:tcBorders>
            <w:vAlign w:val="center"/>
            <w:hideMark/>
          </w:tcPr>
          <w:p w14:paraId="48553B99" w14:textId="77777777" w:rsidR="00972D38" w:rsidRPr="00972D38" w:rsidRDefault="00972D38" w:rsidP="00972D38">
            <w:pPr>
              <w:widowControl/>
              <w:autoSpaceDE/>
              <w:autoSpaceDN/>
              <w:rPr>
                <w:color w:val="000000"/>
                <w:sz w:val="24"/>
                <w:szCs w:val="24"/>
                <w:lang w:eastAsia="ru-RU"/>
              </w:rPr>
            </w:pPr>
          </w:p>
        </w:tc>
        <w:tc>
          <w:tcPr>
            <w:tcW w:w="1842" w:type="dxa"/>
            <w:vMerge/>
            <w:tcBorders>
              <w:top w:val="nil"/>
              <w:left w:val="nil"/>
              <w:bottom w:val="single" w:sz="4" w:space="0" w:color="auto"/>
              <w:right w:val="single" w:sz="4" w:space="0" w:color="auto"/>
            </w:tcBorders>
            <w:vAlign w:val="center"/>
            <w:hideMark/>
          </w:tcPr>
          <w:p w14:paraId="08DC31EE" w14:textId="77777777" w:rsidR="00972D38" w:rsidRPr="00972D38" w:rsidRDefault="00972D38" w:rsidP="00972D38">
            <w:pPr>
              <w:widowControl/>
              <w:autoSpaceDE/>
              <w:autoSpaceDN/>
              <w:rPr>
                <w:color w:val="000000"/>
                <w:sz w:val="24"/>
                <w:szCs w:val="24"/>
                <w:lang w:eastAsia="ru-RU"/>
              </w:rPr>
            </w:pPr>
          </w:p>
        </w:tc>
      </w:tr>
      <w:tr w:rsidR="00972D38" w:rsidRPr="00972D38" w14:paraId="1F6F93CC" w14:textId="77777777" w:rsidTr="00972D38">
        <w:trPr>
          <w:trHeight w:val="920"/>
        </w:trPr>
        <w:tc>
          <w:tcPr>
            <w:tcW w:w="605" w:type="dxa"/>
            <w:vMerge w:val="restart"/>
            <w:tcBorders>
              <w:top w:val="nil"/>
              <w:left w:val="single" w:sz="4" w:space="0" w:color="auto"/>
              <w:bottom w:val="single" w:sz="4" w:space="0" w:color="auto"/>
              <w:right w:val="single" w:sz="4" w:space="0" w:color="auto"/>
            </w:tcBorders>
            <w:noWrap/>
          </w:tcPr>
          <w:p w14:paraId="3CFC323B" w14:textId="77777777" w:rsidR="00972D38" w:rsidRPr="00972D38" w:rsidRDefault="00972D38" w:rsidP="00972D38">
            <w:pPr>
              <w:widowControl/>
              <w:autoSpaceDE/>
              <w:autoSpaceDN/>
              <w:jc w:val="center"/>
              <w:rPr>
                <w:color w:val="000000"/>
                <w:sz w:val="24"/>
                <w:szCs w:val="24"/>
                <w:lang w:eastAsia="ru-RU"/>
              </w:rPr>
            </w:pPr>
            <w:r w:rsidRPr="00972D38">
              <w:rPr>
                <w:color w:val="000000"/>
                <w:sz w:val="24"/>
                <w:szCs w:val="24"/>
                <w:lang w:eastAsia="ru-RU"/>
              </w:rPr>
              <w:t>2</w:t>
            </w:r>
          </w:p>
          <w:p w14:paraId="321FDF8C" w14:textId="77777777" w:rsidR="00972D38" w:rsidRPr="00972D38" w:rsidRDefault="00972D38" w:rsidP="00972D38">
            <w:pPr>
              <w:widowControl/>
              <w:autoSpaceDE/>
              <w:autoSpaceDN/>
              <w:jc w:val="center"/>
              <w:rPr>
                <w:color w:val="000000"/>
                <w:sz w:val="24"/>
                <w:szCs w:val="24"/>
                <w:lang w:eastAsia="ru-RU"/>
              </w:rPr>
            </w:pPr>
          </w:p>
        </w:tc>
        <w:tc>
          <w:tcPr>
            <w:tcW w:w="3094" w:type="dxa"/>
            <w:vMerge w:val="restart"/>
            <w:tcBorders>
              <w:top w:val="nil"/>
              <w:left w:val="nil"/>
              <w:bottom w:val="single" w:sz="4" w:space="0" w:color="auto"/>
              <w:right w:val="single" w:sz="4" w:space="0" w:color="auto"/>
            </w:tcBorders>
            <w:hideMark/>
          </w:tcPr>
          <w:p w14:paraId="0BCFCDBD" w14:textId="77777777" w:rsidR="00972D38" w:rsidRPr="00972D38" w:rsidRDefault="00972D38" w:rsidP="00972D38">
            <w:pPr>
              <w:widowControl/>
              <w:autoSpaceDE/>
              <w:autoSpaceDN/>
              <w:rPr>
                <w:color w:val="000000"/>
                <w:sz w:val="24"/>
                <w:szCs w:val="24"/>
                <w:lang w:eastAsia="ru-RU"/>
              </w:rPr>
            </w:pPr>
            <w:r w:rsidRPr="00972D38">
              <w:rPr>
                <w:color w:val="000000"/>
                <w:sz w:val="24"/>
                <w:szCs w:val="24"/>
                <w:lang w:eastAsia="ru-RU"/>
              </w:rPr>
              <w:t>Удаление смешенных бытовых отходов в спец. предприятие</w:t>
            </w:r>
          </w:p>
          <w:p w14:paraId="3E1470E6" w14:textId="77777777" w:rsidR="00972D38" w:rsidRPr="00972D38" w:rsidRDefault="00972D38" w:rsidP="00972D38">
            <w:pPr>
              <w:widowControl/>
              <w:autoSpaceDE/>
              <w:autoSpaceDN/>
              <w:rPr>
                <w:color w:val="000000"/>
                <w:sz w:val="24"/>
                <w:szCs w:val="24"/>
                <w:lang w:eastAsia="ru-RU"/>
              </w:rPr>
            </w:pPr>
            <w:r w:rsidRPr="00972D38">
              <w:rPr>
                <w:color w:val="000000"/>
                <w:sz w:val="24"/>
                <w:szCs w:val="24"/>
                <w:lang w:eastAsia="ru-RU"/>
              </w:rPr>
              <w:t> </w:t>
            </w:r>
          </w:p>
        </w:tc>
        <w:tc>
          <w:tcPr>
            <w:tcW w:w="2267" w:type="dxa"/>
            <w:tcBorders>
              <w:top w:val="nil"/>
              <w:left w:val="nil"/>
              <w:bottom w:val="nil"/>
              <w:right w:val="single" w:sz="4" w:space="0" w:color="auto"/>
            </w:tcBorders>
            <w:noWrap/>
            <w:hideMark/>
          </w:tcPr>
          <w:p w14:paraId="313C0BF6" w14:textId="77777777" w:rsidR="00972D38" w:rsidRPr="00972D38" w:rsidRDefault="00972D38" w:rsidP="00972D38">
            <w:pPr>
              <w:widowControl/>
              <w:autoSpaceDE/>
              <w:autoSpaceDN/>
              <w:rPr>
                <w:color w:val="000000"/>
                <w:sz w:val="24"/>
                <w:szCs w:val="24"/>
                <w:lang w:eastAsia="ru-RU"/>
              </w:rPr>
            </w:pPr>
            <w:r w:rsidRPr="00972D38">
              <w:rPr>
                <w:color w:val="000000"/>
                <w:sz w:val="24"/>
                <w:szCs w:val="24"/>
                <w:lang w:eastAsia="ru-RU"/>
              </w:rPr>
              <w:t>Согласно заключенному</w:t>
            </w:r>
          </w:p>
          <w:p w14:paraId="67A39F20" w14:textId="77777777" w:rsidR="00972D38" w:rsidRPr="00972D38" w:rsidRDefault="00972D38" w:rsidP="00972D38">
            <w:pPr>
              <w:widowControl/>
              <w:autoSpaceDE/>
              <w:autoSpaceDN/>
              <w:rPr>
                <w:color w:val="000000"/>
                <w:sz w:val="24"/>
                <w:szCs w:val="24"/>
                <w:lang w:eastAsia="ru-RU"/>
              </w:rPr>
            </w:pPr>
            <w:r w:rsidRPr="00972D38">
              <w:rPr>
                <w:color w:val="000000"/>
                <w:sz w:val="24"/>
                <w:szCs w:val="24"/>
                <w:lang w:eastAsia="ru-RU"/>
              </w:rPr>
              <w:t>договору</w:t>
            </w:r>
          </w:p>
          <w:p w14:paraId="0B1C88C3" w14:textId="77777777" w:rsidR="00972D38" w:rsidRPr="00972D38" w:rsidRDefault="00972D38" w:rsidP="00972D38">
            <w:pPr>
              <w:widowControl/>
              <w:autoSpaceDE/>
              <w:autoSpaceDN/>
              <w:rPr>
                <w:color w:val="000000"/>
                <w:sz w:val="24"/>
                <w:szCs w:val="24"/>
                <w:lang w:eastAsia="ru-RU"/>
              </w:rPr>
            </w:pPr>
            <w:r w:rsidRPr="00972D38">
              <w:rPr>
                <w:color w:val="000000"/>
                <w:sz w:val="24"/>
                <w:szCs w:val="24"/>
                <w:lang w:eastAsia="ru-RU"/>
              </w:rPr>
              <w:t> </w:t>
            </w:r>
          </w:p>
        </w:tc>
        <w:tc>
          <w:tcPr>
            <w:tcW w:w="2692" w:type="dxa"/>
            <w:vMerge w:val="restart"/>
            <w:tcBorders>
              <w:top w:val="nil"/>
              <w:left w:val="nil"/>
              <w:bottom w:val="single" w:sz="4" w:space="0" w:color="auto"/>
              <w:right w:val="single" w:sz="4" w:space="0" w:color="auto"/>
            </w:tcBorders>
            <w:noWrap/>
            <w:hideMark/>
          </w:tcPr>
          <w:p w14:paraId="60B75729" w14:textId="77777777" w:rsidR="00972D38" w:rsidRPr="00972D38" w:rsidRDefault="00972D38" w:rsidP="00972D38">
            <w:pPr>
              <w:widowControl/>
              <w:autoSpaceDE/>
              <w:autoSpaceDN/>
              <w:rPr>
                <w:color w:val="000000"/>
                <w:sz w:val="24"/>
                <w:szCs w:val="24"/>
                <w:lang w:eastAsia="ru-RU"/>
              </w:rPr>
            </w:pPr>
            <w:r w:rsidRPr="00972D38">
              <w:rPr>
                <w:color w:val="000000"/>
                <w:sz w:val="24"/>
                <w:szCs w:val="24"/>
                <w:lang w:eastAsia="ru-RU"/>
              </w:rPr>
              <w:t>Соответствие санитарным и</w:t>
            </w:r>
          </w:p>
          <w:p w14:paraId="7497B42E" w14:textId="77777777" w:rsidR="00972D38" w:rsidRPr="00972D38" w:rsidRDefault="00972D38" w:rsidP="00972D38">
            <w:pPr>
              <w:widowControl/>
              <w:autoSpaceDE/>
              <w:autoSpaceDN/>
              <w:rPr>
                <w:color w:val="000000"/>
                <w:sz w:val="24"/>
                <w:szCs w:val="24"/>
                <w:lang w:eastAsia="ru-RU"/>
              </w:rPr>
            </w:pPr>
            <w:r w:rsidRPr="00972D38">
              <w:rPr>
                <w:color w:val="000000"/>
                <w:sz w:val="24"/>
                <w:szCs w:val="24"/>
                <w:lang w:eastAsia="ru-RU"/>
              </w:rPr>
              <w:t>экологическим требованиям.</w:t>
            </w:r>
          </w:p>
          <w:p w14:paraId="7AE84550" w14:textId="77777777" w:rsidR="00972D38" w:rsidRPr="00972D38" w:rsidRDefault="00972D38" w:rsidP="00972D38">
            <w:pPr>
              <w:widowControl/>
              <w:autoSpaceDE/>
              <w:autoSpaceDN/>
              <w:rPr>
                <w:color w:val="000000"/>
                <w:sz w:val="24"/>
                <w:szCs w:val="24"/>
                <w:lang w:eastAsia="ru-RU"/>
              </w:rPr>
            </w:pPr>
            <w:r w:rsidRPr="00972D38">
              <w:rPr>
                <w:color w:val="000000"/>
                <w:sz w:val="24"/>
                <w:szCs w:val="24"/>
                <w:lang w:eastAsia="ru-RU"/>
              </w:rPr>
              <w:t>Недопущение засорения территории</w:t>
            </w:r>
          </w:p>
        </w:tc>
        <w:tc>
          <w:tcPr>
            <w:tcW w:w="1842" w:type="dxa"/>
            <w:vMerge w:val="restart"/>
            <w:tcBorders>
              <w:top w:val="nil"/>
              <w:left w:val="nil"/>
              <w:bottom w:val="single" w:sz="4" w:space="0" w:color="auto"/>
              <w:right w:val="single" w:sz="4" w:space="0" w:color="auto"/>
            </w:tcBorders>
            <w:noWrap/>
            <w:hideMark/>
          </w:tcPr>
          <w:p w14:paraId="3BB810F6" w14:textId="23CD6022" w:rsidR="00972D38" w:rsidRPr="00972D38" w:rsidRDefault="00972D38" w:rsidP="00972D38">
            <w:pPr>
              <w:widowControl/>
              <w:autoSpaceDE/>
              <w:autoSpaceDN/>
              <w:jc w:val="center"/>
              <w:rPr>
                <w:color w:val="000000"/>
                <w:sz w:val="24"/>
                <w:szCs w:val="24"/>
                <w:lang w:eastAsia="ru-RU"/>
              </w:rPr>
            </w:pPr>
            <w:r w:rsidRPr="00972D38">
              <w:rPr>
                <w:color w:val="000000"/>
                <w:sz w:val="24"/>
                <w:szCs w:val="24"/>
                <w:lang w:eastAsia="ru-RU"/>
              </w:rPr>
              <w:t xml:space="preserve">участковый </w:t>
            </w:r>
            <w:r w:rsidR="00E44A63">
              <w:rPr>
                <w:color w:val="000000"/>
                <w:sz w:val="24"/>
                <w:szCs w:val="24"/>
                <w:lang w:eastAsia="ru-RU"/>
              </w:rPr>
              <w:t>эколог</w:t>
            </w:r>
            <w:r w:rsidRPr="00972D38">
              <w:rPr>
                <w:color w:val="000000"/>
                <w:sz w:val="24"/>
                <w:szCs w:val="24"/>
                <w:lang w:eastAsia="ru-RU"/>
              </w:rPr>
              <w:t>, мастер/начальник у участка</w:t>
            </w:r>
          </w:p>
        </w:tc>
      </w:tr>
      <w:tr w:rsidR="00972D38" w:rsidRPr="00972D38" w14:paraId="1BB96686" w14:textId="77777777" w:rsidTr="00972D38">
        <w:trPr>
          <w:trHeight w:val="285"/>
        </w:trPr>
        <w:tc>
          <w:tcPr>
            <w:tcW w:w="605" w:type="dxa"/>
            <w:vMerge/>
            <w:tcBorders>
              <w:top w:val="nil"/>
              <w:left w:val="single" w:sz="4" w:space="0" w:color="auto"/>
              <w:bottom w:val="single" w:sz="4" w:space="0" w:color="auto"/>
              <w:right w:val="single" w:sz="4" w:space="0" w:color="auto"/>
            </w:tcBorders>
            <w:vAlign w:val="center"/>
            <w:hideMark/>
          </w:tcPr>
          <w:p w14:paraId="1685B834" w14:textId="77777777" w:rsidR="00972D38" w:rsidRPr="00972D38" w:rsidRDefault="00972D38" w:rsidP="00972D38">
            <w:pPr>
              <w:widowControl/>
              <w:autoSpaceDE/>
              <w:autoSpaceDN/>
              <w:rPr>
                <w:color w:val="000000"/>
                <w:sz w:val="24"/>
                <w:szCs w:val="24"/>
                <w:lang w:eastAsia="ru-RU"/>
              </w:rPr>
            </w:pPr>
          </w:p>
        </w:tc>
        <w:tc>
          <w:tcPr>
            <w:tcW w:w="3094" w:type="dxa"/>
            <w:vMerge/>
            <w:tcBorders>
              <w:top w:val="nil"/>
              <w:left w:val="nil"/>
              <w:bottom w:val="single" w:sz="4" w:space="0" w:color="auto"/>
              <w:right w:val="single" w:sz="4" w:space="0" w:color="auto"/>
            </w:tcBorders>
            <w:vAlign w:val="center"/>
            <w:hideMark/>
          </w:tcPr>
          <w:p w14:paraId="22F8541F" w14:textId="77777777" w:rsidR="00972D38" w:rsidRPr="00972D38" w:rsidRDefault="00972D38" w:rsidP="00972D38">
            <w:pPr>
              <w:widowControl/>
              <w:autoSpaceDE/>
              <w:autoSpaceDN/>
              <w:rPr>
                <w:color w:val="000000"/>
                <w:sz w:val="24"/>
                <w:szCs w:val="24"/>
                <w:lang w:eastAsia="ru-RU"/>
              </w:rPr>
            </w:pPr>
          </w:p>
        </w:tc>
        <w:tc>
          <w:tcPr>
            <w:tcW w:w="2267" w:type="dxa"/>
            <w:tcBorders>
              <w:top w:val="nil"/>
              <w:left w:val="nil"/>
              <w:bottom w:val="single" w:sz="4" w:space="0" w:color="auto"/>
              <w:right w:val="single" w:sz="4" w:space="0" w:color="auto"/>
            </w:tcBorders>
            <w:noWrap/>
            <w:hideMark/>
          </w:tcPr>
          <w:p w14:paraId="2BBFE9B4" w14:textId="77777777" w:rsidR="00972D38" w:rsidRPr="00972D38" w:rsidRDefault="00972D38" w:rsidP="00972D38">
            <w:pPr>
              <w:widowControl/>
              <w:autoSpaceDE/>
              <w:autoSpaceDN/>
              <w:rPr>
                <w:color w:val="000000"/>
                <w:sz w:val="24"/>
                <w:szCs w:val="24"/>
                <w:lang w:eastAsia="ru-RU"/>
              </w:rPr>
            </w:pPr>
            <w:r w:rsidRPr="00972D38">
              <w:rPr>
                <w:color w:val="000000"/>
                <w:sz w:val="24"/>
                <w:szCs w:val="24"/>
                <w:lang w:eastAsia="ru-RU"/>
              </w:rPr>
              <w:t> </w:t>
            </w:r>
          </w:p>
        </w:tc>
        <w:tc>
          <w:tcPr>
            <w:tcW w:w="2692" w:type="dxa"/>
            <w:vMerge/>
            <w:tcBorders>
              <w:top w:val="nil"/>
              <w:left w:val="nil"/>
              <w:bottom w:val="single" w:sz="4" w:space="0" w:color="auto"/>
              <w:right w:val="single" w:sz="4" w:space="0" w:color="auto"/>
            </w:tcBorders>
            <w:vAlign w:val="center"/>
            <w:hideMark/>
          </w:tcPr>
          <w:p w14:paraId="7C7559F5" w14:textId="77777777" w:rsidR="00972D38" w:rsidRPr="00972D38" w:rsidRDefault="00972D38" w:rsidP="00972D38">
            <w:pPr>
              <w:widowControl/>
              <w:autoSpaceDE/>
              <w:autoSpaceDN/>
              <w:rPr>
                <w:color w:val="000000"/>
                <w:sz w:val="24"/>
                <w:szCs w:val="24"/>
                <w:lang w:eastAsia="ru-RU"/>
              </w:rPr>
            </w:pPr>
          </w:p>
        </w:tc>
        <w:tc>
          <w:tcPr>
            <w:tcW w:w="1842" w:type="dxa"/>
            <w:vMerge/>
            <w:tcBorders>
              <w:top w:val="nil"/>
              <w:left w:val="nil"/>
              <w:bottom w:val="single" w:sz="4" w:space="0" w:color="auto"/>
              <w:right w:val="single" w:sz="4" w:space="0" w:color="auto"/>
            </w:tcBorders>
            <w:vAlign w:val="center"/>
            <w:hideMark/>
          </w:tcPr>
          <w:p w14:paraId="3D08F55B" w14:textId="77777777" w:rsidR="00972D38" w:rsidRPr="00972D38" w:rsidRDefault="00972D38" w:rsidP="00972D38">
            <w:pPr>
              <w:widowControl/>
              <w:autoSpaceDE/>
              <w:autoSpaceDN/>
              <w:rPr>
                <w:color w:val="000000"/>
                <w:sz w:val="24"/>
                <w:szCs w:val="24"/>
                <w:lang w:eastAsia="ru-RU"/>
              </w:rPr>
            </w:pPr>
          </w:p>
        </w:tc>
      </w:tr>
      <w:tr w:rsidR="00972D38" w:rsidRPr="00972D38" w14:paraId="35811676" w14:textId="77777777" w:rsidTr="00972D38">
        <w:trPr>
          <w:trHeight w:val="285"/>
        </w:trPr>
        <w:tc>
          <w:tcPr>
            <w:tcW w:w="605" w:type="dxa"/>
            <w:tcBorders>
              <w:top w:val="nil"/>
              <w:left w:val="single" w:sz="4" w:space="0" w:color="auto"/>
              <w:bottom w:val="nil"/>
              <w:right w:val="single" w:sz="4" w:space="0" w:color="auto"/>
            </w:tcBorders>
            <w:noWrap/>
            <w:hideMark/>
          </w:tcPr>
          <w:p w14:paraId="329EDA94" w14:textId="77777777" w:rsidR="00972D38" w:rsidRPr="00972D38" w:rsidRDefault="00972D38" w:rsidP="00972D38">
            <w:pPr>
              <w:widowControl/>
              <w:autoSpaceDE/>
              <w:autoSpaceDN/>
              <w:jc w:val="center"/>
              <w:rPr>
                <w:color w:val="000000"/>
                <w:sz w:val="24"/>
                <w:szCs w:val="24"/>
                <w:lang w:eastAsia="ru-RU"/>
              </w:rPr>
            </w:pPr>
            <w:r w:rsidRPr="00972D38">
              <w:rPr>
                <w:color w:val="000000"/>
                <w:sz w:val="24"/>
                <w:szCs w:val="24"/>
                <w:lang w:eastAsia="ru-RU"/>
              </w:rPr>
              <w:t>3</w:t>
            </w:r>
          </w:p>
        </w:tc>
        <w:tc>
          <w:tcPr>
            <w:tcW w:w="3094" w:type="dxa"/>
            <w:vMerge w:val="restart"/>
            <w:tcBorders>
              <w:top w:val="nil"/>
              <w:left w:val="nil"/>
              <w:bottom w:val="single" w:sz="4" w:space="0" w:color="auto"/>
              <w:right w:val="single" w:sz="4" w:space="0" w:color="auto"/>
            </w:tcBorders>
            <w:hideMark/>
          </w:tcPr>
          <w:p w14:paraId="13342693" w14:textId="77777777" w:rsidR="00972D38" w:rsidRPr="00972D38" w:rsidRDefault="00972D38" w:rsidP="00972D38">
            <w:pPr>
              <w:widowControl/>
              <w:autoSpaceDE/>
              <w:autoSpaceDN/>
              <w:rPr>
                <w:color w:val="000000"/>
                <w:sz w:val="24"/>
                <w:szCs w:val="24"/>
                <w:lang w:eastAsia="ru-RU"/>
              </w:rPr>
            </w:pPr>
            <w:r w:rsidRPr="00972D38">
              <w:rPr>
                <w:color w:val="000000"/>
                <w:sz w:val="24"/>
                <w:szCs w:val="24"/>
                <w:lang w:eastAsia="ru-RU"/>
              </w:rPr>
              <w:t>Уход за прилегающей территорией</w:t>
            </w:r>
          </w:p>
        </w:tc>
        <w:tc>
          <w:tcPr>
            <w:tcW w:w="2267" w:type="dxa"/>
            <w:vMerge w:val="restart"/>
            <w:tcBorders>
              <w:top w:val="nil"/>
              <w:left w:val="nil"/>
              <w:bottom w:val="single" w:sz="4" w:space="0" w:color="auto"/>
              <w:right w:val="single" w:sz="4" w:space="0" w:color="auto"/>
            </w:tcBorders>
            <w:noWrap/>
            <w:hideMark/>
          </w:tcPr>
          <w:p w14:paraId="52B8A1D4" w14:textId="77777777" w:rsidR="00972D38" w:rsidRPr="00972D38" w:rsidRDefault="00972D38" w:rsidP="00972D38">
            <w:pPr>
              <w:widowControl/>
              <w:autoSpaceDE/>
              <w:autoSpaceDN/>
              <w:rPr>
                <w:color w:val="000000"/>
                <w:sz w:val="24"/>
                <w:szCs w:val="24"/>
                <w:lang w:eastAsia="ru-RU"/>
              </w:rPr>
            </w:pPr>
            <w:r w:rsidRPr="00972D38">
              <w:rPr>
                <w:color w:val="000000"/>
                <w:sz w:val="24"/>
                <w:szCs w:val="24"/>
                <w:lang w:eastAsia="ru-RU"/>
              </w:rPr>
              <w:t>Два раза в год</w:t>
            </w:r>
          </w:p>
          <w:p w14:paraId="10252659" w14:textId="77777777" w:rsidR="00972D38" w:rsidRPr="00972D38" w:rsidRDefault="00972D38" w:rsidP="00972D38">
            <w:pPr>
              <w:widowControl/>
              <w:autoSpaceDE/>
              <w:autoSpaceDN/>
              <w:rPr>
                <w:color w:val="000000"/>
                <w:sz w:val="24"/>
                <w:szCs w:val="24"/>
                <w:lang w:eastAsia="ru-RU"/>
              </w:rPr>
            </w:pPr>
            <w:r w:rsidRPr="00972D38">
              <w:rPr>
                <w:color w:val="000000"/>
                <w:sz w:val="24"/>
                <w:szCs w:val="24"/>
                <w:lang w:eastAsia="ru-RU"/>
              </w:rPr>
              <w:t>(весной и осенью)</w:t>
            </w:r>
          </w:p>
          <w:p w14:paraId="7C3CE01F" w14:textId="77777777" w:rsidR="00972D38" w:rsidRPr="00972D38" w:rsidRDefault="00972D38" w:rsidP="00972D38">
            <w:pPr>
              <w:widowControl/>
              <w:autoSpaceDE/>
              <w:autoSpaceDN/>
              <w:rPr>
                <w:color w:val="000000"/>
                <w:sz w:val="24"/>
                <w:szCs w:val="24"/>
                <w:lang w:eastAsia="ru-RU"/>
              </w:rPr>
            </w:pPr>
            <w:r w:rsidRPr="00972D38">
              <w:rPr>
                <w:color w:val="000000"/>
                <w:sz w:val="24"/>
                <w:szCs w:val="24"/>
                <w:lang w:eastAsia="ru-RU"/>
              </w:rPr>
              <w:t> </w:t>
            </w:r>
          </w:p>
        </w:tc>
        <w:tc>
          <w:tcPr>
            <w:tcW w:w="2692" w:type="dxa"/>
            <w:vMerge w:val="restart"/>
            <w:tcBorders>
              <w:top w:val="nil"/>
              <w:left w:val="nil"/>
              <w:bottom w:val="single" w:sz="4" w:space="0" w:color="auto"/>
              <w:right w:val="single" w:sz="4" w:space="0" w:color="auto"/>
            </w:tcBorders>
            <w:noWrap/>
            <w:hideMark/>
          </w:tcPr>
          <w:p w14:paraId="466F0384" w14:textId="77777777" w:rsidR="00972D38" w:rsidRPr="00972D38" w:rsidRDefault="00972D38" w:rsidP="00972D38">
            <w:pPr>
              <w:widowControl/>
              <w:autoSpaceDE/>
              <w:autoSpaceDN/>
              <w:rPr>
                <w:color w:val="000000"/>
                <w:sz w:val="24"/>
                <w:szCs w:val="24"/>
                <w:lang w:eastAsia="ru-RU"/>
              </w:rPr>
            </w:pPr>
            <w:r w:rsidRPr="00972D38">
              <w:rPr>
                <w:color w:val="000000"/>
                <w:sz w:val="24"/>
                <w:szCs w:val="24"/>
                <w:lang w:eastAsia="ru-RU"/>
              </w:rPr>
              <w:t>Соответствие санитарным и</w:t>
            </w:r>
          </w:p>
          <w:p w14:paraId="2BE6BB57" w14:textId="77777777" w:rsidR="00972D38" w:rsidRPr="00972D38" w:rsidRDefault="00972D38" w:rsidP="00972D38">
            <w:pPr>
              <w:widowControl/>
              <w:autoSpaceDE/>
              <w:autoSpaceDN/>
              <w:rPr>
                <w:color w:val="000000"/>
                <w:sz w:val="24"/>
                <w:szCs w:val="24"/>
                <w:lang w:eastAsia="ru-RU"/>
              </w:rPr>
            </w:pPr>
            <w:r w:rsidRPr="00972D38">
              <w:rPr>
                <w:color w:val="000000"/>
                <w:sz w:val="24"/>
                <w:szCs w:val="24"/>
                <w:lang w:eastAsia="ru-RU"/>
              </w:rPr>
              <w:t>экологическим требованиям.</w:t>
            </w:r>
          </w:p>
          <w:p w14:paraId="4DADD105" w14:textId="77777777" w:rsidR="00972D38" w:rsidRPr="00972D38" w:rsidRDefault="00972D38" w:rsidP="00972D38">
            <w:pPr>
              <w:widowControl/>
              <w:autoSpaceDE/>
              <w:autoSpaceDN/>
              <w:rPr>
                <w:color w:val="000000"/>
                <w:sz w:val="24"/>
                <w:szCs w:val="24"/>
                <w:lang w:eastAsia="ru-RU"/>
              </w:rPr>
            </w:pPr>
            <w:r w:rsidRPr="00972D38">
              <w:rPr>
                <w:color w:val="000000"/>
                <w:sz w:val="24"/>
                <w:szCs w:val="24"/>
                <w:lang w:eastAsia="ru-RU"/>
              </w:rPr>
              <w:lastRenderedPageBreak/>
              <w:t>Недопущение засорения территории</w:t>
            </w:r>
          </w:p>
        </w:tc>
        <w:tc>
          <w:tcPr>
            <w:tcW w:w="1842" w:type="dxa"/>
            <w:vMerge w:val="restart"/>
            <w:tcBorders>
              <w:top w:val="nil"/>
              <w:left w:val="nil"/>
              <w:bottom w:val="single" w:sz="4" w:space="0" w:color="auto"/>
              <w:right w:val="single" w:sz="4" w:space="0" w:color="auto"/>
            </w:tcBorders>
            <w:noWrap/>
            <w:hideMark/>
          </w:tcPr>
          <w:p w14:paraId="2038938C" w14:textId="7366B8D8" w:rsidR="00972D38" w:rsidRPr="00972D38" w:rsidRDefault="00972D38" w:rsidP="00972D38">
            <w:pPr>
              <w:widowControl/>
              <w:autoSpaceDE/>
              <w:autoSpaceDN/>
              <w:jc w:val="center"/>
              <w:rPr>
                <w:color w:val="000000"/>
                <w:sz w:val="24"/>
                <w:szCs w:val="24"/>
                <w:lang w:eastAsia="ru-RU"/>
              </w:rPr>
            </w:pPr>
            <w:r w:rsidRPr="00972D38">
              <w:rPr>
                <w:color w:val="000000"/>
                <w:sz w:val="24"/>
                <w:szCs w:val="24"/>
                <w:lang w:eastAsia="ru-RU"/>
              </w:rPr>
              <w:lastRenderedPageBreak/>
              <w:t xml:space="preserve">участковый </w:t>
            </w:r>
            <w:r w:rsidR="00E44A63">
              <w:rPr>
                <w:color w:val="000000"/>
                <w:sz w:val="24"/>
                <w:szCs w:val="24"/>
                <w:lang w:eastAsia="ru-RU"/>
              </w:rPr>
              <w:t>эколог</w:t>
            </w:r>
            <w:r w:rsidRPr="00972D38">
              <w:rPr>
                <w:color w:val="000000"/>
                <w:sz w:val="24"/>
                <w:szCs w:val="24"/>
                <w:lang w:eastAsia="ru-RU"/>
              </w:rPr>
              <w:t>, мастер/начальник у участка</w:t>
            </w:r>
          </w:p>
        </w:tc>
      </w:tr>
      <w:tr w:rsidR="00972D38" w:rsidRPr="00972D38" w14:paraId="1AA93FF7" w14:textId="77777777" w:rsidTr="00972D38">
        <w:trPr>
          <w:trHeight w:val="285"/>
        </w:trPr>
        <w:tc>
          <w:tcPr>
            <w:tcW w:w="605" w:type="dxa"/>
            <w:tcBorders>
              <w:top w:val="nil"/>
              <w:left w:val="single" w:sz="4" w:space="0" w:color="auto"/>
              <w:bottom w:val="nil"/>
              <w:right w:val="single" w:sz="4" w:space="0" w:color="auto"/>
            </w:tcBorders>
            <w:noWrap/>
            <w:hideMark/>
          </w:tcPr>
          <w:p w14:paraId="344773FA" w14:textId="77777777" w:rsidR="00972D38" w:rsidRPr="00972D38" w:rsidRDefault="00972D38" w:rsidP="00972D38">
            <w:pPr>
              <w:widowControl/>
              <w:autoSpaceDE/>
              <w:autoSpaceDN/>
              <w:rPr>
                <w:color w:val="000000"/>
                <w:sz w:val="24"/>
                <w:szCs w:val="24"/>
                <w:lang w:eastAsia="ru-RU"/>
              </w:rPr>
            </w:pPr>
          </w:p>
        </w:tc>
        <w:tc>
          <w:tcPr>
            <w:tcW w:w="3094" w:type="dxa"/>
            <w:vMerge/>
            <w:tcBorders>
              <w:top w:val="nil"/>
              <w:left w:val="nil"/>
              <w:bottom w:val="single" w:sz="4" w:space="0" w:color="auto"/>
              <w:right w:val="single" w:sz="4" w:space="0" w:color="auto"/>
            </w:tcBorders>
            <w:vAlign w:val="center"/>
            <w:hideMark/>
          </w:tcPr>
          <w:p w14:paraId="3438FFC2" w14:textId="77777777" w:rsidR="00972D38" w:rsidRPr="00972D38" w:rsidRDefault="00972D38" w:rsidP="00972D38">
            <w:pPr>
              <w:widowControl/>
              <w:autoSpaceDE/>
              <w:autoSpaceDN/>
              <w:rPr>
                <w:color w:val="000000"/>
                <w:sz w:val="24"/>
                <w:szCs w:val="24"/>
                <w:lang w:eastAsia="ru-RU"/>
              </w:rPr>
            </w:pPr>
          </w:p>
        </w:tc>
        <w:tc>
          <w:tcPr>
            <w:tcW w:w="2267" w:type="dxa"/>
            <w:vMerge/>
            <w:tcBorders>
              <w:top w:val="nil"/>
              <w:left w:val="nil"/>
              <w:bottom w:val="single" w:sz="4" w:space="0" w:color="auto"/>
              <w:right w:val="single" w:sz="4" w:space="0" w:color="auto"/>
            </w:tcBorders>
            <w:vAlign w:val="center"/>
            <w:hideMark/>
          </w:tcPr>
          <w:p w14:paraId="09B88953" w14:textId="77777777" w:rsidR="00972D38" w:rsidRPr="00972D38" w:rsidRDefault="00972D38" w:rsidP="00972D38">
            <w:pPr>
              <w:widowControl/>
              <w:autoSpaceDE/>
              <w:autoSpaceDN/>
              <w:rPr>
                <w:color w:val="000000"/>
                <w:sz w:val="24"/>
                <w:szCs w:val="24"/>
                <w:lang w:eastAsia="ru-RU"/>
              </w:rPr>
            </w:pPr>
          </w:p>
        </w:tc>
        <w:tc>
          <w:tcPr>
            <w:tcW w:w="2692" w:type="dxa"/>
            <w:vMerge/>
            <w:tcBorders>
              <w:top w:val="nil"/>
              <w:left w:val="nil"/>
              <w:bottom w:val="single" w:sz="4" w:space="0" w:color="auto"/>
              <w:right w:val="single" w:sz="4" w:space="0" w:color="auto"/>
            </w:tcBorders>
            <w:vAlign w:val="center"/>
            <w:hideMark/>
          </w:tcPr>
          <w:p w14:paraId="0778F273" w14:textId="77777777" w:rsidR="00972D38" w:rsidRPr="00972D38" w:rsidRDefault="00972D38" w:rsidP="00972D38">
            <w:pPr>
              <w:widowControl/>
              <w:autoSpaceDE/>
              <w:autoSpaceDN/>
              <w:rPr>
                <w:color w:val="000000"/>
                <w:sz w:val="24"/>
                <w:szCs w:val="24"/>
                <w:lang w:eastAsia="ru-RU"/>
              </w:rPr>
            </w:pPr>
          </w:p>
        </w:tc>
        <w:tc>
          <w:tcPr>
            <w:tcW w:w="1842" w:type="dxa"/>
            <w:vMerge/>
            <w:tcBorders>
              <w:top w:val="nil"/>
              <w:left w:val="nil"/>
              <w:bottom w:val="single" w:sz="4" w:space="0" w:color="auto"/>
              <w:right w:val="single" w:sz="4" w:space="0" w:color="auto"/>
            </w:tcBorders>
            <w:vAlign w:val="center"/>
            <w:hideMark/>
          </w:tcPr>
          <w:p w14:paraId="45F9C938" w14:textId="77777777" w:rsidR="00972D38" w:rsidRPr="00972D38" w:rsidRDefault="00972D38" w:rsidP="00972D38">
            <w:pPr>
              <w:widowControl/>
              <w:autoSpaceDE/>
              <w:autoSpaceDN/>
              <w:rPr>
                <w:color w:val="000000"/>
                <w:sz w:val="24"/>
                <w:szCs w:val="24"/>
                <w:lang w:eastAsia="ru-RU"/>
              </w:rPr>
            </w:pPr>
          </w:p>
        </w:tc>
      </w:tr>
      <w:tr w:rsidR="00972D38" w:rsidRPr="00972D38" w14:paraId="7BDF8131" w14:textId="77777777" w:rsidTr="00972D38">
        <w:trPr>
          <w:trHeight w:val="285"/>
        </w:trPr>
        <w:tc>
          <w:tcPr>
            <w:tcW w:w="605" w:type="dxa"/>
            <w:tcBorders>
              <w:top w:val="nil"/>
              <w:left w:val="single" w:sz="4" w:space="0" w:color="auto"/>
              <w:bottom w:val="single" w:sz="4" w:space="0" w:color="auto"/>
              <w:right w:val="single" w:sz="4" w:space="0" w:color="auto"/>
            </w:tcBorders>
            <w:noWrap/>
            <w:hideMark/>
          </w:tcPr>
          <w:p w14:paraId="6A07994E" w14:textId="77777777" w:rsidR="00972D38" w:rsidRPr="00972D38" w:rsidRDefault="00972D38" w:rsidP="00972D38">
            <w:pPr>
              <w:widowControl/>
              <w:autoSpaceDE/>
              <w:autoSpaceDN/>
              <w:rPr>
                <w:sz w:val="24"/>
                <w:szCs w:val="24"/>
              </w:rPr>
            </w:pPr>
          </w:p>
        </w:tc>
        <w:tc>
          <w:tcPr>
            <w:tcW w:w="3094" w:type="dxa"/>
            <w:vMerge/>
            <w:tcBorders>
              <w:top w:val="nil"/>
              <w:left w:val="nil"/>
              <w:bottom w:val="single" w:sz="4" w:space="0" w:color="auto"/>
              <w:right w:val="single" w:sz="4" w:space="0" w:color="auto"/>
            </w:tcBorders>
            <w:vAlign w:val="center"/>
            <w:hideMark/>
          </w:tcPr>
          <w:p w14:paraId="4091367A" w14:textId="77777777" w:rsidR="00972D38" w:rsidRPr="00972D38" w:rsidRDefault="00972D38" w:rsidP="00972D38">
            <w:pPr>
              <w:widowControl/>
              <w:autoSpaceDE/>
              <w:autoSpaceDN/>
              <w:rPr>
                <w:color w:val="000000"/>
                <w:sz w:val="24"/>
                <w:szCs w:val="24"/>
                <w:lang w:eastAsia="ru-RU"/>
              </w:rPr>
            </w:pPr>
          </w:p>
        </w:tc>
        <w:tc>
          <w:tcPr>
            <w:tcW w:w="2267" w:type="dxa"/>
            <w:vMerge/>
            <w:tcBorders>
              <w:top w:val="nil"/>
              <w:left w:val="nil"/>
              <w:bottom w:val="single" w:sz="4" w:space="0" w:color="auto"/>
              <w:right w:val="single" w:sz="4" w:space="0" w:color="auto"/>
            </w:tcBorders>
            <w:vAlign w:val="center"/>
            <w:hideMark/>
          </w:tcPr>
          <w:p w14:paraId="1DE3CACD" w14:textId="77777777" w:rsidR="00972D38" w:rsidRPr="00972D38" w:rsidRDefault="00972D38" w:rsidP="00972D38">
            <w:pPr>
              <w:widowControl/>
              <w:autoSpaceDE/>
              <w:autoSpaceDN/>
              <w:rPr>
                <w:color w:val="000000"/>
                <w:sz w:val="24"/>
                <w:szCs w:val="24"/>
                <w:lang w:eastAsia="ru-RU"/>
              </w:rPr>
            </w:pPr>
          </w:p>
        </w:tc>
        <w:tc>
          <w:tcPr>
            <w:tcW w:w="2692" w:type="dxa"/>
            <w:vMerge/>
            <w:tcBorders>
              <w:top w:val="nil"/>
              <w:left w:val="nil"/>
              <w:bottom w:val="single" w:sz="4" w:space="0" w:color="auto"/>
              <w:right w:val="single" w:sz="4" w:space="0" w:color="auto"/>
            </w:tcBorders>
            <w:vAlign w:val="center"/>
            <w:hideMark/>
          </w:tcPr>
          <w:p w14:paraId="46E7E434" w14:textId="77777777" w:rsidR="00972D38" w:rsidRPr="00972D38" w:rsidRDefault="00972D38" w:rsidP="00972D38">
            <w:pPr>
              <w:widowControl/>
              <w:autoSpaceDE/>
              <w:autoSpaceDN/>
              <w:rPr>
                <w:color w:val="000000"/>
                <w:sz w:val="24"/>
                <w:szCs w:val="24"/>
                <w:lang w:eastAsia="ru-RU"/>
              </w:rPr>
            </w:pPr>
          </w:p>
        </w:tc>
        <w:tc>
          <w:tcPr>
            <w:tcW w:w="1842" w:type="dxa"/>
            <w:vMerge/>
            <w:tcBorders>
              <w:top w:val="nil"/>
              <w:left w:val="nil"/>
              <w:bottom w:val="single" w:sz="4" w:space="0" w:color="auto"/>
              <w:right w:val="single" w:sz="4" w:space="0" w:color="auto"/>
            </w:tcBorders>
            <w:vAlign w:val="center"/>
            <w:hideMark/>
          </w:tcPr>
          <w:p w14:paraId="492A6E8A" w14:textId="77777777" w:rsidR="00972D38" w:rsidRPr="00972D38" w:rsidRDefault="00972D38" w:rsidP="00972D38">
            <w:pPr>
              <w:widowControl/>
              <w:autoSpaceDE/>
              <w:autoSpaceDN/>
              <w:rPr>
                <w:color w:val="000000"/>
                <w:sz w:val="24"/>
                <w:szCs w:val="24"/>
                <w:lang w:eastAsia="ru-RU"/>
              </w:rPr>
            </w:pPr>
          </w:p>
        </w:tc>
      </w:tr>
    </w:tbl>
    <w:p w14:paraId="4F73B916" w14:textId="77777777" w:rsidR="00972D38" w:rsidRPr="00972D38" w:rsidRDefault="00972D38" w:rsidP="00972D38">
      <w:pPr>
        <w:ind w:firstLine="720"/>
        <w:jc w:val="both"/>
        <w:rPr>
          <w:sz w:val="24"/>
          <w:szCs w:val="24"/>
        </w:rPr>
      </w:pPr>
    </w:p>
    <w:p w14:paraId="2F74DDFB" w14:textId="155068CC" w:rsidR="00972D38" w:rsidRDefault="00972D38">
      <w:pPr>
        <w:rPr>
          <w:sz w:val="24"/>
          <w:szCs w:val="24"/>
        </w:rPr>
      </w:pPr>
      <w:r>
        <w:rPr>
          <w:sz w:val="24"/>
          <w:szCs w:val="24"/>
        </w:rPr>
        <w:br w:type="page"/>
      </w:r>
    </w:p>
    <w:p w14:paraId="48D10891" w14:textId="4ACCA3F6" w:rsidR="00972D38" w:rsidRPr="00972D38" w:rsidRDefault="00972D38">
      <w:pPr>
        <w:pStyle w:val="a5"/>
        <w:numPr>
          <w:ilvl w:val="0"/>
          <w:numId w:val="4"/>
        </w:numPr>
        <w:jc w:val="center"/>
        <w:rPr>
          <w:b/>
          <w:bCs/>
          <w:sz w:val="24"/>
          <w:szCs w:val="24"/>
        </w:rPr>
      </w:pPr>
      <w:r w:rsidRPr="00972D38">
        <w:rPr>
          <w:b/>
          <w:bCs/>
          <w:sz w:val="24"/>
          <w:szCs w:val="24"/>
        </w:rPr>
        <w:lastRenderedPageBreak/>
        <w:t>КРАТКОЕ НЕТЕХНИЧЕСКОЕ РЕЗЮМЕ</w:t>
      </w:r>
    </w:p>
    <w:p w14:paraId="2770D08A" w14:textId="77777777" w:rsidR="00972D38" w:rsidRDefault="00972D38" w:rsidP="00594873">
      <w:pPr>
        <w:ind w:firstLine="720"/>
        <w:jc w:val="both"/>
        <w:rPr>
          <w:sz w:val="24"/>
          <w:szCs w:val="24"/>
        </w:rPr>
      </w:pPr>
    </w:p>
    <w:p w14:paraId="37C37454" w14:textId="0B8B975F" w:rsidR="00594873" w:rsidRPr="00594873" w:rsidRDefault="00594873" w:rsidP="00594873">
      <w:pPr>
        <w:ind w:firstLine="720"/>
        <w:jc w:val="both"/>
        <w:rPr>
          <w:sz w:val="24"/>
          <w:szCs w:val="24"/>
        </w:rPr>
      </w:pPr>
      <w:r w:rsidRPr="00594873">
        <w:rPr>
          <w:sz w:val="24"/>
          <w:szCs w:val="24"/>
        </w:rPr>
        <w:t xml:space="preserve">Настоящий Отчет о возможных воздействиях разработан в рамках проекта «Строительство узла переплавки комовой серы» г. Павлодар, ул. </w:t>
      </w:r>
      <w:proofErr w:type="spellStart"/>
      <w:r w:rsidRPr="00594873">
        <w:rPr>
          <w:sz w:val="24"/>
          <w:szCs w:val="24"/>
        </w:rPr>
        <w:t>Химкомбинатовская</w:t>
      </w:r>
      <w:proofErr w:type="spellEnd"/>
      <w:r w:rsidRPr="00594873">
        <w:rPr>
          <w:sz w:val="24"/>
          <w:szCs w:val="24"/>
        </w:rPr>
        <w:t>, 1</w:t>
      </w:r>
      <w:r>
        <w:rPr>
          <w:sz w:val="24"/>
          <w:szCs w:val="24"/>
        </w:rPr>
        <w:t>, ТОО «ПНХЗ».</w:t>
      </w:r>
    </w:p>
    <w:p w14:paraId="60528AFD" w14:textId="77777777" w:rsidR="00594873" w:rsidRDefault="00594873" w:rsidP="00594873">
      <w:pPr>
        <w:ind w:firstLine="720"/>
        <w:jc w:val="both"/>
        <w:rPr>
          <w:sz w:val="24"/>
          <w:szCs w:val="24"/>
        </w:rPr>
      </w:pPr>
      <w:r w:rsidRPr="00594873">
        <w:rPr>
          <w:sz w:val="24"/>
          <w:szCs w:val="24"/>
        </w:rPr>
        <w:t>Целью проекта является строительство узла переплавки комовой серы для переработки накопленной некондиционной комовой серы и ее возврата в существующую технологическую схему грануляции серы. Реализация проекта позволит перевести накопленную комовую серу в товарный вид без изменения существующей технологии производства гранулированной серы.</w:t>
      </w:r>
    </w:p>
    <w:p w14:paraId="59AAE8E5" w14:textId="77777777" w:rsidR="00594873" w:rsidRPr="00594873" w:rsidRDefault="00594873" w:rsidP="00594873">
      <w:pPr>
        <w:ind w:firstLine="720"/>
        <w:jc w:val="both"/>
        <w:rPr>
          <w:sz w:val="24"/>
          <w:szCs w:val="24"/>
        </w:rPr>
      </w:pPr>
      <w:r w:rsidRPr="00594873">
        <w:rPr>
          <w:sz w:val="24"/>
          <w:szCs w:val="24"/>
        </w:rPr>
        <w:t xml:space="preserve">Проектируемый узел размещается в пределах существующей промышленной площадки ТОО «ПНХЗ» на территории секции грануляции и упаковки серы С840 установки КУПС </w:t>
      </w:r>
      <w:proofErr w:type="spellStart"/>
      <w:r w:rsidRPr="00594873">
        <w:rPr>
          <w:sz w:val="24"/>
          <w:szCs w:val="24"/>
        </w:rPr>
        <w:t>ПСиОЗХ</w:t>
      </w:r>
      <w:proofErr w:type="spellEnd"/>
      <w:r w:rsidRPr="00594873">
        <w:rPr>
          <w:sz w:val="24"/>
          <w:szCs w:val="24"/>
        </w:rPr>
        <w:t xml:space="preserve"> № 5. Дополнительный отвод земельного участка не требуется, строительство новых производственных зданий не предусматривается.</w:t>
      </w:r>
    </w:p>
    <w:p w14:paraId="0CB582FE" w14:textId="77777777" w:rsidR="00594873" w:rsidRDefault="00594873" w:rsidP="00594873">
      <w:pPr>
        <w:ind w:firstLine="720"/>
        <w:jc w:val="both"/>
        <w:rPr>
          <w:sz w:val="24"/>
          <w:szCs w:val="24"/>
        </w:rPr>
      </w:pPr>
      <w:r w:rsidRPr="00594873">
        <w:rPr>
          <w:sz w:val="24"/>
          <w:szCs w:val="24"/>
        </w:rPr>
        <w:t>Основным оборудованием проектируемого объекта является плавильник серы П-1 объемом 3 м³, оснащенный системой парового обогрева, технологическими трубопроводами, запорной арматурой, фильтром, системой отвода конденсата и вспомогательным оборудованием. Производительность узла составляет до 16 000 тонн расплавленной серы в год.</w:t>
      </w:r>
    </w:p>
    <w:p w14:paraId="1721E658" w14:textId="77777777" w:rsidR="00594873" w:rsidRPr="00A42C72" w:rsidRDefault="00594873" w:rsidP="00594873">
      <w:pPr>
        <w:ind w:firstLine="720"/>
        <w:jc w:val="both"/>
        <w:rPr>
          <w:sz w:val="24"/>
          <w:szCs w:val="24"/>
        </w:rPr>
      </w:pPr>
      <w:r w:rsidRPr="00A42C72">
        <w:rPr>
          <w:sz w:val="24"/>
          <w:szCs w:val="24"/>
        </w:rPr>
        <w:t xml:space="preserve">Категория объекта, установленная в Заключении об определении сферы охвата – II категория, на основании: Приложения 2 ЭК РК от 2 января 2021 года № 400-VI ЗРК разделу 2, п.6, </w:t>
      </w:r>
      <w:proofErr w:type="spellStart"/>
      <w:r w:rsidRPr="00A42C72">
        <w:rPr>
          <w:sz w:val="24"/>
          <w:szCs w:val="24"/>
        </w:rPr>
        <w:t>пп</w:t>
      </w:r>
      <w:proofErr w:type="spellEnd"/>
      <w:r w:rsidRPr="00A42C72">
        <w:rPr>
          <w:sz w:val="24"/>
          <w:szCs w:val="24"/>
        </w:rPr>
        <w:t xml:space="preserve"> 6.2. объекты, на которых осуществляются операции по удалению или восстановлению опасных отходов, с производительностью 250 тонн в год и более. </w:t>
      </w:r>
    </w:p>
    <w:p w14:paraId="1356179C" w14:textId="0A8E7C8A" w:rsidR="00594873" w:rsidRPr="00A42C72" w:rsidRDefault="00594873" w:rsidP="00594873">
      <w:pPr>
        <w:ind w:firstLine="720"/>
        <w:jc w:val="both"/>
        <w:rPr>
          <w:sz w:val="24"/>
          <w:szCs w:val="24"/>
        </w:rPr>
      </w:pPr>
      <w:r w:rsidRPr="00A42C72">
        <w:rPr>
          <w:sz w:val="24"/>
          <w:szCs w:val="24"/>
        </w:rPr>
        <w:t>В период эксплуатации устанавливается II категория, в период СМР также будет присвоена II категория (т.к. строительно-монтажные работы по монтажу оборудования будут осуществляться на объекте II категории (</w:t>
      </w:r>
      <w:proofErr w:type="spellStart"/>
      <w:r w:rsidRPr="00A42C72">
        <w:rPr>
          <w:sz w:val="24"/>
          <w:szCs w:val="24"/>
        </w:rPr>
        <w:t>п.п</w:t>
      </w:r>
      <w:proofErr w:type="spellEnd"/>
      <w:r w:rsidRPr="00A42C72">
        <w:rPr>
          <w:sz w:val="24"/>
          <w:szCs w:val="24"/>
        </w:rPr>
        <w:t>. 1 п.11 Главы 2 Инструкции по определению категории объекта, оказывающего негативное воздействие на окружающую среду. Приказ Министра экологии, геологии и природных ресурсов Республики Казахстан от 13 июля 2021 года № 246).</w:t>
      </w:r>
    </w:p>
    <w:p w14:paraId="11ABC09B" w14:textId="09BFC7C4" w:rsidR="00594873" w:rsidRPr="00A42C72" w:rsidRDefault="00594873" w:rsidP="00594873">
      <w:pPr>
        <w:ind w:firstLine="709"/>
        <w:jc w:val="both"/>
        <w:rPr>
          <w:sz w:val="24"/>
          <w:szCs w:val="24"/>
        </w:rPr>
      </w:pPr>
      <w:r w:rsidRPr="00A42C72">
        <w:rPr>
          <w:sz w:val="24"/>
          <w:szCs w:val="24"/>
        </w:rPr>
        <w:t xml:space="preserve">Сроки СМР: </w:t>
      </w:r>
      <w:r w:rsidR="00E44A63">
        <w:rPr>
          <w:sz w:val="24"/>
          <w:szCs w:val="24"/>
        </w:rPr>
        <w:t>октябрь</w:t>
      </w:r>
      <w:r w:rsidRPr="00A42C72">
        <w:rPr>
          <w:sz w:val="24"/>
          <w:szCs w:val="24"/>
        </w:rPr>
        <w:t xml:space="preserve"> 2026 – </w:t>
      </w:r>
      <w:r w:rsidR="00E44A63">
        <w:rPr>
          <w:sz w:val="24"/>
          <w:szCs w:val="24"/>
        </w:rPr>
        <w:t>декабрь</w:t>
      </w:r>
      <w:r w:rsidRPr="00A42C72">
        <w:rPr>
          <w:sz w:val="24"/>
          <w:szCs w:val="24"/>
        </w:rPr>
        <w:t xml:space="preserve"> 2026 год (3 месяца). </w:t>
      </w:r>
    </w:p>
    <w:p w14:paraId="0508A82B" w14:textId="77777777" w:rsidR="00594873" w:rsidRPr="00A42C72" w:rsidRDefault="00594873" w:rsidP="00594873">
      <w:pPr>
        <w:ind w:firstLine="709"/>
        <w:jc w:val="both"/>
        <w:rPr>
          <w:sz w:val="24"/>
          <w:szCs w:val="24"/>
        </w:rPr>
      </w:pPr>
      <w:r w:rsidRPr="00A42C72">
        <w:rPr>
          <w:sz w:val="24"/>
          <w:szCs w:val="24"/>
        </w:rPr>
        <w:t xml:space="preserve">Численность персонала на период СМР: 5 человека. </w:t>
      </w:r>
    </w:p>
    <w:p w14:paraId="38283364" w14:textId="47924C20" w:rsidR="00594873" w:rsidRPr="00A42C72" w:rsidRDefault="00594873" w:rsidP="00594873">
      <w:pPr>
        <w:ind w:firstLine="709"/>
        <w:jc w:val="both"/>
        <w:rPr>
          <w:sz w:val="24"/>
          <w:szCs w:val="24"/>
        </w:rPr>
      </w:pPr>
      <w:r w:rsidRPr="00A42C72">
        <w:rPr>
          <w:sz w:val="24"/>
          <w:szCs w:val="24"/>
        </w:rPr>
        <w:t xml:space="preserve">Эксплуатация: </w:t>
      </w:r>
      <w:r w:rsidR="00E44A63">
        <w:rPr>
          <w:sz w:val="24"/>
          <w:szCs w:val="24"/>
        </w:rPr>
        <w:t>Январь</w:t>
      </w:r>
      <w:r w:rsidRPr="00A42C72">
        <w:rPr>
          <w:sz w:val="24"/>
          <w:szCs w:val="24"/>
        </w:rPr>
        <w:t xml:space="preserve"> 202</w:t>
      </w:r>
      <w:r w:rsidR="00E44A63">
        <w:rPr>
          <w:sz w:val="24"/>
          <w:szCs w:val="24"/>
        </w:rPr>
        <w:t>7</w:t>
      </w:r>
      <w:r w:rsidRPr="00A42C72">
        <w:rPr>
          <w:sz w:val="24"/>
          <w:szCs w:val="24"/>
        </w:rPr>
        <w:t xml:space="preserve"> года. </w:t>
      </w:r>
    </w:p>
    <w:p w14:paraId="79485EE3" w14:textId="77777777" w:rsidR="00594873" w:rsidRPr="00594873" w:rsidRDefault="00594873" w:rsidP="00594873">
      <w:pPr>
        <w:ind w:firstLine="709"/>
        <w:jc w:val="both"/>
        <w:rPr>
          <w:sz w:val="24"/>
          <w:szCs w:val="24"/>
        </w:rPr>
      </w:pPr>
      <w:r w:rsidRPr="00A42C72">
        <w:rPr>
          <w:sz w:val="24"/>
          <w:szCs w:val="24"/>
        </w:rPr>
        <w:t>Численность персонала на период эксплуатации: 5 человека.</w:t>
      </w:r>
      <w:r w:rsidRPr="00594873">
        <w:rPr>
          <w:sz w:val="24"/>
          <w:szCs w:val="24"/>
        </w:rPr>
        <w:t xml:space="preserve"> </w:t>
      </w:r>
    </w:p>
    <w:p w14:paraId="686D2951" w14:textId="77777777" w:rsidR="00594873" w:rsidRPr="00594873" w:rsidRDefault="00594873" w:rsidP="00594873">
      <w:pPr>
        <w:ind w:firstLine="709"/>
        <w:jc w:val="both"/>
        <w:rPr>
          <w:sz w:val="24"/>
          <w:szCs w:val="24"/>
        </w:rPr>
      </w:pPr>
      <w:r w:rsidRPr="00594873">
        <w:rPr>
          <w:sz w:val="24"/>
          <w:szCs w:val="24"/>
        </w:rPr>
        <w:t xml:space="preserve">Пост утилизация объекта: не планируется.  </w:t>
      </w:r>
    </w:p>
    <w:p w14:paraId="3ED6F632" w14:textId="77777777" w:rsidR="00594873" w:rsidRDefault="00594873" w:rsidP="00594873">
      <w:pPr>
        <w:ind w:firstLine="709"/>
        <w:jc w:val="both"/>
        <w:rPr>
          <w:bCs/>
          <w:sz w:val="24"/>
          <w:szCs w:val="24"/>
        </w:rPr>
      </w:pPr>
      <w:proofErr w:type="gramStart"/>
      <w:r w:rsidRPr="00594873">
        <w:rPr>
          <w:sz w:val="24"/>
          <w:szCs w:val="24"/>
        </w:rPr>
        <w:t>Водоснабжение:.</w:t>
      </w:r>
      <w:proofErr w:type="gramEnd"/>
      <w:r w:rsidRPr="00EB0484">
        <w:t xml:space="preserve"> </w:t>
      </w:r>
      <w:r w:rsidRPr="00EB0484">
        <w:rPr>
          <w:bCs/>
          <w:sz w:val="24"/>
          <w:szCs w:val="24"/>
        </w:rPr>
        <w:t>от существующих инженерных сетей ТОО «ПНХЗ»; водоотведение – в локальные сети ТОО «ПНХЗ».</w:t>
      </w:r>
    </w:p>
    <w:p w14:paraId="227AEAD2" w14:textId="10F2EDA5" w:rsidR="00594873" w:rsidRPr="00A42C72" w:rsidRDefault="00594873" w:rsidP="00A42C72">
      <w:pPr>
        <w:ind w:firstLine="709"/>
        <w:jc w:val="both"/>
        <w:rPr>
          <w:bCs/>
          <w:sz w:val="24"/>
          <w:szCs w:val="24"/>
        </w:rPr>
      </w:pPr>
      <w:r>
        <w:rPr>
          <w:bCs/>
          <w:sz w:val="24"/>
          <w:szCs w:val="24"/>
        </w:rPr>
        <w:t>Строительство узла переплавки комовой серы</w:t>
      </w:r>
      <w:r w:rsidRPr="008545CB">
        <w:rPr>
          <w:bCs/>
          <w:sz w:val="24"/>
          <w:szCs w:val="24"/>
        </w:rPr>
        <w:t xml:space="preserve"> расположен на территории ТОО «ПНХЗ». ТОО «ПНХЗ» находится на территории Северного промышленного района города Павлодар</w:t>
      </w:r>
      <w:r>
        <w:rPr>
          <w:bCs/>
          <w:sz w:val="24"/>
          <w:szCs w:val="24"/>
        </w:rPr>
        <w:t xml:space="preserve">, по адресу </w:t>
      </w:r>
      <w:r w:rsidRPr="003869BC">
        <w:rPr>
          <w:bCs/>
          <w:sz w:val="24"/>
          <w:szCs w:val="24"/>
        </w:rPr>
        <w:t xml:space="preserve">ул. </w:t>
      </w:r>
      <w:proofErr w:type="spellStart"/>
      <w:r w:rsidRPr="003869BC">
        <w:rPr>
          <w:bCs/>
          <w:sz w:val="24"/>
          <w:szCs w:val="24"/>
        </w:rPr>
        <w:t>Химкомбинатовская</w:t>
      </w:r>
      <w:proofErr w:type="spellEnd"/>
      <w:r w:rsidRPr="003869BC">
        <w:rPr>
          <w:bCs/>
          <w:sz w:val="24"/>
          <w:szCs w:val="24"/>
        </w:rPr>
        <w:t>, 1</w:t>
      </w:r>
      <w:r w:rsidRPr="008545CB">
        <w:rPr>
          <w:bCs/>
          <w:sz w:val="24"/>
          <w:szCs w:val="24"/>
        </w:rPr>
        <w:t xml:space="preserve"> </w:t>
      </w:r>
      <w:r w:rsidRPr="00CE362E">
        <w:rPr>
          <w:bCs/>
          <w:i/>
          <w:iCs/>
          <w:sz w:val="24"/>
          <w:szCs w:val="24"/>
        </w:rPr>
        <w:t xml:space="preserve">(Приложение </w:t>
      </w:r>
      <w:r w:rsidR="00CE362E" w:rsidRPr="00CE362E">
        <w:rPr>
          <w:bCs/>
          <w:i/>
          <w:iCs/>
          <w:sz w:val="24"/>
          <w:szCs w:val="24"/>
        </w:rPr>
        <w:t>7</w:t>
      </w:r>
      <w:r w:rsidRPr="00CE362E">
        <w:rPr>
          <w:bCs/>
          <w:i/>
          <w:iCs/>
          <w:sz w:val="24"/>
          <w:szCs w:val="24"/>
        </w:rPr>
        <w:t>).</w:t>
      </w:r>
      <w:r w:rsidRPr="008545CB">
        <w:rPr>
          <w:bCs/>
          <w:i/>
          <w:iCs/>
          <w:sz w:val="24"/>
          <w:szCs w:val="24"/>
        </w:rPr>
        <w:t xml:space="preserve"> </w:t>
      </w:r>
      <w:r w:rsidRPr="00AC653B">
        <w:rPr>
          <w:sz w:val="24"/>
          <w:szCs w:val="24"/>
        </w:rPr>
        <w:t xml:space="preserve">Занимаемая площадь земельных участков намечаемой деятельности </w:t>
      </w:r>
      <w:r w:rsidRPr="009A55FC">
        <w:rPr>
          <w:sz w:val="24"/>
          <w:szCs w:val="24"/>
        </w:rPr>
        <w:t xml:space="preserve">составит </w:t>
      </w:r>
      <w:r>
        <w:rPr>
          <w:sz w:val="24"/>
          <w:szCs w:val="24"/>
        </w:rPr>
        <w:t>0,000529 га (</w:t>
      </w:r>
      <w:r w:rsidRPr="009A55FC">
        <w:rPr>
          <w:sz w:val="24"/>
          <w:szCs w:val="24"/>
        </w:rPr>
        <w:t xml:space="preserve">5,29 </w:t>
      </w:r>
      <w:proofErr w:type="spellStart"/>
      <w:proofErr w:type="gramStart"/>
      <w:r w:rsidRPr="009A55FC">
        <w:rPr>
          <w:sz w:val="24"/>
          <w:szCs w:val="24"/>
        </w:rPr>
        <w:t>куб.м</w:t>
      </w:r>
      <w:proofErr w:type="spellEnd"/>
      <w:proofErr w:type="gramEnd"/>
      <w:r>
        <w:rPr>
          <w:sz w:val="24"/>
          <w:szCs w:val="24"/>
        </w:rPr>
        <w:t>)</w:t>
      </w:r>
      <w:r w:rsidRPr="009A55FC">
        <w:rPr>
          <w:sz w:val="24"/>
          <w:szCs w:val="24"/>
        </w:rPr>
        <w:t>,</w:t>
      </w:r>
      <w:r w:rsidRPr="00AC653B">
        <w:rPr>
          <w:sz w:val="24"/>
          <w:szCs w:val="24"/>
        </w:rPr>
        <w:t xml:space="preserve"> от общей площади промышленной площадки ТОО «ПНХЗ» 443,3758 га с целевым назначением: для размещения и обслуживания нефтехимического завода. </w:t>
      </w:r>
      <w:r w:rsidRPr="008545CB">
        <w:rPr>
          <w:bCs/>
          <w:sz w:val="24"/>
          <w:szCs w:val="24"/>
        </w:rPr>
        <w:t xml:space="preserve">Ситуационное расположение участка на территории завода представлено в </w:t>
      </w:r>
      <w:r w:rsidRPr="00CE362E">
        <w:rPr>
          <w:bCs/>
          <w:i/>
          <w:iCs/>
          <w:sz w:val="24"/>
          <w:szCs w:val="24"/>
        </w:rPr>
        <w:t xml:space="preserve">Приложении </w:t>
      </w:r>
      <w:r w:rsidR="00CE362E" w:rsidRPr="00CE362E">
        <w:rPr>
          <w:bCs/>
          <w:i/>
          <w:iCs/>
          <w:sz w:val="24"/>
          <w:szCs w:val="24"/>
        </w:rPr>
        <w:t>7</w:t>
      </w:r>
      <w:r w:rsidRPr="00CE362E">
        <w:rPr>
          <w:bCs/>
          <w:sz w:val="24"/>
          <w:szCs w:val="24"/>
        </w:rPr>
        <w:t xml:space="preserve">. </w:t>
      </w:r>
      <w:r w:rsidRPr="00CE362E">
        <w:rPr>
          <w:sz w:val="24"/>
          <w:szCs w:val="24"/>
        </w:rPr>
        <w:t xml:space="preserve">Акт на право частой собственной №0381372 от 19.11.2018 года </w:t>
      </w:r>
      <w:r w:rsidRPr="00CE362E">
        <w:rPr>
          <w:bCs/>
          <w:sz w:val="24"/>
          <w:szCs w:val="24"/>
        </w:rPr>
        <w:t xml:space="preserve">представлены в </w:t>
      </w:r>
      <w:r w:rsidRPr="00CE362E">
        <w:rPr>
          <w:bCs/>
          <w:i/>
          <w:iCs/>
          <w:sz w:val="24"/>
          <w:szCs w:val="24"/>
        </w:rPr>
        <w:t>приложении 5</w:t>
      </w:r>
      <w:r w:rsidRPr="00CE362E">
        <w:rPr>
          <w:bCs/>
          <w:sz w:val="24"/>
          <w:szCs w:val="24"/>
        </w:rPr>
        <w:t>.</w:t>
      </w:r>
      <w:r>
        <w:rPr>
          <w:bCs/>
          <w:sz w:val="24"/>
          <w:szCs w:val="24"/>
        </w:rPr>
        <w:t xml:space="preserve"> </w:t>
      </w:r>
    </w:p>
    <w:p w14:paraId="608F413F" w14:textId="77777777" w:rsidR="00594873" w:rsidRPr="008545CB" w:rsidRDefault="00594873" w:rsidP="00594873">
      <w:pPr>
        <w:ind w:firstLine="709"/>
        <w:jc w:val="both"/>
        <w:rPr>
          <w:bCs/>
          <w:sz w:val="24"/>
          <w:szCs w:val="24"/>
        </w:rPr>
      </w:pPr>
      <w:r w:rsidRPr="008545CB">
        <w:rPr>
          <w:bCs/>
          <w:sz w:val="24"/>
          <w:szCs w:val="24"/>
        </w:rPr>
        <w:t>Город Павлодар является административным центром Павлодарской области.</w:t>
      </w:r>
    </w:p>
    <w:p w14:paraId="72C6E83F" w14:textId="77777777" w:rsidR="00594873" w:rsidRPr="008545CB" w:rsidRDefault="00594873" w:rsidP="00594873">
      <w:pPr>
        <w:ind w:firstLine="709"/>
        <w:jc w:val="both"/>
        <w:rPr>
          <w:bCs/>
          <w:sz w:val="24"/>
          <w:szCs w:val="24"/>
        </w:rPr>
      </w:pPr>
      <w:r w:rsidRPr="008545CB">
        <w:rPr>
          <w:bCs/>
          <w:sz w:val="24"/>
          <w:szCs w:val="24"/>
        </w:rPr>
        <w:t xml:space="preserve">Данная территория обладает довольно развитой транспортной инфраструктурой. Съезд на автодорогу, ведущую на ТОО «ПНХЗ», примыкает к трассе М-38 (Граница РФ (на Омск) – </w:t>
      </w:r>
      <w:r w:rsidRPr="008545CB">
        <w:rPr>
          <w:bCs/>
          <w:sz w:val="24"/>
          <w:szCs w:val="24"/>
        </w:rPr>
        <w:lastRenderedPageBreak/>
        <w:t xml:space="preserve">Павлодар – Семей – </w:t>
      </w:r>
      <w:proofErr w:type="spellStart"/>
      <w:r w:rsidRPr="008545CB">
        <w:rPr>
          <w:bCs/>
          <w:sz w:val="24"/>
          <w:szCs w:val="24"/>
        </w:rPr>
        <w:t>Майкапшагай</w:t>
      </w:r>
      <w:proofErr w:type="spellEnd"/>
      <w:r w:rsidRPr="008545CB">
        <w:rPr>
          <w:bCs/>
          <w:sz w:val="24"/>
          <w:szCs w:val="24"/>
        </w:rPr>
        <w:t xml:space="preserve"> – граница КНР), являющаяся одной из дорог обеспечивающей важнейшие международные связи. К городу Павлодару ведут автомобильные дороги – А-17 и А- 18, обеспечивающие транспортное сообщение между крупными административными, культурными и экономическими центрами Республики Казахстан. Так же в данном районе присутствует развитая сеть автомобильных дорог местного значения и грунтовых проселочных дорог.</w:t>
      </w:r>
    </w:p>
    <w:p w14:paraId="53C8BB56" w14:textId="77777777" w:rsidR="00594873" w:rsidRPr="008545CB" w:rsidRDefault="00594873" w:rsidP="00594873">
      <w:pPr>
        <w:ind w:firstLine="709"/>
        <w:jc w:val="both"/>
        <w:rPr>
          <w:bCs/>
          <w:sz w:val="24"/>
          <w:szCs w:val="24"/>
        </w:rPr>
      </w:pPr>
      <w:r w:rsidRPr="008545CB">
        <w:rPr>
          <w:bCs/>
          <w:sz w:val="24"/>
          <w:szCs w:val="24"/>
        </w:rPr>
        <w:t>В черте города Павлодара расположены четыре грузовых железнодорожных станций: Павлодар, Павлодар-Порт, Павлодар-Северный, Павлодар-Южный. От города Павлодара железнодорожная сеть проходит в трех направлениях: Павлодар-Кулунда, Павлодар-Астана и Павлодар-Семипалатинск. Железнодорожная станция в городе Семипалатинске располагается на трасе Туркестано-Сибирской железнодорожной магистрали, соединяющей Среднюю Азию с Сибирью.</w:t>
      </w:r>
    </w:p>
    <w:p w14:paraId="56C7B539" w14:textId="77777777" w:rsidR="00594873" w:rsidRDefault="00594873" w:rsidP="00594873">
      <w:pPr>
        <w:ind w:firstLine="709"/>
        <w:jc w:val="both"/>
        <w:rPr>
          <w:bCs/>
          <w:sz w:val="24"/>
          <w:szCs w:val="24"/>
        </w:rPr>
      </w:pPr>
      <w:r w:rsidRPr="008545CB">
        <w:rPr>
          <w:bCs/>
          <w:sz w:val="24"/>
          <w:szCs w:val="24"/>
        </w:rPr>
        <w:t>Транспорт труб, технологического оборудования, трубопроводной арматуры, фасонных изделий, материалов и конструкция осуществляется по существующим ж\д- и автомобильным дорогам.</w:t>
      </w:r>
      <w:r>
        <w:rPr>
          <w:bCs/>
          <w:sz w:val="24"/>
          <w:szCs w:val="24"/>
        </w:rPr>
        <w:t xml:space="preserve"> </w:t>
      </w:r>
      <w:r w:rsidRPr="00354DAD">
        <w:rPr>
          <w:bCs/>
          <w:sz w:val="24"/>
          <w:szCs w:val="24"/>
        </w:rPr>
        <w:t xml:space="preserve">Ситуационная карта-схема с граничащими по сторонам объектами представлена в </w:t>
      </w:r>
      <w:r w:rsidRPr="00CE362E">
        <w:rPr>
          <w:bCs/>
          <w:sz w:val="24"/>
          <w:szCs w:val="24"/>
        </w:rPr>
        <w:t>приложении 8.</w:t>
      </w:r>
      <w:r w:rsidRPr="00354DAD">
        <w:rPr>
          <w:bCs/>
          <w:sz w:val="24"/>
          <w:szCs w:val="24"/>
        </w:rPr>
        <w:t xml:space="preserve"> </w:t>
      </w:r>
      <w:r w:rsidRPr="008545CB">
        <w:rPr>
          <w:bCs/>
          <w:sz w:val="24"/>
          <w:szCs w:val="24"/>
        </w:rPr>
        <w:t xml:space="preserve"> </w:t>
      </w:r>
    </w:p>
    <w:p w14:paraId="46802386" w14:textId="77777777" w:rsidR="00594873" w:rsidRPr="006979D2" w:rsidRDefault="00594873" w:rsidP="00594873">
      <w:pPr>
        <w:ind w:firstLine="709"/>
        <w:rPr>
          <w:bCs/>
          <w:sz w:val="24"/>
          <w:szCs w:val="24"/>
        </w:rPr>
      </w:pPr>
      <w:r w:rsidRPr="006979D2">
        <w:rPr>
          <w:bCs/>
          <w:sz w:val="24"/>
          <w:szCs w:val="24"/>
        </w:rPr>
        <w:t>Ближайш</w:t>
      </w:r>
      <w:r>
        <w:rPr>
          <w:bCs/>
          <w:sz w:val="24"/>
          <w:szCs w:val="24"/>
        </w:rPr>
        <w:t xml:space="preserve">ая жилая зона (с. Павлодарское) </w:t>
      </w:r>
      <w:r w:rsidRPr="006979D2">
        <w:rPr>
          <w:bCs/>
          <w:sz w:val="24"/>
          <w:szCs w:val="24"/>
        </w:rPr>
        <w:t>расположен</w:t>
      </w:r>
      <w:r>
        <w:rPr>
          <w:bCs/>
          <w:sz w:val="24"/>
          <w:szCs w:val="24"/>
        </w:rPr>
        <w:t xml:space="preserve">а в северо-западном направлении на </w:t>
      </w:r>
      <w:proofErr w:type="spellStart"/>
      <w:r>
        <w:rPr>
          <w:bCs/>
          <w:sz w:val="24"/>
          <w:szCs w:val="24"/>
        </w:rPr>
        <w:t>ростоянии</w:t>
      </w:r>
      <w:proofErr w:type="spellEnd"/>
      <w:r>
        <w:rPr>
          <w:bCs/>
          <w:sz w:val="24"/>
          <w:szCs w:val="24"/>
        </w:rPr>
        <w:t xml:space="preserve"> </w:t>
      </w:r>
      <w:r w:rsidRPr="006979D2">
        <w:rPr>
          <w:bCs/>
          <w:sz w:val="24"/>
          <w:szCs w:val="24"/>
        </w:rPr>
        <w:t>2,</w:t>
      </w:r>
      <w:r>
        <w:rPr>
          <w:bCs/>
          <w:sz w:val="24"/>
          <w:szCs w:val="24"/>
        </w:rPr>
        <w:t>2</w:t>
      </w:r>
      <w:r w:rsidRPr="006979D2">
        <w:rPr>
          <w:bCs/>
          <w:sz w:val="24"/>
          <w:szCs w:val="24"/>
        </w:rPr>
        <w:t xml:space="preserve"> км</w:t>
      </w:r>
      <w:r>
        <w:rPr>
          <w:bCs/>
          <w:sz w:val="24"/>
          <w:szCs w:val="24"/>
        </w:rPr>
        <w:t>.</w:t>
      </w:r>
      <w:r w:rsidRPr="006979D2">
        <w:rPr>
          <w:bCs/>
          <w:sz w:val="24"/>
          <w:szCs w:val="24"/>
        </w:rPr>
        <w:t xml:space="preserve"> </w:t>
      </w:r>
      <w:r w:rsidRPr="00CE362E">
        <w:rPr>
          <w:bCs/>
          <w:i/>
          <w:iCs/>
          <w:sz w:val="24"/>
          <w:szCs w:val="24"/>
        </w:rPr>
        <w:t>(Приложение 9).</w:t>
      </w:r>
      <w:r w:rsidRPr="006979D2">
        <w:rPr>
          <w:bCs/>
          <w:sz w:val="24"/>
          <w:szCs w:val="24"/>
        </w:rPr>
        <w:t xml:space="preserve"> </w:t>
      </w:r>
    </w:p>
    <w:p w14:paraId="3CDFA106" w14:textId="77777777" w:rsidR="00594873" w:rsidRPr="00F003FE" w:rsidRDefault="00594873" w:rsidP="00594873">
      <w:pPr>
        <w:ind w:firstLine="709"/>
        <w:rPr>
          <w:bCs/>
          <w:i/>
          <w:iCs/>
          <w:sz w:val="24"/>
          <w:szCs w:val="24"/>
        </w:rPr>
      </w:pPr>
      <w:r w:rsidRPr="006979D2">
        <w:rPr>
          <w:bCs/>
          <w:sz w:val="24"/>
          <w:szCs w:val="24"/>
        </w:rPr>
        <w:t xml:space="preserve">Ближайший водный объект </w:t>
      </w:r>
      <w:r>
        <w:rPr>
          <w:bCs/>
          <w:sz w:val="24"/>
          <w:szCs w:val="24"/>
        </w:rPr>
        <w:t>река Иртыш находится на расстоянии 2,74</w:t>
      </w:r>
      <w:r w:rsidRPr="006979D2">
        <w:rPr>
          <w:bCs/>
          <w:sz w:val="24"/>
          <w:szCs w:val="24"/>
        </w:rPr>
        <w:t xml:space="preserve"> км</w:t>
      </w:r>
      <w:r>
        <w:rPr>
          <w:bCs/>
          <w:sz w:val="24"/>
          <w:szCs w:val="24"/>
        </w:rPr>
        <w:t>.</w:t>
      </w:r>
      <w:r w:rsidRPr="006979D2">
        <w:rPr>
          <w:bCs/>
          <w:sz w:val="24"/>
          <w:szCs w:val="24"/>
        </w:rPr>
        <w:t xml:space="preserve"> </w:t>
      </w:r>
      <w:r w:rsidRPr="00CE362E">
        <w:rPr>
          <w:bCs/>
          <w:sz w:val="24"/>
          <w:szCs w:val="24"/>
        </w:rPr>
        <w:t>(</w:t>
      </w:r>
      <w:proofErr w:type="spellStart"/>
      <w:r w:rsidRPr="00CE362E">
        <w:rPr>
          <w:bCs/>
          <w:sz w:val="24"/>
          <w:szCs w:val="24"/>
        </w:rPr>
        <w:t>Приожение</w:t>
      </w:r>
      <w:proofErr w:type="spellEnd"/>
      <w:r w:rsidRPr="00CE362E">
        <w:rPr>
          <w:bCs/>
          <w:sz w:val="24"/>
          <w:szCs w:val="24"/>
        </w:rPr>
        <w:t xml:space="preserve"> 10).</w:t>
      </w:r>
    </w:p>
    <w:p w14:paraId="6A3138BF" w14:textId="77777777" w:rsidR="00594873" w:rsidRPr="00F003FE" w:rsidRDefault="00594873" w:rsidP="00594873">
      <w:pPr>
        <w:ind w:firstLine="709"/>
        <w:jc w:val="both"/>
        <w:rPr>
          <w:bCs/>
          <w:sz w:val="24"/>
          <w:szCs w:val="24"/>
        </w:rPr>
      </w:pPr>
      <w:r w:rsidRPr="00F003FE">
        <w:rPr>
          <w:bCs/>
          <w:sz w:val="24"/>
          <w:szCs w:val="24"/>
        </w:rPr>
        <w:t>Лесные массивы и сельскохозяйственные угодья, граничащие с территорией намечаемой деятельности, отсутствуют.</w:t>
      </w:r>
    </w:p>
    <w:p w14:paraId="7D5AE1DB" w14:textId="77777777" w:rsidR="00594873" w:rsidRDefault="00594873" w:rsidP="00594873">
      <w:pPr>
        <w:ind w:firstLine="709"/>
        <w:jc w:val="both"/>
        <w:rPr>
          <w:bCs/>
          <w:sz w:val="24"/>
          <w:szCs w:val="24"/>
        </w:rPr>
      </w:pPr>
      <w:r w:rsidRPr="00F003FE">
        <w:rPr>
          <w:bCs/>
          <w:sz w:val="24"/>
          <w:szCs w:val="24"/>
        </w:rPr>
        <w:t>Водоснабжение объекта в период строительно-монтажных работ и эксплуатации предусматривается от существующих инженерных сетей ТОО «Павлодарский нефтехимический завод». Водоотведение хозяйственно-бытовых сточных вод осуществляется в существующие локальные сети ТОО «ПНХЗ».</w:t>
      </w:r>
    </w:p>
    <w:p w14:paraId="0EA5133F" w14:textId="77777777" w:rsidR="005A3C54" w:rsidRPr="00F003FE" w:rsidRDefault="005A3C54" w:rsidP="00594873">
      <w:pPr>
        <w:ind w:firstLine="709"/>
        <w:jc w:val="both"/>
        <w:rPr>
          <w:bCs/>
          <w:sz w:val="24"/>
          <w:szCs w:val="24"/>
        </w:rPr>
      </w:pPr>
    </w:p>
    <w:p w14:paraId="61F1D90D" w14:textId="15D6F274" w:rsidR="00594873" w:rsidRDefault="005A3C54" w:rsidP="00594873">
      <w:pPr>
        <w:ind w:firstLine="720"/>
        <w:jc w:val="both"/>
        <w:rPr>
          <w:sz w:val="24"/>
          <w:szCs w:val="24"/>
        </w:rPr>
      </w:pPr>
      <w:r w:rsidRPr="005A3C54">
        <w:rPr>
          <w:sz w:val="24"/>
          <w:szCs w:val="24"/>
        </w:rPr>
        <w:t xml:space="preserve">Источниками загрязнения атмосферного воздуха на период </w:t>
      </w:r>
      <w:proofErr w:type="spellStart"/>
      <w:r w:rsidRPr="005A3C54">
        <w:rPr>
          <w:sz w:val="24"/>
          <w:szCs w:val="24"/>
        </w:rPr>
        <w:t>смр</w:t>
      </w:r>
      <w:proofErr w:type="spellEnd"/>
      <w:r w:rsidRPr="005A3C54">
        <w:rPr>
          <w:sz w:val="24"/>
          <w:szCs w:val="24"/>
        </w:rPr>
        <w:t xml:space="preserve"> будут являться следующие работы:</w:t>
      </w:r>
    </w:p>
    <w:p w14:paraId="44168486" w14:textId="77777777" w:rsidR="005A3C54" w:rsidRDefault="005A3C54" w:rsidP="00594873">
      <w:pPr>
        <w:ind w:firstLine="720"/>
        <w:jc w:val="both"/>
        <w:rPr>
          <w:sz w:val="24"/>
          <w:szCs w:val="24"/>
        </w:rPr>
      </w:pPr>
    </w:p>
    <w:p w14:paraId="4080DC41" w14:textId="24722F34" w:rsidR="005A3C54" w:rsidRPr="005A3C54" w:rsidRDefault="005A3C54" w:rsidP="00594873">
      <w:pPr>
        <w:ind w:firstLine="720"/>
        <w:jc w:val="both"/>
        <w:rPr>
          <w:b/>
          <w:i/>
          <w:sz w:val="24"/>
          <w:szCs w:val="24"/>
          <w:lang w:eastAsia="ru-RU"/>
        </w:rPr>
      </w:pPr>
      <w:r w:rsidRPr="005A3C54">
        <w:rPr>
          <w:rFonts w:ascii="Segoe UI Symbol" w:hAnsi="Segoe UI Symbol" w:cs="Segoe UI Symbol"/>
          <w:b/>
          <w:i/>
          <w:sz w:val="24"/>
          <w:szCs w:val="24"/>
          <w:lang w:eastAsia="ru-RU"/>
        </w:rPr>
        <w:t>✓</w:t>
      </w:r>
      <w:r>
        <w:rPr>
          <w:b/>
          <w:i/>
          <w:sz w:val="24"/>
          <w:szCs w:val="24"/>
          <w:lang w:eastAsia="ru-RU"/>
        </w:rPr>
        <w:t xml:space="preserve"> </w:t>
      </w:r>
      <w:r w:rsidRPr="005A3C54">
        <w:rPr>
          <w:b/>
          <w:i/>
          <w:sz w:val="24"/>
          <w:szCs w:val="24"/>
          <w:lang w:eastAsia="ru-RU"/>
        </w:rPr>
        <w:t>Работа компрессора</w:t>
      </w:r>
    </w:p>
    <w:p w14:paraId="6722F22B" w14:textId="77777777" w:rsidR="005A3C54" w:rsidRDefault="005A3C54" w:rsidP="005A3C54">
      <w:pPr>
        <w:jc w:val="both"/>
        <w:rPr>
          <w:bCs/>
          <w:sz w:val="24"/>
          <w:szCs w:val="24"/>
        </w:rPr>
      </w:pPr>
      <w:r w:rsidRPr="006968BA">
        <w:rPr>
          <w:bCs/>
          <w:sz w:val="24"/>
          <w:szCs w:val="24"/>
        </w:rPr>
        <w:t xml:space="preserve">Компрессоры передвижные с двигателем внутреннего сгорания давлением до 686 кПа (7 </w:t>
      </w:r>
      <w:proofErr w:type="spellStart"/>
      <w:r w:rsidRPr="006968BA">
        <w:rPr>
          <w:bCs/>
          <w:sz w:val="24"/>
          <w:szCs w:val="24"/>
        </w:rPr>
        <w:t>атм</w:t>
      </w:r>
      <w:proofErr w:type="spellEnd"/>
      <w:r w:rsidRPr="006968BA">
        <w:rPr>
          <w:bCs/>
          <w:sz w:val="24"/>
          <w:szCs w:val="24"/>
        </w:rPr>
        <w:t>), производительность 5 м3/мин</w:t>
      </w:r>
      <w:r w:rsidRPr="006968BA">
        <w:rPr>
          <w:bCs/>
          <w:sz w:val="24"/>
          <w:szCs w:val="24"/>
        </w:rPr>
        <w:tab/>
      </w:r>
      <w:proofErr w:type="spellStart"/>
      <w:r w:rsidRPr="006968BA">
        <w:rPr>
          <w:bCs/>
          <w:sz w:val="24"/>
          <w:szCs w:val="24"/>
        </w:rPr>
        <w:t>маш</w:t>
      </w:r>
      <w:proofErr w:type="spellEnd"/>
      <w:r w:rsidRPr="006968BA">
        <w:rPr>
          <w:bCs/>
          <w:sz w:val="24"/>
          <w:szCs w:val="24"/>
        </w:rPr>
        <w:t>.-ч</w:t>
      </w:r>
      <w:r w:rsidRPr="006968BA">
        <w:rPr>
          <w:bCs/>
          <w:sz w:val="24"/>
          <w:szCs w:val="24"/>
        </w:rPr>
        <w:tab/>
        <w:t>131,1622466</w:t>
      </w:r>
    </w:p>
    <w:p w14:paraId="7178CED6" w14:textId="77777777" w:rsidR="005A3C54" w:rsidRDefault="005A3C54" w:rsidP="00594873">
      <w:pPr>
        <w:ind w:firstLine="720"/>
        <w:jc w:val="both"/>
        <w:rPr>
          <w:bCs/>
          <w:iCs/>
          <w:sz w:val="24"/>
          <w:szCs w:val="24"/>
          <w:lang w:eastAsia="ru-RU"/>
        </w:rPr>
      </w:pPr>
    </w:p>
    <w:p w14:paraId="25FA5598" w14:textId="4CC382BF" w:rsidR="005A3C54" w:rsidRPr="005A3C54" w:rsidRDefault="005A3C54" w:rsidP="00594873">
      <w:pPr>
        <w:ind w:firstLine="720"/>
        <w:jc w:val="both"/>
        <w:rPr>
          <w:b/>
          <w:i/>
          <w:sz w:val="24"/>
          <w:szCs w:val="24"/>
          <w:lang w:eastAsia="ru-RU"/>
        </w:rPr>
      </w:pPr>
      <w:r w:rsidRPr="005A3C54">
        <w:rPr>
          <w:rFonts w:ascii="Segoe UI Symbol" w:hAnsi="Segoe UI Symbol" w:cs="Segoe UI Symbol"/>
          <w:b/>
          <w:i/>
          <w:sz w:val="24"/>
          <w:szCs w:val="24"/>
          <w:lang w:eastAsia="ru-RU"/>
        </w:rPr>
        <w:t>✓</w:t>
      </w:r>
      <w:r>
        <w:rPr>
          <w:rFonts w:ascii="Segoe UI Symbol" w:hAnsi="Segoe UI Symbol" w:cs="Segoe UI Symbol"/>
          <w:b/>
          <w:i/>
          <w:sz w:val="24"/>
          <w:szCs w:val="24"/>
          <w:lang w:eastAsia="ru-RU"/>
        </w:rPr>
        <w:t xml:space="preserve"> </w:t>
      </w:r>
      <w:r w:rsidRPr="005A3C54">
        <w:rPr>
          <w:b/>
          <w:i/>
          <w:sz w:val="24"/>
          <w:szCs w:val="24"/>
          <w:lang w:eastAsia="ru-RU"/>
        </w:rPr>
        <w:t>Работа ДГУ</w:t>
      </w:r>
    </w:p>
    <w:p w14:paraId="500A8333" w14:textId="40CF57E0" w:rsidR="005A3C54" w:rsidRDefault="005A3C54" w:rsidP="005A3C54">
      <w:pPr>
        <w:jc w:val="both"/>
        <w:rPr>
          <w:sz w:val="24"/>
          <w:szCs w:val="24"/>
        </w:rPr>
      </w:pPr>
      <w:r w:rsidRPr="006968BA">
        <w:rPr>
          <w:bCs/>
          <w:sz w:val="24"/>
          <w:szCs w:val="24"/>
        </w:rPr>
        <w:t>Электростанции передвижные мощностью до 4 кВт</w:t>
      </w:r>
      <w:r w:rsidRPr="006968BA">
        <w:rPr>
          <w:bCs/>
          <w:sz w:val="24"/>
          <w:szCs w:val="24"/>
        </w:rPr>
        <w:tab/>
      </w:r>
      <w:proofErr w:type="spellStart"/>
      <w:r w:rsidRPr="006968BA">
        <w:rPr>
          <w:bCs/>
          <w:sz w:val="24"/>
          <w:szCs w:val="24"/>
        </w:rPr>
        <w:t>маш</w:t>
      </w:r>
      <w:proofErr w:type="spellEnd"/>
      <w:r w:rsidRPr="006968BA">
        <w:rPr>
          <w:bCs/>
          <w:sz w:val="24"/>
          <w:szCs w:val="24"/>
        </w:rPr>
        <w:t>.-ч</w:t>
      </w:r>
      <w:r w:rsidRPr="006968BA">
        <w:rPr>
          <w:bCs/>
          <w:sz w:val="24"/>
          <w:szCs w:val="24"/>
        </w:rPr>
        <w:tab/>
        <w:t>1,43466198</w:t>
      </w:r>
    </w:p>
    <w:p w14:paraId="6995A51C" w14:textId="77777777" w:rsidR="005A3C54" w:rsidRDefault="005A3C54" w:rsidP="00594873">
      <w:pPr>
        <w:ind w:firstLine="720"/>
        <w:jc w:val="both"/>
        <w:rPr>
          <w:sz w:val="24"/>
          <w:szCs w:val="24"/>
        </w:rPr>
      </w:pPr>
    </w:p>
    <w:p w14:paraId="4BE552B1" w14:textId="25F48066" w:rsidR="005A3C54" w:rsidRPr="005A3C54" w:rsidRDefault="005A3C54" w:rsidP="005A3C54">
      <w:pPr>
        <w:ind w:firstLine="720"/>
        <w:jc w:val="both"/>
        <w:rPr>
          <w:b/>
          <w:i/>
          <w:sz w:val="24"/>
          <w:szCs w:val="24"/>
        </w:rPr>
      </w:pPr>
      <w:r w:rsidRPr="005A3C54">
        <w:rPr>
          <w:rFonts w:ascii="Segoe UI Symbol" w:hAnsi="Segoe UI Symbol" w:cs="Segoe UI Symbol"/>
          <w:b/>
          <w:i/>
          <w:sz w:val="24"/>
          <w:szCs w:val="24"/>
          <w:lang w:eastAsia="ru-RU"/>
        </w:rPr>
        <w:t>✓</w:t>
      </w:r>
      <w:r>
        <w:rPr>
          <w:rFonts w:ascii="Segoe UI Symbol" w:hAnsi="Segoe UI Symbol" w:cs="Segoe UI Symbol"/>
          <w:b/>
          <w:i/>
          <w:sz w:val="24"/>
          <w:szCs w:val="24"/>
          <w:lang w:eastAsia="ru-RU"/>
        </w:rPr>
        <w:t xml:space="preserve"> </w:t>
      </w:r>
      <w:r w:rsidRPr="005A3C54">
        <w:rPr>
          <w:b/>
          <w:i/>
          <w:sz w:val="24"/>
          <w:szCs w:val="24"/>
          <w:lang w:eastAsia="ru-RU"/>
        </w:rPr>
        <w:t>Работа битумных котлов</w:t>
      </w:r>
    </w:p>
    <w:p w14:paraId="268E3184" w14:textId="6B883117" w:rsidR="005A3C54" w:rsidRPr="005A3C54" w:rsidRDefault="005A3C54" w:rsidP="005A3C54">
      <w:pPr>
        <w:jc w:val="both"/>
        <w:rPr>
          <w:bCs/>
          <w:iCs/>
          <w:sz w:val="24"/>
          <w:szCs w:val="24"/>
        </w:rPr>
      </w:pPr>
      <w:r w:rsidRPr="006968BA">
        <w:rPr>
          <w:bCs/>
          <w:sz w:val="24"/>
          <w:szCs w:val="24"/>
        </w:rPr>
        <w:t>Котлы битумные передвижные, 1000 л</w:t>
      </w:r>
      <w:r w:rsidRPr="006968BA">
        <w:rPr>
          <w:bCs/>
          <w:sz w:val="24"/>
          <w:szCs w:val="24"/>
        </w:rPr>
        <w:tab/>
      </w:r>
      <w:proofErr w:type="spellStart"/>
      <w:r w:rsidRPr="006968BA">
        <w:rPr>
          <w:bCs/>
          <w:sz w:val="24"/>
          <w:szCs w:val="24"/>
        </w:rPr>
        <w:t>маш</w:t>
      </w:r>
      <w:proofErr w:type="spellEnd"/>
      <w:r w:rsidRPr="006968BA">
        <w:rPr>
          <w:bCs/>
          <w:sz w:val="24"/>
          <w:szCs w:val="24"/>
        </w:rPr>
        <w:t>.-ч</w:t>
      </w:r>
      <w:r w:rsidRPr="006968BA">
        <w:rPr>
          <w:bCs/>
          <w:sz w:val="24"/>
          <w:szCs w:val="24"/>
        </w:rPr>
        <w:tab/>
        <w:t>1,75796544</w:t>
      </w:r>
    </w:p>
    <w:p w14:paraId="3E15AD08" w14:textId="77777777" w:rsidR="005A3C54" w:rsidRDefault="005A3C54" w:rsidP="00594873">
      <w:pPr>
        <w:ind w:firstLine="720"/>
        <w:jc w:val="both"/>
        <w:rPr>
          <w:sz w:val="24"/>
          <w:szCs w:val="24"/>
        </w:rPr>
      </w:pPr>
    </w:p>
    <w:p w14:paraId="663ACFB3" w14:textId="690ED835" w:rsidR="005A3C54" w:rsidRPr="005A3C54" w:rsidRDefault="005A3C54" w:rsidP="00594873">
      <w:pPr>
        <w:ind w:firstLine="720"/>
        <w:jc w:val="both"/>
        <w:rPr>
          <w:b/>
          <w:i/>
          <w:sz w:val="24"/>
          <w:szCs w:val="24"/>
        </w:rPr>
      </w:pPr>
      <w:r w:rsidRPr="005A3C54">
        <w:rPr>
          <w:rFonts w:ascii="Segoe UI Symbol" w:hAnsi="Segoe UI Symbol" w:cs="Segoe UI Symbol"/>
          <w:b/>
          <w:i/>
          <w:sz w:val="24"/>
          <w:szCs w:val="24"/>
          <w:lang w:eastAsia="ru-RU"/>
        </w:rPr>
        <w:t>✓</w:t>
      </w:r>
      <w:r>
        <w:rPr>
          <w:rFonts w:ascii="Segoe UI Symbol" w:hAnsi="Segoe UI Symbol" w:cs="Segoe UI Symbol"/>
          <w:b/>
          <w:i/>
          <w:sz w:val="24"/>
          <w:szCs w:val="24"/>
          <w:lang w:eastAsia="ru-RU"/>
        </w:rPr>
        <w:t xml:space="preserve"> </w:t>
      </w:r>
      <w:r w:rsidRPr="005A3C54">
        <w:rPr>
          <w:b/>
          <w:i/>
          <w:sz w:val="24"/>
          <w:szCs w:val="24"/>
          <w:lang w:eastAsia="ru-RU"/>
        </w:rPr>
        <w:t>Автотранспорт</w:t>
      </w:r>
    </w:p>
    <w:p w14:paraId="589898BF" w14:textId="018813C1" w:rsidR="005A3C54" w:rsidRDefault="005A3C54" w:rsidP="005A3C54">
      <w:pPr>
        <w:jc w:val="both"/>
        <w:rPr>
          <w:sz w:val="24"/>
          <w:szCs w:val="24"/>
        </w:rPr>
      </w:pPr>
      <w:r w:rsidRPr="005A3C54">
        <w:rPr>
          <w:sz w:val="24"/>
          <w:szCs w:val="24"/>
        </w:rPr>
        <w:t xml:space="preserve">На период </w:t>
      </w:r>
      <w:proofErr w:type="spellStart"/>
      <w:r w:rsidRPr="005A3C54">
        <w:rPr>
          <w:sz w:val="24"/>
          <w:szCs w:val="24"/>
        </w:rPr>
        <w:t>смр</w:t>
      </w:r>
      <w:proofErr w:type="spellEnd"/>
      <w:r w:rsidRPr="005A3C54">
        <w:rPr>
          <w:sz w:val="24"/>
          <w:szCs w:val="24"/>
        </w:rPr>
        <w:t xml:space="preserve"> будет задействовано </w:t>
      </w:r>
      <w:r>
        <w:rPr>
          <w:sz w:val="24"/>
          <w:szCs w:val="24"/>
        </w:rPr>
        <w:t>четырнадцать</w:t>
      </w:r>
      <w:r w:rsidRPr="005A3C54">
        <w:rPr>
          <w:sz w:val="24"/>
          <w:szCs w:val="24"/>
        </w:rPr>
        <w:t xml:space="preserve"> автотранспорта.</w:t>
      </w:r>
    </w:p>
    <w:p w14:paraId="13E6EBB2" w14:textId="77777777" w:rsidR="005A3C54" w:rsidRDefault="005A3C54" w:rsidP="00594873">
      <w:pPr>
        <w:ind w:firstLine="720"/>
        <w:jc w:val="both"/>
        <w:rPr>
          <w:sz w:val="24"/>
          <w:szCs w:val="24"/>
        </w:rPr>
      </w:pPr>
    </w:p>
    <w:p w14:paraId="43B51F7F" w14:textId="25A45EFD" w:rsidR="005A3C54" w:rsidRPr="005A3C54" w:rsidRDefault="005A3C54" w:rsidP="00594873">
      <w:pPr>
        <w:ind w:firstLine="720"/>
        <w:jc w:val="both"/>
        <w:rPr>
          <w:b/>
          <w:i/>
          <w:sz w:val="24"/>
          <w:szCs w:val="24"/>
        </w:rPr>
      </w:pPr>
      <w:r w:rsidRPr="005A3C54">
        <w:rPr>
          <w:rFonts w:ascii="Segoe UI Symbol" w:hAnsi="Segoe UI Symbol" w:cs="Segoe UI Symbol"/>
          <w:b/>
          <w:i/>
          <w:sz w:val="24"/>
          <w:szCs w:val="24"/>
          <w:lang w:eastAsia="ru-RU"/>
        </w:rPr>
        <w:t>✓</w:t>
      </w:r>
      <w:r>
        <w:rPr>
          <w:rFonts w:ascii="Segoe UI Symbol" w:hAnsi="Segoe UI Symbol" w:cs="Segoe UI Symbol"/>
          <w:b/>
          <w:i/>
          <w:sz w:val="24"/>
          <w:szCs w:val="24"/>
          <w:lang w:eastAsia="ru-RU"/>
        </w:rPr>
        <w:t xml:space="preserve"> </w:t>
      </w:r>
      <w:r w:rsidRPr="005A3C54">
        <w:rPr>
          <w:b/>
          <w:i/>
          <w:sz w:val="24"/>
          <w:szCs w:val="24"/>
          <w:lang w:eastAsia="ru-RU"/>
        </w:rPr>
        <w:t>Сварочные работы</w:t>
      </w:r>
    </w:p>
    <w:p w14:paraId="180C7676" w14:textId="77777777" w:rsidR="005A3C54" w:rsidRPr="006968BA" w:rsidRDefault="005A3C54" w:rsidP="005A3C54">
      <w:pPr>
        <w:jc w:val="both"/>
        <w:rPr>
          <w:bCs/>
          <w:sz w:val="24"/>
          <w:szCs w:val="24"/>
        </w:rPr>
      </w:pPr>
      <w:r w:rsidRPr="006968BA">
        <w:rPr>
          <w:bCs/>
          <w:sz w:val="24"/>
          <w:szCs w:val="24"/>
        </w:rPr>
        <w:lastRenderedPageBreak/>
        <w:t>Электрод марки ОЗЛ-6 диаметром 2 мм</w:t>
      </w:r>
      <w:r w:rsidRPr="006968BA">
        <w:rPr>
          <w:bCs/>
          <w:sz w:val="24"/>
          <w:szCs w:val="24"/>
        </w:rPr>
        <w:tab/>
        <w:t>26,374242</w:t>
      </w:r>
      <w:r w:rsidRPr="006968BA">
        <w:rPr>
          <w:bCs/>
          <w:sz w:val="24"/>
          <w:szCs w:val="24"/>
        </w:rPr>
        <w:tab/>
        <w:t>0,026374242</w:t>
      </w:r>
    </w:p>
    <w:p w14:paraId="31295493" w14:textId="77777777" w:rsidR="005A3C54" w:rsidRPr="006968BA" w:rsidRDefault="005A3C54" w:rsidP="005A3C54">
      <w:pPr>
        <w:jc w:val="both"/>
        <w:rPr>
          <w:bCs/>
          <w:sz w:val="24"/>
          <w:szCs w:val="24"/>
        </w:rPr>
      </w:pPr>
      <w:r w:rsidRPr="006968BA">
        <w:rPr>
          <w:bCs/>
          <w:sz w:val="24"/>
          <w:szCs w:val="24"/>
        </w:rPr>
        <w:t>Электрод типа Э38, Э42, Э46, Э50 ГОСТ 9467-75, марки АНО-4 диаметром 4 мм</w:t>
      </w:r>
      <w:r w:rsidRPr="006968BA">
        <w:rPr>
          <w:bCs/>
          <w:sz w:val="24"/>
          <w:szCs w:val="24"/>
        </w:rPr>
        <w:tab/>
        <w:t>6,294276</w:t>
      </w:r>
      <w:r w:rsidRPr="006968BA">
        <w:rPr>
          <w:bCs/>
          <w:sz w:val="24"/>
          <w:szCs w:val="24"/>
        </w:rPr>
        <w:tab/>
        <w:t>0,006294276</w:t>
      </w:r>
    </w:p>
    <w:p w14:paraId="199E5EBA" w14:textId="77777777" w:rsidR="005A3C54" w:rsidRPr="006968BA" w:rsidRDefault="005A3C54" w:rsidP="005A3C54">
      <w:pPr>
        <w:jc w:val="both"/>
        <w:rPr>
          <w:bCs/>
          <w:sz w:val="24"/>
          <w:szCs w:val="24"/>
        </w:rPr>
      </w:pPr>
      <w:r w:rsidRPr="006968BA">
        <w:rPr>
          <w:bCs/>
          <w:sz w:val="24"/>
          <w:szCs w:val="24"/>
        </w:rPr>
        <w:t>Электроды, d=5 мм, Э42 ГОСТ 9466-75</w:t>
      </w:r>
      <w:r w:rsidRPr="006968BA">
        <w:rPr>
          <w:bCs/>
          <w:sz w:val="24"/>
          <w:szCs w:val="24"/>
        </w:rPr>
        <w:tab/>
        <w:t>2,49879</w:t>
      </w:r>
      <w:r w:rsidRPr="006968BA">
        <w:rPr>
          <w:bCs/>
          <w:sz w:val="24"/>
          <w:szCs w:val="24"/>
        </w:rPr>
        <w:tab/>
        <w:t>0,00249879</w:t>
      </w:r>
    </w:p>
    <w:p w14:paraId="6BA4B872" w14:textId="77777777" w:rsidR="005A3C54" w:rsidRPr="006968BA" w:rsidRDefault="005A3C54" w:rsidP="005A3C54">
      <w:pPr>
        <w:jc w:val="both"/>
        <w:rPr>
          <w:bCs/>
          <w:sz w:val="24"/>
          <w:szCs w:val="24"/>
        </w:rPr>
      </w:pPr>
      <w:r w:rsidRPr="006968BA">
        <w:rPr>
          <w:bCs/>
          <w:sz w:val="24"/>
          <w:szCs w:val="24"/>
        </w:rPr>
        <w:t>Электрод типа Э42А, Э46А, Э50А ГОСТ 9467-75, марки УОНИ-13/45 диаметром 4 мм</w:t>
      </w:r>
      <w:r w:rsidRPr="006968BA">
        <w:rPr>
          <w:bCs/>
          <w:sz w:val="24"/>
          <w:szCs w:val="24"/>
        </w:rPr>
        <w:tab/>
        <w:t>0,4716</w:t>
      </w:r>
      <w:r w:rsidRPr="006968BA">
        <w:rPr>
          <w:bCs/>
          <w:sz w:val="24"/>
          <w:szCs w:val="24"/>
        </w:rPr>
        <w:tab/>
        <w:t>0,0004716</w:t>
      </w:r>
    </w:p>
    <w:p w14:paraId="2944D411" w14:textId="77777777" w:rsidR="005A3C54" w:rsidRPr="006968BA" w:rsidRDefault="005A3C54" w:rsidP="005A3C54">
      <w:pPr>
        <w:jc w:val="both"/>
        <w:rPr>
          <w:bCs/>
          <w:sz w:val="24"/>
          <w:szCs w:val="24"/>
        </w:rPr>
      </w:pPr>
      <w:r w:rsidRPr="006968BA">
        <w:rPr>
          <w:bCs/>
          <w:sz w:val="24"/>
          <w:szCs w:val="24"/>
        </w:rPr>
        <w:t>Электроды диаметром 4 мм Э55 ГОСТ 9466-75</w:t>
      </w:r>
      <w:r w:rsidRPr="006968BA">
        <w:rPr>
          <w:bCs/>
          <w:sz w:val="24"/>
          <w:szCs w:val="24"/>
        </w:rPr>
        <w:tab/>
        <w:t>1,71326</w:t>
      </w:r>
      <w:r w:rsidRPr="006968BA">
        <w:rPr>
          <w:bCs/>
          <w:sz w:val="24"/>
          <w:szCs w:val="24"/>
        </w:rPr>
        <w:tab/>
        <w:t>0,00171326</w:t>
      </w:r>
    </w:p>
    <w:p w14:paraId="50886452" w14:textId="77777777" w:rsidR="005A3C54" w:rsidRPr="006968BA" w:rsidRDefault="005A3C54" w:rsidP="005A3C54">
      <w:pPr>
        <w:jc w:val="both"/>
        <w:rPr>
          <w:bCs/>
          <w:sz w:val="24"/>
          <w:szCs w:val="24"/>
        </w:rPr>
      </w:pPr>
      <w:r w:rsidRPr="006968BA">
        <w:rPr>
          <w:bCs/>
          <w:sz w:val="24"/>
          <w:szCs w:val="24"/>
        </w:rPr>
        <w:t xml:space="preserve">Проволока сварочная легированная марки СВ-10НМА с </w:t>
      </w:r>
      <w:proofErr w:type="spellStart"/>
      <w:r w:rsidRPr="006968BA">
        <w:rPr>
          <w:bCs/>
          <w:sz w:val="24"/>
          <w:szCs w:val="24"/>
        </w:rPr>
        <w:t>неомедненной</w:t>
      </w:r>
      <w:proofErr w:type="spellEnd"/>
      <w:r w:rsidRPr="006968BA">
        <w:rPr>
          <w:bCs/>
          <w:sz w:val="24"/>
          <w:szCs w:val="24"/>
        </w:rPr>
        <w:t xml:space="preserve"> поверхностью ГОСТ 2246-70 диаметром 4 мм</w:t>
      </w:r>
      <w:r w:rsidRPr="006968BA">
        <w:rPr>
          <w:bCs/>
          <w:sz w:val="24"/>
          <w:szCs w:val="24"/>
        </w:rPr>
        <w:tab/>
        <w:t>1,81602323</w:t>
      </w:r>
      <w:r w:rsidRPr="006968BA">
        <w:rPr>
          <w:bCs/>
          <w:sz w:val="24"/>
          <w:szCs w:val="24"/>
        </w:rPr>
        <w:tab/>
        <w:t>0,001816023</w:t>
      </w:r>
    </w:p>
    <w:p w14:paraId="1B7D76F5" w14:textId="77777777" w:rsidR="005A3C54" w:rsidRPr="006968BA" w:rsidRDefault="005A3C54" w:rsidP="005A3C54">
      <w:pPr>
        <w:jc w:val="both"/>
        <w:rPr>
          <w:bCs/>
          <w:sz w:val="24"/>
          <w:szCs w:val="24"/>
        </w:rPr>
      </w:pPr>
      <w:r w:rsidRPr="006968BA">
        <w:rPr>
          <w:bCs/>
          <w:sz w:val="24"/>
          <w:szCs w:val="24"/>
        </w:rPr>
        <w:t>Проволока сварочная легированная для сварки (наплавки) ГОСТ 2246-70 с омедненной поверхностью диаметром 2 мм</w:t>
      </w:r>
      <w:r w:rsidRPr="006968BA">
        <w:rPr>
          <w:bCs/>
          <w:sz w:val="24"/>
          <w:szCs w:val="24"/>
        </w:rPr>
        <w:tab/>
        <w:t>0,607648</w:t>
      </w:r>
      <w:r w:rsidRPr="006968BA">
        <w:rPr>
          <w:bCs/>
          <w:sz w:val="24"/>
          <w:szCs w:val="24"/>
        </w:rPr>
        <w:tab/>
        <w:t>0,000607648</w:t>
      </w:r>
    </w:p>
    <w:p w14:paraId="37494E53" w14:textId="77777777" w:rsidR="005A3C54" w:rsidRPr="006968BA" w:rsidRDefault="005A3C54" w:rsidP="005A3C54">
      <w:pPr>
        <w:jc w:val="both"/>
        <w:rPr>
          <w:bCs/>
          <w:sz w:val="24"/>
          <w:szCs w:val="24"/>
        </w:rPr>
      </w:pPr>
      <w:r w:rsidRPr="006968BA">
        <w:rPr>
          <w:bCs/>
          <w:sz w:val="24"/>
          <w:szCs w:val="24"/>
        </w:rPr>
        <w:t>Пропан-бутан, смесь техническая ГОСТ Р 52087-2018</w:t>
      </w:r>
      <w:r w:rsidRPr="006968BA">
        <w:rPr>
          <w:bCs/>
          <w:sz w:val="24"/>
          <w:szCs w:val="24"/>
        </w:rPr>
        <w:tab/>
        <w:t>1,1531881</w:t>
      </w:r>
      <w:r w:rsidRPr="006968BA">
        <w:rPr>
          <w:bCs/>
          <w:sz w:val="24"/>
          <w:szCs w:val="24"/>
        </w:rPr>
        <w:tab/>
        <w:t>0,0011531881</w:t>
      </w:r>
    </w:p>
    <w:p w14:paraId="124E9E45" w14:textId="77777777" w:rsidR="005A3C54" w:rsidRPr="006968BA" w:rsidRDefault="005A3C54" w:rsidP="005A3C54">
      <w:pPr>
        <w:jc w:val="both"/>
        <w:rPr>
          <w:bCs/>
          <w:sz w:val="24"/>
          <w:szCs w:val="24"/>
        </w:rPr>
      </w:pPr>
      <w:r w:rsidRPr="006968BA">
        <w:rPr>
          <w:bCs/>
          <w:sz w:val="24"/>
          <w:szCs w:val="24"/>
        </w:rPr>
        <w:t>Кислород технический газообразный ГОСТ 5583-78</w:t>
      </w:r>
      <w:r w:rsidRPr="006968BA">
        <w:rPr>
          <w:bCs/>
          <w:sz w:val="24"/>
          <w:szCs w:val="24"/>
        </w:rPr>
        <w:tab/>
        <w:t>6,22247</w:t>
      </w:r>
      <w:r w:rsidRPr="006968BA">
        <w:rPr>
          <w:bCs/>
          <w:sz w:val="24"/>
          <w:szCs w:val="24"/>
        </w:rPr>
        <w:tab/>
        <w:t>0,00622247</w:t>
      </w:r>
    </w:p>
    <w:p w14:paraId="3450B077" w14:textId="6D1A87EB" w:rsidR="005A3C54" w:rsidRDefault="005A3C54" w:rsidP="005A3C54">
      <w:pPr>
        <w:jc w:val="both"/>
        <w:rPr>
          <w:sz w:val="24"/>
          <w:szCs w:val="24"/>
        </w:rPr>
      </w:pPr>
      <w:r w:rsidRPr="006968BA">
        <w:rPr>
          <w:bCs/>
          <w:sz w:val="24"/>
          <w:szCs w:val="24"/>
        </w:rPr>
        <w:t>Ацетилен технический газообразный ГОСТ 5457-75</w:t>
      </w:r>
      <w:r w:rsidRPr="006968BA">
        <w:rPr>
          <w:bCs/>
          <w:sz w:val="24"/>
          <w:szCs w:val="24"/>
        </w:rPr>
        <w:tab/>
        <w:t>0,3562</w:t>
      </w:r>
      <w:r w:rsidRPr="006968BA">
        <w:rPr>
          <w:bCs/>
          <w:sz w:val="24"/>
          <w:szCs w:val="24"/>
        </w:rPr>
        <w:tab/>
        <w:t>0,0003562</w:t>
      </w:r>
    </w:p>
    <w:p w14:paraId="0BCFE127" w14:textId="77777777" w:rsidR="005A3C54" w:rsidRDefault="005A3C54" w:rsidP="00594873">
      <w:pPr>
        <w:ind w:firstLine="720"/>
        <w:jc w:val="both"/>
        <w:rPr>
          <w:sz w:val="24"/>
          <w:szCs w:val="24"/>
        </w:rPr>
      </w:pPr>
    </w:p>
    <w:p w14:paraId="52B2D2C3" w14:textId="7883FD84" w:rsidR="005A3C54" w:rsidRPr="005A3C54" w:rsidRDefault="005A3C54" w:rsidP="00594873">
      <w:pPr>
        <w:ind w:firstLine="720"/>
        <w:jc w:val="both"/>
        <w:rPr>
          <w:b/>
          <w:i/>
          <w:sz w:val="24"/>
          <w:szCs w:val="24"/>
        </w:rPr>
      </w:pPr>
      <w:r w:rsidRPr="005A3C54">
        <w:rPr>
          <w:rFonts w:ascii="Segoe UI Symbol" w:hAnsi="Segoe UI Symbol" w:cs="Segoe UI Symbol"/>
          <w:b/>
          <w:i/>
          <w:sz w:val="24"/>
          <w:szCs w:val="24"/>
          <w:lang w:eastAsia="ru-RU"/>
        </w:rPr>
        <w:t>✓</w:t>
      </w:r>
      <w:r>
        <w:rPr>
          <w:rFonts w:ascii="Segoe UI Symbol" w:hAnsi="Segoe UI Symbol" w:cs="Segoe UI Symbol"/>
          <w:b/>
          <w:i/>
          <w:sz w:val="24"/>
          <w:szCs w:val="24"/>
          <w:lang w:eastAsia="ru-RU"/>
        </w:rPr>
        <w:t xml:space="preserve"> </w:t>
      </w:r>
      <w:r w:rsidRPr="005A3C54">
        <w:rPr>
          <w:b/>
          <w:i/>
          <w:sz w:val="24"/>
          <w:szCs w:val="24"/>
          <w:lang w:eastAsia="ru-RU"/>
        </w:rPr>
        <w:t>Покрасочные работы</w:t>
      </w:r>
    </w:p>
    <w:p w14:paraId="3B7C5180" w14:textId="77777777" w:rsidR="005A3C54" w:rsidRPr="006968BA" w:rsidRDefault="005A3C54" w:rsidP="005A3C54">
      <w:pPr>
        <w:jc w:val="both"/>
        <w:rPr>
          <w:bCs/>
          <w:sz w:val="24"/>
          <w:szCs w:val="24"/>
        </w:rPr>
      </w:pPr>
      <w:r w:rsidRPr="006968BA">
        <w:rPr>
          <w:bCs/>
          <w:sz w:val="24"/>
          <w:szCs w:val="24"/>
        </w:rPr>
        <w:t>Эмаль атмосферостойкая СТ РК 3262-2018 ПФ-115</w:t>
      </w:r>
      <w:r w:rsidRPr="006968BA">
        <w:rPr>
          <w:bCs/>
          <w:sz w:val="24"/>
          <w:szCs w:val="24"/>
        </w:rPr>
        <w:tab/>
        <w:t>0,00311788</w:t>
      </w:r>
      <w:r w:rsidRPr="006968BA">
        <w:rPr>
          <w:bCs/>
          <w:sz w:val="24"/>
          <w:szCs w:val="24"/>
        </w:rPr>
        <w:tab/>
        <w:t>3,11788</w:t>
      </w:r>
    </w:p>
    <w:p w14:paraId="2B4F7CAF" w14:textId="77777777" w:rsidR="005A3C54" w:rsidRPr="006968BA" w:rsidRDefault="005A3C54" w:rsidP="005A3C54">
      <w:pPr>
        <w:jc w:val="both"/>
        <w:rPr>
          <w:bCs/>
          <w:sz w:val="24"/>
          <w:szCs w:val="24"/>
        </w:rPr>
      </w:pPr>
      <w:r w:rsidRPr="006968BA">
        <w:rPr>
          <w:bCs/>
          <w:sz w:val="24"/>
          <w:szCs w:val="24"/>
        </w:rPr>
        <w:t>Эмаль термостойкая СТ РК 3262-2018 КО-813</w:t>
      </w:r>
      <w:r w:rsidRPr="006968BA">
        <w:rPr>
          <w:bCs/>
          <w:sz w:val="24"/>
          <w:szCs w:val="24"/>
        </w:rPr>
        <w:tab/>
        <w:t>0,00057</w:t>
      </w:r>
      <w:r w:rsidRPr="006968BA">
        <w:rPr>
          <w:bCs/>
          <w:sz w:val="24"/>
          <w:szCs w:val="24"/>
        </w:rPr>
        <w:tab/>
        <w:t>0,57</w:t>
      </w:r>
    </w:p>
    <w:p w14:paraId="236F0F9B" w14:textId="77777777" w:rsidR="005A3C54" w:rsidRPr="006968BA" w:rsidRDefault="005A3C54" w:rsidP="005A3C54">
      <w:pPr>
        <w:jc w:val="both"/>
        <w:rPr>
          <w:bCs/>
          <w:sz w:val="24"/>
          <w:szCs w:val="24"/>
        </w:rPr>
      </w:pPr>
      <w:r w:rsidRPr="006968BA">
        <w:rPr>
          <w:bCs/>
          <w:sz w:val="24"/>
          <w:szCs w:val="24"/>
        </w:rPr>
        <w:t>Лак битумный БТ-123 ГОСТ Р 52165-2003</w:t>
      </w:r>
      <w:r w:rsidRPr="006968BA">
        <w:rPr>
          <w:bCs/>
          <w:sz w:val="24"/>
          <w:szCs w:val="24"/>
        </w:rPr>
        <w:tab/>
        <w:t>0,00076</w:t>
      </w:r>
      <w:r w:rsidRPr="006968BA">
        <w:rPr>
          <w:bCs/>
          <w:sz w:val="24"/>
          <w:szCs w:val="24"/>
        </w:rPr>
        <w:tab/>
        <w:t>0,76088</w:t>
      </w:r>
    </w:p>
    <w:p w14:paraId="76B67277" w14:textId="77777777" w:rsidR="005A3C54" w:rsidRPr="006968BA" w:rsidRDefault="005A3C54" w:rsidP="005A3C54">
      <w:pPr>
        <w:jc w:val="both"/>
        <w:rPr>
          <w:bCs/>
          <w:sz w:val="24"/>
          <w:szCs w:val="24"/>
        </w:rPr>
      </w:pPr>
      <w:r w:rsidRPr="006968BA">
        <w:rPr>
          <w:bCs/>
          <w:sz w:val="24"/>
          <w:szCs w:val="24"/>
        </w:rPr>
        <w:t>Уайт-спирит ГОСТ 3134-78</w:t>
      </w:r>
      <w:r w:rsidRPr="006968BA">
        <w:rPr>
          <w:bCs/>
          <w:sz w:val="24"/>
          <w:szCs w:val="24"/>
        </w:rPr>
        <w:tab/>
        <w:t>0,00678126</w:t>
      </w:r>
      <w:r w:rsidRPr="006968BA">
        <w:rPr>
          <w:bCs/>
          <w:sz w:val="24"/>
          <w:szCs w:val="24"/>
        </w:rPr>
        <w:tab/>
        <w:t>6,78126</w:t>
      </w:r>
    </w:p>
    <w:p w14:paraId="5052322B" w14:textId="77777777" w:rsidR="005A3C54" w:rsidRPr="006968BA" w:rsidRDefault="005A3C54" w:rsidP="005A3C54">
      <w:pPr>
        <w:jc w:val="both"/>
        <w:rPr>
          <w:bCs/>
          <w:sz w:val="24"/>
          <w:szCs w:val="24"/>
        </w:rPr>
      </w:pPr>
      <w:r w:rsidRPr="006968BA">
        <w:rPr>
          <w:bCs/>
          <w:sz w:val="24"/>
          <w:szCs w:val="24"/>
        </w:rPr>
        <w:t>Растворитель Р-4 ГОСТ 7827-74</w:t>
      </w:r>
      <w:r w:rsidRPr="006968BA">
        <w:rPr>
          <w:bCs/>
          <w:sz w:val="24"/>
          <w:szCs w:val="24"/>
        </w:rPr>
        <w:tab/>
        <w:t>0,00095206</w:t>
      </w:r>
      <w:r w:rsidRPr="006968BA">
        <w:rPr>
          <w:bCs/>
          <w:sz w:val="24"/>
          <w:szCs w:val="24"/>
        </w:rPr>
        <w:tab/>
        <w:t>0,95206</w:t>
      </w:r>
    </w:p>
    <w:p w14:paraId="5D972253" w14:textId="7C5B8E09" w:rsidR="005A3C54" w:rsidRDefault="005A3C54" w:rsidP="005A3C54">
      <w:pPr>
        <w:jc w:val="both"/>
        <w:rPr>
          <w:sz w:val="24"/>
          <w:szCs w:val="24"/>
        </w:rPr>
      </w:pPr>
      <w:r w:rsidRPr="006968BA">
        <w:rPr>
          <w:bCs/>
          <w:sz w:val="24"/>
          <w:szCs w:val="24"/>
        </w:rPr>
        <w:t>Растворитель 646 ГОСТ 18188-72</w:t>
      </w:r>
      <w:r w:rsidRPr="006968BA">
        <w:rPr>
          <w:bCs/>
          <w:sz w:val="24"/>
          <w:szCs w:val="24"/>
        </w:rPr>
        <w:tab/>
        <w:t>0,00012</w:t>
      </w:r>
      <w:r w:rsidRPr="006968BA">
        <w:rPr>
          <w:bCs/>
          <w:sz w:val="24"/>
          <w:szCs w:val="24"/>
        </w:rPr>
        <w:tab/>
        <w:t>0,12</w:t>
      </w:r>
    </w:p>
    <w:p w14:paraId="28B4363E" w14:textId="77777777" w:rsidR="005A3C54" w:rsidRDefault="005A3C54" w:rsidP="00594873">
      <w:pPr>
        <w:ind w:firstLine="720"/>
        <w:jc w:val="both"/>
        <w:rPr>
          <w:sz w:val="24"/>
          <w:szCs w:val="24"/>
        </w:rPr>
      </w:pPr>
    </w:p>
    <w:p w14:paraId="49C93927" w14:textId="526355D6" w:rsidR="005A3C54" w:rsidRPr="005A3C54" w:rsidRDefault="005A3C54" w:rsidP="005A3C54">
      <w:pPr>
        <w:ind w:firstLine="720"/>
        <w:jc w:val="both"/>
        <w:rPr>
          <w:b/>
          <w:i/>
          <w:sz w:val="24"/>
          <w:szCs w:val="24"/>
          <w:lang w:eastAsia="ru-RU"/>
        </w:rPr>
      </w:pPr>
      <w:r w:rsidRPr="005A3C54">
        <w:rPr>
          <w:rFonts w:ascii="Segoe UI Symbol" w:hAnsi="Segoe UI Symbol" w:cs="Segoe UI Symbol"/>
          <w:b/>
          <w:i/>
          <w:sz w:val="24"/>
          <w:szCs w:val="24"/>
          <w:lang w:eastAsia="ru-RU"/>
        </w:rPr>
        <w:t>✓</w:t>
      </w:r>
      <w:r>
        <w:rPr>
          <w:rFonts w:ascii="Segoe UI Symbol" w:hAnsi="Segoe UI Symbol" w:cs="Segoe UI Symbol"/>
          <w:b/>
          <w:i/>
          <w:sz w:val="24"/>
          <w:szCs w:val="24"/>
          <w:lang w:eastAsia="ru-RU"/>
        </w:rPr>
        <w:t xml:space="preserve"> </w:t>
      </w:r>
      <w:r w:rsidRPr="005A3C54">
        <w:rPr>
          <w:b/>
          <w:i/>
          <w:sz w:val="24"/>
          <w:szCs w:val="24"/>
          <w:lang w:eastAsia="ru-RU"/>
        </w:rPr>
        <w:t>Пересыпка сыпучих материалов</w:t>
      </w:r>
    </w:p>
    <w:p w14:paraId="03A9E031" w14:textId="6A35941F" w:rsidR="005A3C54" w:rsidRDefault="005A3C54" w:rsidP="005A3C54">
      <w:pPr>
        <w:jc w:val="both"/>
        <w:rPr>
          <w:sz w:val="24"/>
          <w:szCs w:val="24"/>
        </w:rPr>
      </w:pPr>
      <w:r w:rsidRPr="006968BA">
        <w:rPr>
          <w:bCs/>
          <w:sz w:val="24"/>
          <w:szCs w:val="24"/>
        </w:rPr>
        <w:t>Песок ГОСТ 8736-2014 природный</w:t>
      </w:r>
      <w:r w:rsidRPr="006968BA">
        <w:rPr>
          <w:bCs/>
          <w:sz w:val="24"/>
          <w:szCs w:val="24"/>
        </w:rPr>
        <w:tab/>
        <w:t>39,94764 м3</w:t>
      </w:r>
      <w:r w:rsidRPr="006968BA">
        <w:rPr>
          <w:bCs/>
          <w:sz w:val="24"/>
          <w:szCs w:val="24"/>
        </w:rPr>
        <w:tab/>
        <w:t>1,5</w:t>
      </w:r>
      <w:r w:rsidRPr="006968BA">
        <w:rPr>
          <w:bCs/>
          <w:sz w:val="24"/>
          <w:szCs w:val="24"/>
        </w:rPr>
        <w:tab/>
        <w:t>59,92146</w:t>
      </w:r>
    </w:p>
    <w:p w14:paraId="52DCB5D4" w14:textId="77777777" w:rsidR="005A3C54" w:rsidRDefault="005A3C54" w:rsidP="00594873">
      <w:pPr>
        <w:ind w:firstLine="720"/>
        <w:jc w:val="both"/>
        <w:rPr>
          <w:sz w:val="24"/>
          <w:szCs w:val="24"/>
        </w:rPr>
      </w:pPr>
    </w:p>
    <w:p w14:paraId="263DB3D3" w14:textId="377DC855" w:rsidR="005A3C54" w:rsidRPr="005A3C54" w:rsidRDefault="005A3C54" w:rsidP="005A3C54">
      <w:pPr>
        <w:ind w:firstLine="720"/>
        <w:jc w:val="both"/>
        <w:rPr>
          <w:b/>
          <w:i/>
          <w:sz w:val="24"/>
          <w:szCs w:val="24"/>
          <w:lang w:eastAsia="ru-RU"/>
        </w:rPr>
      </w:pPr>
      <w:r w:rsidRPr="005A3C54">
        <w:rPr>
          <w:rFonts w:ascii="Segoe UI Symbol" w:hAnsi="Segoe UI Symbol" w:cs="Segoe UI Symbol"/>
          <w:b/>
          <w:i/>
          <w:sz w:val="24"/>
          <w:szCs w:val="24"/>
          <w:lang w:eastAsia="ru-RU"/>
        </w:rPr>
        <w:t>✓</w:t>
      </w:r>
      <w:r>
        <w:rPr>
          <w:rFonts w:ascii="Segoe UI Symbol" w:hAnsi="Segoe UI Symbol" w:cs="Segoe UI Symbol"/>
          <w:b/>
          <w:i/>
          <w:sz w:val="24"/>
          <w:szCs w:val="24"/>
          <w:lang w:eastAsia="ru-RU"/>
        </w:rPr>
        <w:t xml:space="preserve"> </w:t>
      </w:r>
      <w:r w:rsidRPr="005A3C54">
        <w:rPr>
          <w:b/>
          <w:i/>
          <w:color w:val="000000"/>
          <w:sz w:val="24"/>
          <w:szCs w:val="24"/>
          <w:lang w:eastAsia="ru-RU"/>
        </w:rPr>
        <w:t>Работа в</w:t>
      </w:r>
      <w:r w:rsidRPr="005A3C54">
        <w:rPr>
          <w:b/>
          <w:i/>
          <w:sz w:val="24"/>
          <w:szCs w:val="24"/>
          <w:lang w:eastAsia="ru-RU"/>
        </w:rPr>
        <w:t>спомогательного оборудования</w:t>
      </w:r>
    </w:p>
    <w:p w14:paraId="6186511A" w14:textId="77777777" w:rsidR="005A3C54" w:rsidRPr="00F15AFA" w:rsidRDefault="005A3C54" w:rsidP="005A3C54">
      <w:pPr>
        <w:jc w:val="both"/>
        <w:rPr>
          <w:sz w:val="24"/>
          <w:szCs w:val="24"/>
          <w:lang w:eastAsia="ru-RU"/>
        </w:rPr>
      </w:pPr>
      <w:r w:rsidRPr="00F15AFA">
        <w:rPr>
          <w:sz w:val="24"/>
          <w:szCs w:val="24"/>
          <w:lang w:eastAsia="ru-RU"/>
        </w:rPr>
        <w:t>Станки сверлильные</w:t>
      </w:r>
      <w:r w:rsidRPr="00F15AFA">
        <w:rPr>
          <w:sz w:val="24"/>
          <w:szCs w:val="24"/>
          <w:lang w:eastAsia="ru-RU"/>
        </w:rPr>
        <w:tab/>
      </w:r>
      <w:proofErr w:type="spellStart"/>
      <w:r w:rsidRPr="00F15AFA">
        <w:rPr>
          <w:sz w:val="24"/>
          <w:szCs w:val="24"/>
          <w:lang w:eastAsia="ru-RU"/>
        </w:rPr>
        <w:t>маш</w:t>
      </w:r>
      <w:proofErr w:type="spellEnd"/>
      <w:r w:rsidRPr="00F15AFA">
        <w:rPr>
          <w:sz w:val="24"/>
          <w:szCs w:val="24"/>
          <w:lang w:eastAsia="ru-RU"/>
        </w:rPr>
        <w:t>.-ч</w:t>
      </w:r>
      <w:r w:rsidRPr="00F15AFA">
        <w:rPr>
          <w:sz w:val="24"/>
          <w:szCs w:val="24"/>
          <w:lang w:eastAsia="ru-RU"/>
        </w:rPr>
        <w:tab/>
      </w:r>
      <w:r>
        <w:rPr>
          <w:sz w:val="24"/>
          <w:szCs w:val="24"/>
          <w:lang w:eastAsia="ru-RU"/>
        </w:rPr>
        <w:t xml:space="preserve"> </w:t>
      </w:r>
      <w:r w:rsidRPr="00F66B3D">
        <w:rPr>
          <w:sz w:val="24"/>
          <w:szCs w:val="24"/>
          <w:lang w:eastAsia="ru-RU"/>
        </w:rPr>
        <w:t>2,10417082</w:t>
      </w:r>
    </w:p>
    <w:p w14:paraId="78E23E6A" w14:textId="77777777" w:rsidR="005A3C54" w:rsidRPr="00F15AFA" w:rsidRDefault="005A3C54" w:rsidP="005A3C54">
      <w:pPr>
        <w:jc w:val="both"/>
        <w:rPr>
          <w:sz w:val="24"/>
          <w:szCs w:val="24"/>
          <w:lang w:eastAsia="ru-RU"/>
        </w:rPr>
      </w:pPr>
      <w:r w:rsidRPr="00F15AFA">
        <w:rPr>
          <w:sz w:val="24"/>
          <w:szCs w:val="24"/>
          <w:lang w:eastAsia="ru-RU"/>
        </w:rPr>
        <w:t>Дрели электрические</w:t>
      </w:r>
      <w:r w:rsidRPr="00F15AFA">
        <w:rPr>
          <w:sz w:val="24"/>
          <w:szCs w:val="24"/>
          <w:lang w:eastAsia="ru-RU"/>
        </w:rPr>
        <w:tab/>
      </w:r>
      <w:proofErr w:type="spellStart"/>
      <w:r w:rsidRPr="00F15AFA">
        <w:rPr>
          <w:sz w:val="24"/>
          <w:szCs w:val="24"/>
          <w:lang w:eastAsia="ru-RU"/>
        </w:rPr>
        <w:t>маш</w:t>
      </w:r>
      <w:proofErr w:type="spellEnd"/>
      <w:r w:rsidRPr="00F15AFA">
        <w:rPr>
          <w:sz w:val="24"/>
          <w:szCs w:val="24"/>
          <w:lang w:eastAsia="ru-RU"/>
        </w:rPr>
        <w:t>.-ч</w:t>
      </w:r>
      <w:r w:rsidRPr="00F15AFA">
        <w:rPr>
          <w:sz w:val="24"/>
          <w:szCs w:val="24"/>
          <w:lang w:eastAsia="ru-RU"/>
        </w:rPr>
        <w:tab/>
      </w:r>
      <w:r>
        <w:rPr>
          <w:sz w:val="24"/>
          <w:szCs w:val="24"/>
          <w:lang w:eastAsia="ru-RU"/>
        </w:rPr>
        <w:t xml:space="preserve"> </w:t>
      </w:r>
      <w:r w:rsidRPr="00F66B3D">
        <w:rPr>
          <w:sz w:val="24"/>
          <w:szCs w:val="24"/>
          <w:lang w:eastAsia="ru-RU"/>
        </w:rPr>
        <w:t>1,00267934</w:t>
      </w:r>
    </w:p>
    <w:p w14:paraId="6B94A055" w14:textId="1A815EE6" w:rsidR="005A3C54" w:rsidRDefault="005A3C54" w:rsidP="005A3C54">
      <w:pPr>
        <w:jc w:val="both"/>
        <w:rPr>
          <w:sz w:val="24"/>
          <w:szCs w:val="24"/>
        </w:rPr>
      </w:pPr>
      <w:r w:rsidRPr="00F15AFA">
        <w:rPr>
          <w:sz w:val="24"/>
          <w:szCs w:val="24"/>
          <w:lang w:eastAsia="ru-RU"/>
        </w:rPr>
        <w:t>Машины шлифовальные электрические</w:t>
      </w:r>
      <w:r w:rsidRPr="00F15AFA">
        <w:rPr>
          <w:sz w:val="24"/>
          <w:szCs w:val="24"/>
          <w:lang w:eastAsia="ru-RU"/>
        </w:rPr>
        <w:tab/>
      </w:r>
      <w:proofErr w:type="spellStart"/>
      <w:r w:rsidRPr="00F15AFA">
        <w:rPr>
          <w:sz w:val="24"/>
          <w:szCs w:val="24"/>
          <w:lang w:eastAsia="ru-RU"/>
        </w:rPr>
        <w:t>маш</w:t>
      </w:r>
      <w:proofErr w:type="spellEnd"/>
      <w:r w:rsidRPr="00F15AFA">
        <w:rPr>
          <w:sz w:val="24"/>
          <w:szCs w:val="24"/>
          <w:lang w:eastAsia="ru-RU"/>
        </w:rPr>
        <w:t>.-ч</w:t>
      </w:r>
      <w:r w:rsidRPr="00F15AFA">
        <w:rPr>
          <w:sz w:val="24"/>
          <w:szCs w:val="24"/>
          <w:lang w:eastAsia="ru-RU"/>
        </w:rPr>
        <w:tab/>
      </w:r>
      <w:r>
        <w:rPr>
          <w:sz w:val="24"/>
          <w:szCs w:val="24"/>
          <w:lang w:eastAsia="ru-RU"/>
        </w:rPr>
        <w:t xml:space="preserve"> </w:t>
      </w:r>
      <w:r w:rsidRPr="00B71863">
        <w:rPr>
          <w:sz w:val="24"/>
          <w:szCs w:val="24"/>
          <w:lang w:eastAsia="ru-RU"/>
        </w:rPr>
        <w:t>5,89172784</w:t>
      </w:r>
    </w:p>
    <w:p w14:paraId="570FC2F6" w14:textId="77777777" w:rsidR="005A3C54" w:rsidRDefault="005A3C54" w:rsidP="00594873">
      <w:pPr>
        <w:ind w:firstLine="720"/>
        <w:jc w:val="both"/>
        <w:rPr>
          <w:sz w:val="24"/>
          <w:szCs w:val="24"/>
        </w:rPr>
      </w:pPr>
    </w:p>
    <w:p w14:paraId="6F7FF218" w14:textId="05BE3B2C" w:rsidR="005A3C54" w:rsidRPr="00A42C72" w:rsidRDefault="005A3C54" w:rsidP="00594873">
      <w:pPr>
        <w:ind w:firstLine="720"/>
        <w:jc w:val="both"/>
        <w:rPr>
          <w:b/>
          <w:i/>
          <w:sz w:val="24"/>
          <w:szCs w:val="24"/>
        </w:rPr>
      </w:pPr>
      <w:r w:rsidRPr="00A42C72">
        <w:rPr>
          <w:rFonts w:ascii="Segoe UI Symbol" w:hAnsi="Segoe UI Symbol" w:cs="Segoe UI Symbol"/>
          <w:b/>
          <w:i/>
          <w:sz w:val="24"/>
          <w:szCs w:val="24"/>
          <w:lang w:eastAsia="ru-RU"/>
        </w:rPr>
        <w:t xml:space="preserve">✓ </w:t>
      </w:r>
      <w:r w:rsidRPr="00A42C72">
        <w:rPr>
          <w:b/>
          <w:i/>
          <w:sz w:val="24"/>
          <w:szCs w:val="24"/>
          <w:lang w:eastAsia="ru-RU"/>
        </w:rPr>
        <w:t>Земляные работы</w:t>
      </w:r>
    </w:p>
    <w:p w14:paraId="309DCA78" w14:textId="1979FE07" w:rsidR="005A3C54" w:rsidRDefault="005A3C54" w:rsidP="005A3C54">
      <w:pPr>
        <w:jc w:val="both"/>
        <w:rPr>
          <w:sz w:val="24"/>
          <w:szCs w:val="24"/>
        </w:rPr>
      </w:pPr>
      <w:r w:rsidRPr="00A42C72">
        <w:rPr>
          <w:sz w:val="24"/>
          <w:szCs w:val="24"/>
        </w:rPr>
        <w:t>782,865 тонн песка</w:t>
      </w:r>
    </w:p>
    <w:p w14:paraId="2BF07924" w14:textId="59D7B643" w:rsidR="00594873" w:rsidRDefault="005A3C54" w:rsidP="005A3C54">
      <w:pPr>
        <w:ind w:firstLine="720"/>
        <w:jc w:val="center"/>
        <w:rPr>
          <w:sz w:val="24"/>
          <w:szCs w:val="24"/>
        </w:rPr>
      </w:pPr>
      <w:r w:rsidRPr="00E44A63">
        <w:rPr>
          <w:b/>
          <w:bCs/>
          <w:sz w:val="24"/>
          <w:szCs w:val="24"/>
        </w:rPr>
        <w:t>Период эксплуатации</w:t>
      </w:r>
    </w:p>
    <w:p w14:paraId="293D07AC" w14:textId="77777777" w:rsidR="00E44A63" w:rsidRPr="00E44A63" w:rsidRDefault="00E44A63" w:rsidP="00E44A63">
      <w:pPr>
        <w:ind w:firstLine="720"/>
        <w:jc w:val="both"/>
        <w:rPr>
          <w:sz w:val="24"/>
          <w:szCs w:val="24"/>
        </w:rPr>
      </w:pPr>
      <w:r w:rsidRPr="00E44A63">
        <w:rPr>
          <w:sz w:val="24"/>
          <w:szCs w:val="24"/>
        </w:rPr>
        <w:t>На период эксплуатации выявлен 1 новый организованный источник «Узел П-1».</w:t>
      </w:r>
    </w:p>
    <w:p w14:paraId="255C246F" w14:textId="77777777" w:rsidR="00E44A63" w:rsidRPr="00E44A63" w:rsidRDefault="00E44A63" w:rsidP="00E44A63">
      <w:pPr>
        <w:ind w:firstLine="720"/>
        <w:jc w:val="both"/>
        <w:rPr>
          <w:sz w:val="24"/>
          <w:szCs w:val="24"/>
        </w:rPr>
      </w:pPr>
      <w:r w:rsidRPr="00E44A63">
        <w:rPr>
          <w:sz w:val="24"/>
          <w:szCs w:val="24"/>
        </w:rPr>
        <w:t>Дополнительно произвелся перерасчёт 3-х существующих организованных источников ЗВ в атмосферу: Ист.0309</w:t>
      </w:r>
      <w:r w:rsidRPr="00E44A63">
        <w:rPr>
          <w:sz w:val="24"/>
          <w:szCs w:val="24"/>
        </w:rPr>
        <w:tab/>
        <w:t>Транспортировка гранулированной серы, ист. 0310</w:t>
      </w:r>
      <w:r w:rsidRPr="00E44A63">
        <w:rPr>
          <w:sz w:val="24"/>
          <w:szCs w:val="24"/>
        </w:rPr>
        <w:tab/>
        <w:t>Силос гранулированной серы и ист. 0311</w:t>
      </w:r>
      <w:r w:rsidRPr="00E44A63">
        <w:rPr>
          <w:sz w:val="24"/>
          <w:szCs w:val="24"/>
        </w:rPr>
        <w:tab/>
        <w:t xml:space="preserve">Упаковка гранулированной серы. </w:t>
      </w:r>
      <w:r w:rsidRPr="00E44A63">
        <w:rPr>
          <w:sz w:val="24"/>
          <w:szCs w:val="24"/>
        </w:rPr>
        <w:tab/>
        <w:t xml:space="preserve"> </w:t>
      </w:r>
    </w:p>
    <w:p w14:paraId="5AEE6CB9" w14:textId="77777777" w:rsidR="00E44A63" w:rsidRPr="00E44A63" w:rsidRDefault="00E44A63" w:rsidP="00E44A63">
      <w:pPr>
        <w:ind w:firstLine="720"/>
        <w:jc w:val="both"/>
        <w:rPr>
          <w:sz w:val="24"/>
          <w:szCs w:val="24"/>
        </w:rPr>
      </w:pPr>
      <w:r w:rsidRPr="00E44A63">
        <w:rPr>
          <w:sz w:val="24"/>
          <w:szCs w:val="24"/>
        </w:rPr>
        <w:t>Источник загрязнение N 4505, Организованный источник</w:t>
      </w:r>
    </w:p>
    <w:p w14:paraId="07CDCA1B" w14:textId="77777777" w:rsidR="00E44A63" w:rsidRPr="00E44A63" w:rsidRDefault="00E44A63" w:rsidP="00E44A63">
      <w:pPr>
        <w:ind w:firstLine="720"/>
        <w:jc w:val="both"/>
        <w:rPr>
          <w:sz w:val="24"/>
          <w:szCs w:val="24"/>
        </w:rPr>
      </w:pPr>
      <w:r w:rsidRPr="00E44A63">
        <w:rPr>
          <w:sz w:val="24"/>
          <w:szCs w:val="24"/>
        </w:rPr>
        <w:t>Источник выделения N 001, Узел П-1</w:t>
      </w:r>
    </w:p>
    <w:p w14:paraId="7CCF1990" w14:textId="77777777" w:rsidR="00E44A63" w:rsidRPr="00E44A63" w:rsidRDefault="00E44A63" w:rsidP="00E44A63">
      <w:pPr>
        <w:ind w:firstLine="720"/>
        <w:jc w:val="both"/>
        <w:rPr>
          <w:sz w:val="24"/>
          <w:szCs w:val="24"/>
        </w:rPr>
      </w:pPr>
      <w:r w:rsidRPr="00E44A63">
        <w:rPr>
          <w:sz w:val="24"/>
          <w:szCs w:val="24"/>
        </w:rPr>
        <w:t xml:space="preserve">Узел П-1: Годовой объем перерабатываемый комовой серы составляет 400 тонн. Время работы 244 часа. Данный объем однократен. Последующие года объем комовой серы, перерабатываемой на узле, составляет 48 т. Время работы узла 24 часа. </w:t>
      </w:r>
    </w:p>
    <w:p w14:paraId="3014AC83" w14:textId="77777777" w:rsidR="00E44A63" w:rsidRPr="00E44A63" w:rsidRDefault="00E44A63" w:rsidP="00E44A63">
      <w:pPr>
        <w:ind w:firstLine="720"/>
        <w:jc w:val="both"/>
        <w:rPr>
          <w:sz w:val="24"/>
          <w:szCs w:val="24"/>
        </w:rPr>
      </w:pPr>
      <w:r w:rsidRPr="00E44A63">
        <w:rPr>
          <w:sz w:val="24"/>
          <w:szCs w:val="24"/>
        </w:rPr>
        <w:t>Источник загрязнение N 0309, Организованный источник</w:t>
      </w:r>
    </w:p>
    <w:p w14:paraId="242AF987" w14:textId="77777777" w:rsidR="00E44A63" w:rsidRPr="00E44A63" w:rsidRDefault="00E44A63" w:rsidP="00E44A63">
      <w:pPr>
        <w:ind w:firstLine="720"/>
        <w:jc w:val="both"/>
        <w:rPr>
          <w:sz w:val="24"/>
          <w:szCs w:val="24"/>
        </w:rPr>
      </w:pPr>
      <w:r w:rsidRPr="00E44A63">
        <w:rPr>
          <w:sz w:val="24"/>
          <w:szCs w:val="24"/>
        </w:rPr>
        <w:lastRenderedPageBreak/>
        <w:t>Источник выделения N 001, Вибросита: С840-GD-001A/В-M005</w:t>
      </w:r>
      <w:r w:rsidRPr="00E44A63">
        <w:rPr>
          <w:sz w:val="24"/>
          <w:szCs w:val="24"/>
        </w:rPr>
        <w:tab/>
      </w:r>
    </w:p>
    <w:p w14:paraId="1FB38504" w14:textId="77777777" w:rsidR="00E44A63" w:rsidRPr="00E44A63" w:rsidRDefault="00E44A63" w:rsidP="00E44A63">
      <w:pPr>
        <w:ind w:firstLine="720"/>
        <w:jc w:val="both"/>
        <w:rPr>
          <w:sz w:val="24"/>
          <w:szCs w:val="24"/>
        </w:rPr>
      </w:pPr>
      <w:r w:rsidRPr="00E44A63">
        <w:rPr>
          <w:sz w:val="24"/>
          <w:szCs w:val="24"/>
        </w:rPr>
        <w:t xml:space="preserve">Однократно годовой объем серы подвергающая грануляции составляет 55948 тонн (это 55548 т данный объем является существующий и 400 тонн комковой серы дополнительно. 400 тонн комковой серы будет поступать однократно с Узла П-1). Время работы 7736 часа. </w:t>
      </w:r>
    </w:p>
    <w:p w14:paraId="45029D2E" w14:textId="77777777" w:rsidR="00E44A63" w:rsidRPr="00E44A63" w:rsidRDefault="00E44A63" w:rsidP="00E44A63">
      <w:pPr>
        <w:ind w:firstLine="720"/>
        <w:jc w:val="both"/>
        <w:rPr>
          <w:sz w:val="24"/>
          <w:szCs w:val="24"/>
        </w:rPr>
      </w:pPr>
      <w:r w:rsidRPr="00E44A63">
        <w:rPr>
          <w:sz w:val="24"/>
          <w:szCs w:val="24"/>
        </w:rPr>
        <w:t>Следующий год и все последующие года грануляции будет подвергается 55596 тонн серы (55548 т данный объем является существующий и 48 тонн комковой серы дополнительно) 48 тонн комковой серы будет поступать однократно с Узла П-1. Время работы 7536 час.</w:t>
      </w:r>
    </w:p>
    <w:p w14:paraId="1054C66E" w14:textId="77777777" w:rsidR="00E44A63" w:rsidRPr="00E44A63" w:rsidRDefault="00E44A63" w:rsidP="00E44A63">
      <w:pPr>
        <w:ind w:firstLine="720"/>
        <w:jc w:val="both"/>
        <w:rPr>
          <w:sz w:val="24"/>
          <w:szCs w:val="24"/>
        </w:rPr>
      </w:pPr>
    </w:p>
    <w:p w14:paraId="1F4D1FD6" w14:textId="77777777" w:rsidR="00E44A63" w:rsidRPr="00E44A63" w:rsidRDefault="00E44A63" w:rsidP="00E44A63">
      <w:pPr>
        <w:ind w:firstLine="720"/>
        <w:jc w:val="both"/>
        <w:rPr>
          <w:sz w:val="24"/>
          <w:szCs w:val="24"/>
        </w:rPr>
      </w:pPr>
      <w:r w:rsidRPr="00E44A63">
        <w:rPr>
          <w:sz w:val="24"/>
          <w:szCs w:val="24"/>
        </w:rPr>
        <w:t>Источник загрязнение N 0309, Организованный источник</w:t>
      </w:r>
    </w:p>
    <w:p w14:paraId="6CCB1F38" w14:textId="77777777" w:rsidR="00E44A63" w:rsidRPr="00E44A63" w:rsidRDefault="00E44A63" w:rsidP="00E44A63">
      <w:pPr>
        <w:ind w:firstLine="720"/>
        <w:jc w:val="both"/>
        <w:rPr>
          <w:sz w:val="24"/>
          <w:szCs w:val="24"/>
        </w:rPr>
      </w:pPr>
      <w:r w:rsidRPr="00E44A63">
        <w:rPr>
          <w:sz w:val="24"/>
          <w:szCs w:val="24"/>
        </w:rPr>
        <w:t>Источник выделения N 002, "Ленточный конвейер C840-BC-001/002/003,</w:t>
      </w:r>
    </w:p>
    <w:p w14:paraId="47799650" w14:textId="77777777" w:rsidR="00E44A63" w:rsidRPr="00E44A63" w:rsidRDefault="00E44A63" w:rsidP="00E44A63">
      <w:pPr>
        <w:ind w:firstLine="720"/>
        <w:jc w:val="both"/>
        <w:rPr>
          <w:sz w:val="24"/>
          <w:szCs w:val="24"/>
        </w:rPr>
      </w:pPr>
      <w:r w:rsidRPr="00E44A63">
        <w:rPr>
          <w:sz w:val="24"/>
          <w:szCs w:val="24"/>
        </w:rPr>
        <w:t>ковшовой элеватор C840-BE-001 "</w:t>
      </w:r>
    </w:p>
    <w:p w14:paraId="1E88555A" w14:textId="77777777" w:rsidR="00E44A63" w:rsidRPr="00E44A63" w:rsidRDefault="00E44A63" w:rsidP="00E44A63">
      <w:pPr>
        <w:ind w:firstLine="720"/>
        <w:jc w:val="both"/>
        <w:rPr>
          <w:sz w:val="24"/>
          <w:szCs w:val="24"/>
        </w:rPr>
      </w:pPr>
      <w:r w:rsidRPr="00E44A63">
        <w:rPr>
          <w:sz w:val="24"/>
          <w:szCs w:val="24"/>
        </w:rPr>
        <w:t xml:space="preserve">Однократно годовой объем серы подвергающая грануляции составляет 55948 тонн (55548 т данный объем является существующий и 400 тонн комковой серы дополнительно. 400 тонн комковой серы будет поступать однократно с Узла П-1). Время работы 7736 часа. </w:t>
      </w:r>
    </w:p>
    <w:p w14:paraId="6F3F32D0" w14:textId="77777777" w:rsidR="00E44A63" w:rsidRPr="00E44A63" w:rsidRDefault="00E44A63" w:rsidP="00E44A63">
      <w:pPr>
        <w:ind w:firstLine="720"/>
        <w:jc w:val="both"/>
        <w:rPr>
          <w:sz w:val="24"/>
          <w:szCs w:val="24"/>
        </w:rPr>
      </w:pPr>
      <w:r w:rsidRPr="00E44A63">
        <w:rPr>
          <w:sz w:val="24"/>
          <w:szCs w:val="24"/>
        </w:rPr>
        <w:t>Следующий год и все последующие года грануляции будет подвергается 55596 тонн серы (55548 т данный объем является существующий и 48 тонн комковой серы дополнительно. 48 тонн комковой серы будет поступать однократно с Узла П-1. Время работы 7536 час.</w:t>
      </w:r>
    </w:p>
    <w:p w14:paraId="668D3C96" w14:textId="77777777" w:rsidR="00E44A63" w:rsidRPr="00E44A63" w:rsidRDefault="00E44A63" w:rsidP="00E44A63">
      <w:pPr>
        <w:ind w:firstLine="720"/>
        <w:jc w:val="both"/>
        <w:rPr>
          <w:sz w:val="24"/>
          <w:szCs w:val="24"/>
        </w:rPr>
      </w:pPr>
    </w:p>
    <w:p w14:paraId="535A3D67" w14:textId="77777777" w:rsidR="00E44A63" w:rsidRPr="00E44A63" w:rsidRDefault="00E44A63" w:rsidP="00E44A63">
      <w:pPr>
        <w:ind w:firstLine="720"/>
        <w:jc w:val="both"/>
        <w:rPr>
          <w:sz w:val="24"/>
          <w:szCs w:val="24"/>
        </w:rPr>
      </w:pPr>
      <w:r w:rsidRPr="00E44A63">
        <w:rPr>
          <w:sz w:val="24"/>
          <w:szCs w:val="24"/>
        </w:rPr>
        <w:t>Источник загрязнение N 0309, Организованный источник</w:t>
      </w:r>
    </w:p>
    <w:p w14:paraId="47F27C5F" w14:textId="77777777" w:rsidR="00E44A63" w:rsidRPr="00E44A63" w:rsidRDefault="00E44A63" w:rsidP="00E44A63">
      <w:pPr>
        <w:ind w:firstLine="720"/>
        <w:jc w:val="both"/>
        <w:rPr>
          <w:sz w:val="24"/>
          <w:szCs w:val="24"/>
        </w:rPr>
      </w:pPr>
      <w:r w:rsidRPr="00E44A63">
        <w:rPr>
          <w:sz w:val="24"/>
          <w:szCs w:val="24"/>
        </w:rPr>
        <w:t>Источник выделения N 002, Силос гранулированной серы. C840-TK-002A/B/C</w:t>
      </w:r>
    </w:p>
    <w:p w14:paraId="3C9A2E31" w14:textId="77777777" w:rsidR="00E44A63" w:rsidRPr="00E44A63" w:rsidRDefault="00E44A63" w:rsidP="00E44A63">
      <w:pPr>
        <w:ind w:firstLine="720"/>
        <w:jc w:val="both"/>
        <w:rPr>
          <w:sz w:val="24"/>
          <w:szCs w:val="24"/>
        </w:rPr>
      </w:pPr>
      <w:r w:rsidRPr="00E44A63">
        <w:rPr>
          <w:sz w:val="24"/>
          <w:szCs w:val="24"/>
        </w:rPr>
        <w:t xml:space="preserve">Однократно годовой объем серы подвергающая грануляции составляет 55948 тонн (55548 т данный объем является существующий и 400 тонн комковой серы дополнительно. 400 тонн комковой серы будет поступать однократно с Узла П-1). Время работы 7736 часа. </w:t>
      </w:r>
    </w:p>
    <w:p w14:paraId="756238F7" w14:textId="01EAD3F0" w:rsidR="00594873" w:rsidRPr="00594873" w:rsidRDefault="00E44A63" w:rsidP="00E44A63">
      <w:pPr>
        <w:ind w:firstLine="720"/>
        <w:jc w:val="both"/>
        <w:rPr>
          <w:sz w:val="24"/>
          <w:szCs w:val="24"/>
        </w:rPr>
      </w:pPr>
      <w:r w:rsidRPr="00E44A63">
        <w:rPr>
          <w:sz w:val="24"/>
          <w:szCs w:val="24"/>
        </w:rPr>
        <w:t>Следующий год и все последующие года грануляции будет подвергается 55596 тонн серы (55548 т данный объем является существующий и 48 тонн комковой серы дополнительно. 48 тонн комковой серы будет поступать однократно с Узла П-1. Время работы 7536 час.</w:t>
      </w:r>
    </w:p>
    <w:p w14:paraId="4F6450D6" w14:textId="046C9793" w:rsidR="00594873" w:rsidRPr="00594873" w:rsidRDefault="005A3C54" w:rsidP="00594873">
      <w:pPr>
        <w:ind w:firstLine="720"/>
        <w:jc w:val="both"/>
        <w:rPr>
          <w:sz w:val="24"/>
          <w:szCs w:val="24"/>
        </w:rPr>
      </w:pPr>
      <w:r w:rsidRPr="005A3C54">
        <w:rPr>
          <w:b/>
          <w:bCs/>
          <w:sz w:val="24"/>
          <w:szCs w:val="24"/>
        </w:rPr>
        <w:t xml:space="preserve">В период </w:t>
      </w:r>
      <w:proofErr w:type="spellStart"/>
      <w:r w:rsidRPr="005A3C54">
        <w:rPr>
          <w:b/>
          <w:bCs/>
          <w:sz w:val="24"/>
          <w:szCs w:val="24"/>
        </w:rPr>
        <w:t>смр</w:t>
      </w:r>
      <w:proofErr w:type="spellEnd"/>
      <w:r w:rsidRPr="005A3C54">
        <w:rPr>
          <w:b/>
          <w:bCs/>
          <w:sz w:val="24"/>
          <w:szCs w:val="24"/>
        </w:rPr>
        <w:t xml:space="preserve"> образуется следующие виды отходов:</w:t>
      </w:r>
    </w:p>
    <w:p w14:paraId="22803B25" w14:textId="77777777" w:rsidR="005A3C54" w:rsidRPr="005A3C54" w:rsidRDefault="005A3C54" w:rsidP="005A3C54">
      <w:pPr>
        <w:pStyle w:val="ac"/>
        <w:jc w:val="both"/>
        <w:rPr>
          <w:rFonts w:ascii="Times New Roman" w:hAnsi="Times New Roman" w:cs="Times New Roman"/>
          <w:sz w:val="24"/>
          <w:szCs w:val="24"/>
        </w:rPr>
      </w:pPr>
      <w:r w:rsidRPr="005A3C54">
        <w:rPr>
          <w:rFonts w:ascii="Times New Roman" w:hAnsi="Times New Roman" w:cs="Times New Roman"/>
          <w:sz w:val="24"/>
          <w:szCs w:val="24"/>
        </w:rPr>
        <w:t xml:space="preserve">20 03 01) - Смешанные коммунальные отходы (Твердые бытовые отходы, ТБО); </w:t>
      </w:r>
    </w:p>
    <w:p w14:paraId="2C69AD52" w14:textId="77777777" w:rsidR="005A3C54" w:rsidRPr="005A3C54" w:rsidRDefault="005A3C54" w:rsidP="005A3C54">
      <w:pPr>
        <w:pStyle w:val="ac"/>
        <w:jc w:val="both"/>
        <w:rPr>
          <w:rFonts w:ascii="Times New Roman" w:hAnsi="Times New Roman" w:cs="Times New Roman"/>
          <w:sz w:val="24"/>
          <w:szCs w:val="24"/>
        </w:rPr>
      </w:pPr>
      <w:r w:rsidRPr="005A3C54">
        <w:rPr>
          <w:rFonts w:ascii="Times New Roman" w:hAnsi="Times New Roman" w:cs="Times New Roman"/>
          <w:spacing w:val="-1"/>
          <w:sz w:val="24"/>
          <w:szCs w:val="24"/>
        </w:rPr>
        <w:t xml:space="preserve">(17 09 04)- </w:t>
      </w:r>
      <w:r w:rsidRPr="005A3C54">
        <w:rPr>
          <w:rFonts w:ascii="Times New Roman" w:hAnsi="Times New Roman" w:cs="Times New Roman"/>
          <w:spacing w:val="-2"/>
          <w:sz w:val="24"/>
          <w:szCs w:val="24"/>
        </w:rPr>
        <w:t>Смешанные отходы строительства и сноса, за исключением упомянутых в 17 09 01, 17 09 02 и 17 09 03 (Строительный</w:t>
      </w:r>
      <w:r w:rsidRPr="005A3C54">
        <w:rPr>
          <w:rFonts w:ascii="Times New Roman" w:hAnsi="Times New Roman" w:cs="Times New Roman"/>
          <w:spacing w:val="-4"/>
          <w:sz w:val="24"/>
          <w:szCs w:val="24"/>
        </w:rPr>
        <w:t xml:space="preserve"> </w:t>
      </w:r>
      <w:r w:rsidRPr="005A3C54">
        <w:rPr>
          <w:rFonts w:ascii="Times New Roman" w:hAnsi="Times New Roman" w:cs="Times New Roman"/>
          <w:spacing w:val="-1"/>
          <w:sz w:val="24"/>
          <w:szCs w:val="24"/>
        </w:rPr>
        <w:t>мусор);</w:t>
      </w:r>
    </w:p>
    <w:p w14:paraId="6D2AE313" w14:textId="77777777" w:rsidR="005A3C54" w:rsidRPr="005A3C54" w:rsidRDefault="005A3C54" w:rsidP="005A3C54">
      <w:pPr>
        <w:pStyle w:val="ac"/>
        <w:jc w:val="both"/>
        <w:rPr>
          <w:rFonts w:ascii="Times New Roman" w:hAnsi="Times New Roman" w:cs="Times New Roman"/>
          <w:sz w:val="24"/>
          <w:szCs w:val="24"/>
        </w:rPr>
      </w:pPr>
      <w:r w:rsidRPr="005A3C54">
        <w:rPr>
          <w:rFonts w:ascii="Times New Roman" w:hAnsi="Times New Roman" w:cs="Times New Roman"/>
          <w:sz w:val="24"/>
          <w:szCs w:val="24"/>
        </w:rPr>
        <w:t>(12 01 13) Отходы сварки - (Огарки</w:t>
      </w:r>
      <w:r w:rsidRPr="005A3C54">
        <w:rPr>
          <w:rFonts w:ascii="Times New Roman" w:hAnsi="Times New Roman" w:cs="Times New Roman"/>
          <w:spacing w:val="-9"/>
          <w:sz w:val="24"/>
          <w:szCs w:val="24"/>
        </w:rPr>
        <w:t xml:space="preserve"> </w:t>
      </w:r>
      <w:r w:rsidRPr="005A3C54">
        <w:rPr>
          <w:rFonts w:ascii="Times New Roman" w:hAnsi="Times New Roman" w:cs="Times New Roman"/>
          <w:sz w:val="24"/>
          <w:szCs w:val="24"/>
        </w:rPr>
        <w:t>электродов</w:t>
      </w:r>
      <w:r w:rsidRPr="005A3C54">
        <w:rPr>
          <w:rFonts w:ascii="Times New Roman" w:hAnsi="Times New Roman" w:cs="Times New Roman"/>
          <w:spacing w:val="-9"/>
          <w:sz w:val="24"/>
          <w:szCs w:val="24"/>
        </w:rPr>
        <w:t xml:space="preserve"> </w:t>
      </w:r>
      <w:r w:rsidRPr="005A3C54">
        <w:rPr>
          <w:rFonts w:ascii="Times New Roman" w:hAnsi="Times New Roman" w:cs="Times New Roman"/>
          <w:sz w:val="24"/>
          <w:szCs w:val="24"/>
        </w:rPr>
        <w:t>сварки);</w:t>
      </w:r>
    </w:p>
    <w:p w14:paraId="21564A43" w14:textId="77777777" w:rsidR="005A3C54" w:rsidRPr="005A3C54" w:rsidRDefault="005A3C54" w:rsidP="005A3C54">
      <w:pPr>
        <w:pStyle w:val="ac"/>
        <w:jc w:val="both"/>
        <w:rPr>
          <w:rFonts w:ascii="Times New Roman" w:hAnsi="Times New Roman" w:cs="Times New Roman"/>
          <w:sz w:val="24"/>
          <w:szCs w:val="24"/>
        </w:rPr>
      </w:pPr>
      <w:r w:rsidRPr="005A3C54">
        <w:rPr>
          <w:rFonts w:ascii="Times New Roman" w:hAnsi="Times New Roman" w:cs="Times New Roman"/>
          <w:sz w:val="24"/>
          <w:szCs w:val="24"/>
        </w:rPr>
        <w:t>(15 01 10*) Упаковка, содержащая остатки или загрязненная опасными веществами (Тара из-под ЛКМ);</w:t>
      </w:r>
    </w:p>
    <w:p w14:paraId="066BB7A6" w14:textId="77777777" w:rsidR="005A3C54" w:rsidRPr="005A3C54" w:rsidRDefault="005A3C54" w:rsidP="005A3C54">
      <w:pPr>
        <w:pStyle w:val="ac"/>
        <w:jc w:val="both"/>
        <w:rPr>
          <w:rFonts w:ascii="Times New Roman" w:hAnsi="Times New Roman" w:cs="Times New Roman"/>
          <w:sz w:val="24"/>
          <w:szCs w:val="24"/>
        </w:rPr>
      </w:pPr>
      <w:r w:rsidRPr="005A3C54">
        <w:rPr>
          <w:rFonts w:ascii="Times New Roman" w:hAnsi="Times New Roman" w:cs="Times New Roman"/>
          <w:sz w:val="24"/>
          <w:szCs w:val="24"/>
        </w:rPr>
        <w:t>(17 03 02) Битумные смеси, за исключением упомянутых в 17 03 01 (Отходы битума);</w:t>
      </w:r>
    </w:p>
    <w:p w14:paraId="6D70FD78" w14:textId="77777777" w:rsidR="005A3C54" w:rsidRPr="005A3C54" w:rsidRDefault="005A3C54" w:rsidP="005A3C54">
      <w:pPr>
        <w:pStyle w:val="ac"/>
        <w:jc w:val="both"/>
        <w:rPr>
          <w:rFonts w:ascii="Times New Roman" w:hAnsi="Times New Roman" w:cs="Times New Roman"/>
          <w:sz w:val="24"/>
          <w:szCs w:val="24"/>
        </w:rPr>
      </w:pPr>
      <w:r w:rsidRPr="005A3C54">
        <w:rPr>
          <w:rFonts w:ascii="Times New Roman" w:hAnsi="Times New Roman" w:cs="Times New Roman"/>
          <w:sz w:val="24"/>
          <w:szCs w:val="24"/>
        </w:rPr>
        <w:t>(17 04 05) Железо и сталь (Отходы стали).</w:t>
      </w:r>
    </w:p>
    <w:p w14:paraId="22B8DE34" w14:textId="77777777" w:rsidR="005A3C54" w:rsidRPr="005A3C54" w:rsidRDefault="005A3C54" w:rsidP="005A3C54">
      <w:pPr>
        <w:rPr>
          <w:sz w:val="24"/>
          <w:szCs w:val="24"/>
        </w:rPr>
      </w:pPr>
      <w:r w:rsidRPr="005A3C54">
        <w:rPr>
          <w:sz w:val="24"/>
          <w:szCs w:val="24"/>
        </w:rPr>
        <w:t>(15 02 02*) Абсорбенты, фильтровальные материалы (включая масляные фильтры иначе не определенные), ткани для вытирания, защитная одежда, загрязненные опасными материалами (промасленная ветошь).</w:t>
      </w:r>
    </w:p>
    <w:p w14:paraId="70541A96" w14:textId="77777777" w:rsidR="00972D38" w:rsidRDefault="00972D38" w:rsidP="00594873">
      <w:pPr>
        <w:ind w:firstLine="720"/>
        <w:jc w:val="both"/>
        <w:rPr>
          <w:sz w:val="24"/>
          <w:szCs w:val="24"/>
        </w:rPr>
      </w:pPr>
    </w:p>
    <w:p w14:paraId="29FD57D2" w14:textId="0E78AD45" w:rsidR="00307263" w:rsidRDefault="00307263" w:rsidP="00594873">
      <w:pPr>
        <w:ind w:firstLine="720"/>
        <w:jc w:val="both"/>
        <w:rPr>
          <w:sz w:val="24"/>
          <w:szCs w:val="24"/>
        </w:rPr>
      </w:pPr>
      <w:r w:rsidRPr="00307263">
        <w:rPr>
          <w:b/>
          <w:bCs/>
          <w:sz w:val="24"/>
          <w:szCs w:val="24"/>
        </w:rPr>
        <w:t>В период эксплуатации образуется следующие виды отходов:</w:t>
      </w:r>
    </w:p>
    <w:p w14:paraId="260C5DBE" w14:textId="77777777" w:rsidR="00E44A63" w:rsidRPr="00E44A63" w:rsidRDefault="00E44A63" w:rsidP="00E44A63">
      <w:pPr>
        <w:jc w:val="both"/>
        <w:rPr>
          <w:sz w:val="24"/>
          <w:szCs w:val="24"/>
        </w:rPr>
      </w:pPr>
      <w:r w:rsidRPr="00E44A63">
        <w:rPr>
          <w:sz w:val="24"/>
          <w:szCs w:val="24"/>
        </w:rPr>
        <w:t xml:space="preserve">Существующий период эксплуатации объекта: отходы </w:t>
      </w:r>
      <w:proofErr w:type="spellStart"/>
      <w:r w:rsidRPr="00E44A63">
        <w:rPr>
          <w:sz w:val="24"/>
          <w:szCs w:val="24"/>
        </w:rPr>
        <w:t>занормированы</w:t>
      </w:r>
      <w:proofErr w:type="spellEnd"/>
      <w:r w:rsidRPr="00E44A63">
        <w:rPr>
          <w:sz w:val="24"/>
          <w:szCs w:val="24"/>
        </w:rPr>
        <w:t xml:space="preserve"> действующим разрешением № KZ16VCZ03812106 от 27.12.2024 и составляют 69594,82 т/г.</w:t>
      </w:r>
    </w:p>
    <w:p w14:paraId="1A3E041D" w14:textId="437506CF" w:rsidR="00307263" w:rsidRDefault="00E44A63" w:rsidP="00E44A63">
      <w:pPr>
        <w:jc w:val="both"/>
        <w:rPr>
          <w:sz w:val="24"/>
          <w:szCs w:val="24"/>
        </w:rPr>
      </w:pPr>
      <w:r w:rsidRPr="00E44A63">
        <w:rPr>
          <w:sz w:val="24"/>
          <w:szCs w:val="24"/>
        </w:rPr>
        <w:t xml:space="preserve">Работа проектируемого узла предназначена для перевода комовой серы в гранулированную. Работа узла П-1 не изменит нормативы отходов ТОО ПНХЗ, так как установка по грануляции существующая, количество работников остается прежнее и технологический процесс работы не </w:t>
      </w:r>
      <w:r w:rsidRPr="00E44A63">
        <w:rPr>
          <w:sz w:val="24"/>
          <w:szCs w:val="24"/>
        </w:rPr>
        <w:lastRenderedPageBreak/>
        <w:t>меняется кардинально. Отходы остаются на том же уровне.</w:t>
      </w:r>
    </w:p>
    <w:p w14:paraId="6D17E666" w14:textId="77777777" w:rsidR="00307263" w:rsidRPr="00307263" w:rsidRDefault="00307263" w:rsidP="00307263">
      <w:pPr>
        <w:ind w:firstLine="720"/>
        <w:jc w:val="both"/>
        <w:rPr>
          <w:sz w:val="24"/>
          <w:szCs w:val="24"/>
        </w:rPr>
      </w:pPr>
      <w:r w:rsidRPr="00307263">
        <w:rPr>
          <w:sz w:val="24"/>
          <w:szCs w:val="24"/>
        </w:rPr>
        <w:t xml:space="preserve">Для сохранения краснокнижных животных при проведении работ применяют комплекс мер, включающий мониторинг, минимизацию </w:t>
      </w:r>
      <w:proofErr w:type="spellStart"/>
      <w:r w:rsidRPr="00307263">
        <w:rPr>
          <w:sz w:val="24"/>
          <w:szCs w:val="24"/>
        </w:rPr>
        <w:t>disturbance</w:t>
      </w:r>
      <w:proofErr w:type="spellEnd"/>
      <w:r w:rsidRPr="00307263">
        <w:rPr>
          <w:sz w:val="24"/>
          <w:szCs w:val="24"/>
        </w:rPr>
        <w:t xml:space="preserve"> (шум, свет), создание охранных зон вокруг мест обитания, рекультивацию нарушенных земель, переселение при необходимости. </w:t>
      </w:r>
    </w:p>
    <w:p w14:paraId="48EEDA67" w14:textId="77777777" w:rsidR="00307263" w:rsidRPr="00307263" w:rsidRDefault="00307263" w:rsidP="00307263">
      <w:pPr>
        <w:ind w:firstLine="720"/>
        <w:jc w:val="both"/>
        <w:rPr>
          <w:sz w:val="24"/>
          <w:szCs w:val="24"/>
        </w:rPr>
      </w:pPr>
      <w:r w:rsidRPr="00307263">
        <w:rPr>
          <w:sz w:val="24"/>
          <w:szCs w:val="24"/>
        </w:rPr>
        <w:t xml:space="preserve">Меры во время проведения работ: </w:t>
      </w:r>
    </w:p>
    <w:p w14:paraId="0E3D8B4C" w14:textId="77777777" w:rsidR="00307263" w:rsidRPr="00307263" w:rsidRDefault="00307263" w:rsidP="00307263">
      <w:pPr>
        <w:ind w:firstLine="720"/>
        <w:jc w:val="both"/>
        <w:rPr>
          <w:sz w:val="24"/>
          <w:szCs w:val="24"/>
        </w:rPr>
      </w:pPr>
      <w:r w:rsidRPr="00307263">
        <w:rPr>
          <w:sz w:val="24"/>
          <w:szCs w:val="24"/>
        </w:rPr>
        <w:t xml:space="preserve">Ограничение доступа: Контроль за передвижением техники и персонала. </w:t>
      </w:r>
    </w:p>
    <w:p w14:paraId="6A1588F8" w14:textId="77777777" w:rsidR="00307263" w:rsidRPr="00307263" w:rsidRDefault="00307263" w:rsidP="00307263">
      <w:pPr>
        <w:ind w:firstLine="720"/>
        <w:jc w:val="both"/>
        <w:rPr>
          <w:sz w:val="24"/>
          <w:szCs w:val="24"/>
        </w:rPr>
      </w:pPr>
      <w:r w:rsidRPr="00307263">
        <w:rPr>
          <w:sz w:val="24"/>
          <w:szCs w:val="24"/>
        </w:rPr>
        <w:t xml:space="preserve">Снижение шума и света: Использование малошумной техники, ограничение освещения в ночное время. </w:t>
      </w:r>
    </w:p>
    <w:p w14:paraId="56FC6CA6" w14:textId="5734924C" w:rsidR="00307263" w:rsidRDefault="00307263" w:rsidP="00307263">
      <w:pPr>
        <w:ind w:firstLine="720"/>
        <w:jc w:val="both"/>
        <w:rPr>
          <w:sz w:val="24"/>
          <w:szCs w:val="24"/>
        </w:rPr>
      </w:pPr>
      <w:r w:rsidRPr="00307263">
        <w:rPr>
          <w:sz w:val="24"/>
          <w:szCs w:val="24"/>
        </w:rPr>
        <w:t>Охрана воды и почвы: Предотвращение загрязнения источников воды, правильное обращение с отходами.</w:t>
      </w:r>
    </w:p>
    <w:p w14:paraId="179EF311" w14:textId="77777777" w:rsidR="00307263" w:rsidRDefault="00307263" w:rsidP="00307263">
      <w:pPr>
        <w:ind w:firstLine="720"/>
        <w:jc w:val="both"/>
        <w:rPr>
          <w:sz w:val="24"/>
          <w:szCs w:val="24"/>
        </w:rPr>
      </w:pPr>
    </w:p>
    <w:p w14:paraId="66FDF22A" w14:textId="77777777" w:rsidR="00307263" w:rsidRDefault="00307263" w:rsidP="00307263">
      <w:pPr>
        <w:ind w:firstLine="720"/>
        <w:jc w:val="both"/>
        <w:rPr>
          <w:sz w:val="24"/>
          <w:szCs w:val="24"/>
        </w:rPr>
      </w:pPr>
    </w:p>
    <w:p w14:paraId="30E3347F" w14:textId="77777777" w:rsidR="00307263" w:rsidRDefault="00307263" w:rsidP="00307263">
      <w:pPr>
        <w:ind w:firstLine="720"/>
        <w:jc w:val="both"/>
        <w:rPr>
          <w:sz w:val="24"/>
          <w:szCs w:val="24"/>
        </w:rPr>
      </w:pPr>
    </w:p>
    <w:p w14:paraId="506BF74A" w14:textId="77777777" w:rsidR="00307263" w:rsidRPr="00972D38" w:rsidRDefault="00307263" w:rsidP="00307263">
      <w:pPr>
        <w:jc w:val="both"/>
        <w:rPr>
          <w:sz w:val="24"/>
          <w:szCs w:val="24"/>
        </w:rPr>
      </w:pPr>
    </w:p>
    <w:p w14:paraId="0A7568FB" w14:textId="4B64C4D8" w:rsidR="000F3A3D" w:rsidRPr="008545CB" w:rsidRDefault="000F3A3D" w:rsidP="00594873">
      <w:pPr>
        <w:ind w:firstLine="720"/>
        <w:jc w:val="both"/>
        <w:rPr>
          <w:bCs/>
          <w:sz w:val="24"/>
          <w:szCs w:val="24"/>
        </w:rPr>
      </w:pPr>
      <w:r w:rsidRPr="008545CB">
        <w:rPr>
          <w:bCs/>
          <w:sz w:val="24"/>
          <w:szCs w:val="24"/>
        </w:rPr>
        <w:br w:type="page"/>
      </w:r>
    </w:p>
    <w:p w14:paraId="6E3DEB03" w14:textId="41CF728A" w:rsidR="00BF1ED7" w:rsidRPr="00BF1ED7" w:rsidRDefault="00307263" w:rsidP="00307263">
      <w:pPr>
        <w:ind w:firstLine="709"/>
        <w:jc w:val="center"/>
        <w:rPr>
          <w:b/>
          <w:bCs/>
          <w:sz w:val="24"/>
          <w:szCs w:val="24"/>
        </w:rPr>
      </w:pPr>
      <w:r w:rsidRPr="00307263">
        <w:rPr>
          <w:b/>
          <w:bCs/>
          <w:sz w:val="24"/>
          <w:szCs w:val="24"/>
        </w:rPr>
        <w:lastRenderedPageBreak/>
        <w:t>СПИСОК ИСПОЛЬЗУЕМОЙ ЛИТЕРАТУРЫ</w:t>
      </w:r>
    </w:p>
    <w:p w14:paraId="2BFF0361" w14:textId="77777777" w:rsidR="00307263" w:rsidRPr="00307263" w:rsidRDefault="00307263" w:rsidP="00307263">
      <w:pPr>
        <w:ind w:firstLine="720"/>
        <w:jc w:val="both"/>
        <w:rPr>
          <w:bCs/>
          <w:sz w:val="24"/>
          <w:szCs w:val="24"/>
        </w:rPr>
      </w:pPr>
    </w:p>
    <w:p w14:paraId="71315A01" w14:textId="77777777" w:rsidR="00307263" w:rsidRPr="00307263" w:rsidRDefault="00307263">
      <w:pPr>
        <w:numPr>
          <w:ilvl w:val="0"/>
          <w:numId w:val="10"/>
        </w:numPr>
        <w:jc w:val="both"/>
        <w:rPr>
          <w:bCs/>
          <w:sz w:val="24"/>
          <w:szCs w:val="24"/>
        </w:rPr>
      </w:pPr>
      <w:r w:rsidRPr="00307263">
        <w:rPr>
          <w:bCs/>
          <w:sz w:val="24"/>
          <w:szCs w:val="24"/>
        </w:rPr>
        <w:t xml:space="preserve">Приказ Министра экологии, геологии и природных ресурсов Республики Казахстан от 30 июля 2021 года № 280 «Об утверждении Инструкции по организации и проведению экологической оценки», с изменениями от 26 октября 2021 года №424. </w:t>
      </w:r>
    </w:p>
    <w:p w14:paraId="0D56DA4B" w14:textId="77777777" w:rsidR="00307263" w:rsidRPr="00307263" w:rsidRDefault="00307263">
      <w:pPr>
        <w:numPr>
          <w:ilvl w:val="0"/>
          <w:numId w:val="10"/>
        </w:numPr>
        <w:jc w:val="both"/>
        <w:rPr>
          <w:bCs/>
          <w:sz w:val="24"/>
          <w:szCs w:val="24"/>
        </w:rPr>
      </w:pPr>
      <w:r w:rsidRPr="00307263">
        <w:rPr>
          <w:bCs/>
          <w:sz w:val="24"/>
          <w:szCs w:val="24"/>
        </w:rPr>
        <w:t xml:space="preserve">Экологический Кодекс РК от 2 января 2021 года № 400-VI ЗРК. </w:t>
      </w:r>
    </w:p>
    <w:p w14:paraId="58012186" w14:textId="77777777" w:rsidR="00307263" w:rsidRPr="00307263" w:rsidRDefault="00307263">
      <w:pPr>
        <w:numPr>
          <w:ilvl w:val="0"/>
          <w:numId w:val="10"/>
        </w:numPr>
        <w:jc w:val="both"/>
        <w:rPr>
          <w:bCs/>
          <w:sz w:val="24"/>
          <w:szCs w:val="24"/>
        </w:rPr>
      </w:pPr>
      <w:r w:rsidRPr="00307263">
        <w:rPr>
          <w:bCs/>
          <w:sz w:val="24"/>
          <w:szCs w:val="24"/>
        </w:rPr>
        <w:t xml:space="preserve">Приказ </w:t>
      </w:r>
      <w:proofErr w:type="spellStart"/>
      <w:r w:rsidRPr="00307263">
        <w:rPr>
          <w:bCs/>
          <w:sz w:val="24"/>
          <w:szCs w:val="24"/>
        </w:rPr>
        <w:t>и.о</w:t>
      </w:r>
      <w:proofErr w:type="spellEnd"/>
      <w:r w:rsidRPr="00307263">
        <w:rPr>
          <w:bCs/>
          <w:sz w:val="24"/>
          <w:szCs w:val="24"/>
        </w:rPr>
        <w:t>. Министра экологии, геологии и природных ресурсов Республики Казахстан от 19 октября 2021 года № 408</w:t>
      </w:r>
      <w:proofErr w:type="gramStart"/>
      <w:r w:rsidRPr="00307263">
        <w:rPr>
          <w:bCs/>
          <w:sz w:val="24"/>
          <w:szCs w:val="24"/>
        </w:rPr>
        <w:t>, О</w:t>
      </w:r>
      <w:proofErr w:type="gramEnd"/>
      <w:r w:rsidRPr="00307263">
        <w:rPr>
          <w:bCs/>
          <w:sz w:val="24"/>
          <w:szCs w:val="24"/>
        </w:rPr>
        <w:t xml:space="preserve"> внесении изменений в приказ Министра экологии, геологии и природных ресурсов Республики Казахстан от 13 июля 2021 года № 246 «Об утверждении Инструкции по определению категории объекта, оказывающего негативное воздействие на окружающую среду». </w:t>
      </w:r>
    </w:p>
    <w:p w14:paraId="3E6FE6F3" w14:textId="77777777" w:rsidR="00307263" w:rsidRPr="00307263" w:rsidRDefault="00307263">
      <w:pPr>
        <w:numPr>
          <w:ilvl w:val="0"/>
          <w:numId w:val="10"/>
        </w:numPr>
        <w:jc w:val="both"/>
        <w:rPr>
          <w:bCs/>
          <w:sz w:val="24"/>
          <w:szCs w:val="24"/>
        </w:rPr>
      </w:pPr>
      <w:r w:rsidRPr="00307263">
        <w:rPr>
          <w:bCs/>
          <w:sz w:val="24"/>
          <w:szCs w:val="24"/>
        </w:rPr>
        <w:t xml:space="preserve">Приказ </w:t>
      </w:r>
      <w:proofErr w:type="spellStart"/>
      <w:r w:rsidRPr="00307263">
        <w:rPr>
          <w:bCs/>
          <w:sz w:val="24"/>
          <w:szCs w:val="24"/>
        </w:rPr>
        <w:t>и.о</w:t>
      </w:r>
      <w:proofErr w:type="spellEnd"/>
      <w:r w:rsidRPr="00307263">
        <w:rPr>
          <w:bCs/>
          <w:sz w:val="24"/>
          <w:szCs w:val="24"/>
        </w:rPr>
        <w:t xml:space="preserve">. Министра экологии, геологии и природных ресурсов Республики Казахстан от 6 августа 2021 года № 314. Зарегистрирован в Министерстве юстиции Республики Казахстан 9 августа 2021 года № 23903 «Об утверждении Классификатора отходов». </w:t>
      </w:r>
    </w:p>
    <w:p w14:paraId="65FBC6E0" w14:textId="77777777" w:rsidR="00307263" w:rsidRPr="00307263" w:rsidRDefault="00307263">
      <w:pPr>
        <w:numPr>
          <w:ilvl w:val="0"/>
          <w:numId w:val="10"/>
        </w:numPr>
        <w:jc w:val="both"/>
        <w:rPr>
          <w:bCs/>
          <w:sz w:val="24"/>
          <w:szCs w:val="24"/>
        </w:rPr>
      </w:pPr>
      <w:r w:rsidRPr="00307263">
        <w:rPr>
          <w:bCs/>
          <w:sz w:val="24"/>
          <w:szCs w:val="24"/>
        </w:rPr>
        <w:t xml:space="preserve">«Методическое пособие по расчету, нормированию и контролю выбросов загрязняющих веществ в атмосферный воздух (дополненное и переработанное)», </w:t>
      </w:r>
      <w:proofErr w:type="spellStart"/>
      <w:r w:rsidRPr="00307263">
        <w:rPr>
          <w:bCs/>
          <w:sz w:val="24"/>
          <w:szCs w:val="24"/>
        </w:rPr>
        <w:t>CПб</w:t>
      </w:r>
      <w:proofErr w:type="spellEnd"/>
      <w:r w:rsidRPr="00307263">
        <w:rPr>
          <w:bCs/>
          <w:sz w:val="24"/>
          <w:szCs w:val="24"/>
        </w:rPr>
        <w:t xml:space="preserve">, НИИ Атмосфера, 2005 г. </w:t>
      </w:r>
    </w:p>
    <w:p w14:paraId="07096DF9" w14:textId="77777777" w:rsidR="00307263" w:rsidRPr="00307263" w:rsidRDefault="00307263">
      <w:pPr>
        <w:numPr>
          <w:ilvl w:val="0"/>
          <w:numId w:val="10"/>
        </w:numPr>
        <w:jc w:val="both"/>
        <w:rPr>
          <w:bCs/>
          <w:sz w:val="24"/>
          <w:szCs w:val="24"/>
        </w:rPr>
      </w:pPr>
      <w:r w:rsidRPr="00307263">
        <w:rPr>
          <w:bCs/>
          <w:sz w:val="24"/>
          <w:szCs w:val="24"/>
        </w:rPr>
        <w:t xml:space="preserve">Сборник методик по расчету выбросов вредных веществ в атмосферу различными </w:t>
      </w:r>
      <w:proofErr w:type="gramStart"/>
      <w:r w:rsidRPr="00307263">
        <w:rPr>
          <w:bCs/>
          <w:sz w:val="24"/>
          <w:szCs w:val="24"/>
        </w:rPr>
        <w:t>производствами.-</w:t>
      </w:r>
      <w:proofErr w:type="gramEnd"/>
      <w:r w:rsidRPr="00307263">
        <w:rPr>
          <w:bCs/>
          <w:sz w:val="24"/>
          <w:szCs w:val="24"/>
        </w:rPr>
        <w:t xml:space="preserve"> Алматы: </w:t>
      </w:r>
      <w:proofErr w:type="spellStart"/>
      <w:r w:rsidRPr="00307263">
        <w:rPr>
          <w:bCs/>
          <w:sz w:val="24"/>
          <w:szCs w:val="24"/>
        </w:rPr>
        <w:t>Минэкология</w:t>
      </w:r>
      <w:proofErr w:type="spellEnd"/>
      <w:r w:rsidRPr="00307263">
        <w:rPr>
          <w:bCs/>
          <w:sz w:val="24"/>
          <w:szCs w:val="24"/>
        </w:rPr>
        <w:t xml:space="preserve">, 1996 г. </w:t>
      </w:r>
    </w:p>
    <w:p w14:paraId="0FCCA0D5" w14:textId="77777777" w:rsidR="00307263" w:rsidRPr="00307263" w:rsidRDefault="00307263">
      <w:pPr>
        <w:numPr>
          <w:ilvl w:val="0"/>
          <w:numId w:val="10"/>
        </w:numPr>
        <w:jc w:val="both"/>
        <w:rPr>
          <w:bCs/>
          <w:sz w:val="24"/>
          <w:szCs w:val="24"/>
        </w:rPr>
      </w:pPr>
      <w:r w:rsidRPr="00307263">
        <w:rPr>
          <w:bCs/>
          <w:sz w:val="24"/>
          <w:szCs w:val="24"/>
        </w:rPr>
        <w:t xml:space="preserve">Методика расчета выбросов загрязняющих веществ от автотранспортных предприятий. Приложение №3 к приказу Министра ООС РК от 18.04.08 г. №100-п </w:t>
      </w:r>
    </w:p>
    <w:p w14:paraId="3842C7C6" w14:textId="77777777" w:rsidR="00307263" w:rsidRPr="00307263" w:rsidRDefault="00307263">
      <w:pPr>
        <w:numPr>
          <w:ilvl w:val="0"/>
          <w:numId w:val="10"/>
        </w:numPr>
        <w:jc w:val="both"/>
        <w:rPr>
          <w:bCs/>
          <w:sz w:val="24"/>
          <w:szCs w:val="24"/>
        </w:rPr>
      </w:pPr>
      <w:r w:rsidRPr="00307263">
        <w:rPr>
          <w:bCs/>
          <w:sz w:val="24"/>
          <w:szCs w:val="24"/>
        </w:rPr>
        <w:t xml:space="preserve">«Методика определения нормативов эмиссий в окружающую среду», утвержденная Приказом Министра экологии, геологии и природных ресурсов РК. №63 от 10.03.2021 г. </w:t>
      </w:r>
    </w:p>
    <w:p w14:paraId="74F6B9D6" w14:textId="77777777" w:rsidR="00307263" w:rsidRPr="00307263" w:rsidRDefault="00307263">
      <w:pPr>
        <w:numPr>
          <w:ilvl w:val="0"/>
          <w:numId w:val="10"/>
        </w:numPr>
        <w:jc w:val="both"/>
        <w:rPr>
          <w:bCs/>
          <w:sz w:val="24"/>
          <w:szCs w:val="24"/>
        </w:rPr>
      </w:pPr>
      <w:r w:rsidRPr="00307263">
        <w:rPr>
          <w:bCs/>
          <w:sz w:val="24"/>
          <w:szCs w:val="24"/>
        </w:rPr>
        <w:t xml:space="preserve">«Методика расчета выбросов загрязняющих веществ в атмосферу от предприятий по производству строительных материалов». Приложение № 11 к приказу Министра охраны окружающей среды Республики Казахстан от 18.04.2008 г. № 100-п. </w:t>
      </w:r>
    </w:p>
    <w:p w14:paraId="38444ED0" w14:textId="77777777" w:rsidR="00307263" w:rsidRPr="00307263" w:rsidRDefault="00307263">
      <w:pPr>
        <w:numPr>
          <w:ilvl w:val="0"/>
          <w:numId w:val="10"/>
        </w:numPr>
        <w:jc w:val="both"/>
        <w:rPr>
          <w:bCs/>
          <w:sz w:val="24"/>
          <w:szCs w:val="24"/>
        </w:rPr>
      </w:pPr>
      <w:r w:rsidRPr="00307263">
        <w:rPr>
          <w:bCs/>
          <w:sz w:val="24"/>
          <w:szCs w:val="24"/>
        </w:rPr>
        <w:t xml:space="preserve">«Об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от 25.12.2020 г. № ҚР ДСМ-331/2020, приказ </w:t>
      </w:r>
      <w:proofErr w:type="spellStart"/>
      <w:r w:rsidRPr="00307263">
        <w:rPr>
          <w:bCs/>
          <w:sz w:val="24"/>
          <w:szCs w:val="24"/>
        </w:rPr>
        <w:t>и.о</w:t>
      </w:r>
      <w:proofErr w:type="spellEnd"/>
      <w:r w:rsidRPr="00307263">
        <w:rPr>
          <w:bCs/>
          <w:sz w:val="24"/>
          <w:szCs w:val="24"/>
        </w:rPr>
        <w:t xml:space="preserve">. Министра здравоохранения Республики Казахстан </w:t>
      </w:r>
    </w:p>
    <w:p w14:paraId="2F905602" w14:textId="77777777" w:rsidR="00307263" w:rsidRPr="00307263" w:rsidRDefault="00307263">
      <w:pPr>
        <w:numPr>
          <w:ilvl w:val="0"/>
          <w:numId w:val="10"/>
        </w:numPr>
        <w:jc w:val="both"/>
        <w:rPr>
          <w:bCs/>
          <w:sz w:val="24"/>
          <w:szCs w:val="24"/>
        </w:rPr>
      </w:pPr>
      <w:r w:rsidRPr="00307263">
        <w:rPr>
          <w:bCs/>
          <w:sz w:val="24"/>
          <w:szCs w:val="24"/>
        </w:rPr>
        <w:t xml:space="preserve">Методические указания по проведению оценки воздействия хозяйственной деятельности на окружающую среду, Астана, МООС РК, 2009 г. </w:t>
      </w:r>
    </w:p>
    <w:p w14:paraId="526D9F7F" w14:textId="528CB7C8" w:rsidR="00307263" w:rsidRPr="00307263" w:rsidRDefault="00307263">
      <w:pPr>
        <w:pStyle w:val="a5"/>
        <w:numPr>
          <w:ilvl w:val="0"/>
          <w:numId w:val="10"/>
        </w:numPr>
        <w:rPr>
          <w:bCs/>
          <w:sz w:val="24"/>
          <w:szCs w:val="24"/>
        </w:rPr>
      </w:pPr>
      <w:r w:rsidRPr="00307263">
        <w:rPr>
          <w:bCs/>
          <w:sz w:val="24"/>
          <w:szCs w:val="24"/>
        </w:rPr>
        <w:t>«Методика расчета выбросов загрязняющих веществ в атмосферу от объектов 4 категории» Приложение №9 к приказу Министра охраны окружающей среды Республики Казахстан от 18 .04.2008 г. № 100-п.</w:t>
      </w:r>
    </w:p>
    <w:p w14:paraId="1655FD9C" w14:textId="2DE201D9" w:rsidR="00307263" w:rsidRPr="00307263" w:rsidRDefault="00307263">
      <w:pPr>
        <w:pStyle w:val="a5"/>
        <w:numPr>
          <w:ilvl w:val="0"/>
          <w:numId w:val="10"/>
        </w:numPr>
        <w:rPr>
          <w:bCs/>
          <w:sz w:val="24"/>
          <w:szCs w:val="24"/>
        </w:rPr>
      </w:pPr>
      <w:r w:rsidRPr="00307263">
        <w:rPr>
          <w:bCs/>
          <w:sz w:val="24"/>
          <w:szCs w:val="24"/>
        </w:rPr>
        <w:t xml:space="preserve">Санитарные правила "Санитарно-эпидемиологические требования к санитарно-защитным зонам объектов, являющихся объектами воздействия на среду обитания и здоровье человека". Приказ </w:t>
      </w:r>
      <w:proofErr w:type="spellStart"/>
      <w:r w:rsidRPr="00307263">
        <w:rPr>
          <w:bCs/>
          <w:sz w:val="24"/>
          <w:szCs w:val="24"/>
        </w:rPr>
        <w:t>и.о</w:t>
      </w:r>
      <w:proofErr w:type="spellEnd"/>
      <w:r w:rsidRPr="00307263">
        <w:rPr>
          <w:bCs/>
          <w:sz w:val="24"/>
          <w:szCs w:val="24"/>
        </w:rPr>
        <w:t xml:space="preserve">. Министра здравоохранения Республики Казахстан от 11 января 2022 года № ҚР ДСМ-2 (с изменениями и дополнениями от 21.04.2025 г.). </w:t>
      </w:r>
    </w:p>
    <w:p w14:paraId="3D73E09C" w14:textId="1F80F64A" w:rsidR="003B4CCE" w:rsidRPr="00307263" w:rsidRDefault="003B4CCE" w:rsidP="00307263">
      <w:pPr>
        <w:ind w:firstLine="720"/>
        <w:jc w:val="both"/>
        <w:rPr>
          <w:bCs/>
          <w:sz w:val="24"/>
          <w:szCs w:val="24"/>
        </w:rPr>
      </w:pPr>
    </w:p>
    <w:p w14:paraId="31752E81" w14:textId="4918CDC4" w:rsidR="00307263" w:rsidRDefault="00307263">
      <w:pPr>
        <w:rPr>
          <w:bCs/>
          <w:sz w:val="24"/>
          <w:szCs w:val="24"/>
        </w:rPr>
      </w:pPr>
      <w:r>
        <w:rPr>
          <w:bCs/>
          <w:sz w:val="24"/>
          <w:szCs w:val="24"/>
        </w:rPr>
        <w:br w:type="page"/>
      </w:r>
    </w:p>
    <w:p w14:paraId="2BEFB4C5" w14:textId="3C7EBDDA" w:rsidR="003B4CCE" w:rsidRPr="00307263" w:rsidRDefault="003B4CCE" w:rsidP="00F16D9E">
      <w:pPr>
        <w:ind w:firstLine="709"/>
        <w:rPr>
          <w:bCs/>
          <w:sz w:val="24"/>
          <w:szCs w:val="24"/>
        </w:rPr>
      </w:pPr>
    </w:p>
    <w:p w14:paraId="0E7BF274" w14:textId="77777777" w:rsidR="00956D0C" w:rsidRPr="00307263" w:rsidRDefault="00956D0C" w:rsidP="003B4CCE">
      <w:pPr>
        <w:jc w:val="center"/>
        <w:rPr>
          <w:bCs/>
          <w:sz w:val="24"/>
          <w:szCs w:val="24"/>
        </w:rPr>
      </w:pPr>
    </w:p>
    <w:p w14:paraId="3035D9E9" w14:textId="77777777" w:rsidR="00956D0C" w:rsidRPr="00307263" w:rsidRDefault="00956D0C" w:rsidP="003B4CCE">
      <w:pPr>
        <w:jc w:val="center"/>
        <w:rPr>
          <w:bCs/>
          <w:sz w:val="24"/>
          <w:szCs w:val="24"/>
        </w:rPr>
      </w:pPr>
    </w:p>
    <w:p w14:paraId="08AFCE68" w14:textId="77777777" w:rsidR="00956D0C" w:rsidRPr="00307263" w:rsidRDefault="00956D0C" w:rsidP="003B4CCE">
      <w:pPr>
        <w:jc w:val="center"/>
        <w:rPr>
          <w:bCs/>
          <w:sz w:val="24"/>
          <w:szCs w:val="24"/>
        </w:rPr>
      </w:pPr>
    </w:p>
    <w:p w14:paraId="44996AF4" w14:textId="77777777" w:rsidR="00956D0C" w:rsidRPr="00307263" w:rsidRDefault="00956D0C" w:rsidP="003B4CCE">
      <w:pPr>
        <w:jc w:val="center"/>
        <w:rPr>
          <w:bCs/>
          <w:sz w:val="24"/>
          <w:szCs w:val="24"/>
        </w:rPr>
      </w:pPr>
    </w:p>
    <w:p w14:paraId="43D2DE5B" w14:textId="77777777" w:rsidR="00956D0C" w:rsidRPr="00307263" w:rsidRDefault="00956D0C" w:rsidP="003B4CCE">
      <w:pPr>
        <w:jc w:val="center"/>
        <w:rPr>
          <w:bCs/>
          <w:sz w:val="24"/>
          <w:szCs w:val="24"/>
        </w:rPr>
      </w:pPr>
    </w:p>
    <w:p w14:paraId="655E2150" w14:textId="77777777" w:rsidR="00956D0C" w:rsidRPr="00307263" w:rsidRDefault="00956D0C" w:rsidP="003B4CCE">
      <w:pPr>
        <w:jc w:val="center"/>
        <w:rPr>
          <w:bCs/>
          <w:sz w:val="24"/>
          <w:szCs w:val="24"/>
        </w:rPr>
      </w:pPr>
    </w:p>
    <w:p w14:paraId="22E152C4" w14:textId="77777777" w:rsidR="00956D0C" w:rsidRPr="00307263" w:rsidRDefault="00956D0C" w:rsidP="003B4CCE">
      <w:pPr>
        <w:jc w:val="center"/>
        <w:rPr>
          <w:bCs/>
          <w:sz w:val="24"/>
          <w:szCs w:val="24"/>
        </w:rPr>
      </w:pPr>
    </w:p>
    <w:p w14:paraId="6D88E5C2" w14:textId="77777777" w:rsidR="00956D0C" w:rsidRPr="00307263" w:rsidRDefault="00956D0C" w:rsidP="003B4CCE">
      <w:pPr>
        <w:jc w:val="center"/>
        <w:rPr>
          <w:bCs/>
          <w:sz w:val="24"/>
          <w:szCs w:val="24"/>
        </w:rPr>
      </w:pPr>
    </w:p>
    <w:p w14:paraId="60EE484D" w14:textId="77777777" w:rsidR="00956D0C" w:rsidRPr="00307263" w:rsidRDefault="00956D0C" w:rsidP="003B4CCE">
      <w:pPr>
        <w:jc w:val="center"/>
        <w:rPr>
          <w:bCs/>
          <w:sz w:val="24"/>
          <w:szCs w:val="24"/>
        </w:rPr>
      </w:pPr>
    </w:p>
    <w:p w14:paraId="6212F2E0" w14:textId="77777777" w:rsidR="00956D0C" w:rsidRPr="00307263" w:rsidRDefault="00956D0C" w:rsidP="003B4CCE">
      <w:pPr>
        <w:jc w:val="center"/>
        <w:rPr>
          <w:bCs/>
          <w:sz w:val="24"/>
          <w:szCs w:val="24"/>
        </w:rPr>
      </w:pPr>
    </w:p>
    <w:p w14:paraId="22000630" w14:textId="77777777" w:rsidR="00956D0C" w:rsidRPr="008545CB" w:rsidRDefault="00956D0C" w:rsidP="003B4CCE">
      <w:pPr>
        <w:jc w:val="center"/>
        <w:rPr>
          <w:b/>
          <w:sz w:val="24"/>
          <w:szCs w:val="24"/>
        </w:rPr>
      </w:pPr>
    </w:p>
    <w:p w14:paraId="00B83461" w14:textId="77777777" w:rsidR="00956D0C" w:rsidRPr="008545CB" w:rsidRDefault="00956D0C" w:rsidP="003B4CCE">
      <w:pPr>
        <w:jc w:val="center"/>
        <w:rPr>
          <w:b/>
          <w:sz w:val="24"/>
          <w:szCs w:val="24"/>
        </w:rPr>
      </w:pPr>
    </w:p>
    <w:p w14:paraId="5B6E18AF" w14:textId="77777777" w:rsidR="00956D0C" w:rsidRPr="008545CB" w:rsidRDefault="00956D0C" w:rsidP="003B4CCE">
      <w:pPr>
        <w:jc w:val="center"/>
        <w:rPr>
          <w:b/>
          <w:sz w:val="24"/>
          <w:szCs w:val="24"/>
        </w:rPr>
      </w:pPr>
    </w:p>
    <w:p w14:paraId="5466F30A" w14:textId="77777777" w:rsidR="00956D0C" w:rsidRPr="008545CB" w:rsidRDefault="00956D0C" w:rsidP="003B4CCE">
      <w:pPr>
        <w:jc w:val="center"/>
        <w:rPr>
          <w:b/>
          <w:sz w:val="24"/>
          <w:szCs w:val="24"/>
        </w:rPr>
      </w:pPr>
    </w:p>
    <w:p w14:paraId="2CEDC383" w14:textId="77777777" w:rsidR="00956D0C" w:rsidRPr="008545CB" w:rsidRDefault="00956D0C" w:rsidP="003B4CCE">
      <w:pPr>
        <w:jc w:val="center"/>
        <w:rPr>
          <w:b/>
          <w:sz w:val="24"/>
          <w:szCs w:val="24"/>
        </w:rPr>
      </w:pPr>
    </w:p>
    <w:p w14:paraId="072B2236" w14:textId="77777777" w:rsidR="00956D0C" w:rsidRPr="008545CB" w:rsidRDefault="00956D0C" w:rsidP="003B4CCE">
      <w:pPr>
        <w:jc w:val="center"/>
        <w:rPr>
          <w:b/>
          <w:sz w:val="24"/>
          <w:szCs w:val="24"/>
        </w:rPr>
      </w:pPr>
    </w:p>
    <w:p w14:paraId="48B05CDE" w14:textId="77777777" w:rsidR="00956D0C" w:rsidRPr="008545CB" w:rsidRDefault="00956D0C" w:rsidP="003B4CCE">
      <w:pPr>
        <w:jc w:val="center"/>
        <w:rPr>
          <w:b/>
          <w:sz w:val="24"/>
          <w:szCs w:val="24"/>
        </w:rPr>
      </w:pPr>
    </w:p>
    <w:p w14:paraId="0DE5572D" w14:textId="77777777" w:rsidR="00956D0C" w:rsidRPr="008545CB" w:rsidRDefault="00956D0C" w:rsidP="003B4CCE">
      <w:pPr>
        <w:jc w:val="center"/>
        <w:rPr>
          <w:b/>
          <w:sz w:val="24"/>
          <w:szCs w:val="24"/>
        </w:rPr>
      </w:pPr>
    </w:p>
    <w:p w14:paraId="4397888E" w14:textId="77777777" w:rsidR="00956D0C" w:rsidRPr="008545CB" w:rsidRDefault="00956D0C" w:rsidP="003B4CCE">
      <w:pPr>
        <w:jc w:val="center"/>
        <w:rPr>
          <w:b/>
          <w:sz w:val="24"/>
          <w:szCs w:val="24"/>
        </w:rPr>
      </w:pPr>
    </w:p>
    <w:p w14:paraId="2E833629" w14:textId="77777777" w:rsidR="00956D0C" w:rsidRPr="008545CB" w:rsidRDefault="00956D0C" w:rsidP="003B4CCE">
      <w:pPr>
        <w:jc w:val="center"/>
        <w:rPr>
          <w:b/>
          <w:sz w:val="24"/>
          <w:szCs w:val="24"/>
        </w:rPr>
      </w:pPr>
    </w:p>
    <w:p w14:paraId="194524E1" w14:textId="77777777" w:rsidR="00956D0C" w:rsidRPr="008545CB" w:rsidRDefault="00956D0C" w:rsidP="003B4CCE">
      <w:pPr>
        <w:jc w:val="center"/>
        <w:rPr>
          <w:b/>
          <w:sz w:val="24"/>
          <w:szCs w:val="24"/>
        </w:rPr>
      </w:pPr>
    </w:p>
    <w:p w14:paraId="0F7C655D" w14:textId="3D86BD2B" w:rsidR="003B4CCE" w:rsidRPr="008545CB" w:rsidRDefault="00956D0C" w:rsidP="003B4CCE">
      <w:pPr>
        <w:jc w:val="center"/>
        <w:rPr>
          <w:b/>
          <w:sz w:val="24"/>
          <w:szCs w:val="24"/>
        </w:rPr>
      </w:pPr>
      <w:r w:rsidRPr="008545CB">
        <w:rPr>
          <w:b/>
          <w:sz w:val="24"/>
          <w:szCs w:val="24"/>
        </w:rPr>
        <w:t>Приложение 1</w:t>
      </w:r>
    </w:p>
    <w:p w14:paraId="36BC41FE" w14:textId="77777777" w:rsidR="00AE0EC8" w:rsidRPr="008545CB" w:rsidRDefault="00AE0EC8" w:rsidP="00AE0EC8">
      <w:pPr>
        <w:jc w:val="center"/>
        <w:rPr>
          <w:b/>
          <w:bCs/>
          <w:sz w:val="24"/>
          <w:szCs w:val="24"/>
        </w:rPr>
      </w:pPr>
      <w:r w:rsidRPr="008545CB">
        <w:rPr>
          <w:b/>
          <w:bCs/>
          <w:sz w:val="24"/>
          <w:szCs w:val="24"/>
        </w:rPr>
        <w:t>Лицензия на экологическое проектирование</w:t>
      </w:r>
    </w:p>
    <w:p w14:paraId="584ED1BB" w14:textId="5915343E" w:rsidR="00482116" w:rsidRPr="008545CB" w:rsidRDefault="00482116" w:rsidP="003B4CCE">
      <w:pPr>
        <w:jc w:val="center"/>
        <w:rPr>
          <w:b/>
          <w:sz w:val="24"/>
          <w:szCs w:val="24"/>
        </w:rPr>
      </w:pPr>
    </w:p>
    <w:p w14:paraId="1D821674" w14:textId="247DCDE6" w:rsidR="00482116" w:rsidRPr="008545CB" w:rsidRDefault="00534BA3" w:rsidP="003B4CCE">
      <w:pPr>
        <w:jc w:val="center"/>
        <w:rPr>
          <w:b/>
          <w:sz w:val="24"/>
          <w:szCs w:val="24"/>
        </w:rPr>
      </w:pPr>
      <w:r w:rsidRPr="008545CB">
        <w:rPr>
          <w:noProof/>
          <w:lang w:eastAsia="ru-RU"/>
        </w:rPr>
        <w:lastRenderedPageBreak/>
        <w:drawing>
          <wp:inline distT="0" distB="0" distL="0" distR="0" wp14:anchorId="0950A562" wp14:editId="0CD15B2C">
            <wp:extent cx="5971430" cy="810375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2420" t="12759" r="59784" b="13951"/>
                    <a:stretch/>
                  </pic:blipFill>
                  <pic:spPr bwMode="auto">
                    <a:xfrm>
                      <a:off x="0" y="0"/>
                      <a:ext cx="6017541" cy="8166335"/>
                    </a:xfrm>
                    <a:prstGeom prst="rect">
                      <a:avLst/>
                    </a:prstGeom>
                    <a:ln>
                      <a:noFill/>
                    </a:ln>
                    <a:extLst>
                      <a:ext uri="{53640926-AAD7-44D8-BBD7-CCE9431645EC}">
                        <a14:shadowObscured xmlns:a14="http://schemas.microsoft.com/office/drawing/2010/main"/>
                      </a:ext>
                    </a:extLst>
                  </pic:spPr>
                </pic:pic>
              </a:graphicData>
            </a:graphic>
          </wp:inline>
        </w:drawing>
      </w:r>
    </w:p>
    <w:p w14:paraId="0479D4E2" w14:textId="5DAEE472" w:rsidR="00307263" w:rsidRDefault="00A07AE1">
      <w:pPr>
        <w:rPr>
          <w:b/>
          <w:sz w:val="24"/>
          <w:szCs w:val="24"/>
        </w:rPr>
      </w:pPr>
      <w:r w:rsidRPr="008545CB">
        <w:rPr>
          <w:noProof/>
          <w:lang w:eastAsia="ru-RU"/>
        </w:rPr>
        <w:lastRenderedPageBreak/>
        <w:drawing>
          <wp:inline distT="0" distB="0" distL="0" distR="0" wp14:anchorId="7D64A620" wp14:editId="40E2F3C7">
            <wp:extent cx="6137275" cy="79324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2538" t="12835" r="59789" b="13241"/>
                    <a:stretch/>
                  </pic:blipFill>
                  <pic:spPr bwMode="auto">
                    <a:xfrm>
                      <a:off x="0" y="0"/>
                      <a:ext cx="6199919" cy="8013387"/>
                    </a:xfrm>
                    <a:prstGeom prst="rect">
                      <a:avLst/>
                    </a:prstGeom>
                    <a:ln>
                      <a:noFill/>
                    </a:ln>
                    <a:extLst>
                      <a:ext uri="{53640926-AAD7-44D8-BBD7-CCE9431645EC}">
                        <a14:shadowObscured xmlns:a14="http://schemas.microsoft.com/office/drawing/2010/main"/>
                      </a:ext>
                    </a:extLst>
                  </pic:spPr>
                </pic:pic>
              </a:graphicData>
            </a:graphic>
          </wp:inline>
        </w:drawing>
      </w:r>
      <w:r w:rsidR="00307263">
        <w:rPr>
          <w:b/>
          <w:sz w:val="24"/>
          <w:szCs w:val="24"/>
        </w:rPr>
        <w:br w:type="page"/>
      </w:r>
    </w:p>
    <w:p w14:paraId="39EEBC61" w14:textId="77777777" w:rsidR="003B4CCE" w:rsidRPr="008545CB" w:rsidRDefault="003B4CCE" w:rsidP="00FE392F">
      <w:pPr>
        <w:rPr>
          <w:b/>
          <w:sz w:val="24"/>
          <w:szCs w:val="24"/>
        </w:rPr>
      </w:pPr>
    </w:p>
    <w:p w14:paraId="24DBD13B" w14:textId="2F7CCA69" w:rsidR="003B4CCE" w:rsidRPr="008545CB" w:rsidRDefault="003B4CCE" w:rsidP="00F16D9E">
      <w:pPr>
        <w:ind w:firstLine="709"/>
        <w:rPr>
          <w:b/>
          <w:sz w:val="24"/>
          <w:szCs w:val="24"/>
        </w:rPr>
      </w:pPr>
    </w:p>
    <w:p w14:paraId="429A9F54" w14:textId="77777777" w:rsidR="00BC7B80" w:rsidRPr="008545CB" w:rsidRDefault="00BC7B80" w:rsidP="00BC7B80">
      <w:pPr>
        <w:ind w:firstLine="709"/>
        <w:jc w:val="center"/>
        <w:rPr>
          <w:b/>
          <w:bCs/>
          <w:sz w:val="24"/>
          <w:szCs w:val="24"/>
        </w:rPr>
      </w:pPr>
    </w:p>
    <w:p w14:paraId="40DF2A83" w14:textId="77777777" w:rsidR="00BC7B80" w:rsidRPr="008545CB" w:rsidRDefault="00BC7B80" w:rsidP="00BC7B80">
      <w:pPr>
        <w:ind w:firstLine="709"/>
        <w:jc w:val="center"/>
        <w:rPr>
          <w:b/>
          <w:bCs/>
          <w:sz w:val="24"/>
          <w:szCs w:val="24"/>
        </w:rPr>
      </w:pPr>
    </w:p>
    <w:p w14:paraId="4C6ECAFE" w14:textId="77777777" w:rsidR="00BC7B80" w:rsidRPr="008545CB" w:rsidRDefault="00BC7B80" w:rsidP="00BC7B80">
      <w:pPr>
        <w:ind w:firstLine="709"/>
        <w:jc w:val="center"/>
        <w:rPr>
          <w:b/>
          <w:bCs/>
          <w:sz w:val="24"/>
          <w:szCs w:val="24"/>
        </w:rPr>
      </w:pPr>
    </w:p>
    <w:p w14:paraId="516E3F39" w14:textId="77777777" w:rsidR="00BC7B80" w:rsidRDefault="00BC7B80" w:rsidP="00BC7B80">
      <w:pPr>
        <w:ind w:firstLine="709"/>
        <w:jc w:val="center"/>
        <w:rPr>
          <w:b/>
          <w:bCs/>
          <w:sz w:val="24"/>
          <w:szCs w:val="24"/>
        </w:rPr>
      </w:pPr>
    </w:p>
    <w:p w14:paraId="5F86C7A5" w14:textId="77777777" w:rsidR="00F07C33" w:rsidRDefault="00F07C33" w:rsidP="00BC7B80">
      <w:pPr>
        <w:ind w:firstLine="709"/>
        <w:jc w:val="center"/>
        <w:rPr>
          <w:b/>
          <w:bCs/>
          <w:sz w:val="24"/>
          <w:szCs w:val="24"/>
        </w:rPr>
      </w:pPr>
    </w:p>
    <w:p w14:paraId="07BC40AF" w14:textId="77777777" w:rsidR="00F07C33" w:rsidRDefault="00F07C33" w:rsidP="00BC7B80">
      <w:pPr>
        <w:ind w:firstLine="709"/>
        <w:jc w:val="center"/>
        <w:rPr>
          <w:b/>
          <w:bCs/>
          <w:sz w:val="24"/>
          <w:szCs w:val="24"/>
        </w:rPr>
      </w:pPr>
    </w:p>
    <w:p w14:paraId="0D60BE0B" w14:textId="77777777" w:rsidR="00F07C33" w:rsidRDefault="00F07C33" w:rsidP="00BC7B80">
      <w:pPr>
        <w:ind w:firstLine="709"/>
        <w:jc w:val="center"/>
        <w:rPr>
          <w:b/>
          <w:bCs/>
          <w:sz w:val="24"/>
          <w:szCs w:val="24"/>
        </w:rPr>
      </w:pPr>
    </w:p>
    <w:p w14:paraId="42CBB3D7" w14:textId="77777777" w:rsidR="00F07C33" w:rsidRDefault="00F07C33" w:rsidP="00BC7B80">
      <w:pPr>
        <w:ind w:firstLine="709"/>
        <w:jc w:val="center"/>
        <w:rPr>
          <w:b/>
          <w:bCs/>
          <w:sz w:val="24"/>
          <w:szCs w:val="24"/>
        </w:rPr>
      </w:pPr>
    </w:p>
    <w:p w14:paraId="0DB3E783" w14:textId="77777777" w:rsidR="00F07C33" w:rsidRDefault="00F07C33" w:rsidP="00BC7B80">
      <w:pPr>
        <w:ind w:firstLine="709"/>
        <w:jc w:val="center"/>
        <w:rPr>
          <w:b/>
          <w:bCs/>
          <w:sz w:val="24"/>
          <w:szCs w:val="24"/>
        </w:rPr>
      </w:pPr>
    </w:p>
    <w:p w14:paraId="2EDE81DC" w14:textId="77777777" w:rsidR="00F07C33" w:rsidRDefault="00F07C33" w:rsidP="00BC7B80">
      <w:pPr>
        <w:ind w:firstLine="709"/>
        <w:jc w:val="center"/>
        <w:rPr>
          <w:b/>
          <w:bCs/>
          <w:sz w:val="24"/>
          <w:szCs w:val="24"/>
        </w:rPr>
      </w:pPr>
    </w:p>
    <w:p w14:paraId="14DA0DA6" w14:textId="77777777" w:rsidR="00F07C33" w:rsidRDefault="00F07C33" w:rsidP="00BC7B80">
      <w:pPr>
        <w:ind w:firstLine="709"/>
        <w:jc w:val="center"/>
        <w:rPr>
          <w:b/>
          <w:bCs/>
          <w:sz w:val="24"/>
          <w:szCs w:val="24"/>
        </w:rPr>
      </w:pPr>
    </w:p>
    <w:p w14:paraId="1C30A6A5" w14:textId="77777777" w:rsidR="00F07C33" w:rsidRDefault="00F07C33" w:rsidP="00BC7B80">
      <w:pPr>
        <w:ind w:firstLine="709"/>
        <w:jc w:val="center"/>
        <w:rPr>
          <w:b/>
          <w:bCs/>
          <w:sz w:val="24"/>
          <w:szCs w:val="24"/>
        </w:rPr>
      </w:pPr>
    </w:p>
    <w:p w14:paraId="707DBD2E" w14:textId="77777777" w:rsidR="00F07C33" w:rsidRDefault="00F07C33" w:rsidP="00BC7B80">
      <w:pPr>
        <w:ind w:firstLine="709"/>
        <w:jc w:val="center"/>
        <w:rPr>
          <w:b/>
          <w:bCs/>
          <w:sz w:val="24"/>
          <w:szCs w:val="24"/>
        </w:rPr>
      </w:pPr>
    </w:p>
    <w:p w14:paraId="1055F23E" w14:textId="77777777" w:rsidR="00F07C33" w:rsidRDefault="00F07C33" w:rsidP="00BC7B80">
      <w:pPr>
        <w:ind w:firstLine="709"/>
        <w:jc w:val="center"/>
        <w:rPr>
          <w:b/>
          <w:bCs/>
          <w:sz w:val="24"/>
          <w:szCs w:val="24"/>
        </w:rPr>
      </w:pPr>
    </w:p>
    <w:p w14:paraId="0BBAAFFA" w14:textId="77777777" w:rsidR="00F07C33" w:rsidRDefault="00F07C33" w:rsidP="00BC7B80">
      <w:pPr>
        <w:ind w:firstLine="709"/>
        <w:jc w:val="center"/>
        <w:rPr>
          <w:b/>
          <w:bCs/>
          <w:sz w:val="24"/>
          <w:szCs w:val="24"/>
        </w:rPr>
      </w:pPr>
    </w:p>
    <w:p w14:paraId="0A146209" w14:textId="77777777" w:rsidR="00F07C33" w:rsidRPr="00F07C33" w:rsidRDefault="00F07C33" w:rsidP="00F07C33">
      <w:pPr>
        <w:ind w:firstLine="709"/>
        <w:jc w:val="center"/>
        <w:rPr>
          <w:b/>
          <w:bCs/>
          <w:sz w:val="24"/>
          <w:szCs w:val="24"/>
        </w:rPr>
      </w:pPr>
      <w:r w:rsidRPr="00F07C33">
        <w:rPr>
          <w:b/>
          <w:bCs/>
          <w:sz w:val="24"/>
          <w:szCs w:val="24"/>
        </w:rPr>
        <w:t xml:space="preserve">Приложение 2 </w:t>
      </w:r>
    </w:p>
    <w:p w14:paraId="07EF42D0" w14:textId="4B01B941" w:rsidR="00F07C33" w:rsidRPr="008545CB" w:rsidRDefault="00F07C33" w:rsidP="00F07C33">
      <w:pPr>
        <w:ind w:firstLine="709"/>
        <w:jc w:val="center"/>
        <w:rPr>
          <w:b/>
          <w:bCs/>
          <w:sz w:val="24"/>
          <w:szCs w:val="24"/>
        </w:rPr>
      </w:pPr>
      <w:r w:rsidRPr="00F07C33">
        <w:rPr>
          <w:b/>
          <w:bCs/>
          <w:sz w:val="24"/>
          <w:szCs w:val="24"/>
        </w:rPr>
        <w:t>(Заключение об определении сферы охвата оценки воздействия на окружающую среду и (или) скрининга воздействий намечаемой деятельности)</w:t>
      </w:r>
    </w:p>
    <w:p w14:paraId="0D7C5C74" w14:textId="0F264215" w:rsidR="00F07C33" w:rsidRDefault="00F07C33">
      <w:pPr>
        <w:rPr>
          <w:b/>
          <w:bCs/>
          <w:sz w:val="24"/>
          <w:szCs w:val="24"/>
        </w:rPr>
      </w:pPr>
      <w:r>
        <w:rPr>
          <w:b/>
          <w:bCs/>
          <w:sz w:val="24"/>
          <w:szCs w:val="24"/>
        </w:rPr>
        <w:br w:type="page"/>
      </w:r>
    </w:p>
    <w:p w14:paraId="49C1E696" w14:textId="4EFB8DB4" w:rsidR="00BC7B80" w:rsidRDefault="00F07C33" w:rsidP="00BC7B80">
      <w:pPr>
        <w:ind w:firstLine="709"/>
        <w:jc w:val="center"/>
        <w:rPr>
          <w:b/>
          <w:bCs/>
          <w:sz w:val="24"/>
          <w:szCs w:val="24"/>
        </w:rPr>
      </w:pPr>
      <w:r>
        <w:rPr>
          <w:noProof/>
        </w:rPr>
        <w:lastRenderedPageBreak/>
        <w:drawing>
          <wp:inline distT="0" distB="0" distL="0" distR="0" wp14:anchorId="237809D6" wp14:editId="4F1E093E">
            <wp:extent cx="5979795" cy="8442325"/>
            <wp:effectExtent l="0" t="0" r="1905" b="0"/>
            <wp:docPr id="7510120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12076" name=""/>
                    <pic:cNvPicPr/>
                  </pic:nvPicPr>
                  <pic:blipFill>
                    <a:blip r:embed="rId30"/>
                    <a:stretch>
                      <a:fillRect/>
                    </a:stretch>
                  </pic:blipFill>
                  <pic:spPr>
                    <a:xfrm>
                      <a:off x="0" y="0"/>
                      <a:ext cx="5979795" cy="8442325"/>
                    </a:xfrm>
                    <a:prstGeom prst="rect">
                      <a:avLst/>
                    </a:prstGeom>
                  </pic:spPr>
                </pic:pic>
              </a:graphicData>
            </a:graphic>
          </wp:inline>
        </w:drawing>
      </w:r>
    </w:p>
    <w:p w14:paraId="50D2EF83" w14:textId="14D26E6E" w:rsidR="00F07C33" w:rsidRDefault="00F07C33" w:rsidP="00BC7B80">
      <w:pPr>
        <w:ind w:firstLine="709"/>
        <w:jc w:val="center"/>
        <w:rPr>
          <w:b/>
          <w:bCs/>
          <w:sz w:val="24"/>
          <w:szCs w:val="24"/>
        </w:rPr>
      </w:pPr>
      <w:r>
        <w:rPr>
          <w:noProof/>
        </w:rPr>
        <w:lastRenderedPageBreak/>
        <w:drawing>
          <wp:inline distT="0" distB="0" distL="0" distR="0" wp14:anchorId="67E33A1D" wp14:editId="133967AB">
            <wp:extent cx="5931535" cy="8442325"/>
            <wp:effectExtent l="0" t="0" r="0" b="0"/>
            <wp:docPr id="19593298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329892" name=""/>
                    <pic:cNvPicPr/>
                  </pic:nvPicPr>
                  <pic:blipFill>
                    <a:blip r:embed="rId31"/>
                    <a:stretch>
                      <a:fillRect/>
                    </a:stretch>
                  </pic:blipFill>
                  <pic:spPr>
                    <a:xfrm>
                      <a:off x="0" y="0"/>
                      <a:ext cx="5931535" cy="8442325"/>
                    </a:xfrm>
                    <a:prstGeom prst="rect">
                      <a:avLst/>
                    </a:prstGeom>
                  </pic:spPr>
                </pic:pic>
              </a:graphicData>
            </a:graphic>
          </wp:inline>
        </w:drawing>
      </w:r>
    </w:p>
    <w:p w14:paraId="2495E99F" w14:textId="1C9C76C8" w:rsidR="00F07C33" w:rsidRDefault="00F07C33" w:rsidP="00BC7B80">
      <w:pPr>
        <w:ind w:firstLine="709"/>
        <w:jc w:val="center"/>
        <w:rPr>
          <w:b/>
          <w:bCs/>
          <w:sz w:val="24"/>
          <w:szCs w:val="24"/>
        </w:rPr>
      </w:pPr>
      <w:r>
        <w:rPr>
          <w:noProof/>
        </w:rPr>
        <w:lastRenderedPageBreak/>
        <w:drawing>
          <wp:inline distT="0" distB="0" distL="0" distR="0" wp14:anchorId="39858F87" wp14:editId="53E002B6">
            <wp:extent cx="6067425" cy="8442325"/>
            <wp:effectExtent l="0" t="0" r="9525" b="0"/>
            <wp:docPr id="10850870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087006" name=""/>
                    <pic:cNvPicPr/>
                  </pic:nvPicPr>
                  <pic:blipFill>
                    <a:blip r:embed="rId32"/>
                    <a:stretch>
                      <a:fillRect/>
                    </a:stretch>
                  </pic:blipFill>
                  <pic:spPr>
                    <a:xfrm>
                      <a:off x="0" y="0"/>
                      <a:ext cx="6067425" cy="8442325"/>
                    </a:xfrm>
                    <a:prstGeom prst="rect">
                      <a:avLst/>
                    </a:prstGeom>
                  </pic:spPr>
                </pic:pic>
              </a:graphicData>
            </a:graphic>
          </wp:inline>
        </w:drawing>
      </w:r>
    </w:p>
    <w:p w14:paraId="00714892" w14:textId="28D74708" w:rsidR="00F07C33" w:rsidRDefault="00F07C33" w:rsidP="00BC7B80">
      <w:pPr>
        <w:ind w:firstLine="709"/>
        <w:jc w:val="center"/>
        <w:rPr>
          <w:b/>
          <w:bCs/>
          <w:sz w:val="24"/>
          <w:szCs w:val="24"/>
        </w:rPr>
      </w:pPr>
      <w:r>
        <w:rPr>
          <w:noProof/>
        </w:rPr>
        <w:lastRenderedPageBreak/>
        <w:drawing>
          <wp:inline distT="0" distB="0" distL="0" distR="0" wp14:anchorId="65CCBB45" wp14:editId="7A393D33">
            <wp:extent cx="5937250" cy="8442325"/>
            <wp:effectExtent l="0" t="0" r="6350" b="0"/>
            <wp:docPr id="7975701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570125" name=""/>
                    <pic:cNvPicPr/>
                  </pic:nvPicPr>
                  <pic:blipFill>
                    <a:blip r:embed="rId33"/>
                    <a:stretch>
                      <a:fillRect/>
                    </a:stretch>
                  </pic:blipFill>
                  <pic:spPr>
                    <a:xfrm>
                      <a:off x="0" y="0"/>
                      <a:ext cx="5937250" cy="8442325"/>
                    </a:xfrm>
                    <a:prstGeom prst="rect">
                      <a:avLst/>
                    </a:prstGeom>
                  </pic:spPr>
                </pic:pic>
              </a:graphicData>
            </a:graphic>
          </wp:inline>
        </w:drawing>
      </w:r>
    </w:p>
    <w:p w14:paraId="1F746833" w14:textId="6180C1EE" w:rsidR="00F07C33" w:rsidRDefault="00F07C33" w:rsidP="00BC7B80">
      <w:pPr>
        <w:ind w:firstLine="709"/>
        <w:jc w:val="center"/>
        <w:rPr>
          <w:b/>
          <w:bCs/>
          <w:sz w:val="24"/>
          <w:szCs w:val="24"/>
        </w:rPr>
      </w:pPr>
      <w:r>
        <w:rPr>
          <w:noProof/>
        </w:rPr>
        <w:lastRenderedPageBreak/>
        <w:drawing>
          <wp:inline distT="0" distB="0" distL="0" distR="0" wp14:anchorId="239CBB01" wp14:editId="4EBECC49">
            <wp:extent cx="5972175" cy="8442325"/>
            <wp:effectExtent l="0" t="0" r="9525" b="0"/>
            <wp:docPr id="3252204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220462" name=""/>
                    <pic:cNvPicPr/>
                  </pic:nvPicPr>
                  <pic:blipFill>
                    <a:blip r:embed="rId34"/>
                    <a:stretch>
                      <a:fillRect/>
                    </a:stretch>
                  </pic:blipFill>
                  <pic:spPr>
                    <a:xfrm>
                      <a:off x="0" y="0"/>
                      <a:ext cx="5972175" cy="8442325"/>
                    </a:xfrm>
                    <a:prstGeom prst="rect">
                      <a:avLst/>
                    </a:prstGeom>
                  </pic:spPr>
                </pic:pic>
              </a:graphicData>
            </a:graphic>
          </wp:inline>
        </w:drawing>
      </w:r>
    </w:p>
    <w:p w14:paraId="79337EE5" w14:textId="7356A7E3" w:rsidR="00F07C33" w:rsidRDefault="00F07C33" w:rsidP="00BC7B80">
      <w:pPr>
        <w:ind w:firstLine="709"/>
        <w:jc w:val="center"/>
        <w:rPr>
          <w:b/>
          <w:bCs/>
          <w:sz w:val="24"/>
          <w:szCs w:val="24"/>
        </w:rPr>
      </w:pPr>
      <w:r>
        <w:rPr>
          <w:noProof/>
        </w:rPr>
        <w:lastRenderedPageBreak/>
        <w:drawing>
          <wp:inline distT="0" distB="0" distL="0" distR="0" wp14:anchorId="5E739331" wp14:editId="12E2B604">
            <wp:extent cx="5993765" cy="8442325"/>
            <wp:effectExtent l="0" t="0" r="6985" b="0"/>
            <wp:docPr id="13030802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080267" name=""/>
                    <pic:cNvPicPr/>
                  </pic:nvPicPr>
                  <pic:blipFill>
                    <a:blip r:embed="rId35"/>
                    <a:stretch>
                      <a:fillRect/>
                    </a:stretch>
                  </pic:blipFill>
                  <pic:spPr>
                    <a:xfrm>
                      <a:off x="0" y="0"/>
                      <a:ext cx="5993765" cy="8442325"/>
                    </a:xfrm>
                    <a:prstGeom prst="rect">
                      <a:avLst/>
                    </a:prstGeom>
                  </pic:spPr>
                </pic:pic>
              </a:graphicData>
            </a:graphic>
          </wp:inline>
        </w:drawing>
      </w:r>
    </w:p>
    <w:p w14:paraId="7E795323" w14:textId="5E8B140F" w:rsidR="00F07C33" w:rsidRDefault="00F07C33" w:rsidP="00BC7B80">
      <w:pPr>
        <w:ind w:firstLine="709"/>
        <w:jc w:val="center"/>
        <w:rPr>
          <w:b/>
          <w:bCs/>
          <w:sz w:val="24"/>
          <w:szCs w:val="24"/>
        </w:rPr>
      </w:pPr>
      <w:r>
        <w:rPr>
          <w:noProof/>
        </w:rPr>
        <w:lastRenderedPageBreak/>
        <w:drawing>
          <wp:inline distT="0" distB="0" distL="0" distR="0" wp14:anchorId="188D6F93" wp14:editId="04FE1201">
            <wp:extent cx="5962650" cy="8442325"/>
            <wp:effectExtent l="0" t="0" r="0" b="0"/>
            <wp:docPr id="1548257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25752" name=""/>
                    <pic:cNvPicPr/>
                  </pic:nvPicPr>
                  <pic:blipFill>
                    <a:blip r:embed="rId36"/>
                    <a:stretch>
                      <a:fillRect/>
                    </a:stretch>
                  </pic:blipFill>
                  <pic:spPr>
                    <a:xfrm>
                      <a:off x="0" y="0"/>
                      <a:ext cx="5962650" cy="8442325"/>
                    </a:xfrm>
                    <a:prstGeom prst="rect">
                      <a:avLst/>
                    </a:prstGeom>
                  </pic:spPr>
                </pic:pic>
              </a:graphicData>
            </a:graphic>
          </wp:inline>
        </w:drawing>
      </w:r>
    </w:p>
    <w:p w14:paraId="0FE14045" w14:textId="25E4A257" w:rsidR="00F07C33" w:rsidRDefault="00F07C33" w:rsidP="00BC7B80">
      <w:pPr>
        <w:ind w:firstLine="709"/>
        <w:jc w:val="center"/>
        <w:rPr>
          <w:b/>
          <w:bCs/>
          <w:sz w:val="24"/>
          <w:szCs w:val="24"/>
        </w:rPr>
      </w:pPr>
      <w:r>
        <w:rPr>
          <w:noProof/>
        </w:rPr>
        <w:lastRenderedPageBreak/>
        <w:drawing>
          <wp:inline distT="0" distB="0" distL="0" distR="0" wp14:anchorId="49A8A0BC" wp14:editId="3B51407F">
            <wp:extent cx="5882640" cy="8376320"/>
            <wp:effectExtent l="0" t="0" r="3810" b="5715"/>
            <wp:docPr id="3614478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447883" name=""/>
                    <pic:cNvPicPr/>
                  </pic:nvPicPr>
                  <pic:blipFill>
                    <a:blip r:embed="rId37"/>
                    <a:stretch>
                      <a:fillRect/>
                    </a:stretch>
                  </pic:blipFill>
                  <pic:spPr>
                    <a:xfrm>
                      <a:off x="0" y="0"/>
                      <a:ext cx="5883085" cy="8376953"/>
                    </a:xfrm>
                    <a:prstGeom prst="rect">
                      <a:avLst/>
                    </a:prstGeom>
                  </pic:spPr>
                </pic:pic>
              </a:graphicData>
            </a:graphic>
          </wp:inline>
        </w:drawing>
      </w:r>
    </w:p>
    <w:p w14:paraId="271D8582" w14:textId="77777777" w:rsidR="00F07C33" w:rsidRDefault="00F07C33" w:rsidP="00F07C33">
      <w:pPr>
        <w:jc w:val="center"/>
        <w:rPr>
          <w:b/>
          <w:bCs/>
          <w:sz w:val="24"/>
          <w:szCs w:val="24"/>
        </w:rPr>
      </w:pPr>
    </w:p>
    <w:p w14:paraId="7C49A8AF" w14:textId="77777777" w:rsidR="00F07C33" w:rsidRDefault="00F07C33" w:rsidP="00F07C33">
      <w:pPr>
        <w:jc w:val="center"/>
        <w:rPr>
          <w:b/>
          <w:bCs/>
          <w:sz w:val="24"/>
          <w:szCs w:val="24"/>
        </w:rPr>
      </w:pPr>
    </w:p>
    <w:p w14:paraId="1EF4C524" w14:textId="77777777" w:rsidR="00F07C33" w:rsidRDefault="00F07C33" w:rsidP="00F07C33">
      <w:pPr>
        <w:jc w:val="center"/>
        <w:rPr>
          <w:b/>
          <w:bCs/>
          <w:sz w:val="24"/>
          <w:szCs w:val="24"/>
        </w:rPr>
      </w:pPr>
    </w:p>
    <w:p w14:paraId="232E8CDB" w14:textId="77777777" w:rsidR="00F07C33" w:rsidRDefault="00F07C33" w:rsidP="00F07C33">
      <w:pPr>
        <w:jc w:val="center"/>
        <w:rPr>
          <w:b/>
          <w:bCs/>
          <w:sz w:val="24"/>
          <w:szCs w:val="24"/>
        </w:rPr>
      </w:pPr>
    </w:p>
    <w:p w14:paraId="32B828D5" w14:textId="77777777" w:rsidR="00F07C33" w:rsidRDefault="00F07C33" w:rsidP="00F07C33">
      <w:pPr>
        <w:jc w:val="center"/>
        <w:rPr>
          <w:b/>
          <w:bCs/>
          <w:sz w:val="24"/>
          <w:szCs w:val="24"/>
        </w:rPr>
      </w:pPr>
    </w:p>
    <w:p w14:paraId="3D380BBA" w14:textId="77777777" w:rsidR="00F07C33" w:rsidRDefault="00F07C33" w:rsidP="00F07C33">
      <w:pPr>
        <w:jc w:val="center"/>
        <w:rPr>
          <w:b/>
          <w:bCs/>
          <w:sz w:val="24"/>
          <w:szCs w:val="24"/>
        </w:rPr>
      </w:pPr>
    </w:p>
    <w:p w14:paraId="1969E4DE" w14:textId="77777777" w:rsidR="00F07C33" w:rsidRDefault="00F07C33" w:rsidP="00F07C33">
      <w:pPr>
        <w:jc w:val="center"/>
        <w:rPr>
          <w:b/>
          <w:bCs/>
          <w:sz w:val="24"/>
          <w:szCs w:val="24"/>
        </w:rPr>
      </w:pPr>
    </w:p>
    <w:p w14:paraId="0DBBBA64" w14:textId="77777777" w:rsidR="00F07C33" w:rsidRDefault="00F07C33" w:rsidP="00F07C33">
      <w:pPr>
        <w:jc w:val="center"/>
        <w:rPr>
          <w:b/>
          <w:bCs/>
          <w:sz w:val="24"/>
          <w:szCs w:val="24"/>
        </w:rPr>
      </w:pPr>
    </w:p>
    <w:p w14:paraId="38BA18B0" w14:textId="77777777" w:rsidR="00F07C33" w:rsidRDefault="00F07C33" w:rsidP="00F07C33">
      <w:pPr>
        <w:jc w:val="center"/>
        <w:rPr>
          <w:b/>
          <w:bCs/>
          <w:sz w:val="24"/>
          <w:szCs w:val="24"/>
        </w:rPr>
      </w:pPr>
    </w:p>
    <w:p w14:paraId="66FEA798" w14:textId="77777777" w:rsidR="00F07C33" w:rsidRDefault="00F07C33" w:rsidP="00F07C33">
      <w:pPr>
        <w:jc w:val="center"/>
        <w:rPr>
          <w:b/>
          <w:bCs/>
          <w:sz w:val="24"/>
          <w:szCs w:val="24"/>
        </w:rPr>
      </w:pPr>
    </w:p>
    <w:p w14:paraId="394AEB50" w14:textId="77777777" w:rsidR="00F07C33" w:rsidRDefault="00F07C33" w:rsidP="00F07C33">
      <w:pPr>
        <w:jc w:val="center"/>
        <w:rPr>
          <w:b/>
          <w:bCs/>
          <w:sz w:val="24"/>
          <w:szCs w:val="24"/>
        </w:rPr>
      </w:pPr>
    </w:p>
    <w:p w14:paraId="4053D2BB" w14:textId="77777777" w:rsidR="00F07C33" w:rsidRDefault="00F07C33" w:rsidP="00F07C33">
      <w:pPr>
        <w:jc w:val="center"/>
        <w:rPr>
          <w:b/>
          <w:bCs/>
          <w:sz w:val="24"/>
          <w:szCs w:val="24"/>
        </w:rPr>
      </w:pPr>
    </w:p>
    <w:p w14:paraId="1DF70B95" w14:textId="77777777" w:rsidR="00F07C33" w:rsidRDefault="00F07C33" w:rsidP="00F07C33">
      <w:pPr>
        <w:jc w:val="center"/>
        <w:rPr>
          <w:b/>
          <w:bCs/>
          <w:sz w:val="24"/>
          <w:szCs w:val="24"/>
        </w:rPr>
      </w:pPr>
    </w:p>
    <w:p w14:paraId="1A440013" w14:textId="77777777" w:rsidR="00F07C33" w:rsidRPr="00F07C33" w:rsidRDefault="00F07C33" w:rsidP="00F07C33">
      <w:pPr>
        <w:jc w:val="center"/>
        <w:rPr>
          <w:b/>
          <w:bCs/>
          <w:sz w:val="24"/>
          <w:szCs w:val="24"/>
        </w:rPr>
      </w:pPr>
      <w:r w:rsidRPr="00F07C33">
        <w:rPr>
          <w:b/>
          <w:bCs/>
          <w:sz w:val="24"/>
          <w:szCs w:val="24"/>
        </w:rPr>
        <w:t xml:space="preserve">Приложение 3 </w:t>
      </w:r>
    </w:p>
    <w:p w14:paraId="4DFA808F" w14:textId="3DC3A002" w:rsidR="00F07C33" w:rsidRDefault="00F07C33" w:rsidP="00F07C33">
      <w:pPr>
        <w:jc w:val="center"/>
        <w:rPr>
          <w:b/>
          <w:bCs/>
          <w:sz w:val="24"/>
          <w:szCs w:val="24"/>
        </w:rPr>
      </w:pPr>
      <w:r w:rsidRPr="00F07C33">
        <w:rPr>
          <w:b/>
          <w:bCs/>
          <w:sz w:val="24"/>
          <w:szCs w:val="24"/>
        </w:rPr>
        <w:t>(Справка РГП на ПХВ «</w:t>
      </w:r>
      <w:proofErr w:type="spellStart"/>
      <w:r w:rsidRPr="00F07C33">
        <w:rPr>
          <w:b/>
          <w:bCs/>
          <w:sz w:val="24"/>
          <w:szCs w:val="24"/>
        </w:rPr>
        <w:t>Казгидромет</w:t>
      </w:r>
      <w:proofErr w:type="spellEnd"/>
      <w:r w:rsidRPr="00F07C33">
        <w:rPr>
          <w:b/>
          <w:bCs/>
          <w:sz w:val="24"/>
          <w:szCs w:val="24"/>
        </w:rPr>
        <w:t>» о фоновых концентрациях загрязняющих веществ)</w:t>
      </w:r>
    </w:p>
    <w:p w14:paraId="3AF17A35" w14:textId="77777777" w:rsidR="00F07C33" w:rsidRDefault="00F07C33" w:rsidP="00F07C33">
      <w:pPr>
        <w:jc w:val="center"/>
        <w:rPr>
          <w:b/>
          <w:bCs/>
          <w:sz w:val="24"/>
          <w:szCs w:val="24"/>
        </w:rPr>
      </w:pPr>
    </w:p>
    <w:p w14:paraId="1C674794" w14:textId="77777777" w:rsidR="00F07C33" w:rsidRDefault="00F07C33" w:rsidP="00F07C33">
      <w:pPr>
        <w:jc w:val="center"/>
        <w:rPr>
          <w:b/>
          <w:bCs/>
          <w:sz w:val="24"/>
          <w:szCs w:val="24"/>
        </w:rPr>
      </w:pPr>
    </w:p>
    <w:p w14:paraId="2A6D0F67" w14:textId="77777777" w:rsidR="00F07C33" w:rsidRDefault="00F07C33" w:rsidP="00F07C33">
      <w:pPr>
        <w:jc w:val="center"/>
        <w:rPr>
          <w:b/>
          <w:bCs/>
          <w:sz w:val="24"/>
          <w:szCs w:val="24"/>
        </w:rPr>
      </w:pPr>
    </w:p>
    <w:p w14:paraId="2A15569A" w14:textId="77777777" w:rsidR="00F07C33" w:rsidRDefault="00F07C33" w:rsidP="00F07C33">
      <w:pPr>
        <w:jc w:val="center"/>
        <w:rPr>
          <w:b/>
          <w:bCs/>
          <w:sz w:val="24"/>
          <w:szCs w:val="24"/>
        </w:rPr>
      </w:pPr>
    </w:p>
    <w:p w14:paraId="3E23B80B" w14:textId="77777777" w:rsidR="00F07C33" w:rsidRDefault="00F07C33" w:rsidP="00F07C33">
      <w:pPr>
        <w:jc w:val="center"/>
        <w:rPr>
          <w:b/>
          <w:bCs/>
          <w:sz w:val="24"/>
          <w:szCs w:val="24"/>
        </w:rPr>
      </w:pPr>
    </w:p>
    <w:p w14:paraId="04545F44" w14:textId="77777777" w:rsidR="00F07C33" w:rsidRDefault="00F07C33" w:rsidP="00F07C33">
      <w:pPr>
        <w:jc w:val="center"/>
        <w:rPr>
          <w:b/>
          <w:bCs/>
          <w:sz w:val="24"/>
          <w:szCs w:val="24"/>
        </w:rPr>
      </w:pPr>
    </w:p>
    <w:p w14:paraId="6B308F46" w14:textId="77777777" w:rsidR="00F07C33" w:rsidRDefault="00F07C33" w:rsidP="00F07C33">
      <w:pPr>
        <w:jc w:val="center"/>
        <w:rPr>
          <w:b/>
          <w:bCs/>
          <w:sz w:val="24"/>
          <w:szCs w:val="24"/>
        </w:rPr>
      </w:pPr>
    </w:p>
    <w:p w14:paraId="22A40BF7" w14:textId="77777777" w:rsidR="00F07C33" w:rsidRDefault="00F07C33" w:rsidP="00F07C33">
      <w:pPr>
        <w:jc w:val="center"/>
        <w:rPr>
          <w:b/>
          <w:bCs/>
          <w:sz w:val="24"/>
          <w:szCs w:val="24"/>
        </w:rPr>
      </w:pPr>
    </w:p>
    <w:p w14:paraId="61034362" w14:textId="77777777" w:rsidR="00F07C33" w:rsidRDefault="00F07C33" w:rsidP="00F07C33">
      <w:pPr>
        <w:jc w:val="center"/>
        <w:rPr>
          <w:b/>
          <w:bCs/>
          <w:sz w:val="24"/>
          <w:szCs w:val="24"/>
        </w:rPr>
      </w:pPr>
    </w:p>
    <w:p w14:paraId="1BA63EC9" w14:textId="77777777" w:rsidR="00F07C33" w:rsidRDefault="00F07C33" w:rsidP="00F07C33">
      <w:pPr>
        <w:jc w:val="center"/>
        <w:rPr>
          <w:b/>
          <w:bCs/>
          <w:sz w:val="24"/>
          <w:szCs w:val="24"/>
        </w:rPr>
      </w:pPr>
    </w:p>
    <w:p w14:paraId="0A5198DA" w14:textId="77777777" w:rsidR="00F07C33" w:rsidRDefault="00F07C33" w:rsidP="00F07C33">
      <w:pPr>
        <w:jc w:val="center"/>
        <w:rPr>
          <w:b/>
          <w:bCs/>
          <w:sz w:val="24"/>
          <w:szCs w:val="24"/>
        </w:rPr>
      </w:pPr>
    </w:p>
    <w:p w14:paraId="7756A536" w14:textId="77777777" w:rsidR="00F07C33" w:rsidRDefault="00F07C33" w:rsidP="00F07C33">
      <w:pPr>
        <w:jc w:val="center"/>
        <w:rPr>
          <w:b/>
          <w:bCs/>
          <w:sz w:val="24"/>
          <w:szCs w:val="24"/>
        </w:rPr>
      </w:pPr>
    </w:p>
    <w:p w14:paraId="589F7777" w14:textId="77777777" w:rsidR="00F07C33" w:rsidRDefault="00F07C33" w:rsidP="00F07C33">
      <w:pPr>
        <w:jc w:val="center"/>
        <w:rPr>
          <w:b/>
          <w:bCs/>
          <w:sz w:val="24"/>
          <w:szCs w:val="24"/>
        </w:rPr>
      </w:pPr>
    </w:p>
    <w:p w14:paraId="2029B914" w14:textId="77777777" w:rsidR="00F07C33" w:rsidRDefault="00F07C33" w:rsidP="00F07C33">
      <w:pPr>
        <w:jc w:val="center"/>
        <w:rPr>
          <w:b/>
          <w:bCs/>
          <w:sz w:val="24"/>
          <w:szCs w:val="24"/>
        </w:rPr>
      </w:pPr>
    </w:p>
    <w:p w14:paraId="5C801496" w14:textId="77777777" w:rsidR="00F07C33" w:rsidRDefault="00F07C33" w:rsidP="00F07C33">
      <w:pPr>
        <w:jc w:val="center"/>
        <w:rPr>
          <w:b/>
          <w:bCs/>
          <w:sz w:val="24"/>
          <w:szCs w:val="24"/>
        </w:rPr>
      </w:pPr>
    </w:p>
    <w:p w14:paraId="538F25F6" w14:textId="77777777" w:rsidR="00F07C33" w:rsidRDefault="00F07C33" w:rsidP="00F07C33">
      <w:pPr>
        <w:jc w:val="center"/>
        <w:rPr>
          <w:b/>
          <w:bCs/>
          <w:sz w:val="24"/>
          <w:szCs w:val="24"/>
        </w:rPr>
      </w:pPr>
    </w:p>
    <w:p w14:paraId="418A905C" w14:textId="77777777" w:rsidR="00F07C33" w:rsidRDefault="00F07C33" w:rsidP="00F07C33">
      <w:pPr>
        <w:jc w:val="center"/>
        <w:rPr>
          <w:b/>
          <w:bCs/>
          <w:sz w:val="24"/>
          <w:szCs w:val="24"/>
        </w:rPr>
      </w:pPr>
    </w:p>
    <w:p w14:paraId="1731441F" w14:textId="77777777" w:rsidR="00F07C33" w:rsidRDefault="00F07C33" w:rsidP="00F07C33">
      <w:pPr>
        <w:jc w:val="center"/>
        <w:rPr>
          <w:b/>
          <w:bCs/>
          <w:sz w:val="24"/>
          <w:szCs w:val="24"/>
        </w:rPr>
      </w:pPr>
    </w:p>
    <w:p w14:paraId="573CDFBE" w14:textId="77777777" w:rsidR="00F07C33" w:rsidRDefault="00F07C33" w:rsidP="00F07C33">
      <w:pPr>
        <w:jc w:val="center"/>
        <w:rPr>
          <w:b/>
          <w:bCs/>
          <w:sz w:val="24"/>
          <w:szCs w:val="24"/>
        </w:rPr>
      </w:pPr>
    </w:p>
    <w:p w14:paraId="6B521663" w14:textId="77777777" w:rsidR="00F07C33" w:rsidRDefault="00F07C33" w:rsidP="00F07C33">
      <w:pPr>
        <w:jc w:val="center"/>
        <w:rPr>
          <w:b/>
          <w:bCs/>
          <w:sz w:val="24"/>
          <w:szCs w:val="24"/>
        </w:rPr>
      </w:pPr>
    </w:p>
    <w:p w14:paraId="5AC56879" w14:textId="77777777" w:rsidR="00F07C33" w:rsidRDefault="00F07C33" w:rsidP="00F07C33">
      <w:pPr>
        <w:jc w:val="center"/>
        <w:rPr>
          <w:b/>
          <w:bCs/>
          <w:sz w:val="24"/>
          <w:szCs w:val="24"/>
        </w:rPr>
      </w:pPr>
    </w:p>
    <w:p w14:paraId="2D4F2E6D" w14:textId="77777777" w:rsidR="00F07C33" w:rsidRDefault="00F07C33" w:rsidP="00F07C33">
      <w:pPr>
        <w:jc w:val="center"/>
        <w:rPr>
          <w:b/>
          <w:bCs/>
          <w:sz w:val="24"/>
          <w:szCs w:val="24"/>
        </w:rPr>
      </w:pPr>
    </w:p>
    <w:p w14:paraId="1EE4E423" w14:textId="77777777" w:rsidR="00F07C33" w:rsidRDefault="00F07C33" w:rsidP="00F07C33">
      <w:pPr>
        <w:jc w:val="center"/>
        <w:rPr>
          <w:b/>
          <w:bCs/>
          <w:sz w:val="24"/>
          <w:szCs w:val="24"/>
        </w:rPr>
      </w:pPr>
    </w:p>
    <w:p w14:paraId="7567ADC5" w14:textId="77777777" w:rsidR="00F07C33" w:rsidRDefault="00F07C33" w:rsidP="00F07C33">
      <w:pPr>
        <w:jc w:val="center"/>
        <w:rPr>
          <w:b/>
          <w:bCs/>
          <w:sz w:val="24"/>
          <w:szCs w:val="24"/>
        </w:rPr>
      </w:pPr>
    </w:p>
    <w:p w14:paraId="1515E1C5" w14:textId="77777777" w:rsidR="00F07C33" w:rsidRDefault="00F07C33" w:rsidP="00F07C33">
      <w:pPr>
        <w:jc w:val="center"/>
        <w:rPr>
          <w:b/>
          <w:bCs/>
          <w:sz w:val="24"/>
          <w:szCs w:val="24"/>
        </w:rPr>
      </w:pPr>
    </w:p>
    <w:p w14:paraId="50B3065A" w14:textId="77777777" w:rsidR="00F07C33" w:rsidRDefault="00F07C33" w:rsidP="00F07C33">
      <w:pPr>
        <w:jc w:val="center"/>
        <w:rPr>
          <w:b/>
          <w:bCs/>
          <w:sz w:val="24"/>
          <w:szCs w:val="24"/>
        </w:rPr>
      </w:pPr>
    </w:p>
    <w:p w14:paraId="5D9137A8" w14:textId="77777777" w:rsidR="00F07C33" w:rsidRDefault="00F07C33" w:rsidP="00F07C33">
      <w:pPr>
        <w:jc w:val="center"/>
        <w:rPr>
          <w:b/>
          <w:bCs/>
          <w:sz w:val="24"/>
          <w:szCs w:val="24"/>
        </w:rPr>
      </w:pPr>
    </w:p>
    <w:p w14:paraId="553EFA21" w14:textId="77777777" w:rsidR="00F07C33" w:rsidRDefault="00F07C33" w:rsidP="00F07C33">
      <w:pPr>
        <w:jc w:val="center"/>
        <w:rPr>
          <w:b/>
          <w:bCs/>
          <w:sz w:val="24"/>
          <w:szCs w:val="24"/>
        </w:rPr>
      </w:pPr>
    </w:p>
    <w:p w14:paraId="0681EE6F" w14:textId="77777777" w:rsidR="00F07C33" w:rsidRDefault="00F07C33" w:rsidP="00F07C33">
      <w:pPr>
        <w:jc w:val="center"/>
        <w:rPr>
          <w:b/>
          <w:bCs/>
          <w:sz w:val="24"/>
          <w:szCs w:val="24"/>
        </w:rPr>
      </w:pPr>
    </w:p>
    <w:p w14:paraId="6B8439A0" w14:textId="77777777" w:rsidR="00F07C33" w:rsidRDefault="00F07C33" w:rsidP="00F07C33">
      <w:pPr>
        <w:jc w:val="center"/>
        <w:rPr>
          <w:b/>
          <w:bCs/>
          <w:sz w:val="24"/>
          <w:szCs w:val="24"/>
        </w:rPr>
      </w:pPr>
    </w:p>
    <w:p w14:paraId="7F59F702" w14:textId="75E7FC80" w:rsidR="00F07C33" w:rsidRDefault="00F07C33" w:rsidP="00F07C33">
      <w:pPr>
        <w:jc w:val="center"/>
        <w:rPr>
          <w:b/>
          <w:bCs/>
          <w:sz w:val="24"/>
          <w:szCs w:val="24"/>
        </w:rPr>
      </w:pPr>
      <w:r w:rsidRPr="00D6436A">
        <w:rPr>
          <w:b/>
          <w:noProof/>
          <w:sz w:val="24"/>
          <w:szCs w:val="24"/>
        </w:rPr>
        <w:lastRenderedPageBreak/>
        <w:drawing>
          <wp:inline distT="0" distB="0" distL="0" distR="0" wp14:anchorId="5FCEAA84" wp14:editId="16707913">
            <wp:extent cx="5887272" cy="8097380"/>
            <wp:effectExtent l="0" t="0" r="0" b="0"/>
            <wp:docPr id="1034972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97294" name=""/>
                    <pic:cNvPicPr/>
                  </pic:nvPicPr>
                  <pic:blipFill>
                    <a:blip r:embed="rId38"/>
                    <a:stretch>
                      <a:fillRect/>
                    </a:stretch>
                  </pic:blipFill>
                  <pic:spPr>
                    <a:xfrm>
                      <a:off x="0" y="0"/>
                      <a:ext cx="5887272" cy="8097380"/>
                    </a:xfrm>
                    <a:prstGeom prst="rect">
                      <a:avLst/>
                    </a:prstGeom>
                  </pic:spPr>
                </pic:pic>
              </a:graphicData>
            </a:graphic>
          </wp:inline>
        </w:drawing>
      </w:r>
    </w:p>
    <w:p w14:paraId="58065B3E" w14:textId="380E206F" w:rsidR="00F07C33" w:rsidRDefault="00F07C33" w:rsidP="00F07C33">
      <w:pPr>
        <w:jc w:val="center"/>
        <w:rPr>
          <w:b/>
          <w:bCs/>
          <w:sz w:val="24"/>
          <w:szCs w:val="24"/>
        </w:rPr>
      </w:pPr>
      <w:r w:rsidRPr="002776C1">
        <w:rPr>
          <w:b/>
          <w:noProof/>
          <w:sz w:val="24"/>
          <w:szCs w:val="24"/>
        </w:rPr>
        <w:lastRenderedPageBreak/>
        <w:drawing>
          <wp:inline distT="0" distB="0" distL="0" distR="0" wp14:anchorId="10FF046A" wp14:editId="225911EE">
            <wp:extent cx="5887272" cy="7430537"/>
            <wp:effectExtent l="0" t="0" r="0" b="0"/>
            <wp:docPr id="6983118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311805" name=""/>
                    <pic:cNvPicPr/>
                  </pic:nvPicPr>
                  <pic:blipFill>
                    <a:blip r:embed="rId39"/>
                    <a:stretch>
                      <a:fillRect/>
                    </a:stretch>
                  </pic:blipFill>
                  <pic:spPr>
                    <a:xfrm>
                      <a:off x="0" y="0"/>
                      <a:ext cx="5887272" cy="7430537"/>
                    </a:xfrm>
                    <a:prstGeom prst="rect">
                      <a:avLst/>
                    </a:prstGeom>
                  </pic:spPr>
                </pic:pic>
              </a:graphicData>
            </a:graphic>
          </wp:inline>
        </w:drawing>
      </w:r>
    </w:p>
    <w:p w14:paraId="1922F475" w14:textId="77D2D302" w:rsidR="00BD7C19" w:rsidRDefault="00BD7C19">
      <w:pPr>
        <w:rPr>
          <w:b/>
          <w:bCs/>
          <w:sz w:val="24"/>
          <w:szCs w:val="24"/>
        </w:rPr>
      </w:pPr>
      <w:r>
        <w:rPr>
          <w:b/>
          <w:bCs/>
          <w:sz w:val="24"/>
          <w:szCs w:val="24"/>
        </w:rPr>
        <w:br w:type="page"/>
      </w:r>
    </w:p>
    <w:p w14:paraId="6DF5DA60" w14:textId="77777777" w:rsidR="00F07C33" w:rsidRDefault="00F07C33" w:rsidP="00F07C33">
      <w:pPr>
        <w:jc w:val="center"/>
        <w:rPr>
          <w:b/>
          <w:bCs/>
          <w:sz w:val="24"/>
          <w:szCs w:val="24"/>
        </w:rPr>
      </w:pPr>
    </w:p>
    <w:p w14:paraId="01D47BD8" w14:textId="77777777" w:rsidR="00BD7C19" w:rsidRDefault="00BD7C19" w:rsidP="00F07C33">
      <w:pPr>
        <w:jc w:val="center"/>
        <w:rPr>
          <w:b/>
          <w:bCs/>
          <w:sz w:val="24"/>
          <w:szCs w:val="24"/>
        </w:rPr>
      </w:pPr>
    </w:p>
    <w:p w14:paraId="40A55F79" w14:textId="77777777" w:rsidR="00BD7C19" w:rsidRDefault="00BD7C19" w:rsidP="00F07C33">
      <w:pPr>
        <w:jc w:val="center"/>
        <w:rPr>
          <w:b/>
          <w:bCs/>
          <w:sz w:val="24"/>
          <w:szCs w:val="24"/>
        </w:rPr>
      </w:pPr>
    </w:p>
    <w:p w14:paraId="49EB1B4C" w14:textId="77777777" w:rsidR="00BD7C19" w:rsidRDefault="00BD7C19" w:rsidP="00F07C33">
      <w:pPr>
        <w:jc w:val="center"/>
        <w:rPr>
          <w:b/>
          <w:bCs/>
          <w:sz w:val="24"/>
          <w:szCs w:val="24"/>
        </w:rPr>
      </w:pPr>
    </w:p>
    <w:p w14:paraId="4D422C4B" w14:textId="77777777" w:rsidR="00BD7C19" w:rsidRDefault="00BD7C19" w:rsidP="00F07C33">
      <w:pPr>
        <w:jc w:val="center"/>
        <w:rPr>
          <w:b/>
          <w:bCs/>
          <w:sz w:val="24"/>
          <w:szCs w:val="24"/>
        </w:rPr>
      </w:pPr>
    </w:p>
    <w:p w14:paraId="5FB06D62" w14:textId="77777777" w:rsidR="00BD7C19" w:rsidRDefault="00BD7C19" w:rsidP="00F07C33">
      <w:pPr>
        <w:jc w:val="center"/>
        <w:rPr>
          <w:b/>
          <w:bCs/>
          <w:sz w:val="24"/>
          <w:szCs w:val="24"/>
        </w:rPr>
      </w:pPr>
    </w:p>
    <w:p w14:paraId="4338EF45" w14:textId="77777777" w:rsidR="00BD7C19" w:rsidRDefault="00BD7C19" w:rsidP="00F07C33">
      <w:pPr>
        <w:jc w:val="center"/>
        <w:rPr>
          <w:b/>
          <w:bCs/>
          <w:sz w:val="24"/>
          <w:szCs w:val="24"/>
        </w:rPr>
      </w:pPr>
    </w:p>
    <w:p w14:paraId="044773F1" w14:textId="77777777" w:rsidR="00BD7C19" w:rsidRDefault="00BD7C19" w:rsidP="00F07C33">
      <w:pPr>
        <w:jc w:val="center"/>
        <w:rPr>
          <w:b/>
          <w:bCs/>
          <w:sz w:val="24"/>
          <w:szCs w:val="24"/>
        </w:rPr>
      </w:pPr>
    </w:p>
    <w:p w14:paraId="2299A42F" w14:textId="77777777" w:rsidR="00BD7C19" w:rsidRDefault="00BD7C19" w:rsidP="00F07C33">
      <w:pPr>
        <w:jc w:val="center"/>
        <w:rPr>
          <w:b/>
          <w:bCs/>
          <w:sz w:val="24"/>
          <w:szCs w:val="24"/>
        </w:rPr>
      </w:pPr>
    </w:p>
    <w:p w14:paraId="579BD5D6" w14:textId="77777777" w:rsidR="00BD7C19" w:rsidRDefault="00BD7C19" w:rsidP="00F07C33">
      <w:pPr>
        <w:jc w:val="center"/>
        <w:rPr>
          <w:b/>
          <w:bCs/>
          <w:sz w:val="24"/>
          <w:szCs w:val="24"/>
        </w:rPr>
      </w:pPr>
    </w:p>
    <w:p w14:paraId="69169D96" w14:textId="77777777" w:rsidR="00BD7C19" w:rsidRDefault="00BD7C19" w:rsidP="00F07C33">
      <w:pPr>
        <w:jc w:val="center"/>
        <w:rPr>
          <w:b/>
          <w:bCs/>
          <w:sz w:val="24"/>
          <w:szCs w:val="24"/>
        </w:rPr>
      </w:pPr>
    </w:p>
    <w:p w14:paraId="124CDB4A" w14:textId="77777777" w:rsidR="00BD7C19" w:rsidRDefault="00BD7C19" w:rsidP="00F07C33">
      <w:pPr>
        <w:jc w:val="center"/>
        <w:rPr>
          <w:b/>
          <w:bCs/>
          <w:sz w:val="24"/>
          <w:szCs w:val="24"/>
        </w:rPr>
      </w:pPr>
    </w:p>
    <w:p w14:paraId="7B5A74BF" w14:textId="77777777" w:rsidR="00BD7C19" w:rsidRDefault="00BD7C19" w:rsidP="00F07C33">
      <w:pPr>
        <w:jc w:val="center"/>
        <w:rPr>
          <w:b/>
          <w:bCs/>
          <w:sz w:val="24"/>
          <w:szCs w:val="24"/>
        </w:rPr>
      </w:pPr>
    </w:p>
    <w:p w14:paraId="53B0932C" w14:textId="77777777" w:rsidR="00BD7C19" w:rsidRDefault="00BD7C19" w:rsidP="00F07C33">
      <w:pPr>
        <w:jc w:val="center"/>
        <w:rPr>
          <w:b/>
          <w:bCs/>
          <w:sz w:val="24"/>
          <w:szCs w:val="24"/>
        </w:rPr>
      </w:pPr>
    </w:p>
    <w:p w14:paraId="13DC4070" w14:textId="77777777" w:rsidR="00BD7C19" w:rsidRDefault="00BD7C19" w:rsidP="00F07C33">
      <w:pPr>
        <w:jc w:val="center"/>
        <w:rPr>
          <w:b/>
          <w:bCs/>
          <w:sz w:val="24"/>
          <w:szCs w:val="24"/>
        </w:rPr>
      </w:pPr>
    </w:p>
    <w:p w14:paraId="149E2D3A" w14:textId="77777777" w:rsidR="00BD7C19" w:rsidRPr="00BD7C19" w:rsidRDefault="00BD7C19" w:rsidP="00BD7C19">
      <w:pPr>
        <w:jc w:val="center"/>
        <w:rPr>
          <w:b/>
          <w:bCs/>
          <w:sz w:val="24"/>
          <w:szCs w:val="24"/>
          <w:highlight w:val="yellow"/>
        </w:rPr>
      </w:pPr>
      <w:r w:rsidRPr="00BD7C19">
        <w:rPr>
          <w:b/>
          <w:bCs/>
          <w:sz w:val="24"/>
          <w:szCs w:val="24"/>
          <w:highlight w:val="yellow"/>
        </w:rPr>
        <w:t xml:space="preserve">Приложение 4 </w:t>
      </w:r>
    </w:p>
    <w:p w14:paraId="4AE06C17" w14:textId="53AEECB5" w:rsidR="00BD7C19" w:rsidRDefault="00BD7C19" w:rsidP="00BD7C19">
      <w:pPr>
        <w:jc w:val="center"/>
        <w:rPr>
          <w:b/>
          <w:bCs/>
          <w:sz w:val="24"/>
          <w:szCs w:val="24"/>
        </w:rPr>
      </w:pPr>
      <w:r w:rsidRPr="00BD7C19">
        <w:rPr>
          <w:b/>
          <w:bCs/>
          <w:sz w:val="24"/>
          <w:szCs w:val="24"/>
          <w:highlight w:val="yellow"/>
        </w:rPr>
        <w:t>(действующее разрешение на эмиссии)</w:t>
      </w:r>
    </w:p>
    <w:p w14:paraId="568B1EDC" w14:textId="77777777" w:rsidR="00BD7C19" w:rsidRDefault="00BD7C19" w:rsidP="00BD7C19">
      <w:pPr>
        <w:jc w:val="center"/>
        <w:rPr>
          <w:b/>
          <w:bCs/>
          <w:sz w:val="24"/>
          <w:szCs w:val="24"/>
        </w:rPr>
      </w:pPr>
    </w:p>
    <w:p w14:paraId="554EE1D1" w14:textId="77777777" w:rsidR="00BD7C19" w:rsidRDefault="00BD7C19" w:rsidP="00BD7C19">
      <w:pPr>
        <w:jc w:val="center"/>
        <w:rPr>
          <w:b/>
          <w:bCs/>
          <w:sz w:val="24"/>
          <w:szCs w:val="24"/>
        </w:rPr>
      </w:pPr>
    </w:p>
    <w:p w14:paraId="2097A260" w14:textId="77777777" w:rsidR="00BD7C19" w:rsidRDefault="00BD7C19" w:rsidP="00BD7C19">
      <w:pPr>
        <w:jc w:val="center"/>
        <w:rPr>
          <w:b/>
          <w:bCs/>
          <w:sz w:val="24"/>
          <w:szCs w:val="24"/>
        </w:rPr>
      </w:pPr>
    </w:p>
    <w:p w14:paraId="62926AB5" w14:textId="77777777" w:rsidR="00BD7C19" w:rsidRDefault="00BD7C19" w:rsidP="00BD7C19">
      <w:pPr>
        <w:jc w:val="center"/>
        <w:rPr>
          <w:b/>
          <w:bCs/>
          <w:sz w:val="24"/>
          <w:szCs w:val="24"/>
        </w:rPr>
      </w:pPr>
    </w:p>
    <w:p w14:paraId="7EA79BEB" w14:textId="59C834DB" w:rsidR="00BD7C19" w:rsidRDefault="00BD7C19">
      <w:pPr>
        <w:rPr>
          <w:b/>
          <w:bCs/>
          <w:sz w:val="24"/>
          <w:szCs w:val="24"/>
          <w:highlight w:val="yellow"/>
        </w:rPr>
      </w:pPr>
    </w:p>
    <w:p w14:paraId="5D2972FB" w14:textId="77777777" w:rsidR="003D17E2" w:rsidRDefault="003D17E2">
      <w:pPr>
        <w:rPr>
          <w:b/>
          <w:bCs/>
          <w:sz w:val="24"/>
          <w:szCs w:val="24"/>
          <w:highlight w:val="yellow"/>
        </w:rPr>
      </w:pPr>
    </w:p>
    <w:p w14:paraId="4A8189A8" w14:textId="77777777" w:rsidR="003D17E2" w:rsidRDefault="003D17E2">
      <w:pPr>
        <w:rPr>
          <w:b/>
          <w:bCs/>
          <w:sz w:val="24"/>
          <w:szCs w:val="24"/>
          <w:highlight w:val="yellow"/>
        </w:rPr>
      </w:pPr>
    </w:p>
    <w:p w14:paraId="765CF470" w14:textId="77777777" w:rsidR="003D17E2" w:rsidRDefault="003D17E2">
      <w:pPr>
        <w:rPr>
          <w:b/>
          <w:bCs/>
          <w:sz w:val="24"/>
          <w:szCs w:val="24"/>
          <w:highlight w:val="yellow"/>
        </w:rPr>
      </w:pPr>
    </w:p>
    <w:p w14:paraId="7BA7FA62" w14:textId="77777777" w:rsidR="003D17E2" w:rsidRDefault="003D17E2">
      <w:pPr>
        <w:rPr>
          <w:b/>
          <w:bCs/>
          <w:sz w:val="24"/>
          <w:szCs w:val="24"/>
          <w:highlight w:val="yellow"/>
        </w:rPr>
      </w:pPr>
    </w:p>
    <w:p w14:paraId="2EC9831B" w14:textId="77777777" w:rsidR="003D17E2" w:rsidRDefault="003D17E2">
      <w:pPr>
        <w:rPr>
          <w:b/>
          <w:bCs/>
          <w:sz w:val="24"/>
          <w:szCs w:val="24"/>
          <w:highlight w:val="yellow"/>
        </w:rPr>
      </w:pPr>
    </w:p>
    <w:p w14:paraId="30CE42A2" w14:textId="77777777" w:rsidR="003D17E2" w:rsidRDefault="003D17E2">
      <w:pPr>
        <w:rPr>
          <w:b/>
          <w:bCs/>
          <w:sz w:val="24"/>
          <w:szCs w:val="24"/>
          <w:highlight w:val="yellow"/>
        </w:rPr>
      </w:pPr>
    </w:p>
    <w:p w14:paraId="503B138B" w14:textId="77777777" w:rsidR="003D17E2" w:rsidRDefault="003D17E2">
      <w:pPr>
        <w:rPr>
          <w:b/>
          <w:bCs/>
          <w:sz w:val="24"/>
          <w:szCs w:val="24"/>
          <w:highlight w:val="yellow"/>
        </w:rPr>
      </w:pPr>
    </w:p>
    <w:p w14:paraId="3E36DA0E" w14:textId="77777777" w:rsidR="003D17E2" w:rsidRDefault="003D17E2">
      <w:pPr>
        <w:rPr>
          <w:b/>
          <w:bCs/>
          <w:sz w:val="24"/>
          <w:szCs w:val="24"/>
          <w:highlight w:val="yellow"/>
        </w:rPr>
      </w:pPr>
    </w:p>
    <w:p w14:paraId="22404FCB" w14:textId="77777777" w:rsidR="003D17E2" w:rsidRDefault="003D17E2">
      <w:pPr>
        <w:rPr>
          <w:b/>
          <w:bCs/>
          <w:sz w:val="24"/>
          <w:szCs w:val="24"/>
          <w:highlight w:val="yellow"/>
        </w:rPr>
      </w:pPr>
    </w:p>
    <w:p w14:paraId="3372009E" w14:textId="77777777" w:rsidR="003D17E2" w:rsidRDefault="003D17E2">
      <w:pPr>
        <w:rPr>
          <w:b/>
          <w:bCs/>
          <w:sz w:val="24"/>
          <w:szCs w:val="24"/>
          <w:highlight w:val="yellow"/>
        </w:rPr>
      </w:pPr>
    </w:p>
    <w:p w14:paraId="6FB959EB" w14:textId="77777777" w:rsidR="003D17E2" w:rsidRDefault="003D17E2">
      <w:pPr>
        <w:rPr>
          <w:b/>
          <w:bCs/>
          <w:sz w:val="24"/>
          <w:szCs w:val="24"/>
          <w:highlight w:val="yellow"/>
        </w:rPr>
      </w:pPr>
    </w:p>
    <w:p w14:paraId="190FC088" w14:textId="77777777" w:rsidR="003D17E2" w:rsidRDefault="003D17E2">
      <w:pPr>
        <w:rPr>
          <w:b/>
          <w:bCs/>
          <w:sz w:val="24"/>
          <w:szCs w:val="24"/>
          <w:highlight w:val="yellow"/>
        </w:rPr>
      </w:pPr>
    </w:p>
    <w:p w14:paraId="70DDAA84" w14:textId="77777777" w:rsidR="003D17E2" w:rsidRDefault="003D17E2">
      <w:pPr>
        <w:rPr>
          <w:b/>
          <w:bCs/>
          <w:sz w:val="24"/>
          <w:szCs w:val="24"/>
          <w:highlight w:val="yellow"/>
        </w:rPr>
      </w:pPr>
    </w:p>
    <w:p w14:paraId="6C9CE4B2" w14:textId="77777777" w:rsidR="003D17E2" w:rsidRDefault="003D17E2">
      <w:pPr>
        <w:rPr>
          <w:b/>
          <w:bCs/>
          <w:sz w:val="24"/>
          <w:szCs w:val="24"/>
          <w:highlight w:val="yellow"/>
        </w:rPr>
      </w:pPr>
    </w:p>
    <w:p w14:paraId="0FE57878" w14:textId="77777777" w:rsidR="003D17E2" w:rsidRDefault="003D17E2">
      <w:pPr>
        <w:rPr>
          <w:b/>
          <w:bCs/>
          <w:sz w:val="24"/>
          <w:szCs w:val="24"/>
          <w:highlight w:val="yellow"/>
        </w:rPr>
      </w:pPr>
    </w:p>
    <w:p w14:paraId="6E4042BD" w14:textId="77777777" w:rsidR="003D17E2" w:rsidRDefault="003D17E2">
      <w:pPr>
        <w:rPr>
          <w:b/>
          <w:bCs/>
          <w:sz w:val="24"/>
          <w:szCs w:val="24"/>
          <w:highlight w:val="yellow"/>
        </w:rPr>
      </w:pPr>
    </w:p>
    <w:p w14:paraId="56014047" w14:textId="77777777" w:rsidR="003D17E2" w:rsidRDefault="003D17E2">
      <w:pPr>
        <w:rPr>
          <w:b/>
          <w:bCs/>
          <w:sz w:val="24"/>
          <w:szCs w:val="24"/>
          <w:highlight w:val="yellow"/>
        </w:rPr>
      </w:pPr>
    </w:p>
    <w:p w14:paraId="25BB3BE4" w14:textId="77777777" w:rsidR="003D17E2" w:rsidRDefault="003D17E2">
      <w:pPr>
        <w:rPr>
          <w:b/>
          <w:bCs/>
          <w:sz w:val="24"/>
          <w:szCs w:val="24"/>
          <w:highlight w:val="yellow"/>
        </w:rPr>
      </w:pPr>
    </w:p>
    <w:p w14:paraId="53D3AAC5" w14:textId="77777777" w:rsidR="003D17E2" w:rsidRDefault="003D17E2">
      <w:pPr>
        <w:rPr>
          <w:b/>
          <w:bCs/>
          <w:sz w:val="24"/>
          <w:szCs w:val="24"/>
          <w:highlight w:val="yellow"/>
        </w:rPr>
      </w:pPr>
    </w:p>
    <w:p w14:paraId="2ED789C2" w14:textId="77777777" w:rsidR="003D17E2" w:rsidRDefault="003D17E2">
      <w:pPr>
        <w:rPr>
          <w:b/>
          <w:bCs/>
          <w:sz w:val="24"/>
          <w:szCs w:val="24"/>
          <w:highlight w:val="yellow"/>
        </w:rPr>
      </w:pPr>
    </w:p>
    <w:p w14:paraId="4D402A30" w14:textId="77777777" w:rsidR="003D17E2" w:rsidRDefault="003D17E2">
      <w:pPr>
        <w:rPr>
          <w:b/>
          <w:bCs/>
          <w:sz w:val="24"/>
          <w:szCs w:val="24"/>
          <w:highlight w:val="yellow"/>
        </w:rPr>
      </w:pPr>
    </w:p>
    <w:p w14:paraId="490DDB53" w14:textId="77777777" w:rsidR="003D17E2" w:rsidRDefault="003D17E2">
      <w:pPr>
        <w:rPr>
          <w:b/>
          <w:bCs/>
          <w:sz w:val="24"/>
          <w:szCs w:val="24"/>
          <w:highlight w:val="yellow"/>
        </w:rPr>
      </w:pPr>
    </w:p>
    <w:p w14:paraId="304C93FF" w14:textId="77777777" w:rsidR="003D17E2" w:rsidRDefault="003D17E2">
      <w:pPr>
        <w:rPr>
          <w:b/>
          <w:bCs/>
          <w:sz w:val="24"/>
          <w:szCs w:val="24"/>
          <w:highlight w:val="yellow"/>
        </w:rPr>
      </w:pPr>
    </w:p>
    <w:p w14:paraId="32F751E4" w14:textId="77777777" w:rsidR="003D17E2" w:rsidRDefault="003D17E2">
      <w:pPr>
        <w:rPr>
          <w:b/>
          <w:bCs/>
          <w:sz w:val="24"/>
          <w:szCs w:val="24"/>
          <w:highlight w:val="yellow"/>
        </w:rPr>
      </w:pPr>
    </w:p>
    <w:p w14:paraId="74C4EA95" w14:textId="77777777" w:rsidR="00BD7C19" w:rsidRDefault="00BD7C19" w:rsidP="00BD7C19">
      <w:pPr>
        <w:jc w:val="center"/>
        <w:rPr>
          <w:b/>
          <w:bCs/>
          <w:sz w:val="24"/>
          <w:szCs w:val="24"/>
        </w:rPr>
      </w:pPr>
    </w:p>
    <w:p w14:paraId="588026C0" w14:textId="77777777" w:rsidR="00BD7C19" w:rsidRDefault="00BD7C19" w:rsidP="00BD7C19">
      <w:pPr>
        <w:jc w:val="center"/>
        <w:rPr>
          <w:b/>
          <w:bCs/>
          <w:sz w:val="24"/>
          <w:szCs w:val="24"/>
        </w:rPr>
      </w:pPr>
    </w:p>
    <w:p w14:paraId="18C77432" w14:textId="77777777" w:rsidR="00BD7C19" w:rsidRDefault="00BD7C19" w:rsidP="00BD7C19">
      <w:pPr>
        <w:jc w:val="center"/>
        <w:rPr>
          <w:b/>
          <w:bCs/>
          <w:sz w:val="24"/>
          <w:szCs w:val="24"/>
        </w:rPr>
      </w:pPr>
    </w:p>
    <w:p w14:paraId="331059F7" w14:textId="77777777" w:rsidR="00BD7C19" w:rsidRDefault="00BD7C19" w:rsidP="00BD7C19">
      <w:pPr>
        <w:jc w:val="center"/>
        <w:rPr>
          <w:b/>
          <w:bCs/>
          <w:sz w:val="24"/>
          <w:szCs w:val="24"/>
        </w:rPr>
      </w:pPr>
    </w:p>
    <w:p w14:paraId="7259CB10" w14:textId="77777777" w:rsidR="00BD7C19" w:rsidRDefault="00BD7C19" w:rsidP="00BD7C19">
      <w:pPr>
        <w:jc w:val="center"/>
        <w:rPr>
          <w:b/>
          <w:bCs/>
          <w:sz w:val="24"/>
          <w:szCs w:val="24"/>
        </w:rPr>
      </w:pPr>
    </w:p>
    <w:p w14:paraId="40A78218" w14:textId="77777777" w:rsidR="00BD7C19" w:rsidRDefault="00BD7C19" w:rsidP="00BD7C19">
      <w:pPr>
        <w:jc w:val="center"/>
        <w:rPr>
          <w:b/>
          <w:bCs/>
          <w:sz w:val="24"/>
          <w:szCs w:val="24"/>
        </w:rPr>
      </w:pPr>
    </w:p>
    <w:p w14:paraId="4E9AAF35" w14:textId="77777777" w:rsidR="00BD7C19" w:rsidRDefault="00BD7C19" w:rsidP="00BD7C19">
      <w:pPr>
        <w:jc w:val="center"/>
        <w:rPr>
          <w:b/>
          <w:bCs/>
          <w:sz w:val="24"/>
          <w:szCs w:val="24"/>
        </w:rPr>
      </w:pPr>
    </w:p>
    <w:p w14:paraId="018F259B" w14:textId="77777777" w:rsidR="00BD7C19" w:rsidRDefault="00BD7C19" w:rsidP="00BD7C19">
      <w:pPr>
        <w:jc w:val="center"/>
        <w:rPr>
          <w:b/>
          <w:bCs/>
          <w:sz w:val="24"/>
          <w:szCs w:val="24"/>
        </w:rPr>
      </w:pPr>
    </w:p>
    <w:p w14:paraId="4CD670D1" w14:textId="77777777" w:rsidR="00BD7C19" w:rsidRDefault="00BD7C19" w:rsidP="00BD7C19">
      <w:pPr>
        <w:jc w:val="center"/>
        <w:rPr>
          <w:b/>
          <w:bCs/>
          <w:sz w:val="24"/>
          <w:szCs w:val="24"/>
        </w:rPr>
      </w:pPr>
    </w:p>
    <w:p w14:paraId="3D9480A7" w14:textId="77777777" w:rsidR="00BD7C19" w:rsidRDefault="00BD7C19" w:rsidP="00BD7C19">
      <w:pPr>
        <w:jc w:val="center"/>
        <w:rPr>
          <w:b/>
          <w:bCs/>
          <w:sz w:val="24"/>
          <w:szCs w:val="24"/>
        </w:rPr>
      </w:pPr>
    </w:p>
    <w:p w14:paraId="111EC537" w14:textId="77777777" w:rsidR="00BD7C19" w:rsidRDefault="00BD7C19" w:rsidP="00BD7C19">
      <w:pPr>
        <w:jc w:val="center"/>
        <w:rPr>
          <w:b/>
          <w:bCs/>
          <w:sz w:val="24"/>
          <w:szCs w:val="24"/>
        </w:rPr>
      </w:pPr>
    </w:p>
    <w:p w14:paraId="3227C805" w14:textId="77777777" w:rsidR="00BD7C19" w:rsidRDefault="00BD7C19" w:rsidP="00BD7C19">
      <w:pPr>
        <w:jc w:val="center"/>
        <w:rPr>
          <w:b/>
          <w:bCs/>
          <w:sz w:val="24"/>
          <w:szCs w:val="24"/>
        </w:rPr>
      </w:pPr>
    </w:p>
    <w:p w14:paraId="6B0FA2F1" w14:textId="77777777" w:rsidR="00BD7C19" w:rsidRDefault="00BD7C19" w:rsidP="00BD7C19">
      <w:pPr>
        <w:jc w:val="center"/>
        <w:rPr>
          <w:b/>
          <w:bCs/>
          <w:sz w:val="24"/>
          <w:szCs w:val="24"/>
        </w:rPr>
      </w:pPr>
    </w:p>
    <w:p w14:paraId="7A32332D" w14:textId="77777777" w:rsidR="00BD7C19" w:rsidRDefault="00BD7C19" w:rsidP="00BD7C19">
      <w:pPr>
        <w:jc w:val="center"/>
        <w:rPr>
          <w:b/>
          <w:bCs/>
          <w:sz w:val="24"/>
          <w:szCs w:val="24"/>
        </w:rPr>
      </w:pPr>
    </w:p>
    <w:p w14:paraId="69FE0D26" w14:textId="77777777" w:rsidR="00BD7C19" w:rsidRDefault="00BD7C19" w:rsidP="00BD7C19">
      <w:pPr>
        <w:jc w:val="center"/>
        <w:rPr>
          <w:b/>
          <w:bCs/>
          <w:sz w:val="24"/>
          <w:szCs w:val="24"/>
        </w:rPr>
      </w:pPr>
    </w:p>
    <w:p w14:paraId="3E35389A" w14:textId="77777777" w:rsidR="00BD7C19" w:rsidRDefault="00BD7C19" w:rsidP="00BD7C19">
      <w:pPr>
        <w:jc w:val="center"/>
        <w:rPr>
          <w:b/>
          <w:bCs/>
          <w:sz w:val="24"/>
          <w:szCs w:val="24"/>
        </w:rPr>
      </w:pPr>
    </w:p>
    <w:p w14:paraId="3644E4AB" w14:textId="77777777" w:rsidR="00BD7C19" w:rsidRDefault="00BD7C19" w:rsidP="00BD7C19">
      <w:pPr>
        <w:jc w:val="center"/>
        <w:rPr>
          <w:b/>
          <w:bCs/>
          <w:sz w:val="24"/>
          <w:szCs w:val="24"/>
        </w:rPr>
      </w:pPr>
    </w:p>
    <w:p w14:paraId="0A748D03" w14:textId="77777777" w:rsidR="00BD7C19" w:rsidRPr="00BD7C19" w:rsidRDefault="00BD7C19" w:rsidP="00BD7C19">
      <w:pPr>
        <w:jc w:val="center"/>
        <w:rPr>
          <w:b/>
          <w:bCs/>
          <w:sz w:val="24"/>
          <w:szCs w:val="24"/>
        </w:rPr>
      </w:pPr>
      <w:r w:rsidRPr="00BD7C19">
        <w:rPr>
          <w:b/>
          <w:bCs/>
          <w:sz w:val="24"/>
          <w:szCs w:val="24"/>
        </w:rPr>
        <w:t xml:space="preserve">Приложение 5 </w:t>
      </w:r>
    </w:p>
    <w:p w14:paraId="3F706BDD" w14:textId="5CF41FDD" w:rsidR="00BD7C19" w:rsidRDefault="00BD7C19" w:rsidP="00BD7C19">
      <w:pPr>
        <w:jc w:val="center"/>
        <w:rPr>
          <w:b/>
          <w:bCs/>
          <w:sz w:val="24"/>
          <w:szCs w:val="24"/>
        </w:rPr>
      </w:pPr>
      <w:r w:rsidRPr="00BD7C19">
        <w:rPr>
          <w:b/>
          <w:bCs/>
          <w:sz w:val="24"/>
          <w:szCs w:val="24"/>
        </w:rPr>
        <w:t>(Правоустанавливающие документы на землю)</w:t>
      </w:r>
    </w:p>
    <w:p w14:paraId="35BA27D5" w14:textId="77777777" w:rsidR="00BD7C19" w:rsidRDefault="00BD7C19" w:rsidP="00BD7C19">
      <w:pPr>
        <w:jc w:val="center"/>
        <w:rPr>
          <w:b/>
          <w:bCs/>
          <w:sz w:val="24"/>
          <w:szCs w:val="24"/>
        </w:rPr>
      </w:pPr>
    </w:p>
    <w:p w14:paraId="56148B51" w14:textId="77777777" w:rsidR="00BD7C19" w:rsidRDefault="00BD7C19" w:rsidP="00BD7C19">
      <w:pPr>
        <w:jc w:val="center"/>
        <w:rPr>
          <w:b/>
          <w:bCs/>
          <w:sz w:val="24"/>
          <w:szCs w:val="24"/>
        </w:rPr>
      </w:pPr>
    </w:p>
    <w:p w14:paraId="26C4D98C" w14:textId="77777777" w:rsidR="00BD7C19" w:rsidRPr="008545CB" w:rsidRDefault="00BD7C19" w:rsidP="00BD7C19">
      <w:pPr>
        <w:ind w:firstLine="709"/>
        <w:jc w:val="center"/>
        <w:rPr>
          <w:b/>
          <w:sz w:val="24"/>
          <w:szCs w:val="24"/>
        </w:rPr>
      </w:pPr>
      <w:r w:rsidRPr="008545CB">
        <w:rPr>
          <w:b/>
          <w:noProof/>
          <w:sz w:val="24"/>
          <w:szCs w:val="24"/>
        </w:rPr>
        <w:lastRenderedPageBreak/>
        <w:drawing>
          <wp:inline distT="0" distB="0" distL="0" distR="0" wp14:anchorId="5EEC5F3C" wp14:editId="2D0E6B1F">
            <wp:extent cx="5852160" cy="8039100"/>
            <wp:effectExtent l="0" t="0" r="0" b="0"/>
            <wp:docPr id="152515330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52160" cy="8039100"/>
                    </a:xfrm>
                    <a:prstGeom prst="rect">
                      <a:avLst/>
                    </a:prstGeom>
                    <a:noFill/>
                    <a:ln>
                      <a:noFill/>
                    </a:ln>
                  </pic:spPr>
                </pic:pic>
              </a:graphicData>
            </a:graphic>
          </wp:inline>
        </w:drawing>
      </w:r>
    </w:p>
    <w:p w14:paraId="68DA9325" w14:textId="77777777" w:rsidR="00BD7C19" w:rsidRPr="008545CB" w:rsidRDefault="00BD7C19" w:rsidP="00BD7C19">
      <w:pPr>
        <w:ind w:firstLine="709"/>
        <w:jc w:val="center"/>
        <w:rPr>
          <w:b/>
          <w:sz w:val="24"/>
          <w:szCs w:val="24"/>
        </w:rPr>
      </w:pPr>
      <w:r w:rsidRPr="008545CB">
        <w:rPr>
          <w:b/>
          <w:noProof/>
          <w:sz w:val="24"/>
          <w:szCs w:val="24"/>
        </w:rPr>
        <w:lastRenderedPageBreak/>
        <w:drawing>
          <wp:inline distT="0" distB="0" distL="0" distR="0" wp14:anchorId="1D305470" wp14:editId="62240DCC">
            <wp:extent cx="5844540" cy="8229600"/>
            <wp:effectExtent l="0" t="0" r="3810" b="0"/>
            <wp:docPr id="159162860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44540" cy="8229600"/>
                    </a:xfrm>
                    <a:prstGeom prst="rect">
                      <a:avLst/>
                    </a:prstGeom>
                    <a:noFill/>
                    <a:ln>
                      <a:noFill/>
                    </a:ln>
                  </pic:spPr>
                </pic:pic>
              </a:graphicData>
            </a:graphic>
          </wp:inline>
        </w:drawing>
      </w:r>
    </w:p>
    <w:p w14:paraId="244BD0A1" w14:textId="77777777" w:rsidR="00BD7C19" w:rsidRPr="008545CB" w:rsidRDefault="00BD7C19" w:rsidP="00BD7C19">
      <w:pPr>
        <w:ind w:firstLine="709"/>
        <w:jc w:val="center"/>
        <w:rPr>
          <w:b/>
          <w:sz w:val="24"/>
          <w:szCs w:val="24"/>
        </w:rPr>
      </w:pPr>
      <w:r w:rsidRPr="008545CB">
        <w:rPr>
          <w:b/>
          <w:noProof/>
          <w:sz w:val="24"/>
          <w:szCs w:val="24"/>
        </w:rPr>
        <w:lastRenderedPageBreak/>
        <w:drawing>
          <wp:inline distT="0" distB="0" distL="0" distR="0" wp14:anchorId="1C324565" wp14:editId="4F9CF7F3">
            <wp:extent cx="5844540" cy="8023860"/>
            <wp:effectExtent l="0" t="0" r="3810" b="0"/>
            <wp:docPr id="201217824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44540" cy="8023860"/>
                    </a:xfrm>
                    <a:prstGeom prst="rect">
                      <a:avLst/>
                    </a:prstGeom>
                    <a:noFill/>
                    <a:ln>
                      <a:noFill/>
                    </a:ln>
                  </pic:spPr>
                </pic:pic>
              </a:graphicData>
            </a:graphic>
          </wp:inline>
        </w:drawing>
      </w:r>
    </w:p>
    <w:p w14:paraId="0B8F7055" w14:textId="77777777" w:rsidR="00BD7C19" w:rsidRPr="008545CB" w:rsidRDefault="00BD7C19" w:rsidP="00BD7C19">
      <w:pPr>
        <w:ind w:firstLine="709"/>
        <w:jc w:val="center"/>
        <w:rPr>
          <w:b/>
          <w:sz w:val="24"/>
          <w:szCs w:val="24"/>
        </w:rPr>
      </w:pPr>
      <w:r w:rsidRPr="008545CB">
        <w:rPr>
          <w:b/>
          <w:noProof/>
          <w:sz w:val="24"/>
          <w:szCs w:val="24"/>
        </w:rPr>
        <w:lastRenderedPageBreak/>
        <w:drawing>
          <wp:inline distT="0" distB="0" distL="0" distR="0" wp14:anchorId="53E11153" wp14:editId="7C627424">
            <wp:extent cx="5844540" cy="8122920"/>
            <wp:effectExtent l="0" t="0" r="3810" b="0"/>
            <wp:docPr id="193729081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44540" cy="8122920"/>
                    </a:xfrm>
                    <a:prstGeom prst="rect">
                      <a:avLst/>
                    </a:prstGeom>
                    <a:noFill/>
                    <a:ln>
                      <a:noFill/>
                    </a:ln>
                  </pic:spPr>
                </pic:pic>
              </a:graphicData>
            </a:graphic>
          </wp:inline>
        </w:drawing>
      </w:r>
    </w:p>
    <w:p w14:paraId="18D51711" w14:textId="77777777" w:rsidR="00BD7C19" w:rsidRPr="008545CB" w:rsidRDefault="00BD7C19" w:rsidP="00BD7C19">
      <w:pPr>
        <w:ind w:firstLine="709"/>
        <w:jc w:val="center"/>
        <w:rPr>
          <w:b/>
          <w:sz w:val="24"/>
          <w:szCs w:val="24"/>
        </w:rPr>
      </w:pPr>
      <w:r w:rsidRPr="008545CB">
        <w:rPr>
          <w:b/>
          <w:noProof/>
          <w:sz w:val="24"/>
          <w:szCs w:val="24"/>
        </w:rPr>
        <w:lastRenderedPageBreak/>
        <w:drawing>
          <wp:inline distT="0" distB="0" distL="0" distR="0" wp14:anchorId="680E84DC" wp14:editId="100BC876">
            <wp:extent cx="5844540" cy="7780020"/>
            <wp:effectExtent l="0" t="0" r="3810" b="0"/>
            <wp:docPr id="83149095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44540" cy="7780020"/>
                    </a:xfrm>
                    <a:prstGeom prst="rect">
                      <a:avLst/>
                    </a:prstGeom>
                    <a:noFill/>
                    <a:ln>
                      <a:noFill/>
                    </a:ln>
                  </pic:spPr>
                </pic:pic>
              </a:graphicData>
            </a:graphic>
          </wp:inline>
        </w:drawing>
      </w:r>
    </w:p>
    <w:p w14:paraId="41E2A4C4" w14:textId="77777777" w:rsidR="00BD7C19" w:rsidRPr="008545CB" w:rsidRDefault="00BD7C19" w:rsidP="00BD7C19">
      <w:pPr>
        <w:ind w:firstLine="709"/>
        <w:jc w:val="center"/>
        <w:rPr>
          <w:b/>
          <w:sz w:val="24"/>
          <w:szCs w:val="24"/>
          <w:lang w:val="en-US"/>
        </w:rPr>
      </w:pPr>
      <w:r w:rsidRPr="008545CB">
        <w:rPr>
          <w:b/>
          <w:noProof/>
          <w:sz w:val="24"/>
          <w:szCs w:val="24"/>
        </w:rPr>
        <w:lastRenderedPageBreak/>
        <w:drawing>
          <wp:inline distT="0" distB="0" distL="0" distR="0" wp14:anchorId="2F1616DB" wp14:editId="7D77AE0A">
            <wp:extent cx="5852160" cy="8008620"/>
            <wp:effectExtent l="0" t="0" r="0" b="0"/>
            <wp:docPr id="113135140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852160" cy="8008620"/>
                    </a:xfrm>
                    <a:prstGeom prst="rect">
                      <a:avLst/>
                    </a:prstGeom>
                    <a:noFill/>
                    <a:ln>
                      <a:noFill/>
                    </a:ln>
                  </pic:spPr>
                </pic:pic>
              </a:graphicData>
            </a:graphic>
          </wp:inline>
        </w:drawing>
      </w:r>
    </w:p>
    <w:p w14:paraId="2ED7D8E2" w14:textId="77777777" w:rsidR="00BD7C19" w:rsidRPr="008545CB" w:rsidRDefault="00BD7C19" w:rsidP="00BD7C19">
      <w:pPr>
        <w:ind w:firstLine="709"/>
        <w:jc w:val="center"/>
        <w:rPr>
          <w:b/>
          <w:sz w:val="24"/>
          <w:szCs w:val="24"/>
        </w:rPr>
      </w:pPr>
      <w:r w:rsidRPr="008545CB">
        <w:rPr>
          <w:b/>
          <w:noProof/>
          <w:sz w:val="24"/>
          <w:szCs w:val="24"/>
        </w:rPr>
        <w:lastRenderedPageBreak/>
        <w:drawing>
          <wp:inline distT="0" distB="0" distL="0" distR="0" wp14:anchorId="735CB7B5" wp14:editId="4700812E">
            <wp:extent cx="5844540" cy="8282940"/>
            <wp:effectExtent l="0" t="0" r="3810" b="3810"/>
            <wp:docPr id="63807883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844540" cy="8282940"/>
                    </a:xfrm>
                    <a:prstGeom prst="rect">
                      <a:avLst/>
                    </a:prstGeom>
                    <a:noFill/>
                    <a:ln>
                      <a:noFill/>
                    </a:ln>
                  </pic:spPr>
                </pic:pic>
              </a:graphicData>
            </a:graphic>
          </wp:inline>
        </w:drawing>
      </w:r>
    </w:p>
    <w:p w14:paraId="29A81C3C" w14:textId="77777777" w:rsidR="00BD7C19" w:rsidRPr="008545CB" w:rsidRDefault="00BD7C19" w:rsidP="00BD7C19">
      <w:pPr>
        <w:ind w:firstLine="709"/>
        <w:jc w:val="center"/>
        <w:rPr>
          <w:b/>
          <w:sz w:val="24"/>
          <w:szCs w:val="24"/>
        </w:rPr>
      </w:pPr>
      <w:r w:rsidRPr="008545CB">
        <w:rPr>
          <w:b/>
          <w:noProof/>
          <w:sz w:val="24"/>
          <w:szCs w:val="24"/>
        </w:rPr>
        <w:lastRenderedPageBreak/>
        <w:drawing>
          <wp:inline distT="0" distB="0" distL="0" distR="0" wp14:anchorId="7968A73C" wp14:editId="3EE4ADB8">
            <wp:extent cx="5844540" cy="8275320"/>
            <wp:effectExtent l="0" t="0" r="3810" b="0"/>
            <wp:docPr id="2807784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44540" cy="8275320"/>
                    </a:xfrm>
                    <a:prstGeom prst="rect">
                      <a:avLst/>
                    </a:prstGeom>
                    <a:noFill/>
                    <a:ln>
                      <a:noFill/>
                    </a:ln>
                  </pic:spPr>
                </pic:pic>
              </a:graphicData>
            </a:graphic>
          </wp:inline>
        </w:drawing>
      </w:r>
    </w:p>
    <w:p w14:paraId="3150043D" w14:textId="77777777" w:rsidR="00BD7C19" w:rsidRPr="008545CB" w:rsidRDefault="00BD7C19" w:rsidP="00BD7C19">
      <w:pPr>
        <w:ind w:firstLine="709"/>
        <w:jc w:val="center"/>
        <w:rPr>
          <w:b/>
          <w:sz w:val="24"/>
          <w:szCs w:val="24"/>
          <w:lang w:val="en-US"/>
        </w:rPr>
      </w:pPr>
      <w:r w:rsidRPr="008545CB">
        <w:rPr>
          <w:b/>
          <w:noProof/>
          <w:sz w:val="24"/>
          <w:szCs w:val="24"/>
        </w:rPr>
        <w:lastRenderedPageBreak/>
        <w:drawing>
          <wp:inline distT="0" distB="0" distL="0" distR="0" wp14:anchorId="65E94EAC" wp14:editId="427C0CBA">
            <wp:extent cx="5852160" cy="8176260"/>
            <wp:effectExtent l="0" t="0" r="0" b="0"/>
            <wp:docPr id="29591821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52160" cy="8176260"/>
                    </a:xfrm>
                    <a:prstGeom prst="rect">
                      <a:avLst/>
                    </a:prstGeom>
                    <a:noFill/>
                    <a:ln>
                      <a:noFill/>
                    </a:ln>
                  </pic:spPr>
                </pic:pic>
              </a:graphicData>
            </a:graphic>
          </wp:inline>
        </w:drawing>
      </w:r>
    </w:p>
    <w:p w14:paraId="65BF54DA" w14:textId="77777777" w:rsidR="00BD7C19" w:rsidRPr="008545CB" w:rsidRDefault="00BD7C19" w:rsidP="00BD7C19">
      <w:pPr>
        <w:ind w:firstLine="709"/>
        <w:jc w:val="center"/>
        <w:rPr>
          <w:b/>
          <w:sz w:val="24"/>
          <w:szCs w:val="24"/>
          <w:lang w:val="en-US"/>
        </w:rPr>
      </w:pPr>
      <w:r w:rsidRPr="008545CB">
        <w:rPr>
          <w:b/>
          <w:noProof/>
          <w:sz w:val="24"/>
          <w:szCs w:val="24"/>
          <w:lang w:val="en-US"/>
        </w:rPr>
        <w:lastRenderedPageBreak/>
        <w:drawing>
          <wp:inline distT="0" distB="0" distL="0" distR="0" wp14:anchorId="2C011928" wp14:editId="412EE85A">
            <wp:extent cx="5844540" cy="7947660"/>
            <wp:effectExtent l="0" t="0" r="3810" b="0"/>
            <wp:docPr id="17048564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44540" cy="7947660"/>
                    </a:xfrm>
                    <a:prstGeom prst="rect">
                      <a:avLst/>
                    </a:prstGeom>
                    <a:noFill/>
                    <a:ln>
                      <a:noFill/>
                    </a:ln>
                  </pic:spPr>
                </pic:pic>
              </a:graphicData>
            </a:graphic>
          </wp:inline>
        </w:drawing>
      </w:r>
    </w:p>
    <w:p w14:paraId="72BCDFC1" w14:textId="77777777" w:rsidR="00BD7C19" w:rsidRDefault="00BD7C19" w:rsidP="00BD7C19">
      <w:pPr>
        <w:ind w:firstLine="709"/>
        <w:jc w:val="center"/>
        <w:rPr>
          <w:b/>
          <w:bCs/>
          <w:sz w:val="24"/>
          <w:szCs w:val="24"/>
        </w:rPr>
      </w:pPr>
      <w:r>
        <w:rPr>
          <w:noProof/>
        </w:rPr>
        <w:lastRenderedPageBreak/>
        <mc:AlternateContent>
          <mc:Choice Requires="wps">
            <w:drawing>
              <wp:anchor distT="0" distB="0" distL="114300" distR="114300" simplePos="0" relativeHeight="251667456" behindDoc="0" locked="0" layoutInCell="1" allowOverlap="1" wp14:anchorId="01DE18E0" wp14:editId="78CAE52B">
                <wp:simplePos x="0" y="0"/>
                <wp:positionH relativeFrom="margin">
                  <wp:align>right</wp:align>
                </wp:positionH>
                <wp:positionV relativeFrom="paragraph">
                  <wp:posOffset>8336280</wp:posOffset>
                </wp:positionV>
                <wp:extent cx="1147313" cy="301924"/>
                <wp:effectExtent l="0" t="0" r="0" b="3175"/>
                <wp:wrapNone/>
                <wp:docPr id="164571270" name="Надпись 4"/>
                <wp:cNvGraphicFramePr/>
                <a:graphic xmlns:a="http://schemas.openxmlformats.org/drawingml/2006/main">
                  <a:graphicData uri="http://schemas.microsoft.com/office/word/2010/wordprocessingShape">
                    <wps:wsp>
                      <wps:cNvSpPr txBox="1"/>
                      <wps:spPr>
                        <a:xfrm>
                          <a:off x="0" y="0"/>
                          <a:ext cx="1147313" cy="301924"/>
                        </a:xfrm>
                        <a:prstGeom prst="rect">
                          <a:avLst/>
                        </a:prstGeom>
                        <a:solidFill>
                          <a:schemeClr val="lt1"/>
                        </a:solidFill>
                        <a:ln w="6350">
                          <a:noFill/>
                        </a:ln>
                      </wps:spPr>
                      <wps:txbx>
                        <w:txbxContent>
                          <w:p w14:paraId="1C7745FE" w14:textId="77777777" w:rsidR="00BD7C19" w:rsidRPr="007231A3" w:rsidRDefault="00BD7C19" w:rsidP="00BD7C19">
                            <w:pPr>
                              <w:rPr>
                                <w:i/>
                                <w:iCs/>
                              </w:rPr>
                            </w:pPr>
                            <w:r w:rsidRPr="007231A3">
                              <w:rPr>
                                <w:i/>
                                <w:iCs/>
                                <w:lang w:val="kk-KZ"/>
                              </w:rPr>
                              <w:t>05</w:t>
                            </w:r>
                            <w:r w:rsidRPr="007231A3">
                              <w:rPr>
                                <w:i/>
                                <w:iCs/>
                              </w:rPr>
                              <w:t>/12/2026 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DE18E0" id="_x0000_t202" coordsize="21600,21600" o:spt="202" path="m,l,21600r21600,l21600,xe">
                <v:stroke joinstyle="miter"/>
                <v:path gradientshapeok="t" o:connecttype="rect"/>
              </v:shapetype>
              <v:shape id="Надпись 4" o:spid="_x0000_s1026" type="#_x0000_t202" style="position:absolute;left:0;text-align:left;margin-left:39.15pt;margin-top:656.4pt;width:90.35pt;height:23.7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" fillcolor="white [3201]" stroked="f" strokeweight=".5pt">
                <v:textbox>
                  <w:txbxContent>
                    <w:p w14:paraId="1C7745FE" w14:textId="77777777" w:rsidR="00BD7C19" w:rsidRPr="007231A3" w:rsidRDefault="00BD7C19" w:rsidP="00BD7C19">
                      <w:pPr>
                        <w:rPr>
                          <w:i/>
                          <w:iCs/>
                        </w:rPr>
                      </w:pPr>
                      <w:r w:rsidRPr="007231A3">
                        <w:rPr>
                          <w:i/>
                          <w:iCs/>
                          <w:lang w:val="kk-KZ"/>
                        </w:rPr>
                        <w:t>05</w:t>
                      </w:r>
                      <w:r w:rsidRPr="007231A3">
                        <w:rPr>
                          <w:i/>
                          <w:iCs/>
                        </w:rPr>
                        <w:t>/12/2026 г.</w:t>
                      </w:r>
                    </w:p>
                  </w:txbxContent>
                </v:textbox>
                <w10:wrap anchorx="margin"/>
              </v:shape>
            </w:pict>
          </mc:Fallback>
        </mc:AlternateContent>
      </w:r>
      <w:r w:rsidRPr="008545CB">
        <w:rPr>
          <w:b/>
          <w:bCs/>
          <w:noProof/>
          <w:sz w:val="24"/>
          <w:szCs w:val="24"/>
        </w:rPr>
        <w:drawing>
          <wp:inline distT="0" distB="0" distL="0" distR="0" wp14:anchorId="3F948FD9" wp14:editId="45343201">
            <wp:extent cx="5651051" cy="8122920"/>
            <wp:effectExtent l="0" t="0" r="6985" b="0"/>
            <wp:docPr id="54734756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653116" cy="8125888"/>
                    </a:xfrm>
                    <a:prstGeom prst="rect">
                      <a:avLst/>
                    </a:prstGeom>
                    <a:noFill/>
                    <a:ln>
                      <a:noFill/>
                    </a:ln>
                  </pic:spPr>
                </pic:pic>
              </a:graphicData>
            </a:graphic>
          </wp:inline>
        </w:drawing>
      </w:r>
    </w:p>
    <w:p w14:paraId="1A72065D" w14:textId="77777777" w:rsidR="00BD7C19" w:rsidRDefault="00BD7C19" w:rsidP="00BD7C19">
      <w:pPr>
        <w:ind w:firstLine="709"/>
        <w:jc w:val="center"/>
        <w:rPr>
          <w:b/>
          <w:bCs/>
          <w:sz w:val="24"/>
          <w:szCs w:val="24"/>
        </w:rPr>
      </w:pPr>
    </w:p>
    <w:p w14:paraId="7D9F7F0C" w14:textId="77777777" w:rsidR="00BD7C19" w:rsidRDefault="00BD7C19" w:rsidP="00BD7C19">
      <w:pPr>
        <w:ind w:firstLine="709"/>
        <w:jc w:val="center"/>
        <w:rPr>
          <w:b/>
          <w:bCs/>
          <w:sz w:val="24"/>
          <w:szCs w:val="24"/>
        </w:rPr>
      </w:pPr>
    </w:p>
    <w:p w14:paraId="47AE0321" w14:textId="77777777" w:rsidR="00BD7C19" w:rsidRDefault="00BD7C19" w:rsidP="00BD7C19">
      <w:pPr>
        <w:ind w:firstLine="709"/>
        <w:jc w:val="center"/>
        <w:rPr>
          <w:b/>
          <w:bCs/>
          <w:sz w:val="24"/>
          <w:szCs w:val="24"/>
        </w:rPr>
      </w:pPr>
    </w:p>
    <w:p w14:paraId="10AB3B8E" w14:textId="77777777" w:rsidR="00BD7C19" w:rsidRDefault="00BD7C19" w:rsidP="00BD7C19">
      <w:pPr>
        <w:ind w:firstLine="709"/>
        <w:jc w:val="center"/>
        <w:rPr>
          <w:b/>
          <w:bCs/>
          <w:sz w:val="24"/>
          <w:szCs w:val="24"/>
        </w:rPr>
      </w:pPr>
    </w:p>
    <w:p w14:paraId="07C0B874" w14:textId="77777777" w:rsidR="00BD7C19" w:rsidRDefault="00BD7C19" w:rsidP="00BD7C19">
      <w:pPr>
        <w:ind w:firstLine="709"/>
        <w:jc w:val="center"/>
        <w:rPr>
          <w:b/>
          <w:bCs/>
          <w:sz w:val="24"/>
          <w:szCs w:val="24"/>
        </w:rPr>
      </w:pPr>
    </w:p>
    <w:p w14:paraId="13164F8A" w14:textId="77777777" w:rsidR="00BD7C19" w:rsidRDefault="00BD7C19" w:rsidP="00BD7C19">
      <w:pPr>
        <w:ind w:firstLine="709"/>
        <w:jc w:val="center"/>
        <w:rPr>
          <w:b/>
          <w:bCs/>
          <w:sz w:val="24"/>
          <w:szCs w:val="24"/>
        </w:rPr>
      </w:pPr>
    </w:p>
    <w:p w14:paraId="4FEBFD11" w14:textId="77777777" w:rsidR="00BD7C19" w:rsidRDefault="00BD7C19" w:rsidP="00BD7C19">
      <w:pPr>
        <w:ind w:firstLine="709"/>
        <w:jc w:val="center"/>
        <w:rPr>
          <w:b/>
          <w:bCs/>
          <w:sz w:val="24"/>
          <w:szCs w:val="24"/>
        </w:rPr>
      </w:pPr>
    </w:p>
    <w:p w14:paraId="7929381A" w14:textId="77777777" w:rsidR="00BD7C19" w:rsidRDefault="00BD7C19" w:rsidP="00BD7C19">
      <w:pPr>
        <w:ind w:firstLine="709"/>
        <w:jc w:val="center"/>
        <w:rPr>
          <w:b/>
          <w:bCs/>
          <w:sz w:val="24"/>
          <w:szCs w:val="24"/>
        </w:rPr>
      </w:pPr>
    </w:p>
    <w:p w14:paraId="4692025E" w14:textId="77777777" w:rsidR="00BD7C19" w:rsidRDefault="00BD7C19" w:rsidP="00BD7C19">
      <w:pPr>
        <w:ind w:firstLine="709"/>
        <w:jc w:val="center"/>
        <w:rPr>
          <w:b/>
          <w:bCs/>
          <w:sz w:val="24"/>
          <w:szCs w:val="24"/>
        </w:rPr>
      </w:pPr>
    </w:p>
    <w:p w14:paraId="24934C18" w14:textId="77777777" w:rsidR="00BD7C19" w:rsidRDefault="00BD7C19" w:rsidP="00BD7C19">
      <w:pPr>
        <w:ind w:firstLine="709"/>
        <w:jc w:val="center"/>
        <w:rPr>
          <w:b/>
          <w:bCs/>
          <w:sz w:val="24"/>
          <w:szCs w:val="24"/>
        </w:rPr>
      </w:pPr>
    </w:p>
    <w:p w14:paraId="09325380" w14:textId="77777777" w:rsidR="00BD7C19" w:rsidRDefault="00BD7C19" w:rsidP="00BD7C19">
      <w:pPr>
        <w:ind w:firstLine="709"/>
        <w:jc w:val="center"/>
        <w:rPr>
          <w:b/>
          <w:bCs/>
          <w:sz w:val="24"/>
          <w:szCs w:val="24"/>
        </w:rPr>
      </w:pPr>
    </w:p>
    <w:p w14:paraId="7CD4DD8D" w14:textId="77777777" w:rsidR="00BD7C19" w:rsidRDefault="00BD7C19" w:rsidP="00BD7C19">
      <w:pPr>
        <w:ind w:firstLine="709"/>
        <w:jc w:val="center"/>
        <w:rPr>
          <w:b/>
          <w:bCs/>
          <w:sz w:val="24"/>
          <w:szCs w:val="24"/>
        </w:rPr>
      </w:pPr>
    </w:p>
    <w:p w14:paraId="13C51402" w14:textId="77777777" w:rsidR="00BD7C19" w:rsidRDefault="00BD7C19" w:rsidP="00BD7C19">
      <w:pPr>
        <w:ind w:firstLine="709"/>
        <w:jc w:val="center"/>
        <w:rPr>
          <w:b/>
          <w:bCs/>
          <w:sz w:val="24"/>
          <w:szCs w:val="24"/>
        </w:rPr>
      </w:pPr>
    </w:p>
    <w:p w14:paraId="4DC176E6" w14:textId="77777777" w:rsidR="00BD7C19" w:rsidRDefault="00BD7C19" w:rsidP="00BD7C19">
      <w:pPr>
        <w:ind w:firstLine="709"/>
        <w:jc w:val="center"/>
        <w:rPr>
          <w:b/>
          <w:bCs/>
          <w:sz w:val="24"/>
          <w:szCs w:val="24"/>
        </w:rPr>
      </w:pPr>
    </w:p>
    <w:p w14:paraId="6DC8D6AE" w14:textId="77777777" w:rsidR="00BD7C19" w:rsidRDefault="00BD7C19" w:rsidP="00BD7C19">
      <w:pPr>
        <w:ind w:firstLine="709"/>
        <w:jc w:val="center"/>
        <w:rPr>
          <w:b/>
          <w:bCs/>
          <w:sz w:val="24"/>
          <w:szCs w:val="24"/>
        </w:rPr>
      </w:pPr>
    </w:p>
    <w:p w14:paraId="11120EEC" w14:textId="77777777" w:rsidR="00BD7C19" w:rsidRDefault="00BD7C19" w:rsidP="00BD7C19">
      <w:pPr>
        <w:ind w:firstLine="709"/>
        <w:jc w:val="center"/>
        <w:rPr>
          <w:b/>
          <w:bCs/>
          <w:sz w:val="24"/>
          <w:szCs w:val="24"/>
        </w:rPr>
      </w:pPr>
    </w:p>
    <w:p w14:paraId="4E71134F" w14:textId="77777777" w:rsidR="00BD7C19" w:rsidRDefault="00BD7C19" w:rsidP="00BD7C19">
      <w:pPr>
        <w:ind w:firstLine="709"/>
        <w:jc w:val="center"/>
        <w:rPr>
          <w:b/>
          <w:bCs/>
          <w:sz w:val="24"/>
          <w:szCs w:val="24"/>
        </w:rPr>
      </w:pPr>
    </w:p>
    <w:p w14:paraId="5F77F33B" w14:textId="77777777" w:rsidR="00BD7C19" w:rsidRDefault="00BD7C19" w:rsidP="00BD7C19">
      <w:pPr>
        <w:ind w:firstLine="709"/>
        <w:jc w:val="center"/>
        <w:rPr>
          <w:b/>
          <w:bCs/>
          <w:sz w:val="24"/>
          <w:szCs w:val="24"/>
        </w:rPr>
      </w:pPr>
    </w:p>
    <w:p w14:paraId="62CF7AE1" w14:textId="77777777" w:rsidR="00BD7C19" w:rsidRDefault="00BD7C19" w:rsidP="00BD7C19">
      <w:pPr>
        <w:ind w:firstLine="709"/>
        <w:jc w:val="center"/>
        <w:rPr>
          <w:b/>
          <w:bCs/>
          <w:sz w:val="24"/>
          <w:szCs w:val="24"/>
        </w:rPr>
      </w:pPr>
    </w:p>
    <w:p w14:paraId="3AE1CE51" w14:textId="77777777" w:rsidR="00BD7C19" w:rsidRPr="00BD7C19" w:rsidRDefault="00BD7C19" w:rsidP="00BD7C19">
      <w:pPr>
        <w:ind w:firstLine="709"/>
        <w:jc w:val="center"/>
        <w:rPr>
          <w:b/>
          <w:bCs/>
          <w:sz w:val="24"/>
          <w:szCs w:val="24"/>
        </w:rPr>
      </w:pPr>
      <w:r w:rsidRPr="00BD7C19">
        <w:rPr>
          <w:b/>
          <w:bCs/>
          <w:sz w:val="24"/>
          <w:szCs w:val="24"/>
        </w:rPr>
        <w:t xml:space="preserve">Приложение 6 </w:t>
      </w:r>
    </w:p>
    <w:p w14:paraId="57BEFCE9" w14:textId="03B4DEA8" w:rsidR="00BD7C19" w:rsidRDefault="00BD7C19" w:rsidP="00BD7C19">
      <w:pPr>
        <w:ind w:firstLine="709"/>
        <w:jc w:val="center"/>
        <w:rPr>
          <w:b/>
          <w:bCs/>
          <w:sz w:val="24"/>
          <w:szCs w:val="24"/>
        </w:rPr>
      </w:pPr>
      <w:r w:rsidRPr="00BD7C19">
        <w:rPr>
          <w:b/>
          <w:bCs/>
          <w:sz w:val="24"/>
          <w:szCs w:val="24"/>
        </w:rPr>
        <w:t>(Протокол общественных слушаний)</w:t>
      </w:r>
    </w:p>
    <w:p w14:paraId="4F34BD98" w14:textId="236AEAD0" w:rsidR="00F07C33" w:rsidRDefault="00F07C33" w:rsidP="00BD7C19">
      <w:pPr>
        <w:ind w:firstLine="709"/>
        <w:jc w:val="center"/>
        <w:rPr>
          <w:b/>
          <w:bCs/>
          <w:sz w:val="24"/>
          <w:szCs w:val="24"/>
        </w:rPr>
      </w:pPr>
      <w:r>
        <w:rPr>
          <w:b/>
          <w:bCs/>
          <w:sz w:val="24"/>
          <w:szCs w:val="24"/>
        </w:rPr>
        <w:br w:type="page"/>
      </w:r>
    </w:p>
    <w:p w14:paraId="64B54929" w14:textId="77777777" w:rsidR="00F07C33" w:rsidRDefault="00F07C33">
      <w:pPr>
        <w:rPr>
          <w:b/>
          <w:bCs/>
          <w:sz w:val="24"/>
          <w:szCs w:val="24"/>
        </w:rPr>
      </w:pPr>
    </w:p>
    <w:p w14:paraId="01E2BA2E" w14:textId="77777777" w:rsidR="00BC7B80" w:rsidRPr="008545CB" w:rsidRDefault="00BC7B80" w:rsidP="00BC7B80">
      <w:pPr>
        <w:ind w:firstLine="709"/>
        <w:jc w:val="center"/>
        <w:rPr>
          <w:b/>
          <w:bCs/>
          <w:sz w:val="24"/>
          <w:szCs w:val="24"/>
        </w:rPr>
      </w:pPr>
    </w:p>
    <w:p w14:paraId="520F69E8" w14:textId="77777777" w:rsidR="00BC7B80" w:rsidRPr="008545CB" w:rsidRDefault="00BC7B80" w:rsidP="00BC7B80">
      <w:pPr>
        <w:ind w:firstLine="709"/>
        <w:jc w:val="center"/>
        <w:rPr>
          <w:b/>
          <w:bCs/>
          <w:sz w:val="24"/>
          <w:szCs w:val="24"/>
        </w:rPr>
      </w:pPr>
    </w:p>
    <w:p w14:paraId="18E1F7A9" w14:textId="77777777" w:rsidR="00BC7B80" w:rsidRPr="008545CB" w:rsidRDefault="00BC7B80" w:rsidP="00BC7B80">
      <w:pPr>
        <w:ind w:firstLine="709"/>
        <w:jc w:val="center"/>
        <w:rPr>
          <w:b/>
          <w:bCs/>
          <w:sz w:val="24"/>
          <w:szCs w:val="24"/>
        </w:rPr>
      </w:pPr>
    </w:p>
    <w:p w14:paraId="4204810E" w14:textId="77777777" w:rsidR="00BC7B80" w:rsidRPr="008545CB" w:rsidRDefault="00BC7B80" w:rsidP="00BC7B80">
      <w:pPr>
        <w:ind w:firstLine="709"/>
        <w:jc w:val="center"/>
        <w:rPr>
          <w:b/>
          <w:bCs/>
          <w:sz w:val="24"/>
          <w:szCs w:val="24"/>
        </w:rPr>
      </w:pPr>
    </w:p>
    <w:p w14:paraId="0FF46167" w14:textId="77777777" w:rsidR="00BC7B80" w:rsidRPr="008545CB" w:rsidRDefault="00BC7B80" w:rsidP="00BC7B80">
      <w:pPr>
        <w:ind w:firstLine="709"/>
        <w:jc w:val="center"/>
        <w:rPr>
          <w:b/>
          <w:bCs/>
          <w:sz w:val="24"/>
          <w:szCs w:val="24"/>
        </w:rPr>
      </w:pPr>
    </w:p>
    <w:p w14:paraId="722A4EC9" w14:textId="77777777" w:rsidR="00BC7B80" w:rsidRPr="008545CB" w:rsidRDefault="00BC7B80" w:rsidP="00BC7B80">
      <w:pPr>
        <w:ind w:firstLine="709"/>
        <w:jc w:val="center"/>
        <w:rPr>
          <w:b/>
          <w:bCs/>
          <w:sz w:val="24"/>
          <w:szCs w:val="24"/>
        </w:rPr>
      </w:pPr>
    </w:p>
    <w:p w14:paraId="345EC405" w14:textId="77777777" w:rsidR="00BC7B80" w:rsidRPr="008545CB" w:rsidRDefault="00BC7B80" w:rsidP="00BC7B80">
      <w:pPr>
        <w:ind w:firstLine="709"/>
        <w:jc w:val="center"/>
        <w:rPr>
          <w:b/>
          <w:bCs/>
          <w:sz w:val="24"/>
          <w:szCs w:val="24"/>
        </w:rPr>
      </w:pPr>
    </w:p>
    <w:p w14:paraId="3292CC62" w14:textId="77777777" w:rsidR="00BC7B80" w:rsidRDefault="00BC7B80" w:rsidP="00BC7B80">
      <w:pPr>
        <w:ind w:firstLine="709"/>
        <w:jc w:val="center"/>
        <w:rPr>
          <w:b/>
          <w:bCs/>
          <w:sz w:val="24"/>
          <w:szCs w:val="24"/>
        </w:rPr>
      </w:pPr>
    </w:p>
    <w:p w14:paraId="7B7FDF57" w14:textId="77777777" w:rsidR="00BD7C19" w:rsidRDefault="00BD7C19" w:rsidP="00BC7B80">
      <w:pPr>
        <w:ind w:firstLine="709"/>
        <w:jc w:val="center"/>
        <w:rPr>
          <w:b/>
          <w:bCs/>
          <w:sz w:val="24"/>
          <w:szCs w:val="24"/>
        </w:rPr>
      </w:pPr>
    </w:p>
    <w:p w14:paraId="0E5F9136" w14:textId="77777777" w:rsidR="00BD7C19" w:rsidRDefault="00BD7C19" w:rsidP="00BC7B80">
      <w:pPr>
        <w:ind w:firstLine="709"/>
        <w:jc w:val="center"/>
        <w:rPr>
          <w:b/>
          <w:bCs/>
          <w:sz w:val="24"/>
          <w:szCs w:val="24"/>
        </w:rPr>
      </w:pPr>
    </w:p>
    <w:p w14:paraId="0F9C2DF6" w14:textId="77777777" w:rsidR="00BD7C19" w:rsidRDefault="00BD7C19" w:rsidP="00BC7B80">
      <w:pPr>
        <w:ind w:firstLine="709"/>
        <w:jc w:val="center"/>
        <w:rPr>
          <w:b/>
          <w:bCs/>
          <w:sz w:val="24"/>
          <w:szCs w:val="24"/>
        </w:rPr>
      </w:pPr>
    </w:p>
    <w:p w14:paraId="797DEB1B" w14:textId="77777777" w:rsidR="00BD7C19" w:rsidRDefault="00BD7C19" w:rsidP="00BC7B80">
      <w:pPr>
        <w:ind w:firstLine="709"/>
        <w:jc w:val="center"/>
        <w:rPr>
          <w:b/>
          <w:bCs/>
          <w:sz w:val="24"/>
          <w:szCs w:val="24"/>
        </w:rPr>
      </w:pPr>
    </w:p>
    <w:p w14:paraId="26C7EAD2" w14:textId="77777777" w:rsidR="00BD7C19" w:rsidRDefault="00BD7C19" w:rsidP="00BC7B80">
      <w:pPr>
        <w:ind w:firstLine="709"/>
        <w:jc w:val="center"/>
        <w:rPr>
          <w:b/>
          <w:bCs/>
          <w:sz w:val="24"/>
          <w:szCs w:val="24"/>
        </w:rPr>
      </w:pPr>
    </w:p>
    <w:p w14:paraId="2EE80979" w14:textId="77777777" w:rsidR="00BD7C19" w:rsidRPr="008545CB" w:rsidRDefault="00BD7C19" w:rsidP="00BC7B80">
      <w:pPr>
        <w:ind w:firstLine="709"/>
        <w:jc w:val="center"/>
        <w:rPr>
          <w:b/>
          <w:bCs/>
          <w:sz w:val="24"/>
          <w:szCs w:val="24"/>
        </w:rPr>
      </w:pPr>
    </w:p>
    <w:p w14:paraId="44B799E7" w14:textId="77777777" w:rsidR="00BC7B80" w:rsidRPr="008545CB" w:rsidRDefault="00BC7B80" w:rsidP="00BC7B80">
      <w:pPr>
        <w:ind w:firstLine="709"/>
        <w:jc w:val="center"/>
        <w:rPr>
          <w:b/>
          <w:bCs/>
          <w:sz w:val="24"/>
          <w:szCs w:val="24"/>
        </w:rPr>
      </w:pPr>
    </w:p>
    <w:p w14:paraId="529805A3" w14:textId="65974567" w:rsidR="00BC7B80" w:rsidRPr="008545CB" w:rsidRDefault="00BC7B80" w:rsidP="00BC7B80">
      <w:pPr>
        <w:ind w:firstLine="709"/>
        <w:jc w:val="center"/>
        <w:rPr>
          <w:b/>
          <w:bCs/>
          <w:sz w:val="24"/>
          <w:szCs w:val="24"/>
        </w:rPr>
      </w:pPr>
      <w:r w:rsidRPr="008545CB">
        <w:rPr>
          <w:b/>
          <w:bCs/>
          <w:sz w:val="24"/>
          <w:szCs w:val="24"/>
        </w:rPr>
        <w:t xml:space="preserve">Приложение </w:t>
      </w:r>
      <w:r w:rsidR="00BD7C19">
        <w:rPr>
          <w:b/>
          <w:bCs/>
          <w:sz w:val="24"/>
          <w:szCs w:val="24"/>
        </w:rPr>
        <w:t>7</w:t>
      </w:r>
    </w:p>
    <w:p w14:paraId="2D1D2C70" w14:textId="27782203" w:rsidR="00BC7B80" w:rsidRPr="008545CB" w:rsidRDefault="00BD7C19" w:rsidP="00BC7B80">
      <w:pPr>
        <w:ind w:firstLine="709"/>
        <w:jc w:val="center"/>
        <w:rPr>
          <w:b/>
          <w:sz w:val="24"/>
          <w:szCs w:val="24"/>
        </w:rPr>
      </w:pPr>
      <w:r>
        <w:rPr>
          <w:b/>
          <w:sz w:val="24"/>
          <w:szCs w:val="24"/>
        </w:rPr>
        <w:t>(</w:t>
      </w:r>
      <w:r w:rsidR="00BC7B80" w:rsidRPr="008545CB">
        <w:rPr>
          <w:b/>
          <w:sz w:val="24"/>
          <w:szCs w:val="24"/>
        </w:rPr>
        <w:t>Ситуационное расположение объекта</w:t>
      </w:r>
      <w:r>
        <w:rPr>
          <w:b/>
          <w:sz w:val="24"/>
          <w:szCs w:val="24"/>
        </w:rPr>
        <w:t xml:space="preserve"> на карте)</w:t>
      </w:r>
    </w:p>
    <w:p w14:paraId="533E7F95" w14:textId="77777777" w:rsidR="00BC7B80" w:rsidRPr="008545CB" w:rsidRDefault="00BC7B80" w:rsidP="00BC7B80">
      <w:pPr>
        <w:ind w:firstLine="709"/>
        <w:jc w:val="center"/>
        <w:rPr>
          <w:b/>
          <w:sz w:val="24"/>
          <w:szCs w:val="24"/>
        </w:rPr>
      </w:pPr>
    </w:p>
    <w:p w14:paraId="1FB14821" w14:textId="77777777" w:rsidR="00BC7B80" w:rsidRPr="008545CB" w:rsidRDefault="00BC7B80" w:rsidP="00BC7B80">
      <w:pPr>
        <w:ind w:firstLine="709"/>
        <w:jc w:val="center"/>
        <w:rPr>
          <w:b/>
          <w:sz w:val="24"/>
          <w:szCs w:val="24"/>
        </w:rPr>
      </w:pPr>
    </w:p>
    <w:p w14:paraId="6F28DB06" w14:textId="77777777" w:rsidR="00BC7B80" w:rsidRPr="008545CB" w:rsidRDefault="00BC7B80" w:rsidP="00BC7B80">
      <w:pPr>
        <w:ind w:firstLine="709"/>
        <w:jc w:val="center"/>
        <w:rPr>
          <w:b/>
          <w:sz w:val="24"/>
          <w:szCs w:val="24"/>
        </w:rPr>
      </w:pPr>
    </w:p>
    <w:p w14:paraId="0D67687F" w14:textId="77777777" w:rsidR="00BC7B80" w:rsidRPr="008545CB" w:rsidRDefault="00BC7B80" w:rsidP="00BC7B80">
      <w:pPr>
        <w:ind w:firstLine="709"/>
        <w:jc w:val="center"/>
        <w:rPr>
          <w:b/>
          <w:sz w:val="24"/>
          <w:szCs w:val="24"/>
        </w:rPr>
      </w:pPr>
    </w:p>
    <w:p w14:paraId="362E25D5" w14:textId="77777777" w:rsidR="00BC7B80" w:rsidRPr="008545CB" w:rsidRDefault="00BC7B80" w:rsidP="00BC7B80">
      <w:pPr>
        <w:rPr>
          <w:b/>
          <w:sz w:val="24"/>
          <w:szCs w:val="24"/>
        </w:rPr>
        <w:sectPr w:rsidR="00BC7B80" w:rsidRPr="008545CB" w:rsidSect="00BC7B80">
          <w:pgSz w:w="11900" w:h="16840"/>
          <w:pgMar w:top="2410" w:right="560" w:bottom="1135" w:left="1418" w:header="720" w:footer="0" w:gutter="0"/>
          <w:cols w:space="720"/>
          <w:titlePg/>
          <w:docGrid w:linePitch="299"/>
        </w:sectPr>
      </w:pPr>
    </w:p>
    <w:p w14:paraId="2206B8D1" w14:textId="77777777" w:rsidR="00102A25" w:rsidRDefault="00BC7B80" w:rsidP="00BC7B80">
      <w:pPr>
        <w:ind w:firstLine="709"/>
        <w:jc w:val="center"/>
        <w:rPr>
          <w:b/>
          <w:sz w:val="24"/>
          <w:szCs w:val="24"/>
        </w:rPr>
      </w:pPr>
      <w:r w:rsidRPr="008545CB">
        <w:rPr>
          <w:noProof/>
        </w:rPr>
        <w:lastRenderedPageBreak/>
        <w:drawing>
          <wp:inline distT="0" distB="0" distL="0" distR="0" wp14:anchorId="59D34A4E" wp14:editId="19D66E6D">
            <wp:extent cx="8724900" cy="5410835"/>
            <wp:effectExtent l="0" t="0" r="0" b="0"/>
            <wp:docPr id="19806989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143996" name=""/>
                    <pic:cNvPicPr/>
                  </pic:nvPicPr>
                  <pic:blipFill>
                    <a:blip r:embed="rId51"/>
                    <a:stretch>
                      <a:fillRect/>
                    </a:stretch>
                  </pic:blipFill>
                  <pic:spPr>
                    <a:xfrm>
                      <a:off x="0" y="0"/>
                      <a:ext cx="8733459" cy="5416143"/>
                    </a:xfrm>
                    <a:prstGeom prst="rect">
                      <a:avLst/>
                    </a:prstGeom>
                  </pic:spPr>
                </pic:pic>
              </a:graphicData>
            </a:graphic>
          </wp:inline>
        </w:drawing>
      </w:r>
    </w:p>
    <w:p w14:paraId="05DDA70D" w14:textId="6856F1A3" w:rsidR="00475270" w:rsidRDefault="00475270" w:rsidP="00475270">
      <w:pPr>
        <w:ind w:firstLine="709"/>
        <w:jc w:val="center"/>
        <w:rPr>
          <w:b/>
          <w:sz w:val="24"/>
          <w:szCs w:val="24"/>
        </w:rPr>
      </w:pPr>
      <w:r>
        <w:rPr>
          <w:b/>
          <w:noProof/>
          <w:sz w:val="24"/>
          <w:szCs w:val="24"/>
          <w:lang w:val="kk-KZ"/>
        </w:rPr>
        <w:lastRenderedPageBreak/>
        <mc:AlternateContent>
          <mc:Choice Requires="wps">
            <w:drawing>
              <wp:anchor distT="0" distB="0" distL="114300" distR="114300" simplePos="0" relativeHeight="251671552" behindDoc="0" locked="0" layoutInCell="1" allowOverlap="1" wp14:anchorId="6A80D912" wp14:editId="7627BFBF">
                <wp:simplePos x="0" y="0"/>
                <wp:positionH relativeFrom="column">
                  <wp:posOffset>3359785</wp:posOffset>
                </wp:positionH>
                <wp:positionV relativeFrom="paragraph">
                  <wp:posOffset>1003935</wp:posOffset>
                </wp:positionV>
                <wp:extent cx="407670" cy="270510"/>
                <wp:effectExtent l="19050" t="19050" r="11430" b="15240"/>
                <wp:wrapNone/>
                <wp:docPr id="2022674470" name="Прямоугольник 7"/>
                <wp:cNvGraphicFramePr/>
                <a:graphic xmlns:a="http://schemas.openxmlformats.org/drawingml/2006/main">
                  <a:graphicData uri="http://schemas.microsoft.com/office/word/2010/wordprocessingShape">
                    <wps:wsp>
                      <wps:cNvSpPr/>
                      <wps:spPr>
                        <a:xfrm flipH="1" flipV="1">
                          <a:off x="0" y="0"/>
                          <a:ext cx="407670" cy="270510"/>
                        </a:xfrm>
                        <a:prstGeom prst="rect">
                          <a:avLst/>
                        </a:prstGeom>
                        <a:noFill/>
                        <a:ln w="28575">
                          <a:solidFill>
                            <a:srgbClr val="EE000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rect w14:anchorId="14C6B677" id="Прямоугольник 7" o:spid="_x0000_s1026" style="position:absolute;margin-left:264.55pt;margin-top:79.05pt;width:32.1pt;height:21.3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" filled="f" strokecolor="#e00" strokeweight="2.25pt">
                <v:stroke dashstyle="dash"/>
              </v:rect>
            </w:pict>
          </mc:Fallback>
        </mc:AlternateContent>
      </w:r>
      <w:r>
        <w:rPr>
          <w:noProof/>
        </w:rPr>
        <w:drawing>
          <wp:inline distT="0" distB="0" distL="0" distR="0" wp14:anchorId="0159B62F" wp14:editId="374E2014">
            <wp:extent cx="8442325" cy="4761865"/>
            <wp:effectExtent l="0" t="0" r="0" b="635"/>
            <wp:docPr id="8886082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608255" name=""/>
                    <pic:cNvPicPr/>
                  </pic:nvPicPr>
                  <pic:blipFill>
                    <a:blip r:embed="rId52"/>
                    <a:stretch>
                      <a:fillRect/>
                    </a:stretch>
                  </pic:blipFill>
                  <pic:spPr>
                    <a:xfrm>
                      <a:off x="0" y="0"/>
                      <a:ext cx="8442325" cy="4761865"/>
                    </a:xfrm>
                    <a:prstGeom prst="rect">
                      <a:avLst/>
                    </a:prstGeom>
                  </pic:spPr>
                </pic:pic>
              </a:graphicData>
            </a:graphic>
          </wp:inline>
        </w:drawing>
      </w:r>
    </w:p>
    <w:p w14:paraId="7740A1F6" w14:textId="77777777" w:rsidR="00475270" w:rsidRDefault="00475270" w:rsidP="00BC7B80">
      <w:pPr>
        <w:ind w:firstLine="709"/>
        <w:jc w:val="center"/>
        <w:rPr>
          <w:b/>
          <w:sz w:val="24"/>
          <w:szCs w:val="24"/>
        </w:rPr>
      </w:pPr>
    </w:p>
    <w:p w14:paraId="571A2DDB" w14:textId="77777777" w:rsidR="00475270" w:rsidRDefault="00475270" w:rsidP="00BC7B80">
      <w:pPr>
        <w:ind w:firstLine="709"/>
        <w:jc w:val="center"/>
        <w:rPr>
          <w:b/>
          <w:sz w:val="24"/>
          <w:szCs w:val="24"/>
        </w:rPr>
      </w:pPr>
    </w:p>
    <w:p w14:paraId="7DA0E5EC" w14:textId="77777777" w:rsidR="00475270" w:rsidRPr="008545CB" w:rsidRDefault="00475270" w:rsidP="00BC7B80">
      <w:pPr>
        <w:ind w:firstLine="709"/>
        <w:jc w:val="center"/>
        <w:rPr>
          <w:b/>
          <w:sz w:val="24"/>
          <w:szCs w:val="24"/>
        </w:rPr>
        <w:sectPr w:rsidR="00475270" w:rsidRPr="008545CB" w:rsidSect="00BC7B80">
          <w:pgSz w:w="16840" w:h="11900" w:orient="landscape"/>
          <w:pgMar w:top="1418" w:right="2410" w:bottom="560" w:left="1135" w:header="720" w:footer="0" w:gutter="0"/>
          <w:cols w:space="720"/>
          <w:titlePg/>
          <w:docGrid w:linePitch="299"/>
        </w:sectPr>
      </w:pPr>
    </w:p>
    <w:p w14:paraId="04EAD6FC" w14:textId="77777777" w:rsidR="00BC7B80" w:rsidRPr="008545CB" w:rsidRDefault="00BC7B80" w:rsidP="00BC7B80">
      <w:pPr>
        <w:ind w:firstLine="709"/>
        <w:jc w:val="center"/>
        <w:rPr>
          <w:b/>
          <w:sz w:val="24"/>
          <w:szCs w:val="24"/>
        </w:rPr>
      </w:pPr>
    </w:p>
    <w:p w14:paraId="4046315A" w14:textId="77777777" w:rsidR="00BC7B80" w:rsidRPr="008545CB" w:rsidRDefault="00BC7B80" w:rsidP="00BC7B80">
      <w:pPr>
        <w:ind w:firstLine="709"/>
        <w:jc w:val="center"/>
        <w:rPr>
          <w:b/>
          <w:sz w:val="24"/>
          <w:szCs w:val="24"/>
        </w:rPr>
      </w:pPr>
    </w:p>
    <w:p w14:paraId="5FE01F30" w14:textId="77777777" w:rsidR="00BC7B80" w:rsidRPr="008545CB" w:rsidRDefault="00BC7B80" w:rsidP="00BC7B80">
      <w:pPr>
        <w:ind w:firstLine="709"/>
        <w:jc w:val="center"/>
        <w:rPr>
          <w:b/>
          <w:sz w:val="24"/>
          <w:szCs w:val="24"/>
        </w:rPr>
      </w:pPr>
    </w:p>
    <w:p w14:paraId="341957F1" w14:textId="77777777" w:rsidR="00BC7B80" w:rsidRPr="008545CB" w:rsidRDefault="00BC7B80" w:rsidP="00BC7B80">
      <w:pPr>
        <w:ind w:firstLine="709"/>
        <w:jc w:val="center"/>
        <w:rPr>
          <w:b/>
          <w:sz w:val="24"/>
          <w:szCs w:val="24"/>
        </w:rPr>
      </w:pPr>
    </w:p>
    <w:p w14:paraId="4B4F9AC8" w14:textId="77777777" w:rsidR="00BC7B80" w:rsidRPr="008545CB" w:rsidRDefault="00BC7B80" w:rsidP="00BC7B80">
      <w:pPr>
        <w:ind w:firstLine="709"/>
        <w:jc w:val="center"/>
        <w:rPr>
          <w:b/>
          <w:sz w:val="24"/>
          <w:szCs w:val="24"/>
        </w:rPr>
      </w:pPr>
    </w:p>
    <w:p w14:paraId="47F1C984" w14:textId="77777777" w:rsidR="00BC7B80" w:rsidRPr="008545CB" w:rsidRDefault="00BC7B80" w:rsidP="00BC7B80">
      <w:pPr>
        <w:ind w:firstLine="709"/>
        <w:jc w:val="center"/>
        <w:rPr>
          <w:b/>
          <w:sz w:val="24"/>
          <w:szCs w:val="24"/>
        </w:rPr>
      </w:pPr>
    </w:p>
    <w:p w14:paraId="21CCA525" w14:textId="77777777" w:rsidR="00BC7B80" w:rsidRPr="008545CB" w:rsidRDefault="00BC7B80" w:rsidP="00BC7B80">
      <w:pPr>
        <w:ind w:firstLine="709"/>
        <w:jc w:val="center"/>
        <w:rPr>
          <w:b/>
          <w:sz w:val="24"/>
          <w:szCs w:val="24"/>
        </w:rPr>
      </w:pPr>
    </w:p>
    <w:p w14:paraId="42E84E43" w14:textId="77777777" w:rsidR="00BC7B80" w:rsidRPr="008545CB" w:rsidRDefault="00BC7B80" w:rsidP="00BC7B80">
      <w:pPr>
        <w:ind w:firstLine="709"/>
        <w:jc w:val="center"/>
        <w:rPr>
          <w:b/>
          <w:sz w:val="24"/>
          <w:szCs w:val="24"/>
        </w:rPr>
      </w:pPr>
    </w:p>
    <w:p w14:paraId="650F47AA" w14:textId="77777777" w:rsidR="00BC7B80" w:rsidRPr="008545CB" w:rsidRDefault="00BC7B80" w:rsidP="00BC7B80">
      <w:pPr>
        <w:ind w:firstLine="709"/>
        <w:jc w:val="center"/>
        <w:rPr>
          <w:b/>
          <w:sz w:val="24"/>
          <w:szCs w:val="24"/>
        </w:rPr>
      </w:pPr>
    </w:p>
    <w:p w14:paraId="163D311B" w14:textId="77777777" w:rsidR="00BC7B80" w:rsidRPr="008545CB" w:rsidRDefault="00BC7B80" w:rsidP="00BC7B80">
      <w:pPr>
        <w:ind w:firstLine="709"/>
        <w:jc w:val="center"/>
        <w:rPr>
          <w:b/>
          <w:sz w:val="24"/>
          <w:szCs w:val="24"/>
        </w:rPr>
      </w:pPr>
    </w:p>
    <w:p w14:paraId="4491A54F" w14:textId="77777777" w:rsidR="00BC7B80" w:rsidRPr="008545CB" w:rsidRDefault="00BC7B80" w:rsidP="00BC7B80">
      <w:pPr>
        <w:ind w:firstLine="709"/>
        <w:jc w:val="center"/>
        <w:rPr>
          <w:b/>
          <w:sz w:val="24"/>
          <w:szCs w:val="24"/>
        </w:rPr>
      </w:pPr>
    </w:p>
    <w:p w14:paraId="227FB300" w14:textId="77777777" w:rsidR="00BC7B80" w:rsidRPr="008545CB" w:rsidRDefault="00BC7B80" w:rsidP="00BC7B80">
      <w:pPr>
        <w:ind w:firstLine="709"/>
        <w:jc w:val="center"/>
        <w:rPr>
          <w:b/>
          <w:sz w:val="24"/>
          <w:szCs w:val="24"/>
        </w:rPr>
      </w:pPr>
    </w:p>
    <w:p w14:paraId="0851CF7B" w14:textId="77777777" w:rsidR="00102A25" w:rsidRPr="008545CB" w:rsidRDefault="00102A25" w:rsidP="00BC7B80">
      <w:pPr>
        <w:ind w:firstLine="709"/>
        <w:jc w:val="center"/>
        <w:rPr>
          <w:b/>
          <w:sz w:val="24"/>
          <w:szCs w:val="24"/>
        </w:rPr>
      </w:pPr>
    </w:p>
    <w:p w14:paraId="7365D899" w14:textId="77777777" w:rsidR="00102A25" w:rsidRPr="008545CB" w:rsidRDefault="00102A25" w:rsidP="00BC7B80">
      <w:pPr>
        <w:ind w:firstLine="709"/>
        <w:jc w:val="center"/>
        <w:rPr>
          <w:b/>
          <w:sz w:val="24"/>
          <w:szCs w:val="24"/>
        </w:rPr>
      </w:pPr>
    </w:p>
    <w:p w14:paraId="3EF46BDB" w14:textId="77777777" w:rsidR="00102A25" w:rsidRPr="008545CB" w:rsidRDefault="00102A25" w:rsidP="00BC7B80">
      <w:pPr>
        <w:ind w:firstLine="709"/>
        <w:jc w:val="center"/>
        <w:rPr>
          <w:b/>
          <w:sz w:val="24"/>
          <w:szCs w:val="24"/>
        </w:rPr>
      </w:pPr>
    </w:p>
    <w:p w14:paraId="75643A99" w14:textId="77777777" w:rsidR="00102A25" w:rsidRPr="008545CB" w:rsidRDefault="00102A25" w:rsidP="00BC7B80">
      <w:pPr>
        <w:ind w:firstLine="709"/>
        <w:jc w:val="center"/>
        <w:rPr>
          <w:b/>
          <w:sz w:val="24"/>
          <w:szCs w:val="24"/>
        </w:rPr>
      </w:pPr>
    </w:p>
    <w:p w14:paraId="3BC740E7" w14:textId="77777777" w:rsidR="00102A25" w:rsidRPr="008545CB" w:rsidRDefault="00102A25" w:rsidP="00BC7B80">
      <w:pPr>
        <w:ind w:firstLine="709"/>
        <w:jc w:val="center"/>
        <w:rPr>
          <w:b/>
          <w:sz w:val="24"/>
          <w:szCs w:val="24"/>
        </w:rPr>
      </w:pPr>
    </w:p>
    <w:p w14:paraId="51EB71D4" w14:textId="77777777" w:rsidR="00102A25" w:rsidRPr="008545CB" w:rsidRDefault="00102A25" w:rsidP="00BC7B80">
      <w:pPr>
        <w:ind w:firstLine="709"/>
        <w:jc w:val="center"/>
        <w:rPr>
          <w:b/>
          <w:sz w:val="24"/>
          <w:szCs w:val="24"/>
        </w:rPr>
      </w:pPr>
    </w:p>
    <w:p w14:paraId="1802BEAD" w14:textId="77777777" w:rsidR="00BC7B80" w:rsidRPr="008545CB" w:rsidRDefault="00BC7B80" w:rsidP="00BC7B80">
      <w:pPr>
        <w:ind w:firstLine="709"/>
        <w:jc w:val="center"/>
        <w:rPr>
          <w:b/>
          <w:sz w:val="24"/>
          <w:szCs w:val="24"/>
        </w:rPr>
      </w:pPr>
    </w:p>
    <w:p w14:paraId="3C59A4C0" w14:textId="44F6973F" w:rsidR="00BC7B80" w:rsidRPr="008545CB" w:rsidRDefault="00BC7B80" w:rsidP="00BC7B80">
      <w:pPr>
        <w:ind w:firstLine="709"/>
        <w:jc w:val="center"/>
        <w:rPr>
          <w:b/>
          <w:bCs/>
          <w:sz w:val="24"/>
          <w:szCs w:val="24"/>
        </w:rPr>
      </w:pPr>
      <w:r w:rsidRPr="008545CB">
        <w:rPr>
          <w:b/>
          <w:bCs/>
          <w:sz w:val="24"/>
          <w:szCs w:val="24"/>
        </w:rPr>
        <w:t xml:space="preserve">Приложение </w:t>
      </w:r>
      <w:r w:rsidR="00BD7C19">
        <w:rPr>
          <w:b/>
          <w:bCs/>
          <w:sz w:val="24"/>
          <w:szCs w:val="24"/>
        </w:rPr>
        <w:t>8</w:t>
      </w:r>
    </w:p>
    <w:p w14:paraId="5612328A" w14:textId="5A23DA07" w:rsidR="00BC7B80" w:rsidRPr="008545CB" w:rsidRDefault="00BD7C19" w:rsidP="00BC7B80">
      <w:pPr>
        <w:ind w:firstLine="709"/>
        <w:jc w:val="center"/>
        <w:rPr>
          <w:b/>
          <w:sz w:val="24"/>
          <w:szCs w:val="24"/>
        </w:rPr>
      </w:pPr>
      <w:r w:rsidRPr="00BD7C19">
        <w:rPr>
          <w:b/>
          <w:bCs/>
          <w:sz w:val="24"/>
          <w:szCs w:val="24"/>
        </w:rPr>
        <w:t>Ситуационная карта-схема расположения объекта с граничащими объектами по сторонам света</w:t>
      </w:r>
    </w:p>
    <w:p w14:paraId="1329BB57" w14:textId="77777777" w:rsidR="00BC7B80" w:rsidRPr="008545CB" w:rsidRDefault="00BC7B80" w:rsidP="00BC7B80">
      <w:pPr>
        <w:ind w:firstLine="709"/>
        <w:jc w:val="center"/>
        <w:rPr>
          <w:b/>
          <w:sz w:val="24"/>
          <w:szCs w:val="24"/>
        </w:rPr>
      </w:pPr>
    </w:p>
    <w:p w14:paraId="4304BEF7" w14:textId="77777777" w:rsidR="00BC7B80" w:rsidRPr="008545CB" w:rsidRDefault="00BC7B80" w:rsidP="00BC7B80">
      <w:pPr>
        <w:ind w:firstLine="709"/>
        <w:jc w:val="center"/>
        <w:rPr>
          <w:b/>
          <w:sz w:val="24"/>
          <w:szCs w:val="24"/>
        </w:rPr>
      </w:pPr>
    </w:p>
    <w:p w14:paraId="281ED2B6" w14:textId="77777777" w:rsidR="00BC7B80" w:rsidRPr="008545CB" w:rsidRDefault="00BC7B80" w:rsidP="00BC7B80">
      <w:pPr>
        <w:ind w:firstLine="709"/>
        <w:jc w:val="center"/>
        <w:rPr>
          <w:b/>
          <w:sz w:val="24"/>
          <w:szCs w:val="24"/>
        </w:rPr>
      </w:pPr>
    </w:p>
    <w:p w14:paraId="418666CF" w14:textId="77777777" w:rsidR="00BC7B80" w:rsidRPr="008545CB" w:rsidRDefault="00BC7B80" w:rsidP="00BC7B80">
      <w:pPr>
        <w:ind w:firstLine="709"/>
        <w:jc w:val="center"/>
        <w:rPr>
          <w:b/>
          <w:sz w:val="24"/>
          <w:szCs w:val="24"/>
        </w:rPr>
      </w:pPr>
    </w:p>
    <w:p w14:paraId="5C22F31B" w14:textId="77777777" w:rsidR="00BC7B80" w:rsidRPr="008545CB" w:rsidRDefault="00BC7B80" w:rsidP="00BC7B80">
      <w:pPr>
        <w:ind w:firstLine="709"/>
        <w:jc w:val="center"/>
        <w:rPr>
          <w:b/>
          <w:sz w:val="24"/>
          <w:szCs w:val="24"/>
        </w:rPr>
      </w:pPr>
    </w:p>
    <w:p w14:paraId="43D53FD4" w14:textId="77777777" w:rsidR="00BC7B80" w:rsidRPr="008545CB" w:rsidRDefault="00BC7B80" w:rsidP="00BC7B80">
      <w:pPr>
        <w:ind w:firstLine="709"/>
        <w:jc w:val="center"/>
        <w:rPr>
          <w:b/>
          <w:sz w:val="24"/>
          <w:szCs w:val="24"/>
        </w:rPr>
      </w:pPr>
    </w:p>
    <w:p w14:paraId="66FE8CDE" w14:textId="77777777" w:rsidR="00BC7B80" w:rsidRPr="008545CB" w:rsidRDefault="00BC7B80" w:rsidP="00BC7B80">
      <w:pPr>
        <w:ind w:firstLine="709"/>
        <w:jc w:val="center"/>
        <w:rPr>
          <w:b/>
          <w:sz w:val="24"/>
          <w:szCs w:val="24"/>
        </w:rPr>
      </w:pPr>
    </w:p>
    <w:p w14:paraId="4E6F0D38" w14:textId="77777777" w:rsidR="00BC7B80" w:rsidRPr="008545CB" w:rsidRDefault="00BC7B80" w:rsidP="00BC7B80">
      <w:pPr>
        <w:ind w:firstLine="709"/>
        <w:jc w:val="center"/>
        <w:rPr>
          <w:b/>
          <w:sz w:val="24"/>
          <w:szCs w:val="24"/>
        </w:rPr>
      </w:pPr>
    </w:p>
    <w:p w14:paraId="155AFEC1" w14:textId="77777777" w:rsidR="00BC7B80" w:rsidRPr="008545CB" w:rsidRDefault="00BC7B80" w:rsidP="00BC7B80">
      <w:pPr>
        <w:ind w:firstLine="709"/>
        <w:jc w:val="center"/>
        <w:rPr>
          <w:b/>
          <w:sz w:val="24"/>
          <w:szCs w:val="24"/>
        </w:rPr>
      </w:pPr>
    </w:p>
    <w:p w14:paraId="5EEBEAAF" w14:textId="77777777" w:rsidR="00BC7B80" w:rsidRPr="008545CB" w:rsidRDefault="00BC7B80" w:rsidP="00BC7B80">
      <w:pPr>
        <w:ind w:firstLine="709"/>
        <w:jc w:val="center"/>
        <w:rPr>
          <w:b/>
          <w:sz w:val="24"/>
          <w:szCs w:val="24"/>
        </w:rPr>
      </w:pPr>
    </w:p>
    <w:p w14:paraId="1B971ABC" w14:textId="77777777" w:rsidR="00BC7B80" w:rsidRPr="008545CB" w:rsidRDefault="00BC7B80" w:rsidP="00BC7B80">
      <w:pPr>
        <w:ind w:firstLine="709"/>
        <w:jc w:val="center"/>
        <w:rPr>
          <w:b/>
          <w:sz w:val="24"/>
          <w:szCs w:val="24"/>
        </w:rPr>
      </w:pPr>
    </w:p>
    <w:p w14:paraId="0EE96C00" w14:textId="77777777" w:rsidR="00BC7B80" w:rsidRPr="008545CB" w:rsidRDefault="00BC7B80" w:rsidP="00BC7B80">
      <w:pPr>
        <w:ind w:firstLine="709"/>
        <w:jc w:val="center"/>
        <w:rPr>
          <w:b/>
          <w:sz w:val="24"/>
          <w:szCs w:val="24"/>
        </w:rPr>
      </w:pPr>
    </w:p>
    <w:p w14:paraId="2BE0FD57" w14:textId="77777777" w:rsidR="00BC7B80" w:rsidRPr="008545CB" w:rsidRDefault="00BC7B80" w:rsidP="00BC7B80">
      <w:pPr>
        <w:ind w:firstLine="709"/>
        <w:jc w:val="center"/>
        <w:rPr>
          <w:b/>
          <w:sz w:val="24"/>
          <w:szCs w:val="24"/>
        </w:rPr>
      </w:pPr>
    </w:p>
    <w:p w14:paraId="7163B510" w14:textId="583B4C39" w:rsidR="00BC7B80" w:rsidRDefault="00BC7B80" w:rsidP="00BC7B80">
      <w:pPr>
        <w:ind w:firstLine="709"/>
        <w:jc w:val="center"/>
        <w:rPr>
          <w:b/>
          <w:sz w:val="24"/>
          <w:szCs w:val="24"/>
        </w:rPr>
      </w:pPr>
    </w:p>
    <w:p w14:paraId="7FD9BEED" w14:textId="1DAE054D" w:rsidR="00F07C33" w:rsidRPr="008545CB" w:rsidRDefault="00F07C33" w:rsidP="00BC7B80">
      <w:pPr>
        <w:ind w:firstLine="709"/>
        <w:jc w:val="center"/>
        <w:rPr>
          <w:b/>
          <w:sz w:val="24"/>
          <w:szCs w:val="24"/>
        </w:rPr>
      </w:pPr>
    </w:p>
    <w:p w14:paraId="19262B70" w14:textId="77777777" w:rsidR="00BC7B80" w:rsidRPr="008545CB" w:rsidRDefault="00BC7B80" w:rsidP="00BC7B80">
      <w:pPr>
        <w:ind w:firstLine="709"/>
        <w:jc w:val="center"/>
        <w:rPr>
          <w:b/>
          <w:sz w:val="24"/>
          <w:szCs w:val="24"/>
        </w:rPr>
      </w:pPr>
    </w:p>
    <w:p w14:paraId="20A192C3" w14:textId="77777777" w:rsidR="00102A25" w:rsidRPr="008545CB" w:rsidRDefault="00102A25" w:rsidP="00BC7B80">
      <w:pPr>
        <w:ind w:firstLine="709"/>
        <w:jc w:val="center"/>
        <w:rPr>
          <w:b/>
          <w:sz w:val="24"/>
          <w:szCs w:val="24"/>
        </w:rPr>
        <w:sectPr w:rsidR="00102A25" w:rsidRPr="008545CB" w:rsidSect="00102A25">
          <w:pgSz w:w="11900" w:h="16840"/>
          <w:pgMar w:top="2410" w:right="560" w:bottom="1135" w:left="1418" w:header="720" w:footer="0" w:gutter="0"/>
          <w:cols w:space="720"/>
          <w:titlePg/>
          <w:docGrid w:linePitch="299"/>
        </w:sectPr>
      </w:pPr>
    </w:p>
    <w:p w14:paraId="685D2EA4" w14:textId="735666FE" w:rsidR="00BC7B80" w:rsidRPr="008545CB" w:rsidRDefault="00475270" w:rsidP="00BC7B80">
      <w:pPr>
        <w:ind w:firstLine="709"/>
        <w:jc w:val="center"/>
        <w:rPr>
          <w:b/>
          <w:sz w:val="24"/>
          <w:szCs w:val="24"/>
        </w:rPr>
      </w:pPr>
      <w:r>
        <w:rPr>
          <w:b/>
          <w:noProof/>
          <w:sz w:val="24"/>
          <w:szCs w:val="24"/>
        </w:rPr>
        <w:lastRenderedPageBreak/>
        <mc:AlternateContent>
          <mc:Choice Requires="wps">
            <w:drawing>
              <wp:anchor distT="0" distB="0" distL="114300" distR="114300" simplePos="0" relativeHeight="251668480" behindDoc="0" locked="0" layoutInCell="1" allowOverlap="1" wp14:anchorId="03A9C901" wp14:editId="2140CF76">
                <wp:simplePos x="0" y="0"/>
                <wp:positionH relativeFrom="column">
                  <wp:posOffset>-118745</wp:posOffset>
                </wp:positionH>
                <wp:positionV relativeFrom="paragraph">
                  <wp:posOffset>13970</wp:posOffset>
                </wp:positionV>
                <wp:extent cx="9738360" cy="5394960"/>
                <wp:effectExtent l="0" t="0" r="15240" b="15240"/>
                <wp:wrapNone/>
                <wp:docPr id="1390662581" name="Надпись 5"/>
                <wp:cNvGraphicFramePr/>
                <a:graphic xmlns:a="http://schemas.openxmlformats.org/drawingml/2006/main">
                  <a:graphicData uri="http://schemas.microsoft.com/office/word/2010/wordprocessingShape">
                    <wps:wsp>
                      <wps:cNvSpPr txBox="1"/>
                      <wps:spPr>
                        <a:xfrm>
                          <a:off x="0" y="0"/>
                          <a:ext cx="9738360" cy="5394960"/>
                        </a:xfrm>
                        <a:prstGeom prst="rect">
                          <a:avLst/>
                        </a:prstGeom>
                        <a:solidFill>
                          <a:schemeClr val="lt1"/>
                        </a:solidFill>
                        <a:ln w="6350">
                          <a:solidFill>
                            <a:prstClr val="black"/>
                          </a:solidFill>
                        </a:ln>
                      </wps:spPr>
                      <wps:txbx>
                        <w:txbxContent>
                          <w:p w14:paraId="4633BC5E" w14:textId="47FF7DAF" w:rsidR="00475270" w:rsidRDefault="00475270">
                            <w:r w:rsidRPr="00A376C0">
                              <w:rPr>
                                <w:b/>
                                <w:noProof/>
                                <w:sz w:val="24"/>
                                <w:szCs w:val="24"/>
                                <w:lang w:val="kk-KZ"/>
                              </w:rPr>
                              <w:drawing>
                                <wp:inline distT="0" distB="0" distL="0" distR="0" wp14:anchorId="00A19488" wp14:editId="1CB071A1">
                                  <wp:extent cx="6278880" cy="5101112"/>
                                  <wp:effectExtent l="0" t="0" r="7620" b="4445"/>
                                  <wp:docPr id="1975175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17573" name=""/>
                                          <pic:cNvPicPr/>
                                        </pic:nvPicPr>
                                        <pic:blipFill>
                                          <a:blip r:embed="rId53"/>
                                          <a:stretch>
                                            <a:fillRect/>
                                          </a:stretch>
                                        </pic:blipFill>
                                        <pic:spPr>
                                          <a:xfrm>
                                            <a:off x="0" y="0"/>
                                            <a:ext cx="6299174" cy="5117600"/>
                                          </a:xfrm>
                                          <a:prstGeom prst="rect">
                                            <a:avLst/>
                                          </a:prstGeom>
                                        </pic:spPr>
                                      </pic:pic>
                                    </a:graphicData>
                                  </a:graphic>
                                </wp:inline>
                              </w:drawing>
                            </w:r>
                            <w:r w:rsidRPr="00475270">
                              <w:rPr>
                                <w:noProof/>
                              </w:rPr>
                              <w:drawing>
                                <wp:inline distT="0" distB="0" distL="0" distR="0" wp14:anchorId="2B739FCA" wp14:editId="3862F937">
                                  <wp:extent cx="1363980" cy="1417320"/>
                                  <wp:effectExtent l="0" t="0" r="7620" b="0"/>
                                  <wp:docPr id="54653441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63980" cy="14173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A9C901" id="Надпись 5" o:spid="_x0000_s1027" type="#_x0000_t202" style="position:absolute;left:0;text-align:left;margin-left:-9.35pt;margin-top:1.1pt;width:766.8pt;height:424.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" fillcolor="white [3201]" strokeweight=".5pt">
                <v:textbox>
                  <w:txbxContent>
                    <w:p w14:paraId="4633BC5E" w14:textId="47FF7DAF" w:rsidR="00475270" w:rsidRDefault="00475270">
                      <w:r w:rsidRPr="00A376C0">
                        <w:rPr>
                          <w:b/>
                          <w:noProof/>
                          <w:sz w:val="24"/>
                          <w:szCs w:val="24"/>
                          <w:lang w:val="kk-KZ"/>
                        </w:rPr>
                        <w:drawing>
                          <wp:inline distT="0" distB="0" distL="0" distR="0" wp14:anchorId="00A19488" wp14:editId="1CB071A1">
                            <wp:extent cx="6278880" cy="5101112"/>
                            <wp:effectExtent l="0" t="0" r="7620" b="4445"/>
                            <wp:docPr id="1975175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17573" name=""/>
                                    <pic:cNvPicPr/>
                                  </pic:nvPicPr>
                                  <pic:blipFill>
                                    <a:blip r:embed="rId53"/>
                                    <a:stretch>
                                      <a:fillRect/>
                                    </a:stretch>
                                  </pic:blipFill>
                                  <pic:spPr>
                                    <a:xfrm>
                                      <a:off x="0" y="0"/>
                                      <a:ext cx="6299174" cy="5117600"/>
                                    </a:xfrm>
                                    <a:prstGeom prst="rect">
                                      <a:avLst/>
                                    </a:prstGeom>
                                  </pic:spPr>
                                </pic:pic>
                              </a:graphicData>
                            </a:graphic>
                          </wp:inline>
                        </w:drawing>
                      </w:r>
                      <w:r w:rsidRPr="00475270">
                        <w:rPr>
                          <w:noProof/>
                        </w:rPr>
                        <w:drawing>
                          <wp:inline distT="0" distB="0" distL="0" distR="0" wp14:anchorId="2B739FCA" wp14:editId="3862F937">
                            <wp:extent cx="1363980" cy="1417320"/>
                            <wp:effectExtent l="0" t="0" r="7620" b="0"/>
                            <wp:docPr id="54653441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63980" cy="1417320"/>
                                    </a:xfrm>
                                    <a:prstGeom prst="rect">
                                      <a:avLst/>
                                    </a:prstGeom>
                                    <a:noFill/>
                                    <a:ln>
                                      <a:noFill/>
                                    </a:ln>
                                  </pic:spPr>
                                </pic:pic>
                              </a:graphicData>
                            </a:graphic>
                          </wp:inline>
                        </w:drawing>
                      </w:r>
                    </w:p>
                  </w:txbxContent>
                </v:textbox>
              </v:shape>
            </w:pict>
          </mc:Fallback>
        </mc:AlternateContent>
      </w:r>
      <w:r>
        <w:rPr>
          <w:b/>
          <w:noProof/>
          <w:sz w:val="24"/>
          <w:szCs w:val="24"/>
        </w:rPr>
        <mc:AlternateContent>
          <mc:Choice Requires="wps">
            <w:drawing>
              <wp:anchor distT="0" distB="0" distL="114300" distR="114300" simplePos="0" relativeHeight="251669504" behindDoc="0" locked="0" layoutInCell="1" allowOverlap="1" wp14:anchorId="007CE7AB" wp14:editId="7B362EF9">
                <wp:simplePos x="0" y="0"/>
                <wp:positionH relativeFrom="column">
                  <wp:posOffset>6685915</wp:posOffset>
                </wp:positionH>
                <wp:positionV relativeFrom="paragraph">
                  <wp:posOffset>151130</wp:posOffset>
                </wp:positionV>
                <wp:extent cx="2880360" cy="3474720"/>
                <wp:effectExtent l="0" t="0" r="15240" b="11430"/>
                <wp:wrapNone/>
                <wp:docPr id="854516709" name="Надпись 6"/>
                <wp:cNvGraphicFramePr/>
                <a:graphic xmlns:a="http://schemas.openxmlformats.org/drawingml/2006/main">
                  <a:graphicData uri="http://schemas.microsoft.com/office/word/2010/wordprocessingShape">
                    <wps:wsp>
                      <wps:cNvSpPr txBox="1"/>
                      <wps:spPr>
                        <a:xfrm>
                          <a:off x="0" y="0"/>
                          <a:ext cx="2880360" cy="3474720"/>
                        </a:xfrm>
                        <a:prstGeom prst="rect">
                          <a:avLst/>
                        </a:prstGeom>
                        <a:solidFill>
                          <a:schemeClr val="lt1"/>
                        </a:solidFill>
                        <a:ln w="6350">
                          <a:solidFill>
                            <a:prstClr val="black"/>
                          </a:solidFill>
                        </a:ln>
                      </wps:spPr>
                      <wps:txbx>
                        <w:txbxContent>
                          <w:p w14:paraId="4F2214D8" w14:textId="66787246" w:rsidR="00475270" w:rsidRPr="00CE362E" w:rsidRDefault="00475270" w:rsidP="00475270">
                            <w:pPr>
                              <w:rPr>
                                <w:highlight w:val="yellow"/>
                              </w:rPr>
                            </w:pPr>
                            <w:r w:rsidRPr="00CE362E">
                              <w:rPr>
                                <w:highlight w:val="yellow"/>
                              </w:rPr>
                              <w:t xml:space="preserve">- с северной стороны на расстоянии </w:t>
                            </w:r>
                          </w:p>
                          <w:p w14:paraId="69868512" w14:textId="35C4D5F3" w:rsidR="00475270" w:rsidRPr="00CE362E" w:rsidRDefault="00475270" w:rsidP="00475270">
                            <w:pPr>
                              <w:rPr>
                                <w:highlight w:val="yellow"/>
                              </w:rPr>
                            </w:pPr>
                            <w:r w:rsidRPr="00CE362E">
                              <w:rPr>
                                <w:highlight w:val="yellow"/>
                              </w:rPr>
                              <w:t xml:space="preserve">- с западной стороны на расстоянии </w:t>
                            </w:r>
                          </w:p>
                          <w:p w14:paraId="68AC053D" w14:textId="5B50A20B" w:rsidR="00475270" w:rsidRPr="00CE362E" w:rsidRDefault="00475270" w:rsidP="00475270">
                            <w:pPr>
                              <w:rPr>
                                <w:highlight w:val="yellow"/>
                              </w:rPr>
                            </w:pPr>
                            <w:r w:rsidRPr="00CE362E">
                              <w:rPr>
                                <w:highlight w:val="yellow"/>
                              </w:rPr>
                              <w:t xml:space="preserve">- с южной стороны расположена </w:t>
                            </w:r>
                          </w:p>
                          <w:p w14:paraId="231567CD" w14:textId="05ACFEBE" w:rsidR="00475270" w:rsidRDefault="00475270" w:rsidP="00475270">
                            <w:r w:rsidRPr="00CE362E">
                              <w:rPr>
                                <w:highlight w:val="yellow"/>
                              </w:rPr>
                              <w:t>- с восточой стороны расположены</w:t>
                            </w:r>
                            <w:r>
                              <w:t xml:space="preserve"> </w:t>
                            </w:r>
                          </w:p>
                          <w:p w14:paraId="42EBDEE5" w14:textId="77777777" w:rsidR="00475270" w:rsidRDefault="00475270" w:rsidP="004752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7CE7AB" id="Надпись 6" o:spid="_x0000_s1028" type="#_x0000_t202" style="position:absolute;left:0;text-align:left;margin-left:526.45pt;margin-top:11.9pt;width:226.8pt;height:273.6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" fillcolor="white [3201]" strokeweight=".5pt">
                <v:textbox>
                  <w:txbxContent>
                    <w:p w14:paraId="4F2214D8" w14:textId="66787246" w:rsidR="00475270" w:rsidRPr="00CE362E" w:rsidRDefault="00475270" w:rsidP="00475270">
                      <w:pPr>
                        <w:rPr>
                          <w:highlight w:val="yellow"/>
                        </w:rPr>
                      </w:pPr>
                      <w:r w:rsidRPr="00CE362E">
                        <w:rPr>
                          <w:highlight w:val="yellow"/>
                        </w:rPr>
                        <w:t xml:space="preserve">- с северной стороны на расстоянии </w:t>
                      </w:r>
                    </w:p>
                    <w:p w14:paraId="69868512" w14:textId="35C4D5F3" w:rsidR="00475270" w:rsidRPr="00CE362E" w:rsidRDefault="00475270" w:rsidP="00475270">
                      <w:pPr>
                        <w:rPr>
                          <w:highlight w:val="yellow"/>
                        </w:rPr>
                      </w:pPr>
                      <w:r w:rsidRPr="00CE362E">
                        <w:rPr>
                          <w:highlight w:val="yellow"/>
                        </w:rPr>
                        <w:t xml:space="preserve">- с западной стороны на расстоянии </w:t>
                      </w:r>
                    </w:p>
                    <w:p w14:paraId="68AC053D" w14:textId="5B50A20B" w:rsidR="00475270" w:rsidRPr="00CE362E" w:rsidRDefault="00475270" w:rsidP="00475270">
                      <w:pPr>
                        <w:rPr>
                          <w:highlight w:val="yellow"/>
                        </w:rPr>
                      </w:pPr>
                      <w:r w:rsidRPr="00CE362E">
                        <w:rPr>
                          <w:highlight w:val="yellow"/>
                        </w:rPr>
                        <w:t xml:space="preserve">- с южной стороны расположена </w:t>
                      </w:r>
                    </w:p>
                    <w:p w14:paraId="231567CD" w14:textId="05ACFEBE" w:rsidR="00475270" w:rsidRDefault="00475270" w:rsidP="00475270">
                      <w:r w:rsidRPr="00CE362E">
                        <w:rPr>
                          <w:highlight w:val="yellow"/>
                        </w:rPr>
                        <w:t>- с восточой стороны расположены</w:t>
                      </w:r>
                      <w:r>
                        <w:t xml:space="preserve"> </w:t>
                      </w:r>
                    </w:p>
                    <w:p w14:paraId="42EBDEE5" w14:textId="77777777" w:rsidR="00475270" w:rsidRDefault="00475270" w:rsidP="00475270"/>
                  </w:txbxContent>
                </v:textbox>
              </v:shape>
            </w:pict>
          </mc:Fallback>
        </mc:AlternateContent>
      </w:r>
    </w:p>
    <w:p w14:paraId="1CF51453" w14:textId="77777777" w:rsidR="00BC7B80" w:rsidRDefault="00BC7B80" w:rsidP="00BC7B80">
      <w:pPr>
        <w:ind w:firstLine="709"/>
        <w:rPr>
          <w:b/>
          <w:sz w:val="24"/>
          <w:szCs w:val="24"/>
          <w:lang w:val="kk-KZ"/>
        </w:rPr>
      </w:pPr>
    </w:p>
    <w:p w14:paraId="6FCAB25E" w14:textId="54BA0719" w:rsidR="007231A3" w:rsidRDefault="007231A3" w:rsidP="00A376C0">
      <w:pPr>
        <w:ind w:firstLine="709"/>
        <w:jc w:val="center"/>
        <w:rPr>
          <w:b/>
          <w:sz w:val="24"/>
          <w:szCs w:val="24"/>
          <w:lang w:val="kk-KZ"/>
        </w:rPr>
      </w:pPr>
    </w:p>
    <w:p w14:paraId="3035ABEE" w14:textId="77777777" w:rsidR="00D6436A" w:rsidRDefault="00D6436A" w:rsidP="00A376C0">
      <w:pPr>
        <w:ind w:firstLine="709"/>
        <w:jc w:val="center"/>
        <w:rPr>
          <w:b/>
          <w:sz w:val="24"/>
          <w:szCs w:val="24"/>
          <w:lang w:val="kk-KZ"/>
        </w:rPr>
      </w:pPr>
    </w:p>
    <w:p w14:paraId="3BC14905" w14:textId="77777777" w:rsidR="00D6436A" w:rsidRDefault="00D6436A" w:rsidP="00A376C0">
      <w:pPr>
        <w:ind w:firstLine="709"/>
        <w:jc w:val="center"/>
        <w:rPr>
          <w:b/>
          <w:sz w:val="24"/>
          <w:szCs w:val="24"/>
          <w:lang w:val="kk-KZ"/>
        </w:rPr>
      </w:pPr>
    </w:p>
    <w:p w14:paraId="05FE6108" w14:textId="77777777" w:rsidR="00D6436A" w:rsidRDefault="00D6436A" w:rsidP="00A376C0">
      <w:pPr>
        <w:ind w:firstLine="709"/>
        <w:jc w:val="center"/>
        <w:rPr>
          <w:b/>
          <w:sz w:val="24"/>
          <w:szCs w:val="24"/>
          <w:lang w:val="kk-KZ"/>
        </w:rPr>
      </w:pPr>
    </w:p>
    <w:p w14:paraId="3A0972A8" w14:textId="5386C429" w:rsidR="00D6436A" w:rsidRPr="007231A3" w:rsidRDefault="00D6436A" w:rsidP="00A376C0">
      <w:pPr>
        <w:ind w:firstLine="709"/>
        <w:jc w:val="center"/>
        <w:rPr>
          <w:b/>
          <w:sz w:val="24"/>
          <w:szCs w:val="24"/>
          <w:lang w:val="kk-KZ"/>
        </w:rPr>
        <w:sectPr w:rsidR="00D6436A" w:rsidRPr="007231A3" w:rsidSect="00102A25">
          <w:pgSz w:w="16840" w:h="11900" w:orient="landscape"/>
          <w:pgMar w:top="1418" w:right="2410" w:bottom="560" w:left="1135" w:header="720" w:footer="0" w:gutter="0"/>
          <w:cols w:space="720"/>
          <w:titlePg/>
          <w:docGrid w:linePitch="299"/>
        </w:sectPr>
      </w:pPr>
    </w:p>
    <w:p w14:paraId="29B6D886" w14:textId="1001A0A0" w:rsidR="00AE0EC8" w:rsidRPr="008545CB" w:rsidRDefault="00AE0EC8" w:rsidP="00BC7B80">
      <w:pPr>
        <w:ind w:firstLine="709"/>
        <w:rPr>
          <w:b/>
          <w:sz w:val="24"/>
          <w:szCs w:val="24"/>
        </w:rPr>
      </w:pPr>
    </w:p>
    <w:p w14:paraId="3FAC4B67" w14:textId="77777777" w:rsidR="00AE0EC8" w:rsidRPr="008545CB" w:rsidRDefault="00AE0EC8" w:rsidP="00AE0EC8">
      <w:pPr>
        <w:ind w:firstLine="709"/>
        <w:jc w:val="center"/>
        <w:rPr>
          <w:b/>
          <w:sz w:val="24"/>
          <w:szCs w:val="24"/>
        </w:rPr>
      </w:pPr>
    </w:p>
    <w:p w14:paraId="4CED6841" w14:textId="77777777" w:rsidR="00AE0EC8" w:rsidRPr="008545CB" w:rsidRDefault="00AE0EC8" w:rsidP="00AE0EC8">
      <w:pPr>
        <w:ind w:firstLine="709"/>
        <w:jc w:val="center"/>
        <w:rPr>
          <w:b/>
          <w:sz w:val="24"/>
          <w:szCs w:val="24"/>
        </w:rPr>
      </w:pPr>
    </w:p>
    <w:p w14:paraId="0FC0C444" w14:textId="77777777" w:rsidR="00AE0EC8" w:rsidRPr="008545CB" w:rsidRDefault="00AE0EC8" w:rsidP="00AE0EC8">
      <w:pPr>
        <w:ind w:firstLine="709"/>
        <w:jc w:val="center"/>
        <w:rPr>
          <w:b/>
          <w:sz w:val="24"/>
          <w:szCs w:val="24"/>
        </w:rPr>
      </w:pPr>
    </w:p>
    <w:p w14:paraId="54993FA1" w14:textId="77777777" w:rsidR="00BC7B80" w:rsidRPr="008545CB" w:rsidRDefault="00BC7B80" w:rsidP="00051D54">
      <w:pPr>
        <w:ind w:firstLine="709"/>
        <w:jc w:val="center"/>
        <w:rPr>
          <w:b/>
          <w:bCs/>
          <w:sz w:val="24"/>
          <w:szCs w:val="24"/>
        </w:rPr>
      </w:pPr>
    </w:p>
    <w:p w14:paraId="04A4FAC3" w14:textId="77777777" w:rsidR="00BC7B80" w:rsidRPr="008545CB" w:rsidRDefault="00BC7B80" w:rsidP="00051D54">
      <w:pPr>
        <w:ind w:firstLine="709"/>
        <w:jc w:val="center"/>
        <w:rPr>
          <w:b/>
          <w:bCs/>
          <w:sz w:val="24"/>
          <w:szCs w:val="24"/>
        </w:rPr>
      </w:pPr>
    </w:p>
    <w:p w14:paraId="2A19FF3D" w14:textId="77777777" w:rsidR="00BC7B80" w:rsidRPr="008545CB" w:rsidRDefault="00BC7B80" w:rsidP="00051D54">
      <w:pPr>
        <w:ind w:firstLine="709"/>
        <w:jc w:val="center"/>
        <w:rPr>
          <w:b/>
          <w:bCs/>
          <w:sz w:val="24"/>
          <w:szCs w:val="24"/>
        </w:rPr>
      </w:pPr>
    </w:p>
    <w:p w14:paraId="331D34B2" w14:textId="77777777" w:rsidR="00BC7B80" w:rsidRPr="008545CB" w:rsidRDefault="00BC7B80" w:rsidP="00051D54">
      <w:pPr>
        <w:ind w:firstLine="709"/>
        <w:jc w:val="center"/>
        <w:rPr>
          <w:b/>
          <w:bCs/>
          <w:sz w:val="24"/>
          <w:szCs w:val="24"/>
        </w:rPr>
      </w:pPr>
    </w:p>
    <w:p w14:paraId="357B7637" w14:textId="77777777" w:rsidR="00BC7B80" w:rsidRPr="008545CB" w:rsidRDefault="00BC7B80" w:rsidP="009B32DA">
      <w:pPr>
        <w:rPr>
          <w:b/>
          <w:bCs/>
          <w:sz w:val="24"/>
          <w:szCs w:val="24"/>
        </w:rPr>
      </w:pPr>
    </w:p>
    <w:p w14:paraId="3E6D6C12" w14:textId="77777777" w:rsidR="00BC7B80" w:rsidRPr="008545CB" w:rsidRDefault="00BC7B80" w:rsidP="00051D54">
      <w:pPr>
        <w:ind w:firstLine="709"/>
        <w:jc w:val="center"/>
        <w:rPr>
          <w:b/>
          <w:bCs/>
          <w:sz w:val="24"/>
          <w:szCs w:val="24"/>
        </w:rPr>
      </w:pPr>
    </w:p>
    <w:p w14:paraId="1C3DE4CC" w14:textId="77777777" w:rsidR="00BC7B80" w:rsidRPr="008545CB" w:rsidRDefault="00BC7B80" w:rsidP="00051D54">
      <w:pPr>
        <w:ind w:firstLine="709"/>
        <w:jc w:val="center"/>
        <w:rPr>
          <w:b/>
          <w:bCs/>
          <w:sz w:val="24"/>
          <w:szCs w:val="24"/>
        </w:rPr>
      </w:pPr>
    </w:p>
    <w:p w14:paraId="60C8D85E" w14:textId="77777777" w:rsidR="00BC7B80" w:rsidRPr="008545CB" w:rsidRDefault="00BC7B80" w:rsidP="00051D54">
      <w:pPr>
        <w:ind w:firstLine="709"/>
        <w:jc w:val="center"/>
        <w:rPr>
          <w:b/>
          <w:bCs/>
          <w:sz w:val="24"/>
          <w:szCs w:val="24"/>
        </w:rPr>
      </w:pPr>
    </w:p>
    <w:p w14:paraId="648D3951" w14:textId="77777777" w:rsidR="00BC7B80" w:rsidRPr="008545CB" w:rsidRDefault="00BC7B80" w:rsidP="00051D54">
      <w:pPr>
        <w:ind w:firstLine="709"/>
        <w:jc w:val="center"/>
        <w:rPr>
          <w:b/>
          <w:bCs/>
          <w:sz w:val="24"/>
          <w:szCs w:val="24"/>
        </w:rPr>
      </w:pPr>
    </w:p>
    <w:p w14:paraId="67EE9282" w14:textId="77777777" w:rsidR="00BC7B80" w:rsidRPr="008545CB" w:rsidRDefault="00BC7B80" w:rsidP="00051D54">
      <w:pPr>
        <w:ind w:firstLine="709"/>
        <w:jc w:val="center"/>
        <w:rPr>
          <w:b/>
          <w:bCs/>
          <w:sz w:val="24"/>
          <w:szCs w:val="24"/>
        </w:rPr>
      </w:pPr>
    </w:p>
    <w:p w14:paraId="16983AFA" w14:textId="77777777" w:rsidR="00102A25" w:rsidRDefault="00102A25" w:rsidP="00102A25">
      <w:pPr>
        <w:ind w:firstLine="709"/>
        <w:jc w:val="center"/>
        <w:rPr>
          <w:b/>
          <w:sz w:val="24"/>
          <w:szCs w:val="24"/>
        </w:rPr>
      </w:pPr>
    </w:p>
    <w:p w14:paraId="5E6DA23E" w14:textId="77777777" w:rsidR="00475270" w:rsidRDefault="00475270" w:rsidP="00102A25">
      <w:pPr>
        <w:ind w:firstLine="709"/>
        <w:jc w:val="center"/>
        <w:rPr>
          <w:b/>
          <w:sz w:val="24"/>
          <w:szCs w:val="24"/>
        </w:rPr>
      </w:pPr>
    </w:p>
    <w:p w14:paraId="30F7C742" w14:textId="77777777" w:rsidR="00475270" w:rsidRPr="008545CB" w:rsidRDefault="00475270" w:rsidP="00102A25">
      <w:pPr>
        <w:ind w:firstLine="709"/>
        <w:jc w:val="center"/>
        <w:rPr>
          <w:b/>
          <w:sz w:val="24"/>
          <w:szCs w:val="24"/>
        </w:rPr>
      </w:pPr>
    </w:p>
    <w:p w14:paraId="691B3B18" w14:textId="77777777" w:rsidR="00102A25" w:rsidRPr="008545CB" w:rsidRDefault="00102A25" w:rsidP="00102A25">
      <w:pPr>
        <w:ind w:firstLine="709"/>
        <w:jc w:val="center"/>
        <w:rPr>
          <w:b/>
          <w:sz w:val="24"/>
          <w:szCs w:val="24"/>
        </w:rPr>
      </w:pPr>
    </w:p>
    <w:p w14:paraId="54B70359" w14:textId="2D23C6A8" w:rsidR="00102A25" w:rsidRPr="008545CB" w:rsidRDefault="00102A25" w:rsidP="00102A25">
      <w:pPr>
        <w:ind w:firstLine="709"/>
        <w:jc w:val="center"/>
        <w:rPr>
          <w:b/>
          <w:bCs/>
          <w:sz w:val="24"/>
          <w:szCs w:val="24"/>
        </w:rPr>
      </w:pPr>
      <w:r w:rsidRPr="008545CB">
        <w:rPr>
          <w:b/>
          <w:bCs/>
          <w:sz w:val="24"/>
          <w:szCs w:val="24"/>
        </w:rPr>
        <w:t xml:space="preserve">Приложение </w:t>
      </w:r>
      <w:r w:rsidR="003040BC">
        <w:rPr>
          <w:b/>
          <w:bCs/>
          <w:sz w:val="24"/>
          <w:szCs w:val="24"/>
        </w:rPr>
        <w:t>9</w:t>
      </w:r>
    </w:p>
    <w:p w14:paraId="172A32F2" w14:textId="491E5EB3" w:rsidR="00102A25" w:rsidRPr="008545CB" w:rsidRDefault="003040BC" w:rsidP="00102A25">
      <w:pPr>
        <w:ind w:firstLine="709"/>
        <w:jc w:val="center"/>
        <w:rPr>
          <w:b/>
          <w:bCs/>
          <w:sz w:val="24"/>
          <w:szCs w:val="24"/>
        </w:rPr>
      </w:pPr>
      <w:r>
        <w:rPr>
          <w:b/>
          <w:bCs/>
          <w:sz w:val="24"/>
          <w:szCs w:val="24"/>
        </w:rPr>
        <w:t>(</w:t>
      </w:r>
      <w:r w:rsidR="00102A25" w:rsidRPr="008545CB">
        <w:rPr>
          <w:b/>
          <w:bCs/>
          <w:sz w:val="24"/>
          <w:szCs w:val="24"/>
        </w:rPr>
        <w:t>Ситуационная карта-схема расположения ближайш</w:t>
      </w:r>
      <w:r>
        <w:rPr>
          <w:b/>
          <w:bCs/>
          <w:sz w:val="24"/>
          <w:szCs w:val="24"/>
        </w:rPr>
        <w:t>ей жилой зоны)</w:t>
      </w:r>
    </w:p>
    <w:p w14:paraId="0C08624C" w14:textId="432EE7AB" w:rsidR="00102A25" w:rsidRPr="008545CB" w:rsidRDefault="00102A25" w:rsidP="00102A25">
      <w:pPr>
        <w:ind w:firstLine="709"/>
        <w:jc w:val="center"/>
        <w:rPr>
          <w:b/>
          <w:bCs/>
          <w:sz w:val="24"/>
          <w:szCs w:val="24"/>
        </w:rPr>
      </w:pPr>
    </w:p>
    <w:p w14:paraId="18BB60AD" w14:textId="77777777" w:rsidR="00102A25" w:rsidRPr="008545CB" w:rsidRDefault="00102A25" w:rsidP="00102A25">
      <w:pPr>
        <w:ind w:firstLine="709"/>
        <w:jc w:val="center"/>
        <w:rPr>
          <w:b/>
          <w:bCs/>
          <w:sz w:val="24"/>
          <w:szCs w:val="24"/>
        </w:rPr>
      </w:pPr>
    </w:p>
    <w:p w14:paraId="38AFC5D7" w14:textId="77777777" w:rsidR="00102A25" w:rsidRPr="008545CB" w:rsidRDefault="00102A25" w:rsidP="00051D54">
      <w:pPr>
        <w:ind w:firstLine="709"/>
        <w:jc w:val="center"/>
        <w:rPr>
          <w:b/>
          <w:bCs/>
          <w:sz w:val="24"/>
          <w:szCs w:val="24"/>
        </w:rPr>
        <w:sectPr w:rsidR="00102A25" w:rsidRPr="008545CB" w:rsidSect="00BC7B80">
          <w:pgSz w:w="11900" w:h="16840"/>
          <w:pgMar w:top="2410" w:right="560" w:bottom="1135" w:left="1418" w:header="720" w:footer="0" w:gutter="0"/>
          <w:cols w:space="720"/>
          <w:titlePg/>
          <w:docGrid w:linePitch="299"/>
        </w:sectPr>
      </w:pPr>
    </w:p>
    <w:p w14:paraId="3A360289" w14:textId="3FF37B60" w:rsidR="009A022F" w:rsidRDefault="009A022F" w:rsidP="00051D54">
      <w:pPr>
        <w:ind w:firstLine="709"/>
        <w:jc w:val="center"/>
        <w:rPr>
          <w:b/>
          <w:bCs/>
          <w:sz w:val="24"/>
          <w:szCs w:val="24"/>
        </w:rPr>
      </w:pPr>
      <w:r>
        <w:rPr>
          <w:noProof/>
        </w:rPr>
        <w:lastRenderedPageBreak/>
        <mc:AlternateContent>
          <mc:Choice Requires="wps">
            <w:drawing>
              <wp:anchor distT="0" distB="0" distL="114300" distR="114300" simplePos="0" relativeHeight="251675648" behindDoc="0" locked="0" layoutInCell="1" allowOverlap="1" wp14:anchorId="41D3EC33" wp14:editId="5E455C8D">
                <wp:simplePos x="0" y="0"/>
                <wp:positionH relativeFrom="column">
                  <wp:posOffset>-339725</wp:posOffset>
                </wp:positionH>
                <wp:positionV relativeFrom="paragraph">
                  <wp:posOffset>1027430</wp:posOffset>
                </wp:positionV>
                <wp:extent cx="403860" cy="266700"/>
                <wp:effectExtent l="0" t="0" r="0" b="0"/>
                <wp:wrapNone/>
                <wp:docPr id="1452290140" name="Надпись 1"/>
                <wp:cNvGraphicFramePr/>
                <a:graphic xmlns:a="http://schemas.openxmlformats.org/drawingml/2006/main">
                  <a:graphicData uri="http://schemas.microsoft.com/office/word/2010/wordprocessingShape">
                    <wps:wsp>
                      <wps:cNvSpPr txBox="1"/>
                      <wps:spPr>
                        <a:xfrm>
                          <a:off x="0" y="0"/>
                          <a:ext cx="403860" cy="266700"/>
                        </a:xfrm>
                        <a:prstGeom prst="rect">
                          <a:avLst/>
                        </a:prstGeom>
                        <a:noFill/>
                        <a:ln>
                          <a:noFill/>
                        </a:ln>
                      </wps:spPr>
                      <wps:txbx>
                        <w:txbxContent>
                          <w:p w14:paraId="324CB6E0" w14:textId="0AE0E13F" w:rsidR="009A022F" w:rsidRPr="009A022F" w:rsidRDefault="009A022F" w:rsidP="009A022F">
                            <w:pPr>
                              <w:shd w:val="clear" w:color="auto" w:fill="FFFFFF" w:themeFill="background1"/>
                              <w:ind w:firstLine="709"/>
                              <w:rPr>
                                <w:noProof/>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3EC33" id="Надпись 1" o:spid="_x0000_s1029" type="#_x0000_t202" style="position:absolute;left:0;text-align:left;margin-left:-26.75pt;margin-top:80.9pt;width:31.8pt;height:2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" filled="f" stroked="f">
                <v:textbox>
                  <w:txbxContent>
                    <w:p w14:paraId="324CB6E0" w14:textId="0AE0E13F" w:rsidR="009A022F" w:rsidRPr="009A022F" w:rsidRDefault="009A022F" w:rsidP="009A022F">
                      <w:pPr>
                        <w:shd w:val="clear" w:color="auto" w:fill="FFFFFF" w:themeFill="background1"/>
                        <w:ind w:firstLine="709"/>
                        <w:rPr>
                          <w:noProof/>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14:paraId="79F11F58" w14:textId="324C6FBA" w:rsidR="009A022F" w:rsidRDefault="009A022F" w:rsidP="00051D54">
      <w:pPr>
        <w:ind w:firstLine="709"/>
        <w:jc w:val="center"/>
        <w:rPr>
          <w:b/>
          <w:bCs/>
          <w:sz w:val="24"/>
          <w:szCs w:val="24"/>
        </w:rPr>
      </w:pPr>
      <w:r>
        <w:rPr>
          <w:noProof/>
        </w:rPr>
        <w:drawing>
          <wp:inline distT="0" distB="0" distL="0" distR="0" wp14:anchorId="3966F6AE" wp14:editId="48B4176D">
            <wp:extent cx="6739769" cy="4434205"/>
            <wp:effectExtent l="0" t="0" r="4445" b="4445"/>
            <wp:docPr id="66885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486579" name=""/>
                    <pic:cNvPicPr/>
                  </pic:nvPicPr>
                  <pic:blipFill>
                    <a:blip r:embed="rId55"/>
                    <a:stretch>
                      <a:fillRect/>
                    </a:stretch>
                  </pic:blipFill>
                  <pic:spPr>
                    <a:xfrm>
                      <a:off x="0" y="0"/>
                      <a:ext cx="6746271" cy="4438483"/>
                    </a:xfrm>
                    <a:prstGeom prst="rect">
                      <a:avLst/>
                    </a:prstGeom>
                  </pic:spPr>
                </pic:pic>
              </a:graphicData>
            </a:graphic>
          </wp:inline>
        </w:drawing>
      </w:r>
    </w:p>
    <w:p w14:paraId="34E47FFC" w14:textId="450C0A3A" w:rsidR="00102A25" w:rsidRPr="008545CB" w:rsidRDefault="009A022F" w:rsidP="00051D54">
      <w:pPr>
        <w:ind w:firstLine="709"/>
        <w:jc w:val="center"/>
        <w:rPr>
          <w:b/>
          <w:bCs/>
          <w:sz w:val="24"/>
          <w:szCs w:val="24"/>
        </w:rPr>
        <w:sectPr w:rsidR="00102A25" w:rsidRPr="008545CB" w:rsidSect="00102A25">
          <w:pgSz w:w="16840" w:h="11900" w:orient="landscape"/>
          <w:pgMar w:top="1418" w:right="2410" w:bottom="560" w:left="1135" w:header="720" w:footer="0" w:gutter="0"/>
          <w:cols w:space="720"/>
          <w:titlePg/>
          <w:docGrid w:linePitch="299"/>
        </w:sectPr>
      </w:pPr>
      <w:r>
        <w:rPr>
          <w:noProof/>
        </w:rPr>
        <mc:AlternateContent>
          <mc:Choice Requires="wps">
            <w:drawing>
              <wp:anchor distT="0" distB="0" distL="114300" distR="114300" simplePos="0" relativeHeight="251677696" behindDoc="0" locked="0" layoutInCell="1" allowOverlap="1" wp14:anchorId="6D58CBA2" wp14:editId="398B090E">
                <wp:simplePos x="0" y="0"/>
                <wp:positionH relativeFrom="column">
                  <wp:posOffset>1120140</wp:posOffset>
                </wp:positionH>
                <wp:positionV relativeFrom="paragraph">
                  <wp:posOffset>624840</wp:posOffset>
                </wp:positionV>
                <wp:extent cx="1828800" cy="1828800"/>
                <wp:effectExtent l="0" t="0" r="0" b="0"/>
                <wp:wrapNone/>
                <wp:docPr id="2044751235" name="Надпись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39741C" w14:textId="36B2A61D" w:rsidR="009A022F" w:rsidRPr="009A022F" w:rsidRDefault="009A022F" w:rsidP="009A022F">
                            <w:pPr>
                              <w:rPr>
                                <w:noProof/>
                                <w:color w:val="000000" w:themeColor="text1"/>
                                <w:sz w:val="4"/>
                                <w:szCs w:val="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D58CBA2" id="_x0000_s1030" type="#_x0000_t202" style="position:absolute;left:0;text-align:left;margin-left:88.2pt;margin-top:49.2pt;width:2in;height:2in;z-index:2516776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" filled="f" stroked="f">
                <v:textbox style="mso-fit-shape-to-text:t">
                  <w:txbxContent>
                    <w:p w14:paraId="5E39741C" w14:textId="36B2A61D" w:rsidR="009A022F" w:rsidRPr="009A022F" w:rsidRDefault="009A022F" w:rsidP="009A022F">
                      <w:pPr>
                        <w:rPr>
                          <w:noProof/>
                          <w:color w:val="000000" w:themeColor="text1"/>
                          <w:sz w:val="4"/>
                          <w:szCs w:val="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14:paraId="17934BA6" w14:textId="4ADED94D" w:rsidR="00BC7B80" w:rsidRPr="008545CB" w:rsidRDefault="00BC7B80" w:rsidP="00051D54">
      <w:pPr>
        <w:ind w:firstLine="709"/>
        <w:jc w:val="center"/>
        <w:rPr>
          <w:b/>
          <w:bCs/>
          <w:sz w:val="24"/>
          <w:szCs w:val="24"/>
        </w:rPr>
      </w:pPr>
    </w:p>
    <w:p w14:paraId="428B2A1D" w14:textId="77777777" w:rsidR="00BC7B80" w:rsidRPr="008545CB" w:rsidRDefault="00BC7B80" w:rsidP="00051D54">
      <w:pPr>
        <w:ind w:firstLine="709"/>
        <w:jc w:val="center"/>
        <w:rPr>
          <w:b/>
          <w:bCs/>
          <w:sz w:val="24"/>
          <w:szCs w:val="24"/>
        </w:rPr>
      </w:pPr>
    </w:p>
    <w:p w14:paraId="4E2F5986" w14:textId="77777777" w:rsidR="00BC7B80" w:rsidRPr="008545CB" w:rsidRDefault="00BC7B80" w:rsidP="00051D54">
      <w:pPr>
        <w:ind w:firstLine="709"/>
        <w:jc w:val="center"/>
        <w:rPr>
          <w:b/>
          <w:bCs/>
          <w:sz w:val="24"/>
          <w:szCs w:val="24"/>
        </w:rPr>
      </w:pPr>
    </w:p>
    <w:p w14:paraId="1A807DA5" w14:textId="77777777" w:rsidR="00BC7B80" w:rsidRPr="008545CB" w:rsidRDefault="00BC7B80" w:rsidP="00051D54">
      <w:pPr>
        <w:ind w:firstLine="709"/>
        <w:jc w:val="center"/>
        <w:rPr>
          <w:b/>
          <w:bCs/>
          <w:sz w:val="24"/>
          <w:szCs w:val="24"/>
        </w:rPr>
      </w:pPr>
    </w:p>
    <w:p w14:paraId="73ACDCF0" w14:textId="77777777" w:rsidR="00BC7B80" w:rsidRPr="008545CB" w:rsidRDefault="00BC7B80" w:rsidP="00051D54">
      <w:pPr>
        <w:ind w:firstLine="709"/>
        <w:jc w:val="center"/>
        <w:rPr>
          <w:b/>
          <w:bCs/>
          <w:sz w:val="24"/>
          <w:szCs w:val="24"/>
        </w:rPr>
      </w:pPr>
    </w:p>
    <w:p w14:paraId="53A35CDF" w14:textId="77777777" w:rsidR="00BC7B80" w:rsidRPr="008545CB" w:rsidRDefault="00BC7B80" w:rsidP="00051D54">
      <w:pPr>
        <w:ind w:firstLine="709"/>
        <w:jc w:val="center"/>
        <w:rPr>
          <w:b/>
          <w:bCs/>
          <w:sz w:val="24"/>
          <w:szCs w:val="24"/>
        </w:rPr>
      </w:pPr>
    </w:p>
    <w:p w14:paraId="42E49123" w14:textId="77777777" w:rsidR="00BC7B80" w:rsidRPr="008545CB" w:rsidRDefault="00BC7B80" w:rsidP="00051D54">
      <w:pPr>
        <w:ind w:firstLine="709"/>
        <w:jc w:val="center"/>
        <w:rPr>
          <w:b/>
          <w:bCs/>
          <w:sz w:val="24"/>
          <w:szCs w:val="24"/>
        </w:rPr>
      </w:pPr>
    </w:p>
    <w:p w14:paraId="1118A92B" w14:textId="77777777" w:rsidR="00BC7B80" w:rsidRPr="008545CB" w:rsidRDefault="00BC7B80" w:rsidP="00051D54">
      <w:pPr>
        <w:ind w:firstLine="709"/>
        <w:jc w:val="center"/>
        <w:rPr>
          <w:b/>
          <w:bCs/>
          <w:sz w:val="24"/>
          <w:szCs w:val="24"/>
        </w:rPr>
      </w:pPr>
    </w:p>
    <w:p w14:paraId="047326EB" w14:textId="77777777" w:rsidR="00BC7B80" w:rsidRPr="008545CB" w:rsidRDefault="00BC7B80" w:rsidP="00051D54">
      <w:pPr>
        <w:ind w:firstLine="709"/>
        <w:jc w:val="center"/>
        <w:rPr>
          <w:b/>
          <w:bCs/>
          <w:sz w:val="24"/>
          <w:szCs w:val="24"/>
        </w:rPr>
      </w:pPr>
    </w:p>
    <w:p w14:paraId="71558AB2" w14:textId="77777777" w:rsidR="00BC7B80" w:rsidRPr="008545CB" w:rsidRDefault="00BC7B80" w:rsidP="00051D54">
      <w:pPr>
        <w:ind w:firstLine="709"/>
        <w:jc w:val="center"/>
        <w:rPr>
          <w:b/>
          <w:bCs/>
          <w:sz w:val="24"/>
          <w:szCs w:val="24"/>
        </w:rPr>
      </w:pPr>
    </w:p>
    <w:p w14:paraId="71C113B5" w14:textId="77777777" w:rsidR="00BC7B80" w:rsidRPr="008545CB" w:rsidRDefault="00BC7B80" w:rsidP="00051D54">
      <w:pPr>
        <w:ind w:firstLine="709"/>
        <w:jc w:val="center"/>
        <w:rPr>
          <w:b/>
          <w:bCs/>
          <w:sz w:val="24"/>
          <w:szCs w:val="24"/>
        </w:rPr>
      </w:pPr>
    </w:p>
    <w:p w14:paraId="7500C221" w14:textId="77777777" w:rsidR="00BC7B80" w:rsidRPr="008545CB" w:rsidRDefault="00BC7B80" w:rsidP="00051D54">
      <w:pPr>
        <w:ind w:firstLine="709"/>
        <w:jc w:val="center"/>
        <w:rPr>
          <w:b/>
          <w:bCs/>
          <w:sz w:val="24"/>
          <w:szCs w:val="24"/>
        </w:rPr>
      </w:pPr>
    </w:p>
    <w:p w14:paraId="432C9E95" w14:textId="77777777" w:rsidR="00BC7B80" w:rsidRPr="008545CB" w:rsidRDefault="00BC7B80" w:rsidP="00051D54">
      <w:pPr>
        <w:ind w:firstLine="709"/>
        <w:jc w:val="center"/>
        <w:rPr>
          <w:b/>
          <w:bCs/>
          <w:sz w:val="24"/>
          <w:szCs w:val="24"/>
        </w:rPr>
      </w:pPr>
    </w:p>
    <w:p w14:paraId="40D0FD34" w14:textId="77777777" w:rsidR="00BC7B80" w:rsidRPr="008545CB" w:rsidRDefault="00BC7B80" w:rsidP="00051D54">
      <w:pPr>
        <w:ind w:firstLine="709"/>
        <w:jc w:val="center"/>
        <w:rPr>
          <w:b/>
          <w:bCs/>
          <w:sz w:val="24"/>
          <w:szCs w:val="24"/>
        </w:rPr>
      </w:pPr>
    </w:p>
    <w:p w14:paraId="75FF5829" w14:textId="77777777" w:rsidR="00BC7B80" w:rsidRPr="008545CB" w:rsidRDefault="00BC7B80" w:rsidP="00051D54">
      <w:pPr>
        <w:ind w:firstLine="709"/>
        <w:jc w:val="center"/>
        <w:rPr>
          <w:b/>
          <w:bCs/>
          <w:sz w:val="24"/>
          <w:szCs w:val="24"/>
        </w:rPr>
      </w:pPr>
    </w:p>
    <w:p w14:paraId="18284EBA" w14:textId="77777777" w:rsidR="00BC7B80" w:rsidRPr="008545CB" w:rsidRDefault="00BC7B80" w:rsidP="00051D54">
      <w:pPr>
        <w:ind w:firstLine="709"/>
        <w:jc w:val="center"/>
        <w:rPr>
          <w:b/>
          <w:bCs/>
          <w:sz w:val="24"/>
          <w:szCs w:val="24"/>
        </w:rPr>
      </w:pPr>
    </w:p>
    <w:p w14:paraId="3D0EB872" w14:textId="1D7B7709" w:rsidR="00102A25" w:rsidRPr="008545CB" w:rsidRDefault="00102A25" w:rsidP="00102A25">
      <w:pPr>
        <w:ind w:firstLine="709"/>
        <w:jc w:val="center"/>
        <w:rPr>
          <w:b/>
          <w:bCs/>
          <w:sz w:val="24"/>
          <w:szCs w:val="24"/>
        </w:rPr>
      </w:pPr>
      <w:r w:rsidRPr="008545CB">
        <w:rPr>
          <w:b/>
          <w:bCs/>
          <w:sz w:val="24"/>
          <w:szCs w:val="24"/>
        </w:rPr>
        <w:t xml:space="preserve">Приложение </w:t>
      </w:r>
      <w:r w:rsidR="009A022F">
        <w:rPr>
          <w:b/>
          <w:bCs/>
          <w:sz w:val="24"/>
          <w:szCs w:val="24"/>
        </w:rPr>
        <w:t>10</w:t>
      </w:r>
    </w:p>
    <w:p w14:paraId="6D90B839" w14:textId="7F88229E" w:rsidR="00BC7B80" w:rsidRPr="008545CB" w:rsidRDefault="009A022F" w:rsidP="00051D54">
      <w:pPr>
        <w:ind w:firstLine="709"/>
        <w:jc w:val="center"/>
        <w:rPr>
          <w:b/>
          <w:bCs/>
          <w:sz w:val="24"/>
          <w:szCs w:val="24"/>
        </w:rPr>
      </w:pPr>
      <w:r w:rsidRPr="009A022F">
        <w:rPr>
          <w:b/>
          <w:bCs/>
          <w:sz w:val="24"/>
          <w:szCs w:val="24"/>
        </w:rPr>
        <w:t>(Ближайший водный объект)</w:t>
      </w:r>
    </w:p>
    <w:p w14:paraId="47B2DBF3" w14:textId="77777777" w:rsidR="00BC7B80" w:rsidRPr="008545CB" w:rsidRDefault="00BC7B80" w:rsidP="00051D54">
      <w:pPr>
        <w:ind w:firstLine="709"/>
        <w:jc w:val="center"/>
        <w:rPr>
          <w:b/>
          <w:bCs/>
          <w:sz w:val="24"/>
          <w:szCs w:val="24"/>
        </w:rPr>
      </w:pPr>
    </w:p>
    <w:p w14:paraId="09990726" w14:textId="77777777" w:rsidR="00BC7B80" w:rsidRPr="008545CB" w:rsidRDefault="00BC7B80" w:rsidP="00051D54">
      <w:pPr>
        <w:ind w:firstLine="709"/>
        <w:jc w:val="center"/>
        <w:rPr>
          <w:b/>
          <w:bCs/>
          <w:sz w:val="24"/>
          <w:szCs w:val="24"/>
        </w:rPr>
      </w:pPr>
    </w:p>
    <w:p w14:paraId="6A1294EF" w14:textId="77777777" w:rsidR="00BC7B80" w:rsidRPr="008545CB" w:rsidRDefault="00BC7B80" w:rsidP="00051D54">
      <w:pPr>
        <w:ind w:firstLine="709"/>
        <w:jc w:val="center"/>
        <w:rPr>
          <w:b/>
          <w:bCs/>
          <w:sz w:val="24"/>
          <w:szCs w:val="24"/>
        </w:rPr>
      </w:pPr>
    </w:p>
    <w:p w14:paraId="70FE6BA2" w14:textId="77777777" w:rsidR="00102A25" w:rsidRPr="008545CB" w:rsidRDefault="00102A25" w:rsidP="00051D54">
      <w:pPr>
        <w:ind w:firstLine="709"/>
        <w:jc w:val="center"/>
        <w:rPr>
          <w:b/>
          <w:bCs/>
          <w:sz w:val="24"/>
          <w:szCs w:val="24"/>
        </w:rPr>
        <w:sectPr w:rsidR="00102A25" w:rsidRPr="008545CB" w:rsidSect="00102A25">
          <w:pgSz w:w="11900" w:h="16840"/>
          <w:pgMar w:top="2410" w:right="560" w:bottom="1135" w:left="1418" w:header="720" w:footer="0" w:gutter="0"/>
          <w:cols w:space="720"/>
          <w:titlePg/>
          <w:docGrid w:linePitch="299"/>
        </w:sectPr>
      </w:pPr>
    </w:p>
    <w:p w14:paraId="3318FF2A" w14:textId="5347C1AE" w:rsidR="00102A25" w:rsidRPr="008545CB" w:rsidRDefault="008C1D9A" w:rsidP="00D538AE">
      <w:pPr>
        <w:ind w:left="993" w:firstLine="709"/>
        <w:jc w:val="center"/>
        <w:rPr>
          <w:b/>
          <w:bCs/>
          <w:sz w:val="24"/>
          <w:szCs w:val="24"/>
        </w:rPr>
        <w:sectPr w:rsidR="00102A25" w:rsidRPr="008545CB" w:rsidSect="00102A25">
          <w:pgSz w:w="16840" w:h="11900" w:orient="landscape"/>
          <w:pgMar w:top="1559" w:right="2410" w:bottom="561" w:left="238" w:header="720" w:footer="0" w:gutter="0"/>
          <w:cols w:space="720"/>
          <w:titlePg/>
          <w:docGrid w:linePitch="299"/>
        </w:sectPr>
      </w:pPr>
      <w:r>
        <w:rPr>
          <w:noProof/>
        </w:rPr>
        <w:lastRenderedPageBreak/>
        <w:drawing>
          <wp:inline distT="0" distB="0" distL="0" distR="0" wp14:anchorId="02DE14B2" wp14:editId="3CB0B608">
            <wp:extent cx="6787515" cy="4472940"/>
            <wp:effectExtent l="0" t="0" r="0" b="3810"/>
            <wp:docPr id="17163660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366081" name=""/>
                    <pic:cNvPicPr/>
                  </pic:nvPicPr>
                  <pic:blipFill>
                    <a:blip r:embed="rId56"/>
                    <a:stretch>
                      <a:fillRect/>
                    </a:stretch>
                  </pic:blipFill>
                  <pic:spPr>
                    <a:xfrm>
                      <a:off x="0" y="0"/>
                      <a:ext cx="6802926" cy="4483096"/>
                    </a:xfrm>
                    <a:prstGeom prst="rect">
                      <a:avLst/>
                    </a:prstGeom>
                  </pic:spPr>
                </pic:pic>
              </a:graphicData>
            </a:graphic>
          </wp:inline>
        </w:drawing>
      </w:r>
    </w:p>
    <w:p w14:paraId="060A8A1B" w14:textId="1E472234" w:rsidR="00BC7B80" w:rsidRPr="008545CB" w:rsidRDefault="00BC7B80" w:rsidP="00051D54">
      <w:pPr>
        <w:ind w:firstLine="709"/>
        <w:jc w:val="center"/>
        <w:rPr>
          <w:b/>
          <w:bCs/>
          <w:sz w:val="24"/>
          <w:szCs w:val="24"/>
        </w:rPr>
      </w:pPr>
    </w:p>
    <w:p w14:paraId="67AFAAB3" w14:textId="77777777" w:rsidR="00BC7B80" w:rsidRPr="008545CB" w:rsidRDefault="00BC7B80" w:rsidP="00051D54">
      <w:pPr>
        <w:ind w:firstLine="709"/>
        <w:jc w:val="center"/>
        <w:rPr>
          <w:b/>
          <w:bCs/>
          <w:sz w:val="24"/>
          <w:szCs w:val="24"/>
        </w:rPr>
      </w:pPr>
    </w:p>
    <w:p w14:paraId="4EB5C7FB" w14:textId="77777777" w:rsidR="00BC7B80" w:rsidRPr="008545CB" w:rsidRDefault="00BC7B80" w:rsidP="00051D54">
      <w:pPr>
        <w:ind w:firstLine="709"/>
        <w:jc w:val="center"/>
        <w:rPr>
          <w:b/>
          <w:bCs/>
          <w:sz w:val="24"/>
          <w:szCs w:val="24"/>
        </w:rPr>
      </w:pPr>
    </w:p>
    <w:p w14:paraId="728EDEE9" w14:textId="77777777" w:rsidR="00BC7B80" w:rsidRPr="008545CB" w:rsidRDefault="00BC7B80" w:rsidP="00051D54">
      <w:pPr>
        <w:ind w:firstLine="709"/>
        <w:jc w:val="center"/>
        <w:rPr>
          <w:b/>
          <w:bCs/>
          <w:sz w:val="24"/>
          <w:szCs w:val="24"/>
        </w:rPr>
      </w:pPr>
    </w:p>
    <w:p w14:paraId="2575113D" w14:textId="77777777" w:rsidR="00BC7B80" w:rsidRPr="008545CB" w:rsidRDefault="00BC7B80" w:rsidP="00051D54">
      <w:pPr>
        <w:ind w:firstLine="709"/>
        <w:jc w:val="center"/>
        <w:rPr>
          <w:b/>
          <w:bCs/>
          <w:sz w:val="24"/>
          <w:szCs w:val="24"/>
        </w:rPr>
      </w:pPr>
    </w:p>
    <w:p w14:paraId="3AAB76E1" w14:textId="77777777" w:rsidR="00BC7B80" w:rsidRPr="008545CB" w:rsidRDefault="00BC7B80" w:rsidP="00051D54">
      <w:pPr>
        <w:ind w:firstLine="709"/>
        <w:jc w:val="center"/>
        <w:rPr>
          <w:b/>
          <w:bCs/>
          <w:sz w:val="24"/>
          <w:szCs w:val="24"/>
        </w:rPr>
      </w:pPr>
    </w:p>
    <w:p w14:paraId="162608DF" w14:textId="77777777" w:rsidR="00BC7B80" w:rsidRPr="008545CB" w:rsidRDefault="00BC7B80" w:rsidP="00051D54">
      <w:pPr>
        <w:ind w:firstLine="709"/>
        <w:jc w:val="center"/>
        <w:rPr>
          <w:b/>
          <w:bCs/>
          <w:sz w:val="24"/>
          <w:szCs w:val="24"/>
        </w:rPr>
      </w:pPr>
    </w:p>
    <w:p w14:paraId="4352387F" w14:textId="77777777" w:rsidR="00BC7B80" w:rsidRPr="008545CB" w:rsidRDefault="00BC7B80" w:rsidP="00051D54">
      <w:pPr>
        <w:ind w:firstLine="709"/>
        <w:jc w:val="center"/>
        <w:rPr>
          <w:b/>
          <w:bCs/>
          <w:sz w:val="24"/>
          <w:szCs w:val="24"/>
        </w:rPr>
      </w:pPr>
    </w:p>
    <w:p w14:paraId="0727481A" w14:textId="77777777" w:rsidR="00BC7B80" w:rsidRPr="008545CB" w:rsidRDefault="00BC7B80" w:rsidP="00051D54">
      <w:pPr>
        <w:ind w:firstLine="709"/>
        <w:jc w:val="center"/>
        <w:rPr>
          <w:b/>
          <w:bCs/>
          <w:sz w:val="24"/>
          <w:szCs w:val="24"/>
        </w:rPr>
      </w:pPr>
    </w:p>
    <w:p w14:paraId="3B9BFCDB" w14:textId="77777777" w:rsidR="00BC7B80" w:rsidRPr="008545CB" w:rsidRDefault="00BC7B80" w:rsidP="00051D54">
      <w:pPr>
        <w:ind w:firstLine="709"/>
        <w:jc w:val="center"/>
        <w:rPr>
          <w:b/>
          <w:bCs/>
          <w:sz w:val="24"/>
          <w:szCs w:val="24"/>
        </w:rPr>
      </w:pPr>
    </w:p>
    <w:p w14:paraId="3D85CB1F" w14:textId="77777777" w:rsidR="00BC7B80" w:rsidRPr="008545CB" w:rsidRDefault="00BC7B80" w:rsidP="00051D54">
      <w:pPr>
        <w:ind w:firstLine="709"/>
        <w:jc w:val="center"/>
        <w:rPr>
          <w:b/>
          <w:bCs/>
          <w:sz w:val="24"/>
          <w:szCs w:val="24"/>
        </w:rPr>
      </w:pPr>
    </w:p>
    <w:p w14:paraId="0919E745" w14:textId="77777777" w:rsidR="00051D54" w:rsidRPr="008545CB" w:rsidRDefault="00051D54" w:rsidP="00AE0EC8">
      <w:pPr>
        <w:ind w:firstLine="709"/>
        <w:jc w:val="center"/>
        <w:rPr>
          <w:b/>
          <w:bCs/>
          <w:sz w:val="24"/>
          <w:szCs w:val="24"/>
        </w:rPr>
      </w:pPr>
    </w:p>
    <w:p w14:paraId="4E72C151" w14:textId="77777777" w:rsidR="00102A25" w:rsidRPr="008545CB" w:rsidRDefault="00102A25" w:rsidP="00AE0EC8">
      <w:pPr>
        <w:ind w:firstLine="709"/>
        <w:jc w:val="center"/>
        <w:rPr>
          <w:b/>
          <w:bCs/>
          <w:sz w:val="24"/>
          <w:szCs w:val="24"/>
        </w:rPr>
      </w:pPr>
    </w:p>
    <w:p w14:paraId="7B0FB4B0" w14:textId="77777777" w:rsidR="00102A25" w:rsidRPr="008545CB" w:rsidRDefault="00102A25" w:rsidP="00AE0EC8">
      <w:pPr>
        <w:ind w:firstLine="709"/>
        <w:jc w:val="center"/>
        <w:rPr>
          <w:b/>
          <w:bCs/>
          <w:sz w:val="24"/>
          <w:szCs w:val="24"/>
        </w:rPr>
      </w:pPr>
    </w:p>
    <w:p w14:paraId="51F2A0C1" w14:textId="77777777" w:rsidR="00102A25" w:rsidRPr="008545CB" w:rsidRDefault="00102A25" w:rsidP="00AE0EC8">
      <w:pPr>
        <w:ind w:firstLine="709"/>
        <w:jc w:val="center"/>
        <w:rPr>
          <w:b/>
          <w:bCs/>
          <w:sz w:val="24"/>
          <w:szCs w:val="24"/>
        </w:rPr>
      </w:pPr>
    </w:p>
    <w:p w14:paraId="072411D2" w14:textId="77777777" w:rsidR="00102A25" w:rsidRPr="008545CB" w:rsidRDefault="00102A25" w:rsidP="00AE0EC8">
      <w:pPr>
        <w:ind w:firstLine="709"/>
        <w:jc w:val="center"/>
        <w:rPr>
          <w:b/>
          <w:bCs/>
          <w:sz w:val="24"/>
          <w:szCs w:val="24"/>
        </w:rPr>
      </w:pPr>
    </w:p>
    <w:p w14:paraId="746A7DE1" w14:textId="77777777" w:rsidR="00102A25" w:rsidRPr="008545CB" w:rsidRDefault="00102A25" w:rsidP="00AE0EC8">
      <w:pPr>
        <w:ind w:firstLine="709"/>
        <w:jc w:val="center"/>
        <w:rPr>
          <w:b/>
          <w:bCs/>
          <w:sz w:val="24"/>
          <w:szCs w:val="24"/>
        </w:rPr>
      </w:pPr>
    </w:p>
    <w:p w14:paraId="7FDF4979" w14:textId="77777777" w:rsidR="008C1D9A" w:rsidRPr="00CE362E" w:rsidRDefault="008C1D9A" w:rsidP="008C1D9A">
      <w:pPr>
        <w:ind w:firstLine="709"/>
        <w:jc w:val="center"/>
        <w:rPr>
          <w:b/>
          <w:sz w:val="24"/>
          <w:szCs w:val="24"/>
          <w:highlight w:val="yellow"/>
        </w:rPr>
      </w:pPr>
      <w:r w:rsidRPr="00CE362E">
        <w:rPr>
          <w:b/>
          <w:bCs/>
          <w:sz w:val="24"/>
          <w:szCs w:val="24"/>
          <w:highlight w:val="yellow"/>
        </w:rPr>
        <w:t xml:space="preserve">Приложение 11 </w:t>
      </w:r>
    </w:p>
    <w:p w14:paraId="3E127138" w14:textId="3412A80F" w:rsidR="00051D54" w:rsidRPr="008545CB" w:rsidRDefault="008C1D9A" w:rsidP="008C1D9A">
      <w:pPr>
        <w:ind w:firstLine="709"/>
        <w:jc w:val="center"/>
        <w:rPr>
          <w:b/>
          <w:sz w:val="24"/>
          <w:szCs w:val="24"/>
        </w:rPr>
      </w:pPr>
      <w:r w:rsidRPr="00CE362E">
        <w:rPr>
          <w:b/>
          <w:bCs/>
          <w:sz w:val="24"/>
          <w:szCs w:val="24"/>
          <w:highlight w:val="yellow"/>
        </w:rPr>
        <w:t>(Карта-схема расположения источников выделения ЗВ на период СМР и период эксплуатации)</w:t>
      </w:r>
    </w:p>
    <w:p w14:paraId="439C0817" w14:textId="77777777" w:rsidR="00051D54" w:rsidRPr="008545CB" w:rsidRDefault="00051D54" w:rsidP="00AE0EC8">
      <w:pPr>
        <w:ind w:firstLine="709"/>
        <w:jc w:val="center"/>
        <w:rPr>
          <w:b/>
          <w:sz w:val="24"/>
          <w:szCs w:val="24"/>
        </w:rPr>
      </w:pPr>
    </w:p>
    <w:p w14:paraId="59CD244D" w14:textId="77777777" w:rsidR="00051D54" w:rsidRPr="008545CB" w:rsidRDefault="00051D54" w:rsidP="00AE0EC8">
      <w:pPr>
        <w:ind w:firstLine="709"/>
        <w:jc w:val="center"/>
        <w:rPr>
          <w:b/>
          <w:sz w:val="24"/>
          <w:szCs w:val="24"/>
        </w:rPr>
      </w:pPr>
    </w:p>
    <w:p w14:paraId="156F6ACF" w14:textId="77777777" w:rsidR="008C1D9A" w:rsidRDefault="008C1D9A" w:rsidP="00AE0EC8">
      <w:pPr>
        <w:ind w:firstLine="709"/>
        <w:jc w:val="center"/>
        <w:rPr>
          <w:b/>
          <w:sz w:val="24"/>
          <w:szCs w:val="24"/>
        </w:rPr>
        <w:sectPr w:rsidR="008C1D9A" w:rsidSect="00790DE1">
          <w:pgSz w:w="11906" w:h="16838"/>
          <w:pgMar w:top="1134" w:right="850" w:bottom="1134" w:left="1701" w:header="708" w:footer="708" w:gutter="0"/>
          <w:cols w:space="708"/>
          <w:docGrid w:linePitch="360"/>
        </w:sectPr>
      </w:pPr>
    </w:p>
    <w:p w14:paraId="79F7CD4B" w14:textId="6F5158C7" w:rsidR="00051D54" w:rsidRDefault="008C1D9A" w:rsidP="008C1D9A">
      <w:pPr>
        <w:rPr>
          <w:b/>
          <w:sz w:val="24"/>
          <w:szCs w:val="24"/>
        </w:rPr>
      </w:pPr>
      <w:r>
        <w:rPr>
          <w:noProof/>
        </w:rPr>
        <w:lastRenderedPageBreak/>
        <mc:AlternateContent>
          <mc:Choice Requires="wps">
            <w:drawing>
              <wp:anchor distT="0" distB="0" distL="114300" distR="114300" simplePos="0" relativeHeight="251679744" behindDoc="0" locked="0" layoutInCell="1" allowOverlap="1" wp14:anchorId="376F9CBB" wp14:editId="0320FF83">
                <wp:simplePos x="0" y="0"/>
                <wp:positionH relativeFrom="column">
                  <wp:posOffset>1885950</wp:posOffset>
                </wp:positionH>
                <wp:positionV relativeFrom="paragraph">
                  <wp:posOffset>2515870</wp:posOffset>
                </wp:positionV>
                <wp:extent cx="1173480" cy="739140"/>
                <wp:effectExtent l="19050" t="19050" r="26670" b="22860"/>
                <wp:wrapNone/>
                <wp:docPr id="1843765709" name="Прямоугольник 30"/>
                <wp:cNvGraphicFramePr/>
                <a:graphic xmlns:a="http://schemas.openxmlformats.org/drawingml/2006/main">
                  <a:graphicData uri="http://schemas.microsoft.com/office/word/2010/wordprocessingShape">
                    <wps:wsp>
                      <wps:cNvSpPr/>
                      <wps:spPr>
                        <a:xfrm>
                          <a:off x="0" y="0"/>
                          <a:ext cx="1173480" cy="739140"/>
                        </a:xfrm>
                        <a:prstGeom prst="rect">
                          <a:avLst/>
                        </a:prstGeom>
                        <a:noFill/>
                        <a:ln w="28575">
                          <a:solidFill>
                            <a:srgbClr val="EE0000"/>
                          </a:solidFill>
                          <a:prstDash val="dash"/>
                        </a:ln>
                      </wps:spPr>
                      <wps:style>
                        <a:lnRef idx="2">
                          <a:schemeClr val="accent2"/>
                        </a:lnRef>
                        <a:fillRef idx="1">
                          <a:schemeClr val="lt1"/>
                        </a:fillRef>
                        <a:effectRef idx="0">
                          <a:schemeClr val="accent2"/>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rect w14:anchorId="572FAF06" id="Прямоугольник 30" o:spid="_x0000_s1026" style="position:absolute;margin-left:148.5pt;margin-top:198.1pt;width:92.4pt;height:58.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" filled="f" strokecolor="#e00" strokeweight="2.25pt">
                <v:stroke dashstyle="dash"/>
              </v:rect>
            </w:pict>
          </mc:Fallback>
        </mc:AlternateContent>
      </w:r>
      <w:r>
        <w:rPr>
          <w:noProof/>
          <w:sz w:val="24"/>
          <w:szCs w:val="24"/>
        </w:rPr>
        <mc:AlternateContent>
          <mc:Choice Requires="wps">
            <w:drawing>
              <wp:anchor distT="0" distB="0" distL="114300" distR="114300" simplePos="0" relativeHeight="251681792" behindDoc="0" locked="0" layoutInCell="1" allowOverlap="1" wp14:anchorId="6618427F" wp14:editId="474E689C">
                <wp:simplePos x="0" y="0"/>
                <wp:positionH relativeFrom="column">
                  <wp:posOffset>6167120</wp:posOffset>
                </wp:positionH>
                <wp:positionV relativeFrom="paragraph">
                  <wp:posOffset>10160</wp:posOffset>
                </wp:positionV>
                <wp:extent cx="3171825" cy="4648200"/>
                <wp:effectExtent l="0" t="0" r="28575" b="19050"/>
                <wp:wrapNone/>
                <wp:docPr id="1910079295" name="Надпись 16"/>
                <wp:cNvGraphicFramePr/>
                <a:graphic xmlns:a="http://schemas.openxmlformats.org/drawingml/2006/main">
                  <a:graphicData uri="http://schemas.microsoft.com/office/word/2010/wordprocessingShape">
                    <wps:wsp>
                      <wps:cNvSpPr txBox="1"/>
                      <wps:spPr>
                        <a:xfrm>
                          <a:off x="0" y="0"/>
                          <a:ext cx="3171825" cy="4648200"/>
                        </a:xfrm>
                        <a:prstGeom prst="rect">
                          <a:avLst/>
                        </a:prstGeom>
                        <a:solidFill>
                          <a:schemeClr val="lt1"/>
                        </a:solidFill>
                        <a:ln w="6350">
                          <a:solidFill>
                            <a:prstClr val="black"/>
                          </a:solidFill>
                        </a:ln>
                      </wps:spPr>
                      <wps:txbx>
                        <w:txbxContent>
                          <w:p w14:paraId="056AE406" w14:textId="77777777" w:rsidR="008C1D9A" w:rsidRDefault="008C1D9A" w:rsidP="008C1D9A">
                            <w:pPr>
                              <w:rPr>
                                <w:lang w:val="kk-KZ"/>
                              </w:rPr>
                            </w:pPr>
                          </w:p>
                          <w:p w14:paraId="70BA76A5" w14:textId="77777777" w:rsidR="008C1D9A" w:rsidRDefault="008C1D9A" w:rsidP="008C1D9A">
                            <w:pPr>
                              <w:rPr>
                                <w:lang w:val="kk-KZ"/>
                              </w:rPr>
                            </w:pPr>
                          </w:p>
                          <w:p w14:paraId="3C66882F" w14:textId="482BC655" w:rsidR="008C1D9A" w:rsidRDefault="008C1D9A" w:rsidP="008C1D9A">
                            <w:r>
                              <w:rPr>
                                <w:lang w:val="kk-KZ"/>
                              </w:rPr>
                              <w:t xml:space="preserve">     </w:t>
                            </w:r>
                            <w:r>
                              <w:t xml:space="preserve">Условные обозначения: </w:t>
                            </w:r>
                          </w:p>
                          <w:p w14:paraId="448350CF" w14:textId="77777777" w:rsidR="008C1D9A" w:rsidRDefault="008C1D9A" w:rsidP="008C1D9A"/>
                          <w:p w14:paraId="7CBFF7F4" w14:textId="77777777" w:rsidR="008C1D9A" w:rsidRDefault="008C1D9A" w:rsidP="008C1D9A"/>
                          <w:p w14:paraId="3B945EB7" w14:textId="5E5F948A" w:rsidR="008C1D9A" w:rsidRDefault="008C1D9A" w:rsidP="00A42C72">
                            <w:r>
                              <w:t xml:space="preserve">     </w:t>
                            </w:r>
                            <w:r w:rsidR="00A42C72" w:rsidRPr="008C1D9A">
                              <w:rPr>
                                <w:noProof/>
                                <w:lang w:val="kk-KZ"/>
                              </w:rPr>
                              <w:drawing>
                                <wp:inline distT="0" distB="0" distL="0" distR="0" wp14:anchorId="33A94C13" wp14:editId="20B7CFBB">
                                  <wp:extent cx="304800" cy="194841"/>
                                  <wp:effectExtent l="0" t="0" r="0" b="0"/>
                                  <wp:docPr id="47954962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16536" cy="202343"/>
                                          </a:xfrm>
                                          <a:prstGeom prst="rect">
                                            <a:avLst/>
                                          </a:prstGeom>
                                          <a:noFill/>
                                          <a:ln>
                                            <a:noFill/>
                                          </a:ln>
                                        </pic:spPr>
                                      </pic:pic>
                                    </a:graphicData>
                                  </a:graphic>
                                </wp:inline>
                              </w:drawing>
                            </w:r>
                            <w:r>
                              <w:t xml:space="preserve">            - граница земельного участка</w:t>
                            </w:r>
                          </w:p>
                          <w:p w14:paraId="46027636" w14:textId="77777777" w:rsidR="008C1D9A" w:rsidRDefault="008C1D9A" w:rsidP="008C1D9A"/>
                          <w:tbl>
                            <w:tblPr>
                              <w:tblStyle w:val="ae"/>
                              <w:tblW w:w="0" w:type="auto"/>
                              <w:tblInd w:w="108" w:type="dxa"/>
                              <w:tblLook w:val="04A0" w:firstRow="1" w:lastRow="0" w:firstColumn="1" w:lastColumn="0" w:noHBand="0" w:noVBand="1"/>
                            </w:tblPr>
                            <w:tblGrid>
                              <w:gridCol w:w="656"/>
                              <w:gridCol w:w="3923"/>
                            </w:tblGrid>
                            <w:tr w:rsidR="008C1D9A" w14:paraId="21C5F75D" w14:textId="77777777" w:rsidTr="008C1D9A">
                              <w:tc>
                                <w:tcPr>
                                  <w:tcW w:w="4579" w:type="dxa"/>
                                  <w:gridSpan w:val="2"/>
                                  <w:tcBorders>
                                    <w:top w:val="single" w:sz="4" w:space="0" w:color="auto"/>
                                    <w:left w:val="single" w:sz="4" w:space="0" w:color="auto"/>
                                    <w:bottom w:val="single" w:sz="4" w:space="0" w:color="auto"/>
                                    <w:right w:val="single" w:sz="4" w:space="0" w:color="auto"/>
                                  </w:tcBorders>
                                  <w:hideMark/>
                                </w:tcPr>
                                <w:p w14:paraId="21284AB0" w14:textId="77777777" w:rsidR="008C1D9A" w:rsidRDefault="008C1D9A">
                                  <w:pPr>
                                    <w:jc w:val="center"/>
                                  </w:pPr>
                                  <w:r>
                                    <w:t>ИЗА</w:t>
                                  </w:r>
                                </w:p>
                              </w:tc>
                            </w:tr>
                            <w:tr w:rsidR="008C1D9A" w14:paraId="53757173" w14:textId="77777777" w:rsidTr="008C1D9A">
                              <w:tc>
                                <w:tcPr>
                                  <w:tcW w:w="656" w:type="dxa"/>
                                  <w:tcBorders>
                                    <w:top w:val="single" w:sz="4" w:space="0" w:color="auto"/>
                                    <w:left w:val="single" w:sz="4" w:space="0" w:color="auto"/>
                                    <w:bottom w:val="single" w:sz="4" w:space="0" w:color="auto"/>
                                    <w:right w:val="single" w:sz="4" w:space="0" w:color="auto"/>
                                  </w:tcBorders>
                                </w:tcPr>
                                <w:p w14:paraId="3CA30C5B" w14:textId="7FCE3CC5" w:rsidR="008C1D9A" w:rsidRDefault="008C1D9A">
                                  <w:pPr>
                                    <w:rPr>
                                      <w:b/>
                                      <w:bCs/>
                                    </w:rPr>
                                  </w:pPr>
                                  <w:r>
                                    <w:rPr>
                                      <w:b/>
                                      <w:bCs/>
                                    </w:rPr>
                                    <w:t>0001</w:t>
                                  </w:r>
                                </w:p>
                              </w:tc>
                              <w:tc>
                                <w:tcPr>
                                  <w:tcW w:w="3923" w:type="dxa"/>
                                  <w:tcBorders>
                                    <w:top w:val="single" w:sz="4" w:space="0" w:color="auto"/>
                                    <w:left w:val="single" w:sz="4" w:space="0" w:color="auto"/>
                                    <w:bottom w:val="single" w:sz="4" w:space="0" w:color="auto"/>
                                    <w:right w:val="single" w:sz="4" w:space="0" w:color="auto"/>
                                  </w:tcBorders>
                                </w:tcPr>
                                <w:p w14:paraId="561DE20A" w14:textId="692DC23A" w:rsidR="008C1D9A" w:rsidRDefault="008C1D9A">
                                  <w:r>
                                    <w:t xml:space="preserve">Работа компрессора </w:t>
                                  </w:r>
                                </w:p>
                              </w:tc>
                            </w:tr>
                            <w:tr w:rsidR="008C1D9A" w14:paraId="785ECFC5" w14:textId="77777777" w:rsidTr="008C1D9A">
                              <w:tc>
                                <w:tcPr>
                                  <w:tcW w:w="656" w:type="dxa"/>
                                  <w:tcBorders>
                                    <w:top w:val="single" w:sz="4" w:space="0" w:color="auto"/>
                                    <w:left w:val="single" w:sz="4" w:space="0" w:color="auto"/>
                                    <w:bottom w:val="single" w:sz="4" w:space="0" w:color="auto"/>
                                    <w:right w:val="single" w:sz="4" w:space="0" w:color="auto"/>
                                  </w:tcBorders>
                                </w:tcPr>
                                <w:p w14:paraId="03E14DC0" w14:textId="2701566C" w:rsidR="008C1D9A" w:rsidRDefault="008C1D9A">
                                  <w:pPr>
                                    <w:rPr>
                                      <w:b/>
                                      <w:bCs/>
                                    </w:rPr>
                                  </w:pPr>
                                  <w:r>
                                    <w:rPr>
                                      <w:b/>
                                      <w:bCs/>
                                    </w:rPr>
                                    <w:t>0002</w:t>
                                  </w:r>
                                </w:p>
                              </w:tc>
                              <w:tc>
                                <w:tcPr>
                                  <w:tcW w:w="3923" w:type="dxa"/>
                                  <w:tcBorders>
                                    <w:top w:val="single" w:sz="4" w:space="0" w:color="auto"/>
                                    <w:left w:val="single" w:sz="4" w:space="0" w:color="auto"/>
                                    <w:bottom w:val="single" w:sz="4" w:space="0" w:color="auto"/>
                                    <w:right w:val="single" w:sz="4" w:space="0" w:color="auto"/>
                                  </w:tcBorders>
                                </w:tcPr>
                                <w:p w14:paraId="75708302" w14:textId="00E2FE92" w:rsidR="008C1D9A" w:rsidRDefault="008C1D9A">
                                  <w:r>
                                    <w:t>Работа ДГУ</w:t>
                                  </w:r>
                                </w:p>
                              </w:tc>
                            </w:tr>
                            <w:tr w:rsidR="008C1D9A" w14:paraId="09B8C7FF" w14:textId="77777777" w:rsidTr="008C1D9A">
                              <w:tc>
                                <w:tcPr>
                                  <w:tcW w:w="656" w:type="dxa"/>
                                  <w:tcBorders>
                                    <w:top w:val="single" w:sz="4" w:space="0" w:color="auto"/>
                                    <w:left w:val="single" w:sz="4" w:space="0" w:color="auto"/>
                                    <w:bottom w:val="single" w:sz="4" w:space="0" w:color="auto"/>
                                    <w:right w:val="single" w:sz="4" w:space="0" w:color="auto"/>
                                  </w:tcBorders>
                                </w:tcPr>
                                <w:p w14:paraId="3A87F730" w14:textId="05F049F4" w:rsidR="008C1D9A" w:rsidRDefault="008C1D9A">
                                  <w:pPr>
                                    <w:rPr>
                                      <w:b/>
                                      <w:bCs/>
                                    </w:rPr>
                                  </w:pPr>
                                  <w:r>
                                    <w:rPr>
                                      <w:b/>
                                      <w:bCs/>
                                    </w:rPr>
                                    <w:t>0003</w:t>
                                  </w:r>
                                </w:p>
                              </w:tc>
                              <w:tc>
                                <w:tcPr>
                                  <w:tcW w:w="3923" w:type="dxa"/>
                                  <w:tcBorders>
                                    <w:top w:val="single" w:sz="4" w:space="0" w:color="auto"/>
                                    <w:left w:val="single" w:sz="4" w:space="0" w:color="auto"/>
                                    <w:bottom w:val="single" w:sz="4" w:space="0" w:color="auto"/>
                                    <w:right w:val="single" w:sz="4" w:space="0" w:color="auto"/>
                                  </w:tcBorders>
                                </w:tcPr>
                                <w:p w14:paraId="0D22C3A8" w14:textId="50CF1282" w:rsidR="008C1D9A" w:rsidRDefault="008C1D9A">
                                  <w:r>
                                    <w:t>Работа битумных котлов</w:t>
                                  </w:r>
                                </w:p>
                              </w:tc>
                            </w:tr>
                            <w:tr w:rsidR="008C1D9A" w14:paraId="3AE3FBF1" w14:textId="77777777" w:rsidTr="008C1D9A">
                              <w:tc>
                                <w:tcPr>
                                  <w:tcW w:w="656" w:type="dxa"/>
                                  <w:tcBorders>
                                    <w:top w:val="single" w:sz="4" w:space="0" w:color="auto"/>
                                    <w:left w:val="single" w:sz="4" w:space="0" w:color="auto"/>
                                    <w:bottom w:val="single" w:sz="4" w:space="0" w:color="auto"/>
                                    <w:right w:val="single" w:sz="4" w:space="0" w:color="auto"/>
                                  </w:tcBorders>
                                  <w:hideMark/>
                                </w:tcPr>
                                <w:p w14:paraId="42AF71D1" w14:textId="58EAAA57" w:rsidR="008C1D9A" w:rsidRDefault="008C1D9A">
                                  <w:pPr>
                                    <w:rPr>
                                      <w:b/>
                                      <w:bCs/>
                                    </w:rPr>
                                  </w:pPr>
                                  <w:r>
                                    <w:rPr>
                                      <w:b/>
                                      <w:bCs/>
                                    </w:rPr>
                                    <w:t>6001</w:t>
                                  </w:r>
                                </w:p>
                              </w:tc>
                              <w:tc>
                                <w:tcPr>
                                  <w:tcW w:w="3923" w:type="dxa"/>
                                  <w:tcBorders>
                                    <w:top w:val="single" w:sz="4" w:space="0" w:color="auto"/>
                                    <w:left w:val="single" w:sz="4" w:space="0" w:color="auto"/>
                                    <w:bottom w:val="single" w:sz="4" w:space="0" w:color="auto"/>
                                    <w:right w:val="single" w:sz="4" w:space="0" w:color="auto"/>
                                  </w:tcBorders>
                                  <w:hideMark/>
                                </w:tcPr>
                                <w:p w14:paraId="5FAE4042" w14:textId="77777777" w:rsidR="008C1D9A" w:rsidRDefault="008C1D9A">
                                  <w:r>
                                    <w:t>Автотранспорт</w:t>
                                  </w:r>
                                </w:p>
                              </w:tc>
                            </w:tr>
                            <w:tr w:rsidR="008C1D9A" w14:paraId="47BBA39D" w14:textId="77777777" w:rsidTr="008C1D9A">
                              <w:tc>
                                <w:tcPr>
                                  <w:tcW w:w="656" w:type="dxa"/>
                                  <w:tcBorders>
                                    <w:top w:val="single" w:sz="4" w:space="0" w:color="auto"/>
                                    <w:left w:val="single" w:sz="4" w:space="0" w:color="auto"/>
                                    <w:bottom w:val="single" w:sz="4" w:space="0" w:color="auto"/>
                                    <w:right w:val="single" w:sz="4" w:space="0" w:color="auto"/>
                                  </w:tcBorders>
                                  <w:hideMark/>
                                </w:tcPr>
                                <w:p w14:paraId="57452FD4" w14:textId="77777777" w:rsidR="008C1D9A" w:rsidRDefault="008C1D9A">
                                  <w:pPr>
                                    <w:rPr>
                                      <w:b/>
                                      <w:bCs/>
                                    </w:rPr>
                                  </w:pPr>
                                  <w:r>
                                    <w:rPr>
                                      <w:b/>
                                      <w:bCs/>
                                    </w:rPr>
                                    <w:t>6002</w:t>
                                  </w:r>
                                </w:p>
                              </w:tc>
                              <w:tc>
                                <w:tcPr>
                                  <w:tcW w:w="3923" w:type="dxa"/>
                                  <w:tcBorders>
                                    <w:top w:val="single" w:sz="4" w:space="0" w:color="auto"/>
                                    <w:left w:val="single" w:sz="4" w:space="0" w:color="auto"/>
                                    <w:bottom w:val="single" w:sz="4" w:space="0" w:color="auto"/>
                                    <w:right w:val="single" w:sz="4" w:space="0" w:color="auto"/>
                                  </w:tcBorders>
                                  <w:hideMark/>
                                </w:tcPr>
                                <w:p w14:paraId="1448CBB5" w14:textId="77777777" w:rsidR="008C1D9A" w:rsidRDefault="008C1D9A">
                                  <w:r>
                                    <w:t>Сварочные работы</w:t>
                                  </w:r>
                                </w:p>
                              </w:tc>
                            </w:tr>
                            <w:tr w:rsidR="008C1D9A" w14:paraId="0EDEDDCC" w14:textId="77777777" w:rsidTr="008C1D9A">
                              <w:tc>
                                <w:tcPr>
                                  <w:tcW w:w="656" w:type="dxa"/>
                                  <w:tcBorders>
                                    <w:top w:val="single" w:sz="4" w:space="0" w:color="auto"/>
                                    <w:left w:val="single" w:sz="4" w:space="0" w:color="auto"/>
                                    <w:bottom w:val="single" w:sz="4" w:space="0" w:color="auto"/>
                                    <w:right w:val="single" w:sz="4" w:space="0" w:color="auto"/>
                                  </w:tcBorders>
                                  <w:hideMark/>
                                </w:tcPr>
                                <w:p w14:paraId="0480951B" w14:textId="77777777" w:rsidR="008C1D9A" w:rsidRDefault="008C1D9A">
                                  <w:pPr>
                                    <w:rPr>
                                      <w:b/>
                                      <w:bCs/>
                                    </w:rPr>
                                  </w:pPr>
                                  <w:r>
                                    <w:rPr>
                                      <w:b/>
                                      <w:bCs/>
                                    </w:rPr>
                                    <w:t>6003</w:t>
                                  </w:r>
                                </w:p>
                              </w:tc>
                              <w:tc>
                                <w:tcPr>
                                  <w:tcW w:w="3923" w:type="dxa"/>
                                  <w:tcBorders>
                                    <w:top w:val="single" w:sz="4" w:space="0" w:color="auto"/>
                                    <w:left w:val="single" w:sz="4" w:space="0" w:color="auto"/>
                                    <w:bottom w:val="single" w:sz="4" w:space="0" w:color="auto"/>
                                    <w:right w:val="single" w:sz="4" w:space="0" w:color="auto"/>
                                  </w:tcBorders>
                                  <w:hideMark/>
                                </w:tcPr>
                                <w:p w14:paraId="53E4E2D5" w14:textId="77777777" w:rsidR="008C1D9A" w:rsidRDefault="008C1D9A">
                                  <w:r>
                                    <w:t>Покрасочные работы</w:t>
                                  </w:r>
                                </w:p>
                              </w:tc>
                            </w:tr>
                            <w:tr w:rsidR="008C1D9A" w14:paraId="1B6963D8" w14:textId="77777777" w:rsidTr="008C1D9A">
                              <w:tc>
                                <w:tcPr>
                                  <w:tcW w:w="656" w:type="dxa"/>
                                  <w:tcBorders>
                                    <w:top w:val="single" w:sz="4" w:space="0" w:color="auto"/>
                                    <w:left w:val="single" w:sz="4" w:space="0" w:color="auto"/>
                                    <w:bottom w:val="single" w:sz="4" w:space="0" w:color="auto"/>
                                    <w:right w:val="single" w:sz="4" w:space="0" w:color="auto"/>
                                  </w:tcBorders>
                                  <w:hideMark/>
                                </w:tcPr>
                                <w:p w14:paraId="16EF9B7A" w14:textId="77777777" w:rsidR="008C1D9A" w:rsidRDefault="008C1D9A">
                                  <w:pPr>
                                    <w:rPr>
                                      <w:b/>
                                      <w:bCs/>
                                    </w:rPr>
                                  </w:pPr>
                                  <w:r>
                                    <w:rPr>
                                      <w:b/>
                                      <w:bCs/>
                                    </w:rPr>
                                    <w:t>6004</w:t>
                                  </w:r>
                                </w:p>
                              </w:tc>
                              <w:tc>
                                <w:tcPr>
                                  <w:tcW w:w="3923" w:type="dxa"/>
                                  <w:tcBorders>
                                    <w:top w:val="single" w:sz="4" w:space="0" w:color="auto"/>
                                    <w:left w:val="single" w:sz="4" w:space="0" w:color="auto"/>
                                    <w:bottom w:val="single" w:sz="4" w:space="0" w:color="auto"/>
                                    <w:right w:val="single" w:sz="4" w:space="0" w:color="auto"/>
                                  </w:tcBorders>
                                  <w:hideMark/>
                                </w:tcPr>
                                <w:p w14:paraId="012C4BED" w14:textId="77777777" w:rsidR="008C1D9A" w:rsidRDefault="008C1D9A">
                                  <w:r>
                                    <w:t>Пересыпка сыпучих материалов</w:t>
                                  </w:r>
                                </w:p>
                              </w:tc>
                            </w:tr>
                            <w:tr w:rsidR="008C1D9A" w14:paraId="2C3B4DEE" w14:textId="77777777" w:rsidTr="008C1D9A">
                              <w:tc>
                                <w:tcPr>
                                  <w:tcW w:w="656" w:type="dxa"/>
                                  <w:tcBorders>
                                    <w:top w:val="single" w:sz="4" w:space="0" w:color="auto"/>
                                    <w:left w:val="single" w:sz="4" w:space="0" w:color="auto"/>
                                    <w:bottom w:val="single" w:sz="4" w:space="0" w:color="auto"/>
                                    <w:right w:val="single" w:sz="4" w:space="0" w:color="auto"/>
                                  </w:tcBorders>
                                  <w:hideMark/>
                                </w:tcPr>
                                <w:p w14:paraId="35281768" w14:textId="77777777" w:rsidR="008C1D9A" w:rsidRDefault="008C1D9A">
                                  <w:pPr>
                                    <w:rPr>
                                      <w:b/>
                                      <w:bCs/>
                                    </w:rPr>
                                  </w:pPr>
                                  <w:r>
                                    <w:rPr>
                                      <w:b/>
                                      <w:bCs/>
                                    </w:rPr>
                                    <w:t>6005</w:t>
                                  </w:r>
                                </w:p>
                              </w:tc>
                              <w:tc>
                                <w:tcPr>
                                  <w:tcW w:w="3923" w:type="dxa"/>
                                  <w:tcBorders>
                                    <w:top w:val="single" w:sz="4" w:space="0" w:color="auto"/>
                                    <w:left w:val="single" w:sz="4" w:space="0" w:color="auto"/>
                                    <w:bottom w:val="single" w:sz="4" w:space="0" w:color="auto"/>
                                    <w:right w:val="single" w:sz="4" w:space="0" w:color="auto"/>
                                  </w:tcBorders>
                                  <w:hideMark/>
                                </w:tcPr>
                                <w:p w14:paraId="5E16D020" w14:textId="77777777" w:rsidR="008C1D9A" w:rsidRDefault="008C1D9A">
                                  <w:r>
                                    <w:t>Работа вспомогательного оборудования</w:t>
                                  </w:r>
                                </w:p>
                              </w:tc>
                            </w:tr>
                            <w:tr w:rsidR="008C1D9A" w14:paraId="57E05442" w14:textId="77777777" w:rsidTr="008C1D9A">
                              <w:tc>
                                <w:tcPr>
                                  <w:tcW w:w="656" w:type="dxa"/>
                                  <w:tcBorders>
                                    <w:top w:val="single" w:sz="4" w:space="0" w:color="auto"/>
                                    <w:left w:val="single" w:sz="4" w:space="0" w:color="auto"/>
                                    <w:bottom w:val="single" w:sz="4" w:space="0" w:color="auto"/>
                                    <w:right w:val="single" w:sz="4" w:space="0" w:color="auto"/>
                                  </w:tcBorders>
                                  <w:hideMark/>
                                </w:tcPr>
                                <w:p w14:paraId="7A296DA3" w14:textId="77777777" w:rsidR="008C1D9A" w:rsidRDefault="008C1D9A">
                                  <w:pPr>
                                    <w:rPr>
                                      <w:b/>
                                      <w:bCs/>
                                    </w:rPr>
                                  </w:pPr>
                                  <w:r>
                                    <w:rPr>
                                      <w:b/>
                                      <w:bCs/>
                                    </w:rPr>
                                    <w:t>6006</w:t>
                                  </w:r>
                                </w:p>
                              </w:tc>
                              <w:tc>
                                <w:tcPr>
                                  <w:tcW w:w="3923" w:type="dxa"/>
                                  <w:tcBorders>
                                    <w:top w:val="single" w:sz="4" w:space="0" w:color="auto"/>
                                    <w:left w:val="single" w:sz="4" w:space="0" w:color="auto"/>
                                    <w:bottom w:val="single" w:sz="4" w:space="0" w:color="auto"/>
                                    <w:right w:val="single" w:sz="4" w:space="0" w:color="auto"/>
                                  </w:tcBorders>
                                  <w:hideMark/>
                                </w:tcPr>
                                <w:p w14:paraId="225FFFAD" w14:textId="6E51DC25" w:rsidR="008C1D9A" w:rsidRDefault="008C1D9A">
                                  <w:r>
                                    <w:t>Земляные работы"</w:t>
                                  </w:r>
                                </w:p>
                              </w:tc>
                            </w:tr>
                          </w:tbl>
                          <w:p w14:paraId="540D3B98" w14:textId="77777777" w:rsidR="008C1D9A" w:rsidRDefault="008C1D9A" w:rsidP="008C1D9A">
                            <w:pPr>
                              <w:rPr>
                                <w:sz w:val="20"/>
                                <w:szCs w:val="20"/>
                                <w:lang w:eastAsia="ru-RU"/>
                              </w:rPr>
                            </w:pPr>
                          </w:p>
                          <w:p w14:paraId="1AB42B56" w14:textId="77777777" w:rsidR="008C1D9A" w:rsidRDefault="008C1D9A" w:rsidP="008C1D9A"/>
                          <w:p w14:paraId="0CEF320D" w14:textId="77777777" w:rsidR="008C1D9A" w:rsidRDefault="008C1D9A" w:rsidP="008C1D9A"/>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618427F" id="Надпись 16" o:spid="_x0000_s1031" type="#_x0000_t202" style="position:absolute;margin-left:485.6pt;margin-top:.8pt;width:249.75pt;height:36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" fillcolor="white [3201]" strokeweight=".5pt">
                <v:textbox>
                  <w:txbxContent>
                    <w:p w14:paraId="056AE406" w14:textId="77777777" w:rsidR="008C1D9A" w:rsidRDefault="008C1D9A" w:rsidP="008C1D9A">
                      <w:pPr>
                        <w:rPr>
                          <w:lang w:val="kk-KZ"/>
                        </w:rPr>
                      </w:pPr>
                    </w:p>
                    <w:p w14:paraId="70BA76A5" w14:textId="77777777" w:rsidR="008C1D9A" w:rsidRDefault="008C1D9A" w:rsidP="008C1D9A">
                      <w:pPr>
                        <w:rPr>
                          <w:lang w:val="kk-KZ"/>
                        </w:rPr>
                      </w:pPr>
                    </w:p>
                    <w:p w14:paraId="3C66882F" w14:textId="482BC655" w:rsidR="008C1D9A" w:rsidRDefault="008C1D9A" w:rsidP="008C1D9A">
                      <w:r>
                        <w:rPr>
                          <w:lang w:val="kk-KZ"/>
                        </w:rPr>
                        <w:t xml:space="preserve">     </w:t>
                      </w:r>
                      <w:r>
                        <w:t xml:space="preserve">Условные обозначения: </w:t>
                      </w:r>
                    </w:p>
                    <w:p w14:paraId="448350CF" w14:textId="77777777" w:rsidR="008C1D9A" w:rsidRDefault="008C1D9A" w:rsidP="008C1D9A"/>
                    <w:p w14:paraId="7CBFF7F4" w14:textId="77777777" w:rsidR="008C1D9A" w:rsidRDefault="008C1D9A" w:rsidP="008C1D9A"/>
                    <w:p w14:paraId="3B945EB7" w14:textId="5E5F948A" w:rsidR="008C1D9A" w:rsidRDefault="008C1D9A" w:rsidP="00A42C72">
                      <w:r>
                        <w:t xml:space="preserve">     </w:t>
                      </w:r>
                      <w:r w:rsidR="00A42C72" w:rsidRPr="008C1D9A">
                        <w:rPr>
                          <w:noProof/>
                          <w:lang w:val="kk-KZ"/>
                        </w:rPr>
                        <w:drawing>
                          <wp:inline distT="0" distB="0" distL="0" distR="0" wp14:anchorId="33A94C13" wp14:editId="20B7CFBB">
                            <wp:extent cx="304800" cy="194841"/>
                            <wp:effectExtent l="0" t="0" r="0" b="0"/>
                            <wp:docPr id="47954962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16536" cy="202343"/>
                                    </a:xfrm>
                                    <a:prstGeom prst="rect">
                                      <a:avLst/>
                                    </a:prstGeom>
                                    <a:noFill/>
                                    <a:ln>
                                      <a:noFill/>
                                    </a:ln>
                                  </pic:spPr>
                                </pic:pic>
                              </a:graphicData>
                            </a:graphic>
                          </wp:inline>
                        </w:drawing>
                      </w:r>
                      <w:r>
                        <w:t xml:space="preserve">            - граница земельного участка</w:t>
                      </w:r>
                    </w:p>
                    <w:p w14:paraId="46027636" w14:textId="77777777" w:rsidR="008C1D9A" w:rsidRDefault="008C1D9A" w:rsidP="008C1D9A"/>
                    <w:tbl>
                      <w:tblPr>
                        <w:tblStyle w:val="ae"/>
                        <w:tblW w:w="0" w:type="auto"/>
                        <w:tblInd w:w="108" w:type="dxa"/>
                        <w:tblLook w:val="04A0" w:firstRow="1" w:lastRow="0" w:firstColumn="1" w:lastColumn="0" w:noHBand="0" w:noVBand="1"/>
                      </w:tblPr>
                      <w:tblGrid>
                        <w:gridCol w:w="656"/>
                        <w:gridCol w:w="3923"/>
                      </w:tblGrid>
                      <w:tr w:rsidR="008C1D9A" w14:paraId="21C5F75D" w14:textId="77777777" w:rsidTr="008C1D9A">
                        <w:tc>
                          <w:tcPr>
                            <w:tcW w:w="4579" w:type="dxa"/>
                            <w:gridSpan w:val="2"/>
                            <w:tcBorders>
                              <w:top w:val="single" w:sz="4" w:space="0" w:color="auto"/>
                              <w:left w:val="single" w:sz="4" w:space="0" w:color="auto"/>
                              <w:bottom w:val="single" w:sz="4" w:space="0" w:color="auto"/>
                              <w:right w:val="single" w:sz="4" w:space="0" w:color="auto"/>
                            </w:tcBorders>
                            <w:hideMark/>
                          </w:tcPr>
                          <w:p w14:paraId="21284AB0" w14:textId="77777777" w:rsidR="008C1D9A" w:rsidRDefault="008C1D9A">
                            <w:pPr>
                              <w:jc w:val="center"/>
                            </w:pPr>
                            <w:r>
                              <w:t>ИЗА</w:t>
                            </w:r>
                          </w:p>
                        </w:tc>
                      </w:tr>
                      <w:tr w:rsidR="008C1D9A" w14:paraId="53757173" w14:textId="77777777" w:rsidTr="008C1D9A">
                        <w:tc>
                          <w:tcPr>
                            <w:tcW w:w="656" w:type="dxa"/>
                            <w:tcBorders>
                              <w:top w:val="single" w:sz="4" w:space="0" w:color="auto"/>
                              <w:left w:val="single" w:sz="4" w:space="0" w:color="auto"/>
                              <w:bottom w:val="single" w:sz="4" w:space="0" w:color="auto"/>
                              <w:right w:val="single" w:sz="4" w:space="0" w:color="auto"/>
                            </w:tcBorders>
                          </w:tcPr>
                          <w:p w14:paraId="3CA30C5B" w14:textId="7FCE3CC5" w:rsidR="008C1D9A" w:rsidRDefault="008C1D9A">
                            <w:pPr>
                              <w:rPr>
                                <w:b/>
                                <w:bCs/>
                              </w:rPr>
                            </w:pPr>
                            <w:r>
                              <w:rPr>
                                <w:b/>
                                <w:bCs/>
                              </w:rPr>
                              <w:t>0001</w:t>
                            </w:r>
                          </w:p>
                        </w:tc>
                        <w:tc>
                          <w:tcPr>
                            <w:tcW w:w="3923" w:type="dxa"/>
                            <w:tcBorders>
                              <w:top w:val="single" w:sz="4" w:space="0" w:color="auto"/>
                              <w:left w:val="single" w:sz="4" w:space="0" w:color="auto"/>
                              <w:bottom w:val="single" w:sz="4" w:space="0" w:color="auto"/>
                              <w:right w:val="single" w:sz="4" w:space="0" w:color="auto"/>
                            </w:tcBorders>
                          </w:tcPr>
                          <w:p w14:paraId="561DE20A" w14:textId="692DC23A" w:rsidR="008C1D9A" w:rsidRDefault="008C1D9A">
                            <w:r>
                              <w:t xml:space="preserve">Работа компрессора </w:t>
                            </w:r>
                          </w:p>
                        </w:tc>
                      </w:tr>
                      <w:tr w:rsidR="008C1D9A" w14:paraId="785ECFC5" w14:textId="77777777" w:rsidTr="008C1D9A">
                        <w:tc>
                          <w:tcPr>
                            <w:tcW w:w="656" w:type="dxa"/>
                            <w:tcBorders>
                              <w:top w:val="single" w:sz="4" w:space="0" w:color="auto"/>
                              <w:left w:val="single" w:sz="4" w:space="0" w:color="auto"/>
                              <w:bottom w:val="single" w:sz="4" w:space="0" w:color="auto"/>
                              <w:right w:val="single" w:sz="4" w:space="0" w:color="auto"/>
                            </w:tcBorders>
                          </w:tcPr>
                          <w:p w14:paraId="03E14DC0" w14:textId="2701566C" w:rsidR="008C1D9A" w:rsidRDefault="008C1D9A">
                            <w:pPr>
                              <w:rPr>
                                <w:b/>
                                <w:bCs/>
                              </w:rPr>
                            </w:pPr>
                            <w:r>
                              <w:rPr>
                                <w:b/>
                                <w:bCs/>
                              </w:rPr>
                              <w:t>0002</w:t>
                            </w:r>
                          </w:p>
                        </w:tc>
                        <w:tc>
                          <w:tcPr>
                            <w:tcW w:w="3923" w:type="dxa"/>
                            <w:tcBorders>
                              <w:top w:val="single" w:sz="4" w:space="0" w:color="auto"/>
                              <w:left w:val="single" w:sz="4" w:space="0" w:color="auto"/>
                              <w:bottom w:val="single" w:sz="4" w:space="0" w:color="auto"/>
                              <w:right w:val="single" w:sz="4" w:space="0" w:color="auto"/>
                            </w:tcBorders>
                          </w:tcPr>
                          <w:p w14:paraId="75708302" w14:textId="00E2FE92" w:rsidR="008C1D9A" w:rsidRDefault="008C1D9A">
                            <w:r>
                              <w:t>Работа ДГУ</w:t>
                            </w:r>
                          </w:p>
                        </w:tc>
                      </w:tr>
                      <w:tr w:rsidR="008C1D9A" w14:paraId="09B8C7FF" w14:textId="77777777" w:rsidTr="008C1D9A">
                        <w:tc>
                          <w:tcPr>
                            <w:tcW w:w="656" w:type="dxa"/>
                            <w:tcBorders>
                              <w:top w:val="single" w:sz="4" w:space="0" w:color="auto"/>
                              <w:left w:val="single" w:sz="4" w:space="0" w:color="auto"/>
                              <w:bottom w:val="single" w:sz="4" w:space="0" w:color="auto"/>
                              <w:right w:val="single" w:sz="4" w:space="0" w:color="auto"/>
                            </w:tcBorders>
                          </w:tcPr>
                          <w:p w14:paraId="3A87F730" w14:textId="05F049F4" w:rsidR="008C1D9A" w:rsidRDefault="008C1D9A">
                            <w:pPr>
                              <w:rPr>
                                <w:b/>
                                <w:bCs/>
                              </w:rPr>
                            </w:pPr>
                            <w:r>
                              <w:rPr>
                                <w:b/>
                                <w:bCs/>
                              </w:rPr>
                              <w:t>0003</w:t>
                            </w:r>
                          </w:p>
                        </w:tc>
                        <w:tc>
                          <w:tcPr>
                            <w:tcW w:w="3923" w:type="dxa"/>
                            <w:tcBorders>
                              <w:top w:val="single" w:sz="4" w:space="0" w:color="auto"/>
                              <w:left w:val="single" w:sz="4" w:space="0" w:color="auto"/>
                              <w:bottom w:val="single" w:sz="4" w:space="0" w:color="auto"/>
                              <w:right w:val="single" w:sz="4" w:space="0" w:color="auto"/>
                            </w:tcBorders>
                          </w:tcPr>
                          <w:p w14:paraId="0D22C3A8" w14:textId="50CF1282" w:rsidR="008C1D9A" w:rsidRDefault="008C1D9A">
                            <w:r>
                              <w:t>Работа битумных котлов</w:t>
                            </w:r>
                          </w:p>
                        </w:tc>
                      </w:tr>
                      <w:tr w:rsidR="008C1D9A" w14:paraId="3AE3FBF1" w14:textId="77777777" w:rsidTr="008C1D9A">
                        <w:tc>
                          <w:tcPr>
                            <w:tcW w:w="656" w:type="dxa"/>
                            <w:tcBorders>
                              <w:top w:val="single" w:sz="4" w:space="0" w:color="auto"/>
                              <w:left w:val="single" w:sz="4" w:space="0" w:color="auto"/>
                              <w:bottom w:val="single" w:sz="4" w:space="0" w:color="auto"/>
                              <w:right w:val="single" w:sz="4" w:space="0" w:color="auto"/>
                            </w:tcBorders>
                            <w:hideMark/>
                          </w:tcPr>
                          <w:p w14:paraId="42AF71D1" w14:textId="58EAAA57" w:rsidR="008C1D9A" w:rsidRDefault="008C1D9A">
                            <w:pPr>
                              <w:rPr>
                                <w:b/>
                                <w:bCs/>
                              </w:rPr>
                            </w:pPr>
                            <w:r>
                              <w:rPr>
                                <w:b/>
                                <w:bCs/>
                              </w:rPr>
                              <w:t>6001</w:t>
                            </w:r>
                          </w:p>
                        </w:tc>
                        <w:tc>
                          <w:tcPr>
                            <w:tcW w:w="3923" w:type="dxa"/>
                            <w:tcBorders>
                              <w:top w:val="single" w:sz="4" w:space="0" w:color="auto"/>
                              <w:left w:val="single" w:sz="4" w:space="0" w:color="auto"/>
                              <w:bottom w:val="single" w:sz="4" w:space="0" w:color="auto"/>
                              <w:right w:val="single" w:sz="4" w:space="0" w:color="auto"/>
                            </w:tcBorders>
                            <w:hideMark/>
                          </w:tcPr>
                          <w:p w14:paraId="5FAE4042" w14:textId="77777777" w:rsidR="008C1D9A" w:rsidRDefault="008C1D9A">
                            <w:r>
                              <w:t>Автотранспорт</w:t>
                            </w:r>
                          </w:p>
                        </w:tc>
                      </w:tr>
                      <w:tr w:rsidR="008C1D9A" w14:paraId="47BBA39D" w14:textId="77777777" w:rsidTr="008C1D9A">
                        <w:tc>
                          <w:tcPr>
                            <w:tcW w:w="656" w:type="dxa"/>
                            <w:tcBorders>
                              <w:top w:val="single" w:sz="4" w:space="0" w:color="auto"/>
                              <w:left w:val="single" w:sz="4" w:space="0" w:color="auto"/>
                              <w:bottom w:val="single" w:sz="4" w:space="0" w:color="auto"/>
                              <w:right w:val="single" w:sz="4" w:space="0" w:color="auto"/>
                            </w:tcBorders>
                            <w:hideMark/>
                          </w:tcPr>
                          <w:p w14:paraId="57452FD4" w14:textId="77777777" w:rsidR="008C1D9A" w:rsidRDefault="008C1D9A">
                            <w:pPr>
                              <w:rPr>
                                <w:b/>
                                <w:bCs/>
                              </w:rPr>
                            </w:pPr>
                            <w:r>
                              <w:rPr>
                                <w:b/>
                                <w:bCs/>
                              </w:rPr>
                              <w:t>6002</w:t>
                            </w:r>
                          </w:p>
                        </w:tc>
                        <w:tc>
                          <w:tcPr>
                            <w:tcW w:w="3923" w:type="dxa"/>
                            <w:tcBorders>
                              <w:top w:val="single" w:sz="4" w:space="0" w:color="auto"/>
                              <w:left w:val="single" w:sz="4" w:space="0" w:color="auto"/>
                              <w:bottom w:val="single" w:sz="4" w:space="0" w:color="auto"/>
                              <w:right w:val="single" w:sz="4" w:space="0" w:color="auto"/>
                            </w:tcBorders>
                            <w:hideMark/>
                          </w:tcPr>
                          <w:p w14:paraId="1448CBB5" w14:textId="77777777" w:rsidR="008C1D9A" w:rsidRDefault="008C1D9A">
                            <w:r>
                              <w:t>Сварочные работы</w:t>
                            </w:r>
                          </w:p>
                        </w:tc>
                      </w:tr>
                      <w:tr w:rsidR="008C1D9A" w14:paraId="0EDEDDCC" w14:textId="77777777" w:rsidTr="008C1D9A">
                        <w:tc>
                          <w:tcPr>
                            <w:tcW w:w="656" w:type="dxa"/>
                            <w:tcBorders>
                              <w:top w:val="single" w:sz="4" w:space="0" w:color="auto"/>
                              <w:left w:val="single" w:sz="4" w:space="0" w:color="auto"/>
                              <w:bottom w:val="single" w:sz="4" w:space="0" w:color="auto"/>
                              <w:right w:val="single" w:sz="4" w:space="0" w:color="auto"/>
                            </w:tcBorders>
                            <w:hideMark/>
                          </w:tcPr>
                          <w:p w14:paraId="0480951B" w14:textId="77777777" w:rsidR="008C1D9A" w:rsidRDefault="008C1D9A">
                            <w:pPr>
                              <w:rPr>
                                <w:b/>
                                <w:bCs/>
                              </w:rPr>
                            </w:pPr>
                            <w:r>
                              <w:rPr>
                                <w:b/>
                                <w:bCs/>
                              </w:rPr>
                              <w:t>6003</w:t>
                            </w:r>
                          </w:p>
                        </w:tc>
                        <w:tc>
                          <w:tcPr>
                            <w:tcW w:w="3923" w:type="dxa"/>
                            <w:tcBorders>
                              <w:top w:val="single" w:sz="4" w:space="0" w:color="auto"/>
                              <w:left w:val="single" w:sz="4" w:space="0" w:color="auto"/>
                              <w:bottom w:val="single" w:sz="4" w:space="0" w:color="auto"/>
                              <w:right w:val="single" w:sz="4" w:space="0" w:color="auto"/>
                            </w:tcBorders>
                            <w:hideMark/>
                          </w:tcPr>
                          <w:p w14:paraId="53E4E2D5" w14:textId="77777777" w:rsidR="008C1D9A" w:rsidRDefault="008C1D9A">
                            <w:r>
                              <w:t>Покрасочные работы</w:t>
                            </w:r>
                          </w:p>
                        </w:tc>
                      </w:tr>
                      <w:tr w:rsidR="008C1D9A" w14:paraId="1B6963D8" w14:textId="77777777" w:rsidTr="008C1D9A">
                        <w:tc>
                          <w:tcPr>
                            <w:tcW w:w="656" w:type="dxa"/>
                            <w:tcBorders>
                              <w:top w:val="single" w:sz="4" w:space="0" w:color="auto"/>
                              <w:left w:val="single" w:sz="4" w:space="0" w:color="auto"/>
                              <w:bottom w:val="single" w:sz="4" w:space="0" w:color="auto"/>
                              <w:right w:val="single" w:sz="4" w:space="0" w:color="auto"/>
                            </w:tcBorders>
                            <w:hideMark/>
                          </w:tcPr>
                          <w:p w14:paraId="16EF9B7A" w14:textId="77777777" w:rsidR="008C1D9A" w:rsidRDefault="008C1D9A">
                            <w:pPr>
                              <w:rPr>
                                <w:b/>
                                <w:bCs/>
                              </w:rPr>
                            </w:pPr>
                            <w:r>
                              <w:rPr>
                                <w:b/>
                                <w:bCs/>
                              </w:rPr>
                              <w:t>6004</w:t>
                            </w:r>
                          </w:p>
                        </w:tc>
                        <w:tc>
                          <w:tcPr>
                            <w:tcW w:w="3923" w:type="dxa"/>
                            <w:tcBorders>
                              <w:top w:val="single" w:sz="4" w:space="0" w:color="auto"/>
                              <w:left w:val="single" w:sz="4" w:space="0" w:color="auto"/>
                              <w:bottom w:val="single" w:sz="4" w:space="0" w:color="auto"/>
                              <w:right w:val="single" w:sz="4" w:space="0" w:color="auto"/>
                            </w:tcBorders>
                            <w:hideMark/>
                          </w:tcPr>
                          <w:p w14:paraId="012C4BED" w14:textId="77777777" w:rsidR="008C1D9A" w:rsidRDefault="008C1D9A">
                            <w:r>
                              <w:t>Пересыпка сыпучих материалов</w:t>
                            </w:r>
                          </w:p>
                        </w:tc>
                      </w:tr>
                      <w:tr w:rsidR="008C1D9A" w14:paraId="2C3B4DEE" w14:textId="77777777" w:rsidTr="008C1D9A">
                        <w:tc>
                          <w:tcPr>
                            <w:tcW w:w="656" w:type="dxa"/>
                            <w:tcBorders>
                              <w:top w:val="single" w:sz="4" w:space="0" w:color="auto"/>
                              <w:left w:val="single" w:sz="4" w:space="0" w:color="auto"/>
                              <w:bottom w:val="single" w:sz="4" w:space="0" w:color="auto"/>
                              <w:right w:val="single" w:sz="4" w:space="0" w:color="auto"/>
                            </w:tcBorders>
                            <w:hideMark/>
                          </w:tcPr>
                          <w:p w14:paraId="35281768" w14:textId="77777777" w:rsidR="008C1D9A" w:rsidRDefault="008C1D9A">
                            <w:pPr>
                              <w:rPr>
                                <w:b/>
                                <w:bCs/>
                              </w:rPr>
                            </w:pPr>
                            <w:r>
                              <w:rPr>
                                <w:b/>
                                <w:bCs/>
                              </w:rPr>
                              <w:t>6005</w:t>
                            </w:r>
                          </w:p>
                        </w:tc>
                        <w:tc>
                          <w:tcPr>
                            <w:tcW w:w="3923" w:type="dxa"/>
                            <w:tcBorders>
                              <w:top w:val="single" w:sz="4" w:space="0" w:color="auto"/>
                              <w:left w:val="single" w:sz="4" w:space="0" w:color="auto"/>
                              <w:bottom w:val="single" w:sz="4" w:space="0" w:color="auto"/>
                              <w:right w:val="single" w:sz="4" w:space="0" w:color="auto"/>
                            </w:tcBorders>
                            <w:hideMark/>
                          </w:tcPr>
                          <w:p w14:paraId="5E16D020" w14:textId="77777777" w:rsidR="008C1D9A" w:rsidRDefault="008C1D9A">
                            <w:r>
                              <w:t>Работа вспомогательного оборудования</w:t>
                            </w:r>
                          </w:p>
                        </w:tc>
                      </w:tr>
                      <w:tr w:rsidR="008C1D9A" w14:paraId="57E05442" w14:textId="77777777" w:rsidTr="008C1D9A">
                        <w:tc>
                          <w:tcPr>
                            <w:tcW w:w="656" w:type="dxa"/>
                            <w:tcBorders>
                              <w:top w:val="single" w:sz="4" w:space="0" w:color="auto"/>
                              <w:left w:val="single" w:sz="4" w:space="0" w:color="auto"/>
                              <w:bottom w:val="single" w:sz="4" w:space="0" w:color="auto"/>
                              <w:right w:val="single" w:sz="4" w:space="0" w:color="auto"/>
                            </w:tcBorders>
                            <w:hideMark/>
                          </w:tcPr>
                          <w:p w14:paraId="7A296DA3" w14:textId="77777777" w:rsidR="008C1D9A" w:rsidRDefault="008C1D9A">
                            <w:pPr>
                              <w:rPr>
                                <w:b/>
                                <w:bCs/>
                              </w:rPr>
                            </w:pPr>
                            <w:r>
                              <w:rPr>
                                <w:b/>
                                <w:bCs/>
                              </w:rPr>
                              <w:t>6006</w:t>
                            </w:r>
                          </w:p>
                        </w:tc>
                        <w:tc>
                          <w:tcPr>
                            <w:tcW w:w="3923" w:type="dxa"/>
                            <w:tcBorders>
                              <w:top w:val="single" w:sz="4" w:space="0" w:color="auto"/>
                              <w:left w:val="single" w:sz="4" w:space="0" w:color="auto"/>
                              <w:bottom w:val="single" w:sz="4" w:space="0" w:color="auto"/>
                              <w:right w:val="single" w:sz="4" w:space="0" w:color="auto"/>
                            </w:tcBorders>
                            <w:hideMark/>
                          </w:tcPr>
                          <w:p w14:paraId="225FFFAD" w14:textId="6E51DC25" w:rsidR="008C1D9A" w:rsidRDefault="008C1D9A">
                            <w:r>
                              <w:t>Земляные работы"</w:t>
                            </w:r>
                          </w:p>
                        </w:tc>
                      </w:tr>
                    </w:tbl>
                    <w:p w14:paraId="540D3B98" w14:textId="77777777" w:rsidR="008C1D9A" w:rsidRDefault="008C1D9A" w:rsidP="008C1D9A">
                      <w:pPr>
                        <w:rPr>
                          <w:sz w:val="20"/>
                          <w:szCs w:val="20"/>
                          <w:lang w:eastAsia="ru-RU"/>
                        </w:rPr>
                      </w:pPr>
                    </w:p>
                    <w:p w14:paraId="1AB42B56" w14:textId="77777777" w:rsidR="008C1D9A" w:rsidRDefault="008C1D9A" w:rsidP="008C1D9A"/>
                    <w:p w14:paraId="0CEF320D" w14:textId="77777777" w:rsidR="008C1D9A" w:rsidRDefault="008C1D9A" w:rsidP="008C1D9A"/>
                  </w:txbxContent>
                </v:textbox>
              </v:shape>
            </w:pict>
          </mc:Fallback>
        </mc:AlternateContent>
      </w:r>
      <w:r>
        <w:rPr>
          <w:noProof/>
        </w:rPr>
        <w:drawing>
          <wp:inline distT="0" distB="0" distL="0" distR="0" wp14:anchorId="5AA6A75D" wp14:editId="29E06494">
            <wp:extent cx="6082393" cy="4541520"/>
            <wp:effectExtent l="0" t="0" r="0" b="0"/>
            <wp:docPr id="863178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17818" name=""/>
                    <pic:cNvPicPr/>
                  </pic:nvPicPr>
                  <pic:blipFill>
                    <a:blip r:embed="rId58"/>
                    <a:stretch>
                      <a:fillRect/>
                    </a:stretch>
                  </pic:blipFill>
                  <pic:spPr>
                    <a:xfrm>
                      <a:off x="0" y="0"/>
                      <a:ext cx="6102300" cy="4556384"/>
                    </a:xfrm>
                    <a:prstGeom prst="rect">
                      <a:avLst/>
                    </a:prstGeom>
                  </pic:spPr>
                </pic:pic>
              </a:graphicData>
            </a:graphic>
          </wp:inline>
        </w:drawing>
      </w:r>
    </w:p>
    <w:p w14:paraId="19E5DCB8" w14:textId="58D6E84E" w:rsidR="008C1D9A" w:rsidRPr="008545CB" w:rsidRDefault="008C1D9A" w:rsidP="00AE0EC8">
      <w:pPr>
        <w:ind w:firstLine="709"/>
        <w:jc w:val="center"/>
        <w:rPr>
          <w:b/>
          <w:sz w:val="24"/>
          <w:szCs w:val="24"/>
        </w:rPr>
      </w:pPr>
    </w:p>
    <w:p w14:paraId="6E613F51" w14:textId="77777777" w:rsidR="008C1D9A" w:rsidRDefault="008C1D9A" w:rsidP="00AE0EC8">
      <w:pPr>
        <w:ind w:firstLine="709"/>
        <w:jc w:val="center"/>
        <w:rPr>
          <w:b/>
          <w:sz w:val="24"/>
          <w:szCs w:val="24"/>
        </w:rPr>
        <w:sectPr w:rsidR="008C1D9A" w:rsidSect="008C1D9A">
          <w:pgSz w:w="16838" w:h="11906" w:orient="landscape"/>
          <w:pgMar w:top="1701" w:right="1134" w:bottom="851" w:left="1134" w:header="709" w:footer="709" w:gutter="0"/>
          <w:cols w:space="708"/>
          <w:docGrid w:linePitch="360"/>
        </w:sectPr>
      </w:pPr>
    </w:p>
    <w:p w14:paraId="329E85A6" w14:textId="77777777" w:rsidR="00051D54" w:rsidRPr="008545CB" w:rsidRDefault="00051D54" w:rsidP="00AE0EC8">
      <w:pPr>
        <w:ind w:firstLine="709"/>
        <w:jc w:val="center"/>
        <w:rPr>
          <w:b/>
          <w:sz w:val="24"/>
          <w:szCs w:val="24"/>
        </w:rPr>
      </w:pPr>
    </w:p>
    <w:p w14:paraId="1249C4C8" w14:textId="77777777" w:rsidR="00051D54" w:rsidRPr="008545CB" w:rsidRDefault="00051D54" w:rsidP="00AE0EC8">
      <w:pPr>
        <w:ind w:firstLine="709"/>
        <w:jc w:val="center"/>
        <w:rPr>
          <w:b/>
          <w:sz w:val="24"/>
          <w:szCs w:val="24"/>
        </w:rPr>
      </w:pPr>
    </w:p>
    <w:p w14:paraId="5DCA5DBC" w14:textId="77777777" w:rsidR="00051D54" w:rsidRPr="008545CB" w:rsidRDefault="00051D54" w:rsidP="00AE0EC8">
      <w:pPr>
        <w:ind w:firstLine="709"/>
        <w:jc w:val="center"/>
        <w:rPr>
          <w:b/>
          <w:sz w:val="24"/>
          <w:szCs w:val="24"/>
        </w:rPr>
      </w:pPr>
    </w:p>
    <w:p w14:paraId="01E9EF88" w14:textId="77777777" w:rsidR="00051D54" w:rsidRPr="008545CB" w:rsidRDefault="00051D54" w:rsidP="00AE0EC8">
      <w:pPr>
        <w:ind w:firstLine="709"/>
        <w:jc w:val="center"/>
        <w:rPr>
          <w:b/>
          <w:sz w:val="24"/>
          <w:szCs w:val="24"/>
        </w:rPr>
      </w:pPr>
    </w:p>
    <w:p w14:paraId="65C94098" w14:textId="77777777" w:rsidR="00051D54" w:rsidRPr="008545CB" w:rsidRDefault="00051D54" w:rsidP="00AE0EC8">
      <w:pPr>
        <w:ind w:firstLine="709"/>
        <w:jc w:val="center"/>
        <w:rPr>
          <w:b/>
          <w:sz w:val="24"/>
          <w:szCs w:val="24"/>
        </w:rPr>
      </w:pPr>
    </w:p>
    <w:p w14:paraId="0296562E" w14:textId="77777777" w:rsidR="00051D54" w:rsidRPr="008545CB" w:rsidRDefault="00051D54" w:rsidP="00AE0EC8">
      <w:pPr>
        <w:ind w:firstLine="709"/>
        <w:jc w:val="center"/>
        <w:rPr>
          <w:b/>
          <w:sz w:val="24"/>
          <w:szCs w:val="24"/>
        </w:rPr>
      </w:pPr>
    </w:p>
    <w:p w14:paraId="07C2D2B4" w14:textId="77777777" w:rsidR="00051D54" w:rsidRPr="008545CB" w:rsidRDefault="00051D54" w:rsidP="00AE0EC8">
      <w:pPr>
        <w:ind w:firstLine="709"/>
        <w:jc w:val="center"/>
        <w:rPr>
          <w:b/>
          <w:sz w:val="24"/>
          <w:szCs w:val="24"/>
        </w:rPr>
      </w:pPr>
    </w:p>
    <w:p w14:paraId="7842C741" w14:textId="77777777" w:rsidR="00051D54" w:rsidRPr="008545CB" w:rsidRDefault="00051D54" w:rsidP="00AE0EC8">
      <w:pPr>
        <w:ind w:firstLine="709"/>
        <w:jc w:val="center"/>
        <w:rPr>
          <w:b/>
          <w:sz w:val="24"/>
          <w:szCs w:val="24"/>
        </w:rPr>
      </w:pPr>
    </w:p>
    <w:p w14:paraId="05A22292" w14:textId="77777777" w:rsidR="00051D54" w:rsidRPr="008545CB" w:rsidRDefault="00051D54" w:rsidP="00AE0EC8">
      <w:pPr>
        <w:ind w:firstLine="709"/>
        <w:jc w:val="center"/>
        <w:rPr>
          <w:b/>
          <w:sz w:val="24"/>
          <w:szCs w:val="24"/>
        </w:rPr>
      </w:pPr>
    </w:p>
    <w:p w14:paraId="1479C1DD" w14:textId="77777777" w:rsidR="00051D54" w:rsidRPr="008545CB" w:rsidRDefault="00051D54" w:rsidP="00AE0EC8">
      <w:pPr>
        <w:ind w:firstLine="709"/>
        <w:jc w:val="center"/>
        <w:rPr>
          <w:b/>
          <w:sz w:val="24"/>
          <w:szCs w:val="24"/>
        </w:rPr>
      </w:pPr>
    </w:p>
    <w:p w14:paraId="3EB0D797" w14:textId="77777777" w:rsidR="00051D54" w:rsidRPr="008545CB" w:rsidRDefault="00051D54" w:rsidP="00AE0EC8">
      <w:pPr>
        <w:ind w:firstLine="709"/>
        <w:jc w:val="center"/>
        <w:rPr>
          <w:b/>
          <w:sz w:val="24"/>
          <w:szCs w:val="24"/>
        </w:rPr>
      </w:pPr>
    </w:p>
    <w:p w14:paraId="694ADB66" w14:textId="77777777" w:rsidR="00051D54" w:rsidRDefault="00051D54" w:rsidP="00AE0EC8">
      <w:pPr>
        <w:ind w:firstLine="709"/>
        <w:jc w:val="center"/>
        <w:rPr>
          <w:b/>
          <w:sz w:val="24"/>
          <w:szCs w:val="24"/>
        </w:rPr>
      </w:pPr>
    </w:p>
    <w:p w14:paraId="1E6F0200" w14:textId="77777777" w:rsidR="008B588F" w:rsidRPr="008545CB" w:rsidRDefault="008B588F" w:rsidP="00AE0EC8">
      <w:pPr>
        <w:ind w:firstLine="709"/>
        <w:jc w:val="center"/>
        <w:rPr>
          <w:b/>
          <w:sz w:val="24"/>
          <w:szCs w:val="24"/>
        </w:rPr>
      </w:pPr>
    </w:p>
    <w:p w14:paraId="77A03C13" w14:textId="77777777" w:rsidR="00051D54" w:rsidRPr="008545CB" w:rsidRDefault="00051D54" w:rsidP="00AE0EC8">
      <w:pPr>
        <w:ind w:firstLine="709"/>
        <w:jc w:val="center"/>
        <w:rPr>
          <w:b/>
          <w:sz w:val="24"/>
          <w:szCs w:val="24"/>
        </w:rPr>
      </w:pPr>
    </w:p>
    <w:p w14:paraId="44946C0B" w14:textId="77777777" w:rsidR="00051D54" w:rsidRPr="008545CB" w:rsidRDefault="00051D54" w:rsidP="00AE0EC8">
      <w:pPr>
        <w:ind w:firstLine="709"/>
        <w:jc w:val="center"/>
        <w:rPr>
          <w:b/>
          <w:sz w:val="24"/>
          <w:szCs w:val="24"/>
        </w:rPr>
      </w:pPr>
    </w:p>
    <w:p w14:paraId="07FFC06F" w14:textId="77777777" w:rsidR="002776C1" w:rsidRDefault="002776C1" w:rsidP="00AE0EC8">
      <w:pPr>
        <w:ind w:firstLine="709"/>
        <w:jc w:val="center"/>
        <w:rPr>
          <w:b/>
          <w:sz w:val="24"/>
          <w:szCs w:val="24"/>
        </w:rPr>
      </w:pPr>
    </w:p>
    <w:p w14:paraId="2D1DCA1F" w14:textId="77777777" w:rsidR="002776C1" w:rsidRDefault="002776C1" w:rsidP="00AE0EC8">
      <w:pPr>
        <w:ind w:firstLine="709"/>
        <w:jc w:val="center"/>
        <w:rPr>
          <w:b/>
          <w:sz w:val="24"/>
          <w:szCs w:val="24"/>
        </w:rPr>
      </w:pPr>
    </w:p>
    <w:p w14:paraId="28756382" w14:textId="77777777" w:rsidR="002776C1" w:rsidRDefault="002776C1" w:rsidP="00AE0EC8">
      <w:pPr>
        <w:ind w:firstLine="709"/>
        <w:jc w:val="center"/>
        <w:rPr>
          <w:b/>
          <w:sz w:val="24"/>
          <w:szCs w:val="24"/>
        </w:rPr>
      </w:pPr>
    </w:p>
    <w:p w14:paraId="0423D952" w14:textId="77777777" w:rsidR="00F65B3B" w:rsidRPr="008545CB" w:rsidRDefault="00F65B3B" w:rsidP="00AE0EC8">
      <w:pPr>
        <w:ind w:firstLine="709"/>
        <w:jc w:val="center"/>
        <w:rPr>
          <w:b/>
          <w:sz w:val="24"/>
          <w:szCs w:val="24"/>
        </w:rPr>
      </w:pPr>
    </w:p>
    <w:p w14:paraId="4A3978DB" w14:textId="62C5ABA8" w:rsidR="00115589" w:rsidRPr="008C1D9A" w:rsidRDefault="00115589" w:rsidP="00AE0EC8">
      <w:pPr>
        <w:ind w:firstLine="709"/>
        <w:jc w:val="center"/>
        <w:rPr>
          <w:b/>
          <w:sz w:val="24"/>
          <w:szCs w:val="24"/>
        </w:rPr>
      </w:pPr>
      <w:r w:rsidRPr="008C1D9A">
        <w:rPr>
          <w:b/>
          <w:sz w:val="24"/>
          <w:szCs w:val="24"/>
        </w:rPr>
        <w:t>Приложение 1</w:t>
      </w:r>
      <w:r w:rsidR="008C1D9A" w:rsidRPr="008C1D9A">
        <w:rPr>
          <w:b/>
          <w:sz w:val="24"/>
          <w:szCs w:val="24"/>
        </w:rPr>
        <w:t>2</w:t>
      </w:r>
      <w:r w:rsidRPr="008C1D9A">
        <w:rPr>
          <w:b/>
          <w:sz w:val="24"/>
          <w:szCs w:val="24"/>
        </w:rPr>
        <w:t xml:space="preserve"> </w:t>
      </w:r>
    </w:p>
    <w:p w14:paraId="2C03759C" w14:textId="77777777" w:rsidR="008C1D9A" w:rsidRPr="008C1D9A" w:rsidRDefault="008C1D9A" w:rsidP="008C1D9A">
      <w:pPr>
        <w:ind w:firstLine="709"/>
        <w:jc w:val="center"/>
        <w:rPr>
          <w:b/>
          <w:bCs/>
          <w:sz w:val="24"/>
          <w:szCs w:val="24"/>
          <w:lang w:val="kk-KZ"/>
        </w:rPr>
      </w:pPr>
      <w:r w:rsidRPr="008C1D9A">
        <w:rPr>
          <w:b/>
          <w:bCs/>
          <w:sz w:val="24"/>
          <w:szCs w:val="24"/>
          <w:lang w:val="kk-KZ"/>
        </w:rPr>
        <w:t>(расчет рассеивания с учетом фона и существующих ЗВ на период СМР, на период эксплуатации. Карта изолиний)</w:t>
      </w:r>
    </w:p>
    <w:p w14:paraId="1BC3A722" w14:textId="77777777" w:rsidR="008C1D9A" w:rsidRPr="008C1D9A" w:rsidRDefault="008C1D9A" w:rsidP="008C1D9A">
      <w:pPr>
        <w:ind w:firstLine="709"/>
        <w:jc w:val="center"/>
        <w:rPr>
          <w:b/>
          <w:bCs/>
          <w:sz w:val="24"/>
          <w:szCs w:val="24"/>
          <w:lang w:val="kk-KZ"/>
        </w:rPr>
      </w:pPr>
    </w:p>
    <w:p w14:paraId="6580DC6F" w14:textId="04BD103A" w:rsidR="00115589" w:rsidRPr="008545CB" w:rsidRDefault="00115589" w:rsidP="00AE0EC8">
      <w:pPr>
        <w:ind w:firstLine="709"/>
        <w:jc w:val="center"/>
        <w:rPr>
          <w:b/>
          <w:sz w:val="24"/>
          <w:szCs w:val="24"/>
        </w:rPr>
      </w:pPr>
    </w:p>
    <w:p w14:paraId="041C7068" w14:textId="77777777" w:rsidR="00115589" w:rsidRPr="008545CB" w:rsidRDefault="00115589" w:rsidP="00AE0EC8">
      <w:pPr>
        <w:ind w:firstLine="709"/>
        <w:jc w:val="center"/>
        <w:rPr>
          <w:b/>
          <w:sz w:val="24"/>
          <w:szCs w:val="24"/>
        </w:rPr>
      </w:pPr>
    </w:p>
    <w:p w14:paraId="701D4BCF" w14:textId="77777777" w:rsidR="00115589" w:rsidRPr="008545CB" w:rsidRDefault="00115589" w:rsidP="00AE0EC8">
      <w:pPr>
        <w:ind w:firstLine="709"/>
        <w:jc w:val="center"/>
        <w:rPr>
          <w:b/>
          <w:sz w:val="24"/>
          <w:szCs w:val="24"/>
        </w:rPr>
      </w:pPr>
    </w:p>
    <w:p w14:paraId="1EF4D811" w14:textId="77777777" w:rsidR="00115589" w:rsidRPr="008545CB" w:rsidRDefault="00115589" w:rsidP="00AE0EC8">
      <w:pPr>
        <w:ind w:firstLine="709"/>
        <w:jc w:val="center"/>
        <w:rPr>
          <w:b/>
          <w:sz w:val="24"/>
          <w:szCs w:val="24"/>
        </w:rPr>
      </w:pPr>
    </w:p>
    <w:p w14:paraId="6F62D4F2" w14:textId="77777777" w:rsidR="00115589" w:rsidRPr="008545CB" w:rsidRDefault="00115589" w:rsidP="00AE0EC8">
      <w:pPr>
        <w:ind w:firstLine="709"/>
        <w:jc w:val="center"/>
        <w:rPr>
          <w:b/>
          <w:sz w:val="24"/>
          <w:szCs w:val="24"/>
        </w:rPr>
      </w:pPr>
    </w:p>
    <w:p w14:paraId="61B2E983" w14:textId="77777777" w:rsidR="00115589" w:rsidRPr="008545CB" w:rsidRDefault="00115589" w:rsidP="00AE0EC8">
      <w:pPr>
        <w:ind w:firstLine="709"/>
        <w:jc w:val="center"/>
        <w:rPr>
          <w:b/>
          <w:sz w:val="24"/>
          <w:szCs w:val="24"/>
        </w:rPr>
      </w:pPr>
    </w:p>
    <w:p w14:paraId="6B03099F" w14:textId="77777777" w:rsidR="00115589" w:rsidRPr="008545CB" w:rsidRDefault="00115589" w:rsidP="00AE0EC8">
      <w:pPr>
        <w:ind w:firstLine="709"/>
        <w:jc w:val="center"/>
        <w:rPr>
          <w:b/>
          <w:sz w:val="24"/>
          <w:szCs w:val="24"/>
        </w:rPr>
      </w:pPr>
    </w:p>
    <w:p w14:paraId="66F48408" w14:textId="77777777" w:rsidR="00115589" w:rsidRPr="008545CB" w:rsidRDefault="00115589" w:rsidP="00AE0EC8">
      <w:pPr>
        <w:ind w:firstLine="709"/>
        <w:jc w:val="center"/>
        <w:rPr>
          <w:b/>
          <w:sz w:val="24"/>
          <w:szCs w:val="24"/>
        </w:rPr>
      </w:pPr>
    </w:p>
    <w:p w14:paraId="6104BCCF" w14:textId="77777777" w:rsidR="00115589" w:rsidRPr="008545CB" w:rsidRDefault="00115589" w:rsidP="00AE0EC8">
      <w:pPr>
        <w:ind w:firstLine="709"/>
        <w:jc w:val="center"/>
        <w:rPr>
          <w:b/>
          <w:sz w:val="24"/>
          <w:szCs w:val="24"/>
        </w:rPr>
      </w:pPr>
    </w:p>
    <w:p w14:paraId="7000093F" w14:textId="77777777" w:rsidR="00115589" w:rsidRDefault="00115589" w:rsidP="00AE0EC8">
      <w:pPr>
        <w:ind w:firstLine="709"/>
        <w:jc w:val="center"/>
        <w:rPr>
          <w:b/>
          <w:sz w:val="24"/>
          <w:szCs w:val="24"/>
        </w:rPr>
      </w:pPr>
    </w:p>
    <w:p w14:paraId="3662EA68" w14:textId="77777777" w:rsidR="00566560" w:rsidRDefault="00566560" w:rsidP="00AE0EC8">
      <w:pPr>
        <w:ind w:firstLine="709"/>
        <w:jc w:val="center"/>
        <w:rPr>
          <w:b/>
          <w:sz w:val="24"/>
          <w:szCs w:val="24"/>
        </w:rPr>
      </w:pPr>
    </w:p>
    <w:p w14:paraId="7EB4C30A" w14:textId="77777777" w:rsidR="00566560" w:rsidRDefault="00566560" w:rsidP="00AE0EC8">
      <w:pPr>
        <w:ind w:firstLine="709"/>
        <w:jc w:val="center"/>
        <w:rPr>
          <w:b/>
          <w:sz w:val="24"/>
          <w:szCs w:val="24"/>
        </w:rPr>
      </w:pPr>
    </w:p>
    <w:p w14:paraId="045CF3D7" w14:textId="77777777" w:rsidR="00566560" w:rsidRDefault="00566560" w:rsidP="00AE0EC8">
      <w:pPr>
        <w:ind w:firstLine="709"/>
        <w:jc w:val="center"/>
        <w:rPr>
          <w:b/>
          <w:sz w:val="24"/>
          <w:szCs w:val="24"/>
        </w:rPr>
      </w:pPr>
    </w:p>
    <w:p w14:paraId="7D0EE2F0" w14:textId="77777777" w:rsidR="00566560" w:rsidRDefault="00566560" w:rsidP="00AE0EC8">
      <w:pPr>
        <w:ind w:firstLine="709"/>
        <w:jc w:val="center"/>
        <w:rPr>
          <w:b/>
          <w:sz w:val="24"/>
          <w:szCs w:val="24"/>
        </w:rPr>
      </w:pPr>
    </w:p>
    <w:p w14:paraId="0B780252" w14:textId="77777777" w:rsidR="00566560" w:rsidRDefault="00566560" w:rsidP="00AE0EC8">
      <w:pPr>
        <w:ind w:firstLine="709"/>
        <w:jc w:val="center"/>
        <w:rPr>
          <w:b/>
          <w:sz w:val="24"/>
          <w:szCs w:val="24"/>
        </w:rPr>
      </w:pPr>
    </w:p>
    <w:p w14:paraId="427D9117" w14:textId="77777777" w:rsidR="00566560" w:rsidRDefault="00566560" w:rsidP="00AE0EC8">
      <w:pPr>
        <w:ind w:firstLine="709"/>
        <w:jc w:val="center"/>
        <w:rPr>
          <w:b/>
          <w:sz w:val="24"/>
          <w:szCs w:val="24"/>
        </w:rPr>
      </w:pPr>
    </w:p>
    <w:p w14:paraId="71ACB330" w14:textId="77777777" w:rsidR="00566560" w:rsidRDefault="00566560" w:rsidP="00AE0EC8">
      <w:pPr>
        <w:ind w:firstLine="709"/>
        <w:jc w:val="center"/>
        <w:rPr>
          <w:b/>
          <w:sz w:val="24"/>
          <w:szCs w:val="24"/>
        </w:rPr>
      </w:pPr>
    </w:p>
    <w:p w14:paraId="3DFF6338" w14:textId="77777777" w:rsidR="00566560" w:rsidRDefault="00566560" w:rsidP="00AE0EC8">
      <w:pPr>
        <w:ind w:firstLine="709"/>
        <w:jc w:val="center"/>
        <w:rPr>
          <w:b/>
          <w:sz w:val="24"/>
          <w:szCs w:val="24"/>
        </w:rPr>
      </w:pPr>
    </w:p>
    <w:p w14:paraId="30AC3176" w14:textId="77777777" w:rsidR="00566560" w:rsidRDefault="00566560" w:rsidP="00AE0EC8">
      <w:pPr>
        <w:ind w:firstLine="709"/>
        <w:jc w:val="center"/>
        <w:rPr>
          <w:b/>
          <w:sz w:val="24"/>
          <w:szCs w:val="24"/>
        </w:rPr>
      </w:pPr>
    </w:p>
    <w:p w14:paraId="628FC0C7" w14:textId="77777777" w:rsidR="00566560" w:rsidRDefault="00566560" w:rsidP="00AE0EC8">
      <w:pPr>
        <w:ind w:firstLine="709"/>
        <w:jc w:val="center"/>
        <w:rPr>
          <w:b/>
          <w:sz w:val="24"/>
          <w:szCs w:val="24"/>
        </w:rPr>
      </w:pPr>
    </w:p>
    <w:p w14:paraId="17F689A2" w14:textId="77777777" w:rsidR="00566560" w:rsidRDefault="00566560" w:rsidP="00AE0EC8">
      <w:pPr>
        <w:ind w:firstLine="709"/>
        <w:jc w:val="center"/>
        <w:rPr>
          <w:b/>
          <w:sz w:val="24"/>
          <w:szCs w:val="24"/>
        </w:rPr>
      </w:pPr>
    </w:p>
    <w:p w14:paraId="7E5536F4" w14:textId="28E69FD0" w:rsidR="009C3F7D" w:rsidRDefault="009C3F7D">
      <w:pPr>
        <w:rPr>
          <w:b/>
          <w:sz w:val="24"/>
          <w:szCs w:val="24"/>
        </w:rPr>
      </w:pPr>
      <w:r>
        <w:rPr>
          <w:b/>
          <w:sz w:val="24"/>
          <w:szCs w:val="24"/>
        </w:rPr>
        <w:br w:type="page"/>
      </w:r>
    </w:p>
    <w:p w14:paraId="5DB30D0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1. Общие сведения.</w:t>
      </w:r>
    </w:p>
    <w:p w14:paraId="390758F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Расчет проведен на ПК "ЭРА" v3.0 фирмы НПП "Логос-Плюс", Новосибирск</w:t>
      </w:r>
    </w:p>
    <w:p w14:paraId="69EC3DD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Расчет выполнен ТОО EON ENERGO</w:t>
      </w:r>
    </w:p>
    <w:p w14:paraId="270D399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416769E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Заключение экспертизы Министерства природных ресурсов и Росгидромета                    |</w:t>
      </w:r>
    </w:p>
    <w:p w14:paraId="37570CD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на программу: письмо № 140-09213/20и от 30.11.2020                                      |</w:t>
      </w:r>
    </w:p>
    <w:p w14:paraId="2194CEA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64C9A7A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27308AB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Pабочие</w:t>
      </w:r>
      <w:proofErr w:type="spellEnd"/>
      <w:r w:rsidRPr="009C3F7D">
        <w:rPr>
          <w:rFonts w:ascii="Calibri" w:eastAsia="Calibri" w:hAnsi="Calibri"/>
          <w:kern w:val="2"/>
          <w14:ligatures w14:val="standardContextual"/>
        </w:rPr>
        <w:t xml:space="preserve"> файлы созданы по следующему запросу:</w:t>
      </w:r>
    </w:p>
    <w:p w14:paraId="0C46E71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171C88A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Расчет на существующее положение</w:t>
      </w:r>
    </w:p>
    <w:p w14:paraId="3CB2DE4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35056C4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Город = Павлодарская обл.________ Расчетный год:2026 На начало года</w:t>
      </w:r>
    </w:p>
    <w:p w14:paraId="2C17EBF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Базовый   год:2026 </w:t>
      </w:r>
    </w:p>
    <w:p w14:paraId="2CC4F69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Объект   NG</w:t>
      </w:r>
      <w:proofErr w:type="gramStart"/>
      <w:r w:rsidRPr="009C3F7D">
        <w:rPr>
          <w:rFonts w:ascii="Calibri" w:eastAsia="Calibri" w:hAnsi="Calibri"/>
          <w:kern w:val="2"/>
          <w14:ligatures w14:val="standardContextual"/>
        </w:rPr>
        <w:t>1  NG</w:t>
      </w:r>
      <w:proofErr w:type="gramEnd"/>
      <w:r w:rsidRPr="009C3F7D">
        <w:rPr>
          <w:rFonts w:ascii="Calibri" w:eastAsia="Calibri" w:hAnsi="Calibri"/>
          <w:kern w:val="2"/>
          <w14:ligatures w14:val="standardContextual"/>
        </w:rPr>
        <w:t xml:space="preserve">2  NG3  NG4  NG5  NG6  NG7  NG8  NG9 Режим </w:t>
      </w:r>
      <w:proofErr w:type="spellStart"/>
      <w:r w:rsidRPr="009C3F7D">
        <w:rPr>
          <w:rFonts w:ascii="Calibri" w:eastAsia="Calibri" w:hAnsi="Calibri"/>
          <w:kern w:val="2"/>
          <w14:ligatures w14:val="standardContextual"/>
        </w:rPr>
        <w:t>предпр</w:t>
      </w:r>
      <w:proofErr w:type="spellEnd"/>
      <w:r w:rsidRPr="009C3F7D">
        <w:rPr>
          <w:rFonts w:ascii="Calibri" w:eastAsia="Calibri" w:hAnsi="Calibri"/>
          <w:kern w:val="2"/>
          <w14:ligatures w14:val="standardContextual"/>
        </w:rPr>
        <w:t>.:  1 - Основной</w:t>
      </w:r>
    </w:p>
    <w:p w14:paraId="1B35DD9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0050                                                 </w:t>
      </w:r>
    </w:p>
    <w:p w14:paraId="7C82F40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46D861E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Примесь = 0301 </w:t>
      </w:r>
      <w:proofErr w:type="gramStart"/>
      <w:r w:rsidRPr="009C3F7D">
        <w:rPr>
          <w:rFonts w:ascii="Calibri" w:eastAsia="Calibri" w:hAnsi="Calibri"/>
          <w:kern w:val="2"/>
          <w14:ligatures w14:val="standardContextual"/>
        </w:rPr>
        <w:t>( Азота</w:t>
      </w:r>
      <w:proofErr w:type="gramEnd"/>
      <w:r w:rsidRPr="009C3F7D">
        <w:rPr>
          <w:rFonts w:ascii="Calibri" w:eastAsia="Calibri" w:hAnsi="Calibri"/>
          <w:kern w:val="2"/>
          <w14:ligatures w14:val="standardContextual"/>
        </w:rPr>
        <w:t xml:space="preserve"> (IV) диоксид (Азота диоксид) (4) ) </w:t>
      </w:r>
      <w:proofErr w:type="spellStart"/>
      <w:r w:rsidRPr="009C3F7D">
        <w:rPr>
          <w:rFonts w:ascii="Calibri" w:eastAsia="Calibri" w:hAnsi="Calibri"/>
          <w:kern w:val="2"/>
          <w14:ligatures w14:val="standardContextual"/>
        </w:rPr>
        <w:t>Коэф</w:t>
      </w:r>
      <w:proofErr w:type="spellEnd"/>
      <w:r w:rsidRPr="009C3F7D">
        <w:rPr>
          <w:rFonts w:ascii="Calibri" w:eastAsia="Calibri" w:hAnsi="Calibri"/>
          <w:kern w:val="2"/>
          <w14:ligatures w14:val="standardContextual"/>
        </w:rPr>
        <w:t>-т оседания = 1.0</w:t>
      </w:r>
    </w:p>
    <w:p w14:paraId="7631692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ПДКм.р</w:t>
      </w:r>
      <w:proofErr w:type="spellEnd"/>
      <w:r w:rsidRPr="009C3F7D">
        <w:rPr>
          <w:rFonts w:ascii="Calibri" w:eastAsia="Calibri" w:hAnsi="Calibri"/>
          <w:kern w:val="2"/>
          <w14:ligatures w14:val="standardContextual"/>
        </w:rPr>
        <w:t xml:space="preserve">. =   </w:t>
      </w:r>
      <w:proofErr w:type="gramStart"/>
      <w:r w:rsidRPr="009C3F7D">
        <w:rPr>
          <w:rFonts w:ascii="Calibri" w:eastAsia="Calibri" w:hAnsi="Calibri"/>
          <w:kern w:val="2"/>
          <w14:ligatures w14:val="standardContextual"/>
        </w:rPr>
        <w:t xml:space="preserve">0.2000000  </w:t>
      </w:r>
      <w:proofErr w:type="spellStart"/>
      <w:r w:rsidRPr="009C3F7D">
        <w:rPr>
          <w:rFonts w:ascii="Calibri" w:eastAsia="Calibri" w:hAnsi="Calibri"/>
          <w:kern w:val="2"/>
          <w14:ligatures w14:val="standardContextual"/>
        </w:rPr>
        <w:t>ПДКс.с</w:t>
      </w:r>
      <w:proofErr w:type="spellEnd"/>
      <w:r w:rsidRPr="009C3F7D">
        <w:rPr>
          <w:rFonts w:ascii="Calibri" w:eastAsia="Calibri" w:hAnsi="Calibri"/>
          <w:kern w:val="2"/>
          <w14:ligatures w14:val="standardContextual"/>
        </w:rPr>
        <w:t>.</w:t>
      </w:r>
      <w:proofErr w:type="gramEnd"/>
      <w:r w:rsidRPr="009C3F7D">
        <w:rPr>
          <w:rFonts w:ascii="Calibri" w:eastAsia="Calibri" w:hAnsi="Calibri"/>
          <w:kern w:val="2"/>
          <w14:ligatures w14:val="standardContextual"/>
        </w:rPr>
        <w:t xml:space="preserve"> =   0.0400000  </w:t>
      </w:r>
      <w:proofErr w:type="spellStart"/>
      <w:r w:rsidRPr="009C3F7D">
        <w:rPr>
          <w:rFonts w:ascii="Calibri" w:eastAsia="Calibri" w:hAnsi="Calibri"/>
          <w:kern w:val="2"/>
          <w14:ligatures w14:val="standardContextual"/>
        </w:rPr>
        <w:t>ПДКсг</w:t>
      </w:r>
      <w:proofErr w:type="spellEnd"/>
      <w:r w:rsidRPr="009C3F7D">
        <w:rPr>
          <w:rFonts w:ascii="Calibri" w:eastAsia="Calibri" w:hAnsi="Calibri"/>
          <w:kern w:val="2"/>
          <w14:ligatures w14:val="standardContextual"/>
        </w:rPr>
        <w:t xml:space="preserve"> =   0.0000000 Фон =0.0930000. </w:t>
      </w:r>
      <w:proofErr w:type="spellStart"/>
      <w:proofErr w:type="gramStart"/>
      <w:r w:rsidRPr="009C3F7D">
        <w:rPr>
          <w:rFonts w:ascii="Calibri" w:eastAsia="Calibri" w:hAnsi="Calibri"/>
          <w:kern w:val="2"/>
          <w14:ligatures w14:val="standardContextual"/>
        </w:rPr>
        <w:t>Кл.опасн</w:t>
      </w:r>
      <w:proofErr w:type="spellEnd"/>
      <w:proofErr w:type="gramEnd"/>
      <w:r w:rsidRPr="009C3F7D">
        <w:rPr>
          <w:rFonts w:ascii="Calibri" w:eastAsia="Calibri" w:hAnsi="Calibri"/>
          <w:kern w:val="2"/>
          <w14:ligatures w14:val="standardContextual"/>
        </w:rPr>
        <w:t>. = 2</w:t>
      </w:r>
    </w:p>
    <w:p w14:paraId="609D10B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Примесь = 0304 </w:t>
      </w:r>
      <w:proofErr w:type="gramStart"/>
      <w:r w:rsidRPr="009C3F7D">
        <w:rPr>
          <w:rFonts w:ascii="Calibri" w:eastAsia="Calibri" w:hAnsi="Calibri"/>
          <w:kern w:val="2"/>
          <w14:ligatures w14:val="standardContextual"/>
        </w:rPr>
        <w:t>( Азот</w:t>
      </w:r>
      <w:proofErr w:type="gramEnd"/>
      <w:r w:rsidRPr="009C3F7D">
        <w:rPr>
          <w:rFonts w:ascii="Calibri" w:eastAsia="Calibri" w:hAnsi="Calibri"/>
          <w:kern w:val="2"/>
          <w14:ligatures w14:val="standardContextual"/>
        </w:rPr>
        <w:t xml:space="preserve"> (II) оксид (Азота оксид) (6) ) </w:t>
      </w:r>
      <w:proofErr w:type="spellStart"/>
      <w:r w:rsidRPr="009C3F7D">
        <w:rPr>
          <w:rFonts w:ascii="Calibri" w:eastAsia="Calibri" w:hAnsi="Calibri"/>
          <w:kern w:val="2"/>
          <w14:ligatures w14:val="standardContextual"/>
        </w:rPr>
        <w:t>Коэф</w:t>
      </w:r>
      <w:proofErr w:type="spellEnd"/>
      <w:r w:rsidRPr="009C3F7D">
        <w:rPr>
          <w:rFonts w:ascii="Calibri" w:eastAsia="Calibri" w:hAnsi="Calibri"/>
          <w:kern w:val="2"/>
          <w14:ligatures w14:val="standardContextual"/>
        </w:rPr>
        <w:t>-т оседания = 1.0</w:t>
      </w:r>
    </w:p>
    <w:p w14:paraId="0497BC1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ПДКм.р</w:t>
      </w:r>
      <w:proofErr w:type="spellEnd"/>
      <w:r w:rsidRPr="009C3F7D">
        <w:rPr>
          <w:rFonts w:ascii="Calibri" w:eastAsia="Calibri" w:hAnsi="Calibri"/>
          <w:kern w:val="2"/>
          <w14:ligatures w14:val="standardContextual"/>
        </w:rPr>
        <w:t xml:space="preserve">. =   </w:t>
      </w:r>
      <w:proofErr w:type="gramStart"/>
      <w:r w:rsidRPr="009C3F7D">
        <w:rPr>
          <w:rFonts w:ascii="Calibri" w:eastAsia="Calibri" w:hAnsi="Calibri"/>
          <w:kern w:val="2"/>
          <w14:ligatures w14:val="standardContextual"/>
        </w:rPr>
        <w:t xml:space="preserve">0.4000000  </w:t>
      </w:r>
      <w:proofErr w:type="spellStart"/>
      <w:r w:rsidRPr="009C3F7D">
        <w:rPr>
          <w:rFonts w:ascii="Calibri" w:eastAsia="Calibri" w:hAnsi="Calibri"/>
          <w:kern w:val="2"/>
          <w14:ligatures w14:val="standardContextual"/>
        </w:rPr>
        <w:t>ПДКс.с</w:t>
      </w:r>
      <w:proofErr w:type="spellEnd"/>
      <w:r w:rsidRPr="009C3F7D">
        <w:rPr>
          <w:rFonts w:ascii="Calibri" w:eastAsia="Calibri" w:hAnsi="Calibri"/>
          <w:kern w:val="2"/>
          <w14:ligatures w14:val="standardContextual"/>
        </w:rPr>
        <w:t>.</w:t>
      </w:r>
      <w:proofErr w:type="gramEnd"/>
      <w:r w:rsidRPr="009C3F7D">
        <w:rPr>
          <w:rFonts w:ascii="Calibri" w:eastAsia="Calibri" w:hAnsi="Calibri"/>
          <w:kern w:val="2"/>
          <w14:ligatures w14:val="standardContextual"/>
        </w:rPr>
        <w:t xml:space="preserve"> =   0.0600000  </w:t>
      </w:r>
      <w:proofErr w:type="spellStart"/>
      <w:r w:rsidRPr="009C3F7D">
        <w:rPr>
          <w:rFonts w:ascii="Calibri" w:eastAsia="Calibri" w:hAnsi="Calibri"/>
          <w:kern w:val="2"/>
          <w14:ligatures w14:val="standardContextual"/>
        </w:rPr>
        <w:t>ПДКсг</w:t>
      </w:r>
      <w:proofErr w:type="spellEnd"/>
      <w:r w:rsidRPr="009C3F7D">
        <w:rPr>
          <w:rFonts w:ascii="Calibri" w:eastAsia="Calibri" w:hAnsi="Calibri"/>
          <w:kern w:val="2"/>
          <w14:ligatures w14:val="standardContextual"/>
        </w:rPr>
        <w:t xml:space="preserve"> =   0.0000000 Фон =0.0650000. </w:t>
      </w:r>
      <w:proofErr w:type="spellStart"/>
      <w:proofErr w:type="gramStart"/>
      <w:r w:rsidRPr="009C3F7D">
        <w:rPr>
          <w:rFonts w:ascii="Calibri" w:eastAsia="Calibri" w:hAnsi="Calibri"/>
          <w:kern w:val="2"/>
          <w14:ligatures w14:val="standardContextual"/>
        </w:rPr>
        <w:t>Кл.опасн</w:t>
      </w:r>
      <w:proofErr w:type="spellEnd"/>
      <w:proofErr w:type="gramEnd"/>
      <w:r w:rsidRPr="009C3F7D">
        <w:rPr>
          <w:rFonts w:ascii="Calibri" w:eastAsia="Calibri" w:hAnsi="Calibri"/>
          <w:kern w:val="2"/>
          <w14:ligatures w14:val="standardContextual"/>
        </w:rPr>
        <w:t>. = 3</w:t>
      </w:r>
    </w:p>
    <w:p w14:paraId="4C167B6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proofErr w:type="gramStart"/>
      <w:r w:rsidRPr="009C3F7D">
        <w:rPr>
          <w:rFonts w:ascii="Calibri" w:eastAsia="Calibri" w:hAnsi="Calibri"/>
          <w:kern w:val="2"/>
          <w14:ligatures w14:val="standardContextual"/>
        </w:rPr>
        <w:t>Гр.суммации</w:t>
      </w:r>
      <w:proofErr w:type="spellEnd"/>
      <w:proofErr w:type="gramEnd"/>
      <w:r w:rsidRPr="009C3F7D">
        <w:rPr>
          <w:rFonts w:ascii="Calibri" w:eastAsia="Calibri" w:hAnsi="Calibri"/>
          <w:kern w:val="2"/>
          <w14:ligatures w14:val="standardContextual"/>
        </w:rPr>
        <w:t xml:space="preserve"> = 6007 ( 0301 + 0330 ) </w:t>
      </w:r>
      <w:proofErr w:type="spellStart"/>
      <w:r w:rsidRPr="009C3F7D">
        <w:rPr>
          <w:rFonts w:ascii="Calibri" w:eastAsia="Calibri" w:hAnsi="Calibri"/>
          <w:kern w:val="2"/>
          <w14:ligatures w14:val="standardContextual"/>
        </w:rPr>
        <w:t>Коэфф</w:t>
      </w:r>
      <w:proofErr w:type="spellEnd"/>
      <w:r w:rsidRPr="009C3F7D">
        <w:rPr>
          <w:rFonts w:ascii="Calibri" w:eastAsia="Calibri" w:hAnsi="Calibri"/>
          <w:kern w:val="2"/>
          <w14:ligatures w14:val="standardContextual"/>
        </w:rPr>
        <w:t>. совместного воздействия = 1.00</w:t>
      </w:r>
    </w:p>
    <w:p w14:paraId="1588936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Примесь - 0301 </w:t>
      </w:r>
      <w:proofErr w:type="gramStart"/>
      <w:r w:rsidRPr="009C3F7D">
        <w:rPr>
          <w:rFonts w:ascii="Calibri" w:eastAsia="Calibri" w:hAnsi="Calibri"/>
          <w:kern w:val="2"/>
          <w14:ligatures w14:val="standardContextual"/>
        </w:rPr>
        <w:t>( Азота</w:t>
      </w:r>
      <w:proofErr w:type="gramEnd"/>
      <w:r w:rsidRPr="009C3F7D">
        <w:rPr>
          <w:rFonts w:ascii="Calibri" w:eastAsia="Calibri" w:hAnsi="Calibri"/>
          <w:kern w:val="2"/>
          <w14:ligatures w14:val="standardContextual"/>
        </w:rPr>
        <w:t xml:space="preserve"> (IV) диоксид (Азота диоксид) (4) ) </w:t>
      </w:r>
      <w:proofErr w:type="spellStart"/>
      <w:r w:rsidRPr="009C3F7D">
        <w:rPr>
          <w:rFonts w:ascii="Calibri" w:eastAsia="Calibri" w:hAnsi="Calibri"/>
          <w:kern w:val="2"/>
          <w14:ligatures w14:val="standardContextual"/>
        </w:rPr>
        <w:t>Коэф</w:t>
      </w:r>
      <w:proofErr w:type="spellEnd"/>
      <w:r w:rsidRPr="009C3F7D">
        <w:rPr>
          <w:rFonts w:ascii="Calibri" w:eastAsia="Calibri" w:hAnsi="Calibri"/>
          <w:kern w:val="2"/>
          <w14:ligatures w14:val="standardContextual"/>
        </w:rPr>
        <w:t>-т оседания = 1.0</w:t>
      </w:r>
    </w:p>
    <w:p w14:paraId="338BBBB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ПДКм.р</w:t>
      </w:r>
      <w:proofErr w:type="spellEnd"/>
      <w:r w:rsidRPr="009C3F7D">
        <w:rPr>
          <w:rFonts w:ascii="Calibri" w:eastAsia="Calibri" w:hAnsi="Calibri"/>
          <w:kern w:val="2"/>
          <w14:ligatures w14:val="standardContextual"/>
        </w:rPr>
        <w:t xml:space="preserve">. =   </w:t>
      </w:r>
      <w:proofErr w:type="gramStart"/>
      <w:r w:rsidRPr="009C3F7D">
        <w:rPr>
          <w:rFonts w:ascii="Calibri" w:eastAsia="Calibri" w:hAnsi="Calibri"/>
          <w:kern w:val="2"/>
          <w14:ligatures w14:val="standardContextual"/>
        </w:rPr>
        <w:t xml:space="preserve">0.2000000  </w:t>
      </w:r>
      <w:proofErr w:type="spellStart"/>
      <w:r w:rsidRPr="009C3F7D">
        <w:rPr>
          <w:rFonts w:ascii="Calibri" w:eastAsia="Calibri" w:hAnsi="Calibri"/>
          <w:kern w:val="2"/>
          <w14:ligatures w14:val="standardContextual"/>
        </w:rPr>
        <w:t>ПДКс.с</w:t>
      </w:r>
      <w:proofErr w:type="spellEnd"/>
      <w:r w:rsidRPr="009C3F7D">
        <w:rPr>
          <w:rFonts w:ascii="Calibri" w:eastAsia="Calibri" w:hAnsi="Calibri"/>
          <w:kern w:val="2"/>
          <w14:ligatures w14:val="standardContextual"/>
        </w:rPr>
        <w:t>.</w:t>
      </w:r>
      <w:proofErr w:type="gramEnd"/>
      <w:r w:rsidRPr="009C3F7D">
        <w:rPr>
          <w:rFonts w:ascii="Calibri" w:eastAsia="Calibri" w:hAnsi="Calibri"/>
          <w:kern w:val="2"/>
          <w14:ligatures w14:val="standardContextual"/>
        </w:rPr>
        <w:t xml:space="preserve"> =   0.0400000  </w:t>
      </w:r>
      <w:proofErr w:type="spellStart"/>
      <w:r w:rsidRPr="009C3F7D">
        <w:rPr>
          <w:rFonts w:ascii="Calibri" w:eastAsia="Calibri" w:hAnsi="Calibri"/>
          <w:kern w:val="2"/>
          <w14:ligatures w14:val="standardContextual"/>
        </w:rPr>
        <w:t>ПДКсг</w:t>
      </w:r>
      <w:proofErr w:type="spellEnd"/>
      <w:r w:rsidRPr="009C3F7D">
        <w:rPr>
          <w:rFonts w:ascii="Calibri" w:eastAsia="Calibri" w:hAnsi="Calibri"/>
          <w:kern w:val="2"/>
          <w14:ligatures w14:val="standardContextual"/>
        </w:rPr>
        <w:t xml:space="preserve"> =   0.0000000 Фон =0.0930000. </w:t>
      </w:r>
      <w:proofErr w:type="spellStart"/>
      <w:proofErr w:type="gramStart"/>
      <w:r w:rsidRPr="009C3F7D">
        <w:rPr>
          <w:rFonts w:ascii="Calibri" w:eastAsia="Calibri" w:hAnsi="Calibri"/>
          <w:kern w:val="2"/>
          <w14:ligatures w14:val="standardContextual"/>
        </w:rPr>
        <w:t>Кл.опасн</w:t>
      </w:r>
      <w:proofErr w:type="spellEnd"/>
      <w:proofErr w:type="gramEnd"/>
      <w:r w:rsidRPr="009C3F7D">
        <w:rPr>
          <w:rFonts w:ascii="Calibri" w:eastAsia="Calibri" w:hAnsi="Calibri"/>
          <w:kern w:val="2"/>
          <w14:ligatures w14:val="standardContextual"/>
        </w:rPr>
        <w:t>. = 2</w:t>
      </w:r>
    </w:p>
    <w:p w14:paraId="12AD71D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Примесь - 0330 </w:t>
      </w:r>
      <w:proofErr w:type="gramStart"/>
      <w:r w:rsidRPr="009C3F7D">
        <w:rPr>
          <w:rFonts w:ascii="Calibri" w:eastAsia="Calibri" w:hAnsi="Calibri"/>
          <w:kern w:val="2"/>
          <w14:ligatures w14:val="standardContextual"/>
        </w:rPr>
        <w:t>( Сера</w:t>
      </w:r>
      <w:proofErr w:type="gramEnd"/>
      <w:r w:rsidRPr="009C3F7D">
        <w:rPr>
          <w:rFonts w:ascii="Calibri" w:eastAsia="Calibri" w:hAnsi="Calibri"/>
          <w:kern w:val="2"/>
          <w14:ligatures w14:val="standardContextual"/>
        </w:rPr>
        <w:t xml:space="preserve"> диоксид (Ангидрид сернистый, Сернистый газ, Сера (IV) оксид) (516) )</w:t>
      </w:r>
    </w:p>
    <w:p w14:paraId="22F5F3F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Коэф</w:t>
      </w:r>
      <w:proofErr w:type="spellEnd"/>
      <w:r w:rsidRPr="009C3F7D">
        <w:rPr>
          <w:rFonts w:ascii="Calibri" w:eastAsia="Calibri" w:hAnsi="Calibri"/>
          <w:kern w:val="2"/>
          <w14:ligatures w14:val="standardContextual"/>
        </w:rPr>
        <w:t>-т оседания = 1.0</w:t>
      </w:r>
    </w:p>
    <w:p w14:paraId="509D2BE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ПДКм.р</w:t>
      </w:r>
      <w:proofErr w:type="spellEnd"/>
      <w:r w:rsidRPr="009C3F7D">
        <w:rPr>
          <w:rFonts w:ascii="Calibri" w:eastAsia="Calibri" w:hAnsi="Calibri"/>
          <w:kern w:val="2"/>
          <w14:ligatures w14:val="standardContextual"/>
        </w:rPr>
        <w:t xml:space="preserve">. =   </w:t>
      </w:r>
      <w:proofErr w:type="gramStart"/>
      <w:r w:rsidRPr="009C3F7D">
        <w:rPr>
          <w:rFonts w:ascii="Calibri" w:eastAsia="Calibri" w:hAnsi="Calibri"/>
          <w:kern w:val="2"/>
          <w14:ligatures w14:val="standardContextual"/>
        </w:rPr>
        <w:t xml:space="preserve">0.5000000  </w:t>
      </w:r>
      <w:proofErr w:type="spellStart"/>
      <w:r w:rsidRPr="009C3F7D">
        <w:rPr>
          <w:rFonts w:ascii="Calibri" w:eastAsia="Calibri" w:hAnsi="Calibri"/>
          <w:kern w:val="2"/>
          <w14:ligatures w14:val="standardContextual"/>
        </w:rPr>
        <w:t>ПДКс.с</w:t>
      </w:r>
      <w:proofErr w:type="spellEnd"/>
      <w:r w:rsidRPr="009C3F7D">
        <w:rPr>
          <w:rFonts w:ascii="Calibri" w:eastAsia="Calibri" w:hAnsi="Calibri"/>
          <w:kern w:val="2"/>
          <w14:ligatures w14:val="standardContextual"/>
        </w:rPr>
        <w:t>.</w:t>
      </w:r>
      <w:proofErr w:type="gramEnd"/>
      <w:r w:rsidRPr="009C3F7D">
        <w:rPr>
          <w:rFonts w:ascii="Calibri" w:eastAsia="Calibri" w:hAnsi="Calibri"/>
          <w:kern w:val="2"/>
          <w14:ligatures w14:val="standardContextual"/>
        </w:rPr>
        <w:t xml:space="preserve"> =   0.0500000  </w:t>
      </w:r>
      <w:proofErr w:type="spellStart"/>
      <w:r w:rsidRPr="009C3F7D">
        <w:rPr>
          <w:rFonts w:ascii="Calibri" w:eastAsia="Calibri" w:hAnsi="Calibri"/>
          <w:kern w:val="2"/>
          <w14:ligatures w14:val="standardContextual"/>
        </w:rPr>
        <w:t>ПДКсг</w:t>
      </w:r>
      <w:proofErr w:type="spellEnd"/>
      <w:r w:rsidRPr="009C3F7D">
        <w:rPr>
          <w:rFonts w:ascii="Calibri" w:eastAsia="Calibri" w:hAnsi="Calibri"/>
          <w:kern w:val="2"/>
          <w14:ligatures w14:val="standardContextual"/>
        </w:rPr>
        <w:t xml:space="preserve"> =   0.0000000 без учета фона. </w:t>
      </w:r>
      <w:proofErr w:type="spellStart"/>
      <w:proofErr w:type="gramStart"/>
      <w:r w:rsidRPr="009C3F7D">
        <w:rPr>
          <w:rFonts w:ascii="Calibri" w:eastAsia="Calibri" w:hAnsi="Calibri"/>
          <w:kern w:val="2"/>
          <w14:ligatures w14:val="standardContextual"/>
        </w:rPr>
        <w:t>Кл.опасн</w:t>
      </w:r>
      <w:proofErr w:type="spellEnd"/>
      <w:proofErr w:type="gramEnd"/>
      <w:r w:rsidRPr="009C3F7D">
        <w:rPr>
          <w:rFonts w:ascii="Calibri" w:eastAsia="Calibri" w:hAnsi="Calibri"/>
          <w:kern w:val="2"/>
          <w14:ligatures w14:val="standardContextual"/>
        </w:rPr>
        <w:t>. = 3</w:t>
      </w:r>
    </w:p>
    <w:p w14:paraId="38AA7A0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proofErr w:type="gramStart"/>
      <w:r w:rsidRPr="009C3F7D">
        <w:rPr>
          <w:rFonts w:ascii="Calibri" w:eastAsia="Calibri" w:hAnsi="Calibri"/>
          <w:kern w:val="2"/>
          <w14:ligatures w14:val="standardContextual"/>
        </w:rPr>
        <w:t>Гр.суммации</w:t>
      </w:r>
      <w:proofErr w:type="spellEnd"/>
      <w:proofErr w:type="gramEnd"/>
      <w:r w:rsidRPr="009C3F7D">
        <w:rPr>
          <w:rFonts w:ascii="Calibri" w:eastAsia="Calibri" w:hAnsi="Calibri"/>
          <w:kern w:val="2"/>
          <w14:ligatures w14:val="standardContextual"/>
        </w:rPr>
        <w:t xml:space="preserve"> = 6033 ( 0301 + 0326 + 1325 ) </w:t>
      </w:r>
      <w:proofErr w:type="spellStart"/>
      <w:r w:rsidRPr="009C3F7D">
        <w:rPr>
          <w:rFonts w:ascii="Calibri" w:eastAsia="Calibri" w:hAnsi="Calibri"/>
          <w:kern w:val="2"/>
          <w14:ligatures w14:val="standardContextual"/>
        </w:rPr>
        <w:t>Коэфф</w:t>
      </w:r>
      <w:proofErr w:type="spellEnd"/>
      <w:r w:rsidRPr="009C3F7D">
        <w:rPr>
          <w:rFonts w:ascii="Calibri" w:eastAsia="Calibri" w:hAnsi="Calibri"/>
          <w:kern w:val="2"/>
          <w14:ligatures w14:val="standardContextual"/>
        </w:rPr>
        <w:t>. совместного воздействия = 1.00</w:t>
      </w:r>
    </w:p>
    <w:p w14:paraId="7F1896C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Примесь - 0301 </w:t>
      </w:r>
      <w:proofErr w:type="gramStart"/>
      <w:r w:rsidRPr="009C3F7D">
        <w:rPr>
          <w:rFonts w:ascii="Calibri" w:eastAsia="Calibri" w:hAnsi="Calibri"/>
          <w:kern w:val="2"/>
          <w14:ligatures w14:val="standardContextual"/>
        </w:rPr>
        <w:t>( Азота</w:t>
      </w:r>
      <w:proofErr w:type="gramEnd"/>
      <w:r w:rsidRPr="009C3F7D">
        <w:rPr>
          <w:rFonts w:ascii="Calibri" w:eastAsia="Calibri" w:hAnsi="Calibri"/>
          <w:kern w:val="2"/>
          <w14:ligatures w14:val="standardContextual"/>
        </w:rPr>
        <w:t xml:space="preserve"> (IV) диоксид (Азота диоксид) (4) ) </w:t>
      </w:r>
      <w:proofErr w:type="spellStart"/>
      <w:r w:rsidRPr="009C3F7D">
        <w:rPr>
          <w:rFonts w:ascii="Calibri" w:eastAsia="Calibri" w:hAnsi="Calibri"/>
          <w:kern w:val="2"/>
          <w14:ligatures w14:val="standardContextual"/>
        </w:rPr>
        <w:t>Коэф</w:t>
      </w:r>
      <w:proofErr w:type="spellEnd"/>
      <w:r w:rsidRPr="009C3F7D">
        <w:rPr>
          <w:rFonts w:ascii="Calibri" w:eastAsia="Calibri" w:hAnsi="Calibri"/>
          <w:kern w:val="2"/>
          <w14:ligatures w14:val="standardContextual"/>
        </w:rPr>
        <w:t>-т оседания = 1.0</w:t>
      </w:r>
    </w:p>
    <w:p w14:paraId="6D5DB65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ПДКм.р</w:t>
      </w:r>
      <w:proofErr w:type="spellEnd"/>
      <w:r w:rsidRPr="009C3F7D">
        <w:rPr>
          <w:rFonts w:ascii="Calibri" w:eastAsia="Calibri" w:hAnsi="Calibri"/>
          <w:kern w:val="2"/>
          <w14:ligatures w14:val="standardContextual"/>
        </w:rPr>
        <w:t xml:space="preserve">. =   </w:t>
      </w:r>
      <w:proofErr w:type="gramStart"/>
      <w:r w:rsidRPr="009C3F7D">
        <w:rPr>
          <w:rFonts w:ascii="Calibri" w:eastAsia="Calibri" w:hAnsi="Calibri"/>
          <w:kern w:val="2"/>
          <w14:ligatures w14:val="standardContextual"/>
        </w:rPr>
        <w:t xml:space="preserve">0.2000000  </w:t>
      </w:r>
      <w:proofErr w:type="spellStart"/>
      <w:r w:rsidRPr="009C3F7D">
        <w:rPr>
          <w:rFonts w:ascii="Calibri" w:eastAsia="Calibri" w:hAnsi="Calibri"/>
          <w:kern w:val="2"/>
          <w14:ligatures w14:val="standardContextual"/>
        </w:rPr>
        <w:t>ПДКс.с</w:t>
      </w:r>
      <w:proofErr w:type="spellEnd"/>
      <w:r w:rsidRPr="009C3F7D">
        <w:rPr>
          <w:rFonts w:ascii="Calibri" w:eastAsia="Calibri" w:hAnsi="Calibri"/>
          <w:kern w:val="2"/>
          <w14:ligatures w14:val="standardContextual"/>
        </w:rPr>
        <w:t>.</w:t>
      </w:r>
      <w:proofErr w:type="gramEnd"/>
      <w:r w:rsidRPr="009C3F7D">
        <w:rPr>
          <w:rFonts w:ascii="Calibri" w:eastAsia="Calibri" w:hAnsi="Calibri"/>
          <w:kern w:val="2"/>
          <w14:ligatures w14:val="standardContextual"/>
        </w:rPr>
        <w:t xml:space="preserve"> =   0.0400000  </w:t>
      </w:r>
      <w:proofErr w:type="spellStart"/>
      <w:r w:rsidRPr="009C3F7D">
        <w:rPr>
          <w:rFonts w:ascii="Calibri" w:eastAsia="Calibri" w:hAnsi="Calibri"/>
          <w:kern w:val="2"/>
          <w14:ligatures w14:val="standardContextual"/>
        </w:rPr>
        <w:t>ПДКсг</w:t>
      </w:r>
      <w:proofErr w:type="spellEnd"/>
      <w:r w:rsidRPr="009C3F7D">
        <w:rPr>
          <w:rFonts w:ascii="Calibri" w:eastAsia="Calibri" w:hAnsi="Calibri"/>
          <w:kern w:val="2"/>
          <w14:ligatures w14:val="standardContextual"/>
        </w:rPr>
        <w:t xml:space="preserve"> =   0.0000000 Фон =0.0930000. </w:t>
      </w:r>
      <w:proofErr w:type="spellStart"/>
      <w:proofErr w:type="gramStart"/>
      <w:r w:rsidRPr="009C3F7D">
        <w:rPr>
          <w:rFonts w:ascii="Calibri" w:eastAsia="Calibri" w:hAnsi="Calibri"/>
          <w:kern w:val="2"/>
          <w14:ligatures w14:val="standardContextual"/>
        </w:rPr>
        <w:t>Кл.опасн</w:t>
      </w:r>
      <w:proofErr w:type="spellEnd"/>
      <w:proofErr w:type="gramEnd"/>
      <w:r w:rsidRPr="009C3F7D">
        <w:rPr>
          <w:rFonts w:ascii="Calibri" w:eastAsia="Calibri" w:hAnsi="Calibri"/>
          <w:kern w:val="2"/>
          <w14:ligatures w14:val="standardContextual"/>
        </w:rPr>
        <w:t>. = 2</w:t>
      </w:r>
    </w:p>
    <w:p w14:paraId="3F285A3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Примесь - 0326 </w:t>
      </w:r>
      <w:proofErr w:type="gramStart"/>
      <w:r w:rsidRPr="009C3F7D">
        <w:rPr>
          <w:rFonts w:ascii="Calibri" w:eastAsia="Calibri" w:hAnsi="Calibri"/>
          <w:kern w:val="2"/>
          <w14:ligatures w14:val="standardContextual"/>
        </w:rPr>
        <w:t>( Озон</w:t>
      </w:r>
      <w:proofErr w:type="gramEnd"/>
      <w:r w:rsidRPr="009C3F7D">
        <w:rPr>
          <w:rFonts w:ascii="Calibri" w:eastAsia="Calibri" w:hAnsi="Calibri"/>
          <w:kern w:val="2"/>
          <w14:ligatures w14:val="standardContextual"/>
        </w:rPr>
        <w:t xml:space="preserve"> (435) ) </w:t>
      </w:r>
      <w:proofErr w:type="spellStart"/>
      <w:r w:rsidRPr="009C3F7D">
        <w:rPr>
          <w:rFonts w:ascii="Calibri" w:eastAsia="Calibri" w:hAnsi="Calibri"/>
          <w:kern w:val="2"/>
          <w14:ligatures w14:val="standardContextual"/>
        </w:rPr>
        <w:t>Коэф</w:t>
      </w:r>
      <w:proofErr w:type="spellEnd"/>
      <w:r w:rsidRPr="009C3F7D">
        <w:rPr>
          <w:rFonts w:ascii="Calibri" w:eastAsia="Calibri" w:hAnsi="Calibri"/>
          <w:kern w:val="2"/>
          <w14:ligatures w14:val="standardContextual"/>
        </w:rPr>
        <w:t>-т оседания = 1.0</w:t>
      </w:r>
    </w:p>
    <w:p w14:paraId="0A1964D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ПДКм.р</w:t>
      </w:r>
      <w:proofErr w:type="spellEnd"/>
      <w:r w:rsidRPr="009C3F7D">
        <w:rPr>
          <w:rFonts w:ascii="Calibri" w:eastAsia="Calibri" w:hAnsi="Calibri"/>
          <w:kern w:val="2"/>
          <w14:ligatures w14:val="standardContextual"/>
        </w:rPr>
        <w:t xml:space="preserve">. =   </w:t>
      </w:r>
      <w:proofErr w:type="gramStart"/>
      <w:r w:rsidRPr="009C3F7D">
        <w:rPr>
          <w:rFonts w:ascii="Calibri" w:eastAsia="Calibri" w:hAnsi="Calibri"/>
          <w:kern w:val="2"/>
          <w14:ligatures w14:val="standardContextual"/>
        </w:rPr>
        <w:t xml:space="preserve">0.1600000  </w:t>
      </w:r>
      <w:proofErr w:type="spellStart"/>
      <w:r w:rsidRPr="009C3F7D">
        <w:rPr>
          <w:rFonts w:ascii="Calibri" w:eastAsia="Calibri" w:hAnsi="Calibri"/>
          <w:kern w:val="2"/>
          <w14:ligatures w14:val="standardContextual"/>
        </w:rPr>
        <w:t>ПДКс.с</w:t>
      </w:r>
      <w:proofErr w:type="spellEnd"/>
      <w:r w:rsidRPr="009C3F7D">
        <w:rPr>
          <w:rFonts w:ascii="Calibri" w:eastAsia="Calibri" w:hAnsi="Calibri"/>
          <w:kern w:val="2"/>
          <w14:ligatures w14:val="standardContextual"/>
        </w:rPr>
        <w:t>.</w:t>
      </w:r>
      <w:proofErr w:type="gramEnd"/>
      <w:r w:rsidRPr="009C3F7D">
        <w:rPr>
          <w:rFonts w:ascii="Calibri" w:eastAsia="Calibri" w:hAnsi="Calibri"/>
          <w:kern w:val="2"/>
          <w14:ligatures w14:val="standardContextual"/>
        </w:rPr>
        <w:t xml:space="preserve"> =   0.0300000  </w:t>
      </w:r>
      <w:proofErr w:type="spellStart"/>
      <w:r w:rsidRPr="009C3F7D">
        <w:rPr>
          <w:rFonts w:ascii="Calibri" w:eastAsia="Calibri" w:hAnsi="Calibri"/>
          <w:kern w:val="2"/>
          <w14:ligatures w14:val="standardContextual"/>
        </w:rPr>
        <w:t>ПДКсг</w:t>
      </w:r>
      <w:proofErr w:type="spellEnd"/>
      <w:r w:rsidRPr="009C3F7D">
        <w:rPr>
          <w:rFonts w:ascii="Calibri" w:eastAsia="Calibri" w:hAnsi="Calibri"/>
          <w:kern w:val="2"/>
          <w14:ligatures w14:val="standardContextual"/>
        </w:rPr>
        <w:t xml:space="preserve"> =   0.0000000 без учета фона. </w:t>
      </w:r>
      <w:proofErr w:type="spellStart"/>
      <w:proofErr w:type="gramStart"/>
      <w:r w:rsidRPr="009C3F7D">
        <w:rPr>
          <w:rFonts w:ascii="Calibri" w:eastAsia="Calibri" w:hAnsi="Calibri"/>
          <w:kern w:val="2"/>
          <w14:ligatures w14:val="standardContextual"/>
        </w:rPr>
        <w:t>Кл.опасн</w:t>
      </w:r>
      <w:proofErr w:type="spellEnd"/>
      <w:proofErr w:type="gramEnd"/>
      <w:r w:rsidRPr="009C3F7D">
        <w:rPr>
          <w:rFonts w:ascii="Calibri" w:eastAsia="Calibri" w:hAnsi="Calibri"/>
          <w:kern w:val="2"/>
          <w14:ligatures w14:val="standardContextual"/>
        </w:rPr>
        <w:t>. = 1</w:t>
      </w:r>
    </w:p>
    <w:p w14:paraId="0B3D7D4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Примесь - 1325 </w:t>
      </w:r>
      <w:proofErr w:type="gramStart"/>
      <w:r w:rsidRPr="009C3F7D">
        <w:rPr>
          <w:rFonts w:ascii="Calibri" w:eastAsia="Calibri" w:hAnsi="Calibri"/>
          <w:kern w:val="2"/>
          <w14:ligatures w14:val="standardContextual"/>
        </w:rPr>
        <w:t>( Формальдегид</w:t>
      </w:r>
      <w:proofErr w:type="gramEnd"/>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Метаналь</w:t>
      </w:r>
      <w:proofErr w:type="spellEnd"/>
      <w:r w:rsidRPr="009C3F7D">
        <w:rPr>
          <w:rFonts w:ascii="Calibri" w:eastAsia="Calibri" w:hAnsi="Calibri"/>
          <w:kern w:val="2"/>
          <w14:ligatures w14:val="standardContextual"/>
        </w:rPr>
        <w:t xml:space="preserve">) (609) ) </w:t>
      </w:r>
      <w:proofErr w:type="spellStart"/>
      <w:r w:rsidRPr="009C3F7D">
        <w:rPr>
          <w:rFonts w:ascii="Calibri" w:eastAsia="Calibri" w:hAnsi="Calibri"/>
          <w:kern w:val="2"/>
          <w14:ligatures w14:val="standardContextual"/>
        </w:rPr>
        <w:t>Коэф</w:t>
      </w:r>
      <w:proofErr w:type="spellEnd"/>
      <w:r w:rsidRPr="009C3F7D">
        <w:rPr>
          <w:rFonts w:ascii="Calibri" w:eastAsia="Calibri" w:hAnsi="Calibri"/>
          <w:kern w:val="2"/>
          <w14:ligatures w14:val="standardContextual"/>
        </w:rPr>
        <w:t>-т оседания = 1.0</w:t>
      </w:r>
    </w:p>
    <w:p w14:paraId="50FC782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ПДКм.р</w:t>
      </w:r>
      <w:proofErr w:type="spellEnd"/>
      <w:r w:rsidRPr="009C3F7D">
        <w:rPr>
          <w:rFonts w:ascii="Calibri" w:eastAsia="Calibri" w:hAnsi="Calibri"/>
          <w:kern w:val="2"/>
          <w14:ligatures w14:val="standardContextual"/>
        </w:rPr>
        <w:t xml:space="preserve">. =   </w:t>
      </w:r>
      <w:proofErr w:type="gramStart"/>
      <w:r w:rsidRPr="009C3F7D">
        <w:rPr>
          <w:rFonts w:ascii="Calibri" w:eastAsia="Calibri" w:hAnsi="Calibri"/>
          <w:kern w:val="2"/>
          <w14:ligatures w14:val="standardContextual"/>
        </w:rPr>
        <w:t xml:space="preserve">0.0500000  </w:t>
      </w:r>
      <w:proofErr w:type="spellStart"/>
      <w:r w:rsidRPr="009C3F7D">
        <w:rPr>
          <w:rFonts w:ascii="Calibri" w:eastAsia="Calibri" w:hAnsi="Calibri"/>
          <w:kern w:val="2"/>
          <w14:ligatures w14:val="standardContextual"/>
        </w:rPr>
        <w:t>ПДКс.с</w:t>
      </w:r>
      <w:proofErr w:type="spellEnd"/>
      <w:r w:rsidRPr="009C3F7D">
        <w:rPr>
          <w:rFonts w:ascii="Calibri" w:eastAsia="Calibri" w:hAnsi="Calibri"/>
          <w:kern w:val="2"/>
          <w14:ligatures w14:val="standardContextual"/>
        </w:rPr>
        <w:t>.</w:t>
      </w:r>
      <w:proofErr w:type="gramEnd"/>
      <w:r w:rsidRPr="009C3F7D">
        <w:rPr>
          <w:rFonts w:ascii="Calibri" w:eastAsia="Calibri" w:hAnsi="Calibri"/>
          <w:kern w:val="2"/>
          <w14:ligatures w14:val="standardContextual"/>
        </w:rPr>
        <w:t xml:space="preserve"> =   0.0100000  </w:t>
      </w:r>
      <w:proofErr w:type="spellStart"/>
      <w:r w:rsidRPr="009C3F7D">
        <w:rPr>
          <w:rFonts w:ascii="Calibri" w:eastAsia="Calibri" w:hAnsi="Calibri"/>
          <w:kern w:val="2"/>
          <w14:ligatures w14:val="standardContextual"/>
        </w:rPr>
        <w:t>ПДКсг</w:t>
      </w:r>
      <w:proofErr w:type="spellEnd"/>
      <w:r w:rsidRPr="009C3F7D">
        <w:rPr>
          <w:rFonts w:ascii="Calibri" w:eastAsia="Calibri" w:hAnsi="Calibri"/>
          <w:kern w:val="2"/>
          <w14:ligatures w14:val="standardContextual"/>
        </w:rPr>
        <w:t xml:space="preserve"> =   0.0000000 без учета фона. </w:t>
      </w:r>
      <w:proofErr w:type="spellStart"/>
      <w:proofErr w:type="gramStart"/>
      <w:r w:rsidRPr="009C3F7D">
        <w:rPr>
          <w:rFonts w:ascii="Calibri" w:eastAsia="Calibri" w:hAnsi="Calibri"/>
          <w:kern w:val="2"/>
          <w14:ligatures w14:val="standardContextual"/>
        </w:rPr>
        <w:t>Кл.опасн</w:t>
      </w:r>
      <w:proofErr w:type="spellEnd"/>
      <w:proofErr w:type="gramEnd"/>
      <w:r w:rsidRPr="009C3F7D">
        <w:rPr>
          <w:rFonts w:ascii="Calibri" w:eastAsia="Calibri" w:hAnsi="Calibri"/>
          <w:kern w:val="2"/>
          <w14:ligatures w14:val="standardContextual"/>
        </w:rPr>
        <w:t>. = 2</w:t>
      </w:r>
    </w:p>
    <w:p w14:paraId="0099EB6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2BE783B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 Параметры города</w:t>
      </w:r>
    </w:p>
    <w:p w14:paraId="6BB5B68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ПК ЭРА v3.0.  </w:t>
      </w:r>
      <w:proofErr w:type="gramStart"/>
      <w:r w:rsidRPr="009C3F7D">
        <w:rPr>
          <w:rFonts w:ascii="Calibri" w:eastAsia="Calibri" w:hAnsi="Calibri"/>
          <w:kern w:val="2"/>
          <w14:ligatures w14:val="standardContextual"/>
        </w:rPr>
        <w:t>Модель:  МРК</w:t>
      </w:r>
      <w:proofErr w:type="gramEnd"/>
      <w:r w:rsidRPr="009C3F7D">
        <w:rPr>
          <w:rFonts w:ascii="Calibri" w:eastAsia="Calibri" w:hAnsi="Calibri"/>
          <w:kern w:val="2"/>
          <w14:ligatures w14:val="standardContextual"/>
        </w:rPr>
        <w:t>-2014</w:t>
      </w:r>
    </w:p>
    <w:p w14:paraId="3528990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Название: Павлодарская обл.</w:t>
      </w:r>
    </w:p>
    <w:p w14:paraId="7184398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Коэффициент А = 200</w:t>
      </w:r>
    </w:p>
    <w:p w14:paraId="78A0A80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Скорость ветра </w:t>
      </w:r>
      <w:proofErr w:type="spellStart"/>
      <w:r w:rsidRPr="009C3F7D">
        <w:rPr>
          <w:rFonts w:ascii="Calibri" w:eastAsia="Calibri" w:hAnsi="Calibri"/>
          <w:kern w:val="2"/>
          <w14:ligatures w14:val="standardContextual"/>
        </w:rPr>
        <w:t>Uмр</w:t>
      </w:r>
      <w:proofErr w:type="spellEnd"/>
      <w:r w:rsidRPr="009C3F7D">
        <w:rPr>
          <w:rFonts w:ascii="Calibri" w:eastAsia="Calibri" w:hAnsi="Calibri"/>
          <w:kern w:val="2"/>
          <w14:ligatures w14:val="standardContextual"/>
        </w:rPr>
        <w:t xml:space="preserve"> = 12.0 м/с</w:t>
      </w:r>
    </w:p>
    <w:p w14:paraId="465B955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Средняя скорость ветра </w:t>
      </w:r>
      <w:proofErr w:type="gramStart"/>
      <w:r w:rsidRPr="009C3F7D">
        <w:rPr>
          <w:rFonts w:ascii="Calibri" w:eastAsia="Calibri" w:hAnsi="Calibri"/>
          <w:kern w:val="2"/>
          <w14:ligatures w14:val="standardContextual"/>
        </w:rPr>
        <w:t>=  2.5</w:t>
      </w:r>
      <w:proofErr w:type="gramEnd"/>
      <w:r w:rsidRPr="009C3F7D">
        <w:rPr>
          <w:rFonts w:ascii="Calibri" w:eastAsia="Calibri" w:hAnsi="Calibri"/>
          <w:kern w:val="2"/>
          <w14:ligatures w14:val="standardContextual"/>
        </w:rPr>
        <w:t xml:space="preserve"> м/с</w:t>
      </w:r>
    </w:p>
    <w:p w14:paraId="427C573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Температура летняя </w:t>
      </w:r>
      <w:proofErr w:type="gramStart"/>
      <w:r w:rsidRPr="009C3F7D">
        <w:rPr>
          <w:rFonts w:ascii="Calibri" w:eastAsia="Calibri" w:hAnsi="Calibri"/>
          <w:kern w:val="2"/>
          <w14:ligatures w14:val="standardContextual"/>
        </w:rPr>
        <w:t>=  28.2</w:t>
      </w:r>
      <w:proofErr w:type="gramEnd"/>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град.C</w:t>
      </w:r>
      <w:proofErr w:type="spellEnd"/>
    </w:p>
    <w:p w14:paraId="372A861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Температура зимняя </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20.5  </w:t>
      </w:r>
      <w:proofErr w:type="spellStart"/>
      <w:r w:rsidRPr="009C3F7D">
        <w:rPr>
          <w:rFonts w:ascii="Calibri" w:eastAsia="Calibri" w:hAnsi="Calibri"/>
          <w:kern w:val="2"/>
          <w14:ligatures w14:val="standardContextual"/>
        </w:rPr>
        <w:t>град.C</w:t>
      </w:r>
      <w:proofErr w:type="spellEnd"/>
    </w:p>
    <w:p w14:paraId="7566E12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Коэффициент рельефа = 1.00</w:t>
      </w:r>
    </w:p>
    <w:p w14:paraId="06D90D0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Площадь города = 0.0 </w:t>
      </w:r>
      <w:proofErr w:type="spellStart"/>
      <w:proofErr w:type="gramStart"/>
      <w:r w:rsidRPr="009C3F7D">
        <w:rPr>
          <w:rFonts w:ascii="Calibri" w:eastAsia="Calibri" w:hAnsi="Calibri"/>
          <w:kern w:val="2"/>
          <w14:ligatures w14:val="standardContextual"/>
        </w:rPr>
        <w:t>кв.км</w:t>
      </w:r>
      <w:proofErr w:type="spellEnd"/>
      <w:proofErr w:type="gramEnd"/>
    </w:p>
    <w:p w14:paraId="4FD5C0A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Угол между направлением на СЕВЕР и осью Х = 90.0 угловых градусов</w:t>
      </w:r>
    </w:p>
    <w:p w14:paraId="564C8AD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5177B24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77FF028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3. Исходные параметры источников.</w:t>
      </w:r>
    </w:p>
    <w:p w14:paraId="0D11638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ПК ЭРА v3.0.  </w:t>
      </w:r>
      <w:proofErr w:type="gramStart"/>
      <w:r w:rsidRPr="009C3F7D">
        <w:rPr>
          <w:rFonts w:ascii="Calibri" w:eastAsia="Calibri" w:hAnsi="Calibri"/>
          <w:kern w:val="2"/>
          <w14:ligatures w14:val="standardContextual"/>
        </w:rPr>
        <w:t>Модель:  МРК</w:t>
      </w:r>
      <w:proofErr w:type="gramEnd"/>
      <w:r w:rsidRPr="009C3F7D">
        <w:rPr>
          <w:rFonts w:ascii="Calibri" w:eastAsia="Calibri" w:hAnsi="Calibri"/>
          <w:kern w:val="2"/>
          <w14:ligatures w14:val="standardContextual"/>
        </w:rPr>
        <w:t>-2014</w:t>
      </w:r>
    </w:p>
    <w:p w14:paraId="6F24854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Город     :003 Павлодарская </w:t>
      </w:r>
      <w:proofErr w:type="gramStart"/>
      <w:r w:rsidRPr="009C3F7D">
        <w:rPr>
          <w:rFonts w:ascii="Calibri" w:eastAsia="Calibri" w:hAnsi="Calibri"/>
          <w:kern w:val="2"/>
          <w14:ligatures w14:val="standardContextual"/>
        </w:rPr>
        <w:t>обл..</w:t>
      </w:r>
      <w:proofErr w:type="gramEnd"/>
    </w:p>
    <w:p w14:paraId="67195D4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Объект    :0050 Строительство линии вывода конденсата после С-601/1,2 ТОО ПНХЗ.</w:t>
      </w:r>
    </w:p>
    <w:p w14:paraId="531BD25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Вар.расч</w:t>
      </w:r>
      <w:proofErr w:type="spellEnd"/>
      <w:r w:rsidRPr="009C3F7D">
        <w:rPr>
          <w:rFonts w:ascii="Calibri" w:eastAsia="Calibri" w:hAnsi="Calibri"/>
          <w:kern w:val="2"/>
          <w14:ligatures w14:val="standardContextual"/>
        </w:rPr>
        <w:t xml:space="preserve">. :1     </w:t>
      </w:r>
      <w:proofErr w:type="spellStart"/>
      <w:r w:rsidRPr="009C3F7D">
        <w:rPr>
          <w:rFonts w:ascii="Calibri" w:eastAsia="Calibri" w:hAnsi="Calibri"/>
          <w:kern w:val="2"/>
          <w14:ligatures w14:val="standardContextual"/>
        </w:rPr>
        <w:t>Расч.год</w:t>
      </w:r>
      <w:proofErr w:type="spellEnd"/>
      <w:r w:rsidRPr="009C3F7D">
        <w:rPr>
          <w:rFonts w:ascii="Calibri" w:eastAsia="Calibri" w:hAnsi="Calibri"/>
          <w:kern w:val="2"/>
          <w14:ligatures w14:val="standardContextual"/>
        </w:rPr>
        <w:t>: 2026 (</w:t>
      </w:r>
      <w:proofErr w:type="gramStart"/>
      <w:r w:rsidRPr="009C3F7D">
        <w:rPr>
          <w:rFonts w:ascii="Calibri" w:eastAsia="Calibri" w:hAnsi="Calibri"/>
          <w:kern w:val="2"/>
          <w14:ligatures w14:val="standardContextual"/>
        </w:rPr>
        <w:t xml:space="preserve">СП)   </w:t>
      </w:r>
      <w:proofErr w:type="gramEnd"/>
      <w:r w:rsidRPr="009C3F7D">
        <w:rPr>
          <w:rFonts w:ascii="Calibri" w:eastAsia="Calibri" w:hAnsi="Calibri"/>
          <w:kern w:val="2"/>
          <w14:ligatures w14:val="standardContextual"/>
        </w:rPr>
        <w:t xml:space="preserve">   Расчет проводился 14.06.2026 16:13</w:t>
      </w:r>
    </w:p>
    <w:p w14:paraId="6D614F3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Примесь   :0301 - Азота (IV) диоксид (Азота диоксид) (4)                                       </w:t>
      </w:r>
    </w:p>
    <w:p w14:paraId="4929A5C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ПДКм.р</w:t>
      </w:r>
      <w:proofErr w:type="spellEnd"/>
      <w:r w:rsidRPr="009C3F7D">
        <w:rPr>
          <w:rFonts w:ascii="Calibri" w:eastAsia="Calibri" w:hAnsi="Calibri"/>
          <w:kern w:val="2"/>
          <w14:ligatures w14:val="standardContextual"/>
        </w:rPr>
        <w:t xml:space="preserve"> для примеси 0301 = 0.2 мг/м3</w:t>
      </w:r>
    </w:p>
    <w:p w14:paraId="5DC8F22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00FE5A2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Коэффициент рельефа (КР): индивидуальный с источников</w:t>
      </w:r>
    </w:p>
    <w:p w14:paraId="38D51C1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Коэффициент оседания (F): индивидуальный с источников</w:t>
      </w:r>
    </w:p>
    <w:p w14:paraId="62A2EE8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____________________________________________________________________________________________________________</w:t>
      </w:r>
    </w:p>
    <w:p w14:paraId="1FA680E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Код    |Тип</w:t>
      </w:r>
      <w:proofErr w:type="gramStart"/>
      <w:r w:rsidRPr="009C3F7D">
        <w:rPr>
          <w:rFonts w:ascii="Calibri" w:eastAsia="Calibri" w:hAnsi="Calibri"/>
          <w:kern w:val="2"/>
          <w14:ligatures w14:val="standardContextual"/>
        </w:rPr>
        <w:t>|  H</w:t>
      </w:r>
      <w:proofErr w:type="gramEnd"/>
      <w:r w:rsidRPr="009C3F7D">
        <w:rPr>
          <w:rFonts w:ascii="Calibri" w:eastAsia="Calibri" w:hAnsi="Calibri"/>
          <w:kern w:val="2"/>
          <w14:ligatures w14:val="standardContextual"/>
        </w:rPr>
        <w:t xml:space="preserve">  |  D  |  </w:t>
      </w:r>
      <w:proofErr w:type="spellStart"/>
      <w:r w:rsidRPr="009C3F7D">
        <w:rPr>
          <w:rFonts w:ascii="Calibri" w:eastAsia="Calibri" w:hAnsi="Calibri"/>
          <w:kern w:val="2"/>
          <w14:ligatures w14:val="standardContextual"/>
        </w:rPr>
        <w:t>Wo</w:t>
      </w:r>
      <w:proofErr w:type="spellEnd"/>
      <w:r w:rsidRPr="009C3F7D">
        <w:rPr>
          <w:rFonts w:ascii="Calibri" w:eastAsia="Calibri" w:hAnsi="Calibri"/>
          <w:kern w:val="2"/>
          <w14:ligatures w14:val="standardContextual"/>
        </w:rPr>
        <w:t xml:space="preserve"> |   V1  |  T  |   X1   |   Y1   |   X2   |   Y2   |</w:t>
      </w:r>
      <w:proofErr w:type="spellStart"/>
      <w:r w:rsidRPr="009C3F7D">
        <w:rPr>
          <w:rFonts w:ascii="Calibri" w:eastAsia="Calibri" w:hAnsi="Calibri"/>
          <w:kern w:val="2"/>
          <w14:ligatures w14:val="standardContextual"/>
        </w:rPr>
        <w:t>Alf</w:t>
      </w:r>
      <w:proofErr w:type="spellEnd"/>
      <w:r w:rsidRPr="009C3F7D">
        <w:rPr>
          <w:rFonts w:ascii="Calibri" w:eastAsia="Calibri" w:hAnsi="Calibri"/>
          <w:kern w:val="2"/>
          <w14:ligatures w14:val="standardContextual"/>
        </w:rPr>
        <w:t>| F | КР |</w:t>
      </w:r>
      <w:proofErr w:type="spellStart"/>
      <w:r w:rsidRPr="009C3F7D">
        <w:rPr>
          <w:rFonts w:ascii="Calibri" w:eastAsia="Calibri" w:hAnsi="Calibri"/>
          <w:kern w:val="2"/>
          <w14:ligatures w14:val="standardContextual"/>
        </w:rPr>
        <w:t>Ди</w:t>
      </w:r>
      <w:proofErr w:type="spellEnd"/>
      <w:r w:rsidRPr="009C3F7D">
        <w:rPr>
          <w:rFonts w:ascii="Calibri" w:eastAsia="Calibri" w:hAnsi="Calibri"/>
          <w:kern w:val="2"/>
          <w14:ligatures w14:val="standardContextual"/>
        </w:rPr>
        <w:t xml:space="preserve">| Выброс </w:t>
      </w:r>
    </w:p>
    <w:p w14:paraId="51AAC93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&lt;Об~</w:t>
      </w:r>
      <w:proofErr w:type="gramStart"/>
      <w:r w:rsidRPr="009C3F7D">
        <w:rPr>
          <w:rFonts w:ascii="Calibri" w:eastAsia="Calibri" w:hAnsi="Calibri"/>
          <w:kern w:val="2"/>
          <w14:ligatures w14:val="standardContextual"/>
        </w:rPr>
        <w:t>П&gt;~</w:t>
      </w:r>
      <w:proofErr w:type="gramEnd"/>
      <w:r w:rsidRPr="009C3F7D">
        <w:rPr>
          <w:rFonts w:ascii="Calibri" w:eastAsia="Calibri" w:hAnsi="Calibri"/>
          <w:kern w:val="2"/>
          <w14:ligatures w14:val="standardContextual"/>
        </w:rPr>
        <w:t>&lt;Ис&gt;|~~~|~~м~~|~~м~~|~м/с~|~м3/с~~|градС|~~~м~~~~|~~~м~~~~|~~~м~~~~|~~~м~~~~|гр.|~~~|~~~~|~~|~~~г/с~~</w:t>
      </w:r>
    </w:p>
    <w:p w14:paraId="1FF5695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005001 0001 Т     2.0        0.20 10.</w:t>
      </w:r>
      <w:proofErr w:type="gramStart"/>
      <w:r w:rsidRPr="009C3F7D">
        <w:rPr>
          <w:rFonts w:ascii="Calibri" w:eastAsia="Calibri" w:hAnsi="Calibri"/>
          <w:kern w:val="2"/>
          <w14:ligatures w14:val="standardContextual"/>
        </w:rPr>
        <w:t>00  0.3142</w:t>
      </w:r>
      <w:proofErr w:type="gramEnd"/>
      <w:r w:rsidRPr="009C3F7D">
        <w:rPr>
          <w:rFonts w:ascii="Calibri" w:eastAsia="Calibri" w:hAnsi="Calibri"/>
          <w:kern w:val="2"/>
          <w14:ligatures w14:val="standardContextual"/>
        </w:rPr>
        <w:t xml:space="preserve"> 100.0       15       50                       1.0 1.000 0 0.0291700</w:t>
      </w:r>
    </w:p>
    <w:p w14:paraId="24D80BB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005001 6001 П1    2.0                             0.0       15       50      500      500   0 1.0 1.000 0 0.0531200</w:t>
      </w:r>
    </w:p>
    <w:p w14:paraId="0F458F9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005001 6002 П1    2.0                             0.0       15       50      500      500   0 1.0 1.000 0 0.0000240</w:t>
      </w:r>
    </w:p>
    <w:p w14:paraId="7AA3861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6E5B736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4566EA7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4. Расчетные параметры </w:t>
      </w: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м,U</w:t>
      </w:r>
      <w:proofErr w:type="gramEnd"/>
      <w:r w:rsidRPr="009C3F7D">
        <w:rPr>
          <w:rFonts w:ascii="Calibri" w:eastAsia="Calibri" w:hAnsi="Calibri"/>
          <w:kern w:val="2"/>
          <w14:ligatures w14:val="standardContextual"/>
        </w:rPr>
        <w:t>м,Xм</w:t>
      </w:r>
      <w:proofErr w:type="spellEnd"/>
    </w:p>
    <w:p w14:paraId="183EC6E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ПК ЭРА v3.0.  </w:t>
      </w:r>
      <w:proofErr w:type="gramStart"/>
      <w:r w:rsidRPr="009C3F7D">
        <w:rPr>
          <w:rFonts w:ascii="Calibri" w:eastAsia="Calibri" w:hAnsi="Calibri"/>
          <w:kern w:val="2"/>
          <w14:ligatures w14:val="standardContextual"/>
        </w:rPr>
        <w:t>Модель:  МРК</w:t>
      </w:r>
      <w:proofErr w:type="gramEnd"/>
      <w:r w:rsidRPr="009C3F7D">
        <w:rPr>
          <w:rFonts w:ascii="Calibri" w:eastAsia="Calibri" w:hAnsi="Calibri"/>
          <w:kern w:val="2"/>
          <w14:ligatures w14:val="standardContextual"/>
        </w:rPr>
        <w:t>-2014</w:t>
      </w:r>
    </w:p>
    <w:p w14:paraId="3B6171A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Город     :003 Павлодарская </w:t>
      </w:r>
      <w:proofErr w:type="gramStart"/>
      <w:r w:rsidRPr="009C3F7D">
        <w:rPr>
          <w:rFonts w:ascii="Calibri" w:eastAsia="Calibri" w:hAnsi="Calibri"/>
          <w:kern w:val="2"/>
          <w14:ligatures w14:val="standardContextual"/>
        </w:rPr>
        <w:t>обл..</w:t>
      </w:r>
      <w:proofErr w:type="gramEnd"/>
    </w:p>
    <w:p w14:paraId="2452A09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Объект    :0050 Строительство линии вывода конденсата после С-601/1,2 ТОО ПНХЗ.</w:t>
      </w:r>
    </w:p>
    <w:p w14:paraId="10E770D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Вар.расч</w:t>
      </w:r>
      <w:proofErr w:type="spellEnd"/>
      <w:r w:rsidRPr="009C3F7D">
        <w:rPr>
          <w:rFonts w:ascii="Calibri" w:eastAsia="Calibri" w:hAnsi="Calibri"/>
          <w:kern w:val="2"/>
          <w14:ligatures w14:val="standardContextual"/>
        </w:rPr>
        <w:t xml:space="preserve">. :1     </w:t>
      </w:r>
      <w:proofErr w:type="spellStart"/>
      <w:r w:rsidRPr="009C3F7D">
        <w:rPr>
          <w:rFonts w:ascii="Calibri" w:eastAsia="Calibri" w:hAnsi="Calibri"/>
          <w:kern w:val="2"/>
          <w14:ligatures w14:val="standardContextual"/>
        </w:rPr>
        <w:t>Расч.год</w:t>
      </w:r>
      <w:proofErr w:type="spellEnd"/>
      <w:r w:rsidRPr="009C3F7D">
        <w:rPr>
          <w:rFonts w:ascii="Calibri" w:eastAsia="Calibri" w:hAnsi="Calibri"/>
          <w:kern w:val="2"/>
          <w14:ligatures w14:val="standardContextual"/>
        </w:rPr>
        <w:t>: 2026 (</w:t>
      </w:r>
      <w:proofErr w:type="gramStart"/>
      <w:r w:rsidRPr="009C3F7D">
        <w:rPr>
          <w:rFonts w:ascii="Calibri" w:eastAsia="Calibri" w:hAnsi="Calibri"/>
          <w:kern w:val="2"/>
          <w14:ligatures w14:val="standardContextual"/>
        </w:rPr>
        <w:t xml:space="preserve">СП)   </w:t>
      </w:r>
      <w:proofErr w:type="gramEnd"/>
      <w:r w:rsidRPr="009C3F7D">
        <w:rPr>
          <w:rFonts w:ascii="Calibri" w:eastAsia="Calibri" w:hAnsi="Calibri"/>
          <w:kern w:val="2"/>
          <w14:ligatures w14:val="standardContextual"/>
        </w:rPr>
        <w:t xml:space="preserve">   Расчет проводился 14.06.2026 16:13</w:t>
      </w:r>
    </w:p>
    <w:p w14:paraId="19DF98A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Сезон   </w:t>
      </w:r>
      <w:proofErr w:type="gramStart"/>
      <w:r w:rsidRPr="009C3F7D">
        <w:rPr>
          <w:rFonts w:ascii="Calibri" w:eastAsia="Calibri" w:hAnsi="Calibri"/>
          <w:kern w:val="2"/>
          <w14:ligatures w14:val="standardContextual"/>
        </w:rPr>
        <w:t xml:space="preserve">  :ЛЕТО</w:t>
      </w:r>
      <w:proofErr w:type="gramEnd"/>
      <w:r w:rsidRPr="009C3F7D">
        <w:rPr>
          <w:rFonts w:ascii="Calibri" w:eastAsia="Calibri" w:hAnsi="Calibri"/>
          <w:kern w:val="2"/>
          <w14:ligatures w14:val="standardContextual"/>
        </w:rPr>
        <w:t xml:space="preserve"> (температура воздуха 28.2 </w:t>
      </w:r>
      <w:proofErr w:type="spellStart"/>
      <w:r w:rsidRPr="009C3F7D">
        <w:rPr>
          <w:rFonts w:ascii="Calibri" w:eastAsia="Calibri" w:hAnsi="Calibri"/>
          <w:kern w:val="2"/>
          <w14:ligatures w14:val="standardContextual"/>
        </w:rPr>
        <w:t>град.С</w:t>
      </w:r>
      <w:proofErr w:type="spellEnd"/>
      <w:r w:rsidRPr="009C3F7D">
        <w:rPr>
          <w:rFonts w:ascii="Calibri" w:eastAsia="Calibri" w:hAnsi="Calibri"/>
          <w:kern w:val="2"/>
          <w14:ligatures w14:val="standardContextual"/>
        </w:rPr>
        <w:t>)</w:t>
      </w:r>
    </w:p>
    <w:p w14:paraId="31EF33C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Примесь   :0301 - Азота (IV) диоксид (Азота диоксид) (4)                                       </w:t>
      </w:r>
    </w:p>
    <w:p w14:paraId="40A12FB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ПДКм.р</w:t>
      </w:r>
      <w:proofErr w:type="spellEnd"/>
      <w:r w:rsidRPr="009C3F7D">
        <w:rPr>
          <w:rFonts w:ascii="Calibri" w:eastAsia="Calibri" w:hAnsi="Calibri"/>
          <w:kern w:val="2"/>
          <w14:ligatures w14:val="standardContextual"/>
        </w:rPr>
        <w:t xml:space="preserve"> для примеси 0301 = 0.2 мг/м3</w:t>
      </w:r>
    </w:p>
    <w:p w14:paraId="02B0F0C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5910CB1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w:t>
      </w:r>
    </w:p>
    <w:p w14:paraId="744C2D4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Для линейных и площадных источников выброс является суммарным </w:t>
      </w:r>
      <w:proofErr w:type="gramStart"/>
      <w:r w:rsidRPr="009C3F7D">
        <w:rPr>
          <w:rFonts w:ascii="Calibri" w:eastAsia="Calibri" w:hAnsi="Calibri"/>
          <w:kern w:val="2"/>
          <w14:ligatures w14:val="standardContextual"/>
        </w:rPr>
        <w:t>по  |</w:t>
      </w:r>
      <w:proofErr w:type="gramEnd"/>
    </w:p>
    <w:p w14:paraId="29724AF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всей площади, а </w:t>
      </w:r>
      <w:proofErr w:type="spellStart"/>
      <w:r w:rsidRPr="009C3F7D">
        <w:rPr>
          <w:rFonts w:ascii="Calibri" w:eastAsia="Calibri" w:hAnsi="Calibri"/>
          <w:kern w:val="2"/>
          <w14:ligatures w14:val="standardContextual"/>
        </w:rPr>
        <w:t>Cm</w:t>
      </w:r>
      <w:proofErr w:type="spellEnd"/>
      <w:r w:rsidRPr="009C3F7D">
        <w:rPr>
          <w:rFonts w:ascii="Calibri" w:eastAsia="Calibri" w:hAnsi="Calibri"/>
          <w:kern w:val="2"/>
          <w14:ligatures w14:val="standardContextual"/>
        </w:rPr>
        <w:t xml:space="preserve"> - концентрация одиночного </w:t>
      </w:r>
      <w:proofErr w:type="gramStart"/>
      <w:r w:rsidRPr="009C3F7D">
        <w:rPr>
          <w:rFonts w:ascii="Calibri" w:eastAsia="Calibri" w:hAnsi="Calibri"/>
          <w:kern w:val="2"/>
          <w14:ligatures w14:val="standardContextual"/>
        </w:rPr>
        <w:t xml:space="preserve">источника,   </w:t>
      </w:r>
      <w:proofErr w:type="gramEnd"/>
      <w:r w:rsidRPr="009C3F7D">
        <w:rPr>
          <w:rFonts w:ascii="Calibri" w:eastAsia="Calibri" w:hAnsi="Calibri"/>
          <w:kern w:val="2"/>
          <w14:ligatures w14:val="standardContextual"/>
        </w:rPr>
        <w:t xml:space="preserve">        |</w:t>
      </w:r>
    </w:p>
    <w:p w14:paraId="20B3EDA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расположенного в центре симметрии, с суммарным М                  |</w:t>
      </w:r>
    </w:p>
    <w:p w14:paraId="31B20C4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68D87A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w:t>
      </w:r>
      <w:proofErr w:type="spellStart"/>
      <w:r w:rsidRPr="009C3F7D">
        <w:rPr>
          <w:rFonts w:ascii="Calibri" w:eastAsia="Calibri" w:hAnsi="Calibri"/>
          <w:kern w:val="2"/>
          <w14:ligatures w14:val="standardContextual"/>
        </w:rPr>
        <w:t>Источники_____________|_____Их</w:t>
      </w:r>
      <w:proofErr w:type="spellEnd"/>
      <w:r w:rsidRPr="009C3F7D">
        <w:rPr>
          <w:rFonts w:ascii="Calibri" w:eastAsia="Calibri" w:hAnsi="Calibri"/>
          <w:kern w:val="2"/>
          <w14:ligatures w14:val="standardContextual"/>
        </w:rPr>
        <w:t xml:space="preserve"> расчетные параметры______|</w:t>
      </w:r>
    </w:p>
    <w:p w14:paraId="4E9A3B0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|Номер|    Код    |     M      |Тип |     </w:t>
      </w:r>
      <w:proofErr w:type="spellStart"/>
      <w:r w:rsidRPr="009C3F7D">
        <w:rPr>
          <w:rFonts w:ascii="Calibri" w:eastAsia="Calibri" w:hAnsi="Calibri"/>
          <w:kern w:val="2"/>
          <w14:ligatures w14:val="standardContextual"/>
        </w:rPr>
        <w:t>Cm</w:t>
      </w:r>
      <w:proofErr w:type="spellEnd"/>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Um</w:t>
      </w:r>
      <w:proofErr w:type="spellEnd"/>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Xm</w:t>
      </w:r>
      <w:proofErr w:type="spellEnd"/>
      <w:r w:rsidRPr="009C3F7D">
        <w:rPr>
          <w:rFonts w:ascii="Calibri" w:eastAsia="Calibri" w:hAnsi="Calibri"/>
          <w:kern w:val="2"/>
          <w14:ligatures w14:val="standardContextual"/>
        </w:rPr>
        <w:t xml:space="preserve">    |</w:t>
      </w:r>
    </w:p>
    <w:p w14:paraId="0DD682B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|-п/п-|&lt;об-п&gt;-&lt;</w:t>
      </w:r>
      <w:proofErr w:type="spellStart"/>
      <w:r w:rsidRPr="009C3F7D">
        <w:rPr>
          <w:rFonts w:ascii="Calibri" w:eastAsia="Calibri" w:hAnsi="Calibri"/>
          <w:kern w:val="2"/>
          <w14:ligatures w14:val="standardContextual"/>
        </w:rPr>
        <w:t>ис</w:t>
      </w:r>
      <w:proofErr w:type="spellEnd"/>
      <w:r w:rsidRPr="009C3F7D">
        <w:rPr>
          <w:rFonts w:ascii="Calibri" w:eastAsia="Calibri" w:hAnsi="Calibri"/>
          <w:kern w:val="2"/>
          <w14:ligatures w14:val="standardContextual"/>
        </w:rPr>
        <w:t>&gt;|------------|----|-[доли ПДК]-|--[м/</w:t>
      </w:r>
      <w:proofErr w:type="gramStart"/>
      <w:r w:rsidRPr="009C3F7D">
        <w:rPr>
          <w:rFonts w:ascii="Calibri" w:eastAsia="Calibri" w:hAnsi="Calibri"/>
          <w:kern w:val="2"/>
          <w14:ligatures w14:val="standardContextual"/>
        </w:rPr>
        <w:t>с]--</w:t>
      </w:r>
      <w:proofErr w:type="gramEnd"/>
      <w:r w:rsidRPr="009C3F7D">
        <w:rPr>
          <w:rFonts w:ascii="Calibri" w:eastAsia="Calibri" w:hAnsi="Calibri"/>
          <w:kern w:val="2"/>
          <w14:ligatures w14:val="standardContextual"/>
        </w:rPr>
        <w:t>|----[м]---|</w:t>
      </w:r>
    </w:p>
    <w:p w14:paraId="79604DE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1 |005001 0001|    0.029170| </w:t>
      </w:r>
      <w:proofErr w:type="gramStart"/>
      <w:r w:rsidRPr="009C3F7D">
        <w:rPr>
          <w:rFonts w:ascii="Calibri" w:eastAsia="Calibri" w:hAnsi="Calibri"/>
          <w:kern w:val="2"/>
          <w14:ligatures w14:val="standardContextual"/>
        </w:rPr>
        <w:t>Т  |</w:t>
      </w:r>
      <w:proofErr w:type="gramEnd"/>
      <w:r w:rsidRPr="009C3F7D">
        <w:rPr>
          <w:rFonts w:ascii="Calibri" w:eastAsia="Calibri" w:hAnsi="Calibri"/>
          <w:kern w:val="2"/>
          <w14:ligatures w14:val="standardContextual"/>
        </w:rPr>
        <w:t xml:space="preserve">   1.027260 |   1.46  |    31.1  |</w:t>
      </w:r>
    </w:p>
    <w:p w14:paraId="7E9ACC4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2 |005001 6001|    0.053120| П1 |   9.486308 |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11.4  |</w:t>
      </w:r>
    </w:p>
    <w:p w14:paraId="139B7C6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3 |005001 6002|    0.000024| П1 |   0.004286 |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11.4  |</w:t>
      </w:r>
    </w:p>
    <w:p w14:paraId="4F00A00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608559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Суммарный </w:t>
      </w:r>
      <w:proofErr w:type="spellStart"/>
      <w:r w:rsidRPr="009C3F7D">
        <w:rPr>
          <w:rFonts w:ascii="Calibri" w:eastAsia="Calibri" w:hAnsi="Calibri"/>
          <w:kern w:val="2"/>
          <w14:ligatures w14:val="standardContextual"/>
        </w:rPr>
        <w:t>Mq</w:t>
      </w:r>
      <w:proofErr w:type="spellEnd"/>
      <w:r w:rsidRPr="009C3F7D">
        <w:rPr>
          <w:rFonts w:ascii="Calibri" w:eastAsia="Calibri" w:hAnsi="Calibri"/>
          <w:kern w:val="2"/>
          <w14:ligatures w14:val="standardContextual"/>
        </w:rPr>
        <w:t xml:space="preserve"> =    0.082314 г/с                                   |</w:t>
      </w:r>
    </w:p>
    <w:p w14:paraId="68C8069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Сумма </w:t>
      </w:r>
      <w:proofErr w:type="spellStart"/>
      <w:r w:rsidRPr="009C3F7D">
        <w:rPr>
          <w:rFonts w:ascii="Calibri" w:eastAsia="Calibri" w:hAnsi="Calibri"/>
          <w:kern w:val="2"/>
          <w14:ligatures w14:val="standardContextual"/>
        </w:rPr>
        <w:t>Cм</w:t>
      </w:r>
      <w:proofErr w:type="spellEnd"/>
      <w:r w:rsidRPr="009C3F7D">
        <w:rPr>
          <w:rFonts w:ascii="Calibri" w:eastAsia="Calibri" w:hAnsi="Calibri"/>
          <w:kern w:val="2"/>
          <w14:ligatures w14:val="standardContextual"/>
        </w:rPr>
        <w:t xml:space="preserve"> по всем источникам =     10.517854 долей ПДК            |</w:t>
      </w:r>
    </w:p>
    <w:p w14:paraId="5CB1204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22F11D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Средневзвешенная опасная скорость ветра =   0.59 м/с         |</w:t>
      </w:r>
    </w:p>
    <w:p w14:paraId="32CC2FB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w:t>
      </w:r>
    </w:p>
    <w:p w14:paraId="5E5015D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4162AB1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5. Управляющие параметры расчета</w:t>
      </w:r>
    </w:p>
    <w:p w14:paraId="0149ED2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ПК ЭРА v3.0.  </w:t>
      </w:r>
      <w:proofErr w:type="gramStart"/>
      <w:r w:rsidRPr="009C3F7D">
        <w:rPr>
          <w:rFonts w:ascii="Calibri" w:eastAsia="Calibri" w:hAnsi="Calibri"/>
          <w:kern w:val="2"/>
          <w14:ligatures w14:val="standardContextual"/>
        </w:rPr>
        <w:t>Модель:  МРК</w:t>
      </w:r>
      <w:proofErr w:type="gramEnd"/>
      <w:r w:rsidRPr="009C3F7D">
        <w:rPr>
          <w:rFonts w:ascii="Calibri" w:eastAsia="Calibri" w:hAnsi="Calibri"/>
          <w:kern w:val="2"/>
          <w14:ligatures w14:val="standardContextual"/>
        </w:rPr>
        <w:t>-2014</w:t>
      </w:r>
    </w:p>
    <w:p w14:paraId="0C1C485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Город     :003 Павлодарская </w:t>
      </w:r>
      <w:proofErr w:type="gramStart"/>
      <w:r w:rsidRPr="009C3F7D">
        <w:rPr>
          <w:rFonts w:ascii="Calibri" w:eastAsia="Calibri" w:hAnsi="Calibri"/>
          <w:kern w:val="2"/>
          <w14:ligatures w14:val="standardContextual"/>
        </w:rPr>
        <w:t>обл..</w:t>
      </w:r>
      <w:proofErr w:type="gramEnd"/>
    </w:p>
    <w:p w14:paraId="3410E50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Объект    :0050 Строительство линии вывода конденсата после С-601/1,2 ТОО ПНХЗ.</w:t>
      </w:r>
    </w:p>
    <w:p w14:paraId="072F7A0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Вар.расч</w:t>
      </w:r>
      <w:proofErr w:type="spellEnd"/>
      <w:r w:rsidRPr="009C3F7D">
        <w:rPr>
          <w:rFonts w:ascii="Calibri" w:eastAsia="Calibri" w:hAnsi="Calibri"/>
          <w:kern w:val="2"/>
          <w14:ligatures w14:val="standardContextual"/>
        </w:rPr>
        <w:t xml:space="preserve">. :1     </w:t>
      </w:r>
      <w:proofErr w:type="spellStart"/>
      <w:r w:rsidRPr="009C3F7D">
        <w:rPr>
          <w:rFonts w:ascii="Calibri" w:eastAsia="Calibri" w:hAnsi="Calibri"/>
          <w:kern w:val="2"/>
          <w14:ligatures w14:val="standardContextual"/>
        </w:rPr>
        <w:t>Расч.год</w:t>
      </w:r>
      <w:proofErr w:type="spellEnd"/>
      <w:r w:rsidRPr="009C3F7D">
        <w:rPr>
          <w:rFonts w:ascii="Calibri" w:eastAsia="Calibri" w:hAnsi="Calibri"/>
          <w:kern w:val="2"/>
          <w14:ligatures w14:val="standardContextual"/>
        </w:rPr>
        <w:t>: 2026 (</w:t>
      </w:r>
      <w:proofErr w:type="gramStart"/>
      <w:r w:rsidRPr="009C3F7D">
        <w:rPr>
          <w:rFonts w:ascii="Calibri" w:eastAsia="Calibri" w:hAnsi="Calibri"/>
          <w:kern w:val="2"/>
          <w14:ligatures w14:val="standardContextual"/>
        </w:rPr>
        <w:t xml:space="preserve">СП)   </w:t>
      </w:r>
      <w:proofErr w:type="gramEnd"/>
      <w:r w:rsidRPr="009C3F7D">
        <w:rPr>
          <w:rFonts w:ascii="Calibri" w:eastAsia="Calibri" w:hAnsi="Calibri"/>
          <w:kern w:val="2"/>
          <w14:ligatures w14:val="standardContextual"/>
        </w:rPr>
        <w:t xml:space="preserve">   Расчет проводился 14.06.2026 16:13</w:t>
      </w:r>
    </w:p>
    <w:p w14:paraId="4369220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Сезон   </w:t>
      </w:r>
      <w:proofErr w:type="gramStart"/>
      <w:r w:rsidRPr="009C3F7D">
        <w:rPr>
          <w:rFonts w:ascii="Calibri" w:eastAsia="Calibri" w:hAnsi="Calibri"/>
          <w:kern w:val="2"/>
          <w14:ligatures w14:val="standardContextual"/>
        </w:rPr>
        <w:t xml:space="preserve">  :ЛЕТО</w:t>
      </w:r>
      <w:proofErr w:type="gramEnd"/>
      <w:r w:rsidRPr="009C3F7D">
        <w:rPr>
          <w:rFonts w:ascii="Calibri" w:eastAsia="Calibri" w:hAnsi="Calibri"/>
          <w:kern w:val="2"/>
          <w14:ligatures w14:val="standardContextual"/>
        </w:rPr>
        <w:t xml:space="preserve"> (температура воздуха 28.2 </w:t>
      </w:r>
      <w:proofErr w:type="spellStart"/>
      <w:r w:rsidRPr="009C3F7D">
        <w:rPr>
          <w:rFonts w:ascii="Calibri" w:eastAsia="Calibri" w:hAnsi="Calibri"/>
          <w:kern w:val="2"/>
          <w14:ligatures w14:val="standardContextual"/>
        </w:rPr>
        <w:t>град.С</w:t>
      </w:r>
      <w:proofErr w:type="spellEnd"/>
      <w:r w:rsidRPr="009C3F7D">
        <w:rPr>
          <w:rFonts w:ascii="Calibri" w:eastAsia="Calibri" w:hAnsi="Calibri"/>
          <w:kern w:val="2"/>
          <w14:ligatures w14:val="standardContextual"/>
        </w:rPr>
        <w:t>)</w:t>
      </w:r>
    </w:p>
    <w:p w14:paraId="334ACFE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Примесь   :0301 - Азота (IV) диоксид (Азота диоксид) (4)                                       </w:t>
      </w:r>
    </w:p>
    <w:p w14:paraId="5815B36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ПДКм.р</w:t>
      </w:r>
      <w:proofErr w:type="spellEnd"/>
      <w:r w:rsidRPr="009C3F7D">
        <w:rPr>
          <w:rFonts w:ascii="Calibri" w:eastAsia="Calibri" w:hAnsi="Calibri"/>
          <w:kern w:val="2"/>
          <w14:ligatures w14:val="standardContextual"/>
        </w:rPr>
        <w:t xml:space="preserve"> для примеси 0301 = 0.2 мг/м3</w:t>
      </w:r>
    </w:p>
    <w:p w14:paraId="5390F10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7A7C701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Фоновая концентрация на постах не задана</w:t>
      </w:r>
    </w:p>
    <w:p w14:paraId="12E5F40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Запрошен учет постоянного фона </w:t>
      </w:r>
      <w:proofErr w:type="spellStart"/>
      <w:r w:rsidRPr="009C3F7D">
        <w:rPr>
          <w:rFonts w:ascii="Calibri" w:eastAsia="Calibri" w:hAnsi="Calibri"/>
          <w:kern w:val="2"/>
          <w14:ligatures w14:val="standardContextual"/>
        </w:rPr>
        <w:t>Cfo</w:t>
      </w:r>
      <w:proofErr w:type="spellEnd"/>
      <w:r w:rsidRPr="009C3F7D">
        <w:rPr>
          <w:rFonts w:ascii="Calibri" w:eastAsia="Calibri" w:hAnsi="Calibri"/>
          <w:kern w:val="2"/>
          <w14:ligatures w14:val="standardContextual"/>
        </w:rPr>
        <w:t xml:space="preserve">= 0.0930000 мг/м3 </w:t>
      </w:r>
    </w:p>
    <w:p w14:paraId="1AD0B01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0.4650000 долей ПДК</w:t>
      </w:r>
    </w:p>
    <w:p w14:paraId="5300A85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5B46013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Расчет по прямоугольнику </w:t>
      </w:r>
      <w:proofErr w:type="gramStart"/>
      <w:r w:rsidRPr="009C3F7D">
        <w:rPr>
          <w:rFonts w:ascii="Calibri" w:eastAsia="Calibri" w:hAnsi="Calibri"/>
          <w:kern w:val="2"/>
          <w14:ligatures w14:val="standardContextual"/>
        </w:rPr>
        <w:t>001 :</w:t>
      </w:r>
      <w:proofErr w:type="gramEnd"/>
      <w:r w:rsidRPr="009C3F7D">
        <w:rPr>
          <w:rFonts w:ascii="Calibri" w:eastAsia="Calibri" w:hAnsi="Calibri"/>
          <w:kern w:val="2"/>
          <w14:ligatures w14:val="standardContextual"/>
        </w:rPr>
        <w:t xml:space="preserve"> 3000x3000 с шагом 100</w:t>
      </w:r>
    </w:p>
    <w:p w14:paraId="27A99A5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Направление ветра: автоматический поиск опасного направления от 0 до 360 град.</w:t>
      </w:r>
    </w:p>
    <w:p w14:paraId="30938D2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Скорость ветра: автоматический поиск опасной скорости от 0.5 до 12.0(</w:t>
      </w:r>
      <w:proofErr w:type="spellStart"/>
      <w:r w:rsidRPr="009C3F7D">
        <w:rPr>
          <w:rFonts w:ascii="Calibri" w:eastAsia="Calibri" w:hAnsi="Calibri"/>
          <w:kern w:val="2"/>
          <w14:ligatures w14:val="standardContextual"/>
        </w:rPr>
        <w:t>Uмр</w:t>
      </w:r>
      <w:proofErr w:type="spellEnd"/>
      <w:r w:rsidRPr="009C3F7D">
        <w:rPr>
          <w:rFonts w:ascii="Calibri" w:eastAsia="Calibri" w:hAnsi="Calibri"/>
          <w:kern w:val="2"/>
          <w14:ligatures w14:val="standardContextual"/>
        </w:rPr>
        <w:t>) м/с</w:t>
      </w:r>
    </w:p>
    <w:p w14:paraId="279B8AF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Средневзвешенная опасная скорость ветра </w:t>
      </w:r>
      <w:proofErr w:type="spellStart"/>
      <w:r w:rsidRPr="009C3F7D">
        <w:rPr>
          <w:rFonts w:ascii="Calibri" w:eastAsia="Calibri" w:hAnsi="Calibri"/>
          <w:kern w:val="2"/>
          <w14:ligatures w14:val="standardContextual"/>
        </w:rPr>
        <w:t>Uсв</w:t>
      </w:r>
      <w:proofErr w:type="spellEnd"/>
      <w:r w:rsidRPr="009C3F7D">
        <w:rPr>
          <w:rFonts w:ascii="Calibri" w:eastAsia="Calibri" w:hAnsi="Calibri"/>
          <w:kern w:val="2"/>
          <w14:ligatures w14:val="standardContextual"/>
        </w:rPr>
        <w:t>= 0.59 м/с</w:t>
      </w:r>
    </w:p>
    <w:p w14:paraId="152F894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5BB2A80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6FE4438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6. Результаты расчета в виде таблицы.</w:t>
      </w:r>
    </w:p>
    <w:p w14:paraId="23001E2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ПК ЭРА v3.0.  </w:t>
      </w:r>
      <w:proofErr w:type="gramStart"/>
      <w:r w:rsidRPr="009C3F7D">
        <w:rPr>
          <w:rFonts w:ascii="Calibri" w:eastAsia="Calibri" w:hAnsi="Calibri"/>
          <w:kern w:val="2"/>
          <w14:ligatures w14:val="standardContextual"/>
        </w:rPr>
        <w:t>Модель:  МРК</w:t>
      </w:r>
      <w:proofErr w:type="gramEnd"/>
      <w:r w:rsidRPr="009C3F7D">
        <w:rPr>
          <w:rFonts w:ascii="Calibri" w:eastAsia="Calibri" w:hAnsi="Calibri"/>
          <w:kern w:val="2"/>
          <w14:ligatures w14:val="standardContextual"/>
        </w:rPr>
        <w:t>-2014</w:t>
      </w:r>
    </w:p>
    <w:p w14:paraId="5690FB4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Город     :003 Павлодарская </w:t>
      </w:r>
      <w:proofErr w:type="gramStart"/>
      <w:r w:rsidRPr="009C3F7D">
        <w:rPr>
          <w:rFonts w:ascii="Calibri" w:eastAsia="Calibri" w:hAnsi="Calibri"/>
          <w:kern w:val="2"/>
          <w14:ligatures w14:val="standardContextual"/>
        </w:rPr>
        <w:t>обл..</w:t>
      </w:r>
      <w:proofErr w:type="gramEnd"/>
    </w:p>
    <w:p w14:paraId="1303E4F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Объект    :0050 Строительство линии вывода конденсата после С-601/1,2 ТОО ПНХЗ.</w:t>
      </w:r>
    </w:p>
    <w:p w14:paraId="17730D2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Вар.расч</w:t>
      </w:r>
      <w:proofErr w:type="spellEnd"/>
      <w:r w:rsidRPr="009C3F7D">
        <w:rPr>
          <w:rFonts w:ascii="Calibri" w:eastAsia="Calibri" w:hAnsi="Calibri"/>
          <w:kern w:val="2"/>
          <w14:ligatures w14:val="standardContextual"/>
        </w:rPr>
        <w:t xml:space="preserve">. :1     </w:t>
      </w:r>
      <w:proofErr w:type="spellStart"/>
      <w:r w:rsidRPr="009C3F7D">
        <w:rPr>
          <w:rFonts w:ascii="Calibri" w:eastAsia="Calibri" w:hAnsi="Calibri"/>
          <w:kern w:val="2"/>
          <w14:ligatures w14:val="standardContextual"/>
        </w:rPr>
        <w:t>Расч.год</w:t>
      </w:r>
      <w:proofErr w:type="spellEnd"/>
      <w:r w:rsidRPr="009C3F7D">
        <w:rPr>
          <w:rFonts w:ascii="Calibri" w:eastAsia="Calibri" w:hAnsi="Calibri"/>
          <w:kern w:val="2"/>
          <w14:ligatures w14:val="standardContextual"/>
        </w:rPr>
        <w:t>: 2026 (</w:t>
      </w:r>
      <w:proofErr w:type="gramStart"/>
      <w:r w:rsidRPr="009C3F7D">
        <w:rPr>
          <w:rFonts w:ascii="Calibri" w:eastAsia="Calibri" w:hAnsi="Calibri"/>
          <w:kern w:val="2"/>
          <w14:ligatures w14:val="standardContextual"/>
        </w:rPr>
        <w:t xml:space="preserve">СП)   </w:t>
      </w:r>
      <w:proofErr w:type="gramEnd"/>
      <w:r w:rsidRPr="009C3F7D">
        <w:rPr>
          <w:rFonts w:ascii="Calibri" w:eastAsia="Calibri" w:hAnsi="Calibri"/>
          <w:kern w:val="2"/>
          <w14:ligatures w14:val="standardContextual"/>
        </w:rPr>
        <w:t xml:space="preserve">   Расчет проводился 14.06.2026 16:13</w:t>
      </w:r>
    </w:p>
    <w:p w14:paraId="33CD5B7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Примесь   :0301 - Азота (IV) диоксид (Азота диоксид) (4)                                       </w:t>
      </w:r>
    </w:p>
    <w:p w14:paraId="683A3E6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ПДКм.р</w:t>
      </w:r>
      <w:proofErr w:type="spellEnd"/>
      <w:r w:rsidRPr="009C3F7D">
        <w:rPr>
          <w:rFonts w:ascii="Calibri" w:eastAsia="Calibri" w:hAnsi="Calibri"/>
          <w:kern w:val="2"/>
          <w14:ligatures w14:val="standardContextual"/>
        </w:rPr>
        <w:t xml:space="preserve"> для примеси 0301 = 0.2 мг/м3</w:t>
      </w:r>
    </w:p>
    <w:p w14:paraId="1D78669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2F043D5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Расчет проводился на прямоугольнике 1</w:t>
      </w:r>
    </w:p>
    <w:p w14:paraId="50B1287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 параметрами: координаты </w:t>
      </w:r>
      <w:proofErr w:type="gramStart"/>
      <w:r w:rsidRPr="009C3F7D">
        <w:rPr>
          <w:rFonts w:ascii="Calibri" w:eastAsia="Calibri" w:hAnsi="Calibri"/>
          <w:kern w:val="2"/>
          <w14:ligatures w14:val="standardContextual"/>
        </w:rPr>
        <w:t>центра  X</w:t>
      </w:r>
      <w:proofErr w:type="gramEnd"/>
      <w:r w:rsidRPr="009C3F7D">
        <w:rPr>
          <w:rFonts w:ascii="Calibri" w:eastAsia="Calibri" w:hAnsi="Calibri"/>
          <w:kern w:val="2"/>
          <w14:ligatures w14:val="standardContextual"/>
        </w:rPr>
        <w:t>= 6,  Y= 32</w:t>
      </w:r>
    </w:p>
    <w:p w14:paraId="37692CA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размеры: </w:t>
      </w:r>
      <w:proofErr w:type="gramStart"/>
      <w:r w:rsidRPr="009C3F7D">
        <w:rPr>
          <w:rFonts w:ascii="Calibri" w:eastAsia="Calibri" w:hAnsi="Calibri"/>
          <w:kern w:val="2"/>
          <w14:ligatures w14:val="standardContextual"/>
        </w:rPr>
        <w:t>длина(</w:t>
      </w:r>
      <w:proofErr w:type="gramEnd"/>
      <w:r w:rsidRPr="009C3F7D">
        <w:rPr>
          <w:rFonts w:ascii="Calibri" w:eastAsia="Calibri" w:hAnsi="Calibri"/>
          <w:kern w:val="2"/>
          <w14:ligatures w14:val="standardContextual"/>
        </w:rPr>
        <w:t>по Х)= 3000, ширина(по Y)= 3000, шаг сетки= 100</w:t>
      </w:r>
    </w:p>
    <w:p w14:paraId="58E1CB1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Запрошен учет постоянного фона </w:t>
      </w:r>
      <w:proofErr w:type="spellStart"/>
      <w:r w:rsidRPr="009C3F7D">
        <w:rPr>
          <w:rFonts w:ascii="Calibri" w:eastAsia="Calibri" w:hAnsi="Calibri"/>
          <w:kern w:val="2"/>
          <w14:ligatures w14:val="standardContextual"/>
        </w:rPr>
        <w:t>Cfo</w:t>
      </w:r>
      <w:proofErr w:type="spellEnd"/>
      <w:r w:rsidRPr="009C3F7D">
        <w:rPr>
          <w:rFonts w:ascii="Calibri" w:eastAsia="Calibri" w:hAnsi="Calibri"/>
          <w:kern w:val="2"/>
          <w14:ligatures w14:val="standardContextual"/>
        </w:rPr>
        <w:t xml:space="preserve">= 0.0930000 мг/м3 </w:t>
      </w:r>
    </w:p>
    <w:p w14:paraId="693930C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0.4650000 долей ПДК</w:t>
      </w:r>
    </w:p>
    <w:p w14:paraId="52124DE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Направление </w:t>
      </w:r>
      <w:proofErr w:type="gramStart"/>
      <w:r w:rsidRPr="009C3F7D">
        <w:rPr>
          <w:rFonts w:ascii="Calibri" w:eastAsia="Calibri" w:hAnsi="Calibri"/>
          <w:kern w:val="2"/>
          <w14:ligatures w14:val="standardContextual"/>
        </w:rPr>
        <w:t>ветра:  автоматический</w:t>
      </w:r>
      <w:proofErr w:type="gramEnd"/>
      <w:r w:rsidRPr="009C3F7D">
        <w:rPr>
          <w:rFonts w:ascii="Calibri" w:eastAsia="Calibri" w:hAnsi="Calibri"/>
          <w:kern w:val="2"/>
          <w14:ligatures w14:val="standardContextual"/>
        </w:rPr>
        <w:t xml:space="preserve"> поиск опасного направления от 0 до 360 град.</w:t>
      </w:r>
    </w:p>
    <w:p w14:paraId="2343E63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Скорость ветра: автоматический поиск опасной скорости от 0.5 до 12.0(</w:t>
      </w:r>
      <w:proofErr w:type="spellStart"/>
      <w:r w:rsidRPr="009C3F7D">
        <w:rPr>
          <w:rFonts w:ascii="Calibri" w:eastAsia="Calibri" w:hAnsi="Calibri"/>
          <w:kern w:val="2"/>
          <w14:ligatures w14:val="standardContextual"/>
        </w:rPr>
        <w:t>Uмр</w:t>
      </w:r>
      <w:proofErr w:type="spellEnd"/>
      <w:r w:rsidRPr="009C3F7D">
        <w:rPr>
          <w:rFonts w:ascii="Calibri" w:eastAsia="Calibri" w:hAnsi="Calibri"/>
          <w:kern w:val="2"/>
          <w14:ligatures w14:val="standardContextual"/>
        </w:rPr>
        <w:t>) м/с</w:t>
      </w:r>
    </w:p>
    <w:p w14:paraId="7EE4C95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2A0DE3C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___________</w:t>
      </w:r>
      <w:proofErr w:type="spellStart"/>
      <w:r w:rsidRPr="009C3F7D">
        <w:rPr>
          <w:rFonts w:ascii="Calibri" w:eastAsia="Calibri" w:hAnsi="Calibri"/>
          <w:kern w:val="2"/>
          <w14:ligatures w14:val="standardContextual"/>
        </w:rPr>
        <w:t>Расшифровка_обозначений</w:t>
      </w:r>
      <w:proofErr w:type="spellEnd"/>
      <w:r w:rsidRPr="009C3F7D">
        <w:rPr>
          <w:rFonts w:ascii="Calibri" w:eastAsia="Calibri" w:hAnsi="Calibri"/>
          <w:kern w:val="2"/>
          <w14:ligatures w14:val="standardContextual"/>
        </w:rPr>
        <w:t>____________</w:t>
      </w:r>
    </w:p>
    <w:p w14:paraId="71E73D6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Qс</w:t>
      </w:r>
      <w:proofErr w:type="spellEnd"/>
      <w:r w:rsidRPr="009C3F7D">
        <w:rPr>
          <w:rFonts w:ascii="Calibri" w:eastAsia="Calibri" w:hAnsi="Calibri"/>
          <w:kern w:val="2"/>
          <w14:ligatures w14:val="standardContextual"/>
        </w:rPr>
        <w:t xml:space="preserve"> - суммарная концентрация [доли </w:t>
      </w:r>
      <w:proofErr w:type="gramStart"/>
      <w:r w:rsidRPr="009C3F7D">
        <w:rPr>
          <w:rFonts w:ascii="Calibri" w:eastAsia="Calibri" w:hAnsi="Calibri"/>
          <w:kern w:val="2"/>
          <w14:ligatures w14:val="standardContextual"/>
        </w:rPr>
        <w:t xml:space="preserve">ПДК]   </w:t>
      </w:r>
      <w:proofErr w:type="gramEnd"/>
      <w:r w:rsidRPr="009C3F7D">
        <w:rPr>
          <w:rFonts w:ascii="Calibri" w:eastAsia="Calibri" w:hAnsi="Calibri"/>
          <w:kern w:val="2"/>
          <w14:ligatures w14:val="standardContextual"/>
        </w:rPr>
        <w:t xml:space="preserve">  |</w:t>
      </w:r>
    </w:p>
    <w:p w14:paraId="4F2B6D8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Cс</w:t>
      </w:r>
      <w:proofErr w:type="spellEnd"/>
      <w:r w:rsidRPr="009C3F7D">
        <w:rPr>
          <w:rFonts w:ascii="Calibri" w:eastAsia="Calibri" w:hAnsi="Calibri"/>
          <w:kern w:val="2"/>
          <w14:ligatures w14:val="standardContextual"/>
        </w:rPr>
        <w:t xml:space="preserve"> - суммарная концентрация [мг/</w:t>
      </w:r>
      <w:proofErr w:type="spellStart"/>
      <w:proofErr w:type="gramStart"/>
      <w:r w:rsidRPr="009C3F7D">
        <w:rPr>
          <w:rFonts w:ascii="Calibri" w:eastAsia="Calibri" w:hAnsi="Calibri"/>
          <w:kern w:val="2"/>
          <w14:ligatures w14:val="standardContextual"/>
        </w:rPr>
        <w:t>м.куб</w:t>
      </w:r>
      <w:proofErr w:type="spellEnd"/>
      <w:proofErr w:type="gramEnd"/>
      <w:r w:rsidRPr="009C3F7D">
        <w:rPr>
          <w:rFonts w:ascii="Calibri" w:eastAsia="Calibri" w:hAnsi="Calibri"/>
          <w:kern w:val="2"/>
          <w14:ligatures w14:val="standardContextual"/>
        </w:rPr>
        <w:t>]     |</w:t>
      </w:r>
    </w:p>
    <w:p w14:paraId="501607C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Cф</w:t>
      </w:r>
      <w:proofErr w:type="spellEnd"/>
      <w:r w:rsidRPr="009C3F7D">
        <w:rPr>
          <w:rFonts w:ascii="Calibri" w:eastAsia="Calibri" w:hAnsi="Calibri"/>
          <w:kern w:val="2"/>
          <w14:ligatures w14:val="standardContextual"/>
        </w:rPr>
        <w:t xml:space="preserve"> - фоновая концентрация</w:t>
      </w:r>
      <w:proofErr w:type="gramStart"/>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доли  ПДК ]  |</w:t>
      </w:r>
    </w:p>
    <w:p w14:paraId="7835ED9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xml:space="preserve">- опасное </w:t>
      </w:r>
      <w:proofErr w:type="spellStart"/>
      <w:r w:rsidRPr="009C3F7D">
        <w:rPr>
          <w:rFonts w:ascii="Calibri" w:eastAsia="Calibri" w:hAnsi="Calibri"/>
          <w:kern w:val="2"/>
          <w14:ligatures w14:val="standardContextual"/>
        </w:rPr>
        <w:t>направл</w:t>
      </w:r>
      <w:proofErr w:type="spellEnd"/>
      <w:r w:rsidRPr="009C3F7D">
        <w:rPr>
          <w:rFonts w:ascii="Calibri" w:eastAsia="Calibri" w:hAnsi="Calibri"/>
          <w:kern w:val="2"/>
          <w14:ligatures w14:val="standardContextual"/>
        </w:rPr>
        <w:t xml:space="preserve">. ветра </w:t>
      </w:r>
      <w:proofErr w:type="gramStart"/>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угл</w:t>
      </w:r>
      <w:proofErr w:type="spellEnd"/>
      <w:proofErr w:type="gramEnd"/>
      <w:r w:rsidRPr="009C3F7D">
        <w:rPr>
          <w:rFonts w:ascii="Calibri" w:eastAsia="Calibri" w:hAnsi="Calibri"/>
          <w:kern w:val="2"/>
          <w14:ligatures w14:val="standardContextual"/>
        </w:rPr>
        <w:t>. град.]  |</w:t>
      </w:r>
    </w:p>
    <w:p w14:paraId="47E84A1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опасная скорость ветра </w:t>
      </w:r>
      <w:proofErr w:type="gramStart"/>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м/с    ]  |</w:t>
      </w:r>
    </w:p>
    <w:p w14:paraId="3570246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Ви - вклад </w:t>
      </w:r>
      <w:proofErr w:type="gramStart"/>
      <w:r w:rsidRPr="009C3F7D">
        <w:rPr>
          <w:rFonts w:ascii="Calibri" w:eastAsia="Calibri" w:hAnsi="Calibri"/>
          <w:kern w:val="2"/>
          <w14:ligatures w14:val="standardContextual"/>
        </w:rPr>
        <w:t>ИСТОЧНИКА  в</w:t>
      </w:r>
      <w:proofErr w:type="gramEnd"/>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Qс</w:t>
      </w:r>
      <w:proofErr w:type="spellEnd"/>
      <w:r w:rsidRPr="009C3F7D">
        <w:rPr>
          <w:rFonts w:ascii="Calibri" w:eastAsia="Calibri" w:hAnsi="Calibri"/>
          <w:kern w:val="2"/>
          <w14:ligatures w14:val="standardContextual"/>
        </w:rPr>
        <w:t xml:space="preserve"> [доли ПДК]     |</w:t>
      </w:r>
    </w:p>
    <w:p w14:paraId="2A319CD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Kи</w:t>
      </w:r>
      <w:proofErr w:type="spellEnd"/>
      <w:r w:rsidRPr="009C3F7D">
        <w:rPr>
          <w:rFonts w:ascii="Calibri" w:eastAsia="Calibri" w:hAnsi="Calibri"/>
          <w:kern w:val="2"/>
          <w14:ligatures w14:val="standardContextual"/>
        </w:rPr>
        <w:t xml:space="preserve"> - код источника для верхней </w:t>
      </w:r>
      <w:proofErr w:type="gramStart"/>
      <w:r w:rsidRPr="009C3F7D">
        <w:rPr>
          <w:rFonts w:ascii="Calibri" w:eastAsia="Calibri" w:hAnsi="Calibri"/>
          <w:kern w:val="2"/>
          <w14:ligatures w14:val="standardContextual"/>
        </w:rPr>
        <w:t>строки  Ви</w:t>
      </w:r>
      <w:proofErr w:type="gramEnd"/>
      <w:r w:rsidRPr="009C3F7D">
        <w:rPr>
          <w:rFonts w:ascii="Calibri" w:eastAsia="Calibri" w:hAnsi="Calibri"/>
          <w:kern w:val="2"/>
          <w14:ligatures w14:val="standardContextual"/>
        </w:rPr>
        <w:t xml:space="preserve">  |</w:t>
      </w:r>
    </w:p>
    <w:p w14:paraId="4C5BF0D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
    <w:p w14:paraId="7E33ACD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-Если в строке </w:t>
      </w:r>
      <w:proofErr w:type="spellStart"/>
      <w:r w:rsidRPr="009C3F7D">
        <w:rPr>
          <w:rFonts w:ascii="Calibri" w:eastAsia="Calibri" w:hAnsi="Calibri"/>
          <w:kern w:val="2"/>
          <w14:ligatures w14:val="standardContextual"/>
        </w:rPr>
        <w:t>Cmax</w:t>
      </w:r>
      <w:proofErr w:type="spellEnd"/>
      <w:proofErr w:type="gramStart"/>
      <w:r w:rsidRPr="009C3F7D">
        <w:rPr>
          <w:rFonts w:ascii="Calibri" w:eastAsia="Calibri" w:hAnsi="Calibri"/>
          <w:kern w:val="2"/>
          <w14:ligatures w14:val="standardContextual"/>
        </w:rPr>
        <w:t>=&lt; 0.05</w:t>
      </w:r>
      <w:proofErr w:type="gramEnd"/>
      <w:r w:rsidRPr="009C3F7D">
        <w:rPr>
          <w:rFonts w:ascii="Calibri" w:eastAsia="Calibri" w:hAnsi="Calibri"/>
          <w:kern w:val="2"/>
          <w14:ligatures w14:val="standardContextual"/>
        </w:rPr>
        <w:t xml:space="preserve"> ПДК, то </w:t>
      </w:r>
      <w:proofErr w:type="spellStart"/>
      <w:r w:rsidRPr="009C3F7D">
        <w:rPr>
          <w:rFonts w:ascii="Calibri" w:eastAsia="Calibri" w:hAnsi="Calibri"/>
          <w:kern w:val="2"/>
          <w14:ligatures w14:val="standardContextual"/>
        </w:rPr>
        <w:t>Фоп,Uоп,Ви,Kи</w:t>
      </w:r>
      <w:proofErr w:type="spellEnd"/>
      <w:r w:rsidRPr="009C3F7D">
        <w:rPr>
          <w:rFonts w:ascii="Calibri" w:eastAsia="Calibri" w:hAnsi="Calibri"/>
          <w:kern w:val="2"/>
          <w14:ligatures w14:val="standardContextual"/>
        </w:rPr>
        <w:t xml:space="preserve"> не печатаются |</w:t>
      </w:r>
    </w:p>
    <w:p w14:paraId="1F7B9A0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63D13FE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w:t>
      </w:r>
    </w:p>
    <w:p w14:paraId="6D8E868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1532</w:t>
      </w:r>
      <w:proofErr w:type="gramEnd"/>
      <w:r w:rsidRPr="009C3F7D">
        <w:rPr>
          <w:rFonts w:ascii="Calibri" w:eastAsia="Calibri" w:hAnsi="Calibri"/>
          <w:kern w:val="2"/>
          <w14:ligatures w14:val="standardContextual"/>
        </w:rPr>
        <w:t xml:space="preserve"> : Y-строка  1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0.491 долей ПДК (x=   -94.0;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=176)</w:t>
      </w:r>
    </w:p>
    <w:p w14:paraId="0FCC70B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310CFDD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5A71EC8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F8BDA5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0.482: 0.483: 0.483: 0.484: 0.485: 0.486: 0.487: 0.488: 0.488: 0.489: 0.490: 0.490: 0.491: 0.491: 0.491: 0.491:</w:t>
      </w:r>
    </w:p>
    <w:p w14:paraId="13436F7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0.096: 0.097: 0.097: 0.097: 0.097: 0.097: 0.097: 0.098: 0.098: 0.098: 0.098: 0.098: 0.098: 0.098: 0.098: 0.098:</w:t>
      </w:r>
    </w:p>
    <w:p w14:paraId="1D18868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50EE599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134 :  136 :  139 :  141 :  143 :  146 :  149 :  151 :  154 :  158 :  161 :  165 :  168 :  172 :  176 :  180 :</w:t>
      </w:r>
    </w:p>
    <w:p w14:paraId="62EEC5B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1.83 :</w:t>
      </w:r>
      <w:proofErr w:type="gramEnd"/>
      <w:r w:rsidRPr="009C3F7D">
        <w:rPr>
          <w:rFonts w:ascii="Calibri" w:eastAsia="Calibri" w:hAnsi="Calibri"/>
          <w:kern w:val="2"/>
          <w14:ligatures w14:val="standardContextual"/>
        </w:rPr>
        <w:t xml:space="preserve"> 1.74 : 1.67 : 1.59 : 1.52 : 1.40 : 1.43 : 1.34 : 1.29 : 1.26 : 1.23 : 1.20 : 1.19 : 1.19 : 1.19 : 1.12 :</w:t>
      </w:r>
    </w:p>
    <w:p w14:paraId="7D233C7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4BD2A1C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0.012: 0.012: 0.013: 0.013: 0.014: 0.015: 0.016: 0.016: 0.017: 0.018: 0.018: 0.019: 0.019: 0.019: 0.019: 0.020:</w:t>
      </w:r>
    </w:p>
    <w:p w14:paraId="6A952A5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7785CCF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0.005: 0.005: 0.005: 0.006: 0.006: 0.006: 0.006: 0.006: 0.006: 0.007: 0.007: 0.007: 0.007: 0.007: 0.007: 0.007:</w:t>
      </w:r>
    </w:p>
    <w:p w14:paraId="631490D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27049C9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6F7E73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1F6E99E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7111FF5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A7C913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lastRenderedPageBreak/>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0.491: 0.491: 0.491: 0.490: 0.490: 0.489: 0.489: 0.488: 0.487: 0.486: 0.485: 0.484: 0.483: 0.483: 0.482:</w:t>
      </w:r>
    </w:p>
    <w:p w14:paraId="77DB5C8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0.098: 0.098: 0.098: 0.098: 0.098: 0.098: 0.098: 0.098: 0.097: 0.097: 0.097: 0.097: 0.097: 0.097: 0.096:</w:t>
      </w:r>
    </w:p>
    <w:p w14:paraId="357931F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057F581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184 :  187 :  191 :  195 :  198 :  202 :  205 :  208 :  211 :  214 :  216 :  219 :  221 :  223 :  225 :</w:t>
      </w:r>
    </w:p>
    <w:p w14:paraId="0163C93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1.12 :</w:t>
      </w:r>
      <w:proofErr w:type="gramEnd"/>
      <w:r w:rsidRPr="009C3F7D">
        <w:rPr>
          <w:rFonts w:ascii="Calibri" w:eastAsia="Calibri" w:hAnsi="Calibri"/>
          <w:kern w:val="2"/>
          <w14:ligatures w14:val="standardContextual"/>
        </w:rPr>
        <w:t xml:space="preserve"> 1.19 : 1.19 : 1.20 : 1.22 : 1.25 : 1.28 : 1.33 : 1.36 : 1.39 : 1.51 : 1.58 : 1.65 : 1.74 : 1.83 :</w:t>
      </w:r>
    </w:p>
    <w:p w14:paraId="6C2A3E4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2BA4361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0.020: 0.019: 0.019: 0.019: 0.018: 0.018: 0.017: 0.016: 0.016: 0.015: 0.014: 0.014: 0.013: 0.012: 0.012:</w:t>
      </w:r>
    </w:p>
    <w:p w14:paraId="55BAC40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78FF0D9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0.007: 0.007: 0.007: 0.007: 0.006: 0.006: 0.006: 0.006: 0.006: 0.006: 0.006: 0.005: 0.005:</w:t>
      </w:r>
    </w:p>
    <w:p w14:paraId="6BB8696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1CAFE29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2949CC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3A4FB45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1432</w:t>
      </w:r>
      <w:proofErr w:type="gramEnd"/>
      <w:r w:rsidRPr="009C3F7D">
        <w:rPr>
          <w:rFonts w:ascii="Calibri" w:eastAsia="Calibri" w:hAnsi="Calibri"/>
          <w:kern w:val="2"/>
          <w14:ligatures w14:val="standardContextual"/>
        </w:rPr>
        <w:t xml:space="preserve"> : Y-строка  2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0.494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=180)</w:t>
      </w:r>
    </w:p>
    <w:p w14:paraId="1EC762D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622708F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0E902DD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C3C8FB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0.483: 0.483: 0.484: 0.485: 0.486: 0.487: 0.488: 0.489: 0.490: 0.491: 0.492: 0.492: 0.493: 0.493: 0.493: 0.494:</w:t>
      </w:r>
    </w:p>
    <w:p w14:paraId="4A613E4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0.097: 0.097: 0.097: 0.097: 0.097: 0.097: 0.098: 0.098: 0.098: 0.098: 0.098: 0.098: 0.099: 0.099: 0.099: 0.099:</w:t>
      </w:r>
    </w:p>
    <w:p w14:paraId="0FA041B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12056A8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Фоп</w:t>
      </w:r>
      <w:proofErr w:type="spellEnd"/>
      <w:r w:rsidRPr="009C3F7D">
        <w:rPr>
          <w:rFonts w:ascii="Calibri" w:eastAsia="Calibri" w:hAnsi="Calibri"/>
          <w:kern w:val="2"/>
          <w14:ligatures w14:val="standardContextual"/>
        </w:rPr>
        <w:t>:  132 :  134 :  137 :  139 :  141 :  144 :  147 :  150 :  153 :  156 :  160 :  164 :  167 :  171 :  176 :  180 :</w:t>
      </w:r>
    </w:p>
    <w:p w14:paraId="74D4E2E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1.76 :</w:t>
      </w:r>
      <w:proofErr w:type="gramEnd"/>
      <w:r w:rsidRPr="009C3F7D">
        <w:rPr>
          <w:rFonts w:ascii="Calibri" w:eastAsia="Calibri" w:hAnsi="Calibri"/>
          <w:kern w:val="2"/>
          <w14:ligatures w14:val="standardContextual"/>
        </w:rPr>
        <w:t xml:space="preserve"> 1.65 : 1.60 : 1.48 : 1.38 : 1.33 : 1.29 : 1.25 : 1.17 : 1.15 : 1.12 : 1.08 : 1.00 : 0.98 : 0.94 : 0.92 :</w:t>
      </w:r>
    </w:p>
    <w:p w14:paraId="2612CA8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39EFB56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0.012: 0.013: 0.014: 0.014: 0.015: 0.016: 0.017: 0.018: 0.019: 0.019: 0.020: 0.020: 0.021: 0.022: 0.022: 0.022:</w:t>
      </w:r>
    </w:p>
    <w:p w14:paraId="3C0F9BB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3DD4BCA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0.005: 0.005: 0.006: 0.006: 0.006: 0.006: 0.006: 0.006: 0.006: 0.007: 0.007: 0.007: 0.007: 0.007: 0.007: 0.007:</w:t>
      </w:r>
    </w:p>
    <w:p w14:paraId="2555327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507E187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07D2BC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2D06358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623F947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C307E9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0.494: 0.493: 0.493: 0.492: 0.492: 0.491: 0.490: 0.489: 0.488: 0.487: 0.486: 0.485: 0.484: 0.484: 0.483:</w:t>
      </w:r>
    </w:p>
    <w:p w14:paraId="2B743D8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0.099: 0.099: 0.099: 0.098: 0.098: 0.098: 0.098: 0.098: 0.098: 0.097: 0.097: 0.097: 0.097: 0.097: 0.097:</w:t>
      </w:r>
    </w:p>
    <w:p w14:paraId="2568DDA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430CFED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184 :  188 :  192 :  196 :  199 :  203 :  207 :  210 :  213 :  216 :  218 :  221 :  223 :  225 :  227 :</w:t>
      </w:r>
    </w:p>
    <w:p w14:paraId="6498E1B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0.94 :</w:t>
      </w:r>
      <w:proofErr w:type="gramEnd"/>
      <w:r w:rsidRPr="009C3F7D">
        <w:rPr>
          <w:rFonts w:ascii="Calibri" w:eastAsia="Calibri" w:hAnsi="Calibri"/>
          <w:kern w:val="2"/>
          <w14:ligatures w14:val="standardContextual"/>
        </w:rPr>
        <w:t xml:space="preserve"> 0.98 : 1.00 : 1.08 : 1.12 : 1.14 : 1.18 : 1.23 : 1.29 : 1.32 : 1.37 : 1.44 : 1.55 : 1.63 : 1.74 :</w:t>
      </w:r>
    </w:p>
    <w:p w14:paraId="5817BCA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21AD8C6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0.022: 0.022: 0.021: 0.021: 0.020: 0.019: 0.019: 0.018: 0.017: 0.016: 0.015: 0.015: 0.014: 0.013: 0.012:</w:t>
      </w:r>
    </w:p>
    <w:p w14:paraId="19F0A35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3FB7ECF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0.007: 0.007: 0.007: 0.007: 0.007: 0.007: 0.007: 0.006: 0.006: 0.006: 0.006: 0.006: 0.006: 0.006: 0.005:</w:t>
      </w:r>
    </w:p>
    <w:p w14:paraId="0E0BADA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7112CB2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908299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4930C6C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1332</w:t>
      </w:r>
      <w:proofErr w:type="gramEnd"/>
      <w:r w:rsidRPr="009C3F7D">
        <w:rPr>
          <w:rFonts w:ascii="Calibri" w:eastAsia="Calibri" w:hAnsi="Calibri"/>
          <w:kern w:val="2"/>
          <w14:ligatures w14:val="standardContextual"/>
        </w:rPr>
        <w:t xml:space="preserve"> : Y-строка  3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0.496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=180)</w:t>
      </w:r>
    </w:p>
    <w:p w14:paraId="6F474F7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1DC0230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6F0DAB1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A6AB8B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0.483: 0.484: 0.485: 0.486: 0.487: 0.489: 0.490: 0.491: 0.492: 0.493: 0.494: 0.495: 0.495: 0.496: 0.496: 0.496:</w:t>
      </w:r>
    </w:p>
    <w:p w14:paraId="6B3C8F5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0.097: 0.097: 0.097: 0.097: 0.097: 0.098: 0.098: 0.098: 0.098: 0.099: 0.099: 0.099: 0.099: 0.099: 0.099: 0.099:</w:t>
      </w:r>
    </w:p>
    <w:p w14:paraId="0D54784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7C978DD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130 :  132 :  134 :  137 :  139 :  142 :  145 :  148 :  151 :  155 :  158 :  162 :  167 :  171 :  175 :  180 :</w:t>
      </w:r>
    </w:p>
    <w:p w14:paraId="5D286A1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1.68 :</w:t>
      </w:r>
      <w:proofErr w:type="gramEnd"/>
      <w:r w:rsidRPr="009C3F7D">
        <w:rPr>
          <w:rFonts w:ascii="Calibri" w:eastAsia="Calibri" w:hAnsi="Calibri"/>
          <w:kern w:val="2"/>
          <w14:ligatures w14:val="standardContextual"/>
        </w:rPr>
        <w:t xml:space="preserve"> 1.56 : 1.45 : 1.37 : 1.30 : 1.29 : 1.22 : 1.15 : 1.12 : 1.00 : 0.97 : 0.93 : 0.85 : 0.81 : 0.78 : 0.78 :</w:t>
      </w:r>
    </w:p>
    <w:p w14:paraId="727A9BD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64B97CB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0.013: 0.014: 0.014: 0.015: 0.016: 0.017: 0.018: 0.019: 0.020: 0.021: 0.022: 0.023: 0.024: 0.024: 0.024: 0.025:</w:t>
      </w:r>
    </w:p>
    <w:p w14:paraId="3AF365C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26938A1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0.005: 0.006: 0.006: 0.006: 0.006: 0.006: 0.007: 0.007: 0.007: 0.007: 0.007: 0.007: 0.007: 0.007: 0.007: 0.007:</w:t>
      </w:r>
    </w:p>
    <w:p w14:paraId="05243F5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5A9E909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01D121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464B1EF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4AF0EA0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74F4D7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0.496: 0.496: 0.495: 0.495: 0.494: 0.493: 0.492: 0.491: 0.490: 0.489: 0.488: 0.487: 0.485: 0.484: 0.483:</w:t>
      </w:r>
    </w:p>
    <w:p w14:paraId="585B7AD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0.099: 0.099: 0.099: 0.099: 0.099: 0.099: 0.098: 0.098: 0.098: 0.098: 0.098: 0.097: 0.097: 0.097: 0.097:</w:t>
      </w:r>
    </w:p>
    <w:p w14:paraId="48835A5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722CF70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184 :  188 :  193 :  197 :  201 :  205 :  208 :  212 :  215 :  218 :  220 :  223 :  225 :  227 :  229 :</w:t>
      </w:r>
    </w:p>
    <w:p w14:paraId="420E597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0.78 :</w:t>
      </w:r>
      <w:proofErr w:type="gramEnd"/>
      <w:r w:rsidRPr="009C3F7D">
        <w:rPr>
          <w:rFonts w:ascii="Calibri" w:eastAsia="Calibri" w:hAnsi="Calibri"/>
          <w:kern w:val="2"/>
          <w14:ligatures w14:val="standardContextual"/>
        </w:rPr>
        <w:t xml:space="preserve"> 0.79 : 0.84 : 0.89 : 0.96 : 0.99 : 1.12 : 1.15 : 1.21 : 1.30 : 1.30 : 1.35 : 1.43 : 1.55 : 1.65 :</w:t>
      </w:r>
    </w:p>
    <w:p w14:paraId="3B8BA08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7699EA2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0.024: 0.024: 0.024: 0.023: 0.022: 0.021: 0.020: 0.019: 0.018: 0.017: 0.016: 0.016: 0.015: 0.014: 0.013:</w:t>
      </w:r>
    </w:p>
    <w:p w14:paraId="09B9B4B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3456876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0.007: 0.007: 0.007: 0.007: 0.007: 0.007: 0.007: 0.007: 0.006: 0.006: 0.006: 0.006: 0.006:</w:t>
      </w:r>
    </w:p>
    <w:p w14:paraId="769559B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5AA0103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99AA0C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4C172F9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1232</w:t>
      </w:r>
      <w:proofErr w:type="gramEnd"/>
      <w:r w:rsidRPr="009C3F7D">
        <w:rPr>
          <w:rFonts w:ascii="Calibri" w:eastAsia="Calibri" w:hAnsi="Calibri"/>
          <w:kern w:val="2"/>
          <w14:ligatures w14:val="standardContextual"/>
        </w:rPr>
        <w:t xml:space="preserve"> : Y-строка  4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0.500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=180)</w:t>
      </w:r>
    </w:p>
    <w:p w14:paraId="30887A6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7ECCD27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12B3855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C0F073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lastRenderedPageBreak/>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0.484: 0.485: 0.486: 0.488: 0.489: 0.490: 0.491: 0.493: 0.494: 0.495: 0.496: 0.498: 0.499: 0.499: 0.500: 0.500:</w:t>
      </w:r>
    </w:p>
    <w:p w14:paraId="3793993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0.097: 0.097: 0.097: 0.098: 0.098: 0.098: 0.098: 0.099: 0.099: 0.099: 0.099: 0.100: 0.100: 0.100: 0.100: 0.100:</w:t>
      </w:r>
    </w:p>
    <w:p w14:paraId="34690E6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3D5B175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128 :  130 :  132 :  134 :  137 :  140 :  142 :  146 :  149 :  153 :  157 :  161 :  165 :  170 :  175 :  180 :</w:t>
      </w:r>
    </w:p>
    <w:p w14:paraId="6A9BDAE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1.60 :</w:t>
      </w:r>
      <w:proofErr w:type="gramEnd"/>
      <w:r w:rsidRPr="009C3F7D">
        <w:rPr>
          <w:rFonts w:ascii="Calibri" w:eastAsia="Calibri" w:hAnsi="Calibri"/>
          <w:kern w:val="2"/>
          <w14:ligatures w14:val="standardContextual"/>
        </w:rPr>
        <w:t xml:space="preserve"> 1.49 : 1.37 : 1.30 : 1.30 : 1.22 : 1.14 : 1.00 : 0.95 : 0.87 : 0.76 : 0.70 : 0.67 : 0.65 : 0.64 : 0.63 :</w:t>
      </w:r>
    </w:p>
    <w:p w14:paraId="78295F0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66306A1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0.013: 0.014: 0.015: 0.016: 0.017: 0.018: 0.020: 0.021: 0.022: 0.023: 0.024: 0.025: 0.026: 0.026: 0.027: 0.027:</w:t>
      </w:r>
    </w:p>
    <w:p w14:paraId="6A62AB4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6651A21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0.006: 0.006: 0.006: 0.006: 0.007: 0.007: 0.007: 0.006: 0.007: 0.007: 0.007: 0.007: 0.008: 0.008: 0.008: 0.008:</w:t>
      </w:r>
    </w:p>
    <w:p w14:paraId="64C49B1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657E541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A6CB99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7817C6E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4336032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A23BF6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0.500: 0.500: 0.499: 0.498: 0.497: 0.495: 0.494: 0.493: 0.492: 0.490: 0.489: 0.488: 0.487: 0.485: 0.484:</w:t>
      </w:r>
    </w:p>
    <w:p w14:paraId="187333F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0.100: 0.100: 0.100: 0.100: 0.099: 0.099: 0.099: 0.099: 0.098: 0.098: 0.098: 0.098: 0.097: 0.097: 0.097:</w:t>
      </w:r>
    </w:p>
    <w:p w14:paraId="169CE77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1C679EB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184 :  189 :  194 :  198 :  202 :  207 :  210 :  214 :  217 :  220 :  223 :  225 :  228 :  230 :  232 :</w:t>
      </w:r>
    </w:p>
    <w:p w14:paraId="4E3F881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0.63 :</w:t>
      </w:r>
      <w:proofErr w:type="gramEnd"/>
      <w:r w:rsidRPr="009C3F7D">
        <w:rPr>
          <w:rFonts w:ascii="Calibri" w:eastAsia="Calibri" w:hAnsi="Calibri"/>
          <w:kern w:val="2"/>
          <w14:ligatures w14:val="standardContextual"/>
        </w:rPr>
        <w:t xml:space="preserve"> 0.65 : 0.67 : 0.70 : 0.76 : 0.86 : 0.93 : 1.00 : 1.12 : 1.20 : 1.30 : 1.30 : 1.35 : 1.44 : 1.58 :</w:t>
      </w:r>
    </w:p>
    <w:p w14:paraId="76550FD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      :      :      :      :      :      :      :      :      :      :      :      :      :      :      :</w:t>
      </w:r>
    </w:p>
    <w:p w14:paraId="384D35A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0.027: 0.026: 0.026: 0.025: 0.025: 0.024: 0.022: 0.021: 0.020: 0.019: 0.017: 0.017: 0.016: 0.015: 0.014:</w:t>
      </w:r>
    </w:p>
    <w:p w14:paraId="0510D27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7167D86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0.008: 0.008: 0.007: 0.007: 0.007: 0.007: 0.007: 0.007: 0.007: 0.007: 0.006: 0.006: 0.006: 0.006:</w:t>
      </w:r>
    </w:p>
    <w:p w14:paraId="37E6D7B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2DED722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940F54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1C0E2D4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1132</w:t>
      </w:r>
      <w:proofErr w:type="gramEnd"/>
      <w:r w:rsidRPr="009C3F7D">
        <w:rPr>
          <w:rFonts w:ascii="Calibri" w:eastAsia="Calibri" w:hAnsi="Calibri"/>
          <w:kern w:val="2"/>
          <w14:ligatures w14:val="standardContextual"/>
        </w:rPr>
        <w:t xml:space="preserve"> : Y-строка  5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0.505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=180)</w:t>
      </w:r>
    </w:p>
    <w:p w14:paraId="66EB2AF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66DC5EC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2F2E089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40B3C3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0.485: 0.486: 0.487: 0.489: 0.490: 0.492: 0.493: 0.495: 0.496: 0.498: 0.500: 0.501: 0.503: 0.504: 0.504: 0.505:</w:t>
      </w:r>
    </w:p>
    <w:p w14:paraId="0E12549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0.097: 0.097: 0.097: 0.098: 0.098: 0.098: 0.099: 0.099: 0.099: 0.100: 0.100: 0.100: 0.101: 0.101: 0.101: 0.101:</w:t>
      </w:r>
    </w:p>
    <w:p w14:paraId="7043DE5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76B4FC3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126 :  128 :  130 :  132 :  134 :  137 :  140 :  143 :  147 :  151 :  155 :  159 :  164 :  169 :  174 :  180 :</w:t>
      </w:r>
    </w:p>
    <w:p w14:paraId="183C400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1.53 :</w:t>
      </w:r>
      <w:proofErr w:type="gramEnd"/>
      <w:r w:rsidRPr="009C3F7D">
        <w:rPr>
          <w:rFonts w:ascii="Calibri" w:eastAsia="Calibri" w:hAnsi="Calibri"/>
          <w:kern w:val="2"/>
          <w14:ligatures w14:val="standardContextual"/>
        </w:rPr>
        <w:t xml:space="preserve"> 1.38 : 1.30 : 1.30 : 1.22 : 1.09 : 1.00 : 0.90 : 0.78 : 0.69 : 0.62 : 0.58 : 0.55 : 0.53 : 0.52 : 0.51 :</w:t>
      </w:r>
    </w:p>
    <w:p w14:paraId="5A70AD4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2FB5204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0.014: 0.015: 0.016: 0.017: 0.019: 0.020: 0.021: 0.023: 0.024: 0.026: 0.026: 0.027: 0.028: 0.028: 0.028: 0.028:</w:t>
      </w:r>
    </w:p>
    <w:p w14:paraId="52A39A8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696B43D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0.006: 0.006: 0.006: 0.006: 0.007: 0.007: 0.007: 0.007: 0.007: 0.007: 0.008: 0.009: 0.010: 0.011: 0.011: 0.011:</w:t>
      </w:r>
    </w:p>
    <w:p w14:paraId="53168E6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23621CE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5FC6E3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401CFDB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333DFEC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C63824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0.505: 0.504: 0.503: 0.502: 0.500: 0.498: 0.497: 0.495: 0.493: 0.492: 0.490: 0.489: 0.488: 0.486: 0.485:</w:t>
      </w:r>
    </w:p>
    <w:p w14:paraId="4089351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0.101: 0.101: 0.101: 0.100: 0.100: 0.100: 0.099: 0.099: 0.099: 0.098: 0.098: 0.098: 0.098: 0.097: 0.097:</w:t>
      </w:r>
    </w:p>
    <w:p w14:paraId="6AC734E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7744A76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185 :  190 :  195 :  200 :  204 :  209 :  213 :  216 :  219 :  222 :  225 :  228 :  230 :  232 :  234 :</w:t>
      </w:r>
    </w:p>
    <w:p w14:paraId="1FD70A7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0.51 :</w:t>
      </w:r>
      <w:proofErr w:type="gramEnd"/>
      <w:r w:rsidRPr="009C3F7D">
        <w:rPr>
          <w:rFonts w:ascii="Calibri" w:eastAsia="Calibri" w:hAnsi="Calibri"/>
          <w:kern w:val="2"/>
          <w14:ligatures w14:val="standardContextual"/>
        </w:rPr>
        <w:t xml:space="preserve"> 0.52 : 0.55 : 0.58 : 0.61 : 0.68 : 0.77 : 0.87 : 0.99 : 1.08 : 1.20 : 1.27 : 1.30 : 1.37 : 1.52 :</w:t>
      </w:r>
    </w:p>
    <w:p w14:paraId="17B8337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109A5E3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0.028: 0.028: 0.028: 0.027: 0.027: 0.026: 0.025: 0.023: 0.022: 0.020: 0.019: 0.018: 0.016: 0.015: 0.014:</w:t>
      </w:r>
    </w:p>
    <w:p w14:paraId="0D1CB6C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219D9C0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0.011: 0.011: 0.010: 0.009: 0.008: 0.008: 0.007: 0.007: 0.007: 0.007: 0.007: 0.006: 0.006: 0.006: 0.006:</w:t>
      </w:r>
    </w:p>
    <w:p w14:paraId="3676C1C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04F4F35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427463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31BD730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1032</w:t>
      </w:r>
      <w:proofErr w:type="gramEnd"/>
      <w:r w:rsidRPr="009C3F7D">
        <w:rPr>
          <w:rFonts w:ascii="Calibri" w:eastAsia="Calibri" w:hAnsi="Calibri"/>
          <w:kern w:val="2"/>
          <w14:ligatures w14:val="standardContextual"/>
        </w:rPr>
        <w:t xml:space="preserve"> : Y-строка  6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0.510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=179)</w:t>
      </w:r>
    </w:p>
    <w:p w14:paraId="4BF21B6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2212D63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47B045C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072E38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0.486: 0.487: 0.489: 0.490: 0.491: 0.493: 0.495: 0.497: 0.499: 0.501: 0.504: 0.506: 0.508: 0.509: 0.510: 0.510:</w:t>
      </w:r>
    </w:p>
    <w:p w14:paraId="628F76E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0.097: 0.097: 0.098: 0.098: 0.098: 0.099: 0.099: 0.099: 0.100: 0.100: 0.101: 0.101: 0.102: 0.102: 0.102: 0.102:</w:t>
      </w:r>
    </w:p>
    <w:p w14:paraId="34D152F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5D6969E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123 :  125 :  127 :  129 :  132 :  134 :  137 :  141 :  144 :  148 :  153 :  157 :  163 :  168 :  174 :  179 :</w:t>
      </w:r>
    </w:p>
    <w:p w14:paraId="3011CE3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1.41 :</w:t>
      </w:r>
      <w:proofErr w:type="gramEnd"/>
      <w:r w:rsidRPr="009C3F7D">
        <w:rPr>
          <w:rFonts w:ascii="Calibri" w:eastAsia="Calibri" w:hAnsi="Calibri"/>
          <w:kern w:val="2"/>
          <w14:ligatures w14:val="standardContextual"/>
        </w:rPr>
        <w:t xml:space="preserve"> 1.35 : 1.29 : 1.22 : 1.10 : 1.00 : 0.88 : 0.72 : 0.65 : 0.59 : 0.53 : 0.50 : 0.50 : 0.50 : 0.50 : 0.50 :</w:t>
      </w:r>
    </w:p>
    <w:p w14:paraId="3621E0E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4CBD3F6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0.015: 0.016: 0.017: 0.018: 0.020: 0.022: 0.023: 0.025: 0.026: 0.027: 0.028: 0.029: 0.030: 0.031: 0.031: 0.032:</w:t>
      </w:r>
    </w:p>
    <w:p w14:paraId="1337261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45BC427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0.006: 0.006: 0.006: 0.007: 0.007: 0.007: 0.007: 0.007: 0.008: 0.009: 0.011: 0.012: 0.013: 0.013: 0.013: 0.014:</w:t>
      </w:r>
    </w:p>
    <w:p w14:paraId="624F162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0F122CE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751D6D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29AAC02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169B7DA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6303A7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0.510: 0.509: 0.508: 0.506: 0.504: 0.502: 0.500: 0.497: 0.495: 0.493: 0.492: 0.490: 0.489: 0.487: 0.486:</w:t>
      </w:r>
    </w:p>
    <w:p w14:paraId="633F0BE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lastRenderedPageBreak/>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0.102: 0.102: 0.102: 0.101: 0.101: 0.100: 0.100: 0.099: 0.099: 0.099: 0.098: 0.098: 0.098: 0.097: 0.097:</w:t>
      </w:r>
    </w:p>
    <w:p w14:paraId="04B819E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25C7426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185 :  191 :  196 :  202 :  207 :  211 :  215 :  219 :  222 :  225 :  228 :  230 :  233 :  235 :  237 :</w:t>
      </w:r>
    </w:p>
    <w:p w14:paraId="684A86A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0.54 : 0.58 : 0.65 : 0.70 : 0.87 : 0.97 : 1.08 : 1.20 : 1.30 : 1.33 : 1.39 :</w:t>
      </w:r>
    </w:p>
    <w:p w14:paraId="0E1CF22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0782F6E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0.031: 0.031: 0.030: 0.029: 0.029: 0.028: 0.027: 0.025: 0.024: 0.022: 0.020: 0.019: 0.017: 0.016: 0.015:</w:t>
      </w:r>
    </w:p>
    <w:p w14:paraId="46468D8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1BB041D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0.013: 0.013: 0.013: 0.012: 0.010: 0.009: 0.008: 0.007: 0.007: 0.007: 0.007: 0.007: 0.007: 0.006: 0.006:</w:t>
      </w:r>
    </w:p>
    <w:p w14:paraId="53D9DD9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6816F4E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3BEE05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5CB25FC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932 :</w:t>
      </w:r>
      <w:proofErr w:type="gramEnd"/>
      <w:r w:rsidRPr="009C3F7D">
        <w:rPr>
          <w:rFonts w:ascii="Calibri" w:eastAsia="Calibri" w:hAnsi="Calibri"/>
          <w:kern w:val="2"/>
          <w14:ligatures w14:val="standardContextual"/>
        </w:rPr>
        <w:t xml:space="preserve"> Y-строка  7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0.516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=179)</w:t>
      </w:r>
    </w:p>
    <w:p w14:paraId="4211F34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45AF6A7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75938E5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8C7EA1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0.487: 0.488: 0.490: 0.491: 0.493: 0.495: 0.497: 0.500: 0.503: 0.505: 0.508: 0.511: 0.513: 0.515: 0.516: 0.516:</w:t>
      </w:r>
    </w:p>
    <w:p w14:paraId="686CF3A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0.097: 0.098: 0.098: 0.098: 0.099: 0.099: 0.099: 0.100: 0.101: 0.101: 0.102: 0.102: 0.103: 0.103: 0.103: 0.103:</w:t>
      </w:r>
    </w:p>
    <w:p w14:paraId="36CB884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39382AB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120 :  122 :  124 :  126 :  128 :  131 :  134 :  137 :  141 :  145 :  150 :  155 :  161 :  167 :  173 :  179 :</w:t>
      </w:r>
    </w:p>
    <w:p w14:paraId="3ACB924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1.37 :</w:t>
      </w:r>
      <w:proofErr w:type="gramEnd"/>
      <w:r w:rsidRPr="009C3F7D">
        <w:rPr>
          <w:rFonts w:ascii="Calibri" w:eastAsia="Calibri" w:hAnsi="Calibri"/>
          <w:kern w:val="2"/>
          <w14:ligatures w14:val="standardContextual"/>
        </w:rPr>
        <w:t xml:space="preserve"> 1.29 : 1.23 : 1.15 : 1.00 : 0.89 : 0.69 : 0.62 : 0.57 : 0.50 : 0.50 : 0.50 : 0.50 : 0.50 : 0.50 : 0.50 :</w:t>
      </w:r>
    </w:p>
    <w:p w14:paraId="2EB7D24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5D0A22B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0.016: 0.017: 0.018: 0.020: 0.021: 0.023: 0.025: 0.026: 0.028: 0.029: 0.031: 0.032: 0.033: 0.034: 0.035: 0.035:</w:t>
      </w:r>
    </w:p>
    <w:p w14:paraId="68E2A02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59277BB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0.006: 0.006: 0.007: 0.007: 0.007: 0.007: 0.007: 0.008: 0.010: 0.012: 0.013: 0.014: 0.015: 0.016: 0.016: 0.016:</w:t>
      </w:r>
    </w:p>
    <w:p w14:paraId="5AC2237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64D7CCC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5D880E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1DD6131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38A7CFF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8E1484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0.516: 0.515: 0.514: 0.511: 0.509: 0.506: 0.503: 0.500: 0.498: 0.495: 0.493: 0.491: 0.490: 0.488: 0.487:</w:t>
      </w:r>
    </w:p>
    <w:p w14:paraId="159EFC6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0.103: 0.103: 0.103: 0.102: 0.102: 0.101: 0.101: 0.100: 0.100: 0.099: 0.099: 0.098: 0.098: 0.098: 0.097:</w:t>
      </w:r>
    </w:p>
    <w:p w14:paraId="0F45B3C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000E307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186 :  192 :  198 :  204 :  209 :  214 :  218 :  222 :  225 :  228 :  231 :  234 :  236 :  238 :  239 :</w:t>
      </w:r>
    </w:p>
    <w:p w14:paraId="3B65D29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0.56 : 0.59 : 0.68 : 0.87 : 1.00 : 1.12 : 1.21 : 1.29 : 1.36 :</w:t>
      </w:r>
    </w:p>
    <w:p w14:paraId="4C4BEB4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178CF74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0.035: 0.034: 0.034: 0.032: 0.031: 0.029: 0.028: 0.027: 0.025: 0.024: 0.022: 0.020: 0.018: 0.017: 0.016:</w:t>
      </w:r>
    </w:p>
    <w:p w14:paraId="15F7306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47083EC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0.016: 0.016: 0.015: 0.014: 0.013: 0.012: 0.010: 0.009: 0.007: 0.007: 0.007: 0.007: 0.007: 0.006: 0.006:</w:t>
      </w:r>
    </w:p>
    <w:p w14:paraId="225C1E1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42FB707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3162E5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44FD9B4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832 :</w:t>
      </w:r>
      <w:proofErr w:type="gramEnd"/>
      <w:r w:rsidRPr="009C3F7D">
        <w:rPr>
          <w:rFonts w:ascii="Calibri" w:eastAsia="Calibri" w:hAnsi="Calibri"/>
          <w:kern w:val="2"/>
          <w14:ligatures w14:val="standardContextual"/>
        </w:rPr>
        <w:t xml:space="preserve"> Y-строка  8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0.524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=179)</w:t>
      </w:r>
    </w:p>
    <w:p w14:paraId="503A9F1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73F5832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2CB5548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3794F8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0.487: 0.489: 0.491: 0.492: 0.494: 0.497: 0.500: 0.503: 0.506: 0.510: 0.513: 0.517: 0.520: 0.522: 0.524: 0.524:</w:t>
      </w:r>
    </w:p>
    <w:p w14:paraId="1FEDEC7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0.097: 0.098: 0.098: 0.098: 0.099: 0.099: 0.100: 0.101: 0.101: 0.102: 0.103: 0.103: 0.104: 0.104: 0.105: 0.105:</w:t>
      </w:r>
    </w:p>
    <w:p w14:paraId="0595E1C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6202965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117 :  119 :  121 :  123 :  125 :  128 :  131 :  134 :  138 :  142 :  147 :  153 :  159 :  165 :  172 :  179 :</w:t>
      </w:r>
    </w:p>
    <w:p w14:paraId="184F1AD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1.36 :</w:t>
      </w:r>
      <w:proofErr w:type="gramEnd"/>
      <w:r w:rsidRPr="009C3F7D">
        <w:rPr>
          <w:rFonts w:ascii="Calibri" w:eastAsia="Calibri" w:hAnsi="Calibri"/>
          <w:kern w:val="2"/>
          <w14:ligatures w14:val="standardContextual"/>
        </w:rPr>
        <w:t xml:space="preserve"> 1.26 : 1.15 : 1.00 : 0.91 : 0.73 : 0.62 : 0.56 : 0.50 : 0.50 : 0.50 : 0.50 : 0.50 : 0.50 : 0.50 : 0.50 :</w:t>
      </w:r>
    </w:p>
    <w:p w14:paraId="2DC4A42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6BD98EE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0.016: 0.018: 0.019: 0.021: 0.023: 0.025: 0.026: 0.028: 0.029: 0.032: 0.034: 0.035: 0.037: 0.038: 0.039: 0.039:</w:t>
      </w:r>
    </w:p>
    <w:p w14:paraId="144B487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272811D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0.006: 0.006: 0.007: 0.006: 0.007: 0.007: 0.008: 0.010: 0.012: 0.013: 0.015: 0.016: 0.018: 0.019: 0.020: 0.020:</w:t>
      </w:r>
    </w:p>
    <w:p w14:paraId="474039D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05F6FE4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F861DE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0736B3B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58982F6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15F01F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0.524: 0.523: 0.520: 0.517: 0.514: 0.511: 0.507: 0.503: 0.500: 0.497: 0.495: 0.493: 0.491: 0.489: 0.488:</w:t>
      </w:r>
    </w:p>
    <w:p w14:paraId="14DB5D7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0.105: 0.105: 0.104: 0.103: 0.103: 0.102: 0.101: 0.101: 0.100: 0.099: 0.099: 0.099: 0.098: 0.098: 0.098:</w:t>
      </w:r>
    </w:p>
    <w:p w14:paraId="3E9E487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594E148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187 :  194 :  200 :  206 :  212 :  217 :  221 :  225 :  229 :  232 :  234 :  237 :  239 :  241 :  242 :</w:t>
      </w:r>
    </w:p>
    <w:p w14:paraId="23776EF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0.56 : 0.61 : 0.71 : 0.89 : 1.00 : 1.15 : 1.24 : 1.34 :</w:t>
      </w:r>
    </w:p>
    <w:p w14:paraId="37E7E7D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56B6309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0.039: 0.038: 0.037: 0.036: 0.034: 0.032: 0.030: 0.028: 0.027: 0.025: 0.023: 0.021: 0.019: 0.018: 0.016:</w:t>
      </w:r>
    </w:p>
    <w:p w14:paraId="2672287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0487CF8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0.020: 0.019: 0.018: 0.017: 0.015: 0.014: 0.012: 0.010: 0.009: 0.007: 0.007: 0.007: 0.007: 0.006: 0.006:</w:t>
      </w:r>
    </w:p>
    <w:p w14:paraId="6932180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41D0D38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34EEB9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05B0864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732 :</w:t>
      </w:r>
      <w:proofErr w:type="gramEnd"/>
      <w:r w:rsidRPr="009C3F7D">
        <w:rPr>
          <w:rFonts w:ascii="Calibri" w:eastAsia="Calibri" w:hAnsi="Calibri"/>
          <w:kern w:val="2"/>
          <w14:ligatures w14:val="standardContextual"/>
        </w:rPr>
        <w:t xml:space="preserve"> Y-строка  9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0.535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=179)</w:t>
      </w:r>
    </w:p>
    <w:p w14:paraId="601D034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54139A5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0F13F6B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BEB689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lastRenderedPageBreak/>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0.488: 0.490: 0.492: 0.494: 0.496: 0.499: 0.502: 0.506: 0.510: 0.515: 0.519: 0.524: 0.528: 0.532: 0.534: 0.535:</w:t>
      </w:r>
    </w:p>
    <w:p w14:paraId="6117907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0.098: 0.098: 0.098: 0.099: 0.099: 0.100: 0.100: 0.101: 0.102: 0.103: 0.104: 0.105: 0.106: 0.106: 0.107: 0.107:</w:t>
      </w:r>
    </w:p>
    <w:p w14:paraId="600D0C0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6F924AB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114 :  116 :  117 :  119 :  122 :  124 :  127 :  130 :  134 :  138 :  143 :  149 :  156 :  163 :  171 :  179 :</w:t>
      </w:r>
    </w:p>
    <w:p w14:paraId="5A4A46B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1.30 :</w:t>
      </w:r>
      <w:proofErr w:type="gramEnd"/>
      <w:r w:rsidRPr="009C3F7D">
        <w:rPr>
          <w:rFonts w:ascii="Calibri" w:eastAsia="Calibri" w:hAnsi="Calibri"/>
          <w:kern w:val="2"/>
          <w14:ligatures w14:val="standardContextual"/>
        </w:rPr>
        <w:t xml:space="preserve"> 1.21 : 1.14 : 0.96 : 0.79 : 0.67 : 0.59 : 0.50 : 0.50 : 0.50 : 0.50 : 0.50 : 0.50 : 0.50 : 0.50 : 0.50 :</w:t>
      </w:r>
    </w:p>
    <w:p w14:paraId="6E86F54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4A7B893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0.017: 0.018: 0.020: 0.022: 0.024: 0.026: 0.028: 0.029: 0.032: 0.034: 0.037: 0.039: 0.041: 0.043: 0.043: 0.044:</w:t>
      </w:r>
    </w:p>
    <w:p w14:paraId="004CE61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2122EC2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0.006: 0.007: 0.007: 0.007: 0.007: 0.008: 0.009: 0.012: 0.014: 0.015: 0.017: 0.020: 0.022: 0.024: 0.026: 0.026:</w:t>
      </w:r>
    </w:p>
    <w:p w14:paraId="53CA3CB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1087B7E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1A6218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1D62373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5BED827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1B2D34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0.534: 0.532: 0.529: 0.525: 0.520: 0.516: 0.511: 0.507: 0.503: 0.500: 0.496: 0.494: 0.492: 0.490: 0.488:</w:t>
      </w:r>
    </w:p>
    <w:p w14:paraId="045FAED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0.107: 0.106: 0.106: 0.105: 0.104: 0.103: 0.102: 0.101: 0.101: 0.100: 0.099: 0.099: 0.098: 0.098: 0.098:</w:t>
      </w:r>
    </w:p>
    <w:p w14:paraId="65C377D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16D8ADF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187 :  195 :  203 :  210 :  216 :  221 :  225 :  229 :  233 :  236 :  238 :  240 :  242 :  244 :  245 :</w:t>
      </w:r>
    </w:p>
    <w:p w14:paraId="1196040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0.50 : 0.56 : 0.65 : 0.77 : 0.94 : 1.12 : 1.19 : 1.29 :</w:t>
      </w:r>
    </w:p>
    <w:p w14:paraId="4324E4E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      :      :      :      :      :      :      :      :      :      :      :      :      :      :      :</w:t>
      </w:r>
    </w:p>
    <w:p w14:paraId="796DFE0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0.043: 0.043: 0.042: 0.040: 0.037: 0.035: 0.032: 0.030: 0.028: 0.026: 0.025: 0.022: 0.020: 0.019: 0.017:</w:t>
      </w:r>
    </w:p>
    <w:p w14:paraId="0BB8494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37DF51A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0.026: 0.024: 0.022: 0.020: 0.018: 0.016: 0.014: 0.012: 0.010: 0.008: 0.007: 0.007: 0.007: 0.007: 0.006:</w:t>
      </w:r>
    </w:p>
    <w:p w14:paraId="0D4C43F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41D9365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505D9D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0C82856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632 :</w:t>
      </w:r>
      <w:proofErr w:type="gramEnd"/>
      <w:r w:rsidRPr="009C3F7D">
        <w:rPr>
          <w:rFonts w:ascii="Calibri" w:eastAsia="Calibri" w:hAnsi="Calibri"/>
          <w:kern w:val="2"/>
          <w14:ligatures w14:val="standardContextual"/>
        </w:rPr>
        <w:t xml:space="preserve"> Y-строка 10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0.550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=179)</w:t>
      </w:r>
    </w:p>
    <w:p w14:paraId="06440BF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7B8BFD3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447EE65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356DDF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0.489: 0.491: 0.493: 0.495: 0.498: 0.501: 0.505: 0.510: 0.515: 0.520: 0.526: 0.533: 0.539: 0.545: 0.548: 0.550:</w:t>
      </w:r>
    </w:p>
    <w:p w14:paraId="468EF29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0.098: 0.098: 0.099: 0.099: 0.100: 0.100: 0.101: 0.102: 0.103: 0.104: 0.105: 0.107: 0.108: 0.109: 0.110: 0.110:</w:t>
      </w:r>
    </w:p>
    <w:p w14:paraId="74FDC08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45D0F3C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111 :  112 :  114 :  116 :  118 :  120 :  123 :  126 :  129 :  134 :  139 :  145 :  153 :  161 :  170 :  179 :</w:t>
      </w:r>
    </w:p>
    <w:p w14:paraId="7C25249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1.27 :</w:t>
      </w:r>
      <w:proofErr w:type="gramEnd"/>
      <w:r w:rsidRPr="009C3F7D">
        <w:rPr>
          <w:rFonts w:ascii="Calibri" w:eastAsia="Calibri" w:hAnsi="Calibri"/>
          <w:kern w:val="2"/>
          <w14:ligatures w14:val="standardContextual"/>
        </w:rPr>
        <w:t xml:space="preserve"> 1.18 : 1.00 : 0.89 : 0.70 : 0.59 : 0.50 : 0.50 : 0.50 : 0.50 : 0.50 : 0.50 : 0.50 : 0.50 : 0.50 : 0.50 :</w:t>
      </w:r>
    </w:p>
    <w:p w14:paraId="37F95BA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743E8C8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0.017: 0.019: 0.021: 0.023: 0.025: 0.027: 0.028: 0.031: 0.034: 0.037: 0.041: 0.044: 0.046: 0.048: 0.049: 0.049:</w:t>
      </w:r>
    </w:p>
    <w:p w14:paraId="1EA310D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70C98EE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0.006: 0.007: 0.006: 0.007: 0.007: 0.009: 0.012: 0.013: 0.015: 0.018: 0.021: 0.024: 0.028: 0.032: 0.034: 0.035:</w:t>
      </w:r>
    </w:p>
    <w:p w14:paraId="7F7CE1E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74F24F2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ED4547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02B9B22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28F42FE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ADD769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0.549: 0.546: 0.540: 0.534: 0.528: 0.521: 0.516: 0.510: 0.506: 0.502: 0.498: 0.495: 0.493: 0.491: 0.489:</w:t>
      </w:r>
    </w:p>
    <w:p w14:paraId="5D1AB9D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0.110: 0.109: 0.108: 0.107: 0.106: 0.104: 0.103: 0.102: 0.101: 0.100: 0.100: 0.099: 0.099: 0.098: 0.098:</w:t>
      </w:r>
    </w:p>
    <w:p w14:paraId="6558888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1079B26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189 :  198 :  206 :  214 :  220 :  225 :  230 :  234 :  237 :  240 :  242 :  244 :  246 :  247 :  249 :</w:t>
      </w:r>
    </w:p>
    <w:p w14:paraId="27BED93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0.50 : 0.50 : 0.58 : 0.68 : 0.87 : 1.00 : 1.15 : 1.26 :</w:t>
      </w:r>
    </w:p>
    <w:p w14:paraId="5F9FCFB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10F1B82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0.049: 0.048: 0.047: 0.044: 0.041: 0.038: 0.035: 0.032: 0.029: 0.027: 0.026: 0.023: 0.021: 0.019: 0.018:</w:t>
      </w:r>
    </w:p>
    <w:p w14:paraId="24320A2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2EBD5D0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0.035: 0.032: 0.029: 0.025: 0.021: 0.018: 0.016: 0.014: 0.012: 0.009: 0.008: 0.007: 0.007: 0.007: 0.007:</w:t>
      </w:r>
    </w:p>
    <w:p w14:paraId="31A6B8F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641303B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8828CD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5361527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532 :</w:t>
      </w:r>
      <w:proofErr w:type="gramEnd"/>
      <w:r w:rsidRPr="009C3F7D">
        <w:rPr>
          <w:rFonts w:ascii="Calibri" w:eastAsia="Calibri" w:hAnsi="Calibri"/>
          <w:kern w:val="2"/>
          <w14:ligatures w14:val="standardContextual"/>
        </w:rPr>
        <w:t xml:space="preserve"> Y-строка 11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0.572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=179)</w:t>
      </w:r>
    </w:p>
    <w:p w14:paraId="57A59AF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0735BEC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33E3DC9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792449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0.489: 0.491: 0.493: 0.496: 0.499: 0.503: 0.508: 0.513: 0.519: 0.526: 0.534: 0.544: 0.555: 0.563: 0.569: 0.572:</w:t>
      </w:r>
    </w:p>
    <w:p w14:paraId="515EA72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0.098: 0.098: 0.099: 0.099: 0.100: 0.101: 0.102: 0.103: 0.104: 0.105: 0.107: 0.109: 0.111: 0.113: 0.114: 0.114:</w:t>
      </w:r>
    </w:p>
    <w:p w14:paraId="3740646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3C57C0D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108 :  109 :  110 :  112 :  113 :  115 :  118 :  121 :  124 :  128 :  133 :  140 :  148 :  157 :  168 :  179 :</w:t>
      </w:r>
    </w:p>
    <w:p w14:paraId="0D8CFB2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1.25 :</w:t>
      </w:r>
      <w:proofErr w:type="gramEnd"/>
      <w:r w:rsidRPr="009C3F7D">
        <w:rPr>
          <w:rFonts w:ascii="Calibri" w:eastAsia="Calibri" w:hAnsi="Calibri"/>
          <w:kern w:val="2"/>
          <w14:ligatures w14:val="standardContextual"/>
        </w:rPr>
        <w:t xml:space="preserve"> 1.14 : 1.01 : 0.77 : 0.64 : 0.55 : 0.50 : 0.50 : 0.50 : 0.50 : 0.50 : 0.50 : 0.50 : 0.50 : 0.50 : 0.50 :</w:t>
      </w:r>
    </w:p>
    <w:p w14:paraId="748AD55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0D28295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0.018: 0.020: 0.022: 0.024: 0.026: 0.028: 0.030: 0.033: 0.037: 0.040: 0.045: 0.049: 0.053: 0.056: 0.056: 0.056:</w:t>
      </w:r>
    </w:p>
    <w:p w14:paraId="58C7302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6C8EDC1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0.007: 0.007: 0.008: 0.010: 0.013: 0.015: 0.017: 0.021: 0.025: 0.030: 0.036: 0.042: 0.048: 0.050:</w:t>
      </w:r>
    </w:p>
    <w:p w14:paraId="3F9E910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412FCE8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213085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0F335EF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40CE615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87981B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0.570: 0.564: 0.556: 0.546: 0.536: 0.527: 0.520: 0.514: 0.509: 0.504: 0.500: 0.496: 0.494: 0.492: 0.490:</w:t>
      </w:r>
    </w:p>
    <w:p w14:paraId="78719F3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lastRenderedPageBreak/>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0.114: 0.113: 0.111: 0.109: 0.107: 0.105: 0.104: 0.103: 0.102: 0.101: 0.100: 0.099: 0.099: 0.098: 0.098:</w:t>
      </w:r>
    </w:p>
    <w:p w14:paraId="39F6167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30C8951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190 :  201 :  210 :  219 :  226 :  231 :  235 :  239 :  242 :  244 :  246 :  248 :  250 :  251 :  252 :</w:t>
      </w:r>
    </w:p>
    <w:p w14:paraId="1A0C869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0.50 : 0.50 : 0.54 : 0.62 : 0.76 : 0.98 : 1.12 : 1.23 :</w:t>
      </w:r>
    </w:p>
    <w:p w14:paraId="6D945CF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6FC06C1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0.056: 0.056: 0.054: 0.050: 0.045: 0.041: 0.037: 0.034: 0.031: 0.028: 0.026: 0.024: 0.022: 0.020: 0.018:</w:t>
      </w:r>
    </w:p>
    <w:p w14:paraId="43FEA25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1AA5C4A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0.049: 0.043: 0.037: 0.031: 0.026: 0.021: 0.018: 0.015: 0.013: 0.010: 0.008: 0.007: 0.007: 0.007: 0.007:</w:t>
      </w:r>
    </w:p>
    <w:p w14:paraId="64773D7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4D7D306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6B5DDA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1A04C5B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432 :</w:t>
      </w:r>
      <w:proofErr w:type="gramEnd"/>
      <w:r w:rsidRPr="009C3F7D">
        <w:rPr>
          <w:rFonts w:ascii="Calibri" w:eastAsia="Calibri" w:hAnsi="Calibri"/>
          <w:kern w:val="2"/>
          <w14:ligatures w14:val="standardContextual"/>
        </w:rPr>
        <w:t xml:space="preserve"> Y-строка 12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0.607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=179)</w:t>
      </w:r>
    </w:p>
    <w:p w14:paraId="44215E2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4F26279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05C94D0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69DE85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0.490: 0.492: 0.494: 0.497: 0.501: 0.505: 0.510: 0.516: 0.523: 0.532: 0.544: 0.559: 0.577: 0.592: 0.602: 0.607:</w:t>
      </w:r>
    </w:p>
    <w:p w14:paraId="42E6BAF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0.098: 0.098: 0.099: 0.099: 0.100: 0.101: 0.102: 0.103: 0.105: 0.106: 0.109: 0.112: 0.115: 0.118: 0.120: 0.121:</w:t>
      </w:r>
    </w:p>
    <w:p w14:paraId="289FE83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199BF58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104 :  105 :  106 :  107 :  109 :  111 :  113 :  115 :  118 :  122 :  127 :  133 :  142 :  153 :  165 :  179 :</w:t>
      </w:r>
    </w:p>
    <w:p w14:paraId="0F25E47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1.23 :</w:t>
      </w:r>
      <w:proofErr w:type="gramEnd"/>
      <w:r w:rsidRPr="009C3F7D">
        <w:rPr>
          <w:rFonts w:ascii="Calibri" w:eastAsia="Calibri" w:hAnsi="Calibri"/>
          <w:kern w:val="2"/>
          <w14:ligatures w14:val="standardContextual"/>
        </w:rPr>
        <w:t xml:space="preserve"> 1.12 : 0.95 : 0.73 : 0.60 : 0.52 : 0.50 : 0.50 : 0.50 : 0.50 : 0.50 : 0.50 : 0.50 : 0.50 : 0.50 : 0.50 :</w:t>
      </w:r>
    </w:p>
    <w:p w14:paraId="3BBADFE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0B2C9AF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0.018: 0.020: 0.022: 0.025: 0.027: 0.029: 0.032: 0.035: 0.039: 0.043: 0.049: 0.056: 0.064: 0.067: 0.070: 0.075:</w:t>
      </w:r>
    </w:p>
    <w:p w14:paraId="49423E8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0001 : 0001 :</w:t>
      </w:r>
    </w:p>
    <w:p w14:paraId="0D66062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0.007: 0.007: 0.009: 0.011: 0.013: 0.016: 0.019: 0.024: 0.030: 0.038: 0.049: 0.060: 0.067: 0.067:</w:t>
      </w:r>
    </w:p>
    <w:p w14:paraId="1E07E89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6001 : 6001 :</w:t>
      </w:r>
    </w:p>
    <w:p w14:paraId="307255C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D50746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028D679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05CC924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413A58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0.603: 0.594: 0.580: 0.562: 0.546: 0.534: 0.524: 0.517: 0.511: 0.506: 0.501: 0.498: 0.495: 0.492: 0.490:</w:t>
      </w:r>
    </w:p>
    <w:p w14:paraId="50C100D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0.121: 0.119: 0.116: 0.112: 0.109: 0.107: 0.105: 0.103: 0.102: 0.101: 0.100: 0.100: 0.099: 0.098: 0.098:</w:t>
      </w:r>
    </w:p>
    <w:p w14:paraId="1749676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760F790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193 :  205 :  216 :  226 :  232 :  237 :  241 :  244 :  247 :  249 :  251 :  252 :  254 :  255 :  256 :</w:t>
      </w:r>
    </w:p>
    <w:p w14:paraId="4AA319B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0.50 : 0.50 : 0.50 : 0.58 : 0.71 : 0.93 : 1.00 : 1.21 :</w:t>
      </w:r>
    </w:p>
    <w:p w14:paraId="6E1EA4B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28A32BB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0.072: 0.067: 0.065: 0.057: 0.050: 0.044: 0.039: 0.036: 0.032: 0.029: 0.027: 0.025: 0.023: 0.021: 0.019:</w:t>
      </w:r>
    </w:p>
    <w:p w14:paraId="16D1274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0001 : 6001 : 6001 : 6001 : 6001 : 6001 : 6001 : 6001 : 6001 : 6001 : 6001 : 6001 : 6001 : 6001 : 6001 :</w:t>
      </w:r>
    </w:p>
    <w:p w14:paraId="70DBDAA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0.067: 0.062: 0.051: 0.040: 0.031: 0.025: 0.020: 0.016: 0.014: 0.012: 0.009: 0.007: 0.007: 0.006: 0.007:</w:t>
      </w:r>
    </w:p>
    <w:p w14:paraId="3D60240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Ки :</w:t>
      </w:r>
      <w:proofErr w:type="gramEnd"/>
      <w:r w:rsidRPr="009C3F7D">
        <w:rPr>
          <w:rFonts w:ascii="Calibri" w:eastAsia="Calibri" w:hAnsi="Calibri"/>
          <w:kern w:val="2"/>
          <w14:ligatures w14:val="standardContextual"/>
        </w:rPr>
        <w:t xml:space="preserve"> 6001 : 0001 : 0001 : 0001 : 0001 : 0001 : 0001 : 0001 : 0001 : 0001 : 0001 : 0001 : 0001 : 0001 : 0001 :</w:t>
      </w:r>
    </w:p>
    <w:p w14:paraId="2C5378B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94AB93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62B0E17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332 :</w:t>
      </w:r>
      <w:proofErr w:type="gramEnd"/>
      <w:r w:rsidRPr="009C3F7D">
        <w:rPr>
          <w:rFonts w:ascii="Calibri" w:eastAsia="Calibri" w:hAnsi="Calibri"/>
          <w:kern w:val="2"/>
          <w14:ligatures w14:val="standardContextual"/>
        </w:rPr>
        <w:t xml:space="preserve"> Y-строка 13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0.679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=178)</w:t>
      </w:r>
    </w:p>
    <w:p w14:paraId="36C6E56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075A8ED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38265DF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2F0A03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0.490: 0.492: 0.495: 0.498: 0.502: 0.507: 0.512: 0.519: 0.527: 0.537: 0.552: 0.574: 0.610: 0.647: 0.668: 0.679:</w:t>
      </w:r>
    </w:p>
    <w:p w14:paraId="543FD1C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0.098: 0.098: 0.099: 0.100: 0.100: 0.101: 0.102: 0.104: 0.105: 0.107: 0.110: 0.115: 0.122: 0.129: 0.134: 0.136:</w:t>
      </w:r>
    </w:p>
    <w:p w14:paraId="2F605B3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1E97701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101 :  101 :  102 :  103 :  104 :  106 :  107 :  109 :  111 :  114 :  118 :  124 :  132 :  145 :  159 :  178 :</w:t>
      </w:r>
    </w:p>
    <w:p w14:paraId="32B3336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1.22 :</w:t>
      </w:r>
      <w:proofErr w:type="gramEnd"/>
      <w:r w:rsidRPr="009C3F7D">
        <w:rPr>
          <w:rFonts w:ascii="Calibri" w:eastAsia="Calibri" w:hAnsi="Calibri"/>
          <w:kern w:val="2"/>
          <w14:ligatures w14:val="standardContextual"/>
        </w:rPr>
        <w:t xml:space="preserve"> 1.00 : 0.88 : 0.70 : 0.56 : 0.50 : 0.50 : 0.50 : 0.50 : 0.50 : 0.50 : 0.50 : 0.50 : 0.50 : 0.50 : 0.50 :</w:t>
      </w:r>
    </w:p>
    <w:p w14:paraId="1FC7366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387FEF2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0.019: 0.021: 0.023: 0.025: 0.027: 0.029: 0.033: 0.036: 0.040: 0.045: 0.052: 0.061: 0.081: 0.096: 0.108: 0.120:</w:t>
      </w:r>
    </w:p>
    <w:p w14:paraId="1F06992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0001 : 0001 :</w:t>
      </w:r>
    </w:p>
    <w:p w14:paraId="5B2EAC9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0.006: 0.007: 0.007: 0.010: 0.012: 0.014: 0.017: 0.021: 0.027: 0.035: 0.048: 0.064: 0.086: 0.095: 0.094:</w:t>
      </w:r>
    </w:p>
    <w:p w14:paraId="28A0BA0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6001 : 6001 :</w:t>
      </w:r>
    </w:p>
    <w:p w14:paraId="390DAB2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C6D019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5CE2DDB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065F8EF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AFD68E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0.672: 0.651: 0.620: 0.579: 0.556: 0.540: 0.528: 0.520: 0.513: 0.507: 0.503: 0.499: 0.495: 0.493: 0.491:</w:t>
      </w:r>
    </w:p>
    <w:p w14:paraId="06AD924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0.134: 0.130: 0.124: 0.116: 0.111: 0.108: 0.106: 0.104: 0.103: 0.101: 0.101: 0.100: 0.099: 0.099: 0.098:</w:t>
      </w:r>
    </w:p>
    <w:p w14:paraId="4BD2528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5EB5454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197 :  213 :  226 :  235 :  241 :  245 :  248 :  251 :  253 :  254 :  256 :  257 :  258 :  259 :  259 :</w:t>
      </w:r>
    </w:p>
    <w:p w14:paraId="6B30C4F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0.50 : 0.50 : 0.50 : 0.55 : 0.68 : 0.85 : 1.00 : 1.20 :</w:t>
      </w:r>
    </w:p>
    <w:p w14:paraId="4901D6D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669C6B3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0.112: 0.096: 0.087: 0.064: 0.053: 0.046: 0.041: 0.037: 0.033: 0.030: 0.028: 0.026: 0.024: 0.021: 0.019:</w:t>
      </w:r>
    </w:p>
    <w:p w14:paraId="19C93CA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0001 : 6001 : 6001 : 6001 : 6001 : 6001 : 6001 : 6001 : 6001 : 6001 : 6001 : 6001 : 6001 : 6001 : 6001 :</w:t>
      </w:r>
    </w:p>
    <w:p w14:paraId="5827895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0.095: 0.090: 0.068: 0.050: 0.037: 0.028: 0.022: 0.018: 0.015: 0.012: 0.010: 0.008: 0.007: 0.007: 0.007:</w:t>
      </w:r>
    </w:p>
    <w:p w14:paraId="7FCC7F7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6001 : 0001 : 0001 : 0001 : 0001 : 0001 : 0001 : 0001 : 0001 : 0001 : 0001 : 0001 : 0001 : 0001 : 0001 :</w:t>
      </w:r>
    </w:p>
    <w:p w14:paraId="634295D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C7AB64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5AAF16C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232 :</w:t>
      </w:r>
      <w:proofErr w:type="gramEnd"/>
      <w:r w:rsidRPr="009C3F7D">
        <w:rPr>
          <w:rFonts w:ascii="Calibri" w:eastAsia="Calibri" w:hAnsi="Calibri"/>
          <w:kern w:val="2"/>
          <w14:ligatures w14:val="standardContextual"/>
        </w:rPr>
        <w:t xml:space="preserve"> Y-строка 14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0.776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=178)</w:t>
      </w:r>
    </w:p>
    <w:p w14:paraId="0A09ECD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39CEF8E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54305E4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E9CF2B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lastRenderedPageBreak/>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0.491: 0.493: 0.495: 0.499: 0.503: 0.508: 0.514: 0.521: 0.530: 0.542: 0.559: 0.585: 0.632: 0.698: 0.743: 0.776:</w:t>
      </w:r>
    </w:p>
    <w:p w14:paraId="4618A0D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0.098: 0.099: 0.099: 0.100: 0.101: 0.102: 0.103: 0.104: 0.106: 0.108: 0.112: 0.117: 0.126: 0.140: 0.149: 0.155:</w:t>
      </w:r>
    </w:p>
    <w:p w14:paraId="39E0093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62CE4F0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97 :   97 :   98 :   99 :   99 :  100 :  101 :  103 :  104 :  106 :  109 :  113 :  119 :  130 :  150 :  178 :</w:t>
      </w:r>
    </w:p>
    <w:p w14:paraId="1FBACDC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1.22 :</w:t>
      </w:r>
      <w:proofErr w:type="gramEnd"/>
      <w:r w:rsidRPr="009C3F7D">
        <w:rPr>
          <w:rFonts w:ascii="Calibri" w:eastAsia="Calibri" w:hAnsi="Calibri"/>
          <w:kern w:val="2"/>
          <w14:ligatures w14:val="standardContextual"/>
        </w:rPr>
        <w:t xml:space="preserve"> 1.00 : 0.84 : 0.68 : 0.55 : 0.50 : 0.50 : 0.50 : 0.50 : 0.50 : 0.50 : 0.50 : 0.50 : 0.50 : 0.50 : 0.50 :</w:t>
      </w:r>
    </w:p>
    <w:p w14:paraId="5C745BE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76F5766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0.019: 0.021: 0.024: 0.026: 0.028: 0.030: 0.034: 0.037: 0.042: 0.047: 0.054: 0.063: 0.084: 0.123: 0.175: 0.207:</w:t>
      </w:r>
    </w:p>
    <w:p w14:paraId="41CBC84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0001 : 0001 : 0001 :</w:t>
      </w:r>
    </w:p>
    <w:p w14:paraId="41CE04B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0.007: 0.008: 0.010: 0.013: 0.015: 0.018: 0.023: 0.030: 0.040: 0.057: 0.083: 0.110: 0.104: 0.103:</w:t>
      </w:r>
    </w:p>
    <w:p w14:paraId="17977C3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6001 : 6001 : 6001 :</w:t>
      </w:r>
    </w:p>
    <w:p w14:paraId="2984B8A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3AD79E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112A371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1B90FCC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43D017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0.753: 0.706: 0.645: 0.592: 0.563: 0.544: 0.532: 0.522: 0.515: 0.509: 0.504: 0.499: 0.496: 0.493: 0.491:</w:t>
      </w:r>
    </w:p>
    <w:p w14:paraId="536E9A3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0.151: 0.141: 0.129: 0.118: 0.113: 0.109: 0.106: 0.104: 0.103: 0.102: 0.101: 0.100: 0.099: 0.099: 0.098:</w:t>
      </w:r>
    </w:p>
    <w:p w14:paraId="551ECAE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1959FB9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208 :  225 :  239 :  246 :  251 :  253 :  256 :  257 :  259 :  260 :  261 :  261 :  262 :  263 :  263 :</w:t>
      </w:r>
    </w:p>
    <w:p w14:paraId="2C15D89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0.50 : 0.50 : 0.50 : 0.53 : 0.66 : 0.80 : 0.99 : 1.20 :</w:t>
      </w:r>
    </w:p>
    <w:p w14:paraId="5D23526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      :      :      :      :      :      :      :      :      :      :      :      :      :      :      :</w:t>
      </w:r>
    </w:p>
    <w:p w14:paraId="2F1C233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0.183: 0.132: 0.091: 0.065: 0.055: 0.048: 0.043: 0.038: 0.034: 0.031: 0.028: 0.026: 0.024: 0.021: 0.019:</w:t>
      </w:r>
    </w:p>
    <w:p w14:paraId="657EBB0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0001 : 0001 : 6001 : 6001 : 6001 : 6001 : 6001 : 6001 : 6001 : 6001 : 6001 : 6001 : 6001 : 6001 : 6001 :</w:t>
      </w:r>
    </w:p>
    <w:p w14:paraId="49D91C0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0.105: 0.109: 0.089: 0.061: 0.043: 0.032: 0.024: 0.019: 0.015: 0.013: 0.011: 0.008: 0.007: 0.007: 0.007:</w:t>
      </w:r>
    </w:p>
    <w:p w14:paraId="2914623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6001 : 6001 : 0001 : 0001 : 0001 : 0001 : 0001 : 0001 : 0001 : 0001 : 0001 : 0001 : 0001 : 0001 : 0001 :</w:t>
      </w:r>
    </w:p>
    <w:p w14:paraId="0E091B5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E69E0E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0EE49AD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132 :</w:t>
      </w:r>
      <w:proofErr w:type="gramEnd"/>
      <w:r w:rsidRPr="009C3F7D">
        <w:rPr>
          <w:rFonts w:ascii="Calibri" w:eastAsia="Calibri" w:hAnsi="Calibri"/>
          <w:kern w:val="2"/>
          <w14:ligatures w14:val="standardContextual"/>
        </w:rPr>
        <w:t xml:space="preserve"> Y-строка 15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1.139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=174)</w:t>
      </w:r>
    </w:p>
    <w:p w14:paraId="7313E23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5CD980B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1F2AC8C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764BF1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0.491: 0.493: 0.496: 0.499: 0.503: 0.508: 0.514: 0.522: 0.531: 0.544: 0.563: 0.593: 0.648: 0.729: 0.880: 1.139:</w:t>
      </w:r>
    </w:p>
    <w:p w14:paraId="7F040F4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0.098: 0.099: 0.099: 0.100: 0.101: 0.102: 0.103: 0.104: 0.106: 0.109: 0.113: 0.119: 0.130: 0.146: 0.176: 0.228:</w:t>
      </w:r>
    </w:p>
    <w:p w14:paraId="59C9FD0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34FD4CF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93 :   93 :   94 :   94 :   94 :   95 :   95 :   96 :   96 :   97 :   99 :  101 :  104 :  116 :  127 :  174 :</w:t>
      </w:r>
    </w:p>
    <w:p w14:paraId="747E5B8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1.22 :</w:t>
      </w:r>
      <w:proofErr w:type="gramEnd"/>
      <w:r w:rsidRPr="009C3F7D">
        <w:rPr>
          <w:rFonts w:ascii="Calibri" w:eastAsia="Calibri" w:hAnsi="Calibri"/>
          <w:kern w:val="2"/>
          <w14:ligatures w14:val="standardContextual"/>
        </w:rPr>
        <w:t xml:space="preserve"> 1.00 : 0.82 : 0.67 : 0.54 : 0.50 : 0.50 : 0.50 : 0.50 : 0.50 : 0.50 : 0.50 : 0.50 : 0.50 : 2.11 : 1.81 :</w:t>
      </w:r>
    </w:p>
    <w:p w14:paraId="2E89FB9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7E84EC6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0.019: 0.021: 0.024: 0.026: 0.028: 0.030: 0.034: 0.038: 0.042: 0.048: 0.054: 0.065: 0.100: 0.159: 0.364: 0.628:</w:t>
      </w:r>
    </w:p>
    <w:p w14:paraId="4C6EEA0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0001 : 0001 : 0001 : 0001 : 0001 :</w:t>
      </w:r>
    </w:p>
    <w:p w14:paraId="56145BD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0.007: 0.007: 0.007: 0.008: 0.010: 0.013: 0.015: 0.019: 0.024: 0.032: 0.044: 0.063: 0.084: 0.105: 0.051: 0.045:</w:t>
      </w:r>
    </w:p>
    <w:p w14:paraId="66133BE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6001 : 6001 : 6001 : 6001 : 6001 :</w:t>
      </w:r>
    </w:p>
    <w:p w14:paraId="0AED60F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FAC992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2B7B347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3098C34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F87380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0.933: 0.747: 0.664: 0.600: 0.568: 0.547: 0.533: 0.523: 0.516: 0.509: 0.504: 0.500: 0.496: 0.493: 0.491:</w:t>
      </w:r>
    </w:p>
    <w:p w14:paraId="317E47B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0.187: 0.149: 0.133: 0.120: 0.114: 0.109: 0.107: 0.105: 0.103: 0.102: 0.101: 0.100: 0.099: 0.099: 0.098:</w:t>
      </w:r>
    </w:p>
    <w:p w14:paraId="54919D5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714D90A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228 :  244 :  255 :  259 :  261 :  262 :  263 :  264 :  265 :  265 :  266 :  266 :  266 :  267 :  267 :</w:t>
      </w:r>
    </w:p>
    <w:p w14:paraId="47B3618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2.04 :</w:t>
      </w:r>
      <w:proofErr w:type="gramEnd"/>
      <w:r w:rsidRPr="009C3F7D">
        <w:rPr>
          <w:rFonts w:ascii="Calibri" w:eastAsia="Calibri" w:hAnsi="Calibri"/>
          <w:kern w:val="2"/>
          <w14:ligatures w14:val="standardContextual"/>
        </w:rPr>
        <w:t xml:space="preserve"> 0.50 : 0.50 : 0.50 : 0.50 : 0.50 : 0.50 : 0.50 : 0.50 : 0.50 : 0.52 : 0.65 : 0.79 : 0.96 : 1.20 :</w:t>
      </w:r>
    </w:p>
    <w:p w14:paraId="47B0A86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5F39014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0.416: 0.177: 0.108: 0.070: 0.055: 0.049: 0.043: 0.039: 0.035: 0.031: 0.028: 0.027: 0.024: 0.022: 0.019:</w:t>
      </w:r>
    </w:p>
    <w:p w14:paraId="28F40CA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0001 : 0001 : 0001 : 0001 : 6001 : 6001 : 6001 : 6001 : 6001 : 6001 : 6001 : 6001 : 6001 : 6001 : 6001 :</w:t>
      </w:r>
    </w:p>
    <w:p w14:paraId="3595BA5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0.051: 0.104: 0.091: 0.065: 0.048: 0.034: 0.025: 0.020: 0.016: 0.013: 0.011: 0.008: 0.007: 0.007: 0.007:</w:t>
      </w:r>
    </w:p>
    <w:p w14:paraId="4C1B198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6001 : 6001 : 6001 : 6001 : 0001 : 0001 : 0001 : 0001 : 0001 : 0001 : 0001 : 0001 : 0001 : 0001 : 0001 :</w:t>
      </w:r>
    </w:p>
    <w:p w14:paraId="46AF8CD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7BBC9E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5A3EB2E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32 :</w:t>
      </w:r>
      <w:proofErr w:type="gramEnd"/>
      <w:r w:rsidRPr="009C3F7D">
        <w:rPr>
          <w:rFonts w:ascii="Calibri" w:eastAsia="Calibri" w:hAnsi="Calibri"/>
          <w:kern w:val="2"/>
          <w14:ligatures w14:val="standardContextual"/>
        </w:rPr>
        <w:t xml:space="preserve"> Y-строка 16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1.542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26)</w:t>
      </w:r>
    </w:p>
    <w:p w14:paraId="326178D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6066C4A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6192F2A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D734B5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0.491: 0.493: 0.496: 0.499: 0.503: 0.509: 0.515: 0.522: 0.532: 0.545: 0.564: 0.595: 0.653: 0.737: 0.984: 1.542:</w:t>
      </w:r>
    </w:p>
    <w:p w14:paraId="2B1EAA5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0.098: 0.099: 0.099: 0.100: 0.101: 0.102: 0.103: 0.104: 0.106: 0.109: 0.113: 0.119: 0.131: 0.147: 0.197: 0.308:</w:t>
      </w:r>
    </w:p>
    <w:p w14:paraId="527A967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43EC180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89 :   89 :   89 :   89 :   89 :   89 :   89 :   89 :   89 :   88 :   88 :   88 :   87 :   85 :   80 :   26 :</w:t>
      </w:r>
    </w:p>
    <w:p w14:paraId="536347A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1.23 :</w:t>
      </w:r>
      <w:proofErr w:type="gramEnd"/>
      <w:r w:rsidRPr="009C3F7D">
        <w:rPr>
          <w:rFonts w:ascii="Calibri" w:eastAsia="Calibri" w:hAnsi="Calibri"/>
          <w:kern w:val="2"/>
          <w14:ligatures w14:val="standardContextual"/>
        </w:rPr>
        <w:t xml:space="preserve"> 1.00 : 0.82 : 0.68 : 0.54 : 0.50 : 0.50 : 0.50 : 0.50 : 0.50 : 0.50 : 0.50 : 0.50 : 0.50 : 1.96 : 1.44 :</w:t>
      </w:r>
    </w:p>
    <w:p w14:paraId="22C0632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49A7A8D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0.019: 0.021: 0.024: 0.026: 0.028: 0.031: 0.034: 0.038: 0.042: 0.048: 0.054: 0.067: 0.105: 0.177: 0.469: 1.026:</w:t>
      </w:r>
    </w:p>
    <w:p w14:paraId="40049D9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0001 : 0001 : 0001 : 0001 : 0001 :</w:t>
      </w:r>
    </w:p>
    <w:p w14:paraId="0C1D814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0.007: 0.008: 0.010: 0.013: 0.015: 0.019: 0.024: 0.032: 0.045: 0.063: 0.084: 0.094: 0.050: 0.051:</w:t>
      </w:r>
    </w:p>
    <w:p w14:paraId="62F4F36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6001 : 6001 : 6001 : 6001 : 6001 :</w:t>
      </w:r>
    </w:p>
    <w:p w14:paraId="6A29BCB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E3A52B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7E84D95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4993307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EB7AFF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1.075: 0.754: 0.670: 0.602: 0.569: 0.548: 0.534: 0.524: 0.516: 0.510: 0.504: 0.500: 0.496: 0.493: 0.491:</w:t>
      </w:r>
    </w:p>
    <w:p w14:paraId="57E70D1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lastRenderedPageBreak/>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0.215: 0.151: 0.134: 0.120: 0.114: 0.110: 0.107: 0.105: 0.103: 0.102: 0.101: 0.100: 0.099: 0.099: 0.098:</w:t>
      </w:r>
    </w:p>
    <w:p w14:paraId="55EE348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2E62CF1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282 :  276 :  274 :  272 :  272 :  272 :  271 :  271 :  271 :  271 :  271 :  271 :  271 :  271 :  271 :</w:t>
      </w:r>
    </w:p>
    <w:p w14:paraId="1FAFF60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1.86 :</w:t>
      </w:r>
      <w:proofErr w:type="gramEnd"/>
      <w:r w:rsidRPr="009C3F7D">
        <w:rPr>
          <w:rFonts w:ascii="Calibri" w:eastAsia="Calibri" w:hAnsi="Calibri"/>
          <w:kern w:val="2"/>
          <w14:ligatures w14:val="standardContextual"/>
        </w:rPr>
        <w:t xml:space="preserve"> 0.50 : 0.50 : 0.50 : 0.50 : 0.50 : 0.50 : 0.50 : 0.50 : 0.50 : 0.52 : 0.65 : 0.79 : 0.93 : 1.21 :</w:t>
      </w:r>
    </w:p>
    <w:p w14:paraId="3C7E65B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58115BB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0.562: 0.196: 0.114: 0.072: 0.056: 0.049: 0.043: 0.039: 0.035: 0.031: 0.028: 0.027: 0.024: 0.022: 0.019:</w:t>
      </w:r>
    </w:p>
    <w:p w14:paraId="2CF8A92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0001 : 0001 : 0001 : 0001 : 6001 : 6001 : 6001 : 6001 : 6001 : 6001 : 6001 : 6001 : 6001 : 6001 : 6001 :</w:t>
      </w:r>
    </w:p>
    <w:p w14:paraId="5A7E8BB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0.048: 0.092: 0.090: 0.065: 0.049: 0.034: 0.026: 0.020: 0.016: 0.013: 0.011: 0.008: 0.007: 0.006: 0.007:</w:t>
      </w:r>
    </w:p>
    <w:p w14:paraId="43C3EFE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6001 : 6001 : 6001 : 6001 : 0001 : 0001 : 0001 : 0001 : 0001 : 0001 : 0001 : 0001 : 0001 : 0001 : 0001 :</w:t>
      </w:r>
    </w:p>
    <w:p w14:paraId="4ED7891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DB35A8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24A59E3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68 :</w:t>
      </w:r>
      <w:proofErr w:type="gramEnd"/>
      <w:r w:rsidRPr="009C3F7D">
        <w:rPr>
          <w:rFonts w:ascii="Calibri" w:eastAsia="Calibri" w:hAnsi="Calibri"/>
          <w:kern w:val="2"/>
          <w14:ligatures w14:val="standardContextual"/>
        </w:rPr>
        <w:t xml:space="preserve"> Y-строка 17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0.949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4)</w:t>
      </w:r>
    </w:p>
    <w:p w14:paraId="00B3EA1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1128581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53C814C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DD1813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0.491: 0.493: 0.495: 0.499: 0.503: 0.508: 0.514: 0.521: 0.531: 0.544: 0.562: 0.591: 0.643: 0.723: 0.808: 0.949:</w:t>
      </w:r>
    </w:p>
    <w:p w14:paraId="2956698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0.098: 0.099: 0.099: 0.100: 0.101: 0.102: 0.103: 0.104: 0.106: 0.109: 0.112: 0.118: 0.129: 0.145: 0.162: 0.190:</w:t>
      </w:r>
    </w:p>
    <w:p w14:paraId="731B3E6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7734DD0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86 :   85 :   85 :   84 :   84 :   83 :   83 :   82 :   81 :   79 :   78 :   75 :   70 :   59 :   43 :    4 :</w:t>
      </w:r>
    </w:p>
    <w:p w14:paraId="420FAAE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1.22 :</w:t>
      </w:r>
      <w:proofErr w:type="gramEnd"/>
      <w:r w:rsidRPr="009C3F7D">
        <w:rPr>
          <w:rFonts w:ascii="Calibri" w:eastAsia="Calibri" w:hAnsi="Calibri"/>
          <w:kern w:val="2"/>
          <w14:ligatures w14:val="standardContextual"/>
        </w:rPr>
        <w:t xml:space="preserve"> 1.00 : 0.83 : 0.68 : 0.54 : 0.50 : 0.50 : 0.50 : 0.50 : 0.50 : 0.50 : 0.50 : 0.50 : 0.50 : 2.21 : 1.98 :</w:t>
      </w:r>
    </w:p>
    <w:p w14:paraId="6E1C78F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555AABF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0.019: 0.021: 0.024: 0.026: 0.028: 0.030: 0.034: 0.038: 0.042: 0.047: 0.054: 0.063: 0.094: 0.150: 0.292: 0.433:</w:t>
      </w:r>
    </w:p>
    <w:p w14:paraId="12853C1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0001 : 0001 : 0001 : 0001 :</w:t>
      </w:r>
    </w:p>
    <w:p w14:paraId="1C5E174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0.007: 0.008: 0.010: 0.013: 0.015: 0.019: 0.024: 0.031: 0.043: 0.062: 0.084: 0.109: 0.052: 0.051:</w:t>
      </w:r>
    </w:p>
    <w:p w14:paraId="60AF634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6001 : 6001 : 6001 : 6001 :</w:t>
      </w:r>
    </w:p>
    <w:p w14:paraId="43811B0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AF77D4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138E693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5967E51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1CD338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0.839: 0.734: 0.658: 0.598: 0.567: 0.547: 0.533: 0.523: 0.515: 0.509: 0.504: 0.500: 0.496: 0.493: 0.491:</w:t>
      </w:r>
    </w:p>
    <w:p w14:paraId="383D5E3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0.168: 0.147: 0.132: 0.120: 0.113: 0.109: 0.107: 0.105: 0.103: 0.102: 0.101: 0.100: 0.099: 0.099: 0.098:</w:t>
      </w:r>
    </w:p>
    <w:p w14:paraId="2553231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017711E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322 :  300 :  291 :  286 :  282 :  281 :  279 :  278 :  277 :  277 :  276 :  276 :  275 :  275 :  274 :</w:t>
      </w:r>
    </w:p>
    <w:p w14:paraId="4FF6F39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2.12 :</w:t>
      </w:r>
      <w:proofErr w:type="gramEnd"/>
      <w:r w:rsidRPr="009C3F7D">
        <w:rPr>
          <w:rFonts w:ascii="Calibri" w:eastAsia="Calibri" w:hAnsi="Calibri"/>
          <w:kern w:val="2"/>
          <w14:ligatures w14:val="standardContextual"/>
        </w:rPr>
        <w:t xml:space="preserve"> 0.50 : 0.50 : 0.50 : 0.50 : 0.50 : 0.50 : 0.50 : 0.50 : 0.50 : 0.53 : 0.65 : 0.80 : 0.97 : 1.20 :</w:t>
      </w:r>
    </w:p>
    <w:p w14:paraId="4FEB701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163853A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0.323: 0.163: 0.102: 0.067: 0.055: 0.048: 0.043: 0.038: 0.035: 0.031: 0.028: 0.026: 0.024: 0.022: 0.019:</w:t>
      </w:r>
    </w:p>
    <w:p w14:paraId="09ED64E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0001 : 0001 : 0001 : 0001 : 6001 : 6001 : 6001 : 6001 : 6001 : 6001 : 6001 : 6001 : 6001 : 6001 : 6001 :</w:t>
      </w:r>
    </w:p>
    <w:p w14:paraId="7345308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0.051: 0.106: 0.091: 0.065: 0.046: 0.033: 0.025: 0.019: 0.016: 0.013: 0.011: 0.008: 0.007: 0.007: 0.007:</w:t>
      </w:r>
    </w:p>
    <w:p w14:paraId="4063D53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Ки :</w:t>
      </w:r>
      <w:proofErr w:type="gramEnd"/>
      <w:r w:rsidRPr="009C3F7D">
        <w:rPr>
          <w:rFonts w:ascii="Calibri" w:eastAsia="Calibri" w:hAnsi="Calibri"/>
          <w:kern w:val="2"/>
          <w14:ligatures w14:val="standardContextual"/>
        </w:rPr>
        <w:t xml:space="preserve"> 6001 : 6001 : 6001 : 6001 : 0001 : 0001 : 0001 : 0001 : 0001 : 0001 : 0001 : 0001 : 0001 : 0001 : 0001 :</w:t>
      </w:r>
    </w:p>
    <w:p w14:paraId="50F7193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28F06F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340BA74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168 : Y-строка 18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0.742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2)</w:t>
      </w:r>
    </w:p>
    <w:p w14:paraId="3E1CE4F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7588F54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22378AC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7D4AFD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0.491: 0.493: 0.495: 0.498: 0.502: 0.507: 0.513: 0.520: 0.529: 0.540: 0.557: 0.582: 0.625: 0.687: 0.721: 0.742:</w:t>
      </w:r>
    </w:p>
    <w:p w14:paraId="4569BA7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0.098: 0.099: 0.099: 0.100: 0.100: 0.101: 0.103: 0.104: 0.106: 0.108: 0.111: 0.116: 0.125: 0.137: 0.144: 0.148:</w:t>
      </w:r>
    </w:p>
    <w:p w14:paraId="04245E4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0240750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82 :   81 :   81 :   80 :   79 :   78 :   77 :   75 :   73 :   71 :   68 :   63 :   56 :   45 :   26 :    2 :</w:t>
      </w:r>
    </w:p>
    <w:p w14:paraId="7DD539D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1.22 :</w:t>
      </w:r>
      <w:proofErr w:type="gramEnd"/>
      <w:r w:rsidRPr="009C3F7D">
        <w:rPr>
          <w:rFonts w:ascii="Calibri" w:eastAsia="Calibri" w:hAnsi="Calibri"/>
          <w:kern w:val="2"/>
          <w14:ligatures w14:val="standardContextual"/>
        </w:rPr>
        <w:t xml:space="preserve"> 1.00 : 0.85 : 0.69 : 0.56 : 0.50 : 0.50 : 0.50 : 0.50 : 0.50 : 0.50 : 0.50 : 0.50 : 0.50 : 0.50 : 0.50 :</w:t>
      </w:r>
    </w:p>
    <w:p w14:paraId="7819F4A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16CCB1D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0.019: 0.021: 0.023: 0.026: 0.028: 0.030: 0.033: 0.037: 0.041: 0.046: 0.053: 0.063: 0.084: 0.113: 0.147: 0.169:</w:t>
      </w:r>
    </w:p>
    <w:p w14:paraId="45D078D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0001 : 0001 :</w:t>
      </w:r>
    </w:p>
    <w:p w14:paraId="69B8150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0.007: 0.008: 0.010: 0.012: 0.015: 0.018: 0.022: 0.029: 0.039: 0.054: 0.076: 0.108: 0.109: 0.108:</w:t>
      </w:r>
    </w:p>
    <w:p w14:paraId="560CDB8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6001 : 6001 :</w:t>
      </w:r>
    </w:p>
    <w:p w14:paraId="464FC12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CB11A6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314FC91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5CE1B2F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99ACDF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0.728: 0.692: 0.638: 0.588: 0.560: 0.543: 0.531: 0.521: 0.514: 0.508: 0.503: 0.499: 0.496: 0.493: 0.491:</w:t>
      </w:r>
    </w:p>
    <w:p w14:paraId="22DC9E0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0.146: 0.138: 0.128: 0.118: 0.112: 0.109: 0.106: 0.104: 0.103: 0.102: 0.101: 0.100: 0.099: 0.099: 0.098:</w:t>
      </w:r>
    </w:p>
    <w:p w14:paraId="04A8355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4412EB3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337 :  320 :  305 :  298 :  293 :  290 :  287 :  285 :  284 :  282 :  281 :  280 :  280 :  279 :  278 :</w:t>
      </w:r>
    </w:p>
    <w:p w14:paraId="24D5DDE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0.50 : 0.50 : 0.50 : 0.54 : 0.66 : 0.83 : 1.00 : 1.20 :</w:t>
      </w:r>
    </w:p>
    <w:p w14:paraId="3BAE4FE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293CA6E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0.153: 0.115: 0.092: 0.065: 0.055: 0.048: 0.042: 0.038: 0.034: 0.030: 0.028: 0.026: 0.024: 0.021: 0.019:</w:t>
      </w:r>
    </w:p>
    <w:p w14:paraId="16DC2FD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0001 : 0001 : 6001 : 6001 : 6001 : 6001 : 6001 : 6001 : 6001 : 6001 : 6001 : 6001 : 6001 : 6001 : 6001 :</w:t>
      </w:r>
    </w:p>
    <w:p w14:paraId="1824BE0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0.109: 0.112: 0.081: 0.057: 0.041: 0.030: 0.023: 0.019: 0.015: 0.013: 0.010: 0.008: 0.007: 0.007: 0.007:</w:t>
      </w:r>
    </w:p>
    <w:p w14:paraId="549AC15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6001 : 6001 : 0001 : 0001 : 0001 : 0001 : 0001 : 0001 : 0001 : 0001 : 0001 : 0001 : 0001 : 0001 : 0001 :</w:t>
      </w:r>
    </w:p>
    <w:p w14:paraId="4FF9478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939129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0D8A952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268 : Y-строка 19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0.646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1)</w:t>
      </w:r>
    </w:p>
    <w:p w14:paraId="1887D2E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2DB2BF7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3D66E52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F72159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lastRenderedPageBreak/>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0.490: 0.492: 0.495: 0.498: 0.501: 0.506: 0.511: 0.518: 0.525: 0.536: 0.549: 0.568: 0.597: 0.621: 0.638: 0.646:</w:t>
      </w:r>
    </w:p>
    <w:p w14:paraId="46B2DE1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0.098: 0.098: 0.099: 0.100: 0.100: 0.101: 0.102: 0.104: 0.105: 0.107: 0.110: 0.114: 0.119: 0.124: 0.128: 0.129:</w:t>
      </w:r>
    </w:p>
    <w:p w14:paraId="56FF77A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219DB38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78 :   77 :   76 :   75 :   74 :   73 :   71 :   69 :   66 :   63 :   59 :   53 :   44 :   32 :   18 :    1 :</w:t>
      </w:r>
    </w:p>
    <w:p w14:paraId="39FC4F6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1.23 :</w:t>
      </w:r>
      <w:proofErr w:type="gramEnd"/>
      <w:r w:rsidRPr="009C3F7D">
        <w:rPr>
          <w:rFonts w:ascii="Calibri" w:eastAsia="Calibri" w:hAnsi="Calibri"/>
          <w:kern w:val="2"/>
          <w14:ligatures w14:val="standardContextual"/>
        </w:rPr>
        <w:t xml:space="preserve"> 1.00 : 0.90 : 0.71 : 0.59 : 0.50 : 0.50 : 0.50 : 0.50 : 0.50 : 0.50 : 0.50 : 0.50 : 0.50 : 0.50 : 0.50 :</w:t>
      </w:r>
    </w:p>
    <w:p w14:paraId="1F7EFFB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66247BB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0.018: 0.021: 0.023: 0.025: 0.027: 0.029: 0.032: 0.036: 0.040: 0.045: 0.051: 0.060: 0.074: 0.081: 0.092: 0.100:</w:t>
      </w:r>
    </w:p>
    <w:p w14:paraId="20AA5DA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0001 : 0001 :</w:t>
      </w:r>
    </w:p>
    <w:p w14:paraId="42D8223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0.006: 0.007: 0.007: 0.009: 0.012: 0.014: 0.017: 0.021: 0.026: 0.033: 0.043: 0.058: 0.075: 0.081: 0.081:</w:t>
      </w:r>
    </w:p>
    <w:p w14:paraId="78A5818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6001 : 6001 :</w:t>
      </w:r>
    </w:p>
    <w:p w14:paraId="0067FBC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033D1C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4F044F4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7362730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2E355F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0.640: 0.624: 0.603: 0.573: 0.552: 0.538: 0.527: 0.519: 0.512: 0.507: 0.502: 0.498: 0.495: 0.493: 0.491:</w:t>
      </w:r>
    </w:p>
    <w:p w14:paraId="0664D13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0.128: 0.125: 0.121: 0.115: 0.110: 0.108: 0.105: 0.104: 0.102: 0.101: 0.100: 0.100: 0.099: 0.099: 0.098:</w:t>
      </w:r>
    </w:p>
    <w:p w14:paraId="64BA526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5AF891E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345 :  331 :  318 :  309 :  302 :  298 :  294 :  292 :  289 :  288 :  286 :  285 :  284 :  283 :  282 :</w:t>
      </w:r>
    </w:p>
    <w:p w14:paraId="0D01821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0.50 : 0.50 : 0.50 : 0.56 : 0.69 : 0.86 : 1.06 : 1.20 :</w:t>
      </w:r>
    </w:p>
    <w:p w14:paraId="0DE870E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      :      :      :      :      :      :      :      :      :      :      :      :      :      :      :</w:t>
      </w:r>
    </w:p>
    <w:p w14:paraId="2940A29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0.094: 0.081: 0.077: 0.062: 0.052: 0.046: 0.041: 0.037: 0.033: 0.030: 0.027: 0.026: 0.023: 0.021: 0.019:</w:t>
      </w:r>
    </w:p>
    <w:p w14:paraId="2FA95B2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0001 : 6001 : 6001 : 6001 : 6001 : 6001 : 6001 : 6001 : 6001 : 6001 : 6001 : 6001 : 6001 : 6001 : 6001 :</w:t>
      </w:r>
    </w:p>
    <w:p w14:paraId="0F1BF0F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0.081: 0.078: 0.061: 0.047: 0.035: 0.027: 0.021: 0.017: 0.014: 0.012: 0.010: 0.008: 0.007: 0.007: 0.007:</w:t>
      </w:r>
    </w:p>
    <w:p w14:paraId="3DF90EB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6001 : 0001 : 0001 : 0001 : 0001 : 0001 : 0001 : 0001 : 0001 : 0001 : 0001 : 0001 : 0001 : 0001 : 0001 :</w:t>
      </w:r>
    </w:p>
    <w:p w14:paraId="16B6AFD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985974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1508C75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368 : Y-строка 20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0.592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1)</w:t>
      </w:r>
    </w:p>
    <w:p w14:paraId="0CD46B4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4C24B41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371D0D9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09F987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0.490: 0.492: 0.494: 0.497: 0.500: 0.504: 0.509: 0.515: 0.521: 0.530: 0.540: 0.553: 0.567: 0.580: 0.588: 0.592:</w:t>
      </w:r>
    </w:p>
    <w:p w14:paraId="35A9376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0.098: 0.098: 0.099: 0.099: 0.100: 0.101: 0.102: 0.103: 0.104: 0.106: 0.108: 0.111: 0.113: 0.116: 0.118: 0.118:</w:t>
      </w:r>
    </w:p>
    <w:p w14:paraId="37BEE4A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31568EA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75 :   74 :   72 :   71 :   69 :   68 :   65 :   63 :   60 :   56 :   51 :   44 :   36 :   25 :   14 :    1 :</w:t>
      </w:r>
    </w:p>
    <w:p w14:paraId="60AC123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1.24 :</w:t>
      </w:r>
      <w:proofErr w:type="gramEnd"/>
      <w:r w:rsidRPr="009C3F7D">
        <w:rPr>
          <w:rFonts w:ascii="Calibri" w:eastAsia="Calibri" w:hAnsi="Calibri"/>
          <w:kern w:val="2"/>
          <w14:ligatures w14:val="standardContextual"/>
        </w:rPr>
        <w:t xml:space="preserve"> 1.12 : 0.97 : 0.75 : 0.61 : 0.52 : 0.50 : 0.50 : 0.50 : 0.50 : 0.50 : 0.50 : 0.50 : 0.50 : 0.50 : 0.50 :</w:t>
      </w:r>
    </w:p>
    <w:p w14:paraId="44435E2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67801BB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0.018: 0.020: 0.022: 0.025: 0.027: 0.028: 0.031: 0.034: 0.038: 0.042: 0.047: 0.053: 0.059: 0.062: 0.062: 0.064:</w:t>
      </w:r>
    </w:p>
    <w:p w14:paraId="38B5217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0001 :</w:t>
      </w:r>
    </w:p>
    <w:p w14:paraId="17D28D9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0.007: 0.007: 0.007: 0.007: 0.009: 0.011: 0.013: 0.015: 0.018: 0.023: 0.028: 0.035: 0.043: 0.053: 0.061: 0.062:</w:t>
      </w:r>
    </w:p>
    <w:p w14:paraId="038F3AF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6001 :</w:t>
      </w:r>
    </w:p>
    <w:p w14:paraId="28D4FBE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DD0AA4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19214C1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2D70260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270C6E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0.589: 0.582: 0.570: 0.556: 0.542: 0.532: 0.523: 0.516: 0.510: 0.505: 0.501: 0.497: 0.494: 0.492: 0.490:</w:t>
      </w:r>
    </w:p>
    <w:p w14:paraId="7B8C0B6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0.118: 0.116: 0.114: 0.111: 0.108: 0.106: 0.105: 0.103: 0.102: 0.101: 0.100: 0.099: 0.099: 0.098: 0.098:</w:t>
      </w:r>
    </w:p>
    <w:p w14:paraId="469F173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604A388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348 :  337 :  326 :  317 :  310 :  305 :  301 :  298 :  295 :  293 :  291 :  289 :  288 :  287 :  286 :</w:t>
      </w:r>
    </w:p>
    <w:p w14:paraId="1A67589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0.50 : 0.50 : 0.52 : 0.59 : 0.71 : 0.93 : 1.10 : 1.22 :</w:t>
      </w:r>
    </w:p>
    <w:p w14:paraId="09BDEED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567FCBF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0.062: 0.062: 0.060: 0.054: 0.048: 0.043: 0.039: 0.035: 0.032: 0.029: 0.027: 0.025: 0.023: 0.020: 0.018:</w:t>
      </w:r>
    </w:p>
    <w:p w14:paraId="7FC0051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048F243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0.062: 0.055: 0.045: 0.036: 0.029: 0.023: 0.019: 0.016: 0.013: 0.011: 0.009: 0.007: 0.007: 0.007: 0.007:</w:t>
      </w:r>
    </w:p>
    <w:p w14:paraId="026CE69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26D6E07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C6DCBC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3B2FC25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468 : Y-строка 21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0.562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1)</w:t>
      </w:r>
    </w:p>
    <w:p w14:paraId="323FB27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50AF3D4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6DCF8F4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EB8B4F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0.489: 0.491: 0.493: 0.496: 0.499: 0.502: 0.507: 0.512: 0.517: 0.524: 0.531: 0.540: 0.549: 0.556: 0.560: 0.562:</w:t>
      </w:r>
    </w:p>
    <w:p w14:paraId="1F0352A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0.098: 0.098: 0.099: 0.099: 0.100: 0.100: 0.101: 0.102: 0.103: 0.105: 0.106: 0.108: 0.110: 0.111: 0.112: 0.112:</w:t>
      </w:r>
    </w:p>
    <w:p w14:paraId="5D86B23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1370219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71 :   70 :   68 :   67 :   65 :   63 :   60 :   58 :   54 :   50 :   44 :   38 :   30 :   21 :   11 :    1 :</w:t>
      </w:r>
    </w:p>
    <w:p w14:paraId="4FC501A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1.25 :</w:t>
      </w:r>
      <w:proofErr w:type="gramEnd"/>
      <w:r w:rsidRPr="009C3F7D">
        <w:rPr>
          <w:rFonts w:ascii="Calibri" w:eastAsia="Calibri" w:hAnsi="Calibri"/>
          <w:kern w:val="2"/>
          <w14:ligatures w14:val="standardContextual"/>
        </w:rPr>
        <w:t xml:space="preserve"> 1.14 : 1.00 : 0.85 : 0.66 : 0.59 : 0.50 : 0.50 : 0.50 : 0.50 : 0.50 : 0.50 : 0.50 : 0.50 : 0.50 : 0.50 :</w:t>
      </w:r>
    </w:p>
    <w:p w14:paraId="53DE650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15D677D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0.018: 0.019: 0.021: 0.024: 0.026: 0.028: 0.030: 0.033: 0.036: 0.039: 0.043: 0.047: 0.051: 0.053: 0.053: 0.054:</w:t>
      </w:r>
    </w:p>
    <w:p w14:paraId="5FC032B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6B669ED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0.007: 0.007: 0.008: 0.009: 0.012: 0.014: 0.016: 0.019: 0.023: 0.028: 0.033: 0.038: 0.042: 0.043:</w:t>
      </w:r>
    </w:p>
    <w:p w14:paraId="5AE8DB2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322C256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2A4EAF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6BD7D9A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52C6C60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EA7978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0.561: 0.557: 0.550: 0.542: 0.533: 0.525: 0.518: 0.513: 0.508: 0.503: 0.499: 0.496: 0.493: 0.491: 0.490:</w:t>
      </w:r>
    </w:p>
    <w:p w14:paraId="6E6D6E4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lastRenderedPageBreak/>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0.112: 0.111: 0.110: 0.108: 0.107: 0.105: 0.104: 0.103: 0.102: 0.101: 0.100: 0.099: 0.099: 0.098: 0.098:</w:t>
      </w:r>
    </w:p>
    <w:p w14:paraId="772CC89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0C188CF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351 :  341 :  331 :  323 :  317 :  311 :  307 :  303 :  300 :  298 :  295 :  293 :  292 :  290 :  289 :</w:t>
      </w:r>
    </w:p>
    <w:p w14:paraId="24E3E10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0.50 : 0.50 : 0.55 : 0.63 : 0.83 : 1.01 : 1.14 : 1.24 :</w:t>
      </w:r>
    </w:p>
    <w:p w14:paraId="553C9D7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1171A27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0.053: 0.053: 0.051: 0.048: 0.044: 0.040: 0.036: 0.033: 0.030: 0.028: 0.026: 0.024: 0.022: 0.020: 0.018:</w:t>
      </w:r>
    </w:p>
    <w:p w14:paraId="4F73817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1D3A3C8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0.042: 0.039: 0.034: 0.029: 0.024: 0.020: 0.017: 0.014: 0.012: 0.010: 0.008: 0.007: 0.007: 0.007: 0.007:</w:t>
      </w:r>
    </w:p>
    <w:p w14:paraId="5E2FA98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6588891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201509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477E758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568 : Y-строка 22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0.544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1)</w:t>
      </w:r>
    </w:p>
    <w:p w14:paraId="596F4B0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1D9E31F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58EFDC8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4ECBE7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0.489: 0.490: 0.492: 0.494: 0.497: 0.500: 0.504: 0.508: 0.513: 0.518: 0.524: 0.530: 0.535: 0.540: 0.543: 0.544:</w:t>
      </w:r>
    </w:p>
    <w:p w14:paraId="0953289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0.098: 0.098: 0.098: 0.099: 0.099: 0.100: 0.101: 0.102: 0.103: 0.104: 0.105: 0.106: 0.107: 0.108: 0.109: 0.109:</w:t>
      </w:r>
    </w:p>
    <w:p w14:paraId="564897B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39F0710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68 :   66 :   65 :   63 :   61 :   59 :   56 :   53 :   49 :   45 :   39 :   33 :   26 :   18 :   10 :    1 :</w:t>
      </w:r>
    </w:p>
    <w:p w14:paraId="582C68C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1.28 :</w:t>
      </w:r>
      <w:proofErr w:type="gramEnd"/>
      <w:r w:rsidRPr="009C3F7D">
        <w:rPr>
          <w:rFonts w:ascii="Calibri" w:eastAsia="Calibri" w:hAnsi="Calibri"/>
          <w:kern w:val="2"/>
          <w14:ligatures w14:val="standardContextual"/>
        </w:rPr>
        <w:t xml:space="preserve"> 1.18 : 1.00 : 0.91 : 0.73 : 0.62 : 0.52 : 0.50 : 0.50 : 0.50 : 0.50 : 0.50 : 0.50 : 0.50 : 0.50 : 0.50 :</w:t>
      </w:r>
    </w:p>
    <w:p w14:paraId="3ABBF78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5813C51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0.017: 0.019: 0.021: 0.023: 0.025: 0.027: 0.028: 0.031: 0.033: 0.036: 0.039: 0.042: 0.044: 0.046: 0.047: 0.047:</w:t>
      </w:r>
    </w:p>
    <w:p w14:paraId="097CF56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19DF0F1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0.006: 0.007: 0.006: 0.007: 0.007: 0.008: 0.011: 0.013: 0.015: 0.017: 0.019: 0.022: 0.026: 0.028: 0.031: 0.032:</w:t>
      </w:r>
    </w:p>
    <w:p w14:paraId="1D51BDD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63EBCF1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873BEB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3B67DF1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1AE5B40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937EEA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0.543: 0.540: 0.536: 0.531: 0.525: 0.519: 0.514: 0.509: 0.505: 0.501: 0.498: 0.495: 0.493: 0.491: 0.489:</w:t>
      </w:r>
    </w:p>
    <w:p w14:paraId="71CC019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0.109: 0.108: 0.107: 0.106: 0.105: 0.104: 0.103: 0.102: 0.101: 0.100: 0.100: 0.099: 0.099: 0.098: 0.098:</w:t>
      </w:r>
    </w:p>
    <w:p w14:paraId="3A6503C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504F872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352 :  343 :  335 :  328 :  322 :  316 :  312 :  308 :  305 :  302 :  299 :  297 :  296 :  294 :  292 :</w:t>
      </w:r>
    </w:p>
    <w:p w14:paraId="16006EB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0.50 : 0.50 : 0.60 : 0.70 : 0.89 : 1.00 : 1.17 : 1.27 :</w:t>
      </w:r>
    </w:p>
    <w:p w14:paraId="29A3EE8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11032DB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0.047: 0.046: 0.045: 0.043: 0.040: 0.037: 0.034: 0.031: 0.028: 0.027: 0.025: 0.023: 0.021: 0.019: 0.017:</w:t>
      </w:r>
    </w:p>
    <w:p w14:paraId="41FD18C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25AB46B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0.031: 0.029: 0.026: 0.023: 0.020: 0.017: 0.015: 0.013: 0.011: 0.009: 0.007: 0.007: 0.007: 0.007: 0.006:</w:t>
      </w:r>
    </w:p>
    <w:p w14:paraId="36C54AA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49CCBC0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E566BE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647747F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668 : Y-строка 23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0.531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1)</w:t>
      </w:r>
    </w:p>
    <w:p w14:paraId="4F1021D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38EF633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52BEFA1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38D49E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0.488: 0.490: 0.491: 0.493: 0.495: 0.498: 0.501: 0.505: 0.509: 0.513: 0.517: 0.521: 0.525: 0.528: 0.530: 0.531:</w:t>
      </w:r>
    </w:p>
    <w:p w14:paraId="5E580A7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0.098: 0.098: 0.098: 0.099: 0.099: 0.100: 0.100: 0.101: 0.102: 0.103: 0.103: 0.104: 0.105: 0.106: 0.106: 0.106:</w:t>
      </w:r>
    </w:p>
    <w:p w14:paraId="7295526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658688C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65 :   63 :   61 :   59 :   57 :   55 :   52 :   48 :   45 :   40 :   35 :   29 :   23 :   16 :    8 :    1 :</w:t>
      </w:r>
    </w:p>
    <w:p w14:paraId="753A8BB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1.32 :</w:t>
      </w:r>
      <w:proofErr w:type="gramEnd"/>
      <w:r w:rsidRPr="009C3F7D">
        <w:rPr>
          <w:rFonts w:ascii="Calibri" w:eastAsia="Calibri" w:hAnsi="Calibri"/>
          <w:kern w:val="2"/>
          <w14:ligatures w14:val="standardContextual"/>
        </w:rPr>
        <w:t xml:space="preserve"> 1.22 : 1.12 : 0.99 : 0.82 : 0.70 : 0.59 : 0.52 : 0.50 : 0.50 : 0.50 : 0.50 : 0.50 : 0.50 : 0.50 : 0.50 :</w:t>
      </w:r>
    </w:p>
    <w:p w14:paraId="620EDF9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6FA59F3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0.017: 0.018: 0.020: 0.022: 0.024: 0.026: 0.027: 0.029: 0.031: 0.033: 0.036: 0.038: 0.040: 0.041: 0.042: 0.042:</w:t>
      </w:r>
    </w:p>
    <w:p w14:paraId="3FD9F39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2763F14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0.006: 0.007: 0.007: 0.007: 0.007: 0.007: 0.009: 0.011: 0.013: 0.015: 0.016: 0.018: 0.020: 0.022: 0.023: 0.024:</w:t>
      </w:r>
    </w:p>
    <w:p w14:paraId="402D0F4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1BB1189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40989A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2CF3F23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259EFFC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FC6E45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0.530: 0.528: 0.526: 0.522: 0.518: 0.514: 0.510: 0.506: 0.502: 0.499: 0.496: 0.494: 0.492: 0.490: 0.488:</w:t>
      </w:r>
    </w:p>
    <w:p w14:paraId="6C33754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0.106: 0.106: 0.105: 0.104: 0.104: 0.103: 0.102: 0.101: 0.100: 0.100: 0.099: 0.099: 0.098: 0.098: 0.098:</w:t>
      </w:r>
    </w:p>
    <w:p w14:paraId="0D285A6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601FE65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353 :  345 :  338 :  332 :  326 :  321 :  316 :  312 :  309 :  306 :  303 :  301 :  299 :  297 :  296 :</w:t>
      </w:r>
    </w:p>
    <w:p w14:paraId="42D3C2A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0.51 : 0.57 : 0.67 : 0.80 : 0.96 : 1.14 : 1.21 : 1.31 :</w:t>
      </w:r>
    </w:p>
    <w:p w14:paraId="50DEC1C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0CBDC67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0.042: 0.041: 0.040: 0.038: 0.036: 0.034: 0.031: 0.029: 0.028: 0.026: 0.024: 0.022: 0.020: 0.018: 0.017:</w:t>
      </w:r>
    </w:p>
    <w:p w14:paraId="677399C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58DF12E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0.023: 0.022: 0.021: 0.019: 0.017: 0.015: 0.013: 0.012: 0.009: 0.008: 0.007: 0.007: 0.007: 0.007: 0.006:</w:t>
      </w:r>
    </w:p>
    <w:p w14:paraId="00E4F6D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6ADD940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184C42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6D66226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768 : Y-строка 24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0.521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1)</w:t>
      </w:r>
    </w:p>
    <w:p w14:paraId="0242842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4CD5025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22C6CD1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FB60EB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lastRenderedPageBreak/>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0.487: 0.489: 0.490: 0.492: 0.494: 0.496: 0.499: 0.502: 0.505: 0.508: 0.512: 0.515: 0.517: 0.519: 0.521: 0.521:</w:t>
      </w:r>
    </w:p>
    <w:p w14:paraId="46607BB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0.097: 0.098: 0.098: 0.098: 0.099: 0.099: 0.100: 0.100: 0.101: 0.102: 0.102: 0.103: 0.103: 0.104: 0.104: 0.104:</w:t>
      </w:r>
    </w:p>
    <w:p w14:paraId="7E78175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602547D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62 :   60 :   58 :   56 :   54 :   51 :   48 :   45 :   41 :   37 :   32 :   26 :   21 :   14 :    7 :    1 :</w:t>
      </w:r>
    </w:p>
    <w:p w14:paraId="1141E31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1.37 :</w:t>
      </w:r>
      <w:proofErr w:type="gramEnd"/>
      <w:r w:rsidRPr="009C3F7D">
        <w:rPr>
          <w:rFonts w:ascii="Calibri" w:eastAsia="Calibri" w:hAnsi="Calibri"/>
          <w:kern w:val="2"/>
          <w14:ligatures w14:val="standardContextual"/>
        </w:rPr>
        <w:t xml:space="preserve"> 1.28 : 1.18 : 1.10 : 0.95 : 0.81 : 0.65 : 0.59 : 0.52 : 0.50 : 0.50 : 0.50 : 0.50 : 0.50 : 0.50 : 0.50 :</w:t>
      </w:r>
    </w:p>
    <w:p w14:paraId="27B1B6F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67C59BE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0.016: 0.017: 0.019: 0.020: 0.022: 0.024: 0.026: 0.028: 0.029: 0.031: 0.033: 0.034: 0.036: 0.037: 0.037: 0.038:</w:t>
      </w:r>
    </w:p>
    <w:p w14:paraId="22FB4CF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1DC40A8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0.006: 0.006: 0.007: 0.007: 0.007: 0.007: 0.008: 0.009: 0.011: 0.013: 0.014: 0.015: 0.017: 0.018: 0.018: 0.019:</w:t>
      </w:r>
    </w:p>
    <w:p w14:paraId="04D4A76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6D25C88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D8B5EF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46C6843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48CA259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E0FF66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0.521: 0.520: 0.518: 0.515: 0.512: 0.509: 0.506: 0.502: 0.499: 0.497: 0.494: 0.492: 0.491: 0.489: 0.487:</w:t>
      </w:r>
    </w:p>
    <w:p w14:paraId="156BC4C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0.104: 0.104: 0.104: 0.103: 0.102: 0.102: 0.101: 0.100: 0.100: 0.099: 0.099: 0.098: 0.098: 0.098: 0.097:</w:t>
      </w:r>
    </w:p>
    <w:p w14:paraId="6267C79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42612E3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354 :  347 :  341 :  335 :  329 :  324 :  320 :  316 :  313 :  309 :  307 :  304 :  302 :  300 :  299 :</w:t>
      </w:r>
    </w:p>
    <w:p w14:paraId="2536FAE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0.51 : 0.57 : 0.65 : 0.76 : 0.93 : 1.08 : 1.17 : 1.26 : 1.34 :</w:t>
      </w:r>
    </w:p>
    <w:p w14:paraId="4945351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      :      :      :      :      :      :      :      :      :      :      :      :      :      :      :</w:t>
      </w:r>
    </w:p>
    <w:p w14:paraId="7F1332E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0.037: 0.037: 0.036: 0.035: 0.033: 0.031: 0.029: 0.028: 0.026: 0.025: 0.023: 0.021: 0.019: 0.017: 0.016:</w:t>
      </w:r>
    </w:p>
    <w:p w14:paraId="1E95EAC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785C496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0.018: 0.018: 0.017: 0.016: 0.014: 0.013: 0.012: 0.010: 0.008: 0.007: 0.007: 0.007: 0.007: 0.006: 0.006:</w:t>
      </w:r>
    </w:p>
    <w:p w14:paraId="0779CDD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66DA72A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56DE17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43704A4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868 : Y-строка 25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0.514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1)</w:t>
      </w:r>
    </w:p>
    <w:p w14:paraId="45DF80A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2A5688B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54C7A15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98607D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0.486: 0.488: 0.489: 0.491: 0.492: 0.494: 0.496: 0.499: 0.501: 0.504: 0.507: 0.509: 0.511: 0.513: 0.514: 0.514:</w:t>
      </w:r>
    </w:p>
    <w:p w14:paraId="75E7662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0.097: 0.098: 0.098: 0.098: 0.098: 0.099: 0.099: 0.100: 0.100: 0.101: 0.101: 0.102: 0.102: 0.103: 0.103: 0.103:</w:t>
      </w:r>
    </w:p>
    <w:p w14:paraId="4947801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570B12E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59 :   57 :   55 :   53 :   50 :   48 :   45 :   41 :   38 :   34 :   29 :   24 :   18 :   13 :    7 :    1 :</w:t>
      </w:r>
    </w:p>
    <w:p w14:paraId="5EE037F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1.38 :</w:t>
      </w:r>
      <w:proofErr w:type="gramEnd"/>
      <w:r w:rsidRPr="009C3F7D">
        <w:rPr>
          <w:rFonts w:ascii="Calibri" w:eastAsia="Calibri" w:hAnsi="Calibri"/>
          <w:kern w:val="2"/>
          <w14:ligatures w14:val="standardContextual"/>
        </w:rPr>
        <w:t xml:space="preserve"> 1.32 : 1.26 : 1.16 : 1.00 : 0.93 : 0.82 : 0.65 : 0.59 : 0.52 : 0.50 : 0.50 : 0.50 : 0.50 : 0.50 : 0.50 :</w:t>
      </w:r>
    </w:p>
    <w:p w14:paraId="5AD03D6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01D13CA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0.015: 0.016: 0.018: 0.019: 0.021: 0.023: 0.024: 0.026: 0.027: 0.028: 0.029: 0.031: 0.032: 0.033: 0.034: 0.034:</w:t>
      </w:r>
    </w:p>
    <w:p w14:paraId="5310225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2D02376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0.006: 0.006: 0.007: 0.007: 0.006: 0.007: 0.007: 0.008: 0.009: 0.011: 0.012: 0.013: 0.014: 0.015: 0.015: 0.015:</w:t>
      </w:r>
    </w:p>
    <w:p w14:paraId="4913519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052CEC8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77B1AD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38C1602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6D91AA6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843182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0.514: 0.513: 0.511: 0.509: 0.507: 0.504: 0.502: 0.499: 0.497: 0.495: 0.493: 0.491: 0.489: 0.488: 0.487:</w:t>
      </w:r>
    </w:p>
    <w:p w14:paraId="11021E7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0.103: 0.103: 0.102: 0.102: 0.101: 0.101: 0.100: 0.100: 0.099: 0.099: 0.099: 0.098: 0.098: 0.098: 0.097:</w:t>
      </w:r>
    </w:p>
    <w:p w14:paraId="195822C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653A50A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354 :  348 :  343 :  337 :  332 :  327 :  323 :  319 :  316 :  313 :  310 :  308 :  305 :  303 :  302 :</w:t>
      </w:r>
    </w:p>
    <w:p w14:paraId="0935114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0.51 : 0.57 : 0.65 : 0.76 : 0.91 : 1.00 : 1.16 : 1.24 : 1.30 : 1.37 :</w:t>
      </w:r>
    </w:p>
    <w:p w14:paraId="53E3A46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5F261F2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0.034: 0.033: 0.032: 0.031: 0.030: 0.028: 0.027: 0.026: 0.025: 0.023: 0.021: 0.019: 0.018: 0.017: 0.015:</w:t>
      </w:r>
    </w:p>
    <w:p w14:paraId="548666B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43209B1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0.015: 0.015: 0.014: 0.013: 0.012: 0.011: 0.009: 0.008: 0.007: 0.007: 0.007: 0.007: 0.007: 0.006: 0.006:</w:t>
      </w:r>
    </w:p>
    <w:p w14:paraId="54EA4B7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3B5E287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642357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5509FBD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968 : Y-строка 26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0.508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1)</w:t>
      </w:r>
    </w:p>
    <w:p w14:paraId="7B0EFFE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097C45D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7F902BE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8F2601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0.485: 0.487: 0.488: 0.490: 0.491: 0.493: 0.494: 0.496: 0.498: 0.500: 0.502: 0.504: 0.506: 0.507: 0.508: 0.508:</w:t>
      </w:r>
    </w:p>
    <w:p w14:paraId="655C49E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0.097: 0.097: 0.098: 0.098: 0.098: 0.099: 0.099: 0.099: 0.100: 0.100: 0.100: 0.101: 0.101: 0.101: 0.102: 0.102:</w:t>
      </w:r>
    </w:p>
    <w:p w14:paraId="208C526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4241FC5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56 :   54 :   52 :   50 :   47 :   44 :   42 :   38 :   35 :   31 :   26 :   22 :   17 :   12 :    6 :    1 :</w:t>
      </w:r>
    </w:p>
    <w:p w14:paraId="787A043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1.43 :</w:t>
      </w:r>
      <w:proofErr w:type="gramEnd"/>
      <w:r w:rsidRPr="009C3F7D">
        <w:rPr>
          <w:rFonts w:ascii="Calibri" w:eastAsia="Calibri" w:hAnsi="Calibri"/>
          <w:kern w:val="2"/>
          <w14:ligatures w14:val="standardContextual"/>
        </w:rPr>
        <w:t xml:space="preserve"> 1.36 : 1.29 : 1.25 : 1.16 : 1.00 : 0.93 : 0.81 : 0.70 : 0.62 : 0.57 : 0.53 : 0.50 : 0.50 : 0.50 : 0.50 :</w:t>
      </w:r>
    </w:p>
    <w:p w14:paraId="7C00D32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46B14DE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0.015: 0.016: 0.017: 0.018: 0.019: 0.021: 0.023: 0.024: 0.026: 0.027: 0.028: 0.028: 0.029: 0.030: 0.030: 0.030:</w:t>
      </w:r>
    </w:p>
    <w:p w14:paraId="1B07069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7795917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0.006: 0.006: 0.006: 0.007: 0.007: 0.006: 0.007: 0.007: 0.007: 0.008: 0.009: 0.011: 0.012: 0.012: 0.013: 0.013:</w:t>
      </w:r>
    </w:p>
    <w:p w14:paraId="3FFB948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317D950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9C9DCF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102DEF6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4D45304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25B18E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0.508: 0.507: 0.506: 0.504: 0.503: 0.501: 0.498: 0.496: 0.495: 0.493: 0.491: 0.490: 0.488: 0.487: 0.486:</w:t>
      </w:r>
    </w:p>
    <w:p w14:paraId="2BD6ECF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lastRenderedPageBreak/>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0.102: 0.101: 0.101: 0.101: 0.101: 0.100: 0.100: 0.099: 0.099: 0.099: 0.098: 0.098: 0.098: 0.097: 0.097:</w:t>
      </w:r>
    </w:p>
    <w:p w14:paraId="6F4ECA6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3CB6B99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355 :  349 :  344 :  339 :  334 :  330 :  326 :  322 :  319 :  316 :  313 :  311 :  308 :  306 :  304 :</w:t>
      </w:r>
    </w:p>
    <w:p w14:paraId="48FB95E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0.53 : 0.53 : 0.61 : 0.69 : 0.76 : 0.91 : 1.00 : 1.14 : 1.23 : 1.29 : 1.35 : 1.41 :</w:t>
      </w:r>
    </w:p>
    <w:p w14:paraId="76B1840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132399C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0.030: 0.030: 0.029: 0.029: 0.027: 0.027: 0.026: 0.024: 0.023: 0.021: 0.020: 0.018: 0.017: 0.016: 0.015:</w:t>
      </w:r>
    </w:p>
    <w:p w14:paraId="57CE290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1B09AA7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0.013: 0.012: 0.012: 0.011: 0.010: 0.009: 0.008: 0.007: 0.007: 0.007: 0.007: 0.007: 0.006: 0.006: 0.006:</w:t>
      </w:r>
    </w:p>
    <w:p w14:paraId="5CDC9F4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16D6FB5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074702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1DFF493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1068 :</w:t>
      </w:r>
      <w:proofErr w:type="gramEnd"/>
      <w:r w:rsidRPr="009C3F7D">
        <w:rPr>
          <w:rFonts w:ascii="Calibri" w:eastAsia="Calibri" w:hAnsi="Calibri"/>
          <w:kern w:val="2"/>
          <w14:ligatures w14:val="standardContextual"/>
        </w:rPr>
        <w:t xml:space="preserve"> Y-строка 27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0.503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0)</w:t>
      </w:r>
    </w:p>
    <w:p w14:paraId="65A8433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032710A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0CB6028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D8BA93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0.485: 0.486: 0.487: 0.488: 0.490: 0.491: 0.492: 0.494: 0.495: 0.497: 0.498: 0.500: 0.501: 0.502: 0.503: 0.503:</w:t>
      </w:r>
    </w:p>
    <w:p w14:paraId="31E6BDD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0.097: 0.097: 0.097: 0.098: 0.098: 0.098: 0.098: 0.099: 0.099: 0.099: 0.100: 0.100: 0.100: 0.100: 0.101: 0.101:</w:t>
      </w:r>
    </w:p>
    <w:p w14:paraId="7C0CE39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15845B4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53 :   52 :   50 :   47 :   45 :   42 :   39 :   36 :   32 :   29 :   24 :   20 :   15 :   11 :    5 :    0 :</w:t>
      </w:r>
    </w:p>
    <w:p w14:paraId="11AE351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1.55 :</w:t>
      </w:r>
      <w:proofErr w:type="gramEnd"/>
      <w:r w:rsidRPr="009C3F7D">
        <w:rPr>
          <w:rFonts w:ascii="Calibri" w:eastAsia="Calibri" w:hAnsi="Calibri"/>
          <w:kern w:val="2"/>
          <w14:ligatures w14:val="standardContextual"/>
        </w:rPr>
        <w:t xml:space="preserve"> 1.40 : 1.33 : 1.29 : 1.26 : 1.16 : 1.00 : 0.96 : 0.83 : 0.73 : 0.66 : 0.62 : 0.59 : 0.57 : 0.56 : 0.55 :</w:t>
      </w:r>
    </w:p>
    <w:p w14:paraId="63388B9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0B4F71C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0.014: 0.015: 0.016: 0.017: 0.018: 0.019: 0.021: 0.022: 0.024: 0.025: 0.026: 0.027: 0.027: 0.028: 0.028: 0.028:</w:t>
      </w:r>
    </w:p>
    <w:p w14:paraId="01CC9DF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21D3ADF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0.006: 0.006: 0.006: 0.006: 0.007: 0.007: 0.006: 0.007: 0.007: 0.007: 0.008: 0.008: 0.009: 0.010: 0.010: 0.010:</w:t>
      </w:r>
    </w:p>
    <w:p w14:paraId="50C5DC4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519FC6A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99536C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6C646EE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63FE72E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38AAE3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0.503: 0.502: 0.501: 0.500: 0.499: 0.497: 0.496: 0.494: 0.493: 0.491: 0.490: 0.489: 0.487: 0.486: 0.485:</w:t>
      </w:r>
    </w:p>
    <w:p w14:paraId="6A49FA1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0.101: 0.100: 0.100: 0.100: 0.100: 0.099: 0.099: 0.099: 0.099: 0.098: 0.098: 0.098: 0.097: 0.097: 0.097:</w:t>
      </w:r>
    </w:p>
    <w:p w14:paraId="330D736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2611A8E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355 :  350 :  346 :  341 :  336 :  332 :  328 :  325 :  321 :  318 :  316 :  313 :  311 :  309 :  307 :</w:t>
      </w:r>
    </w:p>
    <w:p w14:paraId="0E88DE3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0.55 :</w:t>
      </w:r>
      <w:proofErr w:type="gramEnd"/>
      <w:r w:rsidRPr="009C3F7D">
        <w:rPr>
          <w:rFonts w:ascii="Calibri" w:eastAsia="Calibri" w:hAnsi="Calibri"/>
          <w:kern w:val="2"/>
          <w14:ligatures w14:val="standardContextual"/>
        </w:rPr>
        <w:t xml:space="preserve"> 0.56 : 0.58 : 0.61 : 0.65 : 0.71 : 0.82 : 0.93 : 1.00 : 1.14 : 1.24 : 1.29 : 1.30 : 1.39 : 1.55 :</w:t>
      </w:r>
    </w:p>
    <w:p w14:paraId="33C19DF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25D649E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0.028: 0.028: 0.027: 0.027: 0.026: 0.025: 0.024: 0.022: 0.021: 0.020: 0.018: 0.017: 0.016: 0.015: 0.014:</w:t>
      </w:r>
    </w:p>
    <w:p w14:paraId="28DED53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07A6DA8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0.010: 0.010: 0.009: 0.009: 0.008: 0.007: 0.007: 0.007: 0.007: 0.007: 0.007: 0.006: 0.006: 0.006: 0.006:</w:t>
      </w:r>
    </w:p>
    <w:p w14:paraId="271A395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3415D52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4A0301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5062795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1168 :</w:t>
      </w:r>
      <w:proofErr w:type="gramEnd"/>
      <w:r w:rsidRPr="009C3F7D">
        <w:rPr>
          <w:rFonts w:ascii="Calibri" w:eastAsia="Calibri" w:hAnsi="Calibri"/>
          <w:kern w:val="2"/>
          <w14:ligatures w14:val="standardContextual"/>
        </w:rPr>
        <w:t xml:space="preserve"> Y-строка 28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0.499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0)</w:t>
      </w:r>
    </w:p>
    <w:p w14:paraId="6CD4D56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3C0C3E2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3CB9B86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BE558B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0.484: 0.485: 0.486: 0.487: 0.488: 0.490: 0.491: 0.492: 0.493: 0.494: 0.495: 0.496: 0.497: 0.498: 0.499: 0.499:</w:t>
      </w:r>
    </w:p>
    <w:p w14:paraId="6889F90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0.097: 0.097: 0.097: 0.097: 0.098: 0.098: 0.098: 0.098: 0.099: 0.099: 0.099: 0.099: 0.099: 0.100: 0.100: 0.100:</w:t>
      </w:r>
    </w:p>
    <w:p w14:paraId="1023DF2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4B35CCC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51 :   49 :   47 :   45 :   42 :   40 :   37 :   34 :   30 :   26 :   23 :   19 :   14 :   10 :    5 :    0 :</w:t>
      </w:r>
    </w:p>
    <w:p w14:paraId="69FE3C7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1.63 :</w:t>
      </w:r>
      <w:proofErr w:type="gramEnd"/>
      <w:r w:rsidRPr="009C3F7D">
        <w:rPr>
          <w:rFonts w:ascii="Calibri" w:eastAsia="Calibri" w:hAnsi="Calibri"/>
          <w:kern w:val="2"/>
          <w14:ligatures w14:val="standardContextual"/>
        </w:rPr>
        <w:t xml:space="preserve"> 1.52 : 1.39 : 1.29 : 1.29 : 1.25 : 1.17 : 1.11 : 0.99 : 0.92 : 0.86 : 0.75 : 0.72 : 0.70 : 0.69 : 0.69 :</w:t>
      </w:r>
    </w:p>
    <w:p w14:paraId="5963A92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5F5E29C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0.013: 0.014: 0.015: 0.016: 0.017: 0.018: 0.019: 0.020: 0.022: 0.023: 0.024: 0.024: 0.025: 0.026: 0.026: 0.026:</w:t>
      </w:r>
    </w:p>
    <w:p w14:paraId="3A753F2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3F04E48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0.006: 0.006: 0.006: 0.006: 0.006: 0.007: 0.007: 0.007: 0.007: 0.007: 0.007: 0.007: 0.007: 0.007: 0.008: 0.008:</w:t>
      </w:r>
    </w:p>
    <w:p w14:paraId="39BF162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72C2E36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99C1BC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34E25DE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6B398B7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9A8033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0.499: 0.498: 0.498: 0.497: 0.496: 0.494: 0.493: 0.492: 0.491: 0.490: 0.489: 0.487: 0.486: 0.485: 0.484:</w:t>
      </w:r>
    </w:p>
    <w:p w14:paraId="5D90044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0.100: 0.100: 0.100: 0.099: 0.099: 0.099: 0.099: 0.098: 0.098: 0.098: 0.098: 0.097: 0.097: 0.097: 0.097:</w:t>
      </w:r>
    </w:p>
    <w:p w14:paraId="7900496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1B0D67D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356 :  351 :  347 :  342 :  338 :  334 :  331 :  327 :  324 :  321 :  318 :  316 :  313 :  311 :  309 :</w:t>
      </w:r>
    </w:p>
    <w:p w14:paraId="6C56429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0.69 :</w:t>
      </w:r>
      <w:proofErr w:type="gramEnd"/>
      <w:r w:rsidRPr="009C3F7D">
        <w:rPr>
          <w:rFonts w:ascii="Calibri" w:eastAsia="Calibri" w:hAnsi="Calibri"/>
          <w:kern w:val="2"/>
          <w14:ligatures w14:val="standardContextual"/>
        </w:rPr>
        <w:t xml:space="preserve"> 0.70 : 0.72 : 0.75 : 0.85 : 0.91 : 1.02 : 1.10 : 1.14 : 1.23 : 1.29 : 1.30 : 1.37 : 1.52 : 1.62 :</w:t>
      </w:r>
    </w:p>
    <w:p w14:paraId="44460C6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4E577C7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0.026: 0.026: 0.025: 0.025: 0.024: 0.023: 0.021: 0.020: 0.019: 0.018: 0.017: 0.016: 0.015: 0.014: 0.013:</w:t>
      </w:r>
    </w:p>
    <w:p w14:paraId="0D4E333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0C0FFDA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0.008: 0.007: 0.007: 0.007: 0.007: 0.007: 0.007: 0.007: 0.007: 0.006: 0.006: 0.006: 0.006: 0.006:</w:t>
      </w:r>
    </w:p>
    <w:p w14:paraId="5C83CC3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473EF35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50A066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7CA4874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1268 :</w:t>
      </w:r>
      <w:proofErr w:type="gramEnd"/>
      <w:r w:rsidRPr="009C3F7D">
        <w:rPr>
          <w:rFonts w:ascii="Calibri" w:eastAsia="Calibri" w:hAnsi="Calibri"/>
          <w:kern w:val="2"/>
          <w14:ligatures w14:val="standardContextual"/>
        </w:rPr>
        <w:t xml:space="preserve"> Y-строка 29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0.495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0)</w:t>
      </w:r>
    </w:p>
    <w:p w14:paraId="4EE714F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121C6E4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67C02B4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249428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lastRenderedPageBreak/>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0.483: 0.484: 0.485: 0.486: 0.487: 0.488: 0.489: 0.490: 0.491: 0.492: 0.493: 0.494: 0.494: 0.495: 0.495: 0.495:</w:t>
      </w:r>
    </w:p>
    <w:p w14:paraId="5F8AC31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0.097: 0.097: 0.097: 0.097: 0.097: 0.098: 0.098: 0.098: 0.098: 0.098: 0.099: 0.099: 0.099: 0.099: 0.099: 0.099:</w:t>
      </w:r>
    </w:p>
    <w:p w14:paraId="696AEEB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4655E15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49 :   47 :   45 :   43 :   40 :   37 :   35 :   32 :   28 :   25 :   21 :   17 :   13 :    9 :    5 :    0 :</w:t>
      </w:r>
    </w:p>
    <w:p w14:paraId="67B38DA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1.70 :</w:t>
      </w:r>
      <w:proofErr w:type="gramEnd"/>
      <w:r w:rsidRPr="009C3F7D">
        <w:rPr>
          <w:rFonts w:ascii="Calibri" w:eastAsia="Calibri" w:hAnsi="Calibri"/>
          <w:kern w:val="2"/>
          <w14:ligatures w14:val="standardContextual"/>
        </w:rPr>
        <w:t xml:space="preserve"> 1.59 : 1.51 : 1.39 : 1.33 : 1.29 : 1.26 : 1.18 : 1.12 : 1.11 : 1.00 : 0.99 : 0.93 : 0.86 : 0.84 : 0.83 :</w:t>
      </w:r>
    </w:p>
    <w:p w14:paraId="6E4EADA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5B68423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0.013: 0.013: 0.014: 0.015: 0.016: 0.017: 0.018: 0.019: 0.020: 0.020: 0.021: 0.022: 0.023: 0.023: 0.024: 0.024:</w:t>
      </w:r>
    </w:p>
    <w:p w14:paraId="49C14FD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18218BE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0.005: 0.006: 0.006: 0.006: 0.006: 0.006: 0.007: 0.007: 0.007: 0.007: 0.007: 0.007: 0.007: 0.007: 0.007: 0.007:</w:t>
      </w:r>
    </w:p>
    <w:p w14:paraId="5A00123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4FC80C9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897EEA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07AC12F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6F5FE5A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CF9BDF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0.495: 0.495: 0.494: 0.494: 0.493: 0.492: 0.491: 0.490: 0.489: 0.488: 0.487: 0.486: 0.485: 0.484: 0.483:</w:t>
      </w:r>
    </w:p>
    <w:p w14:paraId="23F96A1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0.099: 0.099: 0.099: 0.099: 0.099: 0.098: 0.098: 0.098: 0.098: 0.098: 0.097: 0.097: 0.097: 0.097: 0.097:</w:t>
      </w:r>
    </w:p>
    <w:p w14:paraId="326811D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5D81D10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356 :  352 :  348 :  344 :  340 :  336 :  332 :  329 :  326 :  323 :  320 :  318 :  316 :  313 :  311 :</w:t>
      </w:r>
    </w:p>
    <w:p w14:paraId="583DDF6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0.84 :</w:t>
      </w:r>
      <w:proofErr w:type="gramEnd"/>
      <w:r w:rsidRPr="009C3F7D">
        <w:rPr>
          <w:rFonts w:ascii="Calibri" w:eastAsia="Calibri" w:hAnsi="Calibri"/>
          <w:kern w:val="2"/>
          <w14:ligatures w14:val="standardContextual"/>
        </w:rPr>
        <w:t xml:space="preserve"> 0.86 : 0.89 : 0.97 : 1.00 : 1.00 : 1.10 : 1.17 : 1.24 : 1.29 : 1.32 : 1.38 : 1.51 : 1.58 : 1.68 :</w:t>
      </w:r>
    </w:p>
    <w:p w14:paraId="58B039A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      :      :      :      :      :      :      :      :      :      :      :      :      :      :      :</w:t>
      </w:r>
    </w:p>
    <w:p w14:paraId="7BA171B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0.024: 0.023: 0.023: 0.022: 0.022: 0.021: 0.020: 0.019: 0.018: 0.017: 0.016: 0.015: 0.014: 0.013: 0.013:</w:t>
      </w:r>
    </w:p>
    <w:p w14:paraId="7B9491C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0DAA96A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0.007: 0.007: 0.007: 0.006: 0.007: 0.007: 0.007: 0.006: 0.006: 0.006: 0.006: 0.006: 0.005:</w:t>
      </w:r>
    </w:p>
    <w:p w14:paraId="64635B0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52A77F1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EC2AE7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0DAC6F7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1368 :</w:t>
      </w:r>
      <w:proofErr w:type="gramEnd"/>
      <w:r w:rsidRPr="009C3F7D">
        <w:rPr>
          <w:rFonts w:ascii="Calibri" w:eastAsia="Calibri" w:hAnsi="Calibri"/>
          <w:kern w:val="2"/>
          <w14:ligatures w14:val="standardContextual"/>
        </w:rPr>
        <w:t xml:space="preserve"> Y-строка 30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0.493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0)</w:t>
      </w:r>
    </w:p>
    <w:p w14:paraId="2B3CE67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5A636DC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33783F3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71F0B5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0.482: 0.483: 0.484: 0.485: 0.486: 0.487: 0.488: 0.489: 0.489: 0.490: 0.491: 0.492: 0.492: 0.492: 0.493: 0.493:</w:t>
      </w:r>
    </w:p>
    <w:p w14:paraId="6D02A59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0.096: 0.097: 0.097: 0.097: 0.097: 0.097: 0.098: 0.098: 0.098: 0.098: 0.098: 0.098: 0.098: 0.098: 0.099: 0.099:</w:t>
      </w:r>
    </w:p>
    <w:p w14:paraId="1997EA1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73FCA34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47 :   45 :   43 :   40 :   38 :   35 :   33 :   30 :   27 :   23 :   20 :   16 :   12 :    8 :    4 :    0 :</w:t>
      </w:r>
    </w:p>
    <w:p w14:paraId="3E1212E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1.78 :</w:t>
      </w:r>
      <w:proofErr w:type="gramEnd"/>
      <w:r w:rsidRPr="009C3F7D">
        <w:rPr>
          <w:rFonts w:ascii="Calibri" w:eastAsia="Calibri" w:hAnsi="Calibri"/>
          <w:kern w:val="2"/>
          <w14:ligatures w14:val="standardContextual"/>
        </w:rPr>
        <w:t xml:space="preserve"> 1.68 : 1.59 : 1.51 : 1.41 : 1.37 : 1.32 : 1.28 : 1.22 : 1.19 : 1.15 : 1.13 : 1.00 : 1.00 : 1.00 : 1.00 :</w:t>
      </w:r>
    </w:p>
    <w:p w14:paraId="566CC01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251178A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0.012: 0.013: 0.013: 0.014: 0.015: 0.016: 0.016: 0.017: 0.018: 0.019: 0.019: 0.020: 0.021: 0.021: 0.021: 0.021:</w:t>
      </w:r>
    </w:p>
    <w:p w14:paraId="2A4ECA7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2BBA976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0.005: 0.005: 0.006: 0.006: 0.006: 0.006: 0.006: 0.006: 0.006: 0.007: 0.007: 0.007: 0.006: 0.006: 0.007: 0.007:</w:t>
      </w:r>
    </w:p>
    <w:p w14:paraId="304FA95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7B1FE3F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1795C8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77DEE91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3DA075C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FD391D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0.493: 0.492: 0.492: 0.492: 0.491: 0.490: 0.490: 0.489: 0.488: 0.487: 0.486: 0.485: 0.484: 0.483: 0.482:</w:t>
      </w:r>
    </w:p>
    <w:p w14:paraId="028E953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0.099: 0.098: 0.098: 0.098: 0.098: 0.098: 0.098: 0.098: 0.098: 0.097: 0.097: 0.097: 0.097: 0.097: 0.096:</w:t>
      </w:r>
    </w:p>
    <w:p w14:paraId="32FF039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7C3ABDC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356 :  352 :  348 :  345 :  341 :  337 :  334 :  331 :  328 :  325 :  322 :  320 :  318 :  316 :  314 :</w:t>
      </w:r>
    </w:p>
    <w:p w14:paraId="748F9C6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1.00 :</w:t>
      </w:r>
      <w:proofErr w:type="gramEnd"/>
      <w:r w:rsidRPr="009C3F7D">
        <w:rPr>
          <w:rFonts w:ascii="Calibri" w:eastAsia="Calibri" w:hAnsi="Calibri"/>
          <w:kern w:val="2"/>
          <w14:ligatures w14:val="standardContextual"/>
        </w:rPr>
        <w:t xml:space="preserve"> 1.00 : 1.00 : 1.13 : 1.14 : 1.18 : 1.22 : 1.27 : 1.31 : 1.36 : 1.39 : 1.54 : 1.58 : 1.67 : 1.77 :</w:t>
      </w:r>
    </w:p>
    <w:p w14:paraId="446F702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022F9C6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0.021: 0.021: 0.021: 0.020: 0.019: 0.019: 0.018: 0.017: 0.017: 0.016: 0.015: 0.014: 0.013: 0.013: 0.012:</w:t>
      </w:r>
    </w:p>
    <w:p w14:paraId="779019B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6E3897A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0.006: 0.007: 0.007: 0.007: 0.007: 0.006: 0.006: 0.006: 0.006: 0.006: 0.006: 0.005: 0.005:</w:t>
      </w:r>
    </w:p>
    <w:p w14:paraId="0C1F5F7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2A9DA10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C36A89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57EE5AA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1468 :</w:t>
      </w:r>
      <w:proofErr w:type="gramEnd"/>
      <w:r w:rsidRPr="009C3F7D">
        <w:rPr>
          <w:rFonts w:ascii="Calibri" w:eastAsia="Calibri" w:hAnsi="Calibri"/>
          <w:kern w:val="2"/>
          <w14:ligatures w14:val="standardContextual"/>
        </w:rPr>
        <w:t xml:space="preserve"> Y-строка 31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0.491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0)</w:t>
      </w:r>
    </w:p>
    <w:p w14:paraId="6E19BD7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6C8692E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01BDF6B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FADB14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0.481: 0.482: 0.483: 0.484: 0.485: 0.485: 0.486: 0.487: 0.488: 0.488: 0.489: 0.490: 0.490: 0.490: 0.491: 0.491:</w:t>
      </w:r>
    </w:p>
    <w:p w14:paraId="7575D2F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0.096: 0.096: 0.097: 0.097: 0.097: 0.097: 0.097: 0.097: 0.098: 0.098: 0.098: 0.098: 0.098: 0.098: 0.098: 0.098:</w:t>
      </w:r>
    </w:p>
    <w:p w14:paraId="442C5D0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74F987A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45 :   43 :   41 :   39 :   36 :   34 :   31 :   28 :   25 :   22 :   19 :   15 :   11 :    8 :    4 :    0 :</w:t>
      </w:r>
    </w:p>
    <w:p w14:paraId="23D698D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1.88 :</w:t>
      </w:r>
      <w:proofErr w:type="gramEnd"/>
      <w:r w:rsidRPr="009C3F7D">
        <w:rPr>
          <w:rFonts w:ascii="Calibri" w:eastAsia="Calibri" w:hAnsi="Calibri"/>
          <w:kern w:val="2"/>
          <w14:ligatures w14:val="standardContextual"/>
        </w:rPr>
        <w:t xml:space="preserve"> 1.78 : 1.71 : 1.63 : 1.56 : 1.51 : 1.39 : 1.37 : 1.33 : 1.28 : 1.26 : 1.25 : 1.23 : 1.22 : 1.23 : 1.23 :</w:t>
      </w:r>
    </w:p>
    <w:p w14:paraId="7AB160C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01DA2D0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0.011: 0.012: 0.013: 0.013: 0.014: 0.014: 0.015: 0.016: 0.016: 0.017: 0.018: 0.018: 0.018: 0.019: 0.019: 0.019:</w:t>
      </w:r>
    </w:p>
    <w:p w14:paraId="29FF0A4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383A861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0.005: 0.005: 0.005: 0.006: 0.006: 0.006: 0.006: 0.006: 0.006: 0.006: 0.007: 0.007: 0.007: 0.007: 0.007: 0.007:</w:t>
      </w:r>
    </w:p>
    <w:p w14:paraId="3835E1B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0621E5E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D7DAB6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3924879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4973C15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8CE0E7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0.491: 0.490: 0.490: 0.490: 0.489: 0.489: 0.488: 0.487: 0.486: 0.486: 0.485: 0.484: 0.483: 0.482: 0.482:</w:t>
      </w:r>
    </w:p>
    <w:p w14:paraId="140E950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lastRenderedPageBreak/>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0.098: 0.098: 0.098: 0.098: 0.098: 0.098: 0.098: 0.097: 0.097: 0.097: 0.097: 0.097: 0.097: 0.096: 0.096:</w:t>
      </w:r>
    </w:p>
    <w:p w14:paraId="0E76CE7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7EDC285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357 :  353 :  349 :  346 :  342 :  339 :  336 :  333 :  330 :  327 :  324 :  322 :  320 :  317 :  316 :</w:t>
      </w:r>
    </w:p>
    <w:p w14:paraId="5F045B6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1.23 :</w:t>
      </w:r>
      <w:proofErr w:type="gramEnd"/>
      <w:r w:rsidRPr="009C3F7D">
        <w:rPr>
          <w:rFonts w:ascii="Calibri" w:eastAsia="Calibri" w:hAnsi="Calibri"/>
          <w:kern w:val="2"/>
          <w14:ligatures w14:val="standardContextual"/>
        </w:rPr>
        <w:t xml:space="preserve"> 1.23 : 1.23 : 1.25 : 1.26 : 1.28 : 1.32 : 1.37 : 1.38 : 1.42 : 1.56 : 1.62 : 1.70 : 1.77 : 1.86 :</w:t>
      </w:r>
    </w:p>
    <w:p w14:paraId="4533A1D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68D46EA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0.019: 0.019: 0.018: 0.018: 0.018: 0.017: 0.017: 0.016: 0.015: 0.015: 0.014: 0.013: 0.013: 0.012: 0.011:</w:t>
      </w:r>
    </w:p>
    <w:p w14:paraId="38A5C35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4A432C0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0.007: 0.007: 0.007: 0.006: 0.006: 0.006: 0.006: 0.006: 0.006: 0.006: 0.005: 0.005: 0.005:</w:t>
      </w:r>
    </w:p>
    <w:p w14:paraId="0DFC0EF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19D5C83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96F5E5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00841B5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6718736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Результаты расчета в точке максимума   ПК ЭРА v3.0.  </w:t>
      </w:r>
      <w:proofErr w:type="gramStart"/>
      <w:r w:rsidRPr="009C3F7D">
        <w:rPr>
          <w:rFonts w:ascii="Calibri" w:eastAsia="Calibri" w:hAnsi="Calibri"/>
          <w:kern w:val="2"/>
          <w14:ligatures w14:val="standardContextual"/>
        </w:rPr>
        <w:t>Модель:  МРК</w:t>
      </w:r>
      <w:proofErr w:type="gramEnd"/>
      <w:r w:rsidRPr="009C3F7D">
        <w:rPr>
          <w:rFonts w:ascii="Calibri" w:eastAsia="Calibri" w:hAnsi="Calibri"/>
          <w:kern w:val="2"/>
          <w14:ligatures w14:val="standardContextual"/>
        </w:rPr>
        <w:t>-2014</w:t>
      </w:r>
    </w:p>
    <w:p w14:paraId="300FF7C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Координаты </w:t>
      </w:r>
      <w:proofErr w:type="gramStart"/>
      <w:r w:rsidRPr="009C3F7D">
        <w:rPr>
          <w:rFonts w:ascii="Calibri" w:eastAsia="Calibri" w:hAnsi="Calibri"/>
          <w:kern w:val="2"/>
          <w14:ligatures w14:val="standardContextual"/>
        </w:rPr>
        <w:t>точки :</w:t>
      </w:r>
      <w:proofErr w:type="gramEnd"/>
      <w:r w:rsidRPr="009C3F7D">
        <w:rPr>
          <w:rFonts w:ascii="Calibri" w:eastAsia="Calibri" w:hAnsi="Calibri"/>
          <w:kern w:val="2"/>
          <w14:ligatures w14:val="standardContextual"/>
        </w:rPr>
        <w:t xml:space="preserve">  X=     6.0 м,  Y=    32.0 м</w:t>
      </w:r>
    </w:p>
    <w:p w14:paraId="6FA09B6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_____________________________</w:t>
      </w:r>
    </w:p>
    <w:p w14:paraId="7F7694A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Максимальная суммарная концентрация | </w:t>
      </w:r>
      <w:proofErr w:type="spellStart"/>
      <w:r w:rsidRPr="009C3F7D">
        <w:rPr>
          <w:rFonts w:ascii="Calibri" w:eastAsia="Calibri" w:hAnsi="Calibri"/>
          <w:kern w:val="2"/>
          <w14:ligatures w14:val="standardContextual"/>
        </w:rPr>
        <w:t>Cs</w:t>
      </w:r>
      <w:proofErr w:type="spellEnd"/>
      <w:r w:rsidRPr="009C3F7D">
        <w:rPr>
          <w:rFonts w:ascii="Calibri" w:eastAsia="Calibri" w:hAnsi="Calibri"/>
          <w:kern w:val="2"/>
          <w14:ligatures w14:val="standardContextual"/>
        </w:rPr>
        <w:t xml:space="preserve">=   1.5418890 доли </w:t>
      </w:r>
      <w:proofErr w:type="spellStart"/>
      <w:r w:rsidRPr="009C3F7D">
        <w:rPr>
          <w:rFonts w:ascii="Calibri" w:eastAsia="Calibri" w:hAnsi="Calibri"/>
          <w:kern w:val="2"/>
          <w14:ligatures w14:val="standardContextual"/>
        </w:rPr>
        <w:t>ПДКмр</w:t>
      </w:r>
      <w:proofErr w:type="spellEnd"/>
      <w:r w:rsidRPr="009C3F7D">
        <w:rPr>
          <w:rFonts w:ascii="Calibri" w:eastAsia="Calibri" w:hAnsi="Calibri"/>
          <w:kern w:val="2"/>
          <w14:ligatures w14:val="standardContextual"/>
        </w:rPr>
        <w:t>|</w:t>
      </w:r>
    </w:p>
    <w:p w14:paraId="0331F3E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0.3083778 мг/м3     |</w:t>
      </w:r>
    </w:p>
    <w:p w14:paraId="2E67D7E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60D204E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Достигается при </w:t>
      </w:r>
      <w:proofErr w:type="gramStart"/>
      <w:r w:rsidRPr="009C3F7D">
        <w:rPr>
          <w:rFonts w:ascii="Calibri" w:eastAsia="Calibri" w:hAnsi="Calibri"/>
          <w:kern w:val="2"/>
          <w14:ligatures w14:val="standardContextual"/>
        </w:rPr>
        <w:t>опасном  направлении</w:t>
      </w:r>
      <w:proofErr w:type="gramEnd"/>
      <w:r w:rsidRPr="009C3F7D">
        <w:rPr>
          <w:rFonts w:ascii="Calibri" w:eastAsia="Calibri" w:hAnsi="Calibri"/>
          <w:kern w:val="2"/>
          <w14:ligatures w14:val="standardContextual"/>
        </w:rPr>
        <w:t xml:space="preserve">    26 град.</w:t>
      </w:r>
    </w:p>
    <w:p w14:paraId="741399F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и скорости </w:t>
      </w:r>
      <w:proofErr w:type="gramStart"/>
      <w:r w:rsidRPr="009C3F7D">
        <w:rPr>
          <w:rFonts w:ascii="Calibri" w:eastAsia="Calibri" w:hAnsi="Calibri"/>
          <w:kern w:val="2"/>
          <w14:ligatures w14:val="standardContextual"/>
        </w:rPr>
        <w:t>ветра  1.44</w:t>
      </w:r>
      <w:proofErr w:type="gramEnd"/>
      <w:r w:rsidRPr="009C3F7D">
        <w:rPr>
          <w:rFonts w:ascii="Calibri" w:eastAsia="Calibri" w:hAnsi="Calibri"/>
          <w:kern w:val="2"/>
          <w14:ligatures w14:val="standardContextual"/>
        </w:rPr>
        <w:t xml:space="preserve"> м/с</w:t>
      </w:r>
    </w:p>
    <w:p w14:paraId="2F06767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Всего источников: 3. В таблице заказано вкладчиков не более чем с 95% вклада</w:t>
      </w:r>
    </w:p>
    <w:p w14:paraId="25FB961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_______________________________ВКЛАДЫ_ИСТОЧНИКОВ_______________________________</w:t>
      </w:r>
    </w:p>
    <w:p w14:paraId="3FB8ADB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roofErr w:type="gramStart"/>
      <w:r w:rsidRPr="009C3F7D">
        <w:rPr>
          <w:rFonts w:ascii="Calibri" w:eastAsia="Calibri" w:hAnsi="Calibri"/>
          <w:kern w:val="2"/>
          <w14:ligatures w14:val="standardContextual"/>
        </w:rPr>
        <w:t>Ном.|</w:t>
      </w:r>
      <w:proofErr w:type="gramEnd"/>
      <w:r w:rsidRPr="009C3F7D">
        <w:rPr>
          <w:rFonts w:ascii="Calibri" w:eastAsia="Calibri" w:hAnsi="Calibri"/>
          <w:kern w:val="2"/>
          <w14:ligatures w14:val="standardContextual"/>
        </w:rPr>
        <w:t xml:space="preserve">    Код    |Тип|   Выброс  |    Вклад   |Вклад в%| Сум. %| </w:t>
      </w:r>
      <w:proofErr w:type="spellStart"/>
      <w:r w:rsidRPr="009C3F7D">
        <w:rPr>
          <w:rFonts w:ascii="Calibri" w:eastAsia="Calibri" w:hAnsi="Calibri"/>
          <w:kern w:val="2"/>
          <w14:ligatures w14:val="standardContextual"/>
        </w:rPr>
        <w:t>Коэф.влияния</w:t>
      </w:r>
      <w:proofErr w:type="spellEnd"/>
      <w:r w:rsidRPr="009C3F7D">
        <w:rPr>
          <w:rFonts w:ascii="Calibri" w:eastAsia="Calibri" w:hAnsi="Calibri"/>
          <w:kern w:val="2"/>
          <w14:ligatures w14:val="standardContextual"/>
        </w:rPr>
        <w:t xml:space="preserve"> |</w:t>
      </w:r>
    </w:p>
    <w:p w14:paraId="2AEC3CE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|----|&lt;Об-П&gt;-&lt;Ис&gt;|---|---M-(</w:t>
      </w:r>
      <w:proofErr w:type="spellStart"/>
      <w:r w:rsidRPr="009C3F7D">
        <w:rPr>
          <w:rFonts w:ascii="Calibri" w:eastAsia="Calibri" w:hAnsi="Calibri"/>
          <w:kern w:val="2"/>
          <w14:ligatures w14:val="standardContextual"/>
        </w:rPr>
        <w:t>Mq</w:t>
      </w:r>
      <w:proofErr w:type="spellEnd"/>
      <w:r w:rsidRPr="009C3F7D">
        <w:rPr>
          <w:rFonts w:ascii="Calibri" w:eastAsia="Calibri" w:hAnsi="Calibri"/>
          <w:kern w:val="2"/>
          <w14:ligatures w14:val="standardContextual"/>
        </w:rPr>
        <w:t>)--|-</w:t>
      </w:r>
      <w:proofErr w:type="gramStart"/>
      <w:r w:rsidRPr="009C3F7D">
        <w:rPr>
          <w:rFonts w:ascii="Calibri" w:eastAsia="Calibri" w:hAnsi="Calibri"/>
          <w:kern w:val="2"/>
          <w14:ligatures w14:val="standardContextual"/>
        </w:rPr>
        <w:t>C[</w:t>
      </w:r>
      <w:proofErr w:type="gramEnd"/>
      <w:r w:rsidRPr="009C3F7D">
        <w:rPr>
          <w:rFonts w:ascii="Calibri" w:eastAsia="Calibri" w:hAnsi="Calibri"/>
          <w:kern w:val="2"/>
          <w14:ligatures w14:val="standardContextual"/>
        </w:rPr>
        <w:t>доли ПДК]|--------|-------|---- b=C/M ---|</w:t>
      </w:r>
    </w:p>
    <w:p w14:paraId="43E8A54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Фоновая концентрация </w:t>
      </w:r>
      <w:proofErr w:type="spellStart"/>
      <w:proofErr w:type="gramStart"/>
      <w:r w:rsidRPr="009C3F7D">
        <w:rPr>
          <w:rFonts w:ascii="Calibri" w:eastAsia="Calibri" w:hAnsi="Calibri"/>
          <w:kern w:val="2"/>
          <w14:ligatures w14:val="standardContextual"/>
        </w:rPr>
        <w:t>Cf</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0.465000 |  30.2 (Вклад источников 69.8%)|</w:t>
      </w:r>
    </w:p>
    <w:p w14:paraId="4F19ACA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  1</w:t>
      </w:r>
      <w:proofErr w:type="gramEnd"/>
      <w:r w:rsidRPr="009C3F7D">
        <w:rPr>
          <w:rFonts w:ascii="Calibri" w:eastAsia="Calibri" w:hAnsi="Calibri"/>
          <w:kern w:val="2"/>
          <w14:ligatures w14:val="standardContextual"/>
        </w:rPr>
        <w:t xml:space="preserve"> |005001 0001| Т |     0.0292|   1.025585 |  95.2  |  95.2 |  35.1588898  |</w:t>
      </w:r>
    </w:p>
    <w:p w14:paraId="2702237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В сумме =   1.490585    95.2                         |</w:t>
      </w:r>
    </w:p>
    <w:p w14:paraId="1816818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Суммарный вклад остальных =   0.051304     4.8                         |</w:t>
      </w:r>
    </w:p>
    <w:p w14:paraId="32745CA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513647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4402BF8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3879F5F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39DD8B0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7. Суммарные концентрации в узлах расчетной сетки.</w:t>
      </w:r>
    </w:p>
    <w:p w14:paraId="032B48E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ПК ЭРА v3.0.  </w:t>
      </w:r>
      <w:proofErr w:type="gramStart"/>
      <w:r w:rsidRPr="009C3F7D">
        <w:rPr>
          <w:rFonts w:ascii="Calibri" w:eastAsia="Calibri" w:hAnsi="Calibri"/>
          <w:kern w:val="2"/>
          <w14:ligatures w14:val="standardContextual"/>
        </w:rPr>
        <w:t>Модель:  МРК</w:t>
      </w:r>
      <w:proofErr w:type="gramEnd"/>
      <w:r w:rsidRPr="009C3F7D">
        <w:rPr>
          <w:rFonts w:ascii="Calibri" w:eastAsia="Calibri" w:hAnsi="Calibri"/>
          <w:kern w:val="2"/>
          <w14:ligatures w14:val="standardContextual"/>
        </w:rPr>
        <w:t>-2014</w:t>
      </w:r>
    </w:p>
    <w:p w14:paraId="2E98E36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Город     :003 Павлодарская </w:t>
      </w:r>
      <w:proofErr w:type="gramStart"/>
      <w:r w:rsidRPr="009C3F7D">
        <w:rPr>
          <w:rFonts w:ascii="Calibri" w:eastAsia="Calibri" w:hAnsi="Calibri"/>
          <w:kern w:val="2"/>
          <w14:ligatures w14:val="standardContextual"/>
        </w:rPr>
        <w:t>обл..</w:t>
      </w:r>
      <w:proofErr w:type="gramEnd"/>
    </w:p>
    <w:p w14:paraId="3A59525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Объект    :0050 Строительство линии вывода конденсата после С-601/1,2 ТОО ПНХЗ.</w:t>
      </w:r>
    </w:p>
    <w:p w14:paraId="0FB9D07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Вар.расч</w:t>
      </w:r>
      <w:proofErr w:type="spellEnd"/>
      <w:r w:rsidRPr="009C3F7D">
        <w:rPr>
          <w:rFonts w:ascii="Calibri" w:eastAsia="Calibri" w:hAnsi="Calibri"/>
          <w:kern w:val="2"/>
          <w14:ligatures w14:val="standardContextual"/>
        </w:rPr>
        <w:t xml:space="preserve">. :1     </w:t>
      </w:r>
      <w:proofErr w:type="spellStart"/>
      <w:r w:rsidRPr="009C3F7D">
        <w:rPr>
          <w:rFonts w:ascii="Calibri" w:eastAsia="Calibri" w:hAnsi="Calibri"/>
          <w:kern w:val="2"/>
          <w14:ligatures w14:val="standardContextual"/>
        </w:rPr>
        <w:t>Расч.год</w:t>
      </w:r>
      <w:proofErr w:type="spellEnd"/>
      <w:r w:rsidRPr="009C3F7D">
        <w:rPr>
          <w:rFonts w:ascii="Calibri" w:eastAsia="Calibri" w:hAnsi="Calibri"/>
          <w:kern w:val="2"/>
          <w14:ligatures w14:val="standardContextual"/>
        </w:rPr>
        <w:t>: 2026 (</w:t>
      </w:r>
      <w:proofErr w:type="gramStart"/>
      <w:r w:rsidRPr="009C3F7D">
        <w:rPr>
          <w:rFonts w:ascii="Calibri" w:eastAsia="Calibri" w:hAnsi="Calibri"/>
          <w:kern w:val="2"/>
          <w14:ligatures w14:val="standardContextual"/>
        </w:rPr>
        <w:t xml:space="preserve">СП)   </w:t>
      </w:r>
      <w:proofErr w:type="gramEnd"/>
      <w:r w:rsidRPr="009C3F7D">
        <w:rPr>
          <w:rFonts w:ascii="Calibri" w:eastAsia="Calibri" w:hAnsi="Calibri"/>
          <w:kern w:val="2"/>
          <w14:ligatures w14:val="standardContextual"/>
        </w:rPr>
        <w:t xml:space="preserve">   Расчет проводился 14.06.2026 16:13</w:t>
      </w:r>
    </w:p>
    <w:p w14:paraId="667F49C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Примесь   :0301 - Азота (IV) диоксид (Азота диоксид) (4)                                       </w:t>
      </w:r>
    </w:p>
    <w:p w14:paraId="3C3E74B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ПДКм.р</w:t>
      </w:r>
      <w:proofErr w:type="spellEnd"/>
      <w:r w:rsidRPr="009C3F7D">
        <w:rPr>
          <w:rFonts w:ascii="Calibri" w:eastAsia="Calibri" w:hAnsi="Calibri"/>
          <w:kern w:val="2"/>
          <w14:ligatures w14:val="standardContextual"/>
        </w:rPr>
        <w:t xml:space="preserve"> для примеси 0301 = 0.2 мг/м3</w:t>
      </w:r>
    </w:p>
    <w:p w14:paraId="4310825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6B6653F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4FAF582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_____</w:t>
      </w:r>
      <w:proofErr w:type="spellStart"/>
      <w:r w:rsidRPr="009C3F7D">
        <w:rPr>
          <w:rFonts w:ascii="Calibri" w:eastAsia="Calibri" w:hAnsi="Calibri"/>
          <w:kern w:val="2"/>
          <w14:ligatures w14:val="standardContextual"/>
        </w:rPr>
        <w:t>Параметры_расчетного_прямоугольника_</w:t>
      </w:r>
      <w:proofErr w:type="gramStart"/>
      <w:r w:rsidRPr="009C3F7D">
        <w:rPr>
          <w:rFonts w:ascii="Calibri" w:eastAsia="Calibri" w:hAnsi="Calibri"/>
          <w:kern w:val="2"/>
          <w14:ligatures w14:val="standardContextual"/>
        </w:rPr>
        <w:t>No</w:t>
      </w:r>
      <w:proofErr w:type="spellEnd"/>
      <w:r w:rsidRPr="009C3F7D">
        <w:rPr>
          <w:rFonts w:ascii="Calibri" w:eastAsia="Calibri" w:hAnsi="Calibri"/>
          <w:kern w:val="2"/>
          <w14:ligatures w14:val="standardContextual"/>
        </w:rPr>
        <w:t xml:space="preserve">  1</w:t>
      </w:r>
      <w:proofErr w:type="gramEnd"/>
      <w:r w:rsidRPr="009C3F7D">
        <w:rPr>
          <w:rFonts w:ascii="Calibri" w:eastAsia="Calibri" w:hAnsi="Calibri"/>
          <w:kern w:val="2"/>
          <w14:ligatures w14:val="standardContextual"/>
        </w:rPr>
        <w:t>_____</w:t>
      </w:r>
    </w:p>
    <w:p w14:paraId="14D5F07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  Координаты</w:t>
      </w:r>
      <w:proofErr w:type="gramEnd"/>
      <w:r w:rsidRPr="009C3F7D">
        <w:rPr>
          <w:rFonts w:ascii="Calibri" w:eastAsia="Calibri" w:hAnsi="Calibri"/>
          <w:kern w:val="2"/>
          <w14:ligatures w14:val="standardContextual"/>
        </w:rPr>
        <w:t xml:space="preserve"> центра  : X=        6 м;  Y=       32 |</w:t>
      </w:r>
    </w:p>
    <w:p w14:paraId="6E75E6D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  Длина</w:t>
      </w:r>
      <w:proofErr w:type="gramEnd"/>
      <w:r w:rsidRPr="009C3F7D">
        <w:rPr>
          <w:rFonts w:ascii="Calibri" w:eastAsia="Calibri" w:hAnsi="Calibri"/>
          <w:kern w:val="2"/>
          <w14:ligatures w14:val="standardContextual"/>
        </w:rPr>
        <w:t xml:space="preserve"> и ширина     : L=   3000 м;  B=   3000 м   |</w:t>
      </w:r>
    </w:p>
    <w:p w14:paraId="3C2553A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  Шаг</w:t>
      </w:r>
      <w:proofErr w:type="gramEnd"/>
      <w:r w:rsidRPr="009C3F7D">
        <w:rPr>
          <w:rFonts w:ascii="Calibri" w:eastAsia="Calibri" w:hAnsi="Calibri"/>
          <w:kern w:val="2"/>
          <w14:ligatures w14:val="standardContextual"/>
        </w:rPr>
        <w:t xml:space="preserve"> сетки (</w:t>
      </w:r>
      <w:proofErr w:type="spellStart"/>
      <w:r w:rsidRPr="009C3F7D">
        <w:rPr>
          <w:rFonts w:ascii="Calibri" w:eastAsia="Calibri" w:hAnsi="Calibri"/>
          <w:kern w:val="2"/>
          <w14:ligatures w14:val="standardContextual"/>
        </w:rPr>
        <w:t>dX</w:t>
      </w:r>
      <w:proofErr w:type="spellEnd"/>
      <w:r w:rsidRPr="009C3F7D">
        <w:rPr>
          <w:rFonts w:ascii="Calibri" w:eastAsia="Calibri" w:hAnsi="Calibri"/>
          <w:kern w:val="2"/>
          <w14:ligatures w14:val="standardContextual"/>
        </w:rPr>
        <w:t>=</w:t>
      </w:r>
      <w:proofErr w:type="spellStart"/>
      <w:r w:rsidRPr="009C3F7D">
        <w:rPr>
          <w:rFonts w:ascii="Calibri" w:eastAsia="Calibri" w:hAnsi="Calibri"/>
          <w:kern w:val="2"/>
          <w14:ligatures w14:val="standardContextual"/>
        </w:rPr>
        <w:t>dY</w:t>
      </w:r>
      <w:proofErr w:type="spellEnd"/>
      <w:r w:rsidRPr="009C3F7D">
        <w:rPr>
          <w:rFonts w:ascii="Calibri" w:eastAsia="Calibri" w:hAnsi="Calibri"/>
          <w:kern w:val="2"/>
          <w14:ligatures w14:val="standardContextual"/>
        </w:rPr>
        <w:t>)  : D=    100 м                 |</w:t>
      </w:r>
    </w:p>
    <w:p w14:paraId="7F079C5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6204970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Запрошен учет постоянного фона </w:t>
      </w:r>
      <w:proofErr w:type="spellStart"/>
      <w:r w:rsidRPr="009C3F7D">
        <w:rPr>
          <w:rFonts w:ascii="Calibri" w:eastAsia="Calibri" w:hAnsi="Calibri"/>
          <w:kern w:val="2"/>
          <w14:ligatures w14:val="standardContextual"/>
        </w:rPr>
        <w:t>Cfo</w:t>
      </w:r>
      <w:proofErr w:type="spellEnd"/>
      <w:r w:rsidRPr="009C3F7D">
        <w:rPr>
          <w:rFonts w:ascii="Calibri" w:eastAsia="Calibri" w:hAnsi="Calibri"/>
          <w:kern w:val="2"/>
          <w14:ligatures w14:val="standardContextual"/>
        </w:rPr>
        <w:t xml:space="preserve">= 0.0930000 мг/м3 </w:t>
      </w:r>
    </w:p>
    <w:p w14:paraId="6523E6C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0.4650000 долей ПДК</w:t>
      </w:r>
    </w:p>
    <w:p w14:paraId="2D5A23D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Направление </w:t>
      </w:r>
      <w:proofErr w:type="gramStart"/>
      <w:r w:rsidRPr="009C3F7D">
        <w:rPr>
          <w:rFonts w:ascii="Calibri" w:eastAsia="Calibri" w:hAnsi="Calibri"/>
          <w:kern w:val="2"/>
          <w14:ligatures w14:val="standardContextual"/>
        </w:rPr>
        <w:t>ветра:  автоматический</w:t>
      </w:r>
      <w:proofErr w:type="gramEnd"/>
      <w:r w:rsidRPr="009C3F7D">
        <w:rPr>
          <w:rFonts w:ascii="Calibri" w:eastAsia="Calibri" w:hAnsi="Calibri"/>
          <w:kern w:val="2"/>
          <w14:ligatures w14:val="standardContextual"/>
        </w:rPr>
        <w:t xml:space="preserve"> поиск опасного направления от 0 до 360 град.</w:t>
      </w:r>
    </w:p>
    <w:p w14:paraId="761D88A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Скорость ветра: автоматический поиск опасной скорости от 0.5 до 12.0(</w:t>
      </w:r>
      <w:proofErr w:type="spellStart"/>
      <w:r w:rsidRPr="009C3F7D">
        <w:rPr>
          <w:rFonts w:ascii="Calibri" w:eastAsia="Calibri" w:hAnsi="Calibri"/>
          <w:kern w:val="2"/>
          <w14:ligatures w14:val="standardContextual"/>
        </w:rPr>
        <w:t>Uмр</w:t>
      </w:r>
      <w:proofErr w:type="spellEnd"/>
      <w:r w:rsidRPr="009C3F7D">
        <w:rPr>
          <w:rFonts w:ascii="Calibri" w:eastAsia="Calibri" w:hAnsi="Calibri"/>
          <w:kern w:val="2"/>
          <w14:ligatures w14:val="standardContextual"/>
        </w:rPr>
        <w:t>) м/с</w:t>
      </w:r>
    </w:p>
    <w:p w14:paraId="66106C8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1F2116B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(Символ ^ означает наличие источника вблизи расчетного узла)</w:t>
      </w:r>
    </w:p>
    <w:p w14:paraId="53706A5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1AACE7A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1     2     3     4     5     6     7     8     9     10    11    12    13    14    15    16    17    18  </w:t>
      </w:r>
    </w:p>
    <w:p w14:paraId="7640775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*--|-----|-----|-----|-----|-----|-----|-----|-----|-----|-----|-----|-----|-----|-----|-----C-----|-----|---</w:t>
      </w:r>
    </w:p>
    <w:p w14:paraId="222E435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1-| 0.482 0.483 0.483 0.484 0.485 0.486 0.487 0.488 0.488 0.489 0.490 0.490 0.491 0.491 0.491 0.491 0.491 0.491 |- 1</w:t>
      </w:r>
    </w:p>
    <w:p w14:paraId="63DAC74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B1D05F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2-| 0.483 0.483 0.484 0.485 0.486 0.487 0.488 0.489 0.490 0.491 0.492 0.492 0.493 0.493 0.493 0.494 0.494 0.493 |- 2</w:t>
      </w:r>
    </w:p>
    <w:p w14:paraId="037A3CD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037C6D0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3-| 0.483 0.484 0.485 0.486 0.487 0.489 0.490 0.491 0.492 0.493 0.494 0.495 0.495 0.496 0.496 0.496 0.496 0.496 |- 3</w:t>
      </w:r>
    </w:p>
    <w:p w14:paraId="576F817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6BC720A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4-| 0.484 0.485 0.486 0.488 0.489 0.490 0.491 0.493 0.494 0.495 0.496 0.498 0.499 0.499 0.500 0.500 0.500 0.500 |- 4</w:t>
      </w:r>
    </w:p>
    <w:p w14:paraId="513C7FC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18FE0E4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5-| 0.485 0.486 0.487 0.489 0.490 0.492 0.493 0.495 0.496 0.498 0.500 0.501 0.503 0.504 0.504 0.505 0.505 0.504 |- 5</w:t>
      </w:r>
    </w:p>
    <w:p w14:paraId="657629E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0132960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6-| 0.486 0.487 0.489 0.490 0.491 0.493 0.495 0.497 0.499 0.501 0.504 0.506 0.508 0.509 0.510 0.510 0.510 0.509 |- 6</w:t>
      </w:r>
    </w:p>
    <w:p w14:paraId="0CB16D5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0DBC9FA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7-| 0.487 0.488 0.490 0.491 0.493 0.495 0.497 0.500 0.503 0.505 0.508 0.511 0.513 0.515 0.516 0.516 0.516 0.515 |- 7</w:t>
      </w:r>
    </w:p>
    <w:p w14:paraId="184601C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0C0112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8-| 0.487 0.489 0.491 0.492 0.494 0.497 0.500 0.503 0.506 0.510 0.513 0.517 0.520 0.522 0.524 0.524 0.524 0.523 |- 8</w:t>
      </w:r>
    </w:p>
    <w:p w14:paraId="735E775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0A15444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9-| 0.488 0.490 0.492 0.494 0.496 0.499 0.502 0.506 0.510 0.515 0.519 0.524 0.528 0.532 0.534 0.535 0.534 0.532 |- 9</w:t>
      </w:r>
    </w:p>
    <w:p w14:paraId="6CE96BC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1D8812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10-| 0.489 0.491 0.493 0.495 0.498 0.501 0.505 0.510 0.515 0.520 0.526 0.533 0.539 0.545 0.548 0.550 0.549 0.546 |-10</w:t>
      </w:r>
    </w:p>
    <w:p w14:paraId="79E01A5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2560A0D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11-| 0.489 0.491 0.493 0.496 0.499 0.503 0.508 0.513 0.519 0.526 0.534 0.544 0.555 0.563 0.569 0.572 0.570 0.564 |-11</w:t>
      </w:r>
    </w:p>
    <w:p w14:paraId="0707AC3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4C670F8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12-| 0.490 0.492 0.494 0.497 0.501 0.505 0.510 0.516 0.523 0.532 0.544 0.559 0.577 0.592 0.602 0.607 0.603 0.594 |-12</w:t>
      </w:r>
    </w:p>
    <w:p w14:paraId="28CB7B7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214B903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13-| 0.490 0.492 0.495 0.498 0.502 0.507 0.512 0.519 0.527 0.537 0.552 0.574 0.610 0.647 0.668 0.679 0.672 0.651 |-13</w:t>
      </w:r>
    </w:p>
    <w:p w14:paraId="6AE96D7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1819715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14-| 0.491 0.493 0.495 0.499 0.503 0.508 0.514 0.521 0.530 0.542 0.559 0.585 0.632 0.698 0.743 0.776 0.753 0.706 |-14</w:t>
      </w:r>
    </w:p>
    <w:p w14:paraId="231E851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64E5168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15-| 0.491 0.493 0.496 0.499 0.503 0.508 0.514 0.522 0.531 0.544 0.563 0.593 0.648 0.729 0.880 1.139 0.933 0.747 |-15</w:t>
      </w:r>
    </w:p>
    <w:p w14:paraId="439D277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7EFF901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16-C 0.491 0.493 0.496 0.499 0.503 0.509 0.515 0.522 0.532 0.545 0.564 0.595 0.653 0.737 0.984 1.542 1.075 0.754 C-16</w:t>
      </w:r>
    </w:p>
    <w:p w14:paraId="2D4895D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4A9CCF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17-| 0.491 0.493 0.495 0.499 0.503 0.508 0.514 0.521 0.531 0.544 0.562 0.591 0.643 0.723 0.808 0.949 0.839 0.734 |-17</w:t>
      </w:r>
    </w:p>
    <w:p w14:paraId="112A35B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1B5AA61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18-| 0.491 0.493 0.495 0.498 0.502 0.507 0.513 0.520 0.529 0.540 0.557 0.582 0.625 0.687 0.721 0.742 0.728 0.692 |-18</w:t>
      </w:r>
    </w:p>
    <w:p w14:paraId="7FA26B3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14F7F2E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19-| 0.490 0.492 0.495 0.498 0.501 0.506 0.511 0.518 0.525 0.536 0.549 0.568 0.597 0.621 0.638 0.646 0.640 0.624 |-19</w:t>
      </w:r>
    </w:p>
    <w:p w14:paraId="072F2EC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3821BF5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20-| 0.490 0.492 0.494 0.497 0.500 0.504 0.509 0.515 0.521 0.530 0.540 0.553 0.567 0.580 0.588 0.592 0.589 0.582 |-20</w:t>
      </w:r>
    </w:p>
    <w:p w14:paraId="01B53D0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w:t>
      </w:r>
    </w:p>
    <w:p w14:paraId="20F3DF2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21-| 0.489 0.491 0.493 0.496 0.499 0.502 0.507 0.512 0.517 0.524 0.531 0.540 0.549 0.556 0.560 0.562 0.561 0.557 |-21</w:t>
      </w:r>
    </w:p>
    <w:p w14:paraId="46C4EDA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0BDE14A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22-| 0.489 0.490 0.492 0.494 0.497 0.500 0.504 0.508 0.513 0.518 0.524 0.530 0.535 0.540 0.543 0.544 0.543 0.540 |-22</w:t>
      </w:r>
    </w:p>
    <w:p w14:paraId="61CA531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29E22A5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23-| 0.488 0.490 0.491 0.493 0.495 0.498 0.501 0.505 0.509 0.513 0.517 0.521 0.525 0.528 0.530 0.531 0.530 0.528 |-23</w:t>
      </w:r>
    </w:p>
    <w:p w14:paraId="6480148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20A0DB6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24-| 0.487 0.489 0.490 0.492 0.494 0.496 0.499 0.502 0.505 0.508 0.512 0.515 0.517 0.519 0.521 0.521 0.521 0.520 |-24</w:t>
      </w:r>
    </w:p>
    <w:p w14:paraId="560E067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731BBDD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25-| 0.486 0.488 0.489 0.491 0.492 0.494 0.496 0.499 0.501 0.504 0.507 0.509 0.511 0.513 0.514 0.514 0.514 0.513 |-25</w:t>
      </w:r>
    </w:p>
    <w:p w14:paraId="0A4F493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1EB9522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26-| 0.485 0.487 0.488 0.490 0.491 0.493 0.494 0.496 0.498 0.500 0.502 0.504 0.506 0.507 0.508 0.508 0.508 0.507 |-26</w:t>
      </w:r>
    </w:p>
    <w:p w14:paraId="46913CF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4CDDB72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27-| 0.485 0.486 0.487 0.488 0.490 0.491 0.492 0.494 0.495 0.497 0.498 0.500 0.501 0.502 0.503 0.503 0.503 0.502 |-27</w:t>
      </w:r>
    </w:p>
    <w:p w14:paraId="70C8866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7D8BD1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28-| 0.484 0.485 0.486 0.487 0.488 0.490 0.491 0.492 0.493 0.494 0.495 0.496 0.497 0.498 0.499 0.499 0.499 0.498 |-28</w:t>
      </w:r>
    </w:p>
    <w:p w14:paraId="30DBD51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7C8A4E6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29-| 0.483 0.484 0.485 0.486 0.487 0.488 0.489 0.490 0.491 0.492 0.493 0.494 0.494 0.495 0.495 0.495 0.495 0.495 |-29</w:t>
      </w:r>
    </w:p>
    <w:p w14:paraId="60EEEC6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48F1338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30-| 0.482 0.483 0.484 0.485 0.486 0.487 0.488 0.489 0.489 0.490 0.491 0.492 0.492 0.492 0.493 0.493 0.493 0.492 |-30</w:t>
      </w:r>
    </w:p>
    <w:p w14:paraId="68523CF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35F902A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31-| 0.481 0.482 0.483 0.484 0.485 0.485 0.486 0.487 0.488 0.488 0.489 0.490 0.490 0.490 0.491 0.491 0.491 0.490 |-31</w:t>
      </w:r>
    </w:p>
    <w:p w14:paraId="2CE6B7D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2A27E61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|--|-----|-----|-----|-----|-----|-----|-----|-----|-----|-----|-----|-----|-----|-----|-----C-----|-----|---</w:t>
      </w:r>
    </w:p>
    <w:p w14:paraId="57B397B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1     2     3     4     5     6     7     8     9     10    11    12    13    14    15    16    17    18  </w:t>
      </w:r>
    </w:p>
    <w:p w14:paraId="1FCF1AC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19    20    21    22    23    24    25    26    27    28    29    30    31  </w:t>
      </w:r>
    </w:p>
    <w:p w14:paraId="6742DD9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0B3CDF6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0.491 0.490 0.490 0.489 0.489 0.488 0.487 0.486 0.485 0.484 0.483 0.483 0.482 |- 1</w:t>
      </w:r>
    </w:p>
    <w:p w14:paraId="39522BB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2063A3A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0.493 0.492 0.492 0.491 0.490 0.489 0.488 0.487 0.486 0.485 0.484 0.484 0.483 |- 2</w:t>
      </w:r>
    </w:p>
    <w:p w14:paraId="298B3DC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DCCCC0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0.495 0.495 0.494 0.493 0.492 0.491 0.490 0.489 0.488 0.487 0.485 0.484 0.483 |- 3</w:t>
      </w:r>
    </w:p>
    <w:p w14:paraId="14BC549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18058D6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0.499 0.498 0.497 0.495 0.494 0.493 0.492 0.490 0.489 0.488 0.487 0.485 0.484 |- 4</w:t>
      </w:r>
    </w:p>
    <w:p w14:paraId="280E87E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07F85F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0.503 0.502 0.500 0.498 0.497 0.495 0.493 0.492 0.490 0.489 0.488 0.486 0.485 |- 5</w:t>
      </w:r>
    </w:p>
    <w:p w14:paraId="4742927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FFAD61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0.508 0.506 0.504 0.502 0.500 0.497 0.495 0.493 0.492 0.490 0.489 0.487 0.486 |- 6</w:t>
      </w:r>
    </w:p>
    <w:p w14:paraId="34F44D4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1B449E1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0.514 0.511 0.509 0.506 0.503 0.500 0.498 0.495 0.493 0.491 0.490 0.488 0.487 |- 7</w:t>
      </w:r>
    </w:p>
    <w:p w14:paraId="3271AC4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4DEAE40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0.520 0.517 0.514 0.511 0.507 0.503 0.500 0.497 0.495 0.493 0.491 0.489 0.488 |- 8</w:t>
      </w:r>
    </w:p>
    <w:p w14:paraId="473BB2C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846068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0.529 0.525 0.520 0.516 0.511 0.507 0.503 0.500 0.496 0.494 0.492 0.490 0.488 |- 9</w:t>
      </w:r>
    </w:p>
    <w:p w14:paraId="1176715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07E7FFB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0.540 0.534 0.528 0.521 0.516 0.510 0.506 0.502 0.498 0.495 0.493 0.491 0.489 |-10</w:t>
      </w:r>
    </w:p>
    <w:p w14:paraId="6A48C2E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046ADC9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0.556 0.546 0.536 0.527 0.520 0.514 0.509 0.504 0.500 0.496 0.494 0.492 0.490 |-11</w:t>
      </w:r>
    </w:p>
    <w:p w14:paraId="129D1BD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w:t>
      </w:r>
    </w:p>
    <w:p w14:paraId="3041ED8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0.580 0.562 0.546 0.534 0.524 0.517 0.511 0.506 0.501 0.498 0.495 0.492 0.490 |-12</w:t>
      </w:r>
    </w:p>
    <w:p w14:paraId="6C425FD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4964528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0.620 0.579 0.556 0.540 0.528 0.520 0.513 0.507 0.503 0.499 0.495 0.493 0.491 |-13</w:t>
      </w:r>
    </w:p>
    <w:p w14:paraId="28BE527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286E882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0.645 0.592 0.563 0.544 0.532 0.522 0.515 0.509 0.504 0.499 0.496 0.493 0.491 |-14</w:t>
      </w:r>
    </w:p>
    <w:p w14:paraId="33693F3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67AB0A0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0.664 0.600 0.568 0.547 0.533 0.523 0.516 0.509 0.504 0.500 0.496 0.493 0.491 |-15</w:t>
      </w:r>
    </w:p>
    <w:p w14:paraId="27ACA1B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24C47D9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0.670 0.602 0.569 0.548 0.534 0.524 0.516 0.510 0.504 0.500 0.496 0.493 0.491 C-16</w:t>
      </w:r>
    </w:p>
    <w:p w14:paraId="2111CAD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42A05A0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0.658 0.598 0.567 0.547 0.533 0.523 0.515 0.509 0.504 0.500 0.496 0.493 0.491 |-17</w:t>
      </w:r>
    </w:p>
    <w:p w14:paraId="1CAB6F6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77DE861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0.638 0.588 0.560 0.543 0.531 0.521 0.514 0.508 0.503 0.499 0.496 0.493 0.491 |-18</w:t>
      </w:r>
    </w:p>
    <w:p w14:paraId="2ECBAE0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6DFEB8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0.603 0.573 0.552 0.538 0.527 0.519 0.512 0.507 0.502 0.498 0.495 0.493 0.491 |-19</w:t>
      </w:r>
    </w:p>
    <w:p w14:paraId="675B819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3C877F1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0.570 0.556 0.542 0.532 0.523 0.516 0.510 0.505 0.501 0.497 0.494 0.492 0.490 |-20</w:t>
      </w:r>
    </w:p>
    <w:p w14:paraId="3524155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4452641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0.550 0.542 0.533 0.525 0.518 0.513 0.508 0.503 0.499 0.496 0.493 0.491 0.490 |-21</w:t>
      </w:r>
    </w:p>
    <w:p w14:paraId="27D7CCB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1CD6091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0.536 0.531 0.525 0.519 0.514 0.509 0.505 0.501 0.498 0.495 0.493 0.491 0.489 |-22</w:t>
      </w:r>
    </w:p>
    <w:p w14:paraId="5A28559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86809D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0.526 0.522 0.518 0.514 0.510 0.506 0.502 0.499 0.496 0.494 0.492 0.490 0.488 |-23</w:t>
      </w:r>
    </w:p>
    <w:p w14:paraId="2A4F9A9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4AE9450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0.518 0.515 0.512 0.509 0.506 0.502 0.499 0.497 0.494 0.492 0.491 0.489 0.487 |-24</w:t>
      </w:r>
    </w:p>
    <w:p w14:paraId="7209F8A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03951A1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0.511 0.509 0.507 0.504 0.502 0.499 0.497 0.495 0.493 0.491 0.489 0.488 0.487 |-25</w:t>
      </w:r>
    </w:p>
    <w:p w14:paraId="0A162B0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w:t>
      </w:r>
    </w:p>
    <w:p w14:paraId="0F7DD3D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0.506 0.504 0.503 0.501 0.498 0.496 0.495 0.493 0.491 0.490 0.488 0.487 0.486 |-26</w:t>
      </w:r>
    </w:p>
    <w:p w14:paraId="69346AD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1AF4B45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0.501 0.500 0.499 0.497 0.496 0.494 0.493 0.491 0.490 0.489 0.487 0.486 0.485 |-27</w:t>
      </w:r>
    </w:p>
    <w:p w14:paraId="38B76AD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6F89750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0.498 0.497 0.496 0.494 0.493 0.492 0.491 0.490 0.489 0.487 0.486 0.485 0.484 |-28</w:t>
      </w:r>
    </w:p>
    <w:p w14:paraId="075C0BC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713C909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0.494 0.494 0.493 0.492 0.491 0.490 0.489 0.488 0.487 0.486 0.485 0.484 0.483 |-29</w:t>
      </w:r>
    </w:p>
    <w:p w14:paraId="3B8476C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63CE974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0.492 0.492 0.491 0.490 0.490 0.489 0.488 0.487 0.486 0.485 0.484 0.483 0.482 |-30</w:t>
      </w:r>
    </w:p>
    <w:p w14:paraId="078E3B7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768CE2D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0.490 0.490 0.489 0.489 0.488 0.487 0.486 0.486 0.485 0.484 0.483 0.482 0.482 |-31</w:t>
      </w:r>
    </w:p>
    <w:p w14:paraId="15E6D69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3C3A7E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140C966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19    20    21    22    23    24    25    26    27    28    29    30    31  </w:t>
      </w:r>
    </w:p>
    <w:p w14:paraId="41F3506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2E5F53F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1A25AD9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В целом по расчетному прямоугольнику:</w:t>
      </w:r>
    </w:p>
    <w:p w14:paraId="328202F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Максимальная концентрация ---------&gt; </w:t>
      </w:r>
      <w:proofErr w:type="spellStart"/>
      <w:r w:rsidRPr="009C3F7D">
        <w:rPr>
          <w:rFonts w:ascii="Calibri" w:eastAsia="Calibri" w:hAnsi="Calibri"/>
          <w:kern w:val="2"/>
          <w14:ligatures w14:val="standardContextual"/>
        </w:rPr>
        <w:t>Cм</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  1.5418890</w:t>
      </w:r>
      <w:proofErr w:type="gramEnd"/>
      <w:r w:rsidRPr="009C3F7D">
        <w:rPr>
          <w:rFonts w:ascii="Calibri" w:eastAsia="Calibri" w:hAnsi="Calibri"/>
          <w:kern w:val="2"/>
          <w14:ligatures w14:val="standardContextual"/>
        </w:rPr>
        <w:t xml:space="preserve"> долей </w:t>
      </w:r>
      <w:proofErr w:type="spellStart"/>
      <w:r w:rsidRPr="009C3F7D">
        <w:rPr>
          <w:rFonts w:ascii="Calibri" w:eastAsia="Calibri" w:hAnsi="Calibri"/>
          <w:kern w:val="2"/>
          <w14:ligatures w14:val="standardContextual"/>
        </w:rPr>
        <w:t>ПДКмр</w:t>
      </w:r>
      <w:proofErr w:type="spellEnd"/>
      <w:r w:rsidRPr="009C3F7D">
        <w:rPr>
          <w:rFonts w:ascii="Calibri" w:eastAsia="Calibri" w:hAnsi="Calibri"/>
          <w:kern w:val="2"/>
          <w14:ligatures w14:val="standardContextual"/>
        </w:rPr>
        <w:t xml:space="preserve">  (0.46500 постоянный фон)</w:t>
      </w:r>
    </w:p>
    <w:p w14:paraId="40B816D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  0.3083778</w:t>
      </w:r>
      <w:proofErr w:type="gramEnd"/>
      <w:r w:rsidRPr="009C3F7D">
        <w:rPr>
          <w:rFonts w:ascii="Calibri" w:eastAsia="Calibri" w:hAnsi="Calibri"/>
          <w:kern w:val="2"/>
          <w14:ligatures w14:val="standardContextual"/>
        </w:rPr>
        <w:t xml:space="preserve"> мг/м3</w:t>
      </w:r>
    </w:p>
    <w:p w14:paraId="71512BE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Достигается в точке с </w:t>
      </w:r>
      <w:proofErr w:type="gramStart"/>
      <w:r w:rsidRPr="009C3F7D">
        <w:rPr>
          <w:rFonts w:ascii="Calibri" w:eastAsia="Calibri" w:hAnsi="Calibri"/>
          <w:kern w:val="2"/>
          <w14:ligatures w14:val="standardContextual"/>
        </w:rPr>
        <w:t xml:space="preserve">координатами:  </w:t>
      </w:r>
      <w:proofErr w:type="spellStart"/>
      <w:r w:rsidRPr="009C3F7D">
        <w:rPr>
          <w:rFonts w:ascii="Calibri" w:eastAsia="Calibri" w:hAnsi="Calibri"/>
          <w:kern w:val="2"/>
          <w14:ligatures w14:val="standardContextual"/>
        </w:rPr>
        <w:t>X</w:t>
      </w:r>
      <w:proofErr w:type="gramEnd"/>
      <w:r w:rsidRPr="009C3F7D">
        <w:rPr>
          <w:rFonts w:ascii="Calibri" w:eastAsia="Calibri" w:hAnsi="Calibri"/>
          <w:kern w:val="2"/>
          <w14:ligatures w14:val="standardContextual"/>
        </w:rPr>
        <w:t>м</w:t>
      </w:r>
      <w:proofErr w:type="spellEnd"/>
      <w:r w:rsidRPr="009C3F7D">
        <w:rPr>
          <w:rFonts w:ascii="Calibri" w:eastAsia="Calibri" w:hAnsi="Calibri"/>
          <w:kern w:val="2"/>
          <w14:ligatures w14:val="standardContextual"/>
        </w:rPr>
        <w:t xml:space="preserve"> =     6.0 м</w:t>
      </w:r>
    </w:p>
    <w:p w14:paraId="520DB85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 X</w:t>
      </w:r>
      <w:proofErr w:type="gramEnd"/>
      <w:r w:rsidRPr="009C3F7D">
        <w:rPr>
          <w:rFonts w:ascii="Calibri" w:eastAsia="Calibri" w:hAnsi="Calibri"/>
          <w:kern w:val="2"/>
          <w14:ligatures w14:val="standardContextual"/>
        </w:rPr>
        <w:t xml:space="preserve">-столбец 16, Y-строка 16)     </w:t>
      </w:r>
      <w:proofErr w:type="spellStart"/>
      <w:r w:rsidRPr="009C3F7D">
        <w:rPr>
          <w:rFonts w:ascii="Calibri" w:eastAsia="Calibri" w:hAnsi="Calibri"/>
          <w:kern w:val="2"/>
          <w14:ligatures w14:val="standardContextual"/>
        </w:rPr>
        <w:t>Yм</w:t>
      </w:r>
      <w:proofErr w:type="spellEnd"/>
      <w:r w:rsidRPr="009C3F7D">
        <w:rPr>
          <w:rFonts w:ascii="Calibri" w:eastAsia="Calibri" w:hAnsi="Calibri"/>
          <w:kern w:val="2"/>
          <w14:ligatures w14:val="standardContextual"/>
        </w:rPr>
        <w:t xml:space="preserve"> =    32.0 м</w:t>
      </w:r>
    </w:p>
    <w:p w14:paraId="7366052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При опасном направлении </w:t>
      </w:r>
      <w:proofErr w:type="gramStart"/>
      <w:r w:rsidRPr="009C3F7D">
        <w:rPr>
          <w:rFonts w:ascii="Calibri" w:eastAsia="Calibri" w:hAnsi="Calibri"/>
          <w:kern w:val="2"/>
          <w14:ligatures w14:val="standardContextual"/>
        </w:rPr>
        <w:t>ветра  :</w:t>
      </w:r>
      <w:proofErr w:type="gramEnd"/>
      <w:r w:rsidRPr="009C3F7D">
        <w:rPr>
          <w:rFonts w:ascii="Calibri" w:eastAsia="Calibri" w:hAnsi="Calibri"/>
          <w:kern w:val="2"/>
          <w14:ligatures w14:val="standardContextual"/>
        </w:rPr>
        <w:t xml:space="preserve">      26 град.</w:t>
      </w:r>
    </w:p>
    <w:p w14:paraId="2BE156D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и "опасной" скорости ветра  </w:t>
      </w:r>
      <w:proofErr w:type="gramStart"/>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1.44 м/с</w:t>
      </w:r>
    </w:p>
    <w:p w14:paraId="7ECCE7F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15EAFC1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72D5DBC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9. Результаты расчета по границе </w:t>
      </w:r>
      <w:proofErr w:type="spellStart"/>
      <w:r w:rsidRPr="009C3F7D">
        <w:rPr>
          <w:rFonts w:ascii="Calibri" w:eastAsia="Calibri" w:hAnsi="Calibri"/>
          <w:kern w:val="2"/>
          <w14:ligatures w14:val="standardContextual"/>
        </w:rPr>
        <w:t>санзоны</w:t>
      </w:r>
      <w:proofErr w:type="spellEnd"/>
      <w:r w:rsidRPr="009C3F7D">
        <w:rPr>
          <w:rFonts w:ascii="Calibri" w:eastAsia="Calibri" w:hAnsi="Calibri"/>
          <w:kern w:val="2"/>
          <w14:ligatures w14:val="standardContextual"/>
        </w:rPr>
        <w:t>.</w:t>
      </w:r>
    </w:p>
    <w:p w14:paraId="115DC1A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ПК ЭРА v3.0.  </w:t>
      </w:r>
      <w:proofErr w:type="gramStart"/>
      <w:r w:rsidRPr="009C3F7D">
        <w:rPr>
          <w:rFonts w:ascii="Calibri" w:eastAsia="Calibri" w:hAnsi="Calibri"/>
          <w:kern w:val="2"/>
          <w14:ligatures w14:val="standardContextual"/>
        </w:rPr>
        <w:t>Модель:  МРК</w:t>
      </w:r>
      <w:proofErr w:type="gramEnd"/>
      <w:r w:rsidRPr="009C3F7D">
        <w:rPr>
          <w:rFonts w:ascii="Calibri" w:eastAsia="Calibri" w:hAnsi="Calibri"/>
          <w:kern w:val="2"/>
          <w14:ligatures w14:val="standardContextual"/>
        </w:rPr>
        <w:t>-2014</w:t>
      </w:r>
    </w:p>
    <w:p w14:paraId="54DA110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Город     :003 Павлодарская </w:t>
      </w:r>
      <w:proofErr w:type="gramStart"/>
      <w:r w:rsidRPr="009C3F7D">
        <w:rPr>
          <w:rFonts w:ascii="Calibri" w:eastAsia="Calibri" w:hAnsi="Calibri"/>
          <w:kern w:val="2"/>
          <w14:ligatures w14:val="standardContextual"/>
        </w:rPr>
        <w:t>обл..</w:t>
      </w:r>
      <w:proofErr w:type="gramEnd"/>
    </w:p>
    <w:p w14:paraId="4CCC4E0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Объект    :0050 Строительство линии вывода конденсата после С-601/1,2 ТОО ПНХЗ.</w:t>
      </w:r>
    </w:p>
    <w:p w14:paraId="54DB230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Вар.расч</w:t>
      </w:r>
      <w:proofErr w:type="spellEnd"/>
      <w:r w:rsidRPr="009C3F7D">
        <w:rPr>
          <w:rFonts w:ascii="Calibri" w:eastAsia="Calibri" w:hAnsi="Calibri"/>
          <w:kern w:val="2"/>
          <w14:ligatures w14:val="standardContextual"/>
        </w:rPr>
        <w:t xml:space="preserve">. :1     </w:t>
      </w:r>
      <w:proofErr w:type="spellStart"/>
      <w:r w:rsidRPr="009C3F7D">
        <w:rPr>
          <w:rFonts w:ascii="Calibri" w:eastAsia="Calibri" w:hAnsi="Calibri"/>
          <w:kern w:val="2"/>
          <w14:ligatures w14:val="standardContextual"/>
        </w:rPr>
        <w:t>Расч.год</w:t>
      </w:r>
      <w:proofErr w:type="spellEnd"/>
      <w:r w:rsidRPr="009C3F7D">
        <w:rPr>
          <w:rFonts w:ascii="Calibri" w:eastAsia="Calibri" w:hAnsi="Calibri"/>
          <w:kern w:val="2"/>
          <w14:ligatures w14:val="standardContextual"/>
        </w:rPr>
        <w:t>: 2026 (</w:t>
      </w:r>
      <w:proofErr w:type="gramStart"/>
      <w:r w:rsidRPr="009C3F7D">
        <w:rPr>
          <w:rFonts w:ascii="Calibri" w:eastAsia="Calibri" w:hAnsi="Calibri"/>
          <w:kern w:val="2"/>
          <w14:ligatures w14:val="standardContextual"/>
        </w:rPr>
        <w:t xml:space="preserve">СП)   </w:t>
      </w:r>
      <w:proofErr w:type="gramEnd"/>
      <w:r w:rsidRPr="009C3F7D">
        <w:rPr>
          <w:rFonts w:ascii="Calibri" w:eastAsia="Calibri" w:hAnsi="Calibri"/>
          <w:kern w:val="2"/>
          <w14:ligatures w14:val="standardContextual"/>
        </w:rPr>
        <w:t xml:space="preserve">   Расчет проводился 05.11.2026 15:51</w:t>
      </w:r>
    </w:p>
    <w:p w14:paraId="75DAFF3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Примесь   :0301 - Азота (IV) диоксид (Азота диоксид) (4)                                       </w:t>
      </w:r>
    </w:p>
    <w:p w14:paraId="6D7D7B4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ПДКм.р</w:t>
      </w:r>
      <w:proofErr w:type="spellEnd"/>
      <w:r w:rsidRPr="009C3F7D">
        <w:rPr>
          <w:rFonts w:ascii="Calibri" w:eastAsia="Calibri" w:hAnsi="Calibri"/>
          <w:kern w:val="2"/>
          <w14:ligatures w14:val="standardContextual"/>
        </w:rPr>
        <w:t xml:space="preserve"> для примеси 0301 = 0.2 мг/м3</w:t>
      </w:r>
    </w:p>
    <w:p w14:paraId="01EF49B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53EB626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Расчет проводился по всем санитарным зонам внутри </w:t>
      </w:r>
      <w:proofErr w:type="spellStart"/>
      <w:r w:rsidRPr="009C3F7D">
        <w:rPr>
          <w:rFonts w:ascii="Calibri" w:eastAsia="Calibri" w:hAnsi="Calibri"/>
          <w:kern w:val="2"/>
          <w14:ligatures w14:val="standardContextual"/>
        </w:rPr>
        <w:t>расч</w:t>
      </w:r>
      <w:proofErr w:type="spellEnd"/>
      <w:r w:rsidRPr="009C3F7D">
        <w:rPr>
          <w:rFonts w:ascii="Calibri" w:eastAsia="Calibri" w:hAnsi="Calibri"/>
          <w:kern w:val="2"/>
          <w14:ligatures w14:val="standardContextual"/>
        </w:rPr>
        <w:t>. прямоугольника 001</w:t>
      </w:r>
    </w:p>
    <w:p w14:paraId="082B8F8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Всего просчитано </w:t>
      </w:r>
      <w:proofErr w:type="gramStart"/>
      <w:r w:rsidRPr="009C3F7D">
        <w:rPr>
          <w:rFonts w:ascii="Calibri" w:eastAsia="Calibri" w:hAnsi="Calibri"/>
          <w:kern w:val="2"/>
          <w14:ligatures w14:val="standardContextual"/>
        </w:rPr>
        <w:t>точек:  121</w:t>
      </w:r>
      <w:proofErr w:type="gramEnd"/>
    </w:p>
    <w:p w14:paraId="0A2DBA5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Запрошен учет постоянного фона </w:t>
      </w:r>
      <w:proofErr w:type="spellStart"/>
      <w:r w:rsidRPr="009C3F7D">
        <w:rPr>
          <w:rFonts w:ascii="Calibri" w:eastAsia="Calibri" w:hAnsi="Calibri"/>
          <w:kern w:val="2"/>
          <w14:ligatures w14:val="standardContextual"/>
        </w:rPr>
        <w:t>Cfo</w:t>
      </w:r>
      <w:proofErr w:type="spellEnd"/>
      <w:r w:rsidRPr="009C3F7D">
        <w:rPr>
          <w:rFonts w:ascii="Calibri" w:eastAsia="Calibri" w:hAnsi="Calibri"/>
          <w:kern w:val="2"/>
          <w14:ligatures w14:val="standardContextual"/>
        </w:rPr>
        <w:t xml:space="preserve">= 0.0930000 мг/м3 </w:t>
      </w:r>
    </w:p>
    <w:p w14:paraId="175220A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0.4650000 долей ПДК</w:t>
      </w:r>
    </w:p>
    <w:p w14:paraId="44BA7A7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Направление </w:t>
      </w:r>
      <w:proofErr w:type="gramStart"/>
      <w:r w:rsidRPr="009C3F7D">
        <w:rPr>
          <w:rFonts w:ascii="Calibri" w:eastAsia="Calibri" w:hAnsi="Calibri"/>
          <w:kern w:val="2"/>
          <w14:ligatures w14:val="standardContextual"/>
        </w:rPr>
        <w:t>ветра:  перебор</w:t>
      </w:r>
      <w:proofErr w:type="gramEnd"/>
      <w:r w:rsidRPr="009C3F7D">
        <w:rPr>
          <w:rFonts w:ascii="Calibri" w:eastAsia="Calibri" w:hAnsi="Calibri"/>
          <w:kern w:val="2"/>
          <w14:ligatures w14:val="standardContextual"/>
        </w:rPr>
        <w:t xml:space="preserve"> от 0 до 360 с шагом 10 град.</w:t>
      </w:r>
    </w:p>
    <w:p w14:paraId="40F9B12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Перебор скоростей ветра: 0.5 12.</w:t>
      </w:r>
      <w:proofErr w:type="gramStart"/>
      <w:r w:rsidRPr="009C3F7D">
        <w:rPr>
          <w:rFonts w:ascii="Calibri" w:eastAsia="Calibri" w:hAnsi="Calibri"/>
          <w:kern w:val="2"/>
          <w14:ligatures w14:val="standardContextual"/>
        </w:rPr>
        <w:t>0  м</w:t>
      </w:r>
      <w:proofErr w:type="gramEnd"/>
      <w:r w:rsidRPr="009C3F7D">
        <w:rPr>
          <w:rFonts w:ascii="Calibri" w:eastAsia="Calibri" w:hAnsi="Calibri"/>
          <w:kern w:val="2"/>
          <w14:ligatures w14:val="standardContextual"/>
        </w:rPr>
        <w:t>/с</w:t>
      </w:r>
    </w:p>
    <w:p w14:paraId="460DF14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0.5 1.0 </w:t>
      </w:r>
      <w:proofErr w:type="gramStart"/>
      <w:r w:rsidRPr="009C3F7D">
        <w:rPr>
          <w:rFonts w:ascii="Calibri" w:eastAsia="Calibri" w:hAnsi="Calibri"/>
          <w:kern w:val="2"/>
          <w14:ligatures w14:val="standardContextual"/>
        </w:rPr>
        <w:t>1.5  долей</w:t>
      </w:r>
      <w:proofErr w:type="gramEnd"/>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Uсв</w:t>
      </w:r>
      <w:proofErr w:type="spellEnd"/>
    </w:p>
    <w:p w14:paraId="1FEEB91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243E8D7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___________</w:t>
      </w:r>
      <w:proofErr w:type="spellStart"/>
      <w:r w:rsidRPr="009C3F7D">
        <w:rPr>
          <w:rFonts w:ascii="Calibri" w:eastAsia="Calibri" w:hAnsi="Calibri"/>
          <w:kern w:val="2"/>
          <w14:ligatures w14:val="standardContextual"/>
        </w:rPr>
        <w:t>Расшифровка_обозначений</w:t>
      </w:r>
      <w:proofErr w:type="spellEnd"/>
      <w:r w:rsidRPr="009C3F7D">
        <w:rPr>
          <w:rFonts w:ascii="Calibri" w:eastAsia="Calibri" w:hAnsi="Calibri"/>
          <w:kern w:val="2"/>
          <w14:ligatures w14:val="standardContextual"/>
        </w:rPr>
        <w:t>____________</w:t>
      </w:r>
    </w:p>
    <w:p w14:paraId="0EC5718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Qс</w:t>
      </w:r>
      <w:proofErr w:type="spellEnd"/>
      <w:r w:rsidRPr="009C3F7D">
        <w:rPr>
          <w:rFonts w:ascii="Calibri" w:eastAsia="Calibri" w:hAnsi="Calibri"/>
          <w:kern w:val="2"/>
          <w14:ligatures w14:val="standardContextual"/>
        </w:rPr>
        <w:t xml:space="preserve"> - суммарная концентрация [доли </w:t>
      </w:r>
      <w:proofErr w:type="gramStart"/>
      <w:r w:rsidRPr="009C3F7D">
        <w:rPr>
          <w:rFonts w:ascii="Calibri" w:eastAsia="Calibri" w:hAnsi="Calibri"/>
          <w:kern w:val="2"/>
          <w14:ligatures w14:val="standardContextual"/>
        </w:rPr>
        <w:t xml:space="preserve">ПДК]   </w:t>
      </w:r>
      <w:proofErr w:type="gramEnd"/>
      <w:r w:rsidRPr="009C3F7D">
        <w:rPr>
          <w:rFonts w:ascii="Calibri" w:eastAsia="Calibri" w:hAnsi="Calibri"/>
          <w:kern w:val="2"/>
          <w14:ligatures w14:val="standardContextual"/>
        </w:rPr>
        <w:t xml:space="preserve">  |</w:t>
      </w:r>
    </w:p>
    <w:p w14:paraId="47A158C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Cс</w:t>
      </w:r>
      <w:proofErr w:type="spellEnd"/>
      <w:r w:rsidRPr="009C3F7D">
        <w:rPr>
          <w:rFonts w:ascii="Calibri" w:eastAsia="Calibri" w:hAnsi="Calibri"/>
          <w:kern w:val="2"/>
          <w14:ligatures w14:val="standardContextual"/>
        </w:rPr>
        <w:t xml:space="preserve"> - суммарная концентрация [мг/</w:t>
      </w:r>
      <w:proofErr w:type="spellStart"/>
      <w:proofErr w:type="gramStart"/>
      <w:r w:rsidRPr="009C3F7D">
        <w:rPr>
          <w:rFonts w:ascii="Calibri" w:eastAsia="Calibri" w:hAnsi="Calibri"/>
          <w:kern w:val="2"/>
          <w14:ligatures w14:val="standardContextual"/>
        </w:rPr>
        <w:t>м.куб</w:t>
      </w:r>
      <w:proofErr w:type="spellEnd"/>
      <w:proofErr w:type="gramEnd"/>
      <w:r w:rsidRPr="009C3F7D">
        <w:rPr>
          <w:rFonts w:ascii="Calibri" w:eastAsia="Calibri" w:hAnsi="Calibri"/>
          <w:kern w:val="2"/>
          <w14:ligatures w14:val="standardContextual"/>
        </w:rPr>
        <w:t>]     |</w:t>
      </w:r>
    </w:p>
    <w:p w14:paraId="13D8ADF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Cф</w:t>
      </w:r>
      <w:proofErr w:type="spellEnd"/>
      <w:r w:rsidRPr="009C3F7D">
        <w:rPr>
          <w:rFonts w:ascii="Calibri" w:eastAsia="Calibri" w:hAnsi="Calibri"/>
          <w:kern w:val="2"/>
          <w14:ligatures w14:val="standardContextual"/>
        </w:rPr>
        <w:t xml:space="preserve"> - фоновая концентрация</w:t>
      </w:r>
      <w:proofErr w:type="gramStart"/>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доли  ПДК ]  |</w:t>
      </w:r>
    </w:p>
    <w:p w14:paraId="7A97332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xml:space="preserve">- опасное </w:t>
      </w:r>
      <w:proofErr w:type="spellStart"/>
      <w:r w:rsidRPr="009C3F7D">
        <w:rPr>
          <w:rFonts w:ascii="Calibri" w:eastAsia="Calibri" w:hAnsi="Calibri"/>
          <w:kern w:val="2"/>
          <w14:ligatures w14:val="standardContextual"/>
        </w:rPr>
        <w:t>направл</w:t>
      </w:r>
      <w:proofErr w:type="spellEnd"/>
      <w:r w:rsidRPr="009C3F7D">
        <w:rPr>
          <w:rFonts w:ascii="Calibri" w:eastAsia="Calibri" w:hAnsi="Calibri"/>
          <w:kern w:val="2"/>
          <w14:ligatures w14:val="standardContextual"/>
        </w:rPr>
        <w:t xml:space="preserve">. ветра </w:t>
      </w:r>
      <w:proofErr w:type="gramStart"/>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угл</w:t>
      </w:r>
      <w:proofErr w:type="spellEnd"/>
      <w:proofErr w:type="gramEnd"/>
      <w:r w:rsidRPr="009C3F7D">
        <w:rPr>
          <w:rFonts w:ascii="Calibri" w:eastAsia="Calibri" w:hAnsi="Calibri"/>
          <w:kern w:val="2"/>
          <w14:ligatures w14:val="standardContextual"/>
        </w:rPr>
        <w:t>. град.]  |</w:t>
      </w:r>
    </w:p>
    <w:p w14:paraId="159319A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опасная скорость ветра </w:t>
      </w:r>
      <w:proofErr w:type="gramStart"/>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м/с    ]  |</w:t>
      </w:r>
    </w:p>
    <w:p w14:paraId="474B8FC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Ви - вклад </w:t>
      </w:r>
      <w:proofErr w:type="gramStart"/>
      <w:r w:rsidRPr="009C3F7D">
        <w:rPr>
          <w:rFonts w:ascii="Calibri" w:eastAsia="Calibri" w:hAnsi="Calibri"/>
          <w:kern w:val="2"/>
          <w14:ligatures w14:val="standardContextual"/>
        </w:rPr>
        <w:t>ИСТОЧНИКА  в</w:t>
      </w:r>
      <w:proofErr w:type="gramEnd"/>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Qс</w:t>
      </w:r>
      <w:proofErr w:type="spellEnd"/>
      <w:r w:rsidRPr="009C3F7D">
        <w:rPr>
          <w:rFonts w:ascii="Calibri" w:eastAsia="Calibri" w:hAnsi="Calibri"/>
          <w:kern w:val="2"/>
          <w14:ligatures w14:val="standardContextual"/>
        </w:rPr>
        <w:t xml:space="preserve"> [доли ПДК]     |</w:t>
      </w:r>
    </w:p>
    <w:p w14:paraId="38D6BD8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Kи</w:t>
      </w:r>
      <w:proofErr w:type="spellEnd"/>
      <w:r w:rsidRPr="009C3F7D">
        <w:rPr>
          <w:rFonts w:ascii="Calibri" w:eastAsia="Calibri" w:hAnsi="Calibri"/>
          <w:kern w:val="2"/>
          <w14:ligatures w14:val="standardContextual"/>
        </w:rPr>
        <w:t xml:space="preserve"> - код источника для верхней </w:t>
      </w:r>
      <w:proofErr w:type="gramStart"/>
      <w:r w:rsidRPr="009C3F7D">
        <w:rPr>
          <w:rFonts w:ascii="Calibri" w:eastAsia="Calibri" w:hAnsi="Calibri"/>
          <w:kern w:val="2"/>
          <w14:ligatures w14:val="standardContextual"/>
        </w:rPr>
        <w:t>строки  Ви</w:t>
      </w:r>
      <w:proofErr w:type="gramEnd"/>
      <w:r w:rsidRPr="009C3F7D">
        <w:rPr>
          <w:rFonts w:ascii="Calibri" w:eastAsia="Calibri" w:hAnsi="Calibri"/>
          <w:kern w:val="2"/>
          <w14:ligatures w14:val="standardContextual"/>
        </w:rPr>
        <w:t xml:space="preserve">  |</w:t>
      </w:r>
    </w:p>
    <w:p w14:paraId="2131926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
    <w:p w14:paraId="05CB23C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D2894B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_____________________________________________________________________________________________________________</w:t>
      </w:r>
    </w:p>
    <w:p w14:paraId="78DECB6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-200:  -100:     0:   100:   200:   300:   363:   425:   487:   548:   609:   667:   726:   781:   836:</w:t>
      </w:r>
    </w:p>
    <w:p w14:paraId="162E503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9C7219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x</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1235: -1235: -1235: -1235: -1235: -1235: -1233: -1225: -1217: -1202: -1186: -1163: -1140: -1110: -1079:</w:t>
      </w:r>
    </w:p>
    <w:p w14:paraId="375FB99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E60216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0.497: 0.497: 0.497: 0.497: 0.497: 0.497: 0.496: 0.496: 0.496: 0.495: 0.495: 0.495: 0.495: 0.495: 0.495:</w:t>
      </w:r>
    </w:p>
    <w:p w14:paraId="78EF8D0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0.099: 0.099: 0.099: 0.099: 0.099: 0.099: 0.099: 0.099: 0.099: 0.099: 0.099: 0.099: 0.099: 0.099: 0.099:</w:t>
      </w:r>
    </w:p>
    <w:p w14:paraId="1901CFA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75884DF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79 :   83 :   87 :   93 :   97 :  101 :  105 :  107 :  109 :  113 :  115 :  117 :  120 :  123 :  125 :</w:t>
      </w:r>
    </w:p>
    <w:p w14:paraId="09234F0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0.88 :</w:t>
      </w:r>
      <w:proofErr w:type="gramEnd"/>
      <w:r w:rsidRPr="009C3F7D">
        <w:rPr>
          <w:rFonts w:ascii="Calibri" w:eastAsia="Calibri" w:hAnsi="Calibri"/>
          <w:kern w:val="2"/>
          <w14:ligatures w14:val="standardContextual"/>
        </w:rPr>
        <w:t xml:space="preserve"> 0.59 : 0.59 : 0.59 : 0.59 : 0.88 : 0.88 : 0.88 : 0.88 : 0.88 : 0.88 : 0.88 : 0.88 : 0.88 : 0.88 :</w:t>
      </w:r>
    </w:p>
    <w:p w14:paraId="2A9B7AD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29C34B0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0.024: 0.024: 0.024: 0.024: 0.024: 0.024: 0.024: 0.024: 0.024: 0.024: 0.023: 0.023: 0.023: 0.023: 0.023:</w:t>
      </w:r>
    </w:p>
    <w:p w14:paraId="4422916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7D31F7C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0.008: 0.008: 0.008: 0.008: 0.007: 0.007: 0.007: 0.007: 0.007: 0.007: 0.007: 0.007: 0.007: 0.007:</w:t>
      </w:r>
    </w:p>
    <w:p w14:paraId="00FBB72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53AE4AF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07F43A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_____________________________________________________________________________________________________________</w:t>
      </w:r>
    </w:p>
    <w:p w14:paraId="0D53DD2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887:   937:   983:  1029:  1069:  1109:  1143:  1176:  1203:  1230:  1249:  1269:  1280:  1292:  1296:</w:t>
      </w:r>
    </w:p>
    <w:p w14:paraId="6558C9F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A48A83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1042: -1006:  -963:  -920:  -871:  -823:  -770:  -717:  -660:  -603:  -543:  -484:  -422:  -360:  -298:</w:t>
      </w:r>
    </w:p>
    <w:p w14:paraId="7069917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CFE02A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0.495: 0.495: 0.495: 0.494: 0.495: 0.495: 0.495: 0.495: 0.495: 0.495: 0.495: 0.495: 0.496: 0.496: 0.496:</w:t>
      </w:r>
    </w:p>
    <w:p w14:paraId="57B9AAA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0.099: 0.099: 0.099: 0.099: 0.099: 0.099: 0.099: 0.099: 0.099: 0.099: 0.099: 0.099: 0.099: 0.099: 0.099:</w:t>
      </w:r>
    </w:p>
    <w:p w14:paraId="08D4693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57D429D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129 :  131 :  133 :  137 :  139 :  141 :  145 :  147 :  150 :  153 :  155 :  157 :  161 :  163 :  165 :</w:t>
      </w:r>
    </w:p>
    <w:p w14:paraId="0155B09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0.88 :</w:t>
      </w:r>
      <w:proofErr w:type="gramEnd"/>
      <w:r w:rsidRPr="009C3F7D">
        <w:rPr>
          <w:rFonts w:ascii="Calibri" w:eastAsia="Calibri" w:hAnsi="Calibri"/>
          <w:kern w:val="2"/>
          <w14:ligatures w14:val="standardContextual"/>
        </w:rPr>
        <w:t xml:space="preserve"> 0.88 : 0.88 : 0.88 : 0.88 : 0.88 : 0.88 : 0.88 : 0.88 : 0.88 : 0.88 : 0.88 : 0.88 : 0.88 : 0.88 :</w:t>
      </w:r>
    </w:p>
    <w:p w14:paraId="4F644D0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55EBB38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0.023: 0.023: 0.023: 0.023: 0.023: 0.023: 0.023: 0.023: 0.023: 0.023: 0.024: 0.024: 0.024: 0.024: 0.024:</w:t>
      </w:r>
    </w:p>
    <w:p w14:paraId="4E53FB6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06E01D0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0.007: 0.007: 0.007: 0.007: 0.007: 0.007: 0.007: 0.007: 0.007: 0.007: 0.007: 0.007: 0.007:</w:t>
      </w:r>
    </w:p>
    <w:p w14:paraId="5EC52B2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4D15E3D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BD38DE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_____________________________________________________________________________________________________________</w:t>
      </w:r>
    </w:p>
    <w:p w14:paraId="5DF85B2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1300:  1300:  1300:  1300:  1300:  1300:  1298:  1290:  1282:  1267:  1251:  1228:  1205:  1175:  1144:</w:t>
      </w:r>
    </w:p>
    <w:p w14:paraId="1BCD6E1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3042A9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-235:  -135:   -35:    65:   165:   265:   328:   390:   452:   513:   574:   632:   691:   746:   801:</w:t>
      </w:r>
    </w:p>
    <w:p w14:paraId="41E1AC7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9A2C02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0.497: 0.497: 0.497: 0.497: 0.497: 0.497: 0.496: 0.496: 0.496: 0.495: 0.495: 0.495: 0.495: 0.495: 0.495:</w:t>
      </w:r>
    </w:p>
    <w:p w14:paraId="43B361D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0.099: 0.099: 0.099: 0.099: 0.099: 0.099: 0.099: 0.099: 0.099: 0.099: 0.099: 0.099: 0.099: 0.099: 0.099:</w:t>
      </w:r>
    </w:p>
    <w:p w14:paraId="53BDCA6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330B967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169 :  173 :  177 :  183 :  187 :  191 :  195 :  197 :  199 :  203 :  205 :  207 :  210 :  213 :  215 :</w:t>
      </w:r>
    </w:p>
    <w:p w14:paraId="5E97DEB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0.88 :</w:t>
      </w:r>
      <w:proofErr w:type="gramEnd"/>
      <w:r w:rsidRPr="009C3F7D">
        <w:rPr>
          <w:rFonts w:ascii="Calibri" w:eastAsia="Calibri" w:hAnsi="Calibri"/>
          <w:kern w:val="2"/>
          <w14:ligatures w14:val="standardContextual"/>
        </w:rPr>
        <w:t xml:space="preserve"> 0.59 : 0.59 : 0.59 : 0.59 : 0.88 : 0.88 : 0.88 : 0.88 : 0.88 : 0.88 : 0.88 : 0.88 : 0.88 : 0.88 :</w:t>
      </w:r>
    </w:p>
    <w:p w14:paraId="0347247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5B4F905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0.024: 0.024: 0.024: 0.024: 0.024: 0.024: 0.024: 0.024: 0.024: 0.024: 0.023: 0.023: 0.023: 0.023: 0.023:</w:t>
      </w:r>
    </w:p>
    <w:p w14:paraId="166278D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5AC3736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0.008: 0.008: 0.008: 0.008: 0.007: 0.007: 0.007: 0.007: 0.007: 0.007: 0.007: 0.007: 0.007: 0.007:</w:t>
      </w:r>
    </w:p>
    <w:p w14:paraId="172FFED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274FE9E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FCC0E9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_____________________________________________________________________________________________________________</w:t>
      </w:r>
    </w:p>
    <w:p w14:paraId="1257A28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1107:  1071:  1028:   985:   936:   888:   835:   782:   725:   668:   608:   549:   487:   425:   363:</w:t>
      </w:r>
    </w:p>
    <w:p w14:paraId="4701C97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A9AA03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852:   902:   948:   994:  1034:  1074:  1108:  1141:  1168:  1195:  1214:  1234:  1245:  1257:  1261:</w:t>
      </w:r>
    </w:p>
    <w:p w14:paraId="09012A7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CC79BF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0.495: 0.495: 0.495: 0.494: 0.495: 0.495: 0.495: 0.495: 0.495: 0.495: 0.495: 0.495: 0.496: 0.496: 0.496:</w:t>
      </w:r>
    </w:p>
    <w:p w14:paraId="60B7CA3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0.099: 0.099: 0.099: 0.099: 0.099: 0.099: 0.099: 0.099: 0.099: 0.099: 0.099: 0.099: 0.099: 0.099: 0.099:</w:t>
      </w:r>
    </w:p>
    <w:p w14:paraId="05D59E9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6F329F7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219 :  221 :  223 :  227 :  229 :  231 :  235 :  237 :  240 :  243 :  245 :  247 :  251 :  253 :  255 :</w:t>
      </w:r>
    </w:p>
    <w:p w14:paraId="041C551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0.88 :</w:t>
      </w:r>
      <w:proofErr w:type="gramEnd"/>
      <w:r w:rsidRPr="009C3F7D">
        <w:rPr>
          <w:rFonts w:ascii="Calibri" w:eastAsia="Calibri" w:hAnsi="Calibri"/>
          <w:kern w:val="2"/>
          <w14:ligatures w14:val="standardContextual"/>
        </w:rPr>
        <w:t xml:space="preserve"> 0.88 : 0.88 : 0.88 : 0.88 : 0.88 : 0.88 : 0.88 : 0.88 : 0.88 : 0.88 : 0.88 : 0.88 : 0.88 : 0.88 :</w:t>
      </w:r>
    </w:p>
    <w:p w14:paraId="4DF8804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515D535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0.023: 0.023: 0.023: 0.023: 0.023: 0.023: 0.023: 0.023: 0.023: 0.023: 0.024: 0.024: 0.024: 0.024: 0.024:</w:t>
      </w:r>
    </w:p>
    <w:p w14:paraId="0452477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638D199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0.007: 0.007: 0.007: 0.007: 0.007: 0.007: 0.007: 0.007: 0.007: 0.007: 0.007: 0.007: 0.007:</w:t>
      </w:r>
    </w:p>
    <w:p w14:paraId="371BA2E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3A44503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9C6ADA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_____________________________________________________________________________________________________________</w:t>
      </w:r>
    </w:p>
    <w:p w14:paraId="06004DF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 xml:space="preserve">300:   </w:t>
      </w:r>
      <w:proofErr w:type="gramEnd"/>
      <w:r w:rsidRPr="009C3F7D">
        <w:rPr>
          <w:rFonts w:ascii="Calibri" w:eastAsia="Calibri" w:hAnsi="Calibri"/>
          <w:kern w:val="2"/>
          <w14:ligatures w14:val="standardContextual"/>
        </w:rPr>
        <w:t>200:   100:     0:  -100:  -200:  -263:  -325:  -387:  -448:  -509:  -567:  -626:  -681:  -736:</w:t>
      </w:r>
    </w:p>
    <w:p w14:paraId="54BC9B7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2A59CD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1265:  1265:  1265:  1265:  1265:  1265:  1263:  1255:  1247:  1232:  1216:  1193:  1170:  1140:  1109:</w:t>
      </w:r>
    </w:p>
    <w:p w14:paraId="067ED82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B37D15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0.497: 0.497: 0.497: 0.497: 0.497: 0.497: 0.496: 0.496: 0.496: 0.495: 0.495: 0.495: 0.495: 0.495: 0.495:</w:t>
      </w:r>
    </w:p>
    <w:p w14:paraId="37661F9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0.099: 0.099: 0.099: 0.099: 0.099: 0.099: 0.099: 0.099: 0.099: 0.099: 0.099: 0.099: 0.099: 0.099: 0.099:</w:t>
      </w:r>
    </w:p>
    <w:p w14:paraId="63D7A84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6360326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259 :  263 :  267 :  273 :  277 :  281 :  285 :  287 :  289 :  293 :  295 :  297 :  300 :  303 :  305 :</w:t>
      </w:r>
    </w:p>
    <w:p w14:paraId="7C7AFF4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0.88 :</w:t>
      </w:r>
      <w:proofErr w:type="gramEnd"/>
      <w:r w:rsidRPr="009C3F7D">
        <w:rPr>
          <w:rFonts w:ascii="Calibri" w:eastAsia="Calibri" w:hAnsi="Calibri"/>
          <w:kern w:val="2"/>
          <w14:ligatures w14:val="standardContextual"/>
        </w:rPr>
        <w:t xml:space="preserve"> 0.59 : 0.59 : 0.59 : 0.59 : 0.88 : 0.88 : 0.88 : 0.88 : 0.88 : 0.88 : 0.88 : 0.88 : 0.88 : 0.88 :</w:t>
      </w:r>
    </w:p>
    <w:p w14:paraId="15A0EAF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5961DB6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0.024: 0.024: 0.024: 0.024: 0.024: 0.024: 0.024: 0.024: 0.024: 0.024: 0.023: 0.023: 0.023: 0.023: 0.023:</w:t>
      </w:r>
    </w:p>
    <w:p w14:paraId="1A2B76B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1076BC2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0.008: 0.008: 0.008: 0.008: 0.007: 0.007: 0.007: 0.007: 0.007: 0.007: 0.007: 0.007: 0.007: 0.007:</w:t>
      </w:r>
    </w:p>
    <w:p w14:paraId="361BE97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67D7A1B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664BC0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_____________________________________________________________________________________________________________</w:t>
      </w:r>
    </w:p>
    <w:p w14:paraId="718D653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y=   -787:  -837:  -883:  -929:  -969: -1009: -1043: -1076: -1103: -1130: -1149: -1169: -1180: -1192: -1196:</w:t>
      </w:r>
    </w:p>
    <w:p w14:paraId="58714D5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DB1ED3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1072:  1036:   993:   950:   901:   853:   800:   747:   690:   633:   573:   514:   452:   390:   328:</w:t>
      </w:r>
    </w:p>
    <w:p w14:paraId="7DE4FC5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4B16E6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0.495: 0.495: 0.495: 0.494: 0.495: 0.495: 0.495: 0.495: 0.495: 0.495: 0.495: 0.495: 0.496: 0.496: 0.496:</w:t>
      </w:r>
    </w:p>
    <w:p w14:paraId="35E4FBF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0.099: 0.099: 0.099: 0.099: 0.099: 0.099: 0.099: 0.099: 0.099: 0.099: 0.099: 0.099: 0.099: 0.099: 0.099:</w:t>
      </w:r>
    </w:p>
    <w:p w14:paraId="2CA34CC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0FC57FE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309 :  311 :  313 :  317 :  319 :  321 :  325 :  327 :  330 :  333 :  335 :  337 :  341 :  343 :  345 :</w:t>
      </w:r>
    </w:p>
    <w:p w14:paraId="26C7B1C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0.88 :</w:t>
      </w:r>
      <w:proofErr w:type="gramEnd"/>
      <w:r w:rsidRPr="009C3F7D">
        <w:rPr>
          <w:rFonts w:ascii="Calibri" w:eastAsia="Calibri" w:hAnsi="Calibri"/>
          <w:kern w:val="2"/>
          <w14:ligatures w14:val="standardContextual"/>
        </w:rPr>
        <w:t xml:space="preserve"> 0.88 : 0.88 : 0.88 : 0.88 : 0.88 : 0.88 : 0.88 : 0.88 : 0.88 : 0.88 : 0.88 : 0.88 : 0.88 : 0.88 :</w:t>
      </w:r>
    </w:p>
    <w:p w14:paraId="55FD083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67314B1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0.023: 0.023: 0.023: 0.023: 0.023: 0.023: 0.023: 0.023: 0.023: 0.023: 0.024: 0.024: 0.024: 0.024: 0.024:</w:t>
      </w:r>
    </w:p>
    <w:p w14:paraId="691BCAF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6A4726D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0.007: 0.007: 0.007: 0.007: 0.007: 0.007: 0.007: 0.007: 0.007: 0.007: 0.007: 0.007: 0.007:</w:t>
      </w:r>
    </w:p>
    <w:p w14:paraId="46AB267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2EF024F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DC7AB6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_____________________________________________________________________________________________________________</w:t>
      </w:r>
    </w:p>
    <w:p w14:paraId="0006FEF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1200: -1200: -1200: -1200: -1200: -1200: -1198: -1190: -1182: -1167: -1151: -1128: -1105: -1075: -1044:</w:t>
      </w:r>
    </w:p>
    <w:p w14:paraId="2770D35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E68FA5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 xml:space="preserve">265:   </w:t>
      </w:r>
      <w:proofErr w:type="gramEnd"/>
      <w:r w:rsidRPr="009C3F7D">
        <w:rPr>
          <w:rFonts w:ascii="Calibri" w:eastAsia="Calibri" w:hAnsi="Calibri"/>
          <w:kern w:val="2"/>
          <w14:ligatures w14:val="standardContextual"/>
        </w:rPr>
        <w:t>165:    65:   -35:  -135:  -235:  -298:  -360:  -422:  -483:  -544:  -602:  -661:  -716:  -771:</w:t>
      </w:r>
    </w:p>
    <w:p w14:paraId="0C57B5A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BE0219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0.497: 0.497: 0.497: 0.497: 0.497: 0.497: 0.496: 0.496: 0.496: 0.495: 0.495: 0.495: 0.495: 0.495: 0.495:</w:t>
      </w:r>
    </w:p>
    <w:p w14:paraId="007606A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lastRenderedPageBreak/>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0.099: 0.099: 0.099: 0.099: 0.099: 0.099: 0.099: 0.099: 0.099: 0.099: 0.099: 0.099: 0.099: 0.099: 0.099:</w:t>
      </w:r>
    </w:p>
    <w:p w14:paraId="4AEA429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1809290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349 :  353 :  357 :    3 :    7 :   11 :   15 :   17 :   19 :   23 :   25 :   27 :   30 :   33 :   35 :</w:t>
      </w:r>
    </w:p>
    <w:p w14:paraId="3277706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0.88 :</w:t>
      </w:r>
      <w:proofErr w:type="gramEnd"/>
      <w:r w:rsidRPr="009C3F7D">
        <w:rPr>
          <w:rFonts w:ascii="Calibri" w:eastAsia="Calibri" w:hAnsi="Calibri"/>
          <w:kern w:val="2"/>
          <w14:ligatures w14:val="standardContextual"/>
        </w:rPr>
        <w:t xml:space="preserve"> 0.59 : 0.59 : 0.59 : 0.59 : 0.88 : 0.88 : 0.88 : 0.88 : 0.88 : 0.88 : 0.88 : 0.88 : 0.88 : 0.88 :</w:t>
      </w:r>
    </w:p>
    <w:p w14:paraId="2B209D4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1D3E6F8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0.024: 0.024: 0.024: 0.024: 0.024: 0.024: 0.024: 0.024: 0.024: 0.024: 0.023: 0.023: 0.023: 0.023: 0.023:</w:t>
      </w:r>
    </w:p>
    <w:p w14:paraId="7F4A6E5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657875B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0.008: 0.008: 0.008: 0.008: 0.007: 0.007: 0.007: 0.007: 0.007: 0.007: 0.007: 0.007: 0.007: 0.007:</w:t>
      </w:r>
    </w:p>
    <w:p w14:paraId="5949EE6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044B292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2777BB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_____________________________________________________________________________________________________________</w:t>
      </w:r>
    </w:p>
    <w:p w14:paraId="4CD0EEB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1007:  -971:  -928:  -885:  -836:  -788:  -735:  -682:  -625:  -568:  -508:  -449:  -387:  -325:  -263:</w:t>
      </w:r>
    </w:p>
    <w:p w14:paraId="066201C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8E9E97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-822:  -872:  -918:  -964: -1004: -1044: -1078: -1111: -1138: -1165: -1184: -1204: -1215: -1227: -1231:</w:t>
      </w:r>
    </w:p>
    <w:p w14:paraId="40AEFF8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48CE06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0.495: 0.495: 0.495: 0.494: 0.495: 0.495: 0.495: 0.495: 0.495: 0.495: 0.495: 0.495: 0.496: 0.496: 0.496:</w:t>
      </w:r>
    </w:p>
    <w:p w14:paraId="7B891EB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0.099: 0.099: 0.099: 0.099: 0.099: 0.099: 0.099: 0.099: 0.099: 0.099: 0.099: 0.099: 0.099: 0.099: 0.099:</w:t>
      </w:r>
    </w:p>
    <w:p w14:paraId="566C29C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0E8B5BF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39 :   41 :   43 :   47 :   49 :   51 :   55 :   57 :   60 :   63 :   65 :   67 :   71 :   73 :   75 :</w:t>
      </w:r>
    </w:p>
    <w:p w14:paraId="1352B2D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0.88 :</w:t>
      </w:r>
      <w:proofErr w:type="gramEnd"/>
      <w:r w:rsidRPr="009C3F7D">
        <w:rPr>
          <w:rFonts w:ascii="Calibri" w:eastAsia="Calibri" w:hAnsi="Calibri"/>
          <w:kern w:val="2"/>
          <w14:ligatures w14:val="standardContextual"/>
        </w:rPr>
        <w:t xml:space="preserve"> 0.88 : 0.88 : 0.88 : 0.88 : 0.88 : 0.88 : 0.88 : 0.88 : 0.88 : 0.88 : 0.88 : 0.88 : 0.88 : 0.88 :</w:t>
      </w:r>
    </w:p>
    <w:p w14:paraId="66A3EC3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      :      :      :      :      :      :      :      :      :      :      :      :      :      :      :</w:t>
      </w:r>
    </w:p>
    <w:p w14:paraId="39A9314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0.023: 0.023: 0.023: 0.023: 0.023: 0.023: 0.023: 0.023: 0.023: 0.023: 0.024: 0.024: 0.024: 0.024: 0.024:</w:t>
      </w:r>
    </w:p>
    <w:p w14:paraId="2AD5297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4EA4B9E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0.007: 0.007: 0.007: 0.007: 0.007: 0.007: 0.007: 0.007: 0.007: 0.007: 0.007: 0.007: 0.007:</w:t>
      </w:r>
    </w:p>
    <w:p w14:paraId="207CE6E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72B2FBC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772665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5ACD48C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-200:</w:t>
      </w:r>
    </w:p>
    <w:p w14:paraId="106F1D4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1C395E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1235:</w:t>
      </w:r>
    </w:p>
    <w:p w14:paraId="175A4F4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E9F3B0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0.497:</w:t>
      </w:r>
    </w:p>
    <w:p w14:paraId="3DA7F07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0.099:</w:t>
      </w:r>
    </w:p>
    <w:p w14:paraId="6EC0707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w:t>
      </w:r>
    </w:p>
    <w:p w14:paraId="67A7C61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79 :</w:t>
      </w:r>
    </w:p>
    <w:p w14:paraId="2A67758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0.88 :</w:t>
      </w:r>
      <w:proofErr w:type="gramEnd"/>
    </w:p>
    <w:p w14:paraId="5E14FB6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
    <w:p w14:paraId="65FDC18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0.024:</w:t>
      </w:r>
    </w:p>
    <w:p w14:paraId="52F68F2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6001 :</w:t>
      </w:r>
    </w:p>
    <w:p w14:paraId="57DF3BC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w:t>
      </w:r>
    </w:p>
    <w:p w14:paraId="2A048B3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w:t>
      </w:r>
    </w:p>
    <w:p w14:paraId="0B5CD17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2DC5C9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5AD97DC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64BA079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Результаты расчета в точке максимума   ПК ЭРА v3.0.  </w:t>
      </w:r>
      <w:proofErr w:type="gramStart"/>
      <w:r w:rsidRPr="009C3F7D">
        <w:rPr>
          <w:rFonts w:ascii="Calibri" w:eastAsia="Calibri" w:hAnsi="Calibri"/>
          <w:kern w:val="2"/>
          <w14:ligatures w14:val="standardContextual"/>
        </w:rPr>
        <w:t>Модель:  МРК</w:t>
      </w:r>
      <w:proofErr w:type="gramEnd"/>
      <w:r w:rsidRPr="009C3F7D">
        <w:rPr>
          <w:rFonts w:ascii="Calibri" w:eastAsia="Calibri" w:hAnsi="Calibri"/>
          <w:kern w:val="2"/>
          <w14:ligatures w14:val="standardContextual"/>
        </w:rPr>
        <w:t>-2014</w:t>
      </w:r>
    </w:p>
    <w:p w14:paraId="4FC3133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Координаты </w:t>
      </w:r>
      <w:proofErr w:type="gramStart"/>
      <w:r w:rsidRPr="009C3F7D">
        <w:rPr>
          <w:rFonts w:ascii="Calibri" w:eastAsia="Calibri" w:hAnsi="Calibri"/>
          <w:kern w:val="2"/>
          <w14:ligatures w14:val="standardContextual"/>
        </w:rPr>
        <w:t>точки :</w:t>
      </w:r>
      <w:proofErr w:type="gramEnd"/>
      <w:r w:rsidRPr="009C3F7D">
        <w:rPr>
          <w:rFonts w:ascii="Calibri" w:eastAsia="Calibri" w:hAnsi="Calibri"/>
          <w:kern w:val="2"/>
          <w14:ligatures w14:val="standardContextual"/>
        </w:rPr>
        <w:t xml:space="preserve">  X=   -35.0 м,  Y=  1300.0 м</w:t>
      </w:r>
    </w:p>
    <w:p w14:paraId="09C4DE2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_____________________________</w:t>
      </w:r>
    </w:p>
    <w:p w14:paraId="608B485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Максимальная суммарная концентрация | </w:t>
      </w:r>
      <w:proofErr w:type="spellStart"/>
      <w:r w:rsidRPr="009C3F7D">
        <w:rPr>
          <w:rFonts w:ascii="Calibri" w:eastAsia="Calibri" w:hAnsi="Calibri"/>
          <w:kern w:val="2"/>
          <w14:ligatures w14:val="standardContextual"/>
        </w:rPr>
        <w:t>Cs</w:t>
      </w:r>
      <w:proofErr w:type="spellEnd"/>
      <w:r w:rsidRPr="009C3F7D">
        <w:rPr>
          <w:rFonts w:ascii="Calibri" w:eastAsia="Calibri" w:hAnsi="Calibri"/>
          <w:kern w:val="2"/>
          <w14:ligatures w14:val="standardContextual"/>
        </w:rPr>
        <w:t xml:space="preserve">=   0.4972967 доли </w:t>
      </w:r>
      <w:proofErr w:type="spellStart"/>
      <w:r w:rsidRPr="009C3F7D">
        <w:rPr>
          <w:rFonts w:ascii="Calibri" w:eastAsia="Calibri" w:hAnsi="Calibri"/>
          <w:kern w:val="2"/>
          <w14:ligatures w14:val="standardContextual"/>
        </w:rPr>
        <w:t>ПДКмр</w:t>
      </w:r>
      <w:proofErr w:type="spellEnd"/>
      <w:r w:rsidRPr="009C3F7D">
        <w:rPr>
          <w:rFonts w:ascii="Calibri" w:eastAsia="Calibri" w:hAnsi="Calibri"/>
          <w:kern w:val="2"/>
          <w14:ligatures w14:val="standardContextual"/>
        </w:rPr>
        <w:t>|</w:t>
      </w:r>
    </w:p>
    <w:p w14:paraId="5A63516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0.0994593 мг/м3     |</w:t>
      </w:r>
    </w:p>
    <w:p w14:paraId="2F37AD4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0600094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Достигается при </w:t>
      </w:r>
      <w:proofErr w:type="gramStart"/>
      <w:r w:rsidRPr="009C3F7D">
        <w:rPr>
          <w:rFonts w:ascii="Calibri" w:eastAsia="Calibri" w:hAnsi="Calibri"/>
          <w:kern w:val="2"/>
          <w14:ligatures w14:val="standardContextual"/>
        </w:rPr>
        <w:t>опасном  направлении</w:t>
      </w:r>
      <w:proofErr w:type="gramEnd"/>
      <w:r w:rsidRPr="009C3F7D">
        <w:rPr>
          <w:rFonts w:ascii="Calibri" w:eastAsia="Calibri" w:hAnsi="Calibri"/>
          <w:kern w:val="2"/>
          <w14:ligatures w14:val="standardContextual"/>
        </w:rPr>
        <w:t xml:space="preserve">   177 град.</w:t>
      </w:r>
    </w:p>
    <w:p w14:paraId="4A70223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и скорости </w:t>
      </w:r>
      <w:proofErr w:type="gramStart"/>
      <w:r w:rsidRPr="009C3F7D">
        <w:rPr>
          <w:rFonts w:ascii="Calibri" w:eastAsia="Calibri" w:hAnsi="Calibri"/>
          <w:kern w:val="2"/>
          <w14:ligatures w14:val="standardContextual"/>
        </w:rPr>
        <w:t>ветра  0.59</w:t>
      </w:r>
      <w:proofErr w:type="gramEnd"/>
      <w:r w:rsidRPr="009C3F7D">
        <w:rPr>
          <w:rFonts w:ascii="Calibri" w:eastAsia="Calibri" w:hAnsi="Calibri"/>
          <w:kern w:val="2"/>
          <w14:ligatures w14:val="standardContextual"/>
        </w:rPr>
        <w:t xml:space="preserve"> м/с</w:t>
      </w:r>
    </w:p>
    <w:p w14:paraId="4ADD476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Всего источников: 3. В таблице заказано вкладчиков не более чем с 95% вклада</w:t>
      </w:r>
    </w:p>
    <w:p w14:paraId="2609602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_______________________________ВКЛАДЫ_ИСТОЧНИКОВ_______________________________</w:t>
      </w:r>
    </w:p>
    <w:p w14:paraId="50BAD6A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roofErr w:type="gramStart"/>
      <w:r w:rsidRPr="009C3F7D">
        <w:rPr>
          <w:rFonts w:ascii="Calibri" w:eastAsia="Calibri" w:hAnsi="Calibri"/>
          <w:kern w:val="2"/>
          <w14:ligatures w14:val="standardContextual"/>
        </w:rPr>
        <w:t>Ном.|</w:t>
      </w:r>
      <w:proofErr w:type="gramEnd"/>
      <w:r w:rsidRPr="009C3F7D">
        <w:rPr>
          <w:rFonts w:ascii="Calibri" w:eastAsia="Calibri" w:hAnsi="Calibri"/>
          <w:kern w:val="2"/>
          <w14:ligatures w14:val="standardContextual"/>
        </w:rPr>
        <w:t xml:space="preserve">    Код    |Тип|   Выброс  |    Вклад   |Вклад в%| Сум. %| </w:t>
      </w:r>
      <w:proofErr w:type="spellStart"/>
      <w:r w:rsidRPr="009C3F7D">
        <w:rPr>
          <w:rFonts w:ascii="Calibri" w:eastAsia="Calibri" w:hAnsi="Calibri"/>
          <w:kern w:val="2"/>
          <w14:ligatures w14:val="standardContextual"/>
        </w:rPr>
        <w:t>Коэф.влияния</w:t>
      </w:r>
      <w:proofErr w:type="spellEnd"/>
      <w:r w:rsidRPr="009C3F7D">
        <w:rPr>
          <w:rFonts w:ascii="Calibri" w:eastAsia="Calibri" w:hAnsi="Calibri"/>
          <w:kern w:val="2"/>
          <w14:ligatures w14:val="standardContextual"/>
        </w:rPr>
        <w:t xml:space="preserve"> |</w:t>
      </w:r>
    </w:p>
    <w:p w14:paraId="2AC931F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|----|&lt;Об-П&gt;-&lt;Ис&gt;|---|---M-(</w:t>
      </w:r>
      <w:proofErr w:type="spellStart"/>
      <w:r w:rsidRPr="009C3F7D">
        <w:rPr>
          <w:rFonts w:ascii="Calibri" w:eastAsia="Calibri" w:hAnsi="Calibri"/>
          <w:kern w:val="2"/>
          <w14:ligatures w14:val="standardContextual"/>
        </w:rPr>
        <w:t>Mq</w:t>
      </w:r>
      <w:proofErr w:type="spellEnd"/>
      <w:r w:rsidRPr="009C3F7D">
        <w:rPr>
          <w:rFonts w:ascii="Calibri" w:eastAsia="Calibri" w:hAnsi="Calibri"/>
          <w:kern w:val="2"/>
          <w14:ligatures w14:val="standardContextual"/>
        </w:rPr>
        <w:t>)--|-</w:t>
      </w:r>
      <w:proofErr w:type="gramStart"/>
      <w:r w:rsidRPr="009C3F7D">
        <w:rPr>
          <w:rFonts w:ascii="Calibri" w:eastAsia="Calibri" w:hAnsi="Calibri"/>
          <w:kern w:val="2"/>
          <w14:ligatures w14:val="standardContextual"/>
        </w:rPr>
        <w:t>C[</w:t>
      </w:r>
      <w:proofErr w:type="gramEnd"/>
      <w:r w:rsidRPr="009C3F7D">
        <w:rPr>
          <w:rFonts w:ascii="Calibri" w:eastAsia="Calibri" w:hAnsi="Calibri"/>
          <w:kern w:val="2"/>
          <w14:ligatures w14:val="standardContextual"/>
        </w:rPr>
        <w:t>доли ПДК]|--------|-------|---- b=C/M ---|</w:t>
      </w:r>
    </w:p>
    <w:p w14:paraId="038D8E4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Фоновая концентрация </w:t>
      </w:r>
      <w:proofErr w:type="spellStart"/>
      <w:proofErr w:type="gramStart"/>
      <w:r w:rsidRPr="009C3F7D">
        <w:rPr>
          <w:rFonts w:ascii="Calibri" w:eastAsia="Calibri" w:hAnsi="Calibri"/>
          <w:kern w:val="2"/>
          <w14:ligatures w14:val="standardContextual"/>
        </w:rPr>
        <w:t>Cf</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0.465000 |  93.5 (Вклад источников  6.5%)|</w:t>
      </w:r>
    </w:p>
    <w:p w14:paraId="68989F5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  1</w:t>
      </w:r>
      <w:proofErr w:type="gramEnd"/>
      <w:r w:rsidRPr="009C3F7D">
        <w:rPr>
          <w:rFonts w:ascii="Calibri" w:eastAsia="Calibri" w:hAnsi="Calibri"/>
          <w:kern w:val="2"/>
          <w14:ligatures w14:val="standardContextual"/>
        </w:rPr>
        <w:t xml:space="preserve"> |005001 6001| П1|     0.0531|   0.024234 |  75.0  |  75.0 | 0.456219286  |</w:t>
      </w:r>
    </w:p>
    <w:p w14:paraId="4226EE5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  2</w:t>
      </w:r>
      <w:proofErr w:type="gramEnd"/>
      <w:r w:rsidRPr="009C3F7D">
        <w:rPr>
          <w:rFonts w:ascii="Calibri" w:eastAsia="Calibri" w:hAnsi="Calibri"/>
          <w:kern w:val="2"/>
          <w14:ligatures w14:val="standardContextual"/>
        </w:rPr>
        <w:t xml:space="preserve"> |005001 0001| Т |     0.0292|   0.008051 |  24.9  | 100.0 | 0.276015013  |</w:t>
      </w:r>
    </w:p>
    <w:p w14:paraId="6A91FF2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В сумме =   0.497286   100.0                         |</w:t>
      </w:r>
    </w:p>
    <w:p w14:paraId="7DF677E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Суммарный вклад остальных =   0.000011     0.0                         |</w:t>
      </w:r>
    </w:p>
    <w:p w14:paraId="7363832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BAA867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67F6733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74AE6D2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3. Исходные параметры источников.</w:t>
      </w:r>
    </w:p>
    <w:p w14:paraId="629E542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ПК ЭРА v3.0.  </w:t>
      </w:r>
      <w:proofErr w:type="gramStart"/>
      <w:r w:rsidRPr="009C3F7D">
        <w:rPr>
          <w:rFonts w:ascii="Calibri" w:eastAsia="Calibri" w:hAnsi="Calibri"/>
          <w:kern w:val="2"/>
          <w14:ligatures w14:val="standardContextual"/>
        </w:rPr>
        <w:t>Модель:  МРК</w:t>
      </w:r>
      <w:proofErr w:type="gramEnd"/>
      <w:r w:rsidRPr="009C3F7D">
        <w:rPr>
          <w:rFonts w:ascii="Calibri" w:eastAsia="Calibri" w:hAnsi="Calibri"/>
          <w:kern w:val="2"/>
          <w14:ligatures w14:val="standardContextual"/>
        </w:rPr>
        <w:t>-2014</w:t>
      </w:r>
    </w:p>
    <w:p w14:paraId="6F0F0DB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Город     :003 Павлодарская </w:t>
      </w:r>
      <w:proofErr w:type="gramStart"/>
      <w:r w:rsidRPr="009C3F7D">
        <w:rPr>
          <w:rFonts w:ascii="Calibri" w:eastAsia="Calibri" w:hAnsi="Calibri"/>
          <w:kern w:val="2"/>
          <w14:ligatures w14:val="standardContextual"/>
        </w:rPr>
        <w:t>обл..</w:t>
      </w:r>
      <w:proofErr w:type="gramEnd"/>
    </w:p>
    <w:p w14:paraId="2F8D41F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Объект    :0050 Строительство линии вывода конденсата после С-601/1,2 ТОО ПНХЗ.</w:t>
      </w:r>
    </w:p>
    <w:p w14:paraId="5928E54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Вар.расч</w:t>
      </w:r>
      <w:proofErr w:type="spellEnd"/>
      <w:r w:rsidRPr="009C3F7D">
        <w:rPr>
          <w:rFonts w:ascii="Calibri" w:eastAsia="Calibri" w:hAnsi="Calibri"/>
          <w:kern w:val="2"/>
          <w14:ligatures w14:val="standardContextual"/>
        </w:rPr>
        <w:t xml:space="preserve">. :1     </w:t>
      </w:r>
      <w:proofErr w:type="spellStart"/>
      <w:r w:rsidRPr="009C3F7D">
        <w:rPr>
          <w:rFonts w:ascii="Calibri" w:eastAsia="Calibri" w:hAnsi="Calibri"/>
          <w:kern w:val="2"/>
          <w14:ligatures w14:val="standardContextual"/>
        </w:rPr>
        <w:t>Расч.год</w:t>
      </w:r>
      <w:proofErr w:type="spellEnd"/>
      <w:r w:rsidRPr="009C3F7D">
        <w:rPr>
          <w:rFonts w:ascii="Calibri" w:eastAsia="Calibri" w:hAnsi="Calibri"/>
          <w:kern w:val="2"/>
          <w14:ligatures w14:val="standardContextual"/>
        </w:rPr>
        <w:t>: 2026 (</w:t>
      </w:r>
      <w:proofErr w:type="gramStart"/>
      <w:r w:rsidRPr="009C3F7D">
        <w:rPr>
          <w:rFonts w:ascii="Calibri" w:eastAsia="Calibri" w:hAnsi="Calibri"/>
          <w:kern w:val="2"/>
          <w14:ligatures w14:val="standardContextual"/>
        </w:rPr>
        <w:t xml:space="preserve">СП)   </w:t>
      </w:r>
      <w:proofErr w:type="gramEnd"/>
      <w:r w:rsidRPr="009C3F7D">
        <w:rPr>
          <w:rFonts w:ascii="Calibri" w:eastAsia="Calibri" w:hAnsi="Calibri"/>
          <w:kern w:val="2"/>
          <w14:ligatures w14:val="standardContextual"/>
        </w:rPr>
        <w:t xml:space="preserve">   Расчет проводился 14.06.2026 16:14</w:t>
      </w:r>
    </w:p>
    <w:p w14:paraId="10F04C8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Примесь   :0304 - Азот (II) оксид (Азота оксид) (6)                                            </w:t>
      </w:r>
    </w:p>
    <w:p w14:paraId="6DB597C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ПДКм.р</w:t>
      </w:r>
      <w:proofErr w:type="spellEnd"/>
      <w:r w:rsidRPr="009C3F7D">
        <w:rPr>
          <w:rFonts w:ascii="Calibri" w:eastAsia="Calibri" w:hAnsi="Calibri"/>
          <w:kern w:val="2"/>
          <w14:ligatures w14:val="standardContextual"/>
        </w:rPr>
        <w:t xml:space="preserve"> для примеси 0304 = 0.4 мг/м3</w:t>
      </w:r>
    </w:p>
    <w:p w14:paraId="6A8DD13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5D9F1B5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Коэффициент рельефа (КР): индивидуальный с источников</w:t>
      </w:r>
    </w:p>
    <w:p w14:paraId="3BE8D0F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Коэффициент оседания (F): индивидуальный с источников</w:t>
      </w:r>
    </w:p>
    <w:p w14:paraId="6DA47C7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____________________________________________________________________________________________________________</w:t>
      </w:r>
    </w:p>
    <w:p w14:paraId="5A472BE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Код    |Тип</w:t>
      </w:r>
      <w:proofErr w:type="gramStart"/>
      <w:r w:rsidRPr="009C3F7D">
        <w:rPr>
          <w:rFonts w:ascii="Calibri" w:eastAsia="Calibri" w:hAnsi="Calibri"/>
          <w:kern w:val="2"/>
          <w14:ligatures w14:val="standardContextual"/>
        </w:rPr>
        <w:t>|  H</w:t>
      </w:r>
      <w:proofErr w:type="gramEnd"/>
      <w:r w:rsidRPr="009C3F7D">
        <w:rPr>
          <w:rFonts w:ascii="Calibri" w:eastAsia="Calibri" w:hAnsi="Calibri"/>
          <w:kern w:val="2"/>
          <w14:ligatures w14:val="standardContextual"/>
        </w:rPr>
        <w:t xml:space="preserve">  |  D  |  </w:t>
      </w:r>
      <w:proofErr w:type="spellStart"/>
      <w:r w:rsidRPr="009C3F7D">
        <w:rPr>
          <w:rFonts w:ascii="Calibri" w:eastAsia="Calibri" w:hAnsi="Calibri"/>
          <w:kern w:val="2"/>
          <w14:ligatures w14:val="standardContextual"/>
        </w:rPr>
        <w:t>Wo</w:t>
      </w:r>
      <w:proofErr w:type="spellEnd"/>
      <w:r w:rsidRPr="009C3F7D">
        <w:rPr>
          <w:rFonts w:ascii="Calibri" w:eastAsia="Calibri" w:hAnsi="Calibri"/>
          <w:kern w:val="2"/>
          <w14:ligatures w14:val="standardContextual"/>
        </w:rPr>
        <w:t xml:space="preserve"> |   V1  |  T  |   X1   |   Y1   |   X2   |   Y2   |</w:t>
      </w:r>
      <w:proofErr w:type="spellStart"/>
      <w:r w:rsidRPr="009C3F7D">
        <w:rPr>
          <w:rFonts w:ascii="Calibri" w:eastAsia="Calibri" w:hAnsi="Calibri"/>
          <w:kern w:val="2"/>
          <w14:ligatures w14:val="standardContextual"/>
        </w:rPr>
        <w:t>Alf</w:t>
      </w:r>
      <w:proofErr w:type="spellEnd"/>
      <w:r w:rsidRPr="009C3F7D">
        <w:rPr>
          <w:rFonts w:ascii="Calibri" w:eastAsia="Calibri" w:hAnsi="Calibri"/>
          <w:kern w:val="2"/>
          <w14:ligatures w14:val="standardContextual"/>
        </w:rPr>
        <w:t>| F | КР |</w:t>
      </w:r>
      <w:proofErr w:type="spellStart"/>
      <w:r w:rsidRPr="009C3F7D">
        <w:rPr>
          <w:rFonts w:ascii="Calibri" w:eastAsia="Calibri" w:hAnsi="Calibri"/>
          <w:kern w:val="2"/>
          <w14:ligatures w14:val="standardContextual"/>
        </w:rPr>
        <w:t>Ди</w:t>
      </w:r>
      <w:proofErr w:type="spellEnd"/>
      <w:r w:rsidRPr="009C3F7D">
        <w:rPr>
          <w:rFonts w:ascii="Calibri" w:eastAsia="Calibri" w:hAnsi="Calibri"/>
          <w:kern w:val="2"/>
          <w14:ligatures w14:val="standardContextual"/>
        </w:rPr>
        <w:t xml:space="preserve">| Выброс </w:t>
      </w:r>
    </w:p>
    <w:p w14:paraId="776B4A5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&lt;Об~</w:t>
      </w:r>
      <w:proofErr w:type="gramStart"/>
      <w:r w:rsidRPr="009C3F7D">
        <w:rPr>
          <w:rFonts w:ascii="Calibri" w:eastAsia="Calibri" w:hAnsi="Calibri"/>
          <w:kern w:val="2"/>
          <w14:ligatures w14:val="standardContextual"/>
        </w:rPr>
        <w:t>П&gt;~</w:t>
      </w:r>
      <w:proofErr w:type="gramEnd"/>
      <w:r w:rsidRPr="009C3F7D">
        <w:rPr>
          <w:rFonts w:ascii="Calibri" w:eastAsia="Calibri" w:hAnsi="Calibri"/>
          <w:kern w:val="2"/>
          <w14:ligatures w14:val="standardContextual"/>
        </w:rPr>
        <w:t>&lt;Ис&gt;|~~~|~~м~~|~~м~~|~м/с~|~м3/с~~|градС|~~~м~~~~|~~~м~~~~|~~~м~~~~|~~~м~~~~|гр.|~~~|~~~~|~~|~~~г/с~~</w:t>
      </w:r>
    </w:p>
    <w:p w14:paraId="6A1042F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005001 0001 Т     2.0        0.20 10.</w:t>
      </w:r>
      <w:proofErr w:type="gramStart"/>
      <w:r w:rsidRPr="009C3F7D">
        <w:rPr>
          <w:rFonts w:ascii="Calibri" w:eastAsia="Calibri" w:hAnsi="Calibri"/>
          <w:kern w:val="2"/>
          <w14:ligatures w14:val="standardContextual"/>
        </w:rPr>
        <w:t>00  0.3142</w:t>
      </w:r>
      <w:proofErr w:type="gramEnd"/>
      <w:r w:rsidRPr="009C3F7D">
        <w:rPr>
          <w:rFonts w:ascii="Calibri" w:eastAsia="Calibri" w:hAnsi="Calibri"/>
          <w:kern w:val="2"/>
          <w14:ligatures w14:val="standardContextual"/>
        </w:rPr>
        <w:t xml:space="preserve"> 100.0       15       50                       1.0 1.000 0 0.0379000</w:t>
      </w:r>
    </w:p>
    <w:p w14:paraId="0CE53F9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005001 6001 П1    2.0                             0.0       15       50      500      500   0 1.0 1.000 0 0.0086400</w:t>
      </w:r>
    </w:p>
    <w:p w14:paraId="51C653F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005001 6002 П1    2.0                             0.0       15       50      500      500   0 1.0 1.000 0 0.0000039</w:t>
      </w:r>
    </w:p>
    <w:p w14:paraId="4090BE3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0BDF263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0ACAEA9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4. Расчетные параметры </w:t>
      </w: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м,U</w:t>
      </w:r>
      <w:proofErr w:type="gramEnd"/>
      <w:r w:rsidRPr="009C3F7D">
        <w:rPr>
          <w:rFonts w:ascii="Calibri" w:eastAsia="Calibri" w:hAnsi="Calibri"/>
          <w:kern w:val="2"/>
          <w14:ligatures w14:val="standardContextual"/>
        </w:rPr>
        <w:t>м,Xм</w:t>
      </w:r>
      <w:proofErr w:type="spellEnd"/>
    </w:p>
    <w:p w14:paraId="2595B8E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ПК ЭРА v3.0.  </w:t>
      </w:r>
      <w:proofErr w:type="gramStart"/>
      <w:r w:rsidRPr="009C3F7D">
        <w:rPr>
          <w:rFonts w:ascii="Calibri" w:eastAsia="Calibri" w:hAnsi="Calibri"/>
          <w:kern w:val="2"/>
          <w14:ligatures w14:val="standardContextual"/>
        </w:rPr>
        <w:t>Модель:  МРК</w:t>
      </w:r>
      <w:proofErr w:type="gramEnd"/>
      <w:r w:rsidRPr="009C3F7D">
        <w:rPr>
          <w:rFonts w:ascii="Calibri" w:eastAsia="Calibri" w:hAnsi="Calibri"/>
          <w:kern w:val="2"/>
          <w14:ligatures w14:val="standardContextual"/>
        </w:rPr>
        <w:t>-2014</w:t>
      </w:r>
    </w:p>
    <w:p w14:paraId="7BE37C4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Город     :003 Павлодарская </w:t>
      </w:r>
      <w:proofErr w:type="gramStart"/>
      <w:r w:rsidRPr="009C3F7D">
        <w:rPr>
          <w:rFonts w:ascii="Calibri" w:eastAsia="Calibri" w:hAnsi="Calibri"/>
          <w:kern w:val="2"/>
          <w14:ligatures w14:val="standardContextual"/>
        </w:rPr>
        <w:t>обл..</w:t>
      </w:r>
      <w:proofErr w:type="gramEnd"/>
    </w:p>
    <w:p w14:paraId="61230A5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Объект    :0050 Строительство линии вывода конденсата после С-601/1,2 ТОО ПНХЗ.</w:t>
      </w:r>
    </w:p>
    <w:p w14:paraId="1850194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Вар.расч</w:t>
      </w:r>
      <w:proofErr w:type="spellEnd"/>
      <w:r w:rsidRPr="009C3F7D">
        <w:rPr>
          <w:rFonts w:ascii="Calibri" w:eastAsia="Calibri" w:hAnsi="Calibri"/>
          <w:kern w:val="2"/>
          <w14:ligatures w14:val="standardContextual"/>
        </w:rPr>
        <w:t xml:space="preserve">. :1     </w:t>
      </w:r>
      <w:proofErr w:type="spellStart"/>
      <w:r w:rsidRPr="009C3F7D">
        <w:rPr>
          <w:rFonts w:ascii="Calibri" w:eastAsia="Calibri" w:hAnsi="Calibri"/>
          <w:kern w:val="2"/>
          <w14:ligatures w14:val="standardContextual"/>
        </w:rPr>
        <w:t>Расч.год</w:t>
      </w:r>
      <w:proofErr w:type="spellEnd"/>
      <w:r w:rsidRPr="009C3F7D">
        <w:rPr>
          <w:rFonts w:ascii="Calibri" w:eastAsia="Calibri" w:hAnsi="Calibri"/>
          <w:kern w:val="2"/>
          <w14:ligatures w14:val="standardContextual"/>
        </w:rPr>
        <w:t>: 2026 (</w:t>
      </w:r>
      <w:proofErr w:type="gramStart"/>
      <w:r w:rsidRPr="009C3F7D">
        <w:rPr>
          <w:rFonts w:ascii="Calibri" w:eastAsia="Calibri" w:hAnsi="Calibri"/>
          <w:kern w:val="2"/>
          <w14:ligatures w14:val="standardContextual"/>
        </w:rPr>
        <w:t xml:space="preserve">СП)   </w:t>
      </w:r>
      <w:proofErr w:type="gramEnd"/>
      <w:r w:rsidRPr="009C3F7D">
        <w:rPr>
          <w:rFonts w:ascii="Calibri" w:eastAsia="Calibri" w:hAnsi="Calibri"/>
          <w:kern w:val="2"/>
          <w14:ligatures w14:val="standardContextual"/>
        </w:rPr>
        <w:t xml:space="preserve">   Расчет проводился 14.06.2026 16:14</w:t>
      </w:r>
    </w:p>
    <w:p w14:paraId="53E572D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Сезон   </w:t>
      </w:r>
      <w:proofErr w:type="gramStart"/>
      <w:r w:rsidRPr="009C3F7D">
        <w:rPr>
          <w:rFonts w:ascii="Calibri" w:eastAsia="Calibri" w:hAnsi="Calibri"/>
          <w:kern w:val="2"/>
          <w14:ligatures w14:val="standardContextual"/>
        </w:rPr>
        <w:t xml:space="preserve">  :ЛЕТО</w:t>
      </w:r>
      <w:proofErr w:type="gramEnd"/>
      <w:r w:rsidRPr="009C3F7D">
        <w:rPr>
          <w:rFonts w:ascii="Calibri" w:eastAsia="Calibri" w:hAnsi="Calibri"/>
          <w:kern w:val="2"/>
          <w14:ligatures w14:val="standardContextual"/>
        </w:rPr>
        <w:t xml:space="preserve"> (температура воздуха 28.2 </w:t>
      </w:r>
      <w:proofErr w:type="spellStart"/>
      <w:r w:rsidRPr="009C3F7D">
        <w:rPr>
          <w:rFonts w:ascii="Calibri" w:eastAsia="Calibri" w:hAnsi="Calibri"/>
          <w:kern w:val="2"/>
          <w14:ligatures w14:val="standardContextual"/>
        </w:rPr>
        <w:t>град.С</w:t>
      </w:r>
      <w:proofErr w:type="spellEnd"/>
      <w:r w:rsidRPr="009C3F7D">
        <w:rPr>
          <w:rFonts w:ascii="Calibri" w:eastAsia="Calibri" w:hAnsi="Calibri"/>
          <w:kern w:val="2"/>
          <w14:ligatures w14:val="standardContextual"/>
        </w:rPr>
        <w:t>)</w:t>
      </w:r>
    </w:p>
    <w:p w14:paraId="2473334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Примесь   :0304 - Азот (II) оксид (Азота оксид) (6)                                            </w:t>
      </w:r>
    </w:p>
    <w:p w14:paraId="7282820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ПДКм.р</w:t>
      </w:r>
      <w:proofErr w:type="spellEnd"/>
      <w:r w:rsidRPr="009C3F7D">
        <w:rPr>
          <w:rFonts w:ascii="Calibri" w:eastAsia="Calibri" w:hAnsi="Calibri"/>
          <w:kern w:val="2"/>
          <w14:ligatures w14:val="standardContextual"/>
        </w:rPr>
        <w:t xml:space="preserve"> для примеси 0304 = 0.4 мг/м3</w:t>
      </w:r>
    </w:p>
    <w:p w14:paraId="13C34DF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4691D2B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w:t>
      </w:r>
    </w:p>
    <w:p w14:paraId="634DB13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Для линейных и площадных источников выброс является суммарным </w:t>
      </w:r>
      <w:proofErr w:type="gramStart"/>
      <w:r w:rsidRPr="009C3F7D">
        <w:rPr>
          <w:rFonts w:ascii="Calibri" w:eastAsia="Calibri" w:hAnsi="Calibri"/>
          <w:kern w:val="2"/>
          <w14:ligatures w14:val="standardContextual"/>
        </w:rPr>
        <w:t>по  |</w:t>
      </w:r>
      <w:proofErr w:type="gramEnd"/>
    </w:p>
    <w:p w14:paraId="369452B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всей площади, а </w:t>
      </w:r>
      <w:proofErr w:type="spellStart"/>
      <w:r w:rsidRPr="009C3F7D">
        <w:rPr>
          <w:rFonts w:ascii="Calibri" w:eastAsia="Calibri" w:hAnsi="Calibri"/>
          <w:kern w:val="2"/>
          <w14:ligatures w14:val="standardContextual"/>
        </w:rPr>
        <w:t>Cm</w:t>
      </w:r>
      <w:proofErr w:type="spellEnd"/>
      <w:r w:rsidRPr="009C3F7D">
        <w:rPr>
          <w:rFonts w:ascii="Calibri" w:eastAsia="Calibri" w:hAnsi="Calibri"/>
          <w:kern w:val="2"/>
          <w14:ligatures w14:val="standardContextual"/>
        </w:rPr>
        <w:t xml:space="preserve"> - концентрация одиночного </w:t>
      </w:r>
      <w:proofErr w:type="gramStart"/>
      <w:r w:rsidRPr="009C3F7D">
        <w:rPr>
          <w:rFonts w:ascii="Calibri" w:eastAsia="Calibri" w:hAnsi="Calibri"/>
          <w:kern w:val="2"/>
          <w14:ligatures w14:val="standardContextual"/>
        </w:rPr>
        <w:t xml:space="preserve">источника,   </w:t>
      </w:r>
      <w:proofErr w:type="gramEnd"/>
      <w:r w:rsidRPr="009C3F7D">
        <w:rPr>
          <w:rFonts w:ascii="Calibri" w:eastAsia="Calibri" w:hAnsi="Calibri"/>
          <w:kern w:val="2"/>
          <w14:ligatures w14:val="standardContextual"/>
        </w:rPr>
        <w:t xml:space="preserve">        |</w:t>
      </w:r>
    </w:p>
    <w:p w14:paraId="7334FD4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расположенного в центре симметрии, с суммарным М                  |</w:t>
      </w:r>
    </w:p>
    <w:p w14:paraId="52E4A63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8C972B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w:t>
      </w:r>
      <w:proofErr w:type="spellStart"/>
      <w:r w:rsidRPr="009C3F7D">
        <w:rPr>
          <w:rFonts w:ascii="Calibri" w:eastAsia="Calibri" w:hAnsi="Calibri"/>
          <w:kern w:val="2"/>
          <w14:ligatures w14:val="standardContextual"/>
        </w:rPr>
        <w:t>Источники_____________|_____Их</w:t>
      </w:r>
      <w:proofErr w:type="spellEnd"/>
      <w:r w:rsidRPr="009C3F7D">
        <w:rPr>
          <w:rFonts w:ascii="Calibri" w:eastAsia="Calibri" w:hAnsi="Calibri"/>
          <w:kern w:val="2"/>
          <w14:ligatures w14:val="standardContextual"/>
        </w:rPr>
        <w:t xml:space="preserve"> расчетные параметры______|</w:t>
      </w:r>
    </w:p>
    <w:p w14:paraId="534264B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|Номер|    Код    |     M      |Тип |     </w:t>
      </w:r>
      <w:proofErr w:type="spellStart"/>
      <w:r w:rsidRPr="009C3F7D">
        <w:rPr>
          <w:rFonts w:ascii="Calibri" w:eastAsia="Calibri" w:hAnsi="Calibri"/>
          <w:kern w:val="2"/>
          <w14:ligatures w14:val="standardContextual"/>
        </w:rPr>
        <w:t>Cm</w:t>
      </w:r>
      <w:proofErr w:type="spellEnd"/>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Um</w:t>
      </w:r>
      <w:proofErr w:type="spellEnd"/>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Xm</w:t>
      </w:r>
      <w:proofErr w:type="spellEnd"/>
      <w:r w:rsidRPr="009C3F7D">
        <w:rPr>
          <w:rFonts w:ascii="Calibri" w:eastAsia="Calibri" w:hAnsi="Calibri"/>
          <w:kern w:val="2"/>
          <w14:ligatures w14:val="standardContextual"/>
        </w:rPr>
        <w:t xml:space="preserve">    |</w:t>
      </w:r>
    </w:p>
    <w:p w14:paraId="351EADF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|-п/п-|&lt;об-п&gt;-&lt;</w:t>
      </w:r>
      <w:proofErr w:type="spellStart"/>
      <w:r w:rsidRPr="009C3F7D">
        <w:rPr>
          <w:rFonts w:ascii="Calibri" w:eastAsia="Calibri" w:hAnsi="Calibri"/>
          <w:kern w:val="2"/>
          <w14:ligatures w14:val="standardContextual"/>
        </w:rPr>
        <w:t>ис</w:t>
      </w:r>
      <w:proofErr w:type="spellEnd"/>
      <w:r w:rsidRPr="009C3F7D">
        <w:rPr>
          <w:rFonts w:ascii="Calibri" w:eastAsia="Calibri" w:hAnsi="Calibri"/>
          <w:kern w:val="2"/>
          <w14:ligatures w14:val="standardContextual"/>
        </w:rPr>
        <w:t>&gt;|------------|----|-[доли ПДК]-|--[м/</w:t>
      </w:r>
      <w:proofErr w:type="gramStart"/>
      <w:r w:rsidRPr="009C3F7D">
        <w:rPr>
          <w:rFonts w:ascii="Calibri" w:eastAsia="Calibri" w:hAnsi="Calibri"/>
          <w:kern w:val="2"/>
          <w14:ligatures w14:val="standardContextual"/>
        </w:rPr>
        <w:t>с]--</w:t>
      </w:r>
      <w:proofErr w:type="gramEnd"/>
      <w:r w:rsidRPr="009C3F7D">
        <w:rPr>
          <w:rFonts w:ascii="Calibri" w:eastAsia="Calibri" w:hAnsi="Calibri"/>
          <w:kern w:val="2"/>
          <w14:ligatures w14:val="standardContextual"/>
        </w:rPr>
        <w:t>|----[м]---|</w:t>
      </w:r>
    </w:p>
    <w:p w14:paraId="75042B9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1 |005001 0001|    0.037900| </w:t>
      </w:r>
      <w:proofErr w:type="gramStart"/>
      <w:r w:rsidRPr="009C3F7D">
        <w:rPr>
          <w:rFonts w:ascii="Calibri" w:eastAsia="Calibri" w:hAnsi="Calibri"/>
          <w:kern w:val="2"/>
          <w14:ligatures w14:val="standardContextual"/>
        </w:rPr>
        <w:t>Т  |</w:t>
      </w:r>
      <w:proofErr w:type="gramEnd"/>
      <w:r w:rsidRPr="009C3F7D">
        <w:rPr>
          <w:rFonts w:ascii="Calibri" w:eastAsia="Calibri" w:hAnsi="Calibri"/>
          <w:kern w:val="2"/>
          <w14:ligatures w14:val="standardContextual"/>
        </w:rPr>
        <w:t xml:space="preserve">   0.667349 |   1.46  |    31.1  |</w:t>
      </w:r>
    </w:p>
    <w:p w14:paraId="3C08A09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2 |005001 6001|    0.008640| П1 |   0.771477 |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11.4  |</w:t>
      </w:r>
    </w:p>
    <w:p w14:paraId="3206646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3 |005001 6002</w:t>
      </w:r>
      <w:proofErr w:type="gramStart"/>
      <w:r w:rsidRPr="009C3F7D">
        <w:rPr>
          <w:rFonts w:ascii="Calibri" w:eastAsia="Calibri" w:hAnsi="Calibri"/>
          <w:kern w:val="2"/>
          <w14:ligatures w14:val="standardContextual"/>
        </w:rPr>
        <w:t>|  0</w:t>
      </w:r>
      <w:proofErr w:type="gramEnd"/>
      <w:r w:rsidRPr="009C3F7D">
        <w:rPr>
          <w:rFonts w:ascii="Calibri" w:eastAsia="Calibri" w:hAnsi="Calibri"/>
          <w:kern w:val="2"/>
          <w14:ligatures w14:val="standardContextual"/>
        </w:rPr>
        <w:t>.00000390| П1 |   0.000348 |   0.50  |    11.4  |</w:t>
      </w:r>
    </w:p>
    <w:p w14:paraId="3A46943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0AFEE4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Суммарный </w:t>
      </w:r>
      <w:proofErr w:type="spellStart"/>
      <w:r w:rsidRPr="009C3F7D">
        <w:rPr>
          <w:rFonts w:ascii="Calibri" w:eastAsia="Calibri" w:hAnsi="Calibri"/>
          <w:kern w:val="2"/>
          <w14:ligatures w14:val="standardContextual"/>
        </w:rPr>
        <w:t>Mq</w:t>
      </w:r>
      <w:proofErr w:type="spellEnd"/>
      <w:r w:rsidRPr="009C3F7D">
        <w:rPr>
          <w:rFonts w:ascii="Calibri" w:eastAsia="Calibri" w:hAnsi="Calibri"/>
          <w:kern w:val="2"/>
          <w14:ligatures w14:val="standardContextual"/>
        </w:rPr>
        <w:t xml:space="preserve"> =    0.046544 г/с                                   |</w:t>
      </w:r>
    </w:p>
    <w:p w14:paraId="3855B2E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Сумма </w:t>
      </w:r>
      <w:proofErr w:type="spellStart"/>
      <w:r w:rsidRPr="009C3F7D">
        <w:rPr>
          <w:rFonts w:ascii="Calibri" w:eastAsia="Calibri" w:hAnsi="Calibri"/>
          <w:kern w:val="2"/>
          <w14:ligatures w14:val="standardContextual"/>
        </w:rPr>
        <w:t>Cм</w:t>
      </w:r>
      <w:proofErr w:type="spellEnd"/>
      <w:r w:rsidRPr="009C3F7D">
        <w:rPr>
          <w:rFonts w:ascii="Calibri" w:eastAsia="Calibri" w:hAnsi="Calibri"/>
          <w:kern w:val="2"/>
          <w14:ligatures w14:val="standardContextual"/>
        </w:rPr>
        <w:t xml:space="preserve"> по всем источникам =      1.439174 долей ПДК            |</w:t>
      </w:r>
    </w:p>
    <w:p w14:paraId="4ABDF55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47A73E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Средневзвешенная опасная скорость ветра =   0.94 м/с         |</w:t>
      </w:r>
    </w:p>
    <w:p w14:paraId="18BE636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w:t>
      </w:r>
    </w:p>
    <w:p w14:paraId="5AF9311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24DC95F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5. Управляющие параметры расчета</w:t>
      </w:r>
    </w:p>
    <w:p w14:paraId="3D73274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ПК ЭРА v3.0.  </w:t>
      </w:r>
      <w:proofErr w:type="gramStart"/>
      <w:r w:rsidRPr="009C3F7D">
        <w:rPr>
          <w:rFonts w:ascii="Calibri" w:eastAsia="Calibri" w:hAnsi="Calibri"/>
          <w:kern w:val="2"/>
          <w14:ligatures w14:val="standardContextual"/>
        </w:rPr>
        <w:t>Модель:  МРК</w:t>
      </w:r>
      <w:proofErr w:type="gramEnd"/>
      <w:r w:rsidRPr="009C3F7D">
        <w:rPr>
          <w:rFonts w:ascii="Calibri" w:eastAsia="Calibri" w:hAnsi="Calibri"/>
          <w:kern w:val="2"/>
          <w14:ligatures w14:val="standardContextual"/>
        </w:rPr>
        <w:t>-2014</w:t>
      </w:r>
    </w:p>
    <w:p w14:paraId="05B6F89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Город     :003 Павлодарская </w:t>
      </w:r>
      <w:proofErr w:type="gramStart"/>
      <w:r w:rsidRPr="009C3F7D">
        <w:rPr>
          <w:rFonts w:ascii="Calibri" w:eastAsia="Calibri" w:hAnsi="Calibri"/>
          <w:kern w:val="2"/>
          <w14:ligatures w14:val="standardContextual"/>
        </w:rPr>
        <w:t>обл..</w:t>
      </w:r>
      <w:proofErr w:type="gramEnd"/>
    </w:p>
    <w:p w14:paraId="576B368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Объект    :0050 Строительство линии вывода конденсата после С-601/1,2 ТОО ПНХЗ.</w:t>
      </w:r>
    </w:p>
    <w:p w14:paraId="4717E76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Вар.расч</w:t>
      </w:r>
      <w:proofErr w:type="spellEnd"/>
      <w:r w:rsidRPr="009C3F7D">
        <w:rPr>
          <w:rFonts w:ascii="Calibri" w:eastAsia="Calibri" w:hAnsi="Calibri"/>
          <w:kern w:val="2"/>
          <w14:ligatures w14:val="standardContextual"/>
        </w:rPr>
        <w:t xml:space="preserve">. :1     </w:t>
      </w:r>
      <w:proofErr w:type="spellStart"/>
      <w:r w:rsidRPr="009C3F7D">
        <w:rPr>
          <w:rFonts w:ascii="Calibri" w:eastAsia="Calibri" w:hAnsi="Calibri"/>
          <w:kern w:val="2"/>
          <w14:ligatures w14:val="standardContextual"/>
        </w:rPr>
        <w:t>Расч.год</w:t>
      </w:r>
      <w:proofErr w:type="spellEnd"/>
      <w:r w:rsidRPr="009C3F7D">
        <w:rPr>
          <w:rFonts w:ascii="Calibri" w:eastAsia="Calibri" w:hAnsi="Calibri"/>
          <w:kern w:val="2"/>
          <w14:ligatures w14:val="standardContextual"/>
        </w:rPr>
        <w:t>: 2026 (</w:t>
      </w:r>
      <w:proofErr w:type="gramStart"/>
      <w:r w:rsidRPr="009C3F7D">
        <w:rPr>
          <w:rFonts w:ascii="Calibri" w:eastAsia="Calibri" w:hAnsi="Calibri"/>
          <w:kern w:val="2"/>
          <w14:ligatures w14:val="standardContextual"/>
        </w:rPr>
        <w:t xml:space="preserve">СП)   </w:t>
      </w:r>
      <w:proofErr w:type="gramEnd"/>
      <w:r w:rsidRPr="009C3F7D">
        <w:rPr>
          <w:rFonts w:ascii="Calibri" w:eastAsia="Calibri" w:hAnsi="Calibri"/>
          <w:kern w:val="2"/>
          <w14:ligatures w14:val="standardContextual"/>
        </w:rPr>
        <w:t xml:space="preserve">   Расчет проводился 14.06.2026 16:14</w:t>
      </w:r>
    </w:p>
    <w:p w14:paraId="7B155F1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Сезон   </w:t>
      </w:r>
      <w:proofErr w:type="gramStart"/>
      <w:r w:rsidRPr="009C3F7D">
        <w:rPr>
          <w:rFonts w:ascii="Calibri" w:eastAsia="Calibri" w:hAnsi="Calibri"/>
          <w:kern w:val="2"/>
          <w14:ligatures w14:val="standardContextual"/>
        </w:rPr>
        <w:t xml:space="preserve">  :ЛЕТО</w:t>
      </w:r>
      <w:proofErr w:type="gramEnd"/>
      <w:r w:rsidRPr="009C3F7D">
        <w:rPr>
          <w:rFonts w:ascii="Calibri" w:eastAsia="Calibri" w:hAnsi="Calibri"/>
          <w:kern w:val="2"/>
          <w14:ligatures w14:val="standardContextual"/>
        </w:rPr>
        <w:t xml:space="preserve"> (температура воздуха 28.2 </w:t>
      </w:r>
      <w:proofErr w:type="spellStart"/>
      <w:r w:rsidRPr="009C3F7D">
        <w:rPr>
          <w:rFonts w:ascii="Calibri" w:eastAsia="Calibri" w:hAnsi="Calibri"/>
          <w:kern w:val="2"/>
          <w14:ligatures w14:val="standardContextual"/>
        </w:rPr>
        <w:t>град.С</w:t>
      </w:r>
      <w:proofErr w:type="spellEnd"/>
      <w:r w:rsidRPr="009C3F7D">
        <w:rPr>
          <w:rFonts w:ascii="Calibri" w:eastAsia="Calibri" w:hAnsi="Calibri"/>
          <w:kern w:val="2"/>
          <w14:ligatures w14:val="standardContextual"/>
        </w:rPr>
        <w:t>)</w:t>
      </w:r>
    </w:p>
    <w:p w14:paraId="7DEECFA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Примесь   :0304 - Азот (II) оксид (Азота оксид) (6)                                            </w:t>
      </w:r>
    </w:p>
    <w:p w14:paraId="4DA1E84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ПДКм.р</w:t>
      </w:r>
      <w:proofErr w:type="spellEnd"/>
      <w:r w:rsidRPr="009C3F7D">
        <w:rPr>
          <w:rFonts w:ascii="Calibri" w:eastAsia="Calibri" w:hAnsi="Calibri"/>
          <w:kern w:val="2"/>
          <w14:ligatures w14:val="standardContextual"/>
        </w:rPr>
        <w:t xml:space="preserve"> для примеси 0304 = 0.4 мг/м3</w:t>
      </w:r>
    </w:p>
    <w:p w14:paraId="5759C4B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29DB714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Фоновая концентрация на постах не задана</w:t>
      </w:r>
    </w:p>
    <w:p w14:paraId="629656E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Запрошен учет постоянного фона </w:t>
      </w:r>
      <w:proofErr w:type="spellStart"/>
      <w:r w:rsidRPr="009C3F7D">
        <w:rPr>
          <w:rFonts w:ascii="Calibri" w:eastAsia="Calibri" w:hAnsi="Calibri"/>
          <w:kern w:val="2"/>
          <w14:ligatures w14:val="standardContextual"/>
        </w:rPr>
        <w:t>Cfo</w:t>
      </w:r>
      <w:proofErr w:type="spellEnd"/>
      <w:r w:rsidRPr="009C3F7D">
        <w:rPr>
          <w:rFonts w:ascii="Calibri" w:eastAsia="Calibri" w:hAnsi="Calibri"/>
          <w:kern w:val="2"/>
          <w14:ligatures w14:val="standardContextual"/>
        </w:rPr>
        <w:t xml:space="preserve">= 0.0650000 мг/м3 </w:t>
      </w:r>
    </w:p>
    <w:p w14:paraId="3C9019F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0.1625000 долей ПДК</w:t>
      </w:r>
    </w:p>
    <w:p w14:paraId="7F41920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118B898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Расчет по прямоугольнику </w:t>
      </w:r>
      <w:proofErr w:type="gramStart"/>
      <w:r w:rsidRPr="009C3F7D">
        <w:rPr>
          <w:rFonts w:ascii="Calibri" w:eastAsia="Calibri" w:hAnsi="Calibri"/>
          <w:kern w:val="2"/>
          <w14:ligatures w14:val="standardContextual"/>
        </w:rPr>
        <w:t>001 :</w:t>
      </w:r>
      <w:proofErr w:type="gramEnd"/>
      <w:r w:rsidRPr="009C3F7D">
        <w:rPr>
          <w:rFonts w:ascii="Calibri" w:eastAsia="Calibri" w:hAnsi="Calibri"/>
          <w:kern w:val="2"/>
          <w14:ligatures w14:val="standardContextual"/>
        </w:rPr>
        <w:t xml:space="preserve"> 3000x3000 с шагом 100</w:t>
      </w:r>
    </w:p>
    <w:p w14:paraId="312702F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Направление ветра: автоматический поиск опасного направления от 0 до 360 град.</w:t>
      </w:r>
    </w:p>
    <w:p w14:paraId="40AA77A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Скорость ветра: автоматический поиск опасной скорости от 0.5 до 12.0(</w:t>
      </w:r>
      <w:proofErr w:type="spellStart"/>
      <w:r w:rsidRPr="009C3F7D">
        <w:rPr>
          <w:rFonts w:ascii="Calibri" w:eastAsia="Calibri" w:hAnsi="Calibri"/>
          <w:kern w:val="2"/>
          <w14:ligatures w14:val="standardContextual"/>
        </w:rPr>
        <w:t>Uмр</w:t>
      </w:r>
      <w:proofErr w:type="spellEnd"/>
      <w:r w:rsidRPr="009C3F7D">
        <w:rPr>
          <w:rFonts w:ascii="Calibri" w:eastAsia="Calibri" w:hAnsi="Calibri"/>
          <w:kern w:val="2"/>
          <w14:ligatures w14:val="standardContextual"/>
        </w:rPr>
        <w:t>) м/с</w:t>
      </w:r>
    </w:p>
    <w:p w14:paraId="66BE2AE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Средневзвешенная опасная скорость ветра </w:t>
      </w:r>
      <w:proofErr w:type="spellStart"/>
      <w:r w:rsidRPr="009C3F7D">
        <w:rPr>
          <w:rFonts w:ascii="Calibri" w:eastAsia="Calibri" w:hAnsi="Calibri"/>
          <w:kern w:val="2"/>
          <w14:ligatures w14:val="standardContextual"/>
        </w:rPr>
        <w:t>Uсв</w:t>
      </w:r>
      <w:proofErr w:type="spellEnd"/>
      <w:r w:rsidRPr="009C3F7D">
        <w:rPr>
          <w:rFonts w:ascii="Calibri" w:eastAsia="Calibri" w:hAnsi="Calibri"/>
          <w:kern w:val="2"/>
          <w14:ligatures w14:val="standardContextual"/>
        </w:rPr>
        <w:t>= 0.94 м/с</w:t>
      </w:r>
    </w:p>
    <w:p w14:paraId="2880877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65DA4FE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0339139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6. Результаты расчета в виде таблицы.</w:t>
      </w:r>
    </w:p>
    <w:p w14:paraId="3FB0345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ПК ЭРА v3.0.  </w:t>
      </w:r>
      <w:proofErr w:type="gramStart"/>
      <w:r w:rsidRPr="009C3F7D">
        <w:rPr>
          <w:rFonts w:ascii="Calibri" w:eastAsia="Calibri" w:hAnsi="Calibri"/>
          <w:kern w:val="2"/>
          <w14:ligatures w14:val="standardContextual"/>
        </w:rPr>
        <w:t>Модель:  МРК</w:t>
      </w:r>
      <w:proofErr w:type="gramEnd"/>
      <w:r w:rsidRPr="009C3F7D">
        <w:rPr>
          <w:rFonts w:ascii="Calibri" w:eastAsia="Calibri" w:hAnsi="Calibri"/>
          <w:kern w:val="2"/>
          <w14:ligatures w14:val="standardContextual"/>
        </w:rPr>
        <w:t>-2014</w:t>
      </w:r>
    </w:p>
    <w:p w14:paraId="65D4837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Город     :003 Павлодарская </w:t>
      </w:r>
      <w:proofErr w:type="gramStart"/>
      <w:r w:rsidRPr="009C3F7D">
        <w:rPr>
          <w:rFonts w:ascii="Calibri" w:eastAsia="Calibri" w:hAnsi="Calibri"/>
          <w:kern w:val="2"/>
          <w14:ligatures w14:val="standardContextual"/>
        </w:rPr>
        <w:t>обл..</w:t>
      </w:r>
      <w:proofErr w:type="gramEnd"/>
    </w:p>
    <w:p w14:paraId="24C51E6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Объект    :0050 Строительство линии вывода конденсата после С-601/1,2 ТОО ПНХЗ.</w:t>
      </w:r>
    </w:p>
    <w:p w14:paraId="392B9CD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Вар.расч</w:t>
      </w:r>
      <w:proofErr w:type="spellEnd"/>
      <w:r w:rsidRPr="009C3F7D">
        <w:rPr>
          <w:rFonts w:ascii="Calibri" w:eastAsia="Calibri" w:hAnsi="Calibri"/>
          <w:kern w:val="2"/>
          <w14:ligatures w14:val="standardContextual"/>
        </w:rPr>
        <w:t xml:space="preserve">. :1     </w:t>
      </w:r>
      <w:proofErr w:type="spellStart"/>
      <w:r w:rsidRPr="009C3F7D">
        <w:rPr>
          <w:rFonts w:ascii="Calibri" w:eastAsia="Calibri" w:hAnsi="Calibri"/>
          <w:kern w:val="2"/>
          <w14:ligatures w14:val="standardContextual"/>
        </w:rPr>
        <w:t>Расч.год</w:t>
      </w:r>
      <w:proofErr w:type="spellEnd"/>
      <w:r w:rsidRPr="009C3F7D">
        <w:rPr>
          <w:rFonts w:ascii="Calibri" w:eastAsia="Calibri" w:hAnsi="Calibri"/>
          <w:kern w:val="2"/>
          <w14:ligatures w14:val="standardContextual"/>
        </w:rPr>
        <w:t>: 2026 (</w:t>
      </w:r>
      <w:proofErr w:type="gramStart"/>
      <w:r w:rsidRPr="009C3F7D">
        <w:rPr>
          <w:rFonts w:ascii="Calibri" w:eastAsia="Calibri" w:hAnsi="Calibri"/>
          <w:kern w:val="2"/>
          <w14:ligatures w14:val="standardContextual"/>
        </w:rPr>
        <w:t xml:space="preserve">СП)   </w:t>
      </w:r>
      <w:proofErr w:type="gramEnd"/>
      <w:r w:rsidRPr="009C3F7D">
        <w:rPr>
          <w:rFonts w:ascii="Calibri" w:eastAsia="Calibri" w:hAnsi="Calibri"/>
          <w:kern w:val="2"/>
          <w14:ligatures w14:val="standardContextual"/>
        </w:rPr>
        <w:t xml:space="preserve">   Расчет проводился 14.06.2026 16:14</w:t>
      </w:r>
    </w:p>
    <w:p w14:paraId="592D055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Примесь   :0304 - Азот (II) оксид (Азота оксид) (6)                                            </w:t>
      </w:r>
    </w:p>
    <w:p w14:paraId="2F33235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ПДКм.р</w:t>
      </w:r>
      <w:proofErr w:type="spellEnd"/>
      <w:r w:rsidRPr="009C3F7D">
        <w:rPr>
          <w:rFonts w:ascii="Calibri" w:eastAsia="Calibri" w:hAnsi="Calibri"/>
          <w:kern w:val="2"/>
          <w14:ligatures w14:val="standardContextual"/>
        </w:rPr>
        <w:t xml:space="preserve"> для примеси 0304 = 0.4 мг/м3</w:t>
      </w:r>
    </w:p>
    <w:p w14:paraId="57DF8BA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35FE929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Расчет проводился на прямоугольнике 1</w:t>
      </w:r>
    </w:p>
    <w:p w14:paraId="02497DE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 параметрами: координаты </w:t>
      </w:r>
      <w:proofErr w:type="gramStart"/>
      <w:r w:rsidRPr="009C3F7D">
        <w:rPr>
          <w:rFonts w:ascii="Calibri" w:eastAsia="Calibri" w:hAnsi="Calibri"/>
          <w:kern w:val="2"/>
          <w14:ligatures w14:val="standardContextual"/>
        </w:rPr>
        <w:t>центра  X</w:t>
      </w:r>
      <w:proofErr w:type="gramEnd"/>
      <w:r w:rsidRPr="009C3F7D">
        <w:rPr>
          <w:rFonts w:ascii="Calibri" w:eastAsia="Calibri" w:hAnsi="Calibri"/>
          <w:kern w:val="2"/>
          <w14:ligatures w14:val="standardContextual"/>
        </w:rPr>
        <w:t>= 6,  Y= 32</w:t>
      </w:r>
    </w:p>
    <w:p w14:paraId="587097E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размеры: </w:t>
      </w:r>
      <w:proofErr w:type="gramStart"/>
      <w:r w:rsidRPr="009C3F7D">
        <w:rPr>
          <w:rFonts w:ascii="Calibri" w:eastAsia="Calibri" w:hAnsi="Calibri"/>
          <w:kern w:val="2"/>
          <w14:ligatures w14:val="standardContextual"/>
        </w:rPr>
        <w:t>длина(</w:t>
      </w:r>
      <w:proofErr w:type="gramEnd"/>
      <w:r w:rsidRPr="009C3F7D">
        <w:rPr>
          <w:rFonts w:ascii="Calibri" w:eastAsia="Calibri" w:hAnsi="Calibri"/>
          <w:kern w:val="2"/>
          <w14:ligatures w14:val="standardContextual"/>
        </w:rPr>
        <w:t>по Х)= 3000, ширина(по Y)= 3000, шаг сетки= 100</w:t>
      </w:r>
    </w:p>
    <w:p w14:paraId="727F881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Запрошен учет постоянного фона </w:t>
      </w:r>
      <w:proofErr w:type="spellStart"/>
      <w:r w:rsidRPr="009C3F7D">
        <w:rPr>
          <w:rFonts w:ascii="Calibri" w:eastAsia="Calibri" w:hAnsi="Calibri"/>
          <w:kern w:val="2"/>
          <w14:ligatures w14:val="standardContextual"/>
        </w:rPr>
        <w:t>Cfo</w:t>
      </w:r>
      <w:proofErr w:type="spellEnd"/>
      <w:r w:rsidRPr="009C3F7D">
        <w:rPr>
          <w:rFonts w:ascii="Calibri" w:eastAsia="Calibri" w:hAnsi="Calibri"/>
          <w:kern w:val="2"/>
          <w14:ligatures w14:val="standardContextual"/>
        </w:rPr>
        <w:t xml:space="preserve">= 0.0650000 мг/м3 </w:t>
      </w:r>
    </w:p>
    <w:p w14:paraId="219442F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0.1625000 долей ПДК</w:t>
      </w:r>
    </w:p>
    <w:p w14:paraId="4FDA573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Направление </w:t>
      </w:r>
      <w:proofErr w:type="gramStart"/>
      <w:r w:rsidRPr="009C3F7D">
        <w:rPr>
          <w:rFonts w:ascii="Calibri" w:eastAsia="Calibri" w:hAnsi="Calibri"/>
          <w:kern w:val="2"/>
          <w14:ligatures w14:val="standardContextual"/>
        </w:rPr>
        <w:t>ветра:  автоматический</w:t>
      </w:r>
      <w:proofErr w:type="gramEnd"/>
      <w:r w:rsidRPr="009C3F7D">
        <w:rPr>
          <w:rFonts w:ascii="Calibri" w:eastAsia="Calibri" w:hAnsi="Calibri"/>
          <w:kern w:val="2"/>
          <w14:ligatures w14:val="standardContextual"/>
        </w:rPr>
        <w:t xml:space="preserve"> поиск опасного направления от 0 до 360 град.</w:t>
      </w:r>
    </w:p>
    <w:p w14:paraId="0651F15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Скорость ветра: автоматический поиск опасной скорости от 0.5 до 12.0(</w:t>
      </w:r>
      <w:proofErr w:type="spellStart"/>
      <w:r w:rsidRPr="009C3F7D">
        <w:rPr>
          <w:rFonts w:ascii="Calibri" w:eastAsia="Calibri" w:hAnsi="Calibri"/>
          <w:kern w:val="2"/>
          <w14:ligatures w14:val="standardContextual"/>
        </w:rPr>
        <w:t>Uмр</w:t>
      </w:r>
      <w:proofErr w:type="spellEnd"/>
      <w:r w:rsidRPr="009C3F7D">
        <w:rPr>
          <w:rFonts w:ascii="Calibri" w:eastAsia="Calibri" w:hAnsi="Calibri"/>
          <w:kern w:val="2"/>
          <w14:ligatures w14:val="standardContextual"/>
        </w:rPr>
        <w:t>) м/с</w:t>
      </w:r>
    </w:p>
    <w:p w14:paraId="10A46E3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0F245AF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___________</w:t>
      </w:r>
      <w:proofErr w:type="spellStart"/>
      <w:r w:rsidRPr="009C3F7D">
        <w:rPr>
          <w:rFonts w:ascii="Calibri" w:eastAsia="Calibri" w:hAnsi="Calibri"/>
          <w:kern w:val="2"/>
          <w14:ligatures w14:val="standardContextual"/>
        </w:rPr>
        <w:t>Расшифровка_обозначений</w:t>
      </w:r>
      <w:proofErr w:type="spellEnd"/>
      <w:r w:rsidRPr="009C3F7D">
        <w:rPr>
          <w:rFonts w:ascii="Calibri" w:eastAsia="Calibri" w:hAnsi="Calibri"/>
          <w:kern w:val="2"/>
          <w14:ligatures w14:val="standardContextual"/>
        </w:rPr>
        <w:t>____________</w:t>
      </w:r>
    </w:p>
    <w:p w14:paraId="00C297A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Qс</w:t>
      </w:r>
      <w:proofErr w:type="spellEnd"/>
      <w:r w:rsidRPr="009C3F7D">
        <w:rPr>
          <w:rFonts w:ascii="Calibri" w:eastAsia="Calibri" w:hAnsi="Calibri"/>
          <w:kern w:val="2"/>
          <w14:ligatures w14:val="standardContextual"/>
        </w:rPr>
        <w:t xml:space="preserve"> - суммарная концентрация [доли </w:t>
      </w:r>
      <w:proofErr w:type="gramStart"/>
      <w:r w:rsidRPr="009C3F7D">
        <w:rPr>
          <w:rFonts w:ascii="Calibri" w:eastAsia="Calibri" w:hAnsi="Calibri"/>
          <w:kern w:val="2"/>
          <w14:ligatures w14:val="standardContextual"/>
        </w:rPr>
        <w:t xml:space="preserve">ПДК]   </w:t>
      </w:r>
      <w:proofErr w:type="gramEnd"/>
      <w:r w:rsidRPr="009C3F7D">
        <w:rPr>
          <w:rFonts w:ascii="Calibri" w:eastAsia="Calibri" w:hAnsi="Calibri"/>
          <w:kern w:val="2"/>
          <w14:ligatures w14:val="standardContextual"/>
        </w:rPr>
        <w:t xml:space="preserve">  |</w:t>
      </w:r>
    </w:p>
    <w:p w14:paraId="444117B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Cс</w:t>
      </w:r>
      <w:proofErr w:type="spellEnd"/>
      <w:r w:rsidRPr="009C3F7D">
        <w:rPr>
          <w:rFonts w:ascii="Calibri" w:eastAsia="Calibri" w:hAnsi="Calibri"/>
          <w:kern w:val="2"/>
          <w14:ligatures w14:val="standardContextual"/>
        </w:rPr>
        <w:t xml:space="preserve"> - суммарная концентрация [мг/</w:t>
      </w:r>
      <w:proofErr w:type="spellStart"/>
      <w:proofErr w:type="gramStart"/>
      <w:r w:rsidRPr="009C3F7D">
        <w:rPr>
          <w:rFonts w:ascii="Calibri" w:eastAsia="Calibri" w:hAnsi="Calibri"/>
          <w:kern w:val="2"/>
          <w14:ligatures w14:val="standardContextual"/>
        </w:rPr>
        <w:t>м.куб</w:t>
      </w:r>
      <w:proofErr w:type="spellEnd"/>
      <w:proofErr w:type="gramEnd"/>
      <w:r w:rsidRPr="009C3F7D">
        <w:rPr>
          <w:rFonts w:ascii="Calibri" w:eastAsia="Calibri" w:hAnsi="Calibri"/>
          <w:kern w:val="2"/>
          <w14:ligatures w14:val="standardContextual"/>
        </w:rPr>
        <w:t>]     |</w:t>
      </w:r>
    </w:p>
    <w:p w14:paraId="1038BCB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Cф</w:t>
      </w:r>
      <w:proofErr w:type="spellEnd"/>
      <w:r w:rsidRPr="009C3F7D">
        <w:rPr>
          <w:rFonts w:ascii="Calibri" w:eastAsia="Calibri" w:hAnsi="Calibri"/>
          <w:kern w:val="2"/>
          <w14:ligatures w14:val="standardContextual"/>
        </w:rPr>
        <w:t xml:space="preserve"> - фоновая концентрация</w:t>
      </w:r>
      <w:proofErr w:type="gramStart"/>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доли  ПДК ]  |</w:t>
      </w:r>
    </w:p>
    <w:p w14:paraId="6BABFAD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xml:space="preserve">- опасное </w:t>
      </w:r>
      <w:proofErr w:type="spellStart"/>
      <w:r w:rsidRPr="009C3F7D">
        <w:rPr>
          <w:rFonts w:ascii="Calibri" w:eastAsia="Calibri" w:hAnsi="Calibri"/>
          <w:kern w:val="2"/>
          <w14:ligatures w14:val="standardContextual"/>
        </w:rPr>
        <w:t>направл</w:t>
      </w:r>
      <w:proofErr w:type="spellEnd"/>
      <w:r w:rsidRPr="009C3F7D">
        <w:rPr>
          <w:rFonts w:ascii="Calibri" w:eastAsia="Calibri" w:hAnsi="Calibri"/>
          <w:kern w:val="2"/>
          <w14:ligatures w14:val="standardContextual"/>
        </w:rPr>
        <w:t xml:space="preserve">. ветра </w:t>
      </w:r>
      <w:proofErr w:type="gramStart"/>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угл</w:t>
      </w:r>
      <w:proofErr w:type="spellEnd"/>
      <w:proofErr w:type="gramEnd"/>
      <w:r w:rsidRPr="009C3F7D">
        <w:rPr>
          <w:rFonts w:ascii="Calibri" w:eastAsia="Calibri" w:hAnsi="Calibri"/>
          <w:kern w:val="2"/>
          <w14:ligatures w14:val="standardContextual"/>
        </w:rPr>
        <w:t>. град.]  |</w:t>
      </w:r>
    </w:p>
    <w:p w14:paraId="3FC1EAF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опасная скорость ветра </w:t>
      </w:r>
      <w:proofErr w:type="gramStart"/>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м/с    ]  |</w:t>
      </w:r>
    </w:p>
    <w:p w14:paraId="0D5F9A5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Ви - вклад </w:t>
      </w:r>
      <w:proofErr w:type="gramStart"/>
      <w:r w:rsidRPr="009C3F7D">
        <w:rPr>
          <w:rFonts w:ascii="Calibri" w:eastAsia="Calibri" w:hAnsi="Calibri"/>
          <w:kern w:val="2"/>
          <w14:ligatures w14:val="standardContextual"/>
        </w:rPr>
        <w:t>ИСТОЧНИКА  в</w:t>
      </w:r>
      <w:proofErr w:type="gramEnd"/>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Qс</w:t>
      </w:r>
      <w:proofErr w:type="spellEnd"/>
      <w:r w:rsidRPr="009C3F7D">
        <w:rPr>
          <w:rFonts w:ascii="Calibri" w:eastAsia="Calibri" w:hAnsi="Calibri"/>
          <w:kern w:val="2"/>
          <w14:ligatures w14:val="standardContextual"/>
        </w:rPr>
        <w:t xml:space="preserve"> [доли ПДК]     |</w:t>
      </w:r>
    </w:p>
    <w:p w14:paraId="27B0AD3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Kи</w:t>
      </w:r>
      <w:proofErr w:type="spellEnd"/>
      <w:r w:rsidRPr="009C3F7D">
        <w:rPr>
          <w:rFonts w:ascii="Calibri" w:eastAsia="Calibri" w:hAnsi="Calibri"/>
          <w:kern w:val="2"/>
          <w14:ligatures w14:val="standardContextual"/>
        </w:rPr>
        <w:t xml:space="preserve"> - код источника для верхней </w:t>
      </w:r>
      <w:proofErr w:type="gramStart"/>
      <w:r w:rsidRPr="009C3F7D">
        <w:rPr>
          <w:rFonts w:ascii="Calibri" w:eastAsia="Calibri" w:hAnsi="Calibri"/>
          <w:kern w:val="2"/>
          <w14:ligatures w14:val="standardContextual"/>
        </w:rPr>
        <w:t>строки  Ви</w:t>
      </w:r>
      <w:proofErr w:type="gramEnd"/>
      <w:r w:rsidRPr="009C3F7D">
        <w:rPr>
          <w:rFonts w:ascii="Calibri" w:eastAsia="Calibri" w:hAnsi="Calibri"/>
          <w:kern w:val="2"/>
          <w14:ligatures w14:val="standardContextual"/>
        </w:rPr>
        <w:t xml:space="preserve">  |</w:t>
      </w:r>
    </w:p>
    <w:p w14:paraId="3FF1AD8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
    <w:p w14:paraId="359B2E1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-Если в строке </w:t>
      </w:r>
      <w:proofErr w:type="spellStart"/>
      <w:r w:rsidRPr="009C3F7D">
        <w:rPr>
          <w:rFonts w:ascii="Calibri" w:eastAsia="Calibri" w:hAnsi="Calibri"/>
          <w:kern w:val="2"/>
          <w14:ligatures w14:val="standardContextual"/>
        </w:rPr>
        <w:t>Cmax</w:t>
      </w:r>
      <w:proofErr w:type="spellEnd"/>
      <w:proofErr w:type="gramStart"/>
      <w:r w:rsidRPr="009C3F7D">
        <w:rPr>
          <w:rFonts w:ascii="Calibri" w:eastAsia="Calibri" w:hAnsi="Calibri"/>
          <w:kern w:val="2"/>
          <w14:ligatures w14:val="standardContextual"/>
        </w:rPr>
        <w:t>=&lt; 0.05</w:t>
      </w:r>
      <w:proofErr w:type="gramEnd"/>
      <w:r w:rsidRPr="009C3F7D">
        <w:rPr>
          <w:rFonts w:ascii="Calibri" w:eastAsia="Calibri" w:hAnsi="Calibri"/>
          <w:kern w:val="2"/>
          <w14:ligatures w14:val="standardContextual"/>
        </w:rPr>
        <w:t xml:space="preserve"> ПДК, то </w:t>
      </w:r>
      <w:proofErr w:type="spellStart"/>
      <w:r w:rsidRPr="009C3F7D">
        <w:rPr>
          <w:rFonts w:ascii="Calibri" w:eastAsia="Calibri" w:hAnsi="Calibri"/>
          <w:kern w:val="2"/>
          <w14:ligatures w14:val="standardContextual"/>
        </w:rPr>
        <w:t>Фоп,Uоп,Ви,Kи</w:t>
      </w:r>
      <w:proofErr w:type="spellEnd"/>
      <w:r w:rsidRPr="009C3F7D">
        <w:rPr>
          <w:rFonts w:ascii="Calibri" w:eastAsia="Calibri" w:hAnsi="Calibri"/>
          <w:kern w:val="2"/>
          <w14:ligatures w14:val="standardContextual"/>
        </w:rPr>
        <w:t xml:space="preserve"> не печатаются |</w:t>
      </w:r>
    </w:p>
    <w:p w14:paraId="1D4439F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D6FA99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1FCAEEC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y</w:t>
      </w:r>
      <w:proofErr w:type="gramStart"/>
      <w:r w:rsidRPr="009C3F7D">
        <w:rPr>
          <w:rFonts w:ascii="Calibri" w:eastAsia="Calibri" w:hAnsi="Calibri"/>
          <w:kern w:val="2"/>
          <w14:ligatures w14:val="standardContextual"/>
        </w:rPr>
        <w:t>=  1532</w:t>
      </w:r>
      <w:proofErr w:type="gramEnd"/>
      <w:r w:rsidRPr="009C3F7D">
        <w:rPr>
          <w:rFonts w:ascii="Calibri" w:eastAsia="Calibri" w:hAnsi="Calibri"/>
          <w:kern w:val="2"/>
          <w14:ligatures w14:val="standardContextual"/>
        </w:rPr>
        <w:t xml:space="preserve"> : Y-строка  1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0.169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=180)</w:t>
      </w:r>
    </w:p>
    <w:p w14:paraId="47376D6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346E220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001D27B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988520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0.167: 0.167: 0.167: 0.167: 0.168: 0.168: 0.168: 0.168: 0.168: 0.168: 0.169: 0.169: 0.169: 0.169: 0.169: 0.169:</w:t>
      </w:r>
    </w:p>
    <w:p w14:paraId="7DC0584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0.067: 0.067: 0.067: 0.067: 0.067: 0.067: 0.067: 0.067: 0.067: 0.067: 0.067: 0.067: 0.068: 0.068: 0.068: 0.068:</w:t>
      </w:r>
    </w:p>
    <w:p w14:paraId="57083DD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 0.162:</w:t>
      </w:r>
    </w:p>
    <w:p w14:paraId="7239400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134 :  136 :  139 :  141 :  143 :  146 :  148 :  151 :  154 :  158 :  161 :  165 :  168 :  172 :  176 :  180 :</w:t>
      </w:r>
    </w:p>
    <w:p w14:paraId="195A9EC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2.01 :</w:t>
      </w:r>
      <w:proofErr w:type="gramEnd"/>
      <w:r w:rsidRPr="009C3F7D">
        <w:rPr>
          <w:rFonts w:ascii="Calibri" w:eastAsia="Calibri" w:hAnsi="Calibri"/>
          <w:kern w:val="2"/>
          <w14:ligatures w14:val="standardContextual"/>
        </w:rPr>
        <w:t xml:space="preserve"> 1.98 : 1.96 : 1.91 : 1.92 : 1.93 : 1.94 : 1.93 : 1.95 : 1.96 : 1.96 : 1.96 : 1.96 : 1.96 : 1.96 : 1.96 :</w:t>
      </w:r>
    </w:p>
    <w:p w14:paraId="448A9F9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15197FD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0.003: 0.004: 0.004: 0.004: 0.004: 0.004: 0.004: 0.004: 0.005: 0.005: 0.005: 0.005: 0.005: 0.005: 0.005: 0.005:</w:t>
      </w:r>
    </w:p>
    <w:p w14:paraId="0E4AD52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67DFA51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0.001: 0.001: 0.001: 0.001: 0.001: 0.001: 0.001: 0.001: 0.001: 0.001: 0.001: 0.001:</w:t>
      </w:r>
    </w:p>
    <w:p w14:paraId="09CD232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1DC925D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8BD912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2B77770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211D9E1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84760D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0.169: 0.169: 0.169: 0.169: 0.169: 0.168: 0.168: 0.168: 0.168: 0.168: 0.168: 0.167: 0.167: 0.167: 0.167:</w:t>
      </w:r>
    </w:p>
    <w:p w14:paraId="355B6C6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lastRenderedPageBreak/>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0.068: 0.068: 0.068: 0.067: 0.067: 0.067: 0.067: 0.067: 0.067: 0.067: 0.067: 0.067: 0.067: 0.067: 0.067:</w:t>
      </w:r>
    </w:p>
    <w:p w14:paraId="0F598F4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79DA0F3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184 :  187 :  191 :  195 :  198 :  202 :  205 :  208 :  211 :  214 :  216 :  219 :  221 :  223 :  225 :</w:t>
      </w:r>
    </w:p>
    <w:p w14:paraId="3D86F0A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1.96 :</w:t>
      </w:r>
      <w:proofErr w:type="gramEnd"/>
      <w:r w:rsidRPr="009C3F7D">
        <w:rPr>
          <w:rFonts w:ascii="Calibri" w:eastAsia="Calibri" w:hAnsi="Calibri"/>
          <w:kern w:val="2"/>
          <w14:ligatures w14:val="standardContextual"/>
        </w:rPr>
        <w:t xml:space="preserve"> 1.96 : 1.96 : 1.96 : 1.96 : 1.96 : 1.94 : 1.95 : 1.93 : 1.94 : 1.92 : 1.92 : 1.96 : 1.98 : 1.98 :</w:t>
      </w:r>
    </w:p>
    <w:p w14:paraId="7CCADC5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0D7476E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0.005: 0.005: 0.005: 0.005: 0.005: 0.005: 0.005: 0.004: 0.004: 0.004: 0.004: 0.004: 0.004: 0.004: 0.003:</w:t>
      </w:r>
    </w:p>
    <w:p w14:paraId="4802993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26BBD0C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0.001: 0.001: 0.001: 0.001: 0.001: 0.001: 0.001: 0.001: 0.001: 0.001: 0.001:</w:t>
      </w:r>
    </w:p>
    <w:p w14:paraId="0E4461C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70686EE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172882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51DF097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1432</w:t>
      </w:r>
      <w:proofErr w:type="gramEnd"/>
      <w:r w:rsidRPr="009C3F7D">
        <w:rPr>
          <w:rFonts w:ascii="Calibri" w:eastAsia="Calibri" w:hAnsi="Calibri"/>
          <w:kern w:val="2"/>
          <w14:ligatures w14:val="standardContextual"/>
        </w:rPr>
        <w:t xml:space="preserve"> : Y-строка  2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0.170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=180)</w:t>
      </w:r>
    </w:p>
    <w:p w14:paraId="747B732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3EFD4CE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167AFFB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7B1279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0.167: 0.167: 0.167: 0.168: 0.168: 0.168: 0.168: 0.168: 0.169: 0.169: 0.169: 0.169: 0.169: 0.169: 0.170: 0.170:</w:t>
      </w:r>
    </w:p>
    <w:p w14:paraId="324874F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0.067: 0.067: 0.067: 0.067: 0.067: 0.067: 0.067: 0.067: 0.067: 0.068: 0.068: 0.068: 0.068: 0.068: 0.068: 0.068:</w:t>
      </w:r>
    </w:p>
    <w:p w14:paraId="20BD036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 0.162:</w:t>
      </w:r>
    </w:p>
    <w:p w14:paraId="0E3832B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132 :  134 :  137 :  139 :  141 :  144 :  147 :  150 :  153 :  156 :  160 :  164 :  167 :  171 :  175 :  180 :</w:t>
      </w:r>
    </w:p>
    <w:p w14:paraId="1CFDE44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1.98 :</w:t>
      </w:r>
      <w:proofErr w:type="gramEnd"/>
      <w:r w:rsidRPr="009C3F7D">
        <w:rPr>
          <w:rFonts w:ascii="Calibri" w:eastAsia="Calibri" w:hAnsi="Calibri"/>
          <w:kern w:val="2"/>
          <w14:ligatures w14:val="standardContextual"/>
        </w:rPr>
        <w:t xml:space="preserve"> 1.96 : 1.91 : 1.92 : 1.94 : 1.95 : 1.95 : 1.96 : 1.96 : 1.96 : 1.96 : 1.98 :12.00 :12.00 :12.00 :12.00 :</w:t>
      </w:r>
    </w:p>
    <w:p w14:paraId="532B5D2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41A2319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0.004: 0.004: 0.004: 0.004: 0.004: 0.004: 0.005: 0.005: 0.005: 0.005: 0.005: 0.005: 0.006: 0.006: 0.006: 0.006:</w:t>
      </w:r>
    </w:p>
    <w:p w14:paraId="0655F23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2A3AA2F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0.001: 0.001: 0.001: 0.001: 0.001: 0.001: 0.001: 0.001: 0.001: 0.001: 0.001: 0.001:</w:t>
      </w:r>
    </w:p>
    <w:p w14:paraId="268BB0C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5809BF9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90738D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751CE3D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705E082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26C621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0.170: 0.170: 0.169: 0.169: 0.169: 0.169: 0.169: 0.168: 0.168: 0.168: 0.168: 0.168: 0.167: 0.167: 0.167:</w:t>
      </w:r>
    </w:p>
    <w:p w14:paraId="72FAF72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0.068: 0.068: 0.068: 0.068: 0.068: 0.068: 0.067: 0.067: 0.067: 0.067: 0.067: 0.067: 0.067: 0.067: 0.067:</w:t>
      </w:r>
    </w:p>
    <w:p w14:paraId="20E93A6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2E71B4E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184 :  188 :  192 :  196 :  200 :  203 :  207 :  210 :  213 :  216 :  218 :  221 :  223 :  225 :  227 :</w:t>
      </w:r>
    </w:p>
    <w:p w14:paraId="5B3663C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Uоп:12.00 :12.00 :12.</w:t>
      </w:r>
      <w:proofErr w:type="gramStart"/>
      <w:r w:rsidRPr="009C3F7D">
        <w:rPr>
          <w:rFonts w:ascii="Calibri" w:eastAsia="Calibri" w:hAnsi="Calibri"/>
          <w:kern w:val="2"/>
          <w14:ligatures w14:val="standardContextual"/>
        </w:rPr>
        <w:t>00 :</w:t>
      </w:r>
      <w:proofErr w:type="gramEnd"/>
      <w:r w:rsidRPr="009C3F7D">
        <w:rPr>
          <w:rFonts w:ascii="Calibri" w:eastAsia="Calibri" w:hAnsi="Calibri"/>
          <w:kern w:val="2"/>
          <w14:ligatures w14:val="standardContextual"/>
        </w:rPr>
        <w:t xml:space="preserve"> 1.98 : 1.96 : 1.96 : 1.96 : 1.96 : 1.94 : 1.93 : 1.94 : 1.92 : 1.92 : 1.94 : 1.98 :</w:t>
      </w:r>
    </w:p>
    <w:p w14:paraId="509DA86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4B5311B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0.006: 0.006: 0.006: 0.005: 0.005: 0.005: 0.005: 0.005: 0.005: 0.004: 0.004: 0.004: 0.004: 0.004: 0.004:</w:t>
      </w:r>
    </w:p>
    <w:p w14:paraId="4CDCB66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4A4EB4C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0.001: 0.001: 0.001: 0.001: 0.001: 0.001: 0.001: 0.001: 0.001: 0.001: 0.001:</w:t>
      </w:r>
    </w:p>
    <w:p w14:paraId="487B3AC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Ки : 6001 : 6001 : 6001 : 6001 : 6001 : 6001 : 6001 : 6001 : 6001 : 6001 : 6001 : 6001 : 6001 : 6001 : 6001 :</w:t>
      </w:r>
    </w:p>
    <w:p w14:paraId="3A8B768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34F11C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5B68E47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1332</w:t>
      </w:r>
      <w:proofErr w:type="gramEnd"/>
      <w:r w:rsidRPr="009C3F7D">
        <w:rPr>
          <w:rFonts w:ascii="Calibri" w:eastAsia="Calibri" w:hAnsi="Calibri"/>
          <w:kern w:val="2"/>
          <w14:ligatures w14:val="standardContextual"/>
        </w:rPr>
        <w:t xml:space="preserve"> : Y-строка  3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0.171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=180)</w:t>
      </w:r>
    </w:p>
    <w:p w14:paraId="6212854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7B8F9D8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4F9C233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40075C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0.167: 0.167: 0.168: 0.168: 0.168: 0.168: 0.169: 0.169: 0.169: 0.169: 0.170: 0.170: 0.170: 0.170: 0.171: 0.171:</w:t>
      </w:r>
    </w:p>
    <w:p w14:paraId="10B27FD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0.067: 0.067: 0.067: 0.067: 0.067: 0.067: 0.067: 0.068: 0.068: 0.068: 0.068: 0.068: 0.068: 0.068: 0.068: 0.068:</w:t>
      </w:r>
    </w:p>
    <w:p w14:paraId="2ADE8E2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 0.162:</w:t>
      </w:r>
    </w:p>
    <w:p w14:paraId="3700597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130 :  132 :  134 :  137 :  139 :  142 :  145 :  148 :  151 :  155 :  158 :  162 :  166 :  171 :  175 :  180 :</w:t>
      </w:r>
    </w:p>
    <w:p w14:paraId="2375084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1.96 :</w:t>
      </w:r>
      <w:proofErr w:type="gramEnd"/>
      <w:r w:rsidRPr="009C3F7D">
        <w:rPr>
          <w:rFonts w:ascii="Calibri" w:eastAsia="Calibri" w:hAnsi="Calibri"/>
          <w:kern w:val="2"/>
          <w14:ligatures w14:val="standardContextual"/>
        </w:rPr>
        <w:t xml:space="preserve"> 1.91 : 1.92 : 1.94 : 1.95 : 1.96 : 1.96 : 1.96 : 1.98 :12.00 :12.00 :12.00 :12.00 :12.00 :12.00 :12.00 :</w:t>
      </w:r>
    </w:p>
    <w:p w14:paraId="5BCAF0F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138B32E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0.004: 0.004: 0.004: 0.004: 0.004: 0.005: 0.005: 0.005: 0.005: 0.006: 0.006: 0.006: 0.006: 0.007: 0.007: 0.007:</w:t>
      </w:r>
    </w:p>
    <w:p w14:paraId="5E2BEB4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55EEFC0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0.001: 0.001: 0.001: 0.001: 0.001: 0.001: 0.001: 0.001: 0.001: 0.001: 0.001: 0.001:</w:t>
      </w:r>
    </w:p>
    <w:p w14:paraId="4C48946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177316A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538E49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62A5C86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0D06BC1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66A849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0.171: 0.170: 0.170: 0.170: 0.170: 0.169: 0.169: 0.169: 0.169: 0.168: 0.168: 0.168: 0.168: 0.167: 0.167:</w:t>
      </w:r>
    </w:p>
    <w:p w14:paraId="4F6C69B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0.068: 0.068: 0.068: 0.068: 0.068: 0.068: 0.068: 0.068: 0.067: 0.067: 0.067: 0.067: 0.067: 0.067: 0.067:</w:t>
      </w:r>
    </w:p>
    <w:p w14:paraId="0D2096C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36452F7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184 :  188 :  193 :  197 :  201 :  205 :  208 :  212 :  215 :  218 :  220 :  223 :  225 :  227 :  229 :</w:t>
      </w:r>
    </w:p>
    <w:p w14:paraId="173A42D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Uоп:12.00 :12.00 :12.00 :12.00 :12.00 :12.</w:t>
      </w:r>
      <w:proofErr w:type="gramStart"/>
      <w:r w:rsidRPr="009C3F7D">
        <w:rPr>
          <w:rFonts w:ascii="Calibri" w:eastAsia="Calibri" w:hAnsi="Calibri"/>
          <w:kern w:val="2"/>
          <w14:ligatures w14:val="standardContextual"/>
        </w:rPr>
        <w:t>00 :</w:t>
      </w:r>
      <w:proofErr w:type="gramEnd"/>
      <w:r w:rsidRPr="009C3F7D">
        <w:rPr>
          <w:rFonts w:ascii="Calibri" w:eastAsia="Calibri" w:hAnsi="Calibri"/>
          <w:kern w:val="2"/>
          <w14:ligatures w14:val="standardContextual"/>
        </w:rPr>
        <w:t xml:space="preserve"> 1.98 : 1.96 : 1.96 : 1.96 : 1.95 : 1.93 : 1.93 : 1.92 : 1.96 :</w:t>
      </w:r>
    </w:p>
    <w:p w14:paraId="312319C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2AA1DCA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0.006: 0.006: 0.006: 0.006: 0.005: 0.005: 0.005: 0.005: 0.004: 0.004: 0.004: 0.004: 0.004:</w:t>
      </w:r>
    </w:p>
    <w:p w14:paraId="1E9B1DA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3FCD7CD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0.001: 0.001: 0.001: 0.001: 0.001: 0.001: 0.001: 0.001: 0.001: 0.001: 0.001:</w:t>
      </w:r>
    </w:p>
    <w:p w14:paraId="493B108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79F615B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0ACAF7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2BD3CD2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1232</w:t>
      </w:r>
      <w:proofErr w:type="gramEnd"/>
      <w:r w:rsidRPr="009C3F7D">
        <w:rPr>
          <w:rFonts w:ascii="Calibri" w:eastAsia="Calibri" w:hAnsi="Calibri"/>
          <w:kern w:val="2"/>
          <w14:ligatures w14:val="standardContextual"/>
        </w:rPr>
        <w:t xml:space="preserve"> : Y-строка  4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0.172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=180)</w:t>
      </w:r>
    </w:p>
    <w:p w14:paraId="7773480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1C9F517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270443A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9A525B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lastRenderedPageBreak/>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0.167: 0.168: 0.168: 0.168: 0.168: 0.169: 0.169: 0.169: 0.170: 0.170: 0.171: 0.171: 0.171: 0.172: 0.172: 0.172:</w:t>
      </w:r>
    </w:p>
    <w:p w14:paraId="7FA44CC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0.067: 0.067: 0.067: 0.067: 0.067: 0.067: 0.068: 0.068: 0.068: 0.068: 0.068: 0.068: 0.069: 0.069: 0.069: 0.069:</w:t>
      </w:r>
    </w:p>
    <w:p w14:paraId="5D220E5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 0.162:</w:t>
      </w:r>
    </w:p>
    <w:p w14:paraId="7E8DD5B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128 :  130 :  132 :  134 :  137 :  140 :  142 :  146 :  149 :  153 :  157 :  161 :  165 :  170 :  175 :  180 :</w:t>
      </w:r>
    </w:p>
    <w:p w14:paraId="224D5FD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1.91 :</w:t>
      </w:r>
      <w:proofErr w:type="gramEnd"/>
      <w:r w:rsidRPr="009C3F7D">
        <w:rPr>
          <w:rFonts w:ascii="Calibri" w:eastAsia="Calibri" w:hAnsi="Calibri"/>
          <w:kern w:val="2"/>
          <w14:ligatures w14:val="standardContextual"/>
        </w:rPr>
        <w:t xml:space="preserve"> 1.92 : 1.92 : 1.95 : 1.96 : 1.96 : 1.96 :12.00 :12.00 :12.00 :12.00 :12.00 :12.00 :12.00 :12.00 :12.00 :</w:t>
      </w:r>
    </w:p>
    <w:p w14:paraId="0D63A81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4333FEB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0.004: 0.004: 0.004: 0.004: 0.005: 0.005: 0.005: 0.005: 0.006: 0.006: 0.007: 0.007: 0.007: 0.008: 0.008: 0.008:</w:t>
      </w:r>
    </w:p>
    <w:p w14:paraId="3CBF076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078B9CE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0.001: 0.001: 0.001: 0.001: 0.001: 0.001: 0.001: 0.001: 0.001: 0.002: 0.002: 0.002:</w:t>
      </w:r>
    </w:p>
    <w:p w14:paraId="120E793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504D417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ED66B0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42D570E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1158CA4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653B08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0.172: 0.172: 0.171: 0.171: 0.171: 0.170: 0.170: 0.169: 0.169: 0.169: 0.168: 0.168: 0.168: 0.168: 0.167:</w:t>
      </w:r>
    </w:p>
    <w:p w14:paraId="23A8C6A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0.069: 0.069: 0.069: 0.068: 0.068: 0.068: 0.068: 0.068: 0.068: 0.067: 0.067: 0.067: 0.067: 0.067: 0.067:</w:t>
      </w:r>
    </w:p>
    <w:p w14:paraId="1CD9955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6242E59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184 :  189 :  194 :  198 :  203 :  207 :  210 :  214 :  217 :  220 :  223 :  225 :  228 :  230 :  232 :</w:t>
      </w:r>
    </w:p>
    <w:p w14:paraId="3B6E105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Uоп:12.00 :12.00 :12.00 :12.00 :12.00 :12.00 :12.00 :12.</w:t>
      </w:r>
      <w:proofErr w:type="gramStart"/>
      <w:r w:rsidRPr="009C3F7D">
        <w:rPr>
          <w:rFonts w:ascii="Calibri" w:eastAsia="Calibri" w:hAnsi="Calibri"/>
          <w:kern w:val="2"/>
          <w14:ligatures w14:val="standardContextual"/>
        </w:rPr>
        <w:t>00 :</w:t>
      </w:r>
      <w:proofErr w:type="gramEnd"/>
      <w:r w:rsidRPr="009C3F7D">
        <w:rPr>
          <w:rFonts w:ascii="Calibri" w:eastAsia="Calibri" w:hAnsi="Calibri"/>
          <w:kern w:val="2"/>
          <w14:ligatures w14:val="standardContextual"/>
        </w:rPr>
        <w:t xml:space="preserve"> 1.98 : 1.96 : 1.96 : 1.95 : 1.94 : 1.92 : 1.91 :</w:t>
      </w:r>
    </w:p>
    <w:p w14:paraId="0876C96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      :      :      :      :      :      :      :      :      :      :      :      :      :      :      :</w:t>
      </w:r>
    </w:p>
    <w:p w14:paraId="501A4E4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0.008: 0.007: 0.007: 0.007: 0.006: 0.006: 0.006: 0.005: 0.005: 0.005: 0.004: 0.004: 0.004: 0.004:</w:t>
      </w:r>
    </w:p>
    <w:p w14:paraId="1C3A31B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7F931D1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0.002: 0.002: 0.001: 0.001: 0.001: 0.001: 0.001: 0.001: 0.001: 0.001: 0.001: 0.001: 0.001: 0.001: 0.001:</w:t>
      </w:r>
    </w:p>
    <w:p w14:paraId="49CFD7B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45946C8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A13CB4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146A865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1132</w:t>
      </w:r>
      <w:proofErr w:type="gramEnd"/>
      <w:r w:rsidRPr="009C3F7D">
        <w:rPr>
          <w:rFonts w:ascii="Calibri" w:eastAsia="Calibri" w:hAnsi="Calibri"/>
          <w:kern w:val="2"/>
          <w14:ligatures w14:val="standardContextual"/>
        </w:rPr>
        <w:t xml:space="preserve"> : Y-строка  5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0.173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=180)</w:t>
      </w:r>
    </w:p>
    <w:p w14:paraId="55B1654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1186C67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7A79424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8F0D00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0.168: 0.168: 0.168: 0.168: 0.169: 0.169: 0.169: 0.170: 0.171: 0.171: 0.172: 0.172: 0.173: 0.173: 0.173: 0.173:</w:t>
      </w:r>
    </w:p>
    <w:p w14:paraId="696A3AF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0.067: 0.067: 0.067: 0.067: 0.067: 0.068: 0.068: 0.068: 0.068: 0.068: 0.069: 0.069: 0.069: 0.069: 0.069: 0.069:</w:t>
      </w:r>
    </w:p>
    <w:p w14:paraId="2B660BE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 0.162:</w:t>
      </w:r>
    </w:p>
    <w:p w14:paraId="04E43AE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126 :  128 :  130 :  132 :  134 :  137 :  140 :  143 :  147 :  151 :  155 :  159 :  164 :  169 :  174 :  180 :</w:t>
      </w:r>
    </w:p>
    <w:p w14:paraId="42B52F9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1.92 :</w:t>
      </w:r>
      <w:proofErr w:type="gramEnd"/>
      <w:r w:rsidRPr="009C3F7D">
        <w:rPr>
          <w:rFonts w:ascii="Calibri" w:eastAsia="Calibri" w:hAnsi="Calibri"/>
          <w:kern w:val="2"/>
          <w14:ligatures w14:val="standardContextual"/>
        </w:rPr>
        <w:t xml:space="preserve"> 1.92 : 1.93 : 1.96 : 1.96 : 1.98 :12.00 :12.00 :12.00 :12.00 :12.00 :12.00 :12.00 :12.00 :12.00 :12.00 :</w:t>
      </w:r>
    </w:p>
    <w:p w14:paraId="3BEEEAF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57B8503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0.004: 0.004: 0.004: 0.005: 0.005: 0.005: 0.006: 0.006: 0.007: 0.007: 0.008: 0.008: 0.009: 0.009: 0.009: 0.009:</w:t>
      </w:r>
    </w:p>
    <w:p w14:paraId="54EACD1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4ECB97A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0.001: 0.001: 0.001: 0.001: 0.001: 0.001: 0.001: 0.001: 0.001: 0.002: 0.002: 0.002: 0.002: 0.002: 0.002: 0.002:</w:t>
      </w:r>
    </w:p>
    <w:p w14:paraId="7386558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038D320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AC42F4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335755C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3882344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61BFC6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0.173: 0.173: 0.173: 0.172: 0.172: 0.171: 0.171: 0.170: 0.170: 0.169: 0.169: 0.168: 0.168: 0.168: 0.168:</w:t>
      </w:r>
    </w:p>
    <w:p w14:paraId="2AAEE43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0.069: 0.069: 0.069: 0.069: 0.069: 0.068: 0.068: 0.068: 0.068: 0.068: 0.067: 0.067: 0.067: 0.067: 0.067:</w:t>
      </w:r>
    </w:p>
    <w:p w14:paraId="1276FCD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79CF51B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185 :  190 :  195 :  200 :  204 :  209 :  213 :  216 :  219 :  222 :  225 :  228 :  230 :  232 :  234 :</w:t>
      </w:r>
    </w:p>
    <w:p w14:paraId="217E085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Uоп:12.00 :12.00 :12.00 :12.00 :12.00 :12.00 :12.00 :12.00 :12.</w:t>
      </w:r>
      <w:proofErr w:type="gramStart"/>
      <w:r w:rsidRPr="009C3F7D">
        <w:rPr>
          <w:rFonts w:ascii="Calibri" w:eastAsia="Calibri" w:hAnsi="Calibri"/>
          <w:kern w:val="2"/>
          <w14:ligatures w14:val="standardContextual"/>
        </w:rPr>
        <w:t>00 :</w:t>
      </w:r>
      <w:proofErr w:type="gramEnd"/>
      <w:r w:rsidRPr="009C3F7D">
        <w:rPr>
          <w:rFonts w:ascii="Calibri" w:eastAsia="Calibri" w:hAnsi="Calibri"/>
          <w:kern w:val="2"/>
          <w14:ligatures w14:val="standardContextual"/>
        </w:rPr>
        <w:t xml:space="preserve"> 1.98 : 1.96 : 1.96 : 1.95 : 1.92 : 1.92 :</w:t>
      </w:r>
    </w:p>
    <w:p w14:paraId="7B1289A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1137D7A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0.009: 0.009: 0.009: 0.008: 0.008: 0.007: 0.007: 0.006: 0.006: 0.005: 0.005: 0.005: 0.004: 0.004: 0.004:</w:t>
      </w:r>
    </w:p>
    <w:p w14:paraId="2658476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23B732C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0.002: 0.002: 0.002: 0.002: 0.002: 0.002: 0.001: 0.001: 0.001: 0.001: 0.001: 0.001: 0.001: 0.001: 0.001:</w:t>
      </w:r>
    </w:p>
    <w:p w14:paraId="46249EC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05EC8DB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F047EC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4A7FF94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1032</w:t>
      </w:r>
      <w:proofErr w:type="gramEnd"/>
      <w:r w:rsidRPr="009C3F7D">
        <w:rPr>
          <w:rFonts w:ascii="Calibri" w:eastAsia="Calibri" w:hAnsi="Calibri"/>
          <w:kern w:val="2"/>
          <w14:ligatures w14:val="standardContextual"/>
        </w:rPr>
        <w:t xml:space="preserve"> : Y-строка  6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0.175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=179)</w:t>
      </w:r>
    </w:p>
    <w:p w14:paraId="2A8AC4A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28A611E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060AAF3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2F02C4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0.168: 0.168: 0.168: 0.169: 0.169: 0.169: 0.170: 0.171: 0.172: 0.172: 0.173: 0.174: 0.174: 0.175: 0.175: 0.175:</w:t>
      </w:r>
    </w:p>
    <w:p w14:paraId="32DF066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0.067: 0.067: 0.067: 0.067: 0.068: 0.068: 0.068: 0.068: 0.069: 0.069: 0.069: 0.070: 0.070: 0.070: 0.070: 0.070:</w:t>
      </w:r>
    </w:p>
    <w:p w14:paraId="3105146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 0.162:</w:t>
      </w:r>
    </w:p>
    <w:p w14:paraId="2AED7B3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123 :  125 :  127 :  129 :  132 :  134 :  137 :  141 :  144 :  148 :  153 :  157 :  163 :  168 :  174 :  179 :</w:t>
      </w:r>
    </w:p>
    <w:p w14:paraId="739D53E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1.93 :</w:t>
      </w:r>
      <w:proofErr w:type="gramEnd"/>
      <w:r w:rsidRPr="009C3F7D">
        <w:rPr>
          <w:rFonts w:ascii="Calibri" w:eastAsia="Calibri" w:hAnsi="Calibri"/>
          <w:kern w:val="2"/>
          <w14:ligatures w14:val="standardContextual"/>
        </w:rPr>
        <w:t xml:space="preserve"> 1.93 : 1.96 : 1.96 : 1.98 :12.00 :12.00 :12.00 :12.00 :12.00 :12.00 :12.00 :12.00 :12.00 :12.00 :12.00 :</w:t>
      </w:r>
    </w:p>
    <w:p w14:paraId="75A8E47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6B5091F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0.004: 0.004: 0.005: 0.005: 0.005: 0.006: 0.006: 0.007: 0.007: 0.008: 0.009: 0.009: 0.010: 0.011: 0.011: 0.011:</w:t>
      </w:r>
    </w:p>
    <w:p w14:paraId="0CFBFB7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39EA8BC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0.001: 0.001: 0.001: 0.002: 0.002: 0.002: 0.002: 0.002: 0.002: 0.002: 0.002: 0.002:</w:t>
      </w:r>
    </w:p>
    <w:p w14:paraId="7601F83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449C070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0C7A36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75D3FE1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60C8364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BD77EA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0.175: 0.175: 0.174: 0.174: 0.173: 0.172: 0.172: 0.171: 0.170: 0.170: 0.169: 0.169: 0.168: 0.168: 0.168:</w:t>
      </w:r>
    </w:p>
    <w:p w14:paraId="1523FC8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lastRenderedPageBreak/>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0.070: 0.070: 0.070: 0.070: 0.069: 0.069: 0.069: 0.068: 0.068: 0.068: 0.068: 0.067: 0.067: 0.067: 0.067:</w:t>
      </w:r>
    </w:p>
    <w:p w14:paraId="209CAC8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359381D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185 :  191 :  196 :  202 :  207 :  211 :  215 :  219 :  222 :  225 :  228 :  231 :  233 :  235 :  237 :</w:t>
      </w:r>
    </w:p>
    <w:p w14:paraId="76E839C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Uоп:12.00 :12.00 :12.00 :12.00 :12.00 :12.00 :12.00 :12.00 :12.00 :12.</w:t>
      </w:r>
      <w:proofErr w:type="gramStart"/>
      <w:r w:rsidRPr="009C3F7D">
        <w:rPr>
          <w:rFonts w:ascii="Calibri" w:eastAsia="Calibri" w:hAnsi="Calibri"/>
          <w:kern w:val="2"/>
          <w14:ligatures w14:val="standardContextual"/>
        </w:rPr>
        <w:t>00 :</w:t>
      </w:r>
      <w:proofErr w:type="gramEnd"/>
      <w:r w:rsidRPr="009C3F7D">
        <w:rPr>
          <w:rFonts w:ascii="Calibri" w:eastAsia="Calibri" w:hAnsi="Calibri"/>
          <w:kern w:val="2"/>
          <w14:ligatures w14:val="standardContextual"/>
        </w:rPr>
        <w:t xml:space="preserve"> 1.98 : 1.96 : 1.96 : 1.95 : 1.92 :</w:t>
      </w:r>
    </w:p>
    <w:p w14:paraId="45FD044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169AA74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0.011: 0.011: 0.010: 0.010: 0.009: 0.008: 0.008: 0.007: 0.006: 0.006: 0.005: 0.005: 0.005: 0.004: 0.004:</w:t>
      </w:r>
    </w:p>
    <w:p w14:paraId="460F6C0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58B0860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0.002: 0.002: 0.002: 0.002: 0.002: 0.002: 0.002: 0.002: 0.001: 0.001: 0.001: 0.001: 0.001: 0.001: 0.001:</w:t>
      </w:r>
    </w:p>
    <w:p w14:paraId="0712EF4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7C72086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DB9253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02D4B7A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932 :</w:t>
      </w:r>
      <w:proofErr w:type="gramEnd"/>
      <w:r w:rsidRPr="009C3F7D">
        <w:rPr>
          <w:rFonts w:ascii="Calibri" w:eastAsia="Calibri" w:hAnsi="Calibri"/>
          <w:kern w:val="2"/>
          <w14:ligatures w14:val="standardContextual"/>
        </w:rPr>
        <w:t xml:space="preserve"> Y-строка  7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0.178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=179)</w:t>
      </w:r>
    </w:p>
    <w:p w14:paraId="35951B0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343B250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5C08589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73B1A3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0.168: 0.168: 0.169: 0.169: 0.169: 0.170: 0.171: 0.172: 0.173: 0.174: 0.175: 0.176: 0.177: 0.177: 0.178: 0.178:</w:t>
      </w:r>
    </w:p>
    <w:p w14:paraId="4169211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0.067: 0.067: 0.067: 0.068: 0.068: 0.068: 0.068: 0.069: 0.069: 0.069: 0.070: 0.070: 0.071: 0.071: 0.071: 0.071:</w:t>
      </w:r>
    </w:p>
    <w:p w14:paraId="792683C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 0.162:</w:t>
      </w:r>
    </w:p>
    <w:p w14:paraId="5599899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120 :  122 :  124 :  126 :  128 :  131 :  134 :  137 :  141 :  145 :  150 :  155 :  161 :  167 :  173 :  179 :</w:t>
      </w:r>
    </w:p>
    <w:p w14:paraId="7E41014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1.94 :</w:t>
      </w:r>
      <w:proofErr w:type="gramEnd"/>
      <w:r w:rsidRPr="009C3F7D">
        <w:rPr>
          <w:rFonts w:ascii="Calibri" w:eastAsia="Calibri" w:hAnsi="Calibri"/>
          <w:kern w:val="2"/>
          <w14:ligatures w14:val="standardContextual"/>
        </w:rPr>
        <w:t xml:space="preserve"> 1.96 : 1.96 : 1.98 :12.00 :12.00 :12.00 :12.00 :12.00 :12.00 :12.00 :12.00 :12.00 :12.00 :12.00 :12.00 :</w:t>
      </w:r>
    </w:p>
    <w:p w14:paraId="1EDC132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7BD7CF4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0.004: 0.005: 0.005: 0.005: 0.006: 0.006: 0.007: 0.008: 0.008: 0.009: 0.010: 0.011: 0.012: 0.013: 0.013: 0.013:</w:t>
      </w:r>
    </w:p>
    <w:p w14:paraId="2136D5C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4FB3A26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0.001: 0.001: 0.002: 0.002: 0.002: 0.002: 0.002: 0.002: 0.002: 0.002: 0.002: 0.002:</w:t>
      </w:r>
    </w:p>
    <w:p w14:paraId="396B5B2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6695F24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17BEC8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2A2DB80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36F8EAB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651149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0.178: 0.177: 0.177: 0.176: 0.175: 0.174: 0.173: 0.172: 0.171: 0.170: 0.170: 0.169: 0.169: 0.168: 0.168:</w:t>
      </w:r>
    </w:p>
    <w:p w14:paraId="6F90DCB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0.071: 0.071: 0.071: 0.070: 0.070: 0.070: 0.069: 0.069: 0.068: 0.068: 0.068: 0.068: 0.067: 0.067: 0.067:</w:t>
      </w:r>
    </w:p>
    <w:p w14:paraId="236F76B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0629895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186 :  192 :  198 :  204 :  209 :  214 :  218 :  222 :  225 :  228 :  231 :  233 :  236 :  238 :  239 :</w:t>
      </w:r>
    </w:p>
    <w:p w14:paraId="0287BAE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Uоп:12.00 :12.00 :12.00 :12.00 :12.00 :12.00 :12.00 :12.00 :12.00 :12.00 :12.</w:t>
      </w:r>
      <w:proofErr w:type="gramStart"/>
      <w:r w:rsidRPr="009C3F7D">
        <w:rPr>
          <w:rFonts w:ascii="Calibri" w:eastAsia="Calibri" w:hAnsi="Calibri"/>
          <w:kern w:val="2"/>
          <w14:ligatures w14:val="standardContextual"/>
        </w:rPr>
        <w:t>00 :</w:t>
      </w:r>
      <w:proofErr w:type="gramEnd"/>
      <w:r w:rsidRPr="009C3F7D">
        <w:rPr>
          <w:rFonts w:ascii="Calibri" w:eastAsia="Calibri" w:hAnsi="Calibri"/>
          <w:kern w:val="2"/>
          <w14:ligatures w14:val="standardContextual"/>
        </w:rPr>
        <w:t xml:space="preserve"> 1.96 : 1.96 : 1.96 : 1.94 :</w:t>
      </w:r>
    </w:p>
    <w:p w14:paraId="2C1A355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047E1DE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0.013: 0.013: 0.012: 0.011: 0.010: 0.010: 0.009: 0.008: 0.007: 0.006: 0.006: 0.005: 0.005: 0.005: 0.004:</w:t>
      </w:r>
    </w:p>
    <w:p w14:paraId="754D438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3025CAB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0.002: 0.002: 0.002: 0.002: 0.002: 0.002: 0.002: 0.002: 0.002: 0.001: 0.001: 0.001: 0.001: 0.001: 0.001:</w:t>
      </w:r>
    </w:p>
    <w:p w14:paraId="34DDF15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Ки : 6001 : 6001 : 6001 : 6001 : 6001 : 6001 : 6001 : 6001 : 6001 : 6001 : 6001 : 6001 : 6001 : 6001 : 6001 :</w:t>
      </w:r>
    </w:p>
    <w:p w14:paraId="41809F4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E6B264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6FA7860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832 :</w:t>
      </w:r>
      <w:proofErr w:type="gramEnd"/>
      <w:r w:rsidRPr="009C3F7D">
        <w:rPr>
          <w:rFonts w:ascii="Calibri" w:eastAsia="Calibri" w:hAnsi="Calibri"/>
          <w:kern w:val="2"/>
          <w14:ligatures w14:val="standardContextual"/>
        </w:rPr>
        <w:t xml:space="preserve"> Y-строка  8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0.182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=179)</w:t>
      </w:r>
    </w:p>
    <w:p w14:paraId="08CE4CB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6D61873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518CD2B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27CCE5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0.168: 0.168: 0.169: 0.169: 0.170: 0.171: 0.172: 0.173: 0.174: 0.175: 0.177: 0.178: 0.179: 0.181: 0.181: 0.182:</w:t>
      </w:r>
    </w:p>
    <w:p w14:paraId="2905806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0.067: 0.067: 0.068: 0.068: 0.068: 0.068: 0.069: 0.069: 0.070: 0.070: 0.071: 0.071: 0.072: 0.072: 0.073: 0.073:</w:t>
      </w:r>
    </w:p>
    <w:p w14:paraId="531AE4B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 0.162:</w:t>
      </w:r>
    </w:p>
    <w:p w14:paraId="49C5851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117 :  119 :  121 :  123 :  125 :  128 :  131 :  134 :  138 :  142 :  147 :  152 :  158 :  165 :  172 :  179 :</w:t>
      </w:r>
    </w:p>
    <w:p w14:paraId="398FB52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1.93 :</w:t>
      </w:r>
      <w:proofErr w:type="gramEnd"/>
      <w:r w:rsidRPr="009C3F7D">
        <w:rPr>
          <w:rFonts w:ascii="Calibri" w:eastAsia="Calibri" w:hAnsi="Calibri"/>
          <w:kern w:val="2"/>
          <w14:ligatures w14:val="standardContextual"/>
        </w:rPr>
        <w:t xml:space="preserve"> 1.96 : 1.96 : 1.98 :12.00 :12.00 :12.00 :12.00 :12.00 :12.00 :12.00 :12.00 :12.00 :12.00 :12.00 :12.00 :</w:t>
      </w:r>
    </w:p>
    <w:p w14:paraId="59262F7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28F7402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0.004: 0.005: 0.005: 0.005: 0.006: 0.007: 0.008: 0.009: 0.010: 0.011: 0.012: 0.013: 0.015: 0.016: 0.017: 0.017:</w:t>
      </w:r>
    </w:p>
    <w:p w14:paraId="30649E7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1F1FF89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0.001: 0.002: 0.002: 0.002: 0.002: 0.002: 0.002: 0.002: 0.002: 0.002: 0.002: 0.002:</w:t>
      </w:r>
    </w:p>
    <w:p w14:paraId="2890D65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577C338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2D2A7E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7680102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29F95E3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EA07C7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0.181: 0.181: 0.179: 0.178: 0.177: 0.176: 0.174: 0.173: 0.172: 0.171: 0.170: 0.169: 0.169: 0.168: 0.168:</w:t>
      </w:r>
    </w:p>
    <w:p w14:paraId="4DD386D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0.073: 0.072: 0.072: 0.071: 0.071: 0.070: 0.070: 0.069: 0.069: 0.068: 0.068: 0.068: 0.068: 0.067: 0.067:</w:t>
      </w:r>
    </w:p>
    <w:p w14:paraId="46E8ED5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70E66A3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187 :  194 :  200 :  207 :  212 :  217 :  221 :  225 :  229 :  232 :  234 :  237 :  239 :  241 :  242 :</w:t>
      </w:r>
    </w:p>
    <w:p w14:paraId="5285959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Uоп:12.00 :12.00 :12.00 :12.00 :12.00 :12.00 :12.00 :12.00 :12.00 :12.00 :12.00 :12.</w:t>
      </w:r>
      <w:proofErr w:type="gramStart"/>
      <w:r w:rsidRPr="009C3F7D">
        <w:rPr>
          <w:rFonts w:ascii="Calibri" w:eastAsia="Calibri" w:hAnsi="Calibri"/>
          <w:kern w:val="2"/>
          <w14:ligatures w14:val="standardContextual"/>
        </w:rPr>
        <w:t>00 :</w:t>
      </w:r>
      <w:proofErr w:type="gramEnd"/>
      <w:r w:rsidRPr="009C3F7D">
        <w:rPr>
          <w:rFonts w:ascii="Calibri" w:eastAsia="Calibri" w:hAnsi="Calibri"/>
          <w:kern w:val="2"/>
          <w14:ligatures w14:val="standardContextual"/>
        </w:rPr>
        <w:t xml:space="preserve"> 1.96 : 1.96 : 1.95 :</w:t>
      </w:r>
    </w:p>
    <w:p w14:paraId="69C9E64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019412C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0.017: 0.016: 0.015: 0.014: 0.012: 0.011: 0.010: 0.009: 0.008: 0.007: 0.006: 0.006: 0.005: 0.005: 0.004:</w:t>
      </w:r>
    </w:p>
    <w:p w14:paraId="28A02B3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23A794A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0.002: 0.002: 0.002: 0.002: 0.002: 0.002: 0.002: 0.002: 0.002: 0.002: 0.001: 0.001: 0.001: 0.001: 0.001:</w:t>
      </w:r>
    </w:p>
    <w:p w14:paraId="6EFFD48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6789242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33D045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26DCA0C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732 :</w:t>
      </w:r>
      <w:proofErr w:type="gramEnd"/>
      <w:r w:rsidRPr="009C3F7D">
        <w:rPr>
          <w:rFonts w:ascii="Calibri" w:eastAsia="Calibri" w:hAnsi="Calibri"/>
          <w:kern w:val="2"/>
          <w14:ligatures w14:val="standardContextual"/>
        </w:rPr>
        <w:t xml:space="preserve"> Y-строка  9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0.186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=179)</w:t>
      </w:r>
    </w:p>
    <w:p w14:paraId="7911A37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34B9525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4498B75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1BE2F0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lastRenderedPageBreak/>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0.168: 0.169: 0.169: 0.170: 0.170: 0.171: 0.173: 0.174: 0.176: 0.177: 0.179: 0.181: 0.183: 0.185: 0.186: 0.186:</w:t>
      </w:r>
    </w:p>
    <w:p w14:paraId="681E7EF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0.067: 0.067: 0.068: 0.068: 0.068: 0.069: 0.069: 0.070: 0.070: 0.071: 0.072: 0.073: 0.073: 0.074: 0.074: 0.075:</w:t>
      </w:r>
    </w:p>
    <w:p w14:paraId="74F9099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 0.162:</w:t>
      </w:r>
    </w:p>
    <w:p w14:paraId="10F1D37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114 :  116 :  118 :  119 :  122 :  124 :  127 :  130 :  134 :  138 :  143 :  149 :  156 :  163 :  171 :  179 :</w:t>
      </w:r>
    </w:p>
    <w:p w14:paraId="284ABF4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1.95 :</w:t>
      </w:r>
      <w:proofErr w:type="gramEnd"/>
      <w:r w:rsidRPr="009C3F7D">
        <w:rPr>
          <w:rFonts w:ascii="Calibri" w:eastAsia="Calibri" w:hAnsi="Calibri"/>
          <w:kern w:val="2"/>
          <w14:ligatures w14:val="standardContextual"/>
        </w:rPr>
        <w:t xml:space="preserve"> 1.96 : 1.96 :12.00 :12.00 :12.00 :12.00 :12.00 :12.00 :12.00 :12.00 :12.00 :12.00 :12.00 :12.00 :12.00 :</w:t>
      </w:r>
    </w:p>
    <w:p w14:paraId="56988CA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3558298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0.005: 0.005: 0.005: 0.006: 0.006: 0.007: 0.008: 0.010: 0.011: 0.013: 0.014: 0.016: 0.018: 0.020: 0.021: 0.021:</w:t>
      </w:r>
    </w:p>
    <w:p w14:paraId="123CD6A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4302FB7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0.001: 0.002: 0.002: 0.002: 0.002: 0.002: 0.002: 0.003: 0.003: 0.003: 0.003: 0.003:</w:t>
      </w:r>
    </w:p>
    <w:p w14:paraId="6475CC4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162BE8D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D912AE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352861E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694076F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91FD2D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0.186: 0.185: 0.184: 0.182: 0.180: 0.178: 0.176: 0.174: 0.173: 0.172: 0.171: 0.170: 0.169: 0.169: 0.168:</w:t>
      </w:r>
    </w:p>
    <w:p w14:paraId="04E8736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0.074: 0.074: 0.073: 0.073: 0.072: 0.071: 0.070: 0.070: 0.069: 0.069: 0.068: 0.068: 0.068: 0.067: 0.067:</w:t>
      </w:r>
    </w:p>
    <w:p w14:paraId="649FDC1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63CBDFA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188 :  196 :  203 :  210 :  216 :  221 :  225 :  229 :  233 :  235 :  238 :  240 :  242 :  244 :  245 :</w:t>
      </w:r>
    </w:p>
    <w:p w14:paraId="1F5026C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Uоп:12.00 :12.00 :12.00 :12.00 :12.00 :12.00 :12.00 :12.00 :12.00 :12.00 :12.00 :12.</w:t>
      </w:r>
      <w:proofErr w:type="gramStart"/>
      <w:r w:rsidRPr="009C3F7D">
        <w:rPr>
          <w:rFonts w:ascii="Calibri" w:eastAsia="Calibri" w:hAnsi="Calibri"/>
          <w:kern w:val="2"/>
          <w14:ligatures w14:val="standardContextual"/>
        </w:rPr>
        <w:t>00 :</w:t>
      </w:r>
      <w:proofErr w:type="gramEnd"/>
      <w:r w:rsidRPr="009C3F7D">
        <w:rPr>
          <w:rFonts w:ascii="Calibri" w:eastAsia="Calibri" w:hAnsi="Calibri"/>
          <w:kern w:val="2"/>
          <w14:ligatures w14:val="standardContextual"/>
        </w:rPr>
        <w:t xml:space="preserve"> 1.98 : 1.96 : 1.95 :</w:t>
      </w:r>
    </w:p>
    <w:p w14:paraId="60ED0FC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018299C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0.021: 0.020: 0.019: 0.017: 0.015: 0.013: 0.011: 0.010: 0.009: 0.008: 0.007: 0.006: 0.005: 0.005: 0.005:</w:t>
      </w:r>
    </w:p>
    <w:p w14:paraId="0A51933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7689D33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0.003: 0.003: 0.003: 0.003: 0.002: 0.002: 0.002: 0.002: 0.002: 0.002: 0.001: 0.001: 0.001: 0.001: 0.001:</w:t>
      </w:r>
    </w:p>
    <w:p w14:paraId="2077C9D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2E8726D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1E9782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44B3EBB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632 :</w:t>
      </w:r>
      <w:proofErr w:type="gramEnd"/>
      <w:r w:rsidRPr="009C3F7D">
        <w:rPr>
          <w:rFonts w:ascii="Calibri" w:eastAsia="Calibri" w:hAnsi="Calibri"/>
          <w:kern w:val="2"/>
          <w14:ligatures w14:val="standardContextual"/>
        </w:rPr>
        <w:t xml:space="preserve"> Y-строка 10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0.193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=179)</w:t>
      </w:r>
    </w:p>
    <w:p w14:paraId="4566295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7B4BC27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2471533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A9206C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0.168: 0.169: 0.169: 0.170: 0.171: 0.172: 0.174: 0.175: 0.177: 0.180: 0.183: 0.185: 0.188: 0.191: 0.192: 0.193:</w:t>
      </w:r>
    </w:p>
    <w:p w14:paraId="3F1AB0B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0.067: 0.068: 0.068: 0.068: 0.068: 0.069: 0.069: 0.070: 0.071: 0.072: 0.073: 0.074: 0.075: 0.076: 0.077: 0.077:</w:t>
      </w:r>
    </w:p>
    <w:p w14:paraId="7DF9838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 0.162:</w:t>
      </w:r>
    </w:p>
    <w:p w14:paraId="68382E0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111 :  112 :  114 :  116 :  118 :  120 :  123 :  126 :  129 :  134 :  139 :  145 :  152 :  160 :  169 :  179 :</w:t>
      </w:r>
    </w:p>
    <w:p w14:paraId="4E4ACE2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1.94 :</w:t>
      </w:r>
      <w:proofErr w:type="gramEnd"/>
      <w:r w:rsidRPr="009C3F7D">
        <w:rPr>
          <w:rFonts w:ascii="Calibri" w:eastAsia="Calibri" w:hAnsi="Calibri"/>
          <w:kern w:val="2"/>
          <w14:ligatures w14:val="standardContextual"/>
        </w:rPr>
        <w:t xml:space="preserve"> 1.96 : 1.98 :12.00 :12.00 :12.00 :12.00 :12.00 :12.00 :12.00 :12.00 :12.00 :12.00 :12.00 :12.00 :12.00 :</w:t>
      </w:r>
    </w:p>
    <w:p w14:paraId="26D2D76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019E573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0.005: 0.005: 0.005: 0.006: 0.007: 0.008: 0.009: 0.011: 0.013: 0.015: 0.017: 0.020: 0.023: 0.025: 0.027: 0.028:</w:t>
      </w:r>
    </w:p>
    <w:p w14:paraId="3284E02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2E9805B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0.001: 0.002: 0.002: 0.002: 0.002: 0.003: 0.003: 0.003: 0.003: 0.003: 0.003: 0.003:</w:t>
      </w:r>
    </w:p>
    <w:p w14:paraId="1920491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06A1908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F32429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4631EEF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04A85F7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A62BF0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0.193: 0.191: 0.189: 0.186: 0.183: 0.180: 0.178: 0.176: 0.174: 0.172: 0.171: 0.170: 0.169: 0.169: 0.168:</w:t>
      </w:r>
    </w:p>
    <w:p w14:paraId="494854B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0.077: 0.076: 0.075: 0.074: 0.073: 0.072: 0.071: 0.070: 0.070: 0.069: 0.068: 0.068: 0.068: 0.068: 0.067:</w:t>
      </w:r>
    </w:p>
    <w:p w14:paraId="76E738D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1F7C5EB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189 :  198 :  207 :  214 :  220 :  225 :  230 :  234 :  237 :  240 :  242 :  244 :  246 :  247 :  249 :</w:t>
      </w:r>
    </w:p>
    <w:p w14:paraId="014A0E1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Uоп:12.00 :12.00 :12.00 :12.00 :12.00 :12.00 :12.00 :12.00 :12.00 :12.00 :12.00 :12.00 :12.</w:t>
      </w:r>
      <w:proofErr w:type="gramStart"/>
      <w:r w:rsidRPr="009C3F7D">
        <w:rPr>
          <w:rFonts w:ascii="Calibri" w:eastAsia="Calibri" w:hAnsi="Calibri"/>
          <w:kern w:val="2"/>
          <w14:ligatures w14:val="standardContextual"/>
        </w:rPr>
        <w:t>00 :</w:t>
      </w:r>
      <w:proofErr w:type="gramEnd"/>
      <w:r w:rsidRPr="009C3F7D">
        <w:rPr>
          <w:rFonts w:ascii="Calibri" w:eastAsia="Calibri" w:hAnsi="Calibri"/>
          <w:kern w:val="2"/>
          <w14:ligatures w14:val="standardContextual"/>
        </w:rPr>
        <w:t xml:space="preserve"> 1.96 : 1.96 :</w:t>
      </w:r>
    </w:p>
    <w:p w14:paraId="110A3A2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5065C8C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0.027: 0.026: 0.023: 0.020: 0.018: 0.015: 0.013: 0.011: 0.009: 0.008: 0.007: 0.006: 0.006: 0.005: 0.005:</w:t>
      </w:r>
    </w:p>
    <w:p w14:paraId="6BD5559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7242A18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0.003: 0.003: 0.003: 0.003: 0.003: 0.003: 0.002: 0.002: 0.002: 0.002: 0.002: 0.001: 0.001: 0.001: 0.001:</w:t>
      </w:r>
    </w:p>
    <w:p w14:paraId="013CBAE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11DADC3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43E77C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w:t>
      </w:r>
    </w:p>
    <w:p w14:paraId="3B85FE2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532 :</w:t>
      </w:r>
      <w:proofErr w:type="gramEnd"/>
      <w:r w:rsidRPr="009C3F7D">
        <w:rPr>
          <w:rFonts w:ascii="Calibri" w:eastAsia="Calibri" w:hAnsi="Calibri"/>
          <w:kern w:val="2"/>
          <w14:ligatures w14:val="standardContextual"/>
        </w:rPr>
        <w:t xml:space="preserve"> Y-строка 11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0.203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=179)</w:t>
      </w:r>
    </w:p>
    <w:p w14:paraId="1E74BD4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7F8D51E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6B8C35A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CF42C8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0.169: 0.169: 0.170: 0.170: 0.171: 0.173: 0.175: 0.177: 0.179: 0.182: 0.186: 0.190: 0.194: 0.198: 0.202: 0.203:</w:t>
      </w:r>
    </w:p>
    <w:p w14:paraId="3E5DFD0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0.067: 0.068: 0.068: 0.068: 0.069: 0.069: 0.070: 0.071: 0.072: 0.073: 0.074: 0.076: 0.078: 0.079: 0.081: 0.081:</w:t>
      </w:r>
    </w:p>
    <w:p w14:paraId="36C1E83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 0.162:</w:t>
      </w:r>
    </w:p>
    <w:p w14:paraId="47F64F8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108 :  109 :  110 :  112 :  113 :  115 :  118 :  121 :  124 :  128 :  133 :  140 :  147 :  157 :  167 :  179 :</w:t>
      </w:r>
    </w:p>
    <w:p w14:paraId="4F57090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1.96 :</w:t>
      </w:r>
      <w:proofErr w:type="gramEnd"/>
      <w:r w:rsidRPr="009C3F7D">
        <w:rPr>
          <w:rFonts w:ascii="Calibri" w:eastAsia="Calibri" w:hAnsi="Calibri"/>
          <w:kern w:val="2"/>
          <w14:ligatures w14:val="standardContextual"/>
        </w:rPr>
        <w:t xml:space="preserve"> 1.96 :12.00 :12.00 :12.00 :12.00 :12.00 :12.00 :12.00 :12.00 :12.00 :12.00 :12.00 :12.00 :12.00 :12.00 :</w:t>
      </w:r>
    </w:p>
    <w:p w14:paraId="5902107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3F3F2EB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0.005: 0.005: 0.006: 0.007: 0.007: 0.009: 0.010: 0.012: 0.014: 0.017: 0.020: 0.024: 0.029: 0.033: 0.036: 0.037:</w:t>
      </w:r>
    </w:p>
    <w:p w14:paraId="75EF781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7EDE2BB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0.002: 0.002: 0.002: 0.002: 0.002: 0.003: 0.003: 0.003: 0.003: 0.003: 0.003: 0.003:</w:t>
      </w:r>
    </w:p>
    <w:p w14:paraId="2C40225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3371234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662B72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6418352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0FBBA33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C710F2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lastRenderedPageBreak/>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0.202: 0.199: 0.195: 0.191: 0.187: 0.183: 0.179: 0.177: 0.175: 0.173: 0.172: 0.171: 0.170: 0.169: 0.169:</w:t>
      </w:r>
    </w:p>
    <w:p w14:paraId="085E4DE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0.081: 0.080: 0.078: 0.076: 0.075: 0.073: 0.072: 0.071: 0.070: 0.069: 0.069: 0.068: 0.068: 0.068: 0.067:</w:t>
      </w:r>
    </w:p>
    <w:p w14:paraId="24DEE2B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15AB895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191 :  202 :  211 :  219 :  226 :  231 :  235 :  239 :  242 :  244 :  246 :  248 :  250 :  251 :  252 :</w:t>
      </w:r>
    </w:p>
    <w:p w14:paraId="70C10E7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Uоп:12.00 :12.00 :12.00 :12.00 :12.00 :12.00 :12.00 :12.00 :12.00 :12.00 :12.00 :12.00 :12.</w:t>
      </w:r>
      <w:proofErr w:type="gramStart"/>
      <w:r w:rsidRPr="009C3F7D">
        <w:rPr>
          <w:rFonts w:ascii="Calibri" w:eastAsia="Calibri" w:hAnsi="Calibri"/>
          <w:kern w:val="2"/>
          <w14:ligatures w14:val="standardContextual"/>
        </w:rPr>
        <w:t>00 :</w:t>
      </w:r>
      <w:proofErr w:type="gramEnd"/>
      <w:r w:rsidRPr="009C3F7D">
        <w:rPr>
          <w:rFonts w:ascii="Calibri" w:eastAsia="Calibri" w:hAnsi="Calibri"/>
          <w:kern w:val="2"/>
          <w14:ligatures w14:val="standardContextual"/>
        </w:rPr>
        <w:t xml:space="preserve"> 1.96 : 1.96 :</w:t>
      </w:r>
    </w:p>
    <w:p w14:paraId="3955FEF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3322577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0.036: 0.033: 0.029: 0.025: 0.021: 0.018: 0.015: 0.012: 0.010: 0.009: 0.008: 0.007: 0.006: 0.005: 0.005:</w:t>
      </w:r>
    </w:p>
    <w:p w14:paraId="478249F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6C5D865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0.003: 0.003: 0.003: 0.003: 0.003: 0.003: 0.002: 0.002: 0.002: 0.002: 0.002: 0.001: 0.001: 0.001: 0.001:</w:t>
      </w:r>
    </w:p>
    <w:p w14:paraId="5AF7951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67206DB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21F2E0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61357CC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432 :</w:t>
      </w:r>
      <w:proofErr w:type="gramEnd"/>
      <w:r w:rsidRPr="009C3F7D">
        <w:rPr>
          <w:rFonts w:ascii="Calibri" w:eastAsia="Calibri" w:hAnsi="Calibri"/>
          <w:kern w:val="2"/>
          <w14:ligatures w14:val="standardContextual"/>
        </w:rPr>
        <w:t xml:space="preserve"> Y-строка 12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0.217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=179)</w:t>
      </w:r>
    </w:p>
    <w:p w14:paraId="5C0023D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0C6C21F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2B5FA3F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F2162F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0.169: 0.169: 0.170: 0.171: 0.172: 0.173: 0.175: 0.178: 0.181: 0.185: 0.190: 0.196: 0.203: 0.209: 0.215: 0.217:</w:t>
      </w:r>
    </w:p>
    <w:p w14:paraId="0EDF693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0.067: 0.068: 0.068: 0.068: 0.069: 0.069: 0.070: 0.071: 0.072: 0.074: 0.076: 0.078: 0.081: 0.084: 0.086: 0.087:</w:t>
      </w:r>
    </w:p>
    <w:p w14:paraId="2BD42CA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 0.162:</w:t>
      </w:r>
    </w:p>
    <w:p w14:paraId="05C131E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104 :  105 :  106 :  108 :  109 :  111 :  113 :  115 :  118 :  122 :  127 :  133 :  141 :  151 :  164 :  179 :</w:t>
      </w:r>
    </w:p>
    <w:p w14:paraId="5FA3FF5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1.96 :</w:t>
      </w:r>
      <w:proofErr w:type="gramEnd"/>
      <w:r w:rsidRPr="009C3F7D">
        <w:rPr>
          <w:rFonts w:ascii="Calibri" w:eastAsia="Calibri" w:hAnsi="Calibri"/>
          <w:kern w:val="2"/>
          <w14:ligatures w14:val="standardContextual"/>
        </w:rPr>
        <w:t xml:space="preserve"> 1.98 :12.00 :12.00 :12.00 :12.00 :12.00 :12.00 :12.00 :12.00 :12.00 :12.00 :12.00 :12.00 :12.00 :12.00 :</w:t>
      </w:r>
    </w:p>
    <w:p w14:paraId="3188CFE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689CBC7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0.005: 0.005: 0.006: 0.007: 0.008: 0.009: 0.011: 0.013: 0.016: 0.020: 0.024: 0.030: 0.036: 0.043: 0.049: 0.051:</w:t>
      </w:r>
    </w:p>
    <w:p w14:paraId="5FF607A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7C8F776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0.002: 0.002: 0.002: 0.002: 0.002: 0.003: 0.003: 0.004: 0.004: 0.004: 0.003: 0.003:</w:t>
      </w:r>
    </w:p>
    <w:p w14:paraId="26E4113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1676502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3EE308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73C879A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6CEF772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9BBB0B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0.216: 0.210: 0.204: 0.197: 0.191: 0.186: 0.182: 0.178: 0.176: 0.174: 0.172: 0.171: 0.170: 0.169: 0.169:</w:t>
      </w:r>
    </w:p>
    <w:p w14:paraId="707765A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0.086: 0.084: 0.082: 0.079: 0.076: 0.074: 0.073: 0.071: 0.070: 0.070: 0.069: 0.068: 0.068: 0.068: 0.067:</w:t>
      </w:r>
    </w:p>
    <w:p w14:paraId="2F8467B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058C284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193 :  207 :  217 :  226 :  232 :  237 :  241 :  244 :  247 :  249 :  251 :  252 :  254 :  255 :  256 :</w:t>
      </w:r>
    </w:p>
    <w:p w14:paraId="6CF31B1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Uоп:12.00 :12.00 :12.00 :12.00 :12.00 :12.00 :12.00 :12.00 :12.00 :12.00 :12.00 :12.00 :12.</w:t>
      </w:r>
      <w:proofErr w:type="gramStart"/>
      <w:r w:rsidRPr="009C3F7D">
        <w:rPr>
          <w:rFonts w:ascii="Calibri" w:eastAsia="Calibri" w:hAnsi="Calibri"/>
          <w:kern w:val="2"/>
          <w14:ligatures w14:val="standardContextual"/>
        </w:rPr>
        <w:t>00 :</w:t>
      </w:r>
      <w:proofErr w:type="gramEnd"/>
      <w:r w:rsidRPr="009C3F7D">
        <w:rPr>
          <w:rFonts w:ascii="Calibri" w:eastAsia="Calibri" w:hAnsi="Calibri"/>
          <w:kern w:val="2"/>
          <w14:ligatures w14:val="standardContextual"/>
        </w:rPr>
        <w:t xml:space="preserve"> 1.98 : 1.96 :</w:t>
      </w:r>
    </w:p>
    <w:p w14:paraId="45632AA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0867444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0.050: 0.044: 0.038: 0.031: 0.025: 0.020: 0.017: 0.014: 0.011: 0.010: 0.008: 0.007: 0.006: 0.005: 0.005:</w:t>
      </w:r>
    </w:p>
    <w:p w14:paraId="7CB2E67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7640C73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0.003: 0.004: 0.004: 0.004: 0.003: 0.003: 0.002: 0.002: 0.002: 0.002: 0.002: 0.001: 0.001: 0.001: 0.001:</w:t>
      </w:r>
    </w:p>
    <w:p w14:paraId="2E283EC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58FE685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2F57C9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0EBA76E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332 :</w:t>
      </w:r>
      <w:proofErr w:type="gramEnd"/>
      <w:r w:rsidRPr="009C3F7D">
        <w:rPr>
          <w:rFonts w:ascii="Calibri" w:eastAsia="Calibri" w:hAnsi="Calibri"/>
          <w:kern w:val="2"/>
          <w14:ligatures w14:val="standardContextual"/>
        </w:rPr>
        <w:t xml:space="preserve"> Y-строка 13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0.248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=178)</w:t>
      </w:r>
    </w:p>
    <w:p w14:paraId="2270CDB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5C90D61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3B72572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C860D0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0.169: 0.169: 0.170: 0.171: 0.172: 0.174: 0.176: 0.179: 0.183: 0.187: 0.194: 0.202: 0.212: 0.226: 0.241: 0.248:</w:t>
      </w:r>
    </w:p>
    <w:p w14:paraId="2DAE45D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0.067: 0.068: 0.068: 0.068: 0.069: 0.070: 0.070: 0.072: 0.073: 0.075: 0.077: 0.081: 0.085: 0.090: 0.096: 0.099:</w:t>
      </w:r>
    </w:p>
    <w:p w14:paraId="11BA3ED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 0.162:</w:t>
      </w:r>
    </w:p>
    <w:p w14:paraId="3108BF7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101 :  101 :  102 :  103 :  104 :  106 :  107 :  109 :  112 :  115 :  119 :  125 :  132 :  144 :  159 :  178 :</w:t>
      </w:r>
    </w:p>
    <w:p w14:paraId="37A6863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1.96 :</w:t>
      </w:r>
      <w:proofErr w:type="gramEnd"/>
      <w:r w:rsidRPr="009C3F7D">
        <w:rPr>
          <w:rFonts w:ascii="Calibri" w:eastAsia="Calibri" w:hAnsi="Calibri"/>
          <w:kern w:val="2"/>
          <w14:ligatures w14:val="standardContextual"/>
        </w:rPr>
        <w:t xml:space="preserve"> 1.98 :12.00 :12.00 :12.00 :12.00 :12.00 :12.00 :12.00 :12.00 :12.00 :12.00 :12.00 : 0.50 : 0.50 : 0.50 :</w:t>
      </w:r>
    </w:p>
    <w:p w14:paraId="0A7785C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2653298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0.005: 0.005: 0.006: 0.007: 0.008: 0.010: 0.012: 0.014: 0.018: 0.022: 0.028: 0.036: 0.046: 0.056: 0.070: 0.078:</w:t>
      </w:r>
    </w:p>
    <w:p w14:paraId="5F6D403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7D464B5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0.002: 0.002: 0.002: 0.002: 0.002: 0.003: 0.003: 0.004: 0.004: 0.008: 0.008: 0.008:</w:t>
      </w:r>
    </w:p>
    <w:p w14:paraId="0CC500A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Ки : 6001 : 6001 : 6001 : 6001 : 6001 : 6001 : 6001 : 6001 : 6001 : 6001 : 6001 : 6001 : 6001 : 6001 : 6001 : 6001 :</w:t>
      </w:r>
    </w:p>
    <w:p w14:paraId="7CB6DB6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E0C35B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0574AC8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680BA01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109858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0.243: 0.229: 0.214: 0.204: 0.195: 0.188: 0.183: 0.179: 0.177: 0.174: 0.173: 0.171: 0.170: 0.169: 0.169:</w:t>
      </w:r>
    </w:p>
    <w:p w14:paraId="0554202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0.097: 0.092: 0.086: 0.081: 0.078: 0.075: 0.073: 0.072: 0.071: 0.070: 0.069: 0.069: 0.068: 0.068: 0.068:</w:t>
      </w:r>
    </w:p>
    <w:p w14:paraId="0761392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37DB4D1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198 :  214 :  226 :  234 :  240 :  245 :  248 :  250 :  252 :  254 :  256 :  257 :  258 :  259 :  259 :</w:t>
      </w:r>
    </w:p>
    <w:p w14:paraId="732A1C3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:12.00 :12.00 :12.00 :12.00 :12.00 :12.00 :12.00 :12.00 :12.00 :12.00 :12.00 : 1.98 : 1.96 :</w:t>
      </w:r>
    </w:p>
    <w:p w14:paraId="318A2DA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1D06ED5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0.073: 0.059: 0.048: 0.037: 0.029: 0.023: 0.018: 0.015: 0.012: 0.010: 0.008: 0.007: 0.006: 0.005: 0.005:</w:t>
      </w:r>
    </w:p>
    <w:p w14:paraId="2DCBCB8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7E4B678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0.008: 0.004: 0.004: 0.003: 0.003: 0.003: 0.002: 0.002: 0.002: 0.002: 0.001: 0.001: 0.001: 0.001:</w:t>
      </w:r>
    </w:p>
    <w:p w14:paraId="2DCFD1C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18AFA56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569E9D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6B3BB8A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232 :</w:t>
      </w:r>
      <w:proofErr w:type="gramEnd"/>
      <w:r w:rsidRPr="009C3F7D">
        <w:rPr>
          <w:rFonts w:ascii="Calibri" w:eastAsia="Calibri" w:hAnsi="Calibri"/>
          <w:kern w:val="2"/>
          <w14:ligatures w14:val="standardContextual"/>
        </w:rPr>
        <w:t xml:space="preserve"> Y-строка 14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0.325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=177)</w:t>
      </w:r>
    </w:p>
    <w:p w14:paraId="6D272A8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1296F9F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45008E3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15C95C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0.169: 0.169: 0.170: 0.171: 0.173: 0.174: 0.177: 0.180: 0.184: 0.189: 0.197: 0.208: 0.223: 0.251: 0.292: 0.325:</w:t>
      </w:r>
    </w:p>
    <w:p w14:paraId="17EA6C7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0.068: 0.068: 0.068: 0.069: 0.069: 0.070: 0.071: 0.072: 0.074: 0.076: 0.079: 0.083: 0.089: 0.101: 0.117: 0.130:</w:t>
      </w:r>
    </w:p>
    <w:p w14:paraId="175049D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 0.162:</w:t>
      </w:r>
    </w:p>
    <w:p w14:paraId="7E2E1F9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97 :   97 :   98 :   99 :   99 :  100 :  101 :  103 :  104 :  107 :  110 :  114 :  120 :  130 :  149 :  177 :</w:t>
      </w:r>
    </w:p>
    <w:p w14:paraId="4A7FA7B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1.96 :</w:t>
      </w:r>
      <w:proofErr w:type="gramEnd"/>
      <w:r w:rsidRPr="009C3F7D">
        <w:rPr>
          <w:rFonts w:ascii="Calibri" w:eastAsia="Calibri" w:hAnsi="Calibri"/>
          <w:kern w:val="2"/>
          <w14:ligatures w14:val="standardContextual"/>
        </w:rPr>
        <w:t xml:space="preserve"> 1.98 :12.00 :12.00 :12.00 :12.00 :12.00 :12.00 :12.00 :12.00 :12.00 :12.00 : 0.50 : 0.50 : 2.85 : 2.59 :</w:t>
      </w:r>
    </w:p>
    <w:p w14:paraId="1E51339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2C356FE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0.005: 0.005: 0.006: 0.007: 0.009: 0.010: 0.012: 0.015: 0.019: 0.024: 0.031: 0.042: 0.054: 0.080: 0.126: 0.159:</w:t>
      </w:r>
    </w:p>
    <w:p w14:paraId="19133D1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121BC0C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0.002: 0.002: 0.002: 0.002: 0.002: 0.003: 0.003: 0.003: 0.007: 0.009: 0.004: 0.004:</w:t>
      </w:r>
    </w:p>
    <w:p w14:paraId="4DC02E5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60BED6C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443B22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0416F5D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7FE1E0E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77D75F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0.301: 0.257: 0.228: 0.210: 0.199: 0.191: 0.185: 0.181: 0.177: 0.175: 0.173: 0.171: 0.170: 0.169: 0.169:</w:t>
      </w:r>
    </w:p>
    <w:p w14:paraId="4323C81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0.120: 0.103: 0.091: 0.084: 0.079: 0.076: 0.074: 0.072: 0.071: 0.070: 0.069: 0.069: 0.068: 0.068: 0.068:</w:t>
      </w:r>
    </w:p>
    <w:p w14:paraId="4EBF229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159FFD9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207 :  227 :  238 :  245 :  250 :  253 :  255 :  257 :  258 :  260 :  261 :  261 :  262 :  263 :  263 :</w:t>
      </w:r>
    </w:p>
    <w:p w14:paraId="35CF41F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2.78 :</w:t>
      </w:r>
      <w:proofErr w:type="gramEnd"/>
      <w:r w:rsidRPr="009C3F7D">
        <w:rPr>
          <w:rFonts w:ascii="Calibri" w:eastAsia="Calibri" w:hAnsi="Calibri"/>
          <w:kern w:val="2"/>
          <w14:ligatures w14:val="standardContextual"/>
        </w:rPr>
        <w:t xml:space="preserve"> 0.50 : 0.50 :12.00 :12.00 :12.00 :12.00 :12.00 :12.00 :12.00 :12.00 :12.00 :12.00 :12.00 : 1.96 :</w:t>
      </w:r>
    </w:p>
    <w:p w14:paraId="6B21C97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0A39B67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0.134: 0.086: 0.058: 0.044: 0.033: 0.025: 0.020: 0.016: 0.013: 0.011: 0.009: 0.008: 0.006: 0.006: 0.005:</w:t>
      </w:r>
    </w:p>
    <w:p w14:paraId="6318BE2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4742D0D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0.004: 0.009: 0.007: 0.003: 0.003: 0.003: 0.002: 0.002: 0.002: 0.002: 0.002: 0.001: 0.001: 0.001: 0.001:</w:t>
      </w:r>
    </w:p>
    <w:p w14:paraId="6953255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35CD6FC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544E21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5EA2F8F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132 :</w:t>
      </w:r>
      <w:proofErr w:type="gramEnd"/>
      <w:r w:rsidRPr="009C3F7D">
        <w:rPr>
          <w:rFonts w:ascii="Calibri" w:eastAsia="Calibri" w:hAnsi="Calibri"/>
          <w:kern w:val="2"/>
          <w14:ligatures w14:val="standardContextual"/>
        </w:rPr>
        <w:t xml:space="preserve"> Y-строка 15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0.575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=174)</w:t>
      </w:r>
    </w:p>
    <w:p w14:paraId="2D36807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1EEC03F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5F6007C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217EF6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0.169: 0.169: 0.170: 0.171: 0.173: 0.175: 0.177: 0.180: 0.185: 0.191: 0.199: 0.212: 0.234: 0.282: 0.404: 0.575:</w:t>
      </w:r>
    </w:p>
    <w:p w14:paraId="6B47470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0.068: 0.068: 0.068: 0.069: 0.069: 0.070: 0.071: 0.072: 0.074: 0.076: 0.080: 0.085: 0.094: 0.113: 0.161: 0.230:</w:t>
      </w:r>
    </w:p>
    <w:p w14:paraId="287C11B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 0.162:</w:t>
      </w:r>
    </w:p>
    <w:p w14:paraId="3AC058F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93 :   93 :   94 :   94 :   94 :   95 :   95 :   96 :   97 :   98 :   99 :  101 :  105 :  111 :  127 :  174 :</w:t>
      </w:r>
    </w:p>
    <w:p w14:paraId="00210FF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1.96 :12.00 :12.00 :12.00 :12.00 :12.00 :12.00 :12.00 :12.00 :12.00 :12.00 :12.</w:t>
      </w:r>
      <w:proofErr w:type="gramStart"/>
      <w:r w:rsidRPr="009C3F7D">
        <w:rPr>
          <w:rFonts w:ascii="Calibri" w:eastAsia="Calibri" w:hAnsi="Calibri"/>
          <w:kern w:val="2"/>
          <w14:ligatures w14:val="standardContextual"/>
        </w:rPr>
        <w:t>00 :</w:t>
      </w:r>
      <w:proofErr w:type="gramEnd"/>
      <w:r w:rsidRPr="009C3F7D">
        <w:rPr>
          <w:rFonts w:ascii="Calibri" w:eastAsia="Calibri" w:hAnsi="Calibri"/>
          <w:kern w:val="2"/>
          <w14:ligatures w14:val="standardContextual"/>
        </w:rPr>
        <w:t xml:space="preserve"> 0.50 : 3.01 : 2.27 : 1.88 :</w:t>
      </w:r>
    </w:p>
    <w:p w14:paraId="0F6F08B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      :      :      :      :      :      :      :      :      :      :      :      :      :      :      :      :</w:t>
      </w:r>
    </w:p>
    <w:p w14:paraId="31AF44D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0.005: 0.006: 0.006: 0.007: 0.009: 0.010: 0.013: 0.016: 0.020: 0.026: 0.034: 0.046: 0.065: 0.115: 0.237: 0.409:</w:t>
      </w:r>
    </w:p>
    <w:p w14:paraId="2BF05F2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3F7E201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0.002: 0.002: 0.002: 0.002: 0.002: 0.003: 0.003: 0.003: 0.007: 0.004: 0.004: 0.004:</w:t>
      </w:r>
    </w:p>
    <w:p w14:paraId="64A13D6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18BCD98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FF2E73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449CFF8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560389A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0C49A9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0.438: 0.296: 0.240: 0.214: 0.201: 0.192: 0.186: 0.181: 0.178: 0.175: 0.173: 0.172: 0.170: 0.170: 0.169:</w:t>
      </w:r>
    </w:p>
    <w:p w14:paraId="716A90C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0.175: 0.119: 0.096: 0.086: 0.080: 0.077: 0.074: 0.072: 0.071: 0.070: 0.069: 0.069: 0.068: 0.068: 0.068:</w:t>
      </w:r>
    </w:p>
    <w:p w14:paraId="204115E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7BF2499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228 :  247 :  254 :  258 :  261 :  262 :  263 :  264 :  265 :  265 :  266 :  266 :  266 :  267 :  267 :</w:t>
      </w:r>
    </w:p>
    <w:p w14:paraId="18FEC7D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2.18 :</w:t>
      </w:r>
      <w:proofErr w:type="gramEnd"/>
      <w:r w:rsidRPr="009C3F7D">
        <w:rPr>
          <w:rFonts w:ascii="Calibri" w:eastAsia="Calibri" w:hAnsi="Calibri"/>
          <w:kern w:val="2"/>
          <w14:ligatures w14:val="standardContextual"/>
        </w:rPr>
        <w:t xml:space="preserve"> 2.82 : 0.50 :12.00 :12.00 :12.00 :12.00 :12.00 :12.00 :12.00 :12.00 :12.00 :12.00 :12.00 : 1.96 :</w:t>
      </w:r>
    </w:p>
    <w:p w14:paraId="0144E80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4B874B5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0.271: 0.130: 0.070: 0.049: 0.036: 0.027: 0.021: 0.016: 0.013: 0.011: 0.009: 0.008: 0.007: 0.006: 0.005:</w:t>
      </w:r>
    </w:p>
    <w:p w14:paraId="2061EB7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67926B7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0.004: 0.004: 0.007: 0.003: 0.003: 0.003: 0.002: 0.002: 0.002: 0.002: 0.002: 0.001: 0.001: 0.001: 0.001:</w:t>
      </w:r>
    </w:p>
    <w:p w14:paraId="7731F2D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523E4C4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w:t>
      </w:r>
    </w:p>
    <w:p w14:paraId="3B00BA0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25ED528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32 :</w:t>
      </w:r>
      <w:proofErr w:type="gramEnd"/>
      <w:r w:rsidRPr="009C3F7D">
        <w:rPr>
          <w:rFonts w:ascii="Calibri" w:eastAsia="Calibri" w:hAnsi="Calibri"/>
          <w:kern w:val="2"/>
          <w14:ligatures w14:val="standardContextual"/>
        </w:rPr>
        <w:t xml:space="preserve"> Y-строка 16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0.833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27)</w:t>
      </w:r>
    </w:p>
    <w:p w14:paraId="1C847A9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215F890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6918EF1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C9A2B5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0.169: 0.169: 0.170: 0.171: 0.173: 0.175: 0.177: 0.181: 0.185: 0.191: 0.200: 0.213: 0.237: 0.294: 0.472: 0.833:</w:t>
      </w:r>
    </w:p>
    <w:p w14:paraId="417E63F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0.068: 0.068: 0.068: 0.069: 0.069: 0.070: 0.071: 0.072: 0.074: 0.076: 0.080: 0.085: 0.095: 0.118: 0.189: 0.333:</w:t>
      </w:r>
    </w:p>
    <w:p w14:paraId="28CE5BE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 0.162:</w:t>
      </w:r>
    </w:p>
    <w:p w14:paraId="0FA80D2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89 :   89 :   89 :   89 :   89 :   89 :   89 :   89 :   89 :   88 :   88 :   87 :   87 :   85 :   81 :   27 :</w:t>
      </w:r>
    </w:p>
    <w:p w14:paraId="3D0D440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1.96 :12.00 :12.00 :12.00 :12.00 :12.00 :12.00 :12.00 :12.00 :12.00 :12.00 :12.</w:t>
      </w:r>
      <w:proofErr w:type="gramStart"/>
      <w:r w:rsidRPr="009C3F7D">
        <w:rPr>
          <w:rFonts w:ascii="Calibri" w:eastAsia="Calibri" w:hAnsi="Calibri"/>
          <w:kern w:val="2"/>
          <w14:ligatures w14:val="standardContextual"/>
        </w:rPr>
        <w:t>00 :</w:t>
      </w:r>
      <w:proofErr w:type="gramEnd"/>
      <w:r w:rsidRPr="009C3F7D">
        <w:rPr>
          <w:rFonts w:ascii="Calibri" w:eastAsia="Calibri" w:hAnsi="Calibri"/>
          <w:kern w:val="2"/>
          <w14:ligatures w14:val="standardContextual"/>
        </w:rPr>
        <w:t xml:space="preserve"> 0.50 : 2.84 : 2.09 : 1.45 :</w:t>
      </w:r>
    </w:p>
    <w:p w14:paraId="40F840A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0ED4F44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0.005: 0.006: 0.006: 0.007: 0.009: 0.010: 0.013: 0.016: 0.020: 0.026: 0.034: 0.047: 0.068: 0.128: 0.305: 0.667:</w:t>
      </w:r>
    </w:p>
    <w:p w14:paraId="1AACF93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78E1017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0.002: 0.002: 0.002: 0.002: 0.002: 0.003: 0.003: 0.003: 0.007: 0.003: 0.004: 0.004:</w:t>
      </w:r>
    </w:p>
    <w:p w14:paraId="6B01968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36F7CB4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B3E125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7753AD7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x=    106:   206:   306:   406:   506:   606:   706:   806:   906:  1006:  1106:  1206:  1306:  1406:  1506:</w:t>
      </w:r>
    </w:p>
    <w:p w14:paraId="603277B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B28487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0.533: 0.313: 0.244: 0.216: 0.202: 0.192: 0.186: 0.181: 0.178: 0.175: 0.173: 0.172: 0.170: 0.170: 0.169:</w:t>
      </w:r>
    </w:p>
    <w:p w14:paraId="237160B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0.213: 0.125: 0.098: 0.086: 0.081: 0.077: 0.074: 0.073: 0.071: 0.070: 0.069: 0.069: 0.068: 0.068: 0.068:</w:t>
      </w:r>
    </w:p>
    <w:p w14:paraId="4F9811A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17E98D2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281 :  275 :  274 :  273 :  272 :  272 :  271 :  271 :  271 :  271 :  271 :  271 :  271 :  271 :  271 :</w:t>
      </w:r>
    </w:p>
    <w:p w14:paraId="75D9036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2.01 :</w:t>
      </w:r>
      <w:proofErr w:type="gramEnd"/>
      <w:r w:rsidRPr="009C3F7D">
        <w:rPr>
          <w:rFonts w:ascii="Calibri" w:eastAsia="Calibri" w:hAnsi="Calibri"/>
          <w:kern w:val="2"/>
          <w14:ligatures w14:val="standardContextual"/>
        </w:rPr>
        <w:t xml:space="preserve"> 2.69 : 0.50 :12.00 :12.00 :12.00 :12.00 :12.00 :12.00 :12.00 :12.00 :12.00 :12.00 :12.00 : 1.96 :</w:t>
      </w:r>
    </w:p>
    <w:p w14:paraId="2165933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50CE63C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0.367: 0.147: 0.074: 0.050: 0.036: 0.027: 0.021: 0.017: 0.013: 0.011: 0.009: 0.008: 0.007: 0.006: 0.005:</w:t>
      </w:r>
    </w:p>
    <w:p w14:paraId="18D784B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1F0C3BA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0.004: 0.003: 0.007: 0.003: 0.003: 0.003: 0.002: 0.002: 0.002: 0.002: 0.002: 0.002: 0.001: 0.001: 0.001:</w:t>
      </w:r>
    </w:p>
    <w:p w14:paraId="3358315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596A4DC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E37478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09BEE2C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68 :</w:t>
      </w:r>
      <w:proofErr w:type="gramEnd"/>
      <w:r w:rsidRPr="009C3F7D">
        <w:rPr>
          <w:rFonts w:ascii="Calibri" w:eastAsia="Calibri" w:hAnsi="Calibri"/>
          <w:kern w:val="2"/>
          <w14:ligatures w14:val="standardContextual"/>
        </w:rPr>
        <w:t xml:space="preserve"> Y-строка 17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0.448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4)</w:t>
      </w:r>
    </w:p>
    <w:p w14:paraId="7B0EA7A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7C41ECA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0820DE2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FF707A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0.169: 0.169: 0.170: 0.171: 0.173: 0.175: 0.177: 0.180: 0.185: 0.190: 0.199: 0.211: 0.231: 0.270: 0.357: 0.448:</w:t>
      </w:r>
    </w:p>
    <w:p w14:paraId="72EEA10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lastRenderedPageBreak/>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0.068: 0.068: 0.068: 0.069: 0.069: 0.070: 0.071: 0.072: 0.074: 0.076: 0.079: 0.084: 0.092: 0.108: 0.143: 0.179:</w:t>
      </w:r>
    </w:p>
    <w:p w14:paraId="47A4B5C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 0.162:</w:t>
      </w:r>
    </w:p>
    <w:p w14:paraId="14DF6A1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86 :   85 :   85 :   84 :   84 :   83 :   83 :   82 :   81 :   79 :   77 :   74 :   69 :   61 :   43 :    4 :</w:t>
      </w:r>
    </w:p>
    <w:p w14:paraId="59F5CE6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1.96 :12.00 :12.00 :12.00 :12.00 :12.00 :12.00 :12.00 :12.00 :12.00 :12.00 :12.</w:t>
      </w:r>
      <w:proofErr w:type="gramStart"/>
      <w:r w:rsidRPr="009C3F7D">
        <w:rPr>
          <w:rFonts w:ascii="Calibri" w:eastAsia="Calibri" w:hAnsi="Calibri"/>
          <w:kern w:val="2"/>
          <w14:ligatures w14:val="standardContextual"/>
        </w:rPr>
        <w:t>00 :</w:t>
      </w:r>
      <w:proofErr w:type="gramEnd"/>
      <w:r w:rsidRPr="009C3F7D">
        <w:rPr>
          <w:rFonts w:ascii="Calibri" w:eastAsia="Calibri" w:hAnsi="Calibri"/>
          <w:kern w:val="2"/>
          <w14:ligatures w14:val="standardContextual"/>
        </w:rPr>
        <w:t xml:space="preserve"> 0.50 : 3.12 : 2.43 : 2.13 :</w:t>
      </w:r>
    </w:p>
    <w:p w14:paraId="45FCC57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0D2F99C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0.005: 0.006: 0.006: 0.007: 0.009: 0.010: 0.013: 0.016: 0.020: 0.025: 0.033: 0.045: 0.061: 0.104: 0.190: 0.282:</w:t>
      </w:r>
    </w:p>
    <w:p w14:paraId="762C432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1B1A49A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0.002: 0.002: 0.002: 0.002: 0.002: 0.003: 0.003: 0.003: 0.007: 0.004: 0.004: 0.003:</w:t>
      </w:r>
    </w:p>
    <w:p w14:paraId="5A875A2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159ACB5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E77600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74ACF3A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2A0CC74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744E44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0.377: 0.282: 0.236: 0.213: 0.200: 0.192: 0.185: 0.181: 0.177: 0.175: 0.173: 0.172: 0.170: 0.170: 0.169:</w:t>
      </w:r>
    </w:p>
    <w:p w14:paraId="38F54AB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0.151: 0.113: 0.095: 0.085: 0.080: 0.077: 0.074: 0.072: 0.071: 0.070: 0.069: 0.069: 0.068: 0.068: 0.068:</w:t>
      </w:r>
    </w:p>
    <w:p w14:paraId="353FEB5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7033CCB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322 :  302 :  292 :  287 :  284 :  281 :  280 :  278 :  278 :  277 :  276 :  276 :  275 :  275 :  275 :</w:t>
      </w:r>
    </w:p>
    <w:p w14:paraId="0E420C4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2.35 :</w:t>
      </w:r>
      <w:proofErr w:type="gramEnd"/>
      <w:r w:rsidRPr="009C3F7D">
        <w:rPr>
          <w:rFonts w:ascii="Calibri" w:eastAsia="Calibri" w:hAnsi="Calibri"/>
          <w:kern w:val="2"/>
          <w14:ligatures w14:val="standardContextual"/>
        </w:rPr>
        <w:t xml:space="preserve"> 3.02 : 0.50 :12.00 :12.00 :12.00 :12.00 :12.00 :12.00 :12.00 :12.00 :12.00 :12.00 :12.00 : 1.96 :</w:t>
      </w:r>
    </w:p>
    <w:p w14:paraId="16DD103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39C4492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0.211: 0.115: 0.067: 0.047: 0.035: 0.026: 0.020: 0.016: 0.013: 0.011: 0.009: 0.008: 0.007: 0.006: 0.005:</w:t>
      </w:r>
    </w:p>
    <w:p w14:paraId="3A372CF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71C4EAB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0.004: 0.004: 0.007: 0.003: 0.003: 0.003: 0.002: 0.002: 0.002: 0.002: 0.002: 0.001: 0.001: 0.001: 0.001:</w:t>
      </w:r>
    </w:p>
    <w:p w14:paraId="2A6DCA1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50EEE38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79C29C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3CFABE4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168 : Y-строка 18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0.287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2)</w:t>
      </w:r>
    </w:p>
    <w:p w14:paraId="7A62C30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39E0821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74EC709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DA7694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0.169: 0.169: 0.170: 0.171: 0.173: 0.174: 0.177: 0.179: 0.184: 0.189: 0.196: 0.206: 0.219: 0.242: 0.267: 0.287:</w:t>
      </w:r>
    </w:p>
    <w:p w14:paraId="0A7FAE4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0.068: 0.068: 0.068: 0.068: 0.069: 0.070: 0.071: 0.072: 0.073: 0.075: 0.078: 0.082: 0.088: 0.097: 0.107: 0.115:</w:t>
      </w:r>
    </w:p>
    <w:p w14:paraId="5F4DA49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 0.162:</w:t>
      </w:r>
    </w:p>
    <w:p w14:paraId="40AF598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82 :   81 :   81 :   80 :   79 :   78 :   77 :   75 :   73 :   70 :   67 :   62 :   55 :   45 :   27 :    2 :</w:t>
      </w:r>
    </w:p>
    <w:p w14:paraId="220A0D0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1.96 :</w:t>
      </w:r>
      <w:proofErr w:type="gramEnd"/>
      <w:r w:rsidRPr="009C3F7D">
        <w:rPr>
          <w:rFonts w:ascii="Calibri" w:eastAsia="Calibri" w:hAnsi="Calibri"/>
          <w:kern w:val="2"/>
          <w14:ligatures w14:val="standardContextual"/>
        </w:rPr>
        <w:t xml:space="preserve"> 1.98 :12.00 :12.00 :12.00 :12.00 :12.00 :12.00 :12.00 :12.00 :12.00 :12.00 : 0.50 : 0.50 : 3.10 : 2.89 :</w:t>
      </w:r>
    </w:p>
    <w:p w14:paraId="76A3550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73010AC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0.005: 0.005: 0.006: 0.007: 0.008: 0.010: 0.012: 0.015: 0.019: 0.023: 0.030: 0.040: 0.050: 0.070: 0.101: 0.121:</w:t>
      </w:r>
    </w:p>
    <w:p w14:paraId="0A07B1F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644213D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0.001: 0.001: 0.001: 0.001: 0.002: 0.002: 0.002: 0.002: 0.002: 0.003: 0.003: 0.003: 0.007: 0.009: 0.004: 0.004:</w:t>
      </w:r>
    </w:p>
    <w:p w14:paraId="55FFD5C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52BA0A3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627AE2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7B51393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760D5A3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94A921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0.273: 0.246: 0.223: 0.208: 0.197: 0.190: 0.184: 0.180: 0.177: 0.175: 0.173: 0.171: 0.170: 0.169: 0.169:</w:t>
      </w:r>
    </w:p>
    <w:p w14:paraId="3CD2AF4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0.109: 0.099: 0.089: 0.083: 0.079: 0.076: 0.074: 0.072: 0.071: 0.070: 0.069: 0.069: 0.068: 0.068: 0.068:</w:t>
      </w:r>
    </w:p>
    <w:p w14:paraId="799A2E0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2AE56F9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337 :  320 :  307 :  299 :  294 :  290 :  287 :  285 :  284 :  282 :  281 :  280 :  280 :  279 :  278 :</w:t>
      </w:r>
    </w:p>
    <w:p w14:paraId="3EF760D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3.03 :</w:t>
      </w:r>
      <w:proofErr w:type="gramEnd"/>
      <w:r w:rsidRPr="009C3F7D">
        <w:rPr>
          <w:rFonts w:ascii="Calibri" w:eastAsia="Calibri" w:hAnsi="Calibri"/>
          <w:kern w:val="2"/>
          <w14:ligatures w14:val="standardContextual"/>
        </w:rPr>
        <w:t xml:space="preserve"> 0.50 : 0.50 :12.00 :12.00 :12.00 :12.00 :12.00 :12.00 :12.00 :12.00 :12.00 :12.00 :12.00 : 1.96 :</w:t>
      </w:r>
    </w:p>
    <w:p w14:paraId="334B795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717AD8E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0.106: 0.075: 0.053: 0.042: 0.032: 0.025: 0.019: 0.016: 0.013: 0.010: 0.009: 0.007: 0.006: 0.006: 0.005:</w:t>
      </w:r>
    </w:p>
    <w:p w14:paraId="10DF9E5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6DC923B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0.004: 0.009: 0.007: 0.004: 0.003: 0.003: 0.002: 0.002: 0.002: 0.002: 0.002: 0.001: 0.001: 0.001: 0.001:</w:t>
      </w:r>
    </w:p>
    <w:p w14:paraId="586C670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51B9EE2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4F15FB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1AF2201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268 : Y-строка 19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0.234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2)</w:t>
      </w:r>
    </w:p>
    <w:p w14:paraId="55C5CAB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1FFE25A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73F7050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687DDF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0.169: 0.169: 0.170: 0.171: 0.172: 0.174: 0.176: 0.178: 0.182: 0.186: 0.192: 0.200: 0.209: 0.218: 0.229: 0.234:</w:t>
      </w:r>
    </w:p>
    <w:p w14:paraId="055A33A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0.067: 0.068: 0.068: 0.068: 0.069: 0.070: 0.070: 0.071: 0.073: 0.075: 0.077: 0.080: 0.083: 0.087: 0.092: 0.094:</w:t>
      </w:r>
    </w:p>
    <w:p w14:paraId="707C63F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 0.162:</w:t>
      </w:r>
    </w:p>
    <w:p w14:paraId="6F149DF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78 :   77 :   76 :   75 :   74 :   73 :   71 :   69 :   66 :   62 :   58 :   52 :   44 :   33 :   19 :    2 :</w:t>
      </w:r>
    </w:p>
    <w:p w14:paraId="04FD5B2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1.96 :</w:t>
      </w:r>
      <w:proofErr w:type="gramEnd"/>
      <w:r w:rsidRPr="009C3F7D">
        <w:rPr>
          <w:rFonts w:ascii="Calibri" w:eastAsia="Calibri" w:hAnsi="Calibri"/>
          <w:kern w:val="2"/>
          <w14:ligatures w14:val="standardContextual"/>
        </w:rPr>
        <w:t xml:space="preserve"> 1.98 :12.00 :12.00 :12.00 :12.00 :12.00 :12.00 :12.00 :12.00 :12.00 :12.00 :12.00 : 0.50 : 0.50 : 0.50 :</w:t>
      </w:r>
    </w:p>
    <w:p w14:paraId="069EF78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1B8BDD4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0.005: 0.005: 0.006: 0.007: 0.008: 0.010: 0.011: 0.014: 0.017: 0.021: 0.027: 0.034: 0.042: 0.049: 0.060: 0.065:</w:t>
      </w:r>
    </w:p>
    <w:p w14:paraId="5FB3B1D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0BBAA44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0.002: 0.002: 0.002: 0.002: 0.002: 0.003: 0.003: 0.004: 0.004: 0.007: 0.007: 0.007:</w:t>
      </w:r>
    </w:p>
    <w:p w14:paraId="123C23F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283C5FB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F31F1E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2A19609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2A9B538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3DF3CC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0.230: 0.220: 0.210: 0.201: 0.193: 0.187: 0.183: 0.179: 0.176: 0.174: 0.172: 0.171: 0.170: 0.169: 0.169:</w:t>
      </w:r>
    </w:p>
    <w:p w14:paraId="462A772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lastRenderedPageBreak/>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0.092: 0.088: 0.084: 0.080: 0.077: 0.075: 0.073: 0.072: 0.071: 0.070: 0.069: 0.068: 0.068: 0.068: 0.068:</w:t>
      </w:r>
    </w:p>
    <w:p w14:paraId="6628FD9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4D96349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344 :  329 :  318 :  309 :  303 :  298 :  295 :  292 :  290 :  288 :  286 :  285 :  284 :  283 :  282 :</w:t>
      </w:r>
    </w:p>
    <w:p w14:paraId="166C8CC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:12.00 :12.00 :12.00 :12.00 :12.00 :12.00 :12.00 :12.00 :12.00 :12.00 :12.00 : 1.98 : 1.96 :</w:t>
      </w:r>
    </w:p>
    <w:p w14:paraId="5D6174C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7ECAB36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0.061: 0.051: 0.044: 0.035: 0.028: 0.022: 0.018: 0.014: 0.012: 0.010: 0.008: 0.007: 0.006: 0.005: 0.005:</w:t>
      </w:r>
    </w:p>
    <w:p w14:paraId="4150D1C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548CA00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0.004: 0.004: 0.003: 0.003: 0.002: 0.002: 0.002: 0.002: 0.002: 0.001: 0.001: 0.001: 0.001:</w:t>
      </w:r>
    </w:p>
    <w:p w14:paraId="31E3F32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10F2F08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3019BE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7FC7676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368 : Y-строка 20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0.211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1)</w:t>
      </w:r>
    </w:p>
    <w:p w14:paraId="1FD6BCE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0C18AAE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29621FD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46D2BF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0.169: 0.169: 0.170: 0.171: 0.172: 0.173: 0.175: 0.177: 0.180: 0.184: 0.188: 0.194: 0.199: 0.205: 0.209: 0.211:</w:t>
      </w:r>
    </w:p>
    <w:p w14:paraId="5B3D666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0.067: 0.068: 0.068: 0.068: 0.069: 0.069: 0.070: 0.071: 0.072: 0.074: 0.075: 0.077: 0.080: 0.082: 0.084: 0.085:</w:t>
      </w:r>
    </w:p>
    <w:p w14:paraId="5D8F0B1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 0.162:</w:t>
      </w:r>
    </w:p>
    <w:p w14:paraId="53A91A4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75 :   73 :   72 :   71 :   69 :   68 :   65 :   63 :   60 :   56 :   51 :   44 :   36 :   27 :   15 :    1 :</w:t>
      </w:r>
    </w:p>
    <w:p w14:paraId="1961834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1.96 :</w:t>
      </w:r>
      <w:proofErr w:type="gramEnd"/>
      <w:r w:rsidRPr="009C3F7D">
        <w:rPr>
          <w:rFonts w:ascii="Calibri" w:eastAsia="Calibri" w:hAnsi="Calibri"/>
          <w:kern w:val="2"/>
          <w14:ligatures w14:val="standardContextual"/>
        </w:rPr>
        <w:t xml:space="preserve"> 1.96 :12.00 :12.00 :12.00 :12.00 :12.00 :12.00 :12.00 :12.00 :12.00 :12.00 :12.00 :12.00 :12.00 :12.00 :</w:t>
      </w:r>
    </w:p>
    <w:p w14:paraId="4CF6668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23C82F2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0.005: 0.005: 0.006: 0.007: 0.008: 0.009: 0.011: 0.013: 0.015: 0.019: 0.023: 0.028: 0.033: 0.039: 0.044: 0.046:</w:t>
      </w:r>
    </w:p>
    <w:p w14:paraId="51C6749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4572A06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0.002: 0.002: 0.002: 0.002: 0.002: 0.003: 0.003: 0.004: 0.004: 0.003: 0.003: 0.003:</w:t>
      </w:r>
    </w:p>
    <w:p w14:paraId="597FDB4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190BAFB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06114E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576B29A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45298F6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66F7B4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0.210: 0.206: 0.200: 0.195: 0.189: 0.185: 0.181: 0.178: 0.175: 0.174: 0.172: 0.171: 0.170: 0.169: 0.169:</w:t>
      </w:r>
    </w:p>
    <w:p w14:paraId="5DD8F4E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0.084: 0.082: 0.080: 0.078: 0.076: 0.074: 0.072: 0.071: 0.070: 0.069: 0.069: 0.068: 0.068: 0.068: 0.067:</w:t>
      </w:r>
    </w:p>
    <w:p w14:paraId="673774B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5586736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348 :  335 :  325 :  317 :  310 :  305 :  301 :  298 :  295 :  293 :  291 :  289 :  288 :  287 :  286 :</w:t>
      </w:r>
    </w:p>
    <w:p w14:paraId="220693E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Uоп:12.00 :12.00 :12.00 :12.00 :12.00 :12.00 :12.00 :12.00 :12.00 :12.00 :12.00 :12.00 :12.</w:t>
      </w:r>
      <w:proofErr w:type="gramStart"/>
      <w:r w:rsidRPr="009C3F7D">
        <w:rPr>
          <w:rFonts w:ascii="Calibri" w:eastAsia="Calibri" w:hAnsi="Calibri"/>
          <w:kern w:val="2"/>
          <w14:ligatures w14:val="standardContextual"/>
        </w:rPr>
        <w:t>00 :</w:t>
      </w:r>
      <w:proofErr w:type="gramEnd"/>
      <w:r w:rsidRPr="009C3F7D">
        <w:rPr>
          <w:rFonts w:ascii="Calibri" w:eastAsia="Calibri" w:hAnsi="Calibri"/>
          <w:kern w:val="2"/>
          <w14:ligatures w14:val="standardContextual"/>
        </w:rPr>
        <w:t xml:space="preserve"> 1.98 : 1.96 :</w:t>
      </w:r>
    </w:p>
    <w:p w14:paraId="7165026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4B1ACC9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0.044: 0.040: 0.034: 0.029: 0.024: 0.019: 0.016: 0.013: 0.011: 0.009: 0.008: 0.007: 0.006: 0.005: 0.005:</w:t>
      </w:r>
    </w:p>
    <w:p w14:paraId="5E27914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2EFE05A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0.003: 0.003: 0.004: 0.004: 0.003: 0.003: 0.002: 0.002: 0.002: 0.002: 0.002: 0.001: 0.001: 0.001: 0.001:</w:t>
      </w:r>
    </w:p>
    <w:p w14:paraId="622B808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39EDAE7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E4B617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5CE65E8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468 : Y-строка 21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0.199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1)</w:t>
      </w:r>
    </w:p>
    <w:p w14:paraId="0CC554A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094D954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0064ECB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AD9B7C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0.168: 0.169: 0.169: 0.170: 0.171: 0.173: 0.174: 0.176: 0.178: 0.181: 0.185: 0.188: 0.192: 0.195: 0.198: 0.199:</w:t>
      </w:r>
    </w:p>
    <w:p w14:paraId="4D6BB62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0.067: 0.068: 0.068: 0.068: 0.069: 0.069: 0.070: 0.070: 0.071: 0.073: 0.074: 0.075: 0.077: 0.078: 0.079: 0.080:</w:t>
      </w:r>
    </w:p>
    <w:p w14:paraId="3837666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 0.162:</w:t>
      </w:r>
    </w:p>
    <w:p w14:paraId="4061849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71 :   70 :   68 :   67 :   65 :   63 :   60 :   57 :   54 :   50 :   44 :   38 :   31 :   22 :   12 :    1 :</w:t>
      </w:r>
    </w:p>
    <w:p w14:paraId="7829887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1.96 :</w:t>
      </w:r>
      <w:proofErr w:type="gramEnd"/>
      <w:r w:rsidRPr="009C3F7D">
        <w:rPr>
          <w:rFonts w:ascii="Calibri" w:eastAsia="Calibri" w:hAnsi="Calibri"/>
          <w:kern w:val="2"/>
          <w14:ligatures w14:val="standardContextual"/>
        </w:rPr>
        <w:t xml:space="preserve"> 1.96 :12.00 :12.00 :12.00 :12.00 :12.00 :12.00 :12.00 :12.00 :12.00 :12.00 :12.00 :12.00 :12.00 :12.00 :</w:t>
      </w:r>
    </w:p>
    <w:p w14:paraId="6C666DF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30948F7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0.005: 0.005: 0.006: 0.006: 0.007: 0.008: 0.010: 0.011: 0.014: 0.016: 0.019: 0.023: 0.026: 0.030: 0.032: 0.034:</w:t>
      </w:r>
    </w:p>
    <w:p w14:paraId="4E519FA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2C65A89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0.002: 0.002: 0.002: 0.002: 0.002: 0.003: 0.003: 0.003: 0.003: 0.003: 0.003: 0.003:</w:t>
      </w:r>
    </w:p>
    <w:p w14:paraId="5300D50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61F8A41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w:t>
      </w:r>
    </w:p>
    <w:p w14:paraId="1ABCC61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5707A31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5B0786A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AC6DAA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0.198: 0.196: 0.193: 0.189: 0.185: 0.182: 0.179: 0.176: 0.174: 0.173: 0.172: 0.170: 0.170: 0.169: 0.169:</w:t>
      </w:r>
    </w:p>
    <w:p w14:paraId="49BF859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0.079: 0.078: 0.077: 0.076: 0.074: 0.073: 0.072: 0.071: 0.070: 0.069: 0.069: 0.068: 0.068: 0.068: 0.067:</w:t>
      </w:r>
    </w:p>
    <w:p w14:paraId="5375104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4CFD670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350 :  340 :  331 :  323 :  317 :  311 :  307 :  303 :  300 :  298 :  295 :  293 :  292 :  290 :  289 :</w:t>
      </w:r>
    </w:p>
    <w:p w14:paraId="30655F9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Uоп:12.00 :12.00 :12.00 :12.00 :12.00 :12.00 :12.00 :12.00 :12.00 :12.00 :12.00 :12.00 :12.</w:t>
      </w:r>
      <w:proofErr w:type="gramStart"/>
      <w:r w:rsidRPr="009C3F7D">
        <w:rPr>
          <w:rFonts w:ascii="Calibri" w:eastAsia="Calibri" w:hAnsi="Calibri"/>
          <w:kern w:val="2"/>
          <w14:ligatures w14:val="standardContextual"/>
        </w:rPr>
        <w:t>00 :</w:t>
      </w:r>
      <w:proofErr w:type="gramEnd"/>
      <w:r w:rsidRPr="009C3F7D">
        <w:rPr>
          <w:rFonts w:ascii="Calibri" w:eastAsia="Calibri" w:hAnsi="Calibri"/>
          <w:kern w:val="2"/>
          <w14:ligatures w14:val="standardContextual"/>
        </w:rPr>
        <w:t xml:space="preserve"> 1.96 : 1.96 :</w:t>
      </w:r>
    </w:p>
    <w:p w14:paraId="3C10EF9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70C4FFA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0.033: 0.030: 0.027: 0.023: 0.020: 0.017: 0.014: 0.012: 0.010: 0.009: 0.007: 0.007: 0.006: 0.005: 0.005:</w:t>
      </w:r>
    </w:p>
    <w:p w14:paraId="5090643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4E605A0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0.003: 0.003: 0.003: 0.003: 0.003: 0.003: 0.002: 0.002: 0.002: 0.002: 0.002: 0.001: 0.001: 0.001: 0.001:</w:t>
      </w:r>
    </w:p>
    <w:p w14:paraId="616AC18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578ED24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D25A1C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47BCC4D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568 : Y-строка 22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0.191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1)</w:t>
      </w:r>
    </w:p>
    <w:p w14:paraId="2FD8024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0CDC7B5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01759E9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852C23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0.168: 0.169: 0.169: 0.170: 0.171: 0.172: 0.173: 0.175: 0.177: 0.179: 0.181: 0.184: 0.186: 0.188: 0.190: 0.191:</w:t>
      </w:r>
    </w:p>
    <w:p w14:paraId="39F2191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0.067: 0.067: 0.068: 0.068: 0.068: 0.069: 0.069: 0.070: 0.071: 0.071: 0.073: 0.074: 0.074: 0.075: 0.076: 0.076:</w:t>
      </w:r>
    </w:p>
    <w:p w14:paraId="17B8790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 0.162:</w:t>
      </w:r>
    </w:p>
    <w:p w14:paraId="1B07ED9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68 :   66 :   65 :   63 :   61 :   59 :   56 :   53 :   49 :   45 :   39 :   33 :   27 :   19 :   10 :    1 :</w:t>
      </w:r>
    </w:p>
    <w:p w14:paraId="1A3290D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1.94 :</w:t>
      </w:r>
      <w:proofErr w:type="gramEnd"/>
      <w:r w:rsidRPr="009C3F7D">
        <w:rPr>
          <w:rFonts w:ascii="Calibri" w:eastAsia="Calibri" w:hAnsi="Calibri"/>
          <w:kern w:val="2"/>
          <w14:ligatures w14:val="standardContextual"/>
        </w:rPr>
        <w:t xml:space="preserve"> 1.96 : 1.98 :12.00 :12.00 :12.00 :12.00 :12.00 :12.00 :12.00 :12.00 :12.00 :12.00 :12.00 :12.00 :12.00 :</w:t>
      </w:r>
    </w:p>
    <w:p w14:paraId="20EBAA4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0BEF35C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0.005: 0.005: 0.005: 0.006: 0.007: 0.008: 0.009: 0.010: 0.012: 0.014: 0.016: 0.019: 0.021: 0.023: 0.025: 0.025:</w:t>
      </w:r>
    </w:p>
    <w:p w14:paraId="72EF465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606B88F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0.001: 0.002: 0.002: 0.002: 0.002: 0.002: 0.003: 0.003: 0.003: 0.003: 0.003: 0.003:</w:t>
      </w:r>
    </w:p>
    <w:p w14:paraId="18737A6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212C6EA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09CF7D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60DC0B4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74A89FE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40AE18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0.190: 0.189: 0.187: 0.184: 0.182: 0.179: 0.177: 0.175: 0.173: 0.172: 0.171: 0.170: 0.169: 0.169: 0.168:</w:t>
      </w:r>
    </w:p>
    <w:p w14:paraId="307A702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0.076: 0.075: 0.075: 0.074: 0.073: 0.072: 0.071: 0.070: 0.069: 0.069: 0.068: 0.068: 0.068: 0.068: 0.067:</w:t>
      </w:r>
    </w:p>
    <w:p w14:paraId="642E456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5E29CFE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352 :  343 :  335 :  328 :  322 :  316 :  312 :  308 :  305 :  302 :  299 :  297 :  296 :  294 :  292 :</w:t>
      </w:r>
    </w:p>
    <w:p w14:paraId="05195C9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Uоп:12.00 :12.00 :12.00 :12.00 :12.00 :12.00 :12.00 :12.00 :12.00 :12.00 :12.00 :12.</w:t>
      </w:r>
      <w:proofErr w:type="gramStart"/>
      <w:r w:rsidRPr="009C3F7D">
        <w:rPr>
          <w:rFonts w:ascii="Calibri" w:eastAsia="Calibri" w:hAnsi="Calibri"/>
          <w:kern w:val="2"/>
          <w14:ligatures w14:val="standardContextual"/>
        </w:rPr>
        <w:t>00 :</w:t>
      </w:r>
      <w:proofErr w:type="gramEnd"/>
      <w:r w:rsidRPr="009C3F7D">
        <w:rPr>
          <w:rFonts w:ascii="Calibri" w:eastAsia="Calibri" w:hAnsi="Calibri"/>
          <w:kern w:val="2"/>
          <w14:ligatures w14:val="standardContextual"/>
        </w:rPr>
        <w:t xml:space="preserve"> 1.98 : 1.96 : 1.96 :</w:t>
      </w:r>
    </w:p>
    <w:p w14:paraId="39028D0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31E96D3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0.025: 0.023: 0.021: 0.019: 0.017: 0.014: 0.012: 0.011: 0.009: 0.008: 0.007: 0.006: 0.005: 0.005: 0.005:</w:t>
      </w:r>
    </w:p>
    <w:p w14:paraId="63105DE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05EF4F3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0.003: 0.003: 0.003: 0.003: 0.003: 0.002: 0.002: 0.002: 0.002: 0.002: 0.002: 0.001: 0.001: 0.001: 0.001:</w:t>
      </w:r>
    </w:p>
    <w:p w14:paraId="48BEEB3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5F51741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2DF868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6438994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668 : Y-строка 23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0.185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1)</w:t>
      </w:r>
    </w:p>
    <w:p w14:paraId="6A5DD18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2C3CD90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355DB97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7A16D6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0.168: 0.169: 0.169: 0.169: 0.170: 0.171: 0.172: 0.174: 0.175: 0.177: 0.178: 0.180: 0.182: 0.183: 0.184: 0.185:</w:t>
      </w:r>
    </w:p>
    <w:p w14:paraId="36EF4B2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0.067: 0.067: 0.068: 0.068: 0.068: 0.068: 0.069: 0.069: 0.070: 0.071: 0.071: 0.072: 0.073: 0.073: 0.074: 0.074:</w:t>
      </w:r>
    </w:p>
    <w:p w14:paraId="15231A9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 0.162:</w:t>
      </w:r>
    </w:p>
    <w:p w14:paraId="7EC0039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65 :   63 :   61 :   59 :   57 :   55 :   52 :   48 :   45 :   40 :   35 :   30 :   23 :   16 :    9 :    1 :</w:t>
      </w:r>
    </w:p>
    <w:p w14:paraId="2757D2C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1.95 :</w:t>
      </w:r>
      <w:proofErr w:type="gramEnd"/>
      <w:r w:rsidRPr="009C3F7D">
        <w:rPr>
          <w:rFonts w:ascii="Calibri" w:eastAsia="Calibri" w:hAnsi="Calibri"/>
          <w:kern w:val="2"/>
          <w14:ligatures w14:val="standardContextual"/>
        </w:rPr>
        <w:t xml:space="preserve"> 1.96 : 1.96 :12.00 :12.00 :12.00 :12.00 :12.00 :12.00 :12.00 :12.00 :12.00 :12.00 :12.00 :12.00 :12.00 :</w:t>
      </w:r>
    </w:p>
    <w:p w14:paraId="6F3D612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      :      :      :      :      :      :      :      :      :      :      :      :      :      :      :      :</w:t>
      </w:r>
    </w:p>
    <w:p w14:paraId="20C5C92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0.004: 0.005: 0.005: 0.006: 0.006: 0.007: 0.008: 0.009: 0.010: 0.012: 0.013: 0.015: 0.017: 0.018: 0.019: 0.020:</w:t>
      </w:r>
    </w:p>
    <w:p w14:paraId="5EC1991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441A86E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0.001: 0.002: 0.002: 0.002: 0.002: 0.002: 0.002: 0.002: 0.002: 0.002: 0.002: 0.002:</w:t>
      </w:r>
    </w:p>
    <w:p w14:paraId="48B648A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140ED8E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8A32D3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470B86E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20423A0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7B92C0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0.184: 0.183: 0.182: 0.181: 0.179: 0.177: 0.175: 0.174: 0.173: 0.171: 0.170: 0.170: 0.169: 0.169: 0.168:</w:t>
      </w:r>
    </w:p>
    <w:p w14:paraId="05DA202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0.074: 0.073: 0.073: 0.072: 0.071: 0.071: 0.070: 0.070: 0.069: 0.069: 0.068: 0.068: 0.068: 0.067: 0.067:</w:t>
      </w:r>
    </w:p>
    <w:p w14:paraId="1C10EA7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5000813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353 :  345 :  338 :  331 :  326 :  321 :  316 :  312 :  309 :  306 :  303 :  301 :  299 :  297 :  296 :</w:t>
      </w:r>
    </w:p>
    <w:p w14:paraId="3E6A29F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Uоп:12.00 :12.00 :12.00 :12.00 :12.00 :12.00 :12.00 :12.00 :12.00 :12.00 :12.00 :12.</w:t>
      </w:r>
      <w:proofErr w:type="gramStart"/>
      <w:r w:rsidRPr="009C3F7D">
        <w:rPr>
          <w:rFonts w:ascii="Calibri" w:eastAsia="Calibri" w:hAnsi="Calibri"/>
          <w:kern w:val="2"/>
          <w14:ligatures w14:val="standardContextual"/>
        </w:rPr>
        <w:t>00 :</w:t>
      </w:r>
      <w:proofErr w:type="gramEnd"/>
      <w:r w:rsidRPr="009C3F7D">
        <w:rPr>
          <w:rFonts w:ascii="Calibri" w:eastAsia="Calibri" w:hAnsi="Calibri"/>
          <w:kern w:val="2"/>
          <w14:ligatures w14:val="standardContextual"/>
        </w:rPr>
        <w:t xml:space="preserve"> 1.98 : 1.96 : 1.95 :</w:t>
      </w:r>
    </w:p>
    <w:p w14:paraId="09D7F24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3C76143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0.019: 0.019: 0.017: 0.016: 0.014: 0.012: 0.011: 0.009: 0.008: 0.007: 0.006: 0.006: 0.005: 0.005: 0.005:</w:t>
      </w:r>
    </w:p>
    <w:p w14:paraId="18F3337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450A24C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0.002: 0.002: 0.002: 0.002: 0.002: 0.002: 0.002: 0.002: 0.002: 0.002: 0.001: 0.001: 0.001: 0.001: 0.001:</w:t>
      </w:r>
    </w:p>
    <w:p w14:paraId="3131201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Ки : 6001 : 6001 : 6001 : 6001 : 6001 : 6001 : 6001 : 6001 : 6001 : 6001 : 6001 : 6001 : 6001 : 6001 : 6001 :</w:t>
      </w:r>
    </w:p>
    <w:p w14:paraId="44A8BE4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897FB1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19895B2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768 : Y-строка 24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0.180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1)</w:t>
      </w:r>
    </w:p>
    <w:p w14:paraId="457ADC4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15618C5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5A5121A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5849A7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0.168: 0.168: 0.169: 0.169: 0.170: 0.171: 0.171: 0.172: 0.174: 0.175: 0.176: 0.177: 0.178: 0.179: 0.180: 0.180:</w:t>
      </w:r>
    </w:p>
    <w:p w14:paraId="7B25E9A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0.067: 0.067: 0.067: 0.068: 0.068: 0.068: 0.069: 0.069: 0.069: 0.070: 0.070: 0.071: 0.071: 0.072: 0.072: 0.072:</w:t>
      </w:r>
    </w:p>
    <w:p w14:paraId="78813DD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 0.162:</w:t>
      </w:r>
    </w:p>
    <w:p w14:paraId="112F999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62 :   60 :   58 :   56 :   54 :   51 :   48 :   45 :   41 :   37 :   32 :   27 :   21 :   14 :    8 :    1 :</w:t>
      </w:r>
    </w:p>
    <w:p w14:paraId="6A24CA6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1.95 :</w:t>
      </w:r>
      <w:proofErr w:type="gramEnd"/>
      <w:r w:rsidRPr="009C3F7D">
        <w:rPr>
          <w:rFonts w:ascii="Calibri" w:eastAsia="Calibri" w:hAnsi="Calibri"/>
          <w:kern w:val="2"/>
          <w14:ligatures w14:val="standardContextual"/>
        </w:rPr>
        <w:t xml:space="preserve"> 1.96 : 1.96 : 1.98 :12.00 :12.00 :12.00 :12.00 :12.00 :12.00 :12.00 :12.00 :12.00 :12.00 :12.00 :12.00 :</w:t>
      </w:r>
    </w:p>
    <w:p w14:paraId="20762F0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70F8112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0.004: 0.005: 0.005: 0.005: 0.006: 0.007: 0.007: 0.008: 0.009: 0.010: 0.011: 0.013: 0.014: 0.014: 0.015: 0.016:</w:t>
      </w:r>
    </w:p>
    <w:p w14:paraId="77B7535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4F06388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0.001: 0.001: 0.002: 0.002: 0.002: 0.002: 0.002: 0.002: 0.002: 0.002: 0.002: 0.002:</w:t>
      </w:r>
    </w:p>
    <w:p w14:paraId="3CB47FB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7394916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59B1B4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4A7213D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156FD68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E86C8F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0.180: 0.179: 0.178: 0.177: 0.176: 0.175: 0.174: 0.173: 0.172: 0.171: 0.170: 0.169: 0.169: 0.168: 0.168:</w:t>
      </w:r>
    </w:p>
    <w:p w14:paraId="13D7D11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0.072: 0.072: 0.071: 0.071: 0.070: 0.070: 0.070: 0.069: 0.069: 0.068: 0.068: 0.068: 0.068: 0.067: 0.067:</w:t>
      </w:r>
    </w:p>
    <w:p w14:paraId="597C5B6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12CB83A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354 :  347 :  340 :  334 :  329 :  324 :  320 :  316 :  313 :  310 :  307 :  304 :  302 :  300 :  299 :</w:t>
      </w:r>
    </w:p>
    <w:p w14:paraId="248602C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Uоп:12.00 :12.00 :12.00 :12.00 :12.00 :12.00 :12.00 :12.00 :12.00 :12.00 :12.</w:t>
      </w:r>
      <w:proofErr w:type="gramStart"/>
      <w:r w:rsidRPr="009C3F7D">
        <w:rPr>
          <w:rFonts w:ascii="Calibri" w:eastAsia="Calibri" w:hAnsi="Calibri"/>
          <w:kern w:val="2"/>
          <w14:ligatures w14:val="standardContextual"/>
        </w:rPr>
        <w:t>00 :</w:t>
      </w:r>
      <w:proofErr w:type="gramEnd"/>
      <w:r w:rsidRPr="009C3F7D">
        <w:rPr>
          <w:rFonts w:ascii="Calibri" w:eastAsia="Calibri" w:hAnsi="Calibri"/>
          <w:kern w:val="2"/>
          <w14:ligatures w14:val="standardContextual"/>
        </w:rPr>
        <w:t xml:space="preserve"> 1.98 : 1.96 : 1.94 : 1.93 :</w:t>
      </w:r>
    </w:p>
    <w:p w14:paraId="4425116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5D18EA4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0.015: 0.015: 0.014: 0.013: 0.012: 0.010: 0.009: 0.008: 0.007: 0.007: 0.006: 0.005: 0.005: 0.005: 0.004:</w:t>
      </w:r>
    </w:p>
    <w:p w14:paraId="1FE1053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169274F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0.002: 0.002: 0.002: 0.002: 0.002: 0.002: 0.002: 0.002: 0.002: 0.001: 0.001: 0.001: 0.001: 0.001: 0.001:</w:t>
      </w:r>
    </w:p>
    <w:p w14:paraId="0B9CE02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1C4EE34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972B2E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6045142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868 : Y-строка 25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0.177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1)</w:t>
      </w:r>
    </w:p>
    <w:p w14:paraId="5523727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4BEB059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12423AD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1D7FA7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lastRenderedPageBreak/>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0.168: 0.168: 0.168: 0.169: 0.169: 0.170: 0.171: 0.171: 0.172: 0.173: 0.174: 0.175: 0.176: 0.176: 0.177: 0.177:</w:t>
      </w:r>
    </w:p>
    <w:p w14:paraId="25AF543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0.067: 0.067: 0.067: 0.068: 0.068: 0.068: 0.068: 0.069: 0.069: 0.069: 0.070: 0.070: 0.070: 0.071: 0.071: 0.071:</w:t>
      </w:r>
    </w:p>
    <w:p w14:paraId="523F487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 0.162:</w:t>
      </w:r>
    </w:p>
    <w:p w14:paraId="60CB6EF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59 :   57 :   55 :   53 :   50 :   48 :   45 :   41 :   38 :   34 :   29 :   24 :   19 :   13 :    7 :    1 :</w:t>
      </w:r>
    </w:p>
    <w:p w14:paraId="776DF2D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1.94 :</w:t>
      </w:r>
      <w:proofErr w:type="gramEnd"/>
      <w:r w:rsidRPr="009C3F7D">
        <w:rPr>
          <w:rFonts w:ascii="Calibri" w:eastAsia="Calibri" w:hAnsi="Calibri"/>
          <w:kern w:val="2"/>
          <w14:ligatures w14:val="standardContextual"/>
        </w:rPr>
        <w:t xml:space="preserve"> 1.95 : 1.96 : 1.96 : 1.98 :12.00 :12.00 :12.00 :12.00 :12.00 :12.00 :12.00 :12.00 :12.00 :12.00 :12.00 :</w:t>
      </w:r>
    </w:p>
    <w:p w14:paraId="500A29E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30F5554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0.004: 0.004: 0.005: 0.005: 0.005: 0.006: 0.007: 0.007: 0.008: 0.009: 0.010: 0.011: 0.011: 0.012: 0.012: 0.012:</w:t>
      </w:r>
    </w:p>
    <w:p w14:paraId="4ED696D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196643A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0.001: 0.001: 0.001: 0.002: 0.002: 0.002: 0.002: 0.002: 0.002: 0.002: 0.002: 0.002:</w:t>
      </w:r>
    </w:p>
    <w:p w14:paraId="033D127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58FA21B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EEB619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770AAF1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6FED21F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73DA5C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0.177: 0.176: 0.176: 0.175: 0.174: 0.173: 0.172: 0.172: 0.171: 0.170: 0.169: 0.169: 0.169: 0.168: 0.168:</w:t>
      </w:r>
    </w:p>
    <w:p w14:paraId="130D860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0.071: 0.071: 0.070: 0.070: 0.070: 0.069: 0.069: 0.069: 0.068: 0.068: 0.068: 0.068: 0.067: 0.067: 0.067:</w:t>
      </w:r>
    </w:p>
    <w:p w14:paraId="08DC9AE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1230801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354 :  348 :  342 :  337 :  332 :  327 :  323 :  319 :  316 :  313 :  310 :  308 :  305 :  303 :  302 :</w:t>
      </w:r>
    </w:p>
    <w:p w14:paraId="69AFC8B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Uоп:12.00 :12.00 :12.00 :12.00 :12.00 :12.00 :12.00 :12.00 :12.00 :12.00 :12.</w:t>
      </w:r>
      <w:proofErr w:type="gramStart"/>
      <w:r w:rsidRPr="009C3F7D">
        <w:rPr>
          <w:rFonts w:ascii="Calibri" w:eastAsia="Calibri" w:hAnsi="Calibri"/>
          <w:kern w:val="2"/>
          <w14:ligatures w14:val="standardContextual"/>
        </w:rPr>
        <w:t>00 :</w:t>
      </w:r>
      <w:proofErr w:type="gramEnd"/>
      <w:r w:rsidRPr="009C3F7D">
        <w:rPr>
          <w:rFonts w:ascii="Calibri" w:eastAsia="Calibri" w:hAnsi="Calibri"/>
          <w:kern w:val="2"/>
          <w14:ligatures w14:val="standardContextual"/>
        </w:rPr>
        <w:t xml:space="preserve"> 1.96 : 1.96 : 1.95 : 1.94 :</w:t>
      </w:r>
    </w:p>
    <w:p w14:paraId="17B3780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      :      :      :      :      :      :      :      :      :      :      :      :      :      :      :</w:t>
      </w:r>
    </w:p>
    <w:p w14:paraId="5B0FBDA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0.012: 0.012: 0.011: 0.011: 0.010: 0.009: 0.008: 0.007: 0.007: 0.006: 0.006: 0.005: 0.005: 0.004: 0.004:</w:t>
      </w:r>
    </w:p>
    <w:p w14:paraId="05EC13E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4CC4430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0.002: 0.002: 0.002: 0.002: 0.002: 0.002: 0.002: 0.002: 0.002: 0.001: 0.001: 0.001: 0.001: 0.001: 0.001:</w:t>
      </w:r>
    </w:p>
    <w:p w14:paraId="204C7A0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30F121A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DA4BA5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238E728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968 : Y-строка 26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0.175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1)</w:t>
      </w:r>
    </w:p>
    <w:p w14:paraId="2ACD733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26CA300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35A1E3C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EABEB3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0.168: 0.168: 0.168: 0.169: 0.169: 0.169: 0.170: 0.170: 0.171: 0.172: 0.173: 0.173: 0.174: 0.174: 0.174: 0.175:</w:t>
      </w:r>
    </w:p>
    <w:p w14:paraId="446C418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0.067: 0.067: 0.067: 0.067: 0.068: 0.068: 0.068: 0.068: 0.068: 0.069: 0.069: 0.069: 0.069: 0.070: 0.070: 0.070:</w:t>
      </w:r>
    </w:p>
    <w:p w14:paraId="0819AA2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 0.162:</w:t>
      </w:r>
    </w:p>
    <w:p w14:paraId="5BA0C40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56 :   54 :   52 :   50 :   47 :   45 :   42 :   38 :   35 :   31 :   27 :   22 :   17 :   12 :    6 :    1 :</w:t>
      </w:r>
    </w:p>
    <w:p w14:paraId="418C122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1.93 :</w:t>
      </w:r>
      <w:proofErr w:type="gramEnd"/>
      <w:r w:rsidRPr="009C3F7D">
        <w:rPr>
          <w:rFonts w:ascii="Calibri" w:eastAsia="Calibri" w:hAnsi="Calibri"/>
          <w:kern w:val="2"/>
          <w14:ligatures w14:val="standardContextual"/>
        </w:rPr>
        <w:t xml:space="preserve"> 1.93 : 1.94 : 1.96 : 1.96 :12.00 :12.00 :12.00 :12.00 :12.00 :12.00 :12.00 :12.00 :12.00 :12.00 :12.00 :</w:t>
      </w:r>
    </w:p>
    <w:p w14:paraId="35A27B4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3560235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0.004: 0.004: 0.005: 0.005: 0.005: 0.005: 0.006: 0.007: 0.007: 0.008: 0.008: 0.009: 0.009: 0.010: 0.010: 0.010:</w:t>
      </w:r>
    </w:p>
    <w:p w14:paraId="4438A48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4C0DE7A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0.001: 0.001: 0.001: 0.001: 0.001: 0.001: 0.001: 0.001: 0.002: 0.002: 0.002: 0.002: 0.002: 0.002: 0.002: 0.002:</w:t>
      </w:r>
    </w:p>
    <w:p w14:paraId="4C7BD19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45259B3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EBFD69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3097F0E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5002123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A82376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0.175: 0.174: 0.174: 0.173: 0.173: 0.172: 0.171: 0.171: 0.170: 0.169: 0.169: 0.169: 0.168: 0.168: 0.168:</w:t>
      </w:r>
    </w:p>
    <w:p w14:paraId="709344D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0.070: 0.070: 0.070: 0.069: 0.069: 0.069: 0.069: 0.068: 0.068: 0.068: 0.068: 0.067: 0.067: 0.067: 0.067:</w:t>
      </w:r>
    </w:p>
    <w:p w14:paraId="5CC442A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703E893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355 :  349 :  344 :  339 :  334 :  330 :  326 :  322 :  319 :  316 :  313 :  311 :  308 :  306 :  304 :</w:t>
      </w:r>
    </w:p>
    <w:p w14:paraId="2A23D15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Uоп:12.00 :12.00 :12.00 :12.00 :12.00 :12.00 :12.00 :12.00 :12.00 :12.</w:t>
      </w:r>
      <w:proofErr w:type="gramStart"/>
      <w:r w:rsidRPr="009C3F7D">
        <w:rPr>
          <w:rFonts w:ascii="Calibri" w:eastAsia="Calibri" w:hAnsi="Calibri"/>
          <w:kern w:val="2"/>
          <w14:ligatures w14:val="standardContextual"/>
        </w:rPr>
        <w:t>00 :</w:t>
      </w:r>
      <w:proofErr w:type="gramEnd"/>
      <w:r w:rsidRPr="009C3F7D">
        <w:rPr>
          <w:rFonts w:ascii="Calibri" w:eastAsia="Calibri" w:hAnsi="Calibri"/>
          <w:kern w:val="2"/>
          <w14:ligatures w14:val="standardContextual"/>
        </w:rPr>
        <w:t xml:space="preserve"> 1.98 : 1.96 : 1.94 : 1.93 : 1.93 :</w:t>
      </w:r>
    </w:p>
    <w:p w14:paraId="3B21B01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166E68B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0.010: 0.010: 0.010: 0.009: 0.008: 0.008: 0.007: 0.007: 0.006: 0.006: 0.005: 0.005: 0.005: 0.004: 0.004:</w:t>
      </w:r>
    </w:p>
    <w:p w14:paraId="24B4B51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4394D19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0.002: 0.002: 0.002: 0.002: 0.002: 0.002: 0.002: 0.001: 0.001: 0.001: 0.001: 0.001: 0.001: 0.001: 0.001:</w:t>
      </w:r>
    </w:p>
    <w:p w14:paraId="3F3915E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0C08F69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EE7B10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297F34A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1068 :</w:t>
      </w:r>
      <w:proofErr w:type="gramEnd"/>
      <w:r w:rsidRPr="009C3F7D">
        <w:rPr>
          <w:rFonts w:ascii="Calibri" w:eastAsia="Calibri" w:hAnsi="Calibri"/>
          <w:kern w:val="2"/>
          <w14:ligatures w14:val="standardContextual"/>
        </w:rPr>
        <w:t xml:space="preserve"> Y-строка 27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0.173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0)</w:t>
      </w:r>
    </w:p>
    <w:p w14:paraId="1013E61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666E46F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2FA51FF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CC7FCF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0.167: 0.168: 0.168: 0.168: 0.169: 0.169: 0.169: 0.170: 0.170: 0.171: 0.171: 0.172: 0.172: 0.172: 0.173: 0.173:</w:t>
      </w:r>
    </w:p>
    <w:p w14:paraId="4F40F02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0.067: 0.067: 0.067: 0.067: 0.067: 0.068: 0.068: 0.068: 0.068: 0.068: 0.069: 0.069: 0.069: 0.069: 0.069: 0.069:</w:t>
      </w:r>
    </w:p>
    <w:p w14:paraId="09496F8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 0.162:</w:t>
      </w:r>
    </w:p>
    <w:p w14:paraId="6147FE0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53 :   52 :   50 :   47 :   45 :   42 :   39 :   36 :   32 :   29 :   24 :   20 :   15 :   11 :    6 :    0 :</w:t>
      </w:r>
    </w:p>
    <w:p w14:paraId="21E8718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1.92 :</w:t>
      </w:r>
      <w:proofErr w:type="gramEnd"/>
      <w:r w:rsidRPr="009C3F7D">
        <w:rPr>
          <w:rFonts w:ascii="Calibri" w:eastAsia="Calibri" w:hAnsi="Calibri"/>
          <w:kern w:val="2"/>
          <w14:ligatures w14:val="standardContextual"/>
        </w:rPr>
        <w:t xml:space="preserve"> 1.93 : 1.93 : 1.94 : 1.96 : 1.96 :12.00 :12.00 :12.00 :12.00 :12.00 :12.00 :12.00 :12.00 :12.00 :12.00 :</w:t>
      </w:r>
    </w:p>
    <w:p w14:paraId="6D577FC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50CF248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0.004: 0.004: 0.004: 0.005: 0.005: 0.005: 0.005: 0.006: 0.006: 0.007: 0.007: 0.008: 0.008: 0.008: 0.009: 0.009:</w:t>
      </w:r>
    </w:p>
    <w:p w14:paraId="35B84FE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7ADDAE4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0.001: 0.001: 0.001: 0.001: 0.001: 0.001: 0.002: 0.002: 0.002: 0.002: 0.002: 0.002:</w:t>
      </w:r>
    </w:p>
    <w:p w14:paraId="25749CF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05B64CE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DB0207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28DA4F1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5A18373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E0AEC0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0.173: 0.172: 0.172: 0.172: 0.171: 0.171: 0.170: 0.170: 0.169: 0.169: 0.169: 0.168: 0.168: 0.168: 0.167:</w:t>
      </w:r>
    </w:p>
    <w:p w14:paraId="340CD6F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lastRenderedPageBreak/>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0.069: 0.069: 0.069: 0.069: 0.069: 0.068: 0.068: 0.068: 0.068: 0.068: 0.067: 0.067: 0.067: 0.067: 0.067:</w:t>
      </w:r>
    </w:p>
    <w:p w14:paraId="6B9F1A6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51C460A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355 :  350 :  345 :  341 :  336 :  332 :  328 :  325 :  321 :  318 :  316 :  313 :  311 :  309 :  307 :</w:t>
      </w:r>
    </w:p>
    <w:p w14:paraId="75BD612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Uоп:12.00 :12.00 :12.00 :12.00 :12.00 :12.00 :12.00 :12.00 :12.</w:t>
      </w:r>
      <w:proofErr w:type="gramStart"/>
      <w:r w:rsidRPr="009C3F7D">
        <w:rPr>
          <w:rFonts w:ascii="Calibri" w:eastAsia="Calibri" w:hAnsi="Calibri"/>
          <w:kern w:val="2"/>
          <w14:ligatures w14:val="standardContextual"/>
        </w:rPr>
        <w:t>00 :</w:t>
      </w:r>
      <w:proofErr w:type="gramEnd"/>
      <w:r w:rsidRPr="009C3F7D">
        <w:rPr>
          <w:rFonts w:ascii="Calibri" w:eastAsia="Calibri" w:hAnsi="Calibri"/>
          <w:kern w:val="2"/>
          <w14:ligatures w14:val="standardContextual"/>
        </w:rPr>
        <w:t xml:space="preserve"> 1.96 : 1.96 : 1.96 : 1.95 : 1.94 : 1.92 :</w:t>
      </w:r>
    </w:p>
    <w:p w14:paraId="7D44F79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59DC82A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0.009: 0.008: 0.008: 0.008: 0.007: 0.007: 0.006: 0.006: 0.005: 0.005: 0.005: 0.005: 0.004: 0.004: 0.004:</w:t>
      </w:r>
    </w:p>
    <w:p w14:paraId="7B8E00A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11BD319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0.002: 0.002: 0.002: 0.002: 0.002: 0.001: 0.001: 0.001: 0.001: 0.001: 0.001: 0.001: 0.001: 0.001: 0.001:</w:t>
      </w:r>
    </w:p>
    <w:p w14:paraId="2225073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01927EC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C16822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368C785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1168 :</w:t>
      </w:r>
      <w:proofErr w:type="gramEnd"/>
      <w:r w:rsidRPr="009C3F7D">
        <w:rPr>
          <w:rFonts w:ascii="Calibri" w:eastAsia="Calibri" w:hAnsi="Calibri"/>
          <w:kern w:val="2"/>
          <w14:ligatures w14:val="standardContextual"/>
        </w:rPr>
        <w:t xml:space="preserve"> Y-строка 28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0.171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0)</w:t>
      </w:r>
    </w:p>
    <w:p w14:paraId="45F1D3B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6953BDB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4CA2E69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074C3B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0.167: 0.167: 0.168: 0.168: 0.168: 0.169: 0.169: 0.169: 0.169: 0.170: 0.170: 0.171: 0.171: 0.171: 0.171: 0.171:</w:t>
      </w:r>
    </w:p>
    <w:p w14:paraId="3A83FD7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0.067: 0.067: 0.067: 0.067: 0.067: 0.067: 0.068: 0.068: 0.068: 0.068: 0.068: 0.068: 0.068: 0.068: 0.069: 0.069:</w:t>
      </w:r>
    </w:p>
    <w:p w14:paraId="749ED55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 0.162:</w:t>
      </w:r>
    </w:p>
    <w:p w14:paraId="0C6AEC5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51 :   49 :   47 :   45 :   42 :   40 :   37 :   34 :   30 :   27 :   23 :   19 :   14 :   10 :    5 :    0 :</w:t>
      </w:r>
    </w:p>
    <w:p w14:paraId="7CF9333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1.94 :</w:t>
      </w:r>
      <w:proofErr w:type="gramEnd"/>
      <w:r w:rsidRPr="009C3F7D">
        <w:rPr>
          <w:rFonts w:ascii="Calibri" w:eastAsia="Calibri" w:hAnsi="Calibri"/>
          <w:kern w:val="2"/>
          <w14:ligatures w14:val="standardContextual"/>
        </w:rPr>
        <w:t xml:space="preserve"> 1.92 : 1.93 : 1.93 : 1.94 : 1.96 : 1.96 : 1.98 :12.00 :12.00 :12.00 :12.00 :12.00 :12.00 :12.00 :12.00 :</w:t>
      </w:r>
    </w:p>
    <w:p w14:paraId="7F2FE4D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6B6A9D6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0.004: 0.004: 0.004: 0.004: 0.005: 0.005: 0.005: 0.005: 0.006: 0.006: 0.006: 0.007: 0.007: 0.007: 0.007: 0.007:</w:t>
      </w:r>
    </w:p>
    <w:p w14:paraId="7425C3D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67D73BA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0.001: 0.001: 0.001: 0.001: 0.001: 0.001: 0.001: 0.001: 0.001: 0.001: 0.001: 0.001:</w:t>
      </w:r>
    </w:p>
    <w:p w14:paraId="4718CEE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1DC5A40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233221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3EAEF1D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5880B51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CB1554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0.171: 0.171: 0.171: 0.171: 0.170: 0.170: 0.170: 0.169: 0.169: 0.169: 0.168: 0.168: 0.168: 0.168: 0.167:</w:t>
      </w:r>
    </w:p>
    <w:p w14:paraId="1A22728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0.069: 0.068: 0.068: 0.068: 0.068: 0.068: 0.068: 0.068: 0.068: 0.067: 0.067: 0.067: 0.067: 0.067: 0.067:</w:t>
      </w:r>
    </w:p>
    <w:p w14:paraId="3690225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5282757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356 :  351 :  347 :  342 :  338 :  334 :  330 :  327 :  324 :  321 :  318 :  316 :  313 :  311 :  309 :</w:t>
      </w:r>
    </w:p>
    <w:p w14:paraId="71E22F5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Uоп:12.00 :12.00 :12.00 :12.00 :12.00 :12.00 :12.</w:t>
      </w:r>
      <w:proofErr w:type="gramStart"/>
      <w:r w:rsidRPr="009C3F7D">
        <w:rPr>
          <w:rFonts w:ascii="Calibri" w:eastAsia="Calibri" w:hAnsi="Calibri"/>
          <w:kern w:val="2"/>
          <w14:ligatures w14:val="standardContextual"/>
        </w:rPr>
        <w:t>00 :</w:t>
      </w:r>
      <w:proofErr w:type="gramEnd"/>
      <w:r w:rsidRPr="009C3F7D">
        <w:rPr>
          <w:rFonts w:ascii="Calibri" w:eastAsia="Calibri" w:hAnsi="Calibri"/>
          <w:kern w:val="2"/>
          <w14:ligatures w14:val="standardContextual"/>
        </w:rPr>
        <w:t xml:space="preserve"> 1.98 : 1.96 : 1.96 : 1.96 : 1.93 : 1.94 : 1.92 : 1.91 :</w:t>
      </w:r>
    </w:p>
    <w:p w14:paraId="0D3F5B9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52A9D69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0.007: 0.007: 0.006: 0.006: 0.006: 0.005: 0.005: 0.005: 0.005: 0.004: 0.004: 0.004: 0.004:</w:t>
      </w:r>
    </w:p>
    <w:p w14:paraId="58997EA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139C777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0.001: 0.001: 0.001: 0.001: 0.001: 0.001: 0.001: 0.001: 0.001: 0.001: 0.001:</w:t>
      </w:r>
    </w:p>
    <w:p w14:paraId="749F6C1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Ки : 6001 : 6001 : 6001 : 6001 : 6001 : 6001 : 6001 : 6001 : 6001 : 6001 : 6001 : 6001 : 6001 : 6001 : 6001 :</w:t>
      </w:r>
    </w:p>
    <w:p w14:paraId="23037F9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8434CE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28E918F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1268 :</w:t>
      </w:r>
      <w:proofErr w:type="gramEnd"/>
      <w:r w:rsidRPr="009C3F7D">
        <w:rPr>
          <w:rFonts w:ascii="Calibri" w:eastAsia="Calibri" w:hAnsi="Calibri"/>
          <w:kern w:val="2"/>
          <w14:ligatures w14:val="standardContextual"/>
        </w:rPr>
        <w:t xml:space="preserve"> Y-строка 29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0.170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0)</w:t>
      </w:r>
    </w:p>
    <w:p w14:paraId="116FDC0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0B57DA2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445897B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5C1B60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0.167: 0.167: 0.168: 0.168: 0.168: 0.168: 0.168: 0.169: 0.169: 0.169: 0.169: 0.170: 0.170: 0.170: 0.170: 0.170:</w:t>
      </w:r>
    </w:p>
    <w:p w14:paraId="4371F7C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0.067: 0.067: 0.067: 0.067: 0.067: 0.067: 0.067: 0.067: 0.068: 0.068: 0.068: 0.068: 0.068: 0.068: 0.068: 0.068:</w:t>
      </w:r>
    </w:p>
    <w:p w14:paraId="063A513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 0.162:</w:t>
      </w:r>
    </w:p>
    <w:p w14:paraId="064AD4B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49 :   47 :   45 :   43 :   40 :   37 :   35 :   32 :   28 :   25 :   21 :   17 :   13 :    9 :    5 :    0 :</w:t>
      </w:r>
    </w:p>
    <w:p w14:paraId="7FCE741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1.96 :</w:t>
      </w:r>
      <w:proofErr w:type="gramEnd"/>
      <w:r w:rsidRPr="009C3F7D">
        <w:rPr>
          <w:rFonts w:ascii="Calibri" w:eastAsia="Calibri" w:hAnsi="Calibri"/>
          <w:kern w:val="2"/>
          <w14:ligatures w14:val="standardContextual"/>
        </w:rPr>
        <w:t xml:space="preserve"> 1.91 : 1.92 : 1.93 : 1.93 : 1.95 : 1.96 : 1.96 : 1.96 : 1.98 :12.00 :12.00 :12.00 :12.00 :12.00 :12.00 :</w:t>
      </w:r>
    </w:p>
    <w:p w14:paraId="2E48CF3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3A41DBE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0.004: 0.004: 0.004: 0.004: 0.004: 0.005: 0.005: 0.005: 0.005: 0.005: 0.006: 0.006: 0.006: 0.006: 0.006: 0.006:</w:t>
      </w:r>
    </w:p>
    <w:p w14:paraId="0B9EEB5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6AB8279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0.001: 0.001: 0.001: 0.001: 0.001: 0.001: 0.001: 0.001: 0.001: 0.001: 0.001: 0.001:</w:t>
      </w:r>
    </w:p>
    <w:p w14:paraId="35D3159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7DF0C80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936A3E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603A124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2EDD282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55B517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0.170: 0.170: 0.170: 0.170: 0.169: 0.169: 0.169: 0.169: 0.168: 0.168: 0.168: 0.168: 0.168: 0.167: 0.167:</w:t>
      </w:r>
    </w:p>
    <w:p w14:paraId="4B520E0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0.068: 0.068: 0.068: 0.068: 0.068: 0.068: 0.068: 0.067: 0.067: 0.067: 0.067: 0.067: 0.067: 0.067: 0.067:</w:t>
      </w:r>
    </w:p>
    <w:p w14:paraId="25F06E9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13D081F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356 :  352 :  348 :  344 :  340 :  336 :  332 :  329 :  326 :  323 :  320 :  318 :  316 :  313 :  311 :</w:t>
      </w:r>
    </w:p>
    <w:p w14:paraId="411676A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Uоп:12.00 :12.00 :12.00 :12.00 :12.</w:t>
      </w:r>
      <w:proofErr w:type="gramStart"/>
      <w:r w:rsidRPr="009C3F7D">
        <w:rPr>
          <w:rFonts w:ascii="Calibri" w:eastAsia="Calibri" w:hAnsi="Calibri"/>
          <w:kern w:val="2"/>
          <w14:ligatures w14:val="standardContextual"/>
        </w:rPr>
        <w:t>00 :</w:t>
      </w:r>
      <w:proofErr w:type="gramEnd"/>
      <w:r w:rsidRPr="009C3F7D">
        <w:rPr>
          <w:rFonts w:ascii="Calibri" w:eastAsia="Calibri" w:hAnsi="Calibri"/>
          <w:kern w:val="2"/>
          <w14:ligatures w14:val="standardContextual"/>
        </w:rPr>
        <w:t xml:space="preserve"> 1.98 : 1.96 : 1.96 : 1.96 : 1.94 : 1.93 : 1.94 : 1.92 : 1.91 : 1.96 :</w:t>
      </w:r>
    </w:p>
    <w:p w14:paraId="15D3F9E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0026129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0.006: 0.006: 0.006: 0.006: 0.006: 0.005: 0.005: 0.005: 0.005: 0.005: 0.004: 0.004: 0.004: 0.004: 0.004:</w:t>
      </w:r>
    </w:p>
    <w:p w14:paraId="4FA318B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3EF9299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0.001: 0.001: 0.001: 0.001: 0.001: 0.001: 0.001: 0.001: 0.001: 0.001: 0.001:</w:t>
      </w:r>
    </w:p>
    <w:p w14:paraId="77BD2B5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2F33BBB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EB5F82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55FD0C3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1368 :</w:t>
      </w:r>
      <w:proofErr w:type="gramEnd"/>
      <w:r w:rsidRPr="009C3F7D">
        <w:rPr>
          <w:rFonts w:ascii="Calibri" w:eastAsia="Calibri" w:hAnsi="Calibri"/>
          <w:kern w:val="2"/>
          <w14:ligatures w14:val="standardContextual"/>
        </w:rPr>
        <w:t xml:space="preserve"> Y-строка 30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0.169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0)</w:t>
      </w:r>
    </w:p>
    <w:p w14:paraId="67CA682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5B09A52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1C10FFD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332AF1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lastRenderedPageBreak/>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0.167: 0.167: 0.167: 0.167: 0.168: 0.168: 0.168: 0.168: 0.169: 0.169: 0.169: 0.169: 0.169: 0.169: 0.169: 0.169:</w:t>
      </w:r>
    </w:p>
    <w:p w14:paraId="5A731D9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0.067: 0.067: 0.067: 0.067: 0.067: 0.067: 0.067: 0.067: 0.067: 0.067: 0.068: 0.068: 0.068: 0.068: 0.068: 0.068:</w:t>
      </w:r>
    </w:p>
    <w:p w14:paraId="0D42A10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 0.162:</w:t>
      </w:r>
    </w:p>
    <w:p w14:paraId="5027DFA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47 :   45 :   43 :   40 :   38 :   35 :   33 :   30 :   27 :   23 :   20 :   16 :   12 :    8 :    4 :    0 :</w:t>
      </w:r>
    </w:p>
    <w:p w14:paraId="24BC1BA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1.98 :</w:t>
      </w:r>
      <w:proofErr w:type="gramEnd"/>
      <w:r w:rsidRPr="009C3F7D">
        <w:rPr>
          <w:rFonts w:ascii="Calibri" w:eastAsia="Calibri" w:hAnsi="Calibri"/>
          <w:kern w:val="2"/>
          <w14:ligatures w14:val="standardContextual"/>
        </w:rPr>
        <w:t xml:space="preserve"> 1.96 : 1.91 : 1.92 : 1.93 : 1.94 : 1.95 : 1.94 : 1.96 : 1.96 : 1.96 : 1.96 : 1.98 : 1.98 : 1.98 : 1.98 :</w:t>
      </w:r>
    </w:p>
    <w:p w14:paraId="5F7CC30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5052F80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0.003: 0.004: 0.004: 0.004: 0.004: 0.004: 0.004: 0.005: 0.005: 0.005: 0.005: 0.005: 0.005: 0.005: 0.005: 0.005:</w:t>
      </w:r>
    </w:p>
    <w:p w14:paraId="1A02E50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7C18793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0.001: 0.001: 0.001: 0.001: 0.001: 0.001: 0.001: 0.001: 0.001: 0.001: 0.001: 0.001:</w:t>
      </w:r>
    </w:p>
    <w:p w14:paraId="51EECD4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514613B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86EC45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1C6F49A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74692B6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1B4422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0.169: 0.169: 0.169: 0.169: 0.169: 0.169: 0.169: 0.168: 0.168: 0.168: 0.168: 0.168: 0.167: 0.167: 0.167:</w:t>
      </w:r>
    </w:p>
    <w:p w14:paraId="7B59A8C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0.068: 0.068: 0.068: 0.068: 0.068: 0.067: 0.067: 0.067: 0.067: 0.067: 0.067: 0.067: 0.067: 0.067: 0.067:</w:t>
      </w:r>
    </w:p>
    <w:p w14:paraId="39ABD9D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10D1FDD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356 :  352 :  348 :  345 :  341 :  337 :  334 :  331 :  328 :  325 :  322 :  320 :  318 :  316 :  314 :</w:t>
      </w:r>
    </w:p>
    <w:p w14:paraId="6303823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1.98 :</w:t>
      </w:r>
      <w:proofErr w:type="gramEnd"/>
      <w:r w:rsidRPr="009C3F7D">
        <w:rPr>
          <w:rFonts w:ascii="Calibri" w:eastAsia="Calibri" w:hAnsi="Calibri"/>
          <w:kern w:val="2"/>
          <w14:ligatures w14:val="standardContextual"/>
        </w:rPr>
        <w:t xml:space="preserve"> 1.98 : 1.96 : 1.96 : 1.96 : 1.96 : 1.96 : 1.96 : 1.95 : 1.93 : 1.93 : 1.92 : 1.91 : 1.96 : 1.98 :</w:t>
      </w:r>
    </w:p>
    <w:p w14:paraId="18A817E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      :      :      :      :      :      :      :      :      :      :      :      :      :      :      :</w:t>
      </w:r>
    </w:p>
    <w:p w14:paraId="03AAE10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0.005: 0.005: 0.005: 0.005: 0.005: 0.005: 0.005: 0.005: 0.004: 0.004: 0.004: 0.004: 0.004: 0.004: 0.003:</w:t>
      </w:r>
    </w:p>
    <w:p w14:paraId="4D877BA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61A03CD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0.001: 0.001: 0.001: 0.001: 0.001: 0.001: 0.001: 0.001: 0.001: 0.001: 0.001:</w:t>
      </w:r>
    </w:p>
    <w:p w14:paraId="5B49F4C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3F3FF10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30F3E2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4ACFAA5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1468 :</w:t>
      </w:r>
      <w:proofErr w:type="gramEnd"/>
      <w:r w:rsidRPr="009C3F7D">
        <w:rPr>
          <w:rFonts w:ascii="Calibri" w:eastAsia="Calibri" w:hAnsi="Calibri"/>
          <w:kern w:val="2"/>
          <w14:ligatures w14:val="standardContextual"/>
        </w:rPr>
        <w:t xml:space="preserve"> Y-строка 31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0.169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0)</w:t>
      </w:r>
    </w:p>
    <w:p w14:paraId="1BC5CAF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0E07D13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5CF1743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603F79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0.167: 0.167: 0.167: 0.167: 0.167: 0.168: 0.168: 0.168: 0.168: 0.168: 0.168: 0.169: 0.169: 0.169: 0.169: 0.169:</w:t>
      </w:r>
    </w:p>
    <w:p w14:paraId="513D0EC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0.067: 0.067: 0.067: 0.067: 0.067: 0.067: 0.067: 0.067: 0.067: 0.067: 0.067: 0.067: 0.067: 0.067: 0.068: 0.068:</w:t>
      </w:r>
    </w:p>
    <w:p w14:paraId="2E6CBC5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 0.162:</w:t>
      </w:r>
    </w:p>
    <w:p w14:paraId="1C830DF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45 :   43 :   41 :   39 :   36 :   34 :   31 :   28 :   25 :   22 :   19 :   15 :   11 :    8 :    4 :    0 :</w:t>
      </w:r>
    </w:p>
    <w:p w14:paraId="6ABC39F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2.03 :</w:t>
      </w:r>
      <w:proofErr w:type="gramEnd"/>
      <w:r w:rsidRPr="009C3F7D">
        <w:rPr>
          <w:rFonts w:ascii="Calibri" w:eastAsia="Calibri" w:hAnsi="Calibri"/>
          <w:kern w:val="2"/>
          <w14:ligatures w14:val="standardContextual"/>
        </w:rPr>
        <w:t xml:space="preserve"> 1.98 : 1.96 : 1.94 : 1.92 : 1.92 : 1.94 : 1.93 : 1.95 : 1.96 : 1.94 : 1.96 : 1.96 : 1.96 : 1.96 : 1.96 :</w:t>
      </w:r>
    </w:p>
    <w:p w14:paraId="520976A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5019B30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0.003: 0.003: 0.004: 0.004: 0.004: 0.004: 0.004: 0.004: 0.004: 0.005: 0.005: 0.005: 0.005: 0.005: 0.005: 0.005:</w:t>
      </w:r>
    </w:p>
    <w:p w14:paraId="04F686B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0099D1A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0.001: 0.001: 0.001: 0.001: 0.001: 0.001: 0.001: 0.001: 0.001: 0.001: 0.001: 0.001: 0.001: 0.001: 0.001: 0.001:</w:t>
      </w:r>
    </w:p>
    <w:p w14:paraId="280D951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2C1E6D6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656DA2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6CFCA77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33B1110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AE8045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0.169: 0.169: 0.169: 0.169: 0.168: 0.168: 0.168: 0.168: 0.168: 0.168: 0.167: 0.167: 0.167: 0.167: 0.167:</w:t>
      </w:r>
    </w:p>
    <w:p w14:paraId="21FBC85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0.068: 0.067: 0.067: 0.067: 0.067: 0.067: 0.067: 0.067: 0.067: 0.067: 0.067: 0.067: 0.067: 0.067: 0.067:</w:t>
      </w:r>
    </w:p>
    <w:p w14:paraId="53425F3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344AB89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357 :  353 :  349 :  346 :  342 :  339 :  336 :  332 :  330 :  327 :  324 :  322 :  320 :  318 :  316 :</w:t>
      </w:r>
    </w:p>
    <w:p w14:paraId="3199226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1.96 :</w:t>
      </w:r>
      <w:proofErr w:type="gramEnd"/>
      <w:r w:rsidRPr="009C3F7D">
        <w:rPr>
          <w:rFonts w:ascii="Calibri" w:eastAsia="Calibri" w:hAnsi="Calibri"/>
          <w:kern w:val="2"/>
          <w14:ligatures w14:val="standardContextual"/>
        </w:rPr>
        <w:t xml:space="preserve"> 1.96 : 1.96 : 1.96 : 1.96 : 1.94 : 1.95 : 1.94 : 1.94 : 1.93 : 1.92 : 1.91 : 1.96 : 1.98 : 2.02 :</w:t>
      </w:r>
    </w:p>
    <w:p w14:paraId="5AC961D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7ABB7D8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0.005: 0.005: 0.005: 0.005: 0.005: 0.005: 0.004: 0.004: 0.004: 0.004: 0.004: 0.004: 0.004: 0.003: 0.003:</w:t>
      </w:r>
    </w:p>
    <w:p w14:paraId="05CC5B2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0BD17AE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0.001: 0.001: 0.001: 0.001: 0.001: 0.001: 0.001: 0.001: 0.001: 0.001: 0.001:</w:t>
      </w:r>
    </w:p>
    <w:p w14:paraId="7E63B47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520E67C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DB052E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406A1DD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4206E55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Результаты расчета в точке максимума   ПК ЭРА v3.0.  </w:t>
      </w:r>
      <w:proofErr w:type="gramStart"/>
      <w:r w:rsidRPr="009C3F7D">
        <w:rPr>
          <w:rFonts w:ascii="Calibri" w:eastAsia="Calibri" w:hAnsi="Calibri"/>
          <w:kern w:val="2"/>
          <w14:ligatures w14:val="standardContextual"/>
        </w:rPr>
        <w:t>Модель:  МРК</w:t>
      </w:r>
      <w:proofErr w:type="gramEnd"/>
      <w:r w:rsidRPr="009C3F7D">
        <w:rPr>
          <w:rFonts w:ascii="Calibri" w:eastAsia="Calibri" w:hAnsi="Calibri"/>
          <w:kern w:val="2"/>
          <w14:ligatures w14:val="standardContextual"/>
        </w:rPr>
        <w:t>-2014</w:t>
      </w:r>
    </w:p>
    <w:p w14:paraId="1D98411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Координаты </w:t>
      </w:r>
      <w:proofErr w:type="gramStart"/>
      <w:r w:rsidRPr="009C3F7D">
        <w:rPr>
          <w:rFonts w:ascii="Calibri" w:eastAsia="Calibri" w:hAnsi="Calibri"/>
          <w:kern w:val="2"/>
          <w14:ligatures w14:val="standardContextual"/>
        </w:rPr>
        <w:t>точки :</w:t>
      </w:r>
      <w:proofErr w:type="gramEnd"/>
      <w:r w:rsidRPr="009C3F7D">
        <w:rPr>
          <w:rFonts w:ascii="Calibri" w:eastAsia="Calibri" w:hAnsi="Calibri"/>
          <w:kern w:val="2"/>
          <w14:ligatures w14:val="standardContextual"/>
        </w:rPr>
        <w:t xml:space="preserve">  X=     6.0 м,  Y=    32.0 м</w:t>
      </w:r>
    </w:p>
    <w:p w14:paraId="750537E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_____________________________</w:t>
      </w:r>
    </w:p>
    <w:p w14:paraId="643EE6D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Максимальная суммарная концентрация | </w:t>
      </w:r>
      <w:proofErr w:type="spellStart"/>
      <w:r w:rsidRPr="009C3F7D">
        <w:rPr>
          <w:rFonts w:ascii="Calibri" w:eastAsia="Calibri" w:hAnsi="Calibri"/>
          <w:kern w:val="2"/>
          <w14:ligatures w14:val="standardContextual"/>
        </w:rPr>
        <w:t>Cs</w:t>
      </w:r>
      <w:proofErr w:type="spellEnd"/>
      <w:r w:rsidRPr="009C3F7D">
        <w:rPr>
          <w:rFonts w:ascii="Calibri" w:eastAsia="Calibri" w:hAnsi="Calibri"/>
          <w:kern w:val="2"/>
          <w14:ligatures w14:val="standardContextual"/>
        </w:rPr>
        <w:t xml:space="preserve">=   0.8333638 доли </w:t>
      </w:r>
      <w:proofErr w:type="spellStart"/>
      <w:r w:rsidRPr="009C3F7D">
        <w:rPr>
          <w:rFonts w:ascii="Calibri" w:eastAsia="Calibri" w:hAnsi="Calibri"/>
          <w:kern w:val="2"/>
          <w14:ligatures w14:val="standardContextual"/>
        </w:rPr>
        <w:t>ПДКмр</w:t>
      </w:r>
      <w:proofErr w:type="spellEnd"/>
      <w:r w:rsidRPr="009C3F7D">
        <w:rPr>
          <w:rFonts w:ascii="Calibri" w:eastAsia="Calibri" w:hAnsi="Calibri"/>
          <w:kern w:val="2"/>
          <w14:ligatures w14:val="standardContextual"/>
        </w:rPr>
        <w:t>|</w:t>
      </w:r>
    </w:p>
    <w:p w14:paraId="5C29E5D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0.3333455 мг/м3     |</w:t>
      </w:r>
    </w:p>
    <w:p w14:paraId="4E6299D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37B4537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Достигается при </w:t>
      </w:r>
      <w:proofErr w:type="gramStart"/>
      <w:r w:rsidRPr="009C3F7D">
        <w:rPr>
          <w:rFonts w:ascii="Calibri" w:eastAsia="Calibri" w:hAnsi="Calibri"/>
          <w:kern w:val="2"/>
          <w14:ligatures w14:val="standardContextual"/>
        </w:rPr>
        <w:t>опасном  направлении</w:t>
      </w:r>
      <w:proofErr w:type="gramEnd"/>
      <w:r w:rsidRPr="009C3F7D">
        <w:rPr>
          <w:rFonts w:ascii="Calibri" w:eastAsia="Calibri" w:hAnsi="Calibri"/>
          <w:kern w:val="2"/>
          <w14:ligatures w14:val="standardContextual"/>
        </w:rPr>
        <w:t xml:space="preserve">    27 град.</w:t>
      </w:r>
    </w:p>
    <w:p w14:paraId="1BF333A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и скорости </w:t>
      </w:r>
      <w:proofErr w:type="gramStart"/>
      <w:r w:rsidRPr="009C3F7D">
        <w:rPr>
          <w:rFonts w:ascii="Calibri" w:eastAsia="Calibri" w:hAnsi="Calibri"/>
          <w:kern w:val="2"/>
          <w14:ligatures w14:val="standardContextual"/>
        </w:rPr>
        <w:t>ветра  1.45</w:t>
      </w:r>
      <w:proofErr w:type="gramEnd"/>
      <w:r w:rsidRPr="009C3F7D">
        <w:rPr>
          <w:rFonts w:ascii="Calibri" w:eastAsia="Calibri" w:hAnsi="Calibri"/>
          <w:kern w:val="2"/>
          <w14:ligatures w14:val="standardContextual"/>
        </w:rPr>
        <w:t xml:space="preserve"> м/с</w:t>
      </w:r>
    </w:p>
    <w:p w14:paraId="5C1180A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Всего источников: 3. В таблице заказано вкладчиков не более чем с 95% вклада</w:t>
      </w:r>
    </w:p>
    <w:p w14:paraId="26828C7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_______________________________ВКЛАДЫ_ИСТОЧНИКОВ_______________________________</w:t>
      </w:r>
    </w:p>
    <w:p w14:paraId="7952C73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roofErr w:type="gramStart"/>
      <w:r w:rsidRPr="009C3F7D">
        <w:rPr>
          <w:rFonts w:ascii="Calibri" w:eastAsia="Calibri" w:hAnsi="Calibri"/>
          <w:kern w:val="2"/>
          <w14:ligatures w14:val="standardContextual"/>
        </w:rPr>
        <w:t>Ном.|</w:t>
      </w:r>
      <w:proofErr w:type="gramEnd"/>
      <w:r w:rsidRPr="009C3F7D">
        <w:rPr>
          <w:rFonts w:ascii="Calibri" w:eastAsia="Calibri" w:hAnsi="Calibri"/>
          <w:kern w:val="2"/>
          <w14:ligatures w14:val="standardContextual"/>
        </w:rPr>
        <w:t xml:space="preserve">    Код    |Тип|   Выброс  |    Вклад   |Вклад в%| Сум. %| </w:t>
      </w:r>
      <w:proofErr w:type="spellStart"/>
      <w:r w:rsidRPr="009C3F7D">
        <w:rPr>
          <w:rFonts w:ascii="Calibri" w:eastAsia="Calibri" w:hAnsi="Calibri"/>
          <w:kern w:val="2"/>
          <w14:ligatures w14:val="standardContextual"/>
        </w:rPr>
        <w:t>Коэф.влияния</w:t>
      </w:r>
      <w:proofErr w:type="spellEnd"/>
      <w:r w:rsidRPr="009C3F7D">
        <w:rPr>
          <w:rFonts w:ascii="Calibri" w:eastAsia="Calibri" w:hAnsi="Calibri"/>
          <w:kern w:val="2"/>
          <w14:ligatures w14:val="standardContextual"/>
        </w:rPr>
        <w:t xml:space="preserve"> |</w:t>
      </w:r>
    </w:p>
    <w:p w14:paraId="77B1154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|----|&lt;Об-П&gt;-&lt;Ис&gt;|---|---M-(</w:t>
      </w:r>
      <w:proofErr w:type="spellStart"/>
      <w:r w:rsidRPr="009C3F7D">
        <w:rPr>
          <w:rFonts w:ascii="Calibri" w:eastAsia="Calibri" w:hAnsi="Calibri"/>
          <w:kern w:val="2"/>
          <w14:ligatures w14:val="standardContextual"/>
        </w:rPr>
        <w:t>Mq</w:t>
      </w:r>
      <w:proofErr w:type="spellEnd"/>
      <w:r w:rsidRPr="009C3F7D">
        <w:rPr>
          <w:rFonts w:ascii="Calibri" w:eastAsia="Calibri" w:hAnsi="Calibri"/>
          <w:kern w:val="2"/>
          <w14:ligatures w14:val="standardContextual"/>
        </w:rPr>
        <w:t>)--|-</w:t>
      </w:r>
      <w:proofErr w:type="gramStart"/>
      <w:r w:rsidRPr="009C3F7D">
        <w:rPr>
          <w:rFonts w:ascii="Calibri" w:eastAsia="Calibri" w:hAnsi="Calibri"/>
          <w:kern w:val="2"/>
          <w14:ligatures w14:val="standardContextual"/>
        </w:rPr>
        <w:t>C[</w:t>
      </w:r>
      <w:proofErr w:type="gramEnd"/>
      <w:r w:rsidRPr="009C3F7D">
        <w:rPr>
          <w:rFonts w:ascii="Calibri" w:eastAsia="Calibri" w:hAnsi="Calibri"/>
          <w:kern w:val="2"/>
          <w14:ligatures w14:val="standardContextual"/>
        </w:rPr>
        <w:t>доли ПДК]|--------|-------|---- b=C/M ---|</w:t>
      </w:r>
    </w:p>
    <w:p w14:paraId="5F89C9D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Фоновая концентрация </w:t>
      </w:r>
      <w:proofErr w:type="spellStart"/>
      <w:proofErr w:type="gramStart"/>
      <w:r w:rsidRPr="009C3F7D">
        <w:rPr>
          <w:rFonts w:ascii="Calibri" w:eastAsia="Calibri" w:hAnsi="Calibri"/>
          <w:kern w:val="2"/>
          <w14:ligatures w14:val="standardContextual"/>
        </w:rPr>
        <w:t>Cf</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0.162500 |  19.5 (Вклад источников 80.5%)|</w:t>
      </w:r>
    </w:p>
    <w:p w14:paraId="441010F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  1</w:t>
      </w:r>
      <w:proofErr w:type="gramEnd"/>
      <w:r w:rsidRPr="009C3F7D">
        <w:rPr>
          <w:rFonts w:ascii="Calibri" w:eastAsia="Calibri" w:hAnsi="Calibri"/>
          <w:kern w:val="2"/>
          <w14:ligatures w14:val="standardContextual"/>
        </w:rPr>
        <w:t xml:space="preserve"> |005001 0001| Т |     0.0379|   0.666782 |  99.4  |  99.4 |  17.5931892  |</w:t>
      </w:r>
    </w:p>
    <w:p w14:paraId="3768D7B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В сумме =   0.829282    99.4                         |</w:t>
      </w:r>
    </w:p>
    <w:p w14:paraId="4C28291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Суммарный вклад остальных =   0.004082     0.6                         |</w:t>
      </w:r>
    </w:p>
    <w:p w14:paraId="3BBE797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546464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44023A2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247CC9E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625A421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7. Суммарные концентрации в узлах расчетной сетки.</w:t>
      </w:r>
    </w:p>
    <w:p w14:paraId="3BA6356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ПК ЭРА v3.0.  </w:t>
      </w:r>
      <w:proofErr w:type="gramStart"/>
      <w:r w:rsidRPr="009C3F7D">
        <w:rPr>
          <w:rFonts w:ascii="Calibri" w:eastAsia="Calibri" w:hAnsi="Calibri"/>
          <w:kern w:val="2"/>
          <w14:ligatures w14:val="standardContextual"/>
        </w:rPr>
        <w:t>Модель:  МРК</w:t>
      </w:r>
      <w:proofErr w:type="gramEnd"/>
      <w:r w:rsidRPr="009C3F7D">
        <w:rPr>
          <w:rFonts w:ascii="Calibri" w:eastAsia="Calibri" w:hAnsi="Calibri"/>
          <w:kern w:val="2"/>
          <w14:ligatures w14:val="standardContextual"/>
        </w:rPr>
        <w:t>-2014</w:t>
      </w:r>
    </w:p>
    <w:p w14:paraId="725BDAC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Город     :003 Павлодарская </w:t>
      </w:r>
      <w:proofErr w:type="gramStart"/>
      <w:r w:rsidRPr="009C3F7D">
        <w:rPr>
          <w:rFonts w:ascii="Calibri" w:eastAsia="Calibri" w:hAnsi="Calibri"/>
          <w:kern w:val="2"/>
          <w14:ligatures w14:val="standardContextual"/>
        </w:rPr>
        <w:t>обл..</w:t>
      </w:r>
      <w:proofErr w:type="gramEnd"/>
    </w:p>
    <w:p w14:paraId="48E5EC9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Объект    :0050 Строительство линии вывода конденсата после С-601/1,2 ТОО ПНХЗ.</w:t>
      </w:r>
    </w:p>
    <w:p w14:paraId="37B37D3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Вар.расч</w:t>
      </w:r>
      <w:proofErr w:type="spellEnd"/>
      <w:r w:rsidRPr="009C3F7D">
        <w:rPr>
          <w:rFonts w:ascii="Calibri" w:eastAsia="Calibri" w:hAnsi="Calibri"/>
          <w:kern w:val="2"/>
          <w14:ligatures w14:val="standardContextual"/>
        </w:rPr>
        <w:t xml:space="preserve">. :1     </w:t>
      </w:r>
      <w:proofErr w:type="spellStart"/>
      <w:r w:rsidRPr="009C3F7D">
        <w:rPr>
          <w:rFonts w:ascii="Calibri" w:eastAsia="Calibri" w:hAnsi="Calibri"/>
          <w:kern w:val="2"/>
          <w14:ligatures w14:val="standardContextual"/>
        </w:rPr>
        <w:t>Расч.год</w:t>
      </w:r>
      <w:proofErr w:type="spellEnd"/>
      <w:r w:rsidRPr="009C3F7D">
        <w:rPr>
          <w:rFonts w:ascii="Calibri" w:eastAsia="Calibri" w:hAnsi="Calibri"/>
          <w:kern w:val="2"/>
          <w14:ligatures w14:val="standardContextual"/>
        </w:rPr>
        <w:t>: 2026 (</w:t>
      </w:r>
      <w:proofErr w:type="gramStart"/>
      <w:r w:rsidRPr="009C3F7D">
        <w:rPr>
          <w:rFonts w:ascii="Calibri" w:eastAsia="Calibri" w:hAnsi="Calibri"/>
          <w:kern w:val="2"/>
          <w14:ligatures w14:val="standardContextual"/>
        </w:rPr>
        <w:t xml:space="preserve">СП)   </w:t>
      </w:r>
      <w:proofErr w:type="gramEnd"/>
      <w:r w:rsidRPr="009C3F7D">
        <w:rPr>
          <w:rFonts w:ascii="Calibri" w:eastAsia="Calibri" w:hAnsi="Calibri"/>
          <w:kern w:val="2"/>
          <w14:ligatures w14:val="standardContextual"/>
        </w:rPr>
        <w:t xml:space="preserve">   Расчет проводился 14.06.2026 16:14</w:t>
      </w:r>
    </w:p>
    <w:p w14:paraId="7BD828B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Примесь   :0304 - Азот (II) оксид (Азота оксид) (6)                                            </w:t>
      </w:r>
    </w:p>
    <w:p w14:paraId="2E9F882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ПДКм.р</w:t>
      </w:r>
      <w:proofErr w:type="spellEnd"/>
      <w:r w:rsidRPr="009C3F7D">
        <w:rPr>
          <w:rFonts w:ascii="Calibri" w:eastAsia="Calibri" w:hAnsi="Calibri"/>
          <w:kern w:val="2"/>
          <w14:ligatures w14:val="standardContextual"/>
        </w:rPr>
        <w:t xml:space="preserve"> для примеси 0304 = 0.4 мг/м3</w:t>
      </w:r>
    </w:p>
    <w:p w14:paraId="3936B0C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0229C5F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179CB3F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_____</w:t>
      </w:r>
      <w:proofErr w:type="spellStart"/>
      <w:r w:rsidRPr="009C3F7D">
        <w:rPr>
          <w:rFonts w:ascii="Calibri" w:eastAsia="Calibri" w:hAnsi="Calibri"/>
          <w:kern w:val="2"/>
          <w14:ligatures w14:val="standardContextual"/>
        </w:rPr>
        <w:t>Параметры_расчетного_прямоугольника_</w:t>
      </w:r>
      <w:proofErr w:type="gramStart"/>
      <w:r w:rsidRPr="009C3F7D">
        <w:rPr>
          <w:rFonts w:ascii="Calibri" w:eastAsia="Calibri" w:hAnsi="Calibri"/>
          <w:kern w:val="2"/>
          <w14:ligatures w14:val="standardContextual"/>
        </w:rPr>
        <w:t>No</w:t>
      </w:r>
      <w:proofErr w:type="spellEnd"/>
      <w:r w:rsidRPr="009C3F7D">
        <w:rPr>
          <w:rFonts w:ascii="Calibri" w:eastAsia="Calibri" w:hAnsi="Calibri"/>
          <w:kern w:val="2"/>
          <w14:ligatures w14:val="standardContextual"/>
        </w:rPr>
        <w:t xml:space="preserve">  1</w:t>
      </w:r>
      <w:proofErr w:type="gramEnd"/>
      <w:r w:rsidRPr="009C3F7D">
        <w:rPr>
          <w:rFonts w:ascii="Calibri" w:eastAsia="Calibri" w:hAnsi="Calibri"/>
          <w:kern w:val="2"/>
          <w14:ligatures w14:val="standardContextual"/>
        </w:rPr>
        <w:t>_____</w:t>
      </w:r>
    </w:p>
    <w:p w14:paraId="71B070F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  Координаты</w:t>
      </w:r>
      <w:proofErr w:type="gramEnd"/>
      <w:r w:rsidRPr="009C3F7D">
        <w:rPr>
          <w:rFonts w:ascii="Calibri" w:eastAsia="Calibri" w:hAnsi="Calibri"/>
          <w:kern w:val="2"/>
          <w14:ligatures w14:val="standardContextual"/>
        </w:rPr>
        <w:t xml:space="preserve"> центра  : X=        6 м;  Y=       32 |</w:t>
      </w:r>
    </w:p>
    <w:p w14:paraId="18EA454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  Длина</w:t>
      </w:r>
      <w:proofErr w:type="gramEnd"/>
      <w:r w:rsidRPr="009C3F7D">
        <w:rPr>
          <w:rFonts w:ascii="Calibri" w:eastAsia="Calibri" w:hAnsi="Calibri"/>
          <w:kern w:val="2"/>
          <w14:ligatures w14:val="standardContextual"/>
        </w:rPr>
        <w:t xml:space="preserve"> и ширина     : L=   3000 м;  B=   3000 м   |</w:t>
      </w:r>
    </w:p>
    <w:p w14:paraId="6E7008A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  Шаг</w:t>
      </w:r>
      <w:proofErr w:type="gramEnd"/>
      <w:r w:rsidRPr="009C3F7D">
        <w:rPr>
          <w:rFonts w:ascii="Calibri" w:eastAsia="Calibri" w:hAnsi="Calibri"/>
          <w:kern w:val="2"/>
          <w14:ligatures w14:val="standardContextual"/>
        </w:rPr>
        <w:t xml:space="preserve"> сетки (</w:t>
      </w:r>
      <w:proofErr w:type="spellStart"/>
      <w:r w:rsidRPr="009C3F7D">
        <w:rPr>
          <w:rFonts w:ascii="Calibri" w:eastAsia="Calibri" w:hAnsi="Calibri"/>
          <w:kern w:val="2"/>
          <w14:ligatures w14:val="standardContextual"/>
        </w:rPr>
        <w:t>dX</w:t>
      </w:r>
      <w:proofErr w:type="spellEnd"/>
      <w:r w:rsidRPr="009C3F7D">
        <w:rPr>
          <w:rFonts w:ascii="Calibri" w:eastAsia="Calibri" w:hAnsi="Calibri"/>
          <w:kern w:val="2"/>
          <w14:ligatures w14:val="standardContextual"/>
        </w:rPr>
        <w:t>=</w:t>
      </w:r>
      <w:proofErr w:type="spellStart"/>
      <w:r w:rsidRPr="009C3F7D">
        <w:rPr>
          <w:rFonts w:ascii="Calibri" w:eastAsia="Calibri" w:hAnsi="Calibri"/>
          <w:kern w:val="2"/>
          <w14:ligatures w14:val="standardContextual"/>
        </w:rPr>
        <w:t>dY</w:t>
      </w:r>
      <w:proofErr w:type="spellEnd"/>
      <w:r w:rsidRPr="009C3F7D">
        <w:rPr>
          <w:rFonts w:ascii="Calibri" w:eastAsia="Calibri" w:hAnsi="Calibri"/>
          <w:kern w:val="2"/>
          <w14:ligatures w14:val="standardContextual"/>
        </w:rPr>
        <w:t>)  : D=    100 м                 |</w:t>
      </w:r>
    </w:p>
    <w:p w14:paraId="5B0915C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06948FB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Запрошен учет постоянного фона </w:t>
      </w:r>
      <w:proofErr w:type="spellStart"/>
      <w:r w:rsidRPr="009C3F7D">
        <w:rPr>
          <w:rFonts w:ascii="Calibri" w:eastAsia="Calibri" w:hAnsi="Calibri"/>
          <w:kern w:val="2"/>
          <w14:ligatures w14:val="standardContextual"/>
        </w:rPr>
        <w:t>Cfo</w:t>
      </w:r>
      <w:proofErr w:type="spellEnd"/>
      <w:r w:rsidRPr="009C3F7D">
        <w:rPr>
          <w:rFonts w:ascii="Calibri" w:eastAsia="Calibri" w:hAnsi="Calibri"/>
          <w:kern w:val="2"/>
          <w14:ligatures w14:val="standardContextual"/>
        </w:rPr>
        <w:t xml:space="preserve">= 0.0650000 мг/м3 </w:t>
      </w:r>
    </w:p>
    <w:p w14:paraId="0C5A29F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0.1625000 долей ПДК</w:t>
      </w:r>
    </w:p>
    <w:p w14:paraId="7A088AF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Направление </w:t>
      </w:r>
      <w:proofErr w:type="gramStart"/>
      <w:r w:rsidRPr="009C3F7D">
        <w:rPr>
          <w:rFonts w:ascii="Calibri" w:eastAsia="Calibri" w:hAnsi="Calibri"/>
          <w:kern w:val="2"/>
          <w14:ligatures w14:val="standardContextual"/>
        </w:rPr>
        <w:t>ветра:  автоматический</w:t>
      </w:r>
      <w:proofErr w:type="gramEnd"/>
      <w:r w:rsidRPr="009C3F7D">
        <w:rPr>
          <w:rFonts w:ascii="Calibri" w:eastAsia="Calibri" w:hAnsi="Calibri"/>
          <w:kern w:val="2"/>
          <w14:ligatures w14:val="standardContextual"/>
        </w:rPr>
        <w:t xml:space="preserve"> поиск опасного направления от 0 до 360 град.</w:t>
      </w:r>
    </w:p>
    <w:p w14:paraId="34C84CA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Скорость ветра: автоматический поиск опасной скорости от 0.5 до 12.0(</w:t>
      </w:r>
      <w:proofErr w:type="spellStart"/>
      <w:r w:rsidRPr="009C3F7D">
        <w:rPr>
          <w:rFonts w:ascii="Calibri" w:eastAsia="Calibri" w:hAnsi="Calibri"/>
          <w:kern w:val="2"/>
          <w14:ligatures w14:val="standardContextual"/>
        </w:rPr>
        <w:t>Uмр</w:t>
      </w:r>
      <w:proofErr w:type="spellEnd"/>
      <w:r w:rsidRPr="009C3F7D">
        <w:rPr>
          <w:rFonts w:ascii="Calibri" w:eastAsia="Calibri" w:hAnsi="Calibri"/>
          <w:kern w:val="2"/>
          <w14:ligatures w14:val="standardContextual"/>
        </w:rPr>
        <w:t>) м/с</w:t>
      </w:r>
    </w:p>
    <w:p w14:paraId="033230A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3780A20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(Символ ^ означает наличие источника вблизи расчетного узла)</w:t>
      </w:r>
    </w:p>
    <w:p w14:paraId="5CD3AA1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3F31789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1     2     3     4     5     6     7     8     9     10    11    12    13    14    15    16    17    18  </w:t>
      </w:r>
    </w:p>
    <w:p w14:paraId="67EC2E3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*--|-----|-----|-----|-----|-----|-----|-----|-----|-----|-----|-----|-----|-----|-----|-----C-----|-----|---</w:t>
      </w:r>
    </w:p>
    <w:p w14:paraId="6AB4F8D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1-| 0.167 0.167 0.167 0.167 0.168 0.168 0.168 0.168 0.168 0.168 0.169 0.169 0.169 0.169 0.169 0.169 0.169 0.169 |- 1</w:t>
      </w:r>
    </w:p>
    <w:p w14:paraId="3BBC728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4781A37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2-| 0.167 0.167 0.167 0.168 0.168 0.168 0.168 0.168 0.169 0.169 0.169 0.169 0.169 0.169 0.170 0.170 0.170 0.170 |- 2</w:t>
      </w:r>
    </w:p>
    <w:p w14:paraId="5369F07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2239E67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3-| 0.167 0.167 0.168 0.168 0.168 0.168 0.169 0.169 0.169 0.169 0.170 0.170 0.170 0.170 0.171 0.171 0.171 0.170 |- 3</w:t>
      </w:r>
    </w:p>
    <w:p w14:paraId="224AF45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308B8AC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4-| 0.167 0.168 0.168 0.168 0.168 0.169 0.169 0.169 0.170 0.170 0.171 0.171 0.171 0.172 0.172 0.172 0.172 0.172 |- 4</w:t>
      </w:r>
    </w:p>
    <w:p w14:paraId="7458262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74BD481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5-| 0.168 0.168 0.168 0.168 0.169 0.169 0.169 0.170 0.171 0.171 0.172 0.172 0.173 0.173 0.173 0.173 0.173 0.173 |- 5</w:t>
      </w:r>
    </w:p>
    <w:p w14:paraId="1C82852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63BD07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6-| 0.168 0.168 0.168 0.169 0.169 0.169 0.170 0.171 0.172 0.172 0.173 0.174 0.174 0.175 0.175 0.175 0.175 0.175 |- 6</w:t>
      </w:r>
    </w:p>
    <w:p w14:paraId="4FB912C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0A1293A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7-| 0.168 0.168 0.169 0.169 0.169 0.170 0.171 0.172 0.173 0.174 0.175 0.176 0.177 0.177 0.178 0.178 0.178 0.177 |- 7</w:t>
      </w:r>
    </w:p>
    <w:p w14:paraId="05B6E6A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4BA5F1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8-| 0.168 0.168 0.169 0.169 0.170 0.171 0.172 0.173 0.174 0.175 0.177 0.178 0.179 0.181 0.181 0.182 0.181 0.181 |- 8</w:t>
      </w:r>
    </w:p>
    <w:p w14:paraId="0CDFD75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02541AF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9-| 0.168 0.169 0.169 0.170 0.170 0.171 0.173 0.174 0.176 0.177 0.179 0.181 0.183 0.185 0.186 0.186 0.186 0.185 |- 9</w:t>
      </w:r>
    </w:p>
    <w:p w14:paraId="6F9B35B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3068B25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10-| 0.168 0.169 0.169 0.170 0.171 0.172 0.174 0.175 0.177 0.180 0.183 0.185 0.188 0.191 0.192 0.193 0.193 0.191 |-10</w:t>
      </w:r>
    </w:p>
    <w:p w14:paraId="3B8E333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9503BC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11-| 0.169 0.169 0.170 0.170 0.171 0.173 0.175 0.177 0.179 0.182 0.186 0.190 0.194 0.198 0.202 0.203 0.202 0.199 |-11</w:t>
      </w:r>
    </w:p>
    <w:p w14:paraId="7612C10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4883DAB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12-| 0.169 0.169 0.170 0.171 0.172 0.173 0.175 0.178 0.181 0.185 0.190 0.196 0.203 0.209 0.215 0.217 0.216 0.210 |-12</w:t>
      </w:r>
    </w:p>
    <w:p w14:paraId="0569BE8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44BDF43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13-| 0.169 0.169 0.170 0.171 0.172 0.174 0.176 0.179 0.183 0.187 0.194 0.202 0.212 0.226 0.241 0.248 0.243 0.229 |-13</w:t>
      </w:r>
    </w:p>
    <w:p w14:paraId="464DBE6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2F8EAE5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14-| 0.169 0.169 0.170 0.171 0.173 0.174 0.177 0.180 0.184 0.189 0.197 0.208 0.223 0.251 0.292 0.325 0.301 0.257 |-14</w:t>
      </w:r>
    </w:p>
    <w:p w14:paraId="0FC3248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4C5D68F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15-| 0.169 0.169 0.170 0.171 0.173 0.175 0.177 0.180 0.185 0.191 0.199 0.212 0.234 0.282 0.404 0.575 0.438 0.296 |-15</w:t>
      </w:r>
    </w:p>
    <w:p w14:paraId="368FE93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49F228D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16-C 0.169 0.169 0.170 0.171 0.173 0.175 0.177 0.181 0.185 0.191 0.200 0.213 0.237 0.294 0.472 0.833 0.533 0.313 C-16</w:t>
      </w:r>
    </w:p>
    <w:p w14:paraId="6A15756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w:t>
      </w:r>
    </w:p>
    <w:p w14:paraId="5444E9B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17-| 0.169 0.169 0.170 0.171 0.173 0.175 0.177 0.180 0.185 0.190 0.199 0.211 0.231 0.270 0.357 0.448 0.377 0.282 |-17</w:t>
      </w:r>
    </w:p>
    <w:p w14:paraId="72C63B3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39DB6A6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18-| 0.169 0.169 0.170 0.171 0.173 0.174 0.177 0.179 0.184 0.189 0.196 0.206 0.219 0.242 0.267 0.287 0.273 0.246 |-18</w:t>
      </w:r>
    </w:p>
    <w:p w14:paraId="318CCF3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01F5A7B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19-| 0.169 0.169 0.170 0.171 0.172 0.174 0.176 0.178 0.182 0.186 0.192 0.200 0.209 0.218 0.229 0.234 0.230 0.220 |-19</w:t>
      </w:r>
    </w:p>
    <w:p w14:paraId="482F658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D55D9C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20-| 0.169 0.169 0.170 0.171 0.172 0.173 0.175 0.177 0.180 0.184 0.188 0.194 0.199 0.205 0.209 0.211 0.210 0.206 |-20</w:t>
      </w:r>
    </w:p>
    <w:p w14:paraId="4190CF4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6B6CE02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21-| 0.168 0.169 0.169 0.170 0.171 0.173 0.174 0.176 0.178 0.181 0.185 0.188 0.192 0.195 0.198 0.199 0.198 0.196 |-21</w:t>
      </w:r>
    </w:p>
    <w:p w14:paraId="4ADF768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79D314B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22-| 0.168 0.169 0.169 0.170 0.171 0.172 0.173 0.175 0.177 0.179 0.181 0.184 0.186 0.188 0.190 0.191 0.190 0.189 |-22</w:t>
      </w:r>
    </w:p>
    <w:p w14:paraId="31CFDF5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0EB7110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23-| 0.168 0.169 0.169 0.169 0.170 0.171 0.172 0.174 0.175 0.177 0.178 0.180 0.182 0.183 0.184 0.185 0.184 0.183 |-23</w:t>
      </w:r>
    </w:p>
    <w:p w14:paraId="2015E56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030E9DC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24-| 0.168 0.168 0.169 0.169 0.170 0.171 0.171 0.172 0.174 0.175 0.176 0.177 0.178 0.179 0.180 0.180 0.180 0.179 |-24</w:t>
      </w:r>
    </w:p>
    <w:p w14:paraId="62C78A5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1C1354E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25-| 0.168 0.168 0.168 0.169 0.169 0.170 0.171 0.171 0.172 0.173 0.174 0.175 0.176 0.176 0.177 0.177 0.177 0.176 |-25</w:t>
      </w:r>
    </w:p>
    <w:p w14:paraId="2CABC60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4D7E9C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26-| 0.168 0.168 0.168 0.169 0.169 0.169 0.170 0.170 0.171 0.172 0.173 0.173 0.174 0.174 0.174 0.175 0.175 0.174 |-26</w:t>
      </w:r>
    </w:p>
    <w:p w14:paraId="7A307A3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30CC902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27-| 0.167 0.168 0.168 0.168 0.169 0.169 0.169 0.170 0.170 0.171 0.171 0.172 0.172 0.172 0.173 0.173 0.173 0.172 |-27</w:t>
      </w:r>
    </w:p>
    <w:p w14:paraId="32C306C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7EE8D01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28-| 0.167 0.167 0.168 0.168 0.168 0.169 0.169 0.169 0.169 0.170 0.170 0.171 0.171 0.171 0.171 0.171 0.171 0.171 |-28</w:t>
      </w:r>
    </w:p>
    <w:p w14:paraId="4485137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4047E2B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29-| 0.167 0.167 0.168 0.168 0.168 0.168 0.168 0.169 0.169 0.169 0.169 0.170 0.170 0.170 0.170 0.170 0.170 0.170 |-29</w:t>
      </w:r>
    </w:p>
    <w:p w14:paraId="20D077D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78916CC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30-| 0.167 0.167 0.167 0.167 0.168 0.168 0.168 0.168 0.169 0.169 0.169 0.169 0.169 0.169 0.169 0.169 0.169 0.169 |-30</w:t>
      </w:r>
    </w:p>
    <w:p w14:paraId="7E06348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4F1A082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31-| 0.167 0.167 0.167 0.167 0.167 0.168 0.168 0.168 0.168 0.168 0.168 0.169 0.169 0.169 0.169 0.169 0.169 0.169 |-31</w:t>
      </w:r>
    </w:p>
    <w:p w14:paraId="34B82D7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18B511E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|--|-----|-----|-----|-----|-----|-----|-----|-----|-----|-----|-----|-----|-----|-----|-----C-----|-----|---</w:t>
      </w:r>
    </w:p>
    <w:p w14:paraId="757BFB4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1     2     3     4     5     6     7     8     9     10    11    12    13    14    15    16    17    18  </w:t>
      </w:r>
    </w:p>
    <w:p w14:paraId="30635CA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19    20    21    22    23    24    25    26    27    28    29    30    31  </w:t>
      </w:r>
    </w:p>
    <w:p w14:paraId="6EE77E8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41ED58B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0.169 0.169 0.169 0.168 0.168 0.168 0.168 0.168 0.168 0.167 0.167 0.167 0.167 |- 1</w:t>
      </w:r>
    </w:p>
    <w:p w14:paraId="4971E29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310D85F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0.169 0.169 0.169 0.169 0.169 0.168 0.168 0.168 0.168 0.168 0.167 0.167 0.167 |- 2</w:t>
      </w:r>
    </w:p>
    <w:p w14:paraId="6ED9B59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31183FA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0.170 0.170 0.170 0.169 0.169 0.169 0.169 0.168 0.168 0.168 0.168 0.167 0.167 |- 3</w:t>
      </w:r>
    </w:p>
    <w:p w14:paraId="0A4F467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1E4FC1D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0.171 0.171 0.171 0.170 0.170 0.169 0.169 0.169 0.168 0.168 0.168 0.168 0.167 |- 4</w:t>
      </w:r>
    </w:p>
    <w:p w14:paraId="74CC10D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3AE3F9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0.173 0.172 0.172 0.171 0.171 0.170 0.170 0.169 0.169 0.168 0.168 0.168 0.168 |- 5</w:t>
      </w:r>
    </w:p>
    <w:p w14:paraId="5EC9CAD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7E7744D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0.174 0.174 0.173 0.172 0.172 0.171 0.170 0.170 0.169 0.169 0.168 0.168 0.168 |- 6</w:t>
      </w:r>
    </w:p>
    <w:p w14:paraId="4097CDE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w:t>
      </w:r>
    </w:p>
    <w:p w14:paraId="1AC412B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0.177 0.176 0.175 0.174 0.173 0.172 0.171 0.170 0.170 0.169 0.169 0.168 0.168 |- 7</w:t>
      </w:r>
    </w:p>
    <w:p w14:paraId="6F0F5FA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3BD5941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0.179 0.178 0.177 0.176 0.174 0.173 0.172 0.171 0.170 0.169 0.169 0.168 0.168 |- 8</w:t>
      </w:r>
    </w:p>
    <w:p w14:paraId="0B9DF02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451390F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0.184 0.182 0.180 0.178 0.176 0.174 0.173 0.172 0.171 0.170 0.169 0.169 0.168 |- 9</w:t>
      </w:r>
    </w:p>
    <w:p w14:paraId="1AAD2A6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0041512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0.189 0.186 0.183 0.180 0.178 0.176 0.174 0.172 0.171 0.170 0.169 0.169 0.168 |-10</w:t>
      </w:r>
    </w:p>
    <w:p w14:paraId="64D2BF1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03FA06F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0.195 0.191 0.187 0.183 0.179 0.177 0.175 0.173 0.172 0.171 0.170 0.169 0.169 |-11</w:t>
      </w:r>
    </w:p>
    <w:p w14:paraId="29E8F9C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69C34A4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0.204 0.197 0.191 0.186 0.182 0.178 0.176 0.174 0.172 0.171 0.170 0.169 0.169 |-12</w:t>
      </w:r>
    </w:p>
    <w:p w14:paraId="0405000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4EDEC08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0.214 0.204 0.195 0.188 0.183 0.179 0.177 0.174 0.173 0.171 0.170 0.169 0.169 |-13</w:t>
      </w:r>
    </w:p>
    <w:p w14:paraId="528D709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1724E70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0.228 0.210 0.199 0.191 0.185 0.181 0.177 0.175 0.173 0.171 0.170 0.169 0.169 |-14</w:t>
      </w:r>
    </w:p>
    <w:p w14:paraId="7DC0151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4CF6F95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0.240 0.214 0.201 0.192 0.186 0.181 0.178 0.175 0.173 0.172 0.170 0.170 0.169 |-15</w:t>
      </w:r>
    </w:p>
    <w:p w14:paraId="39C93A2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77C7D98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0.244 0.216 0.202 0.192 0.186 0.181 0.178 0.175 0.173 0.172 0.170 0.170 0.169 C-16</w:t>
      </w:r>
    </w:p>
    <w:p w14:paraId="48F2070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0805A8A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0.236 0.213 0.200 0.192 0.185 0.181 0.177 0.175 0.173 0.172 0.170 0.170 0.169 |-17</w:t>
      </w:r>
    </w:p>
    <w:p w14:paraId="5C23350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4DB72AA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0.223 0.208 0.197 0.190 0.184 0.180 0.177 0.175 0.173 0.171 0.170 0.169 0.169 |-18</w:t>
      </w:r>
    </w:p>
    <w:p w14:paraId="06EB6CC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10BA008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0.210 0.201 0.193 0.187 0.183 0.179 0.176 0.174 0.172 0.171 0.170 0.169 0.169 |-19</w:t>
      </w:r>
    </w:p>
    <w:p w14:paraId="4AB28E1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3F01BC6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0.200 0.195 0.189 0.185 0.181 0.178 0.175 0.174 0.172 0.171 0.170 0.169 0.169 |-20</w:t>
      </w:r>
    </w:p>
    <w:p w14:paraId="40A6AB0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w:t>
      </w:r>
    </w:p>
    <w:p w14:paraId="54FB973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0.193 0.189 0.185 0.182 0.179 0.176 0.174 0.173 0.172 0.170 0.170 0.169 0.169 |-21</w:t>
      </w:r>
    </w:p>
    <w:p w14:paraId="52E5D06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578158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0.187 0.184 0.182 0.179 0.177 0.175 0.173 0.172 0.171 0.170 0.169 0.169 0.168 |-22</w:t>
      </w:r>
    </w:p>
    <w:p w14:paraId="7ADF5C7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65EA714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0.182 0.181 0.179 0.177 0.175 0.174 0.173 0.171 0.170 0.170 0.169 0.169 0.168 |-23</w:t>
      </w:r>
    </w:p>
    <w:p w14:paraId="6E08B85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F94ABA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0.178 0.177 0.176 0.175 0.174 0.173 0.172 0.171 0.170 0.169 0.169 0.168 0.168 |-24</w:t>
      </w:r>
    </w:p>
    <w:p w14:paraId="6589515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60039C7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0.176 0.175 0.174 0.173 0.172 0.172 0.171 0.170 0.169 0.169 0.169 0.168 0.168 |-25</w:t>
      </w:r>
    </w:p>
    <w:p w14:paraId="0595DA0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60DAB1E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0.174 0.173 0.173 0.172 0.171 0.171 0.170 0.169 0.169 0.169 0.168 0.168 0.168 |-26</w:t>
      </w:r>
    </w:p>
    <w:p w14:paraId="40E8104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21C595C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0.172 0.172 0.171 0.171 0.170 0.170 0.169 0.169 0.169 0.168 0.168 0.168 0.167 |-27</w:t>
      </w:r>
    </w:p>
    <w:p w14:paraId="341034F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6CCD6FC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0.171 0.171 0.170 0.170 0.170 0.169 0.169 0.169 0.168 0.168 0.168 0.168 0.167 |-28</w:t>
      </w:r>
    </w:p>
    <w:p w14:paraId="2046030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38EF066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0.170 0.170 0.169 0.169 0.169 0.169 0.168 0.168 0.168 0.168 0.168 0.167 0.167 |-29</w:t>
      </w:r>
    </w:p>
    <w:p w14:paraId="44D45AC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21AA7BB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0.169 0.169 0.169 0.169 0.169 0.168 0.168 0.168 0.168 0.168 0.167 0.167 0.167 |-30</w:t>
      </w:r>
    </w:p>
    <w:p w14:paraId="245856D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6C088DF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0.169 0.169 0.168 0.168 0.168 0.168 0.168 0.168 0.167 0.167 0.167 0.167 0.167 |-31</w:t>
      </w:r>
    </w:p>
    <w:p w14:paraId="1F3BDD8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6AD798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81B02F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19    20    21    22    23    24    25    26    27    28    29    30    31  </w:t>
      </w:r>
    </w:p>
    <w:p w14:paraId="1F4D5A9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7598B6F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7EB0A58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В целом по расчетному прямоугольнику:</w:t>
      </w:r>
    </w:p>
    <w:p w14:paraId="59CA3C7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Максимальная концентрация ---------&gt; </w:t>
      </w:r>
      <w:proofErr w:type="spellStart"/>
      <w:r w:rsidRPr="009C3F7D">
        <w:rPr>
          <w:rFonts w:ascii="Calibri" w:eastAsia="Calibri" w:hAnsi="Calibri"/>
          <w:kern w:val="2"/>
          <w14:ligatures w14:val="standardContextual"/>
        </w:rPr>
        <w:t>Cм</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  0.8333638</w:t>
      </w:r>
      <w:proofErr w:type="gramEnd"/>
      <w:r w:rsidRPr="009C3F7D">
        <w:rPr>
          <w:rFonts w:ascii="Calibri" w:eastAsia="Calibri" w:hAnsi="Calibri"/>
          <w:kern w:val="2"/>
          <w14:ligatures w14:val="standardContextual"/>
        </w:rPr>
        <w:t xml:space="preserve"> долей </w:t>
      </w:r>
      <w:proofErr w:type="spellStart"/>
      <w:r w:rsidRPr="009C3F7D">
        <w:rPr>
          <w:rFonts w:ascii="Calibri" w:eastAsia="Calibri" w:hAnsi="Calibri"/>
          <w:kern w:val="2"/>
          <w14:ligatures w14:val="standardContextual"/>
        </w:rPr>
        <w:t>ПДКмр</w:t>
      </w:r>
      <w:proofErr w:type="spellEnd"/>
      <w:r w:rsidRPr="009C3F7D">
        <w:rPr>
          <w:rFonts w:ascii="Calibri" w:eastAsia="Calibri" w:hAnsi="Calibri"/>
          <w:kern w:val="2"/>
          <w14:ligatures w14:val="standardContextual"/>
        </w:rPr>
        <w:t xml:space="preserve">  (0.16250 постоянный фон)</w:t>
      </w:r>
    </w:p>
    <w:p w14:paraId="3E7EDC7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  0.3333455</w:t>
      </w:r>
      <w:proofErr w:type="gramEnd"/>
      <w:r w:rsidRPr="009C3F7D">
        <w:rPr>
          <w:rFonts w:ascii="Calibri" w:eastAsia="Calibri" w:hAnsi="Calibri"/>
          <w:kern w:val="2"/>
          <w14:ligatures w14:val="standardContextual"/>
        </w:rPr>
        <w:t xml:space="preserve"> мг/м3</w:t>
      </w:r>
    </w:p>
    <w:p w14:paraId="23DD0B1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Достигается в точке с </w:t>
      </w:r>
      <w:proofErr w:type="gramStart"/>
      <w:r w:rsidRPr="009C3F7D">
        <w:rPr>
          <w:rFonts w:ascii="Calibri" w:eastAsia="Calibri" w:hAnsi="Calibri"/>
          <w:kern w:val="2"/>
          <w14:ligatures w14:val="standardContextual"/>
        </w:rPr>
        <w:t xml:space="preserve">координатами:  </w:t>
      </w:r>
      <w:proofErr w:type="spellStart"/>
      <w:r w:rsidRPr="009C3F7D">
        <w:rPr>
          <w:rFonts w:ascii="Calibri" w:eastAsia="Calibri" w:hAnsi="Calibri"/>
          <w:kern w:val="2"/>
          <w14:ligatures w14:val="standardContextual"/>
        </w:rPr>
        <w:t>X</w:t>
      </w:r>
      <w:proofErr w:type="gramEnd"/>
      <w:r w:rsidRPr="009C3F7D">
        <w:rPr>
          <w:rFonts w:ascii="Calibri" w:eastAsia="Calibri" w:hAnsi="Calibri"/>
          <w:kern w:val="2"/>
          <w14:ligatures w14:val="standardContextual"/>
        </w:rPr>
        <w:t>м</w:t>
      </w:r>
      <w:proofErr w:type="spellEnd"/>
      <w:r w:rsidRPr="009C3F7D">
        <w:rPr>
          <w:rFonts w:ascii="Calibri" w:eastAsia="Calibri" w:hAnsi="Calibri"/>
          <w:kern w:val="2"/>
          <w14:ligatures w14:val="standardContextual"/>
        </w:rPr>
        <w:t xml:space="preserve"> =     6.0 м</w:t>
      </w:r>
    </w:p>
    <w:p w14:paraId="71FF31D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 X</w:t>
      </w:r>
      <w:proofErr w:type="gramEnd"/>
      <w:r w:rsidRPr="009C3F7D">
        <w:rPr>
          <w:rFonts w:ascii="Calibri" w:eastAsia="Calibri" w:hAnsi="Calibri"/>
          <w:kern w:val="2"/>
          <w14:ligatures w14:val="standardContextual"/>
        </w:rPr>
        <w:t xml:space="preserve">-столбец 16, Y-строка 16)     </w:t>
      </w:r>
      <w:proofErr w:type="spellStart"/>
      <w:r w:rsidRPr="009C3F7D">
        <w:rPr>
          <w:rFonts w:ascii="Calibri" w:eastAsia="Calibri" w:hAnsi="Calibri"/>
          <w:kern w:val="2"/>
          <w14:ligatures w14:val="standardContextual"/>
        </w:rPr>
        <w:t>Yм</w:t>
      </w:r>
      <w:proofErr w:type="spellEnd"/>
      <w:r w:rsidRPr="009C3F7D">
        <w:rPr>
          <w:rFonts w:ascii="Calibri" w:eastAsia="Calibri" w:hAnsi="Calibri"/>
          <w:kern w:val="2"/>
          <w14:ligatures w14:val="standardContextual"/>
        </w:rPr>
        <w:t xml:space="preserve"> =    32.0 м</w:t>
      </w:r>
    </w:p>
    <w:p w14:paraId="6628FA8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При опасном направлении </w:t>
      </w:r>
      <w:proofErr w:type="gramStart"/>
      <w:r w:rsidRPr="009C3F7D">
        <w:rPr>
          <w:rFonts w:ascii="Calibri" w:eastAsia="Calibri" w:hAnsi="Calibri"/>
          <w:kern w:val="2"/>
          <w14:ligatures w14:val="standardContextual"/>
        </w:rPr>
        <w:t>ветра  :</w:t>
      </w:r>
      <w:proofErr w:type="gramEnd"/>
      <w:r w:rsidRPr="009C3F7D">
        <w:rPr>
          <w:rFonts w:ascii="Calibri" w:eastAsia="Calibri" w:hAnsi="Calibri"/>
          <w:kern w:val="2"/>
          <w14:ligatures w14:val="standardContextual"/>
        </w:rPr>
        <w:t xml:space="preserve">      27 град.</w:t>
      </w:r>
    </w:p>
    <w:p w14:paraId="4D20B21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и "опасной" скорости ветра  </w:t>
      </w:r>
      <w:proofErr w:type="gramStart"/>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1.45 м/с</w:t>
      </w:r>
    </w:p>
    <w:p w14:paraId="7A5CDF0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57E575C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18E4F3F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9. Результаты расчета по границе </w:t>
      </w:r>
      <w:proofErr w:type="spellStart"/>
      <w:r w:rsidRPr="009C3F7D">
        <w:rPr>
          <w:rFonts w:ascii="Calibri" w:eastAsia="Calibri" w:hAnsi="Calibri"/>
          <w:kern w:val="2"/>
          <w14:ligatures w14:val="standardContextual"/>
        </w:rPr>
        <w:t>санзоны</w:t>
      </w:r>
      <w:proofErr w:type="spellEnd"/>
      <w:r w:rsidRPr="009C3F7D">
        <w:rPr>
          <w:rFonts w:ascii="Calibri" w:eastAsia="Calibri" w:hAnsi="Calibri"/>
          <w:kern w:val="2"/>
          <w14:ligatures w14:val="standardContextual"/>
        </w:rPr>
        <w:t>.</w:t>
      </w:r>
    </w:p>
    <w:p w14:paraId="22712BC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ПК ЭРА v3.0.  </w:t>
      </w:r>
      <w:proofErr w:type="gramStart"/>
      <w:r w:rsidRPr="009C3F7D">
        <w:rPr>
          <w:rFonts w:ascii="Calibri" w:eastAsia="Calibri" w:hAnsi="Calibri"/>
          <w:kern w:val="2"/>
          <w14:ligatures w14:val="standardContextual"/>
        </w:rPr>
        <w:t>Модель:  МРК</w:t>
      </w:r>
      <w:proofErr w:type="gramEnd"/>
      <w:r w:rsidRPr="009C3F7D">
        <w:rPr>
          <w:rFonts w:ascii="Calibri" w:eastAsia="Calibri" w:hAnsi="Calibri"/>
          <w:kern w:val="2"/>
          <w14:ligatures w14:val="standardContextual"/>
        </w:rPr>
        <w:t>-2014</w:t>
      </w:r>
    </w:p>
    <w:p w14:paraId="6AA9E06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Город     :003 Павлодарская </w:t>
      </w:r>
      <w:proofErr w:type="gramStart"/>
      <w:r w:rsidRPr="009C3F7D">
        <w:rPr>
          <w:rFonts w:ascii="Calibri" w:eastAsia="Calibri" w:hAnsi="Calibri"/>
          <w:kern w:val="2"/>
          <w14:ligatures w14:val="standardContextual"/>
        </w:rPr>
        <w:t>обл..</w:t>
      </w:r>
      <w:proofErr w:type="gramEnd"/>
    </w:p>
    <w:p w14:paraId="1212276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Объект    :0050 Строительство линии вывода конденсата после С-601/1,2 ТОО ПНХЗ.</w:t>
      </w:r>
    </w:p>
    <w:p w14:paraId="5D7E9AC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Вар.расч</w:t>
      </w:r>
      <w:proofErr w:type="spellEnd"/>
      <w:r w:rsidRPr="009C3F7D">
        <w:rPr>
          <w:rFonts w:ascii="Calibri" w:eastAsia="Calibri" w:hAnsi="Calibri"/>
          <w:kern w:val="2"/>
          <w14:ligatures w14:val="standardContextual"/>
        </w:rPr>
        <w:t xml:space="preserve">. :1     </w:t>
      </w:r>
      <w:proofErr w:type="spellStart"/>
      <w:r w:rsidRPr="009C3F7D">
        <w:rPr>
          <w:rFonts w:ascii="Calibri" w:eastAsia="Calibri" w:hAnsi="Calibri"/>
          <w:kern w:val="2"/>
          <w14:ligatures w14:val="standardContextual"/>
        </w:rPr>
        <w:t>Расч.год</w:t>
      </w:r>
      <w:proofErr w:type="spellEnd"/>
      <w:r w:rsidRPr="009C3F7D">
        <w:rPr>
          <w:rFonts w:ascii="Calibri" w:eastAsia="Calibri" w:hAnsi="Calibri"/>
          <w:kern w:val="2"/>
          <w14:ligatures w14:val="standardContextual"/>
        </w:rPr>
        <w:t>: 2026 (</w:t>
      </w:r>
      <w:proofErr w:type="gramStart"/>
      <w:r w:rsidRPr="009C3F7D">
        <w:rPr>
          <w:rFonts w:ascii="Calibri" w:eastAsia="Calibri" w:hAnsi="Calibri"/>
          <w:kern w:val="2"/>
          <w14:ligatures w14:val="standardContextual"/>
        </w:rPr>
        <w:t xml:space="preserve">СП)   </w:t>
      </w:r>
      <w:proofErr w:type="gramEnd"/>
      <w:r w:rsidRPr="009C3F7D">
        <w:rPr>
          <w:rFonts w:ascii="Calibri" w:eastAsia="Calibri" w:hAnsi="Calibri"/>
          <w:kern w:val="2"/>
          <w14:ligatures w14:val="standardContextual"/>
        </w:rPr>
        <w:t xml:space="preserve">   Расчет проводился 05.11.2026 15:51</w:t>
      </w:r>
    </w:p>
    <w:p w14:paraId="5D04572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Примесь   :0304 - Азот (II) оксид (Азота оксид) (6)                                            </w:t>
      </w:r>
    </w:p>
    <w:p w14:paraId="0A912A8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ПДКм.р</w:t>
      </w:r>
      <w:proofErr w:type="spellEnd"/>
      <w:r w:rsidRPr="009C3F7D">
        <w:rPr>
          <w:rFonts w:ascii="Calibri" w:eastAsia="Calibri" w:hAnsi="Calibri"/>
          <w:kern w:val="2"/>
          <w14:ligatures w14:val="standardContextual"/>
        </w:rPr>
        <w:t xml:space="preserve"> для примеси 0304 = 0.4 мг/м3</w:t>
      </w:r>
    </w:p>
    <w:p w14:paraId="7E18191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7D88323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Расчет проводился по всем санитарным зонам внутри </w:t>
      </w:r>
      <w:proofErr w:type="spellStart"/>
      <w:r w:rsidRPr="009C3F7D">
        <w:rPr>
          <w:rFonts w:ascii="Calibri" w:eastAsia="Calibri" w:hAnsi="Calibri"/>
          <w:kern w:val="2"/>
          <w14:ligatures w14:val="standardContextual"/>
        </w:rPr>
        <w:t>расч</w:t>
      </w:r>
      <w:proofErr w:type="spellEnd"/>
      <w:r w:rsidRPr="009C3F7D">
        <w:rPr>
          <w:rFonts w:ascii="Calibri" w:eastAsia="Calibri" w:hAnsi="Calibri"/>
          <w:kern w:val="2"/>
          <w14:ligatures w14:val="standardContextual"/>
        </w:rPr>
        <w:t>. прямоугольника 001</w:t>
      </w:r>
    </w:p>
    <w:p w14:paraId="6CFC641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Всего просчитано </w:t>
      </w:r>
      <w:proofErr w:type="gramStart"/>
      <w:r w:rsidRPr="009C3F7D">
        <w:rPr>
          <w:rFonts w:ascii="Calibri" w:eastAsia="Calibri" w:hAnsi="Calibri"/>
          <w:kern w:val="2"/>
          <w14:ligatures w14:val="standardContextual"/>
        </w:rPr>
        <w:t>точек:  121</w:t>
      </w:r>
      <w:proofErr w:type="gramEnd"/>
    </w:p>
    <w:p w14:paraId="2998B20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Запрошен учет постоянного фона </w:t>
      </w:r>
      <w:proofErr w:type="spellStart"/>
      <w:r w:rsidRPr="009C3F7D">
        <w:rPr>
          <w:rFonts w:ascii="Calibri" w:eastAsia="Calibri" w:hAnsi="Calibri"/>
          <w:kern w:val="2"/>
          <w14:ligatures w14:val="standardContextual"/>
        </w:rPr>
        <w:t>Cfo</w:t>
      </w:r>
      <w:proofErr w:type="spellEnd"/>
      <w:r w:rsidRPr="009C3F7D">
        <w:rPr>
          <w:rFonts w:ascii="Calibri" w:eastAsia="Calibri" w:hAnsi="Calibri"/>
          <w:kern w:val="2"/>
          <w14:ligatures w14:val="standardContextual"/>
        </w:rPr>
        <w:t xml:space="preserve">= 0.0650000 мг/м3 </w:t>
      </w:r>
    </w:p>
    <w:p w14:paraId="61F2912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0.1625000 долей ПДК</w:t>
      </w:r>
    </w:p>
    <w:p w14:paraId="31B68FF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Направление </w:t>
      </w:r>
      <w:proofErr w:type="gramStart"/>
      <w:r w:rsidRPr="009C3F7D">
        <w:rPr>
          <w:rFonts w:ascii="Calibri" w:eastAsia="Calibri" w:hAnsi="Calibri"/>
          <w:kern w:val="2"/>
          <w14:ligatures w14:val="standardContextual"/>
        </w:rPr>
        <w:t>ветра:  перебор</w:t>
      </w:r>
      <w:proofErr w:type="gramEnd"/>
      <w:r w:rsidRPr="009C3F7D">
        <w:rPr>
          <w:rFonts w:ascii="Calibri" w:eastAsia="Calibri" w:hAnsi="Calibri"/>
          <w:kern w:val="2"/>
          <w14:ligatures w14:val="standardContextual"/>
        </w:rPr>
        <w:t xml:space="preserve"> от 0 до 360 с шагом 10 град.</w:t>
      </w:r>
    </w:p>
    <w:p w14:paraId="43BE66B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Перебор скоростей ветра: 0.5 12.</w:t>
      </w:r>
      <w:proofErr w:type="gramStart"/>
      <w:r w:rsidRPr="009C3F7D">
        <w:rPr>
          <w:rFonts w:ascii="Calibri" w:eastAsia="Calibri" w:hAnsi="Calibri"/>
          <w:kern w:val="2"/>
          <w14:ligatures w14:val="standardContextual"/>
        </w:rPr>
        <w:t>0  м</w:t>
      </w:r>
      <w:proofErr w:type="gramEnd"/>
      <w:r w:rsidRPr="009C3F7D">
        <w:rPr>
          <w:rFonts w:ascii="Calibri" w:eastAsia="Calibri" w:hAnsi="Calibri"/>
          <w:kern w:val="2"/>
          <w14:ligatures w14:val="standardContextual"/>
        </w:rPr>
        <w:t>/с</w:t>
      </w:r>
    </w:p>
    <w:p w14:paraId="7A77BF8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0.5 1.0 </w:t>
      </w:r>
      <w:proofErr w:type="gramStart"/>
      <w:r w:rsidRPr="009C3F7D">
        <w:rPr>
          <w:rFonts w:ascii="Calibri" w:eastAsia="Calibri" w:hAnsi="Calibri"/>
          <w:kern w:val="2"/>
          <w14:ligatures w14:val="standardContextual"/>
        </w:rPr>
        <w:t>1.5  долей</w:t>
      </w:r>
      <w:proofErr w:type="gramEnd"/>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Uсв</w:t>
      </w:r>
      <w:proofErr w:type="spellEnd"/>
    </w:p>
    <w:p w14:paraId="5EFC066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058E34E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___________</w:t>
      </w:r>
      <w:proofErr w:type="spellStart"/>
      <w:r w:rsidRPr="009C3F7D">
        <w:rPr>
          <w:rFonts w:ascii="Calibri" w:eastAsia="Calibri" w:hAnsi="Calibri"/>
          <w:kern w:val="2"/>
          <w14:ligatures w14:val="standardContextual"/>
        </w:rPr>
        <w:t>Расшифровка_обозначений</w:t>
      </w:r>
      <w:proofErr w:type="spellEnd"/>
      <w:r w:rsidRPr="009C3F7D">
        <w:rPr>
          <w:rFonts w:ascii="Calibri" w:eastAsia="Calibri" w:hAnsi="Calibri"/>
          <w:kern w:val="2"/>
          <w14:ligatures w14:val="standardContextual"/>
        </w:rPr>
        <w:t>____________</w:t>
      </w:r>
    </w:p>
    <w:p w14:paraId="3B8F233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Qс</w:t>
      </w:r>
      <w:proofErr w:type="spellEnd"/>
      <w:r w:rsidRPr="009C3F7D">
        <w:rPr>
          <w:rFonts w:ascii="Calibri" w:eastAsia="Calibri" w:hAnsi="Calibri"/>
          <w:kern w:val="2"/>
          <w14:ligatures w14:val="standardContextual"/>
        </w:rPr>
        <w:t xml:space="preserve"> - суммарная концентрация [доли </w:t>
      </w:r>
      <w:proofErr w:type="gramStart"/>
      <w:r w:rsidRPr="009C3F7D">
        <w:rPr>
          <w:rFonts w:ascii="Calibri" w:eastAsia="Calibri" w:hAnsi="Calibri"/>
          <w:kern w:val="2"/>
          <w14:ligatures w14:val="standardContextual"/>
        </w:rPr>
        <w:t xml:space="preserve">ПДК]   </w:t>
      </w:r>
      <w:proofErr w:type="gramEnd"/>
      <w:r w:rsidRPr="009C3F7D">
        <w:rPr>
          <w:rFonts w:ascii="Calibri" w:eastAsia="Calibri" w:hAnsi="Calibri"/>
          <w:kern w:val="2"/>
          <w14:ligatures w14:val="standardContextual"/>
        </w:rPr>
        <w:t xml:space="preserve">  |</w:t>
      </w:r>
    </w:p>
    <w:p w14:paraId="7D476E9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Cс</w:t>
      </w:r>
      <w:proofErr w:type="spellEnd"/>
      <w:r w:rsidRPr="009C3F7D">
        <w:rPr>
          <w:rFonts w:ascii="Calibri" w:eastAsia="Calibri" w:hAnsi="Calibri"/>
          <w:kern w:val="2"/>
          <w14:ligatures w14:val="standardContextual"/>
        </w:rPr>
        <w:t xml:space="preserve"> - суммарная концентрация [мг/</w:t>
      </w:r>
      <w:proofErr w:type="spellStart"/>
      <w:proofErr w:type="gramStart"/>
      <w:r w:rsidRPr="009C3F7D">
        <w:rPr>
          <w:rFonts w:ascii="Calibri" w:eastAsia="Calibri" w:hAnsi="Calibri"/>
          <w:kern w:val="2"/>
          <w14:ligatures w14:val="standardContextual"/>
        </w:rPr>
        <w:t>м.куб</w:t>
      </w:r>
      <w:proofErr w:type="spellEnd"/>
      <w:proofErr w:type="gramEnd"/>
      <w:r w:rsidRPr="009C3F7D">
        <w:rPr>
          <w:rFonts w:ascii="Calibri" w:eastAsia="Calibri" w:hAnsi="Calibri"/>
          <w:kern w:val="2"/>
          <w14:ligatures w14:val="standardContextual"/>
        </w:rPr>
        <w:t>]     |</w:t>
      </w:r>
    </w:p>
    <w:p w14:paraId="38698C3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Cф</w:t>
      </w:r>
      <w:proofErr w:type="spellEnd"/>
      <w:r w:rsidRPr="009C3F7D">
        <w:rPr>
          <w:rFonts w:ascii="Calibri" w:eastAsia="Calibri" w:hAnsi="Calibri"/>
          <w:kern w:val="2"/>
          <w14:ligatures w14:val="standardContextual"/>
        </w:rPr>
        <w:t xml:space="preserve"> - фоновая концентрация</w:t>
      </w:r>
      <w:proofErr w:type="gramStart"/>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доли  ПДК ]  |</w:t>
      </w:r>
    </w:p>
    <w:p w14:paraId="4435D8C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 </w:t>
      </w: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xml:space="preserve">- опасное </w:t>
      </w:r>
      <w:proofErr w:type="spellStart"/>
      <w:r w:rsidRPr="009C3F7D">
        <w:rPr>
          <w:rFonts w:ascii="Calibri" w:eastAsia="Calibri" w:hAnsi="Calibri"/>
          <w:kern w:val="2"/>
          <w14:ligatures w14:val="standardContextual"/>
        </w:rPr>
        <w:t>направл</w:t>
      </w:r>
      <w:proofErr w:type="spellEnd"/>
      <w:r w:rsidRPr="009C3F7D">
        <w:rPr>
          <w:rFonts w:ascii="Calibri" w:eastAsia="Calibri" w:hAnsi="Calibri"/>
          <w:kern w:val="2"/>
          <w14:ligatures w14:val="standardContextual"/>
        </w:rPr>
        <w:t xml:space="preserve">. ветра </w:t>
      </w:r>
      <w:proofErr w:type="gramStart"/>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угл</w:t>
      </w:r>
      <w:proofErr w:type="spellEnd"/>
      <w:proofErr w:type="gramEnd"/>
      <w:r w:rsidRPr="009C3F7D">
        <w:rPr>
          <w:rFonts w:ascii="Calibri" w:eastAsia="Calibri" w:hAnsi="Calibri"/>
          <w:kern w:val="2"/>
          <w14:ligatures w14:val="standardContextual"/>
        </w:rPr>
        <w:t>. град.]  |</w:t>
      </w:r>
    </w:p>
    <w:p w14:paraId="60CB05B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опасная скорость ветра </w:t>
      </w:r>
      <w:proofErr w:type="gramStart"/>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м/с    ]  |</w:t>
      </w:r>
    </w:p>
    <w:p w14:paraId="67A8189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Ви - вклад </w:t>
      </w:r>
      <w:proofErr w:type="gramStart"/>
      <w:r w:rsidRPr="009C3F7D">
        <w:rPr>
          <w:rFonts w:ascii="Calibri" w:eastAsia="Calibri" w:hAnsi="Calibri"/>
          <w:kern w:val="2"/>
          <w14:ligatures w14:val="standardContextual"/>
        </w:rPr>
        <w:t>ИСТОЧНИКА  в</w:t>
      </w:r>
      <w:proofErr w:type="gramEnd"/>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Qс</w:t>
      </w:r>
      <w:proofErr w:type="spellEnd"/>
      <w:r w:rsidRPr="009C3F7D">
        <w:rPr>
          <w:rFonts w:ascii="Calibri" w:eastAsia="Calibri" w:hAnsi="Calibri"/>
          <w:kern w:val="2"/>
          <w14:ligatures w14:val="standardContextual"/>
        </w:rPr>
        <w:t xml:space="preserve"> [доли ПДК]     |</w:t>
      </w:r>
    </w:p>
    <w:p w14:paraId="36C57A5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Kи</w:t>
      </w:r>
      <w:proofErr w:type="spellEnd"/>
      <w:r w:rsidRPr="009C3F7D">
        <w:rPr>
          <w:rFonts w:ascii="Calibri" w:eastAsia="Calibri" w:hAnsi="Calibri"/>
          <w:kern w:val="2"/>
          <w14:ligatures w14:val="standardContextual"/>
        </w:rPr>
        <w:t xml:space="preserve"> - код источника для верхней </w:t>
      </w:r>
      <w:proofErr w:type="gramStart"/>
      <w:r w:rsidRPr="009C3F7D">
        <w:rPr>
          <w:rFonts w:ascii="Calibri" w:eastAsia="Calibri" w:hAnsi="Calibri"/>
          <w:kern w:val="2"/>
          <w14:ligatures w14:val="standardContextual"/>
        </w:rPr>
        <w:t>строки  Ви</w:t>
      </w:r>
      <w:proofErr w:type="gramEnd"/>
      <w:r w:rsidRPr="009C3F7D">
        <w:rPr>
          <w:rFonts w:ascii="Calibri" w:eastAsia="Calibri" w:hAnsi="Calibri"/>
          <w:kern w:val="2"/>
          <w14:ligatures w14:val="standardContextual"/>
        </w:rPr>
        <w:t xml:space="preserve">  |</w:t>
      </w:r>
    </w:p>
    <w:p w14:paraId="50F3D2C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
    <w:p w14:paraId="34EA988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26E94FC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_____________________________________________________________________________________________________________</w:t>
      </w:r>
    </w:p>
    <w:p w14:paraId="5FA640A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-200:  -100:     0:   100:   200:   300:   363:   425:   487:   548:   609:   667:   726:   781:   836:</w:t>
      </w:r>
    </w:p>
    <w:p w14:paraId="080A81A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61CFF1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1235: -1235: -1235: -1235: -1235: -1235: -1233: -1225: -1217: -1202: -1186: -1163: -1140: -1110: -1079:</w:t>
      </w:r>
    </w:p>
    <w:p w14:paraId="717224B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2F8404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0.171: 0.171: 0.171: 0.171: 0.171: 0.171: 0.170: 0.170: 0.170: 0.170: 0.170: 0.170: 0.170: 0.170: 0.170:</w:t>
      </w:r>
    </w:p>
    <w:p w14:paraId="48C6A08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0.068: 0.068: 0.068: 0.068: 0.068: 0.068: 0.068: 0.068: 0.068: 0.068: 0.068: 0.068: 0.068: 0.068: 0.068:</w:t>
      </w:r>
    </w:p>
    <w:p w14:paraId="070A73B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37058D7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79 :   83 :   87 :   93 :   97 :  101 :  105 :  107 :  109 :  113 :  115 :  117 :  120 :  123 :  125 :</w:t>
      </w:r>
    </w:p>
    <w:p w14:paraId="6B11F11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Uоп:12.00 :12.00 :12.00 :12.00 :12.00 :12.00 :12.00 :12.00 :12.00 :12.00 :12.00 :12.00 :12.00 :12.00 :12.</w:t>
      </w:r>
      <w:proofErr w:type="gramStart"/>
      <w:r w:rsidRPr="009C3F7D">
        <w:rPr>
          <w:rFonts w:ascii="Calibri" w:eastAsia="Calibri" w:hAnsi="Calibri"/>
          <w:kern w:val="2"/>
          <w14:ligatures w14:val="standardContextual"/>
        </w:rPr>
        <w:t>00 :</w:t>
      </w:r>
      <w:proofErr w:type="gramEnd"/>
    </w:p>
    <w:p w14:paraId="2A5AE2C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7BBB145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0.007: 0.007: 0.007: 0.007: 0.007: 0.007: 0.006: 0.006: 0.006: 0.006: 0.006: 0.006: 0.006:</w:t>
      </w:r>
    </w:p>
    <w:p w14:paraId="5308D10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14470D9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0.001: 0.001: 0.001: 0.001: 0.001: 0.001: 0.001: 0.001: 0.001: 0.001: 0.001:</w:t>
      </w:r>
    </w:p>
    <w:p w14:paraId="04E07DB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3342DF7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w:t>
      </w:r>
    </w:p>
    <w:p w14:paraId="2783D53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_____________________________________________________________________________________________________________</w:t>
      </w:r>
    </w:p>
    <w:p w14:paraId="0797519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887:   937:   983:  1029:  1069:  1109:  1143:  1176:  1203:  1230:  1249:  1269:  1280:  1292:  1296:</w:t>
      </w:r>
    </w:p>
    <w:p w14:paraId="5320A5B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682B50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1042: -1006:  -963:  -920:  -871:  -823:  -770:  -717:  -660:  -603:  -543:  -484:  -422:  -360:  -298:</w:t>
      </w:r>
    </w:p>
    <w:p w14:paraId="7F687D7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6A19AC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0.170: 0.170: 0.170: 0.170: 0.170: 0.170: 0.170: 0.170: 0.170: 0.170: 0.170: 0.170: 0.170: 0.170: 0.170:</w:t>
      </w:r>
    </w:p>
    <w:p w14:paraId="60BC148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0.068: 0.068: 0.068: 0.068: 0.068: 0.068: 0.068: 0.068: 0.068: 0.068: 0.068: 0.068: 0.068: 0.068: 0.068:</w:t>
      </w:r>
    </w:p>
    <w:p w14:paraId="2A6C03B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0CD65AD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129 :  131 :  133 :  137 :  139 :  141 :  145 :  147 :  150 :  153 :  155 :  157 :  160 :  163 :  165 :</w:t>
      </w:r>
    </w:p>
    <w:p w14:paraId="1666E2A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Uоп:12.00 :12.00 :12.00 :12.00 :12.00 :12.00 :12.00 :12.00 :12.00 :12.00 :12.00 :12.00 :12.00 :12.00 :12.</w:t>
      </w:r>
      <w:proofErr w:type="gramStart"/>
      <w:r w:rsidRPr="009C3F7D">
        <w:rPr>
          <w:rFonts w:ascii="Calibri" w:eastAsia="Calibri" w:hAnsi="Calibri"/>
          <w:kern w:val="2"/>
          <w14:ligatures w14:val="standardContextual"/>
        </w:rPr>
        <w:t>00 :</w:t>
      </w:r>
      <w:proofErr w:type="gramEnd"/>
    </w:p>
    <w:p w14:paraId="0411517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276F42A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0.006: 0.006: 0.006: 0.006: 0.006: 0.006: 0.006: 0.006: 0.006: 0.006: 0.006: 0.006: 0.006: 0.007: 0.007:</w:t>
      </w:r>
    </w:p>
    <w:p w14:paraId="725D0D9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76DFE6B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0.001: 0.001: 0.001: 0.001: 0.001: 0.001: 0.001: 0.001: 0.001: 0.001: 0.001:</w:t>
      </w:r>
    </w:p>
    <w:p w14:paraId="06A2306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1726BA8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3CDA25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_____________________________________________________________________________________________________________</w:t>
      </w:r>
    </w:p>
    <w:p w14:paraId="42DA5F7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1300:  1300:  1300:  1300:  1300:  1300:  1298:  1290:  1282:  1267:  1251:  1228:  1205:  1175:  1144:</w:t>
      </w:r>
    </w:p>
    <w:p w14:paraId="4E8C387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w:t>
      </w:r>
    </w:p>
    <w:p w14:paraId="745FBCF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-235:  -135:   -35:    65:   165:   265:   328:   390:   452:   513:   574:   632:   691:   746:   801:</w:t>
      </w:r>
    </w:p>
    <w:p w14:paraId="17E2553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0EBB2A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0.171: 0.171: 0.171: 0.171: 0.171: 0.171: 0.170: 0.170: 0.170: 0.170: 0.170: 0.170: 0.170: 0.170: 0.170:</w:t>
      </w:r>
    </w:p>
    <w:p w14:paraId="4D32DB0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0.068: 0.068: 0.068: 0.068: 0.068: 0.068: 0.068: 0.068: 0.068: 0.068: 0.068: 0.068: 0.068: 0.068: 0.068:</w:t>
      </w:r>
    </w:p>
    <w:p w14:paraId="3308CA1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733DE9E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169 :  173 :  177 :  183 :  187 :  191 :  195 :  197 :  199 :  203 :  205 :  207 :  210 :  213 :  215 :</w:t>
      </w:r>
    </w:p>
    <w:p w14:paraId="29437EC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Uоп:12.00 :12.00 :12.00 :12.00 :12.00 :12.00 :12.00 :12.00 :12.00 :12.00 :12.00 :12.00 :12.00 :12.00 :12.</w:t>
      </w:r>
      <w:proofErr w:type="gramStart"/>
      <w:r w:rsidRPr="009C3F7D">
        <w:rPr>
          <w:rFonts w:ascii="Calibri" w:eastAsia="Calibri" w:hAnsi="Calibri"/>
          <w:kern w:val="2"/>
          <w14:ligatures w14:val="standardContextual"/>
        </w:rPr>
        <w:t>00 :</w:t>
      </w:r>
      <w:proofErr w:type="gramEnd"/>
    </w:p>
    <w:p w14:paraId="1D62E71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7647440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0.007: 0.007: 0.007: 0.007: 0.007: 0.007: 0.006: 0.006: 0.006: 0.006: 0.006: 0.006: 0.006:</w:t>
      </w:r>
    </w:p>
    <w:p w14:paraId="270A8E8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5B098E0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0.001: 0.001: 0.001: 0.001: 0.001: 0.001: 0.001: 0.001: 0.001: 0.001: 0.001:</w:t>
      </w:r>
    </w:p>
    <w:p w14:paraId="18999D7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583AEE0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7C9FF1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_____________________________________________________________________________________________________________</w:t>
      </w:r>
    </w:p>
    <w:p w14:paraId="4B4C2E4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1107:  1071:  1028:   985:   936:   888:   835:   782:   725:   668:   608:   549:   487:   425:   363:</w:t>
      </w:r>
    </w:p>
    <w:p w14:paraId="449875F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7F18D1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852:   902:   948:   994:  1034:  1074:  1108:  1141:  1168:  1195:  1214:  1234:  1245:  1257:  1261:</w:t>
      </w:r>
    </w:p>
    <w:p w14:paraId="78BDC24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2D4113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0.170: 0.170: 0.170: 0.170: 0.170: 0.170: 0.170: 0.170: 0.170: 0.170: 0.170: 0.170: 0.170: 0.170: 0.170:</w:t>
      </w:r>
    </w:p>
    <w:p w14:paraId="3CA52D9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lastRenderedPageBreak/>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0.068: 0.068: 0.068: 0.068: 0.068: 0.068: 0.068: 0.068: 0.068: 0.068: 0.068: 0.068: 0.068: 0.068: 0.068:</w:t>
      </w:r>
    </w:p>
    <w:p w14:paraId="27D2E60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60D065A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219 :  221 :  223 :  227 :  229 :  231 :  235 :  237 :  240 :  243 :  245 :  247 :  250 :  253 :  255 :</w:t>
      </w:r>
    </w:p>
    <w:p w14:paraId="35D884D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Uоп:12.00 :12.00 :12.00 :12.00 :12.00 :12.00 :12.00 :12.00 :12.00 :12.00 :12.00 :12.00 :12.00 :12.00 :12.</w:t>
      </w:r>
      <w:proofErr w:type="gramStart"/>
      <w:r w:rsidRPr="009C3F7D">
        <w:rPr>
          <w:rFonts w:ascii="Calibri" w:eastAsia="Calibri" w:hAnsi="Calibri"/>
          <w:kern w:val="2"/>
          <w14:ligatures w14:val="standardContextual"/>
        </w:rPr>
        <w:t>00 :</w:t>
      </w:r>
      <w:proofErr w:type="gramEnd"/>
    </w:p>
    <w:p w14:paraId="4E6D2FC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4DCDDE6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0.006: 0.006: 0.006: 0.006: 0.006: 0.006: 0.006: 0.006: 0.006: 0.006: 0.006: 0.006: 0.006: 0.007: 0.007:</w:t>
      </w:r>
    </w:p>
    <w:p w14:paraId="6DDAB0D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79C03A7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0.001: 0.001: 0.001: 0.001: 0.001: 0.001: 0.001: 0.001: 0.001: 0.001: 0.001:</w:t>
      </w:r>
    </w:p>
    <w:p w14:paraId="5E8FF75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540FC3A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BD1C6B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_____________________________________________________________________________________________________________</w:t>
      </w:r>
    </w:p>
    <w:p w14:paraId="39C14DA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 xml:space="preserve">300:   </w:t>
      </w:r>
      <w:proofErr w:type="gramEnd"/>
      <w:r w:rsidRPr="009C3F7D">
        <w:rPr>
          <w:rFonts w:ascii="Calibri" w:eastAsia="Calibri" w:hAnsi="Calibri"/>
          <w:kern w:val="2"/>
          <w14:ligatures w14:val="standardContextual"/>
        </w:rPr>
        <w:t>200:   100:     0:  -100:  -200:  -263:  -325:  -387:  -448:  -509:  -567:  -626:  -681:  -736:</w:t>
      </w:r>
    </w:p>
    <w:p w14:paraId="47CC93D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E4FDA2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1265:  1265:  1265:  1265:  1265:  1265:  1263:  1255:  1247:  1232:  1216:  1193:  1170:  1140:  1109:</w:t>
      </w:r>
    </w:p>
    <w:p w14:paraId="28719FA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A05AE9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0.171: 0.171: 0.171: 0.171: 0.171: 0.171: 0.170: 0.170: 0.170: 0.170: 0.170: 0.170: 0.170: 0.170: 0.170:</w:t>
      </w:r>
    </w:p>
    <w:p w14:paraId="3706CAA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0.068: 0.068: 0.068: 0.068: 0.068: 0.068: 0.068: 0.068: 0.068: 0.068: 0.068: 0.068: 0.068: 0.068: 0.068:</w:t>
      </w:r>
    </w:p>
    <w:p w14:paraId="1A99BB5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16B5D64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259 :  263 :  267 :  273 :  277 :  281 :  285 :  287 :  289 :  293 :  295 :  297 :  300 :  303 :  305 :</w:t>
      </w:r>
    </w:p>
    <w:p w14:paraId="58EAF09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Uоп:12.00 :12.00 :12.00 :12.00 :12.00 :12.00 :12.00 :12.00 :12.00 :12.00 :12.00 :12.00 :12.00 :12.00 :12.</w:t>
      </w:r>
      <w:proofErr w:type="gramStart"/>
      <w:r w:rsidRPr="009C3F7D">
        <w:rPr>
          <w:rFonts w:ascii="Calibri" w:eastAsia="Calibri" w:hAnsi="Calibri"/>
          <w:kern w:val="2"/>
          <w14:ligatures w14:val="standardContextual"/>
        </w:rPr>
        <w:t>00 :</w:t>
      </w:r>
      <w:proofErr w:type="gramEnd"/>
    </w:p>
    <w:p w14:paraId="481C6F3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05E2E70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0.007: 0.007: 0.007: 0.007: 0.007: 0.007: 0.006: 0.006: 0.006: 0.006: 0.006: 0.006: 0.006:</w:t>
      </w:r>
    </w:p>
    <w:p w14:paraId="6CC58F7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721CE01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0.001: 0.001: 0.001: 0.001: 0.001: 0.001: 0.001: 0.001: 0.001: 0.001: 0.001:</w:t>
      </w:r>
    </w:p>
    <w:p w14:paraId="58CD4D2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5716EFE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5FE0CA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_____________________________________________________________________________________________________________</w:t>
      </w:r>
    </w:p>
    <w:p w14:paraId="1E37D15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-787:  -837:  -883:  -929:  -969: -1009: -1043: -1076: -1103: -1130: -1149: -1169: -1180: -1192: -1196:</w:t>
      </w:r>
    </w:p>
    <w:p w14:paraId="5E6791D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652894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1072:  1036:   993:   950:   901:   853:   800:   747:   690:   633:   573:   514:   452:   390:   328:</w:t>
      </w:r>
    </w:p>
    <w:p w14:paraId="6769F82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762F92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0.170: 0.170: 0.170: 0.170: 0.170: 0.170: 0.170: 0.170: 0.170: 0.170: 0.170: 0.170: 0.170: 0.170: 0.170:</w:t>
      </w:r>
    </w:p>
    <w:p w14:paraId="5AFDB52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0.068: 0.068: 0.068: 0.068: 0.068: 0.068: 0.068: 0.068: 0.068: 0.068: 0.068: 0.068: 0.068: 0.068: 0.068:</w:t>
      </w:r>
    </w:p>
    <w:p w14:paraId="521B341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78A9520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309 :  311 :  313 :  317 :  319 :  321 :  325 :  327 :  330 :  333 :  335 :  337 :  340 :  343 :  345 :</w:t>
      </w:r>
    </w:p>
    <w:p w14:paraId="12BCDF4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Uоп:12.00 :12.00 :12.00 :12.00 :12.00 :12.00 :12.00 :12.00 :12.00 :12.00 :12.00 :12.00 :12.00 :12.00 :12.</w:t>
      </w:r>
      <w:proofErr w:type="gramStart"/>
      <w:r w:rsidRPr="009C3F7D">
        <w:rPr>
          <w:rFonts w:ascii="Calibri" w:eastAsia="Calibri" w:hAnsi="Calibri"/>
          <w:kern w:val="2"/>
          <w14:ligatures w14:val="standardContextual"/>
        </w:rPr>
        <w:t>00 :</w:t>
      </w:r>
      <w:proofErr w:type="gramEnd"/>
    </w:p>
    <w:p w14:paraId="72CEE06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0583334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0.006: 0.006: 0.006: 0.006: 0.006: 0.006: 0.006: 0.006: 0.006: 0.006: 0.006: 0.006: 0.006: 0.007: 0.007:</w:t>
      </w:r>
    </w:p>
    <w:p w14:paraId="1551C65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7D32B1E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0.001: 0.001: 0.001: 0.001: 0.001: 0.001: 0.001: 0.001: 0.001: 0.001: 0.001:</w:t>
      </w:r>
    </w:p>
    <w:p w14:paraId="1CDFAA8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4B9E057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8455D5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_____________________________________________________________________________________________________________</w:t>
      </w:r>
    </w:p>
    <w:p w14:paraId="681A664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1200: -1200: -1200: -1200: -1200: -1200: -1198: -1190: -1182: -1167: -1151: -1128: -1105: -1075: -1044:</w:t>
      </w:r>
    </w:p>
    <w:p w14:paraId="57D3DC2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5B0F2B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 xml:space="preserve">265:   </w:t>
      </w:r>
      <w:proofErr w:type="gramEnd"/>
      <w:r w:rsidRPr="009C3F7D">
        <w:rPr>
          <w:rFonts w:ascii="Calibri" w:eastAsia="Calibri" w:hAnsi="Calibri"/>
          <w:kern w:val="2"/>
          <w14:ligatures w14:val="standardContextual"/>
        </w:rPr>
        <w:t>165:    65:   -35:  -135:  -235:  -298:  -360:  -422:  -483:  -544:  -602:  -661:  -716:  -771:</w:t>
      </w:r>
    </w:p>
    <w:p w14:paraId="205C6C0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4A9846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0.171: 0.171: 0.171: 0.171: 0.171: 0.171: 0.170: 0.170: 0.170: 0.170: 0.170: 0.170: 0.170: 0.170: 0.170:</w:t>
      </w:r>
    </w:p>
    <w:p w14:paraId="4648B21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0.068: 0.068: 0.068: 0.068: 0.068: 0.068: 0.068: 0.068: 0.068: 0.068: 0.068: 0.068: 0.068: 0.068: 0.068:</w:t>
      </w:r>
    </w:p>
    <w:p w14:paraId="6DE5EEC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290740B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349 :  353 :  357 :    3 :    7 :   11 :   15 :   17 :   19 :   23 :   25 :   27 :   30 :   33 :   35 :</w:t>
      </w:r>
    </w:p>
    <w:p w14:paraId="164B355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Uоп:12.00 :12.00 :12.00 :12.00 :12.00 :12.00 :12.00 :12.00 :12.00 :12.00 :12.00 :12.00 :12.00 :12.00 :12.</w:t>
      </w:r>
      <w:proofErr w:type="gramStart"/>
      <w:r w:rsidRPr="009C3F7D">
        <w:rPr>
          <w:rFonts w:ascii="Calibri" w:eastAsia="Calibri" w:hAnsi="Calibri"/>
          <w:kern w:val="2"/>
          <w14:ligatures w14:val="standardContextual"/>
        </w:rPr>
        <w:t>00 :</w:t>
      </w:r>
      <w:proofErr w:type="gramEnd"/>
    </w:p>
    <w:p w14:paraId="5E4A9B5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6F36CDD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0.007: 0.007: 0.007: 0.007: 0.007: 0.007: 0.006: 0.006: 0.006: 0.006: 0.006: 0.006: 0.006:</w:t>
      </w:r>
    </w:p>
    <w:p w14:paraId="2483C4D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6E24339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0.001: 0.001: 0.001: 0.001: 0.001: 0.001: 0.001: 0.001: 0.001: 0.001: 0.001:</w:t>
      </w:r>
    </w:p>
    <w:p w14:paraId="7DDD0C5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24302F3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w:t>
      </w:r>
    </w:p>
    <w:p w14:paraId="67902C5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_____________________________________________________________________________________________________________</w:t>
      </w:r>
    </w:p>
    <w:p w14:paraId="2101096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1007:  -971:  -928:  -885:  -836:  -788:  -735:  -682:  -625:  -568:  -508:  -449:  -387:  -325:  -263:</w:t>
      </w:r>
    </w:p>
    <w:p w14:paraId="3FD17B9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27E65C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-822:  -872:  -918:  -964: -1004: -1044: -1078: -1111: -1138: -1165: -1184: -1204: -1215: -1227: -1231:</w:t>
      </w:r>
    </w:p>
    <w:p w14:paraId="2612958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1FF0B8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0.170: 0.170: 0.170: 0.170: 0.170: 0.170: 0.170: 0.170: 0.170: 0.170: 0.170: 0.170: 0.170: 0.170: 0.170:</w:t>
      </w:r>
    </w:p>
    <w:p w14:paraId="206AD9D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0.068: 0.068: 0.068: 0.068: 0.068: 0.068: 0.068: 0.068: 0.068: 0.068: 0.068: 0.068: 0.068: 0.068: 0.068:</w:t>
      </w:r>
    </w:p>
    <w:p w14:paraId="3E34011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 0.162: 0.162: 0.162: 0.162: 0.162: 0.162: 0.162: 0.162: 0.162: 0.162: 0.162: 0.162: 0.162: 0.162:</w:t>
      </w:r>
    </w:p>
    <w:p w14:paraId="6C1AD67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39 :   41 :   43 :   47 :   49 :   51 :   55 :   57 :   60 :   63 :   65 :   67 :   70 :   73 :   75 :</w:t>
      </w:r>
    </w:p>
    <w:p w14:paraId="5CA1E6B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Uоп:12.00 :12.00 :12.00 :12.00 :12.00 :12.00 :12.00 :12.00 :12.00 :12.00 :12.00 :12.00 :12.00 :12.00 :12.</w:t>
      </w:r>
      <w:proofErr w:type="gramStart"/>
      <w:r w:rsidRPr="009C3F7D">
        <w:rPr>
          <w:rFonts w:ascii="Calibri" w:eastAsia="Calibri" w:hAnsi="Calibri"/>
          <w:kern w:val="2"/>
          <w14:ligatures w14:val="standardContextual"/>
        </w:rPr>
        <w:t>00 :</w:t>
      </w:r>
      <w:proofErr w:type="gramEnd"/>
    </w:p>
    <w:p w14:paraId="4A1D253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5B2A93C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0.006: 0.006: 0.006: 0.006: 0.006: 0.006: 0.006: 0.006: 0.006: 0.006: 0.006: 0.006: 0.006: 0.007: 0.007:</w:t>
      </w:r>
    </w:p>
    <w:p w14:paraId="0B74852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1025CC3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 0.001: 0.001: 0.001: 0.001: 0.001: 0.001: 0.001: 0.001: 0.001: 0.001: 0.001: 0.001: 0.001: 0.001:</w:t>
      </w:r>
    </w:p>
    <w:p w14:paraId="15173A2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371EFFE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B4B0B1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48F46B1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-200:</w:t>
      </w:r>
    </w:p>
    <w:p w14:paraId="63BCF1A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28F522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x</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1235:</w:t>
      </w:r>
    </w:p>
    <w:p w14:paraId="2F4FB51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FE387D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0.171:</w:t>
      </w:r>
    </w:p>
    <w:p w14:paraId="76DF952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Cc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0.068:</w:t>
      </w:r>
    </w:p>
    <w:p w14:paraId="7A68F22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w:t>
      </w:r>
    </w:p>
    <w:p w14:paraId="271E69A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79 :</w:t>
      </w:r>
    </w:p>
    <w:p w14:paraId="54C8216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Uоп:12.</w:t>
      </w:r>
      <w:proofErr w:type="gramStart"/>
      <w:r w:rsidRPr="009C3F7D">
        <w:rPr>
          <w:rFonts w:ascii="Calibri" w:eastAsia="Calibri" w:hAnsi="Calibri"/>
          <w:kern w:val="2"/>
          <w14:ligatures w14:val="standardContextual"/>
        </w:rPr>
        <w:t>00 :</w:t>
      </w:r>
      <w:proofErr w:type="gramEnd"/>
    </w:p>
    <w:p w14:paraId="1CB56DC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
    <w:p w14:paraId="7741B94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w:t>
      </w:r>
    </w:p>
    <w:p w14:paraId="2F6D729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w:t>
      </w:r>
    </w:p>
    <w:p w14:paraId="14D1111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0.001:</w:t>
      </w:r>
    </w:p>
    <w:p w14:paraId="3389BF8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6001 :</w:t>
      </w:r>
    </w:p>
    <w:p w14:paraId="46866B6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DD3067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13ABD7F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4289560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Результаты расчета в точке максимума   ПК ЭРА v3.0.  </w:t>
      </w:r>
      <w:proofErr w:type="gramStart"/>
      <w:r w:rsidRPr="009C3F7D">
        <w:rPr>
          <w:rFonts w:ascii="Calibri" w:eastAsia="Calibri" w:hAnsi="Calibri"/>
          <w:kern w:val="2"/>
          <w14:ligatures w14:val="standardContextual"/>
        </w:rPr>
        <w:t>Модель:  МРК</w:t>
      </w:r>
      <w:proofErr w:type="gramEnd"/>
      <w:r w:rsidRPr="009C3F7D">
        <w:rPr>
          <w:rFonts w:ascii="Calibri" w:eastAsia="Calibri" w:hAnsi="Calibri"/>
          <w:kern w:val="2"/>
          <w14:ligatures w14:val="standardContextual"/>
        </w:rPr>
        <w:t>-2014</w:t>
      </w:r>
    </w:p>
    <w:p w14:paraId="29B5497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Координаты </w:t>
      </w:r>
      <w:proofErr w:type="gramStart"/>
      <w:r w:rsidRPr="009C3F7D">
        <w:rPr>
          <w:rFonts w:ascii="Calibri" w:eastAsia="Calibri" w:hAnsi="Calibri"/>
          <w:kern w:val="2"/>
          <w14:ligatures w14:val="standardContextual"/>
        </w:rPr>
        <w:t>точки :</w:t>
      </w:r>
      <w:proofErr w:type="gramEnd"/>
      <w:r w:rsidRPr="009C3F7D">
        <w:rPr>
          <w:rFonts w:ascii="Calibri" w:eastAsia="Calibri" w:hAnsi="Calibri"/>
          <w:kern w:val="2"/>
          <w14:ligatures w14:val="standardContextual"/>
        </w:rPr>
        <w:t xml:space="preserve">  X= -1235.0 м,  Y=     0.0 м</w:t>
      </w:r>
    </w:p>
    <w:p w14:paraId="2ACF4F2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_____________________________</w:t>
      </w:r>
    </w:p>
    <w:p w14:paraId="6E1CD34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Максимальная суммарная концентрация | </w:t>
      </w:r>
      <w:proofErr w:type="spellStart"/>
      <w:r w:rsidRPr="009C3F7D">
        <w:rPr>
          <w:rFonts w:ascii="Calibri" w:eastAsia="Calibri" w:hAnsi="Calibri"/>
          <w:kern w:val="2"/>
          <w14:ligatures w14:val="standardContextual"/>
        </w:rPr>
        <w:t>Cs</w:t>
      </w:r>
      <w:proofErr w:type="spellEnd"/>
      <w:r w:rsidRPr="009C3F7D">
        <w:rPr>
          <w:rFonts w:ascii="Calibri" w:eastAsia="Calibri" w:hAnsi="Calibri"/>
          <w:kern w:val="2"/>
          <w14:ligatures w14:val="standardContextual"/>
        </w:rPr>
        <w:t xml:space="preserve">=   0.1708799 доли </w:t>
      </w:r>
      <w:proofErr w:type="spellStart"/>
      <w:r w:rsidRPr="009C3F7D">
        <w:rPr>
          <w:rFonts w:ascii="Calibri" w:eastAsia="Calibri" w:hAnsi="Calibri"/>
          <w:kern w:val="2"/>
          <w14:ligatures w14:val="standardContextual"/>
        </w:rPr>
        <w:t>ПДКмр</w:t>
      </w:r>
      <w:proofErr w:type="spellEnd"/>
      <w:r w:rsidRPr="009C3F7D">
        <w:rPr>
          <w:rFonts w:ascii="Calibri" w:eastAsia="Calibri" w:hAnsi="Calibri"/>
          <w:kern w:val="2"/>
          <w14:ligatures w14:val="standardContextual"/>
        </w:rPr>
        <w:t>|</w:t>
      </w:r>
    </w:p>
    <w:p w14:paraId="62E3110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0.0683520 мг/м3     |</w:t>
      </w:r>
    </w:p>
    <w:p w14:paraId="3C1134A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7B1DAED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Достигается при </w:t>
      </w:r>
      <w:proofErr w:type="gramStart"/>
      <w:r w:rsidRPr="009C3F7D">
        <w:rPr>
          <w:rFonts w:ascii="Calibri" w:eastAsia="Calibri" w:hAnsi="Calibri"/>
          <w:kern w:val="2"/>
          <w14:ligatures w14:val="standardContextual"/>
        </w:rPr>
        <w:t>опасном  направлении</w:t>
      </w:r>
      <w:proofErr w:type="gramEnd"/>
      <w:r w:rsidRPr="009C3F7D">
        <w:rPr>
          <w:rFonts w:ascii="Calibri" w:eastAsia="Calibri" w:hAnsi="Calibri"/>
          <w:kern w:val="2"/>
          <w14:ligatures w14:val="standardContextual"/>
        </w:rPr>
        <w:t xml:space="preserve">    87 град.</w:t>
      </w:r>
    </w:p>
    <w:p w14:paraId="3CC9C64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и скорости ветра 12.00 м/с</w:t>
      </w:r>
    </w:p>
    <w:p w14:paraId="23C8469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Всего источников: 3. В таблице заказано вкладчиков не более чем с 95% вклада</w:t>
      </w:r>
    </w:p>
    <w:p w14:paraId="5549F76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_______________________________ВКЛАДЫ_ИСТОЧНИКОВ_______________________________</w:t>
      </w:r>
    </w:p>
    <w:p w14:paraId="11A5531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roofErr w:type="gramStart"/>
      <w:r w:rsidRPr="009C3F7D">
        <w:rPr>
          <w:rFonts w:ascii="Calibri" w:eastAsia="Calibri" w:hAnsi="Calibri"/>
          <w:kern w:val="2"/>
          <w14:ligatures w14:val="standardContextual"/>
        </w:rPr>
        <w:t>Ном.|</w:t>
      </w:r>
      <w:proofErr w:type="gramEnd"/>
      <w:r w:rsidRPr="009C3F7D">
        <w:rPr>
          <w:rFonts w:ascii="Calibri" w:eastAsia="Calibri" w:hAnsi="Calibri"/>
          <w:kern w:val="2"/>
          <w14:ligatures w14:val="standardContextual"/>
        </w:rPr>
        <w:t xml:space="preserve">    Код    |Тип|   Выброс  |    Вклад   |Вклад в%| Сум. %| </w:t>
      </w:r>
      <w:proofErr w:type="spellStart"/>
      <w:r w:rsidRPr="009C3F7D">
        <w:rPr>
          <w:rFonts w:ascii="Calibri" w:eastAsia="Calibri" w:hAnsi="Calibri"/>
          <w:kern w:val="2"/>
          <w14:ligatures w14:val="standardContextual"/>
        </w:rPr>
        <w:t>Коэф.влияния</w:t>
      </w:r>
      <w:proofErr w:type="spellEnd"/>
      <w:r w:rsidRPr="009C3F7D">
        <w:rPr>
          <w:rFonts w:ascii="Calibri" w:eastAsia="Calibri" w:hAnsi="Calibri"/>
          <w:kern w:val="2"/>
          <w14:ligatures w14:val="standardContextual"/>
        </w:rPr>
        <w:t xml:space="preserve"> |</w:t>
      </w:r>
    </w:p>
    <w:p w14:paraId="0E71219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|----|&lt;Об-П&gt;-&lt;Ис&gt;|---|---M-(</w:t>
      </w:r>
      <w:proofErr w:type="spellStart"/>
      <w:r w:rsidRPr="009C3F7D">
        <w:rPr>
          <w:rFonts w:ascii="Calibri" w:eastAsia="Calibri" w:hAnsi="Calibri"/>
          <w:kern w:val="2"/>
          <w14:ligatures w14:val="standardContextual"/>
        </w:rPr>
        <w:t>Mq</w:t>
      </w:r>
      <w:proofErr w:type="spellEnd"/>
      <w:r w:rsidRPr="009C3F7D">
        <w:rPr>
          <w:rFonts w:ascii="Calibri" w:eastAsia="Calibri" w:hAnsi="Calibri"/>
          <w:kern w:val="2"/>
          <w14:ligatures w14:val="standardContextual"/>
        </w:rPr>
        <w:t>)--|-</w:t>
      </w:r>
      <w:proofErr w:type="gramStart"/>
      <w:r w:rsidRPr="009C3F7D">
        <w:rPr>
          <w:rFonts w:ascii="Calibri" w:eastAsia="Calibri" w:hAnsi="Calibri"/>
          <w:kern w:val="2"/>
          <w14:ligatures w14:val="standardContextual"/>
        </w:rPr>
        <w:t>C[</w:t>
      </w:r>
      <w:proofErr w:type="gramEnd"/>
      <w:r w:rsidRPr="009C3F7D">
        <w:rPr>
          <w:rFonts w:ascii="Calibri" w:eastAsia="Calibri" w:hAnsi="Calibri"/>
          <w:kern w:val="2"/>
          <w14:ligatures w14:val="standardContextual"/>
        </w:rPr>
        <w:t>доли ПДК]|--------|-------|---- b=C/M ---|</w:t>
      </w:r>
    </w:p>
    <w:p w14:paraId="2522C3A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Фоновая концентрация </w:t>
      </w:r>
      <w:proofErr w:type="spellStart"/>
      <w:proofErr w:type="gramStart"/>
      <w:r w:rsidRPr="009C3F7D">
        <w:rPr>
          <w:rFonts w:ascii="Calibri" w:eastAsia="Calibri" w:hAnsi="Calibri"/>
          <w:kern w:val="2"/>
          <w14:ligatures w14:val="standardContextual"/>
        </w:rPr>
        <w:t>Cf</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0.162500 |  95.1 (Вклад источников  4.9%)|</w:t>
      </w:r>
    </w:p>
    <w:p w14:paraId="41B9763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  1</w:t>
      </w:r>
      <w:proofErr w:type="gramEnd"/>
      <w:r w:rsidRPr="009C3F7D">
        <w:rPr>
          <w:rFonts w:ascii="Calibri" w:eastAsia="Calibri" w:hAnsi="Calibri"/>
          <w:kern w:val="2"/>
          <w14:ligatures w14:val="standardContextual"/>
        </w:rPr>
        <w:t xml:space="preserve"> |005001 0001| Т |     0.0379|   0.006956 |  83.0  |  83.0 | 0.183525667  |</w:t>
      </w:r>
    </w:p>
    <w:p w14:paraId="02F85EC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  2</w:t>
      </w:r>
      <w:proofErr w:type="gramEnd"/>
      <w:r w:rsidRPr="009C3F7D">
        <w:rPr>
          <w:rFonts w:ascii="Calibri" w:eastAsia="Calibri" w:hAnsi="Calibri"/>
          <w:kern w:val="2"/>
          <w14:ligatures w14:val="standardContextual"/>
        </w:rPr>
        <w:t xml:space="preserve"> |005001 6001| П1|   0.008640|   0.001424 |  17.0  | 100.0 | 0.164772823  |</w:t>
      </w:r>
    </w:p>
    <w:p w14:paraId="0D584FA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В сумме =   0.170879   100.0                         |</w:t>
      </w:r>
    </w:p>
    <w:p w14:paraId="0FF5B52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Суммарный вклад остальных =   0.000001     0.0                         |</w:t>
      </w:r>
    </w:p>
    <w:p w14:paraId="603496E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C8EED8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723BD97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7D12A09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3. Исходные параметры источников.</w:t>
      </w:r>
    </w:p>
    <w:p w14:paraId="4EA8A6F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ПК ЭРА v3.0.  </w:t>
      </w:r>
      <w:proofErr w:type="gramStart"/>
      <w:r w:rsidRPr="009C3F7D">
        <w:rPr>
          <w:rFonts w:ascii="Calibri" w:eastAsia="Calibri" w:hAnsi="Calibri"/>
          <w:kern w:val="2"/>
          <w14:ligatures w14:val="standardContextual"/>
        </w:rPr>
        <w:t>Модель:  МРК</w:t>
      </w:r>
      <w:proofErr w:type="gramEnd"/>
      <w:r w:rsidRPr="009C3F7D">
        <w:rPr>
          <w:rFonts w:ascii="Calibri" w:eastAsia="Calibri" w:hAnsi="Calibri"/>
          <w:kern w:val="2"/>
          <w14:ligatures w14:val="standardContextual"/>
        </w:rPr>
        <w:t>-2014</w:t>
      </w:r>
    </w:p>
    <w:p w14:paraId="3719216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Город     :003 Павлодарская </w:t>
      </w:r>
      <w:proofErr w:type="gramStart"/>
      <w:r w:rsidRPr="009C3F7D">
        <w:rPr>
          <w:rFonts w:ascii="Calibri" w:eastAsia="Calibri" w:hAnsi="Calibri"/>
          <w:kern w:val="2"/>
          <w14:ligatures w14:val="standardContextual"/>
        </w:rPr>
        <w:t>обл..</w:t>
      </w:r>
      <w:proofErr w:type="gramEnd"/>
    </w:p>
    <w:p w14:paraId="5A241D1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Объект    :0050 Строительство линии вывода конденсата после С-601/1,2 ТОО ПНХЗ.</w:t>
      </w:r>
    </w:p>
    <w:p w14:paraId="367C50D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Вар.расч</w:t>
      </w:r>
      <w:proofErr w:type="spellEnd"/>
      <w:r w:rsidRPr="009C3F7D">
        <w:rPr>
          <w:rFonts w:ascii="Calibri" w:eastAsia="Calibri" w:hAnsi="Calibri"/>
          <w:kern w:val="2"/>
          <w14:ligatures w14:val="standardContextual"/>
        </w:rPr>
        <w:t xml:space="preserve">. :1     </w:t>
      </w:r>
      <w:proofErr w:type="spellStart"/>
      <w:r w:rsidRPr="009C3F7D">
        <w:rPr>
          <w:rFonts w:ascii="Calibri" w:eastAsia="Calibri" w:hAnsi="Calibri"/>
          <w:kern w:val="2"/>
          <w14:ligatures w14:val="standardContextual"/>
        </w:rPr>
        <w:t>Расч.год</w:t>
      </w:r>
      <w:proofErr w:type="spellEnd"/>
      <w:r w:rsidRPr="009C3F7D">
        <w:rPr>
          <w:rFonts w:ascii="Calibri" w:eastAsia="Calibri" w:hAnsi="Calibri"/>
          <w:kern w:val="2"/>
          <w14:ligatures w14:val="standardContextual"/>
        </w:rPr>
        <w:t>: 2026 (</w:t>
      </w:r>
      <w:proofErr w:type="gramStart"/>
      <w:r w:rsidRPr="009C3F7D">
        <w:rPr>
          <w:rFonts w:ascii="Calibri" w:eastAsia="Calibri" w:hAnsi="Calibri"/>
          <w:kern w:val="2"/>
          <w14:ligatures w14:val="standardContextual"/>
        </w:rPr>
        <w:t xml:space="preserve">СП)   </w:t>
      </w:r>
      <w:proofErr w:type="gramEnd"/>
      <w:r w:rsidRPr="009C3F7D">
        <w:rPr>
          <w:rFonts w:ascii="Calibri" w:eastAsia="Calibri" w:hAnsi="Calibri"/>
          <w:kern w:val="2"/>
          <w14:ligatures w14:val="standardContextual"/>
        </w:rPr>
        <w:t xml:space="preserve">   Расчет проводился 14.06.2026 16:14</w:t>
      </w:r>
    </w:p>
    <w:p w14:paraId="5A37553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Группа суммации :6007=0301 Азота (IV) диоксид (Азота диоксид) (4)                              </w:t>
      </w:r>
    </w:p>
    <w:p w14:paraId="17CD603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0330                                                                     </w:t>
      </w:r>
    </w:p>
    <w:p w14:paraId="3CF12F7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0BB7C4E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Коэффициент рельефа (КР): индивидуальный с источников</w:t>
      </w:r>
    </w:p>
    <w:p w14:paraId="24087F8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Коэффициент оседания (F): индивидуальный с источников</w:t>
      </w:r>
    </w:p>
    <w:p w14:paraId="7510E95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____________________________________________________________________________________________________________</w:t>
      </w:r>
    </w:p>
    <w:p w14:paraId="24D5324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Код    |Тип</w:t>
      </w:r>
      <w:proofErr w:type="gramStart"/>
      <w:r w:rsidRPr="009C3F7D">
        <w:rPr>
          <w:rFonts w:ascii="Calibri" w:eastAsia="Calibri" w:hAnsi="Calibri"/>
          <w:kern w:val="2"/>
          <w14:ligatures w14:val="standardContextual"/>
        </w:rPr>
        <w:t>|  H</w:t>
      </w:r>
      <w:proofErr w:type="gramEnd"/>
      <w:r w:rsidRPr="009C3F7D">
        <w:rPr>
          <w:rFonts w:ascii="Calibri" w:eastAsia="Calibri" w:hAnsi="Calibri"/>
          <w:kern w:val="2"/>
          <w14:ligatures w14:val="standardContextual"/>
        </w:rPr>
        <w:t xml:space="preserve">  |  D  |  </w:t>
      </w:r>
      <w:proofErr w:type="spellStart"/>
      <w:r w:rsidRPr="009C3F7D">
        <w:rPr>
          <w:rFonts w:ascii="Calibri" w:eastAsia="Calibri" w:hAnsi="Calibri"/>
          <w:kern w:val="2"/>
          <w14:ligatures w14:val="standardContextual"/>
        </w:rPr>
        <w:t>Wo</w:t>
      </w:r>
      <w:proofErr w:type="spellEnd"/>
      <w:r w:rsidRPr="009C3F7D">
        <w:rPr>
          <w:rFonts w:ascii="Calibri" w:eastAsia="Calibri" w:hAnsi="Calibri"/>
          <w:kern w:val="2"/>
          <w14:ligatures w14:val="standardContextual"/>
        </w:rPr>
        <w:t xml:space="preserve"> |   V1  |  T  |   X1   |   Y1   |   X2   |   Y2   |</w:t>
      </w:r>
      <w:proofErr w:type="spellStart"/>
      <w:r w:rsidRPr="009C3F7D">
        <w:rPr>
          <w:rFonts w:ascii="Calibri" w:eastAsia="Calibri" w:hAnsi="Calibri"/>
          <w:kern w:val="2"/>
          <w14:ligatures w14:val="standardContextual"/>
        </w:rPr>
        <w:t>Alf</w:t>
      </w:r>
      <w:proofErr w:type="spellEnd"/>
      <w:r w:rsidRPr="009C3F7D">
        <w:rPr>
          <w:rFonts w:ascii="Calibri" w:eastAsia="Calibri" w:hAnsi="Calibri"/>
          <w:kern w:val="2"/>
          <w14:ligatures w14:val="standardContextual"/>
        </w:rPr>
        <w:t>| F | КР |</w:t>
      </w:r>
      <w:proofErr w:type="spellStart"/>
      <w:r w:rsidRPr="009C3F7D">
        <w:rPr>
          <w:rFonts w:ascii="Calibri" w:eastAsia="Calibri" w:hAnsi="Calibri"/>
          <w:kern w:val="2"/>
          <w14:ligatures w14:val="standardContextual"/>
        </w:rPr>
        <w:t>Ди</w:t>
      </w:r>
      <w:proofErr w:type="spellEnd"/>
      <w:r w:rsidRPr="009C3F7D">
        <w:rPr>
          <w:rFonts w:ascii="Calibri" w:eastAsia="Calibri" w:hAnsi="Calibri"/>
          <w:kern w:val="2"/>
          <w14:ligatures w14:val="standardContextual"/>
        </w:rPr>
        <w:t xml:space="preserve">| Выброс </w:t>
      </w:r>
    </w:p>
    <w:p w14:paraId="21F7CA0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&lt;Об~</w:t>
      </w:r>
      <w:proofErr w:type="gramStart"/>
      <w:r w:rsidRPr="009C3F7D">
        <w:rPr>
          <w:rFonts w:ascii="Calibri" w:eastAsia="Calibri" w:hAnsi="Calibri"/>
          <w:kern w:val="2"/>
          <w14:ligatures w14:val="standardContextual"/>
        </w:rPr>
        <w:t>П&gt;~</w:t>
      </w:r>
      <w:proofErr w:type="gramEnd"/>
      <w:r w:rsidRPr="009C3F7D">
        <w:rPr>
          <w:rFonts w:ascii="Calibri" w:eastAsia="Calibri" w:hAnsi="Calibri"/>
          <w:kern w:val="2"/>
          <w14:ligatures w14:val="standardContextual"/>
        </w:rPr>
        <w:t>&lt;Ис&gt;|~~~|~~м~~|~~м~~|~м/с~|~м3/с~~|градС|~~~м~~~~|~~~м~~~~|~~~м~~~~|~~~м~~~~|гр.|~~~|~~~~|~~|~~~г/с~~</w:t>
      </w:r>
    </w:p>
    <w:p w14:paraId="3A0F4E4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Примесь 0301--------</w:t>
      </w:r>
    </w:p>
    <w:p w14:paraId="783A054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005001 0001 Т     2.0        0.20 10.</w:t>
      </w:r>
      <w:proofErr w:type="gramStart"/>
      <w:r w:rsidRPr="009C3F7D">
        <w:rPr>
          <w:rFonts w:ascii="Calibri" w:eastAsia="Calibri" w:hAnsi="Calibri"/>
          <w:kern w:val="2"/>
          <w14:ligatures w14:val="standardContextual"/>
        </w:rPr>
        <w:t>00  0.3142</w:t>
      </w:r>
      <w:proofErr w:type="gramEnd"/>
      <w:r w:rsidRPr="009C3F7D">
        <w:rPr>
          <w:rFonts w:ascii="Calibri" w:eastAsia="Calibri" w:hAnsi="Calibri"/>
          <w:kern w:val="2"/>
          <w14:ligatures w14:val="standardContextual"/>
        </w:rPr>
        <w:t xml:space="preserve"> 100.0       15       50                       1.0 1.000 0 0.0291700</w:t>
      </w:r>
    </w:p>
    <w:p w14:paraId="64E963A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005001 6001 П1    2.0                             0.0       15       50      500      500   0 1.0 1.000 0 0.0531200</w:t>
      </w:r>
    </w:p>
    <w:p w14:paraId="68A22A2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005001 6002 П1    2.0                             0.0       15       50      500      500   0 1.0 1.000 0 0.0000240</w:t>
      </w:r>
    </w:p>
    <w:p w14:paraId="30391F5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Примесь 0330--------</w:t>
      </w:r>
    </w:p>
    <w:p w14:paraId="1A745DB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005001 0001 Т     2.0        0.20 10.</w:t>
      </w:r>
      <w:proofErr w:type="gramStart"/>
      <w:r w:rsidRPr="009C3F7D">
        <w:rPr>
          <w:rFonts w:ascii="Calibri" w:eastAsia="Calibri" w:hAnsi="Calibri"/>
          <w:kern w:val="2"/>
          <w14:ligatures w14:val="standardContextual"/>
        </w:rPr>
        <w:t>00  0.3142</w:t>
      </w:r>
      <w:proofErr w:type="gramEnd"/>
      <w:r w:rsidRPr="009C3F7D">
        <w:rPr>
          <w:rFonts w:ascii="Calibri" w:eastAsia="Calibri" w:hAnsi="Calibri"/>
          <w:kern w:val="2"/>
          <w14:ligatures w14:val="standardContextual"/>
        </w:rPr>
        <w:t xml:space="preserve"> 100.0       15       50                       1.0 1.000 0 0.0097200</w:t>
      </w:r>
    </w:p>
    <w:p w14:paraId="7D3D15A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005001 6001 П1    2.0                             0.0       15       50      500      500   0 1.0 1.000 0 0.0125400</w:t>
      </w:r>
    </w:p>
    <w:p w14:paraId="2B7429B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2270418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478F4DF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4. Расчетные параметры </w:t>
      </w: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м,U</w:t>
      </w:r>
      <w:proofErr w:type="gramEnd"/>
      <w:r w:rsidRPr="009C3F7D">
        <w:rPr>
          <w:rFonts w:ascii="Calibri" w:eastAsia="Calibri" w:hAnsi="Calibri"/>
          <w:kern w:val="2"/>
          <w14:ligatures w14:val="standardContextual"/>
        </w:rPr>
        <w:t>м,Xм</w:t>
      </w:r>
      <w:proofErr w:type="spellEnd"/>
    </w:p>
    <w:p w14:paraId="5FAE8F6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ПК ЭРА v3.0.  </w:t>
      </w:r>
      <w:proofErr w:type="gramStart"/>
      <w:r w:rsidRPr="009C3F7D">
        <w:rPr>
          <w:rFonts w:ascii="Calibri" w:eastAsia="Calibri" w:hAnsi="Calibri"/>
          <w:kern w:val="2"/>
          <w14:ligatures w14:val="standardContextual"/>
        </w:rPr>
        <w:t>Модель:  МРК</w:t>
      </w:r>
      <w:proofErr w:type="gramEnd"/>
      <w:r w:rsidRPr="009C3F7D">
        <w:rPr>
          <w:rFonts w:ascii="Calibri" w:eastAsia="Calibri" w:hAnsi="Calibri"/>
          <w:kern w:val="2"/>
          <w14:ligatures w14:val="standardContextual"/>
        </w:rPr>
        <w:t>-2014</w:t>
      </w:r>
    </w:p>
    <w:p w14:paraId="46BFAB9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Город     :003 Павлодарская </w:t>
      </w:r>
      <w:proofErr w:type="gramStart"/>
      <w:r w:rsidRPr="009C3F7D">
        <w:rPr>
          <w:rFonts w:ascii="Calibri" w:eastAsia="Calibri" w:hAnsi="Calibri"/>
          <w:kern w:val="2"/>
          <w14:ligatures w14:val="standardContextual"/>
        </w:rPr>
        <w:t>обл..</w:t>
      </w:r>
      <w:proofErr w:type="gramEnd"/>
    </w:p>
    <w:p w14:paraId="4225DB6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Объект    :0050 Строительство линии вывода конденсата после С-601/1,2 ТОО ПНХЗ.</w:t>
      </w:r>
    </w:p>
    <w:p w14:paraId="415DDBD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Вар.расч</w:t>
      </w:r>
      <w:proofErr w:type="spellEnd"/>
      <w:r w:rsidRPr="009C3F7D">
        <w:rPr>
          <w:rFonts w:ascii="Calibri" w:eastAsia="Calibri" w:hAnsi="Calibri"/>
          <w:kern w:val="2"/>
          <w14:ligatures w14:val="standardContextual"/>
        </w:rPr>
        <w:t xml:space="preserve">. :1     </w:t>
      </w:r>
      <w:proofErr w:type="spellStart"/>
      <w:r w:rsidRPr="009C3F7D">
        <w:rPr>
          <w:rFonts w:ascii="Calibri" w:eastAsia="Calibri" w:hAnsi="Calibri"/>
          <w:kern w:val="2"/>
          <w14:ligatures w14:val="standardContextual"/>
        </w:rPr>
        <w:t>Расч.год</w:t>
      </w:r>
      <w:proofErr w:type="spellEnd"/>
      <w:r w:rsidRPr="009C3F7D">
        <w:rPr>
          <w:rFonts w:ascii="Calibri" w:eastAsia="Calibri" w:hAnsi="Calibri"/>
          <w:kern w:val="2"/>
          <w14:ligatures w14:val="standardContextual"/>
        </w:rPr>
        <w:t>: 2026 (</w:t>
      </w:r>
      <w:proofErr w:type="gramStart"/>
      <w:r w:rsidRPr="009C3F7D">
        <w:rPr>
          <w:rFonts w:ascii="Calibri" w:eastAsia="Calibri" w:hAnsi="Calibri"/>
          <w:kern w:val="2"/>
          <w14:ligatures w14:val="standardContextual"/>
        </w:rPr>
        <w:t xml:space="preserve">СП)   </w:t>
      </w:r>
      <w:proofErr w:type="gramEnd"/>
      <w:r w:rsidRPr="009C3F7D">
        <w:rPr>
          <w:rFonts w:ascii="Calibri" w:eastAsia="Calibri" w:hAnsi="Calibri"/>
          <w:kern w:val="2"/>
          <w14:ligatures w14:val="standardContextual"/>
        </w:rPr>
        <w:t xml:space="preserve">   Расчет проводился 14.06.2026 16:14</w:t>
      </w:r>
    </w:p>
    <w:p w14:paraId="48C7015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Сезон   </w:t>
      </w:r>
      <w:proofErr w:type="gramStart"/>
      <w:r w:rsidRPr="009C3F7D">
        <w:rPr>
          <w:rFonts w:ascii="Calibri" w:eastAsia="Calibri" w:hAnsi="Calibri"/>
          <w:kern w:val="2"/>
          <w14:ligatures w14:val="standardContextual"/>
        </w:rPr>
        <w:t xml:space="preserve">  :ЛЕТО</w:t>
      </w:r>
      <w:proofErr w:type="gramEnd"/>
      <w:r w:rsidRPr="009C3F7D">
        <w:rPr>
          <w:rFonts w:ascii="Calibri" w:eastAsia="Calibri" w:hAnsi="Calibri"/>
          <w:kern w:val="2"/>
          <w14:ligatures w14:val="standardContextual"/>
        </w:rPr>
        <w:t xml:space="preserve"> (температура воздуха 28.2 </w:t>
      </w:r>
      <w:proofErr w:type="spellStart"/>
      <w:r w:rsidRPr="009C3F7D">
        <w:rPr>
          <w:rFonts w:ascii="Calibri" w:eastAsia="Calibri" w:hAnsi="Calibri"/>
          <w:kern w:val="2"/>
          <w14:ligatures w14:val="standardContextual"/>
        </w:rPr>
        <w:t>град.С</w:t>
      </w:r>
      <w:proofErr w:type="spellEnd"/>
      <w:r w:rsidRPr="009C3F7D">
        <w:rPr>
          <w:rFonts w:ascii="Calibri" w:eastAsia="Calibri" w:hAnsi="Calibri"/>
          <w:kern w:val="2"/>
          <w14:ligatures w14:val="standardContextual"/>
        </w:rPr>
        <w:t>)</w:t>
      </w:r>
    </w:p>
    <w:p w14:paraId="158B890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Группа суммации :6007=0301 Азота (IV) диоксид (Азота диоксид) (4)                              </w:t>
      </w:r>
    </w:p>
    <w:p w14:paraId="251589C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0330                                                                     </w:t>
      </w:r>
    </w:p>
    <w:p w14:paraId="4653206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7E10224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w:t>
      </w:r>
    </w:p>
    <w:p w14:paraId="4C00FE5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Для групп суммации выброс </w:t>
      </w:r>
      <w:proofErr w:type="spellStart"/>
      <w:r w:rsidRPr="009C3F7D">
        <w:rPr>
          <w:rFonts w:ascii="Calibri" w:eastAsia="Calibri" w:hAnsi="Calibri"/>
          <w:kern w:val="2"/>
          <w14:ligatures w14:val="standardContextual"/>
        </w:rPr>
        <w:t>Mq</w:t>
      </w:r>
      <w:proofErr w:type="spellEnd"/>
      <w:r w:rsidRPr="009C3F7D">
        <w:rPr>
          <w:rFonts w:ascii="Calibri" w:eastAsia="Calibri" w:hAnsi="Calibri"/>
          <w:kern w:val="2"/>
          <w14:ligatures w14:val="standardContextual"/>
        </w:rPr>
        <w:t xml:space="preserve"> = M1/ПДК1 +...+ </w:t>
      </w:r>
      <w:proofErr w:type="spellStart"/>
      <w:r w:rsidRPr="009C3F7D">
        <w:rPr>
          <w:rFonts w:ascii="Calibri" w:eastAsia="Calibri" w:hAnsi="Calibri"/>
          <w:kern w:val="2"/>
          <w14:ligatures w14:val="standardContextual"/>
        </w:rPr>
        <w:t>Mn</w:t>
      </w:r>
      <w:proofErr w:type="spellEnd"/>
      <w:r w:rsidRPr="009C3F7D">
        <w:rPr>
          <w:rFonts w:ascii="Calibri" w:eastAsia="Calibri" w:hAnsi="Calibri"/>
          <w:kern w:val="2"/>
          <w14:ligatures w14:val="standardContextual"/>
        </w:rPr>
        <w:t>/</w:t>
      </w:r>
      <w:proofErr w:type="spellStart"/>
      <w:r w:rsidRPr="009C3F7D">
        <w:rPr>
          <w:rFonts w:ascii="Calibri" w:eastAsia="Calibri" w:hAnsi="Calibri"/>
          <w:kern w:val="2"/>
          <w14:ligatures w14:val="standardContextual"/>
        </w:rPr>
        <w:t>ПДКn</w:t>
      </w:r>
      <w:proofErr w:type="spellEnd"/>
      <w:r w:rsidRPr="009C3F7D">
        <w:rPr>
          <w:rFonts w:ascii="Calibri" w:eastAsia="Calibri" w:hAnsi="Calibri"/>
          <w:kern w:val="2"/>
          <w14:ligatures w14:val="standardContextual"/>
        </w:rPr>
        <w:t>, а суммарная |</w:t>
      </w:r>
    </w:p>
    <w:p w14:paraId="5D2996E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концентрация </w:t>
      </w:r>
      <w:proofErr w:type="spellStart"/>
      <w:r w:rsidRPr="009C3F7D">
        <w:rPr>
          <w:rFonts w:ascii="Calibri" w:eastAsia="Calibri" w:hAnsi="Calibri"/>
          <w:kern w:val="2"/>
          <w14:ligatures w14:val="standardContextual"/>
        </w:rPr>
        <w:t>Cм</w:t>
      </w:r>
      <w:proofErr w:type="spellEnd"/>
      <w:r w:rsidRPr="009C3F7D">
        <w:rPr>
          <w:rFonts w:ascii="Calibri" w:eastAsia="Calibri" w:hAnsi="Calibri"/>
          <w:kern w:val="2"/>
          <w14:ligatures w14:val="standardContextual"/>
        </w:rPr>
        <w:t xml:space="preserve"> = Cм1/ПДК1 +...+ </w:t>
      </w:r>
      <w:proofErr w:type="spellStart"/>
      <w:r w:rsidRPr="009C3F7D">
        <w:rPr>
          <w:rFonts w:ascii="Calibri" w:eastAsia="Calibri" w:hAnsi="Calibri"/>
          <w:kern w:val="2"/>
          <w14:ligatures w14:val="standardContextual"/>
        </w:rPr>
        <w:t>Cмn</w:t>
      </w:r>
      <w:proofErr w:type="spellEnd"/>
      <w:r w:rsidRPr="009C3F7D">
        <w:rPr>
          <w:rFonts w:ascii="Calibri" w:eastAsia="Calibri" w:hAnsi="Calibri"/>
          <w:kern w:val="2"/>
          <w14:ligatures w14:val="standardContextual"/>
        </w:rPr>
        <w:t>/</w:t>
      </w:r>
      <w:proofErr w:type="spellStart"/>
      <w:r w:rsidRPr="009C3F7D">
        <w:rPr>
          <w:rFonts w:ascii="Calibri" w:eastAsia="Calibri" w:hAnsi="Calibri"/>
          <w:kern w:val="2"/>
          <w14:ligatures w14:val="standardContextual"/>
        </w:rPr>
        <w:t>ПДКn</w:t>
      </w:r>
      <w:proofErr w:type="spellEnd"/>
      <w:r w:rsidRPr="009C3F7D">
        <w:rPr>
          <w:rFonts w:ascii="Calibri" w:eastAsia="Calibri" w:hAnsi="Calibri"/>
          <w:kern w:val="2"/>
          <w14:ligatures w14:val="standardContextual"/>
        </w:rPr>
        <w:t xml:space="preserve">                         |</w:t>
      </w:r>
    </w:p>
    <w:p w14:paraId="1F8E490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Для линейных и площадных источников выброс является суммарным </w:t>
      </w:r>
      <w:proofErr w:type="gramStart"/>
      <w:r w:rsidRPr="009C3F7D">
        <w:rPr>
          <w:rFonts w:ascii="Calibri" w:eastAsia="Calibri" w:hAnsi="Calibri"/>
          <w:kern w:val="2"/>
          <w14:ligatures w14:val="standardContextual"/>
        </w:rPr>
        <w:t>по  |</w:t>
      </w:r>
      <w:proofErr w:type="gramEnd"/>
    </w:p>
    <w:p w14:paraId="30952F3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всей площади, а </w:t>
      </w:r>
      <w:proofErr w:type="spellStart"/>
      <w:r w:rsidRPr="009C3F7D">
        <w:rPr>
          <w:rFonts w:ascii="Calibri" w:eastAsia="Calibri" w:hAnsi="Calibri"/>
          <w:kern w:val="2"/>
          <w14:ligatures w14:val="standardContextual"/>
        </w:rPr>
        <w:t>Cm</w:t>
      </w:r>
      <w:proofErr w:type="spellEnd"/>
      <w:r w:rsidRPr="009C3F7D">
        <w:rPr>
          <w:rFonts w:ascii="Calibri" w:eastAsia="Calibri" w:hAnsi="Calibri"/>
          <w:kern w:val="2"/>
          <w14:ligatures w14:val="standardContextual"/>
        </w:rPr>
        <w:t xml:space="preserve"> - концентрация одиночного </w:t>
      </w:r>
      <w:proofErr w:type="gramStart"/>
      <w:r w:rsidRPr="009C3F7D">
        <w:rPr>
          <w:rFonts w:ascii="Calibri" w:eastAsia="Calibri" w:hAnsi="Calibri"/>
          <w:kern w:val="2"/>
          <w14:ligatures w14:val="standardContextual"/>
        </w:rPr>
        <w:t xml:space="preserve">источника,   </w:t>
      </w:r>
      <w:proofErr w:type="gramEnd"/>
      <w:r w:rsidRPr="009C3F7D">
        <w:rPr>
          <w:rFonts w:ascii="Calibri" w:eastAsia="Calibri" w:hAnsi="Calibri"/>
          <w:kern w:val="2"/>
          <w14:ligatures w14:val="standardContextual"/>
        </w:rPr>
        <w:t xml:space="preserve">        |</w:t>
      </w:r>
    </w:p>
    <w:p w14:paraId="66424E3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расположенного в центре симметрии, с суммарным М                  |</w:t>
      </w:r>
    </w:p>
    <w:p w14:paraId="18BF750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3F8D68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w:t>
      </w:r>
      <w:proofErr w:type="spellStart"/>
      <w:r w:rsidRPr="009C3F7D">
        <w:rPr>
          <w:rFonts w:ascii="Calibri" w:eastAsia="Calibri" w:hAnsi="Calibri"/>
          <w:kern w:val="2"/>
          <w14:ligatures w14:val="standardContextual"/>
        </w:rPr>
        <w:t>Источники_____________|_____Их</w:t>
      </w:r>
      <w:proofErr w:type="spellEnd"/>
      <w:r w:rsidRPr="009C3F7D">
        <w:rPr>
          <w:rFonts w:ascii="Calibri" w:eastAsia="Calibri" w:hAnsi="Calibri"/>
          <w:kern w:val="2"/>
          <w14:ligatures w14:val="standardContextual"/>
        </w:rPr>
        <w:t xml:space="preserve"> расчетные параметры______|</w:t>
      </w:r>
    </w:p>
    <w:p w14:paraId="7C4B864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|Номер|    Код    |     </w:t>
      </w:r>
      <w:proofErr w:type="spellStart"/>
      <w:r w:rsidRPr="009C3F7D">
        <w:rPr>
          <w:rFonts w:ascii="Calibri" w:eastAsia="Calibri" w:hAnsi="Calibri"/>
          <w:kern w:val="2"/>
          <w14:ligatures w14:val="standardContextual"/>
        </w:rPr>
        <w:t>Mq</w:t>
      </w:r>
      <w:proofErr w:type="spellEnd"/>
      <w:r w:rsidRPr="009C3F7D">
        <w:rPr>
          <w:rFonts w:ascii="Calibri" w:eastAsia="Calibri" w:hAnsi="Calibri"/>
          <w:kern w:val="2"/>
          <w14:ligatures w14:val="standardContextual"/>
        </w:rPr>
        <w:t xml:space="preserve">     |Тип |     </w:t>
      </w:r>
      <w:proofErr w:type="spellStart"/>
      <w:r w:rsidRPr="009C3F7D">
        <w:rPr>
          <w:rFonts w:ascii="Calibri" w:eastAsia="Calibri" w:hAnsi="Calibri"/>
          <w:kern w:val="2"/>
          <w14:ligatures w14:val="standardContextual"/>
        </w:rPr>
        <w:t>Cm</w:t>
      </w:r>
      <w:proofErr w:type="spellEnd"/>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Um</w:t>
      </w:r>
      <w:proofErr w:type="spellEnd"/>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Xm</w:t>
      </w:r>
      <w:proofErr w:type="spellEnd"/>
      <w:r w:rsidRPr="009C3F7D">
        <w:rPr>
          <w:rFonts w:ascii="Calibri" w:eastAsia="Calibri" w:hAnsi="Calibri"/>
          <w:kern w:val="2"/>
          <w14:ligatures w14:val="standardContextual"/>
        </w:rPr>
        <w:t xml:space="preserve">    |</w:t>
      </w:r>
    </w:p>
    <w:p w14:paraId="786A842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|-п/п-|&lt;об-п&gt;-&lt;</w:t>
      </w:r>
      <w:proofErr w:type="spellStart"/>
      <w:r w:rsidRPr="009C3F7D">
        <w:rPr>
          <w:rFonts w:ascii="Calibri" w:eastAsia="Calibri" w:hAnsi="Calibri"/>
          <w:kern w:val="2"/>
          <w14:ligatures w14:val="standardContextual"/>
        </w:rPr>
        <w:t>ис</w:t>
      </w:r>
      <w:proofErr w:type="spellEnd"/>
      <w:r w:rsidRPr="009C3F7D">
        <w:rPr>
          <w:rFonts w:ascii="Calibri" w:eastAsia="Calibri" w:hAnsi="Calibri"/>
          <w:kern w:val="2"/>
          <w14:ligatures w14:val="standardContextual"/>
        </w:rPr>
        <w:t>&gt;|------------|----|-[доли ПДК]-|--[м/</w:t>
      </w:r>
      <w:proofErr w:type="gramStart"/>
      <w:r w:rsidRPr="009C3F7D">
        <w:rPr>
          <w:rFonts w:ascii="Calibri" w:eastAsia="Calibri" w:hAnsi="Calibri"/>
          <w:kern w:val="2"/>
          <w14:ligatures w14:val="standardContextual"/>
        </w:rPr>
        <w:t>с]--</w:t>
      </w:r>
      <w:proofErr w:type="gramEnd"/>
      <w:r w:rsidRPr="009C3F7D">
        <w:rPr>
          <w:rFonts w:ascii="Calibri" w:eastAsia="Calibri" w:hAnsi="Calibri"/>
          <w:kern w:val="2"/>
          <w14:ligatures w14:val="standardContextual"/>
        </w:rPr>
        <w:t>|----[м]---|</w:t>
      </w:r>
    </w:p>
    <w:p w14:paraId="295D389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1 |005001 0001|    0.165290| </w:t>
      </w:r>
      <w:proofErr w:type="gramStart"/>
      <w:r w:rsidRPr="009C3F7D">
        <w:rPr>
          <w:rFonts w:ascii="Calibri" w:eastAsia="Calibri" w:hAnsi="Calibri"/>
          <w:kern w:val="2"/>
          <w14:ligatures w14:val="standardContextual"/>
        </w:rPr>
        <w:t>Т  |</w:t>
      </w:r>
      <w:proofErr w:type="gramEnd"/>
      <w:r w:rsidRPr="009C3F7D">
        <w:rPr>
          <w:rFonts w:ascii="Calibri" w:eastAsia="Calibri" w:hAnsi="Calibri"/>
          <w:kern w:val="2"/>
          <w14:ligatures w14:val="standardContextual"/>
        </w:rPr>
        <w:t xml:space="preserve">   1.164181 |   1.46  |    31.1  |</w:t>
      </w:r>
    </w:p>
    <w:p w14:paraId="784FEF8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2 |005001 6001|    0.290680| П1 </w:t>
      </w:r>
      <w:proofErr w:type="gramStart"/>
      <w:r w:rsidRPr="009C3F7D">
        <w:rPr>
          <w:rFonts w:ascii="Calibri" w:eastAsia="Calibri" w:hAnsi="Calibri"/>
          <w:kern w:val="2"/>
          <w14:ligatures w14:val="standardContextual"/>
        </w:rPr>
        <w:t>|  10.382078</w:t>
      </w:r>
      <w:proofErr w:type="gramEnd"/>
      <w:r w:rsidRPr="009C3F7D">
        <w:rPr>
          <w:rFonts w:ascii="Calibri" w:eastAsia="Calibri" w:hAnsi="Calibri"/>
          <w:kern w:val="2"/>
          <w14:ligatures w14:val="standardContextual"/>
        </w:rPr>
        <w:t xml:space="preserve"> |   0.50  |    11.4  |</w:t>
      </w:r>
    </w:p>
    <w:p w14:paraId="2DA4507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3 |005001 6002|    0.000120| П1 |   0.004286 |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11.4  |</w:t>
      </w:r>
    </w:p>
    <w:p w14:paraId="13AF404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542420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Суммарный </w:t>
      </w:r>
      <w:proofErr w:type="spellStart"/>
      <w:r w:rsidRPr="009C3F7D">
        <w:rPr>
          <w:rFonts w:ascii="Calibri" w:eastAsia="Calibri" w:hAnsi="Calibri"/>
          <w:kern w:val="2"/>
          <w14:ligatures w14:val="standardContextual"/>
        </w:rPr>
        <w:t>Mq</w:t>
      </w:r>
      <w:proofErr w:type="spellEnd"/>
      <w:r w:rsidRPr="009C3F7D">
        <w:rPr>
          <w:rFonts w:ascii="Calibri" w:eastAsia="Calibri" w:hAnsi="Calibri"/>
          <w:kern w:val="2"/>
          <w14:ligatures w14:val="standardContextual"/>
        </w:rPr>
        <w:t xml:space="preserve"> =    </w:t>
      </w:r>
      <w:proofErr w:type="gramStart"/>
      <w:r w:rsidRPr="009C3F7D">
        <w:rPr>
          <w:rFonts w:ascii="Calibri" w:eastAsia="Calibri" w:hAnsi="Calibri"/>
          <w:kern w:val="2"/>
          <w14:ligatures w14:val="standardContextual"/>
        </w:rPr>
        <w:t>0.456090  (</w:t>
      </w:r>
      <w:proofErr w:type="gramEnd"/>
      <w:r w:rsidRPr="009C3F7D">
        <w:rPr>
          <w:rFonts w:ascii="Calibri" w:eastAsia="Calibri" w:hAnsi="Calibri"/>
          <w:kern w:val="2"/>
          <w14:ligatures w14:val="standardContextual"/>
        </w:rPr>
        <w:t xml:space="preserve">сумма </w:t>
      </w:r>
      <w:proofErr w:type="spellStart"/>
      <w:r w:rsidRPr="009C3F7D">
        <w:rPr>
          <w:rFonts w:ascii="Calibri" w:eastAsia="Calibri" w:hAnsi="Calibri"/>
          <w:kern w:val="2"/>
          <w14:ligatures w14:val="standardContextual"/>
        </w:rPr>
        <w:t>Mq</w:t>
      </w:r>
      <w:proofErr w:type="spellEnd"/>
      <w:r w:rsidRPr="009C3F7D">
        <w:rPr>
          <w:rFonts w:ascii="Calibri" w:eastAsia="Calibri" w:hAnsi="Calibri"/>
          <w:kern w:val="2"/>
          <w14:ligatures w14:val="standardContextual"/>
        </w:rPr>
        <w:t>/ПДК по всем примесям)      |</w:t>
      </w:r>
    </w:p>
    <w:p w14:paraId="19EBFD0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Сумма </w:t>
      </w:r>
      <w:proofErr w:type="spellStart"/>
      <w:r w:rsidRPr="009C3F7D">
        <w:rPr>
          <w:rFonts w:ascii="Calibri" w:eastAsia="Calibri" w:hAnsi="Calibri"/>
          <w:kern w:val="2"/>
          <w14:ligatures w14:val="standardContextual"/>
        </w:rPr>
        <w:t>Cм</w:t>
      </w:r>
      <w:proofErr w:type="spellEnd"/>
      <w:r w:rsidRPr="009C3F7D">
        <w:rPr>
          <w:rFonts w:ascii="Calibri" w:eastAsia="Calibri" w:hAnsi="Calibri"/>
          <w:kern w:val="2"/>
          <w14:ligatures w14:val="standardContextual"/>
        </w:rPr>
        <w:t xml:space="preserve"> по всем источникам =     11.550545 долей ПДК            |</w:t>
      </w:r>
    </w:p>
    <w:p w14:paraId="0D55EFE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4E0160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Средневзвешенная опасная скорость ветра =   0.60 м/с         |</w:t>
      </w:r>
    </w:p>
    <w:p w14:paraId="13BADAF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w:t>
      </w:r>
    </w:p>
    <w:p w14:paraId="026F4BA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02B67DF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5. Управляющие параметры расчета</w:t>
      </w:r>
    </w:p>
    <w:p w14:paraId="2E0C4CD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ПК ЭРА v3.0.  </w:t>
      </w:r>
      <w:proofErr w:type="gramStart"/>
      <w:r w:rsidRPr="009C3F7D">
        <w:rPr>
          <w:rFonts w:ascii="Calibri" w:eastAsia="Calibri" w:hAnsi="Calibri"/>
          <w:kern w:val="2"/>
          <w14:ligatures w14:val="standardContextual"/>
        </w:rPr>
        <w:t>Модель:  МРК</w:t>
      </w:r>
      <w:proofErr w:type="gramEnd"/>
      <w:r w:rsidRPr="009C3F7D">
        <w:rPr>
          <w:rFonts w:ascii="Calibri" w:eastAsia="Calibri" w:hAnsi="Calibri"/>
          <w:kern w:val="2"/>
          <w14:ligatures w14:val="standardContextual"/>
        </w:rPr>
        <w:t>-2014</w:t>
      </w:r>
    </w:p>
    <w:p w14:paraId="28EBF31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Город     :003 Павлодарская </w:t>
      </w:r>
      <w:proofErr w:type="gramStart"/>
      <w:r w:rsidRPr="009C3F7D">
        <w:rPr>
          <w:rFonts w:ascii="Calibri" w:eastAsia="Calibri" w:hAnsi="Calibri"/>
          <w:kern w:val="2"/>
          <w14:ligatures w14:val="standardContextual"/>
        </w:rPr>
        <w:t>обл..</w:t>
      </w:r>
      <w:proofErr w:type="gramEnd"/>
    </w:p>
    <w:p w14:paraId="7ED8C31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Объект    :0050 Строительство линии вывода конденсата после С-601/1,2 ТОО ПНХЗ.</w:t>
      </w:r>
    </w:p>
    <w:p w14:paraId="5CC23DF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Вар.расч</w:t>
      </w:r>
      <w:proofErr w:type="spellEnd"/>
      <w:r w:rsidRPr="009C3F7D">
        <w:rPr>
          <w:rFonts w:ascii="Calibri" w:eastAsia="Calibri" w:hAnsi="Calibri"/>
          <w:kern w:val="2"/>
          <w14:ligatures w14:val="standardContextual"/>
        </w:rPr>
        <w:t xml:space="preserve">. :1     </w:t>
      </w:r>
      <w:proofErr w:type="spellStart"/>
      <w:r w:rsidRPr="009C3F7D">
        <w:rPr>
          <w:rFonts w:ascii="Calibri" w:eastAsia="Calibri" w:hAnsi="Calibri"/>
          <w:kern w:val="2"/>
          <w14:ligatures w14:val="standardContextual"/>
        </w:rPr>
        <w:t>Расч.год</w:t>
      </w:r>
      <w:proofErr w:type="spellEnd"/>
      <w:r w:rsidRPr="009C3F7D">
        <w:rPr>
          <w:rFonts w:ascii="Calibri" w:eastAsia="Calibri" w:hAnsi="Calibri"/>
          <w:kern w:val="2"/>
          <w14:ligatures w14:val="standardContextual"/>
        </w:rPr>
        <w:t>: 2026 (</w:t>
      </w:r>
      <w:proofErr w:type="gramStart"/>
      <w:r w:rsidRPr="009C3F7D">
        <w:rPr>
          <w:rFonts w:ascii="Calibri" w:eastAsia="Calibri" w:hAnsi="Calibri"/>
          <w:kern w:val="2"/>
          <w14:ligatures w14:val="standardContextual"/>
        </w:rPr>
        <w:t xml:space="preserve">СП)   </w:t>
      </w:r>
      <w:proofErr w:type="gramEnd"/>
      <w:r w:rsidRPr="009C3F7D">
        <w:rPr>
          <w:rFonts w:ascii="Calibri" w:eastAsia="Calibri" w:hAnsi="Calibri"/>
          <w:kern w:val="2"/>
          <w14:ligatures w14:val="standardContextual"/>
        </w:rPr>
        <w:t xml:space="preserve">   Расчет проводился 14.06.2026 16:14</w:t>
      </w:r>
    </w:p>
    <w:p w14:paraId="22D05ED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Сезон   </w:t>
      </w:r>
      <w:proofErr w:type="gramStart"/>
      <w:r w:rsidRPr="009C3F7D">
        <w:rPr>
          <w:rFonts w:ascii="Calibri" w:eastAsia="Calibri" w:hAnsi="Calibri"/>
          <w:kern w:val="2"/>
          <w14:ligatures w14:val="standardContextual"/>
        </w:rPr>
        <w:t xml:space="preserve">  :ЛЕТО</w:t>
      </w:r>
      <w:proofErr w:type="gramEnd"/>
      <w:r w:rsidRPr="009C3F7D">
        <w:rPr>
          <w:rFonts w:ascii="Calibri" w:eastAsia="Calibri" w:hAnsi="Calibri"/>
          <w:kern w:val="2"/>
          <w14:ligatures w14:val="standardContextual"/>
        </w:rPr>
        <w:t xml:space="preserve"> (температура воздуха 28.2 </w:t>
      </w:r>
      <w:proofErr w:type="spellStart"/>
      <w:r w:rsidRPr="009C3F7D">
        <w:rPr>
          <w:rFonts w:ascii="Calibri" w:eastAsia="Calibri" w:hAnsi="Calibri"/>
          <w:kern w:val="2"/>
          <w14:ligatures w14:val="standardContextual"/>
        </w:rPr>
        <w:t>град.С</w:t>
      </w:r>
      <w:proofErr w:type="spellEnd"/>
      <w:r w:rsidRPr="009C3F7D">
        <w:rPr>
          <w:rFonts w:ascii="Calibri" w:eastAsia="Calibri" w:hAnsi="Calibri"/>
          <w:kern w:val="2"/>
          <w14:ligatures w14:val="standardContextual"/>
        </w:rPr>
        <w:t>)</w:t>
      </w:r>
    </w:p>
    <w:p w14:paraId="2ED3085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Группа суммации :6007=0301 Азота (IV) диоксид (Азота диоксид) (4)                              </w:t>
      </w:r>
    </w:p>
    <w:p w14:paraId="70F4C2B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0330                                                                     </w:t>
      </w:r>
    </w:p>
    <w:p w14:paraId="78DE7B4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0A2D72B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Фоновая концентрация на постах не задана</w:t>
      </w:r>
    </w:p>
    <w:p w14:paraId="0C96E1C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Запрошен учет постоянного фона </w:t>
      </w:r>
      <w:proofErr w:type="spellStart"/>
      <w:r w:rsidRPr="009C3F7D">
        <w:rPr>
          <w:rFonts w:ascii="Calibri" w:eastAsia="Calibri" w:hAnsi="Calibri"/>
          <w:kern w:val="2"/>
          <w14:ligatures w14:val="standardContextual"/>
        </w:rPr>
        <w:t>Cfo</w:t>
      </w:r>
      <w:proofErr w:type="spellEnd"/>
      <w:r w:rsidRPr="009C3F7D">
        <w:rPr>
          <w:rFonts w:ascii="Calibri" w:eastAsia="Calibri" w:hAnsi="Calibri"/>
          <w:kern w:val="2"/>
          <w14:ligatures w14:val="standardContextual"/>
        </w:rPr>
        <w:t xml:space="preserve">= 0.4650000 долей ПДК </w:t>
      </w:r>
    </w:p>
    <w:p w14:paraId="1360361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6D08871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Расчет по прямоугольнику </w:t>
      </w:r>
      <w:proofErr w:type="gramStart"/>
      <w:r w:rsidRPr="009C3F7D">
        <w:rPr>
          <w:rFonts w:ascii="Calibri" w:eastAsia="Calibri" w:hAnsi="Calibri"/>
          <w:kern w:val="2"/>
          <w14:ligatures w14:val="standardContextual"/>
        </w:rPr>
        <w:t>001 :</w:t>
      </w:r>
      <w:proofErr w:type="gramEnd"/>
      <w:r w:rsidRPr="009C3F7D">
        <w:rPr>
          <w:rFonts w:ascii="Calibri" w:eastAsia="Calibri" w:hAnsi="Calibri"/>
          <w:kern w:val="2"/>
          <w14:ligatures w14:val="standardContextual"/>
        </w:rPr>
        <w:t xml:space="preserve"> 3000x3000 с шагом 100</w:t>
      </w:r>
    </w:p>
    <w:p w14:paraId="7B33830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Направление ветра: автоматический поиск опасного направления от 0 до 360 град.</w:t>
      </w:r>
    </w:p>
    <w:p w14:paraId="02367F2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Скорость ветра: автоматический поиск опасной скорости от 0.5 до 12.0(</w:t>
      </w:r>
      <w:proofErr w:type="spellStart"/>
      <w:r w:rsidRPr="009C3F7D">
        <w:rPr>
          <w:rFonts w:ascii="Calibri" w:eastAsia="Calibri" w:hAnsi="Calibri"/>
          <w:kern w:val="2"/>
          <w14:ligatures w14:val="standardContextual"/>
        </w:rPr>
        <w:t>Uмр</w:t>
      </w:r>
      <w:proofErr w:type="spellEnd"/>
      <w:r w:rsidRPr="009C3F7D">
        <w:rPr>
          <w:rFonts w:ascii="Calibri" w:eastAsia="Calibri" w:hAnsi="Calibri"/>
          <w:kern w:val="2"/>
          <w14:ligatures w14:val="standardContextual"/>
        </w:rPr>
        <w:t>) м/с</w:t>
      </w:r>
    </w:p>
    <w:p w14:paraId="7FB9E73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Средневзвешенная опасная скорость ветра </w:t>
      </w:r>
      <w:proofErr w:type="spellStart"/>
      <w:r w:rsidRPr="009C3F7D">
        <w:rPr>
          <w:rFonts w:ascii="Calibri" w:eastAsia="Calibri" w:hAnsi="Calibri"/>
          <w:kern w:val="2"/>
          <w14:ligatures w14:val="standardContextual"/>
        </w:rPr>
        <w:t>Uсв</w:t>
      </w:r>
      <w:proofErr w:type="spellEnd"/>
      <w:r w:rsidRPr="009C3F7D">
        <w:rPr>
          <w:rFonts w:ascii="Calibri" w:eastAsia="Calibri" w:hAnsi="Calibri"/>
          <w:kern w:val="2"/>
          <w14:ligatures w14:val="standardContextual"/>
        </w:rPr>
        <w:t>= 0.6 м/с</w:t>
      </w:r>
    </w:p>
    <w:p w14:paraId="19E9261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2066445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0E58F2E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6. Результаты расчета в виде таблицы.</w:t>
      </w:r>
    </w:p>
    <w:p w14:paraId="056C842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ПК ЭРА v3.0.  </w:t>
      </w:r>
      <w:proofErr w:type="gramStart"/>
      <w:r w:rsidRPr="009C3F7D">
        <w:rPr>
          <w:rFonts w:ascii="Calibri" w:eastAsia="Calibri" w:hAnsi="Calibri"/>
          <w:kern w:val="2"/>
          <w14:ligatures w14:val="standardContextual"/>
        </w:rPr>
        <w:t>Модель:  МРК</w:t>
      </w:r>
      <w:proofErr w:type="gramEnd"/>
      <w:r w:rsidRPr="009C3F7D">
        <w:rPr>
          <w:rFonts w:ascii="Calibri" w:eastAsia="Calibri" w:hAnsi="Calibri"/>
          <w:kern w:val="2"/>
          <w14:ligatures w14:val="standardContextual"/>
        </w:rPr>
        <w:t>-2014</w:t>
      </w:r>
    </w:p>
    <w:p w14:paraId="2F17ABE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Город     :003 Павлодарская </w:t>
      </w:r>
      <w:proofErr w:type="gramStart"/>
      <w:r w:rsidRPr="009C3F7D">
        <w:rPr>
          <w:rFonts w:ascii="Calibri" w:eastAsia="Calibri" w:hAnsi="Calibri"/>
          <w:kern w:val="2"/>
          <w14:ligatures w14:val="standardContextual"/>
        </w:rPr>
        <w:t>обл..</w:t>
      </w:r>
      <w:proofErr w:type="gramEnd"/>
    </w:p>
    <w:p w14:paraId="3A29C86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Объект    :0050 Строительство линии вывода конденсата после С-601/1,2 ТОО ПНХЗ.</w:t>
      </w:r>
    </w:p>
    <w:p w14:paraId="6FFA064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Вар.расч</w:t>
      </w:r>
      <w:proofErr w:type="spellEnd"/>
      <w:r w:rsidRPr="009C3F7D">
        <w:rPr>
          <w:rFonts w:ascii="Calibri" w:eastAsia="Calibri" w:hAnsi="Calibri"/>
          <w:kern w:val="2"/>
          <w14:ligatures w14:val="standardContextual"/>
        </w:rPr>
        <w:t xml:space="preserve">. :1     </w:t>
      </w:r>
      <w:proofErr w:type="spellStart"/>
      <w:r w:rsidRPr="009C3F7D">
        <w:rPr>
          <w:rFonts w:ascii="Calibri" w:eastAsia="Calibri" w:hAnsi="Calibri"/>
          <w:kern w:val="2"/>
          <w14:ligatures w14:val="standardContextual"/>
        </w:rPr>
        <w:t>Расч.год</w:t>
      </w:r>
      <w:proofErr w:type="spellEnd"/>
      <w:r w:rsidRPr="009C3F7D">
        <w:rPr>
          <w:rFonts w:ascii="Calibri" w:eastAsia="Calibri" w:hAnsi="Calibri"/>
          <w:kern w:val="2"/>
          <w14:ligatures w14:val="standardContextual"/>
        </w:rPr>
        <w:t>: 2026 (</w:t>
      </w:r>
      <w:proofErr w:type="gramStart"/>
      <w:r w:rsidRPr="009C3F7D">
        <w:rPr>
          <w:rFonts w:ascii="Calibri" w:eastAsia="Calibri" w:hAnsi="Calibri"/>
          <w:kern w:val="2"/>
          <w14:ligatures w14:val="standardContextual"/>
        </w:rPr>
        <w:t xml:space="preserve">СП)   </w:t>
      </w:r>
      <w:proofErr w:type="gramEnd"/>
      <w:r w:rsidRPr="009C3F7D">
        <w:rPr>
          <w:rFonts w:ascii="Calibri" w:eastAsia="Calibri" w:hAnsi="Calibri"/>
          <w:kern w:val="2"/>
          <w14:ligatures w14:val="standardContextual"/>
        </w:rPr>
        <w:t xml:space="preserve">   Расчет проводился 14.06.2026 16:14</w:t>
      </w:r>
    </w:p>
    <w:p w14:paraId="65D0FE4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Группа суммации :6007=0301 Азота (IV) диоксид (Азота диоксид) (4)                              </w:t>
      </w:r>
    </w:p>
    <w:p w14:paraId="1DB8EF0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0330                                                                     </w:t>
      </w:r>
    </w:p>
    <w:p w14:paraId="5AB76AB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4986A42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Расчет проводился на прямоугольнике 1</w:t>
      </w:r>
    </w:p>
    <w:p w14:paraId="4D54880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 параметрами: координаты </w:t>
      </w:r>
      <w:proofErr w:type="gramStart"/>
      <w:r w:rsidRPr="009C3F7D">
        <w:rPr>
          <w:rFonts w:ascii="Calibri" w:eastAsia="Calibri" w:hAnsi="Calibri"/>
          <w:kern w:val="2"/>
          <w14:ligatures w14:val="standardContextual"/>
        </w:rPr>
        <w:t>центра  X</w:t>
      </w:r>
      <w:proofErr w:type="gramEnd"/>
      <w:r w:rsidRPr="009C3F7D">
        <w:rPr>
          <w:rFonts w:ascii="Calibri" w:eastAsia="Calibri" w:hAnsi="Calibri"/>
          <w:kern w:val="2"/>
          <w14:ligatures w14:val="standardContextual"/>
        </w:rPr>
        <w:t>= 6,  Y= 32</w:t>
      </w:r>
    </w:p>
    <w:p w14:paraId="3EF2FA7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размеры: </w:t>
      </w:r>
      <w:proofErr w:type="gramStart"/>
      <w:r w:rsidRPr="009C3F7D">
        <w:rPr>
          <w:rFonts w:ascii="Calibri" w:eastAsia="Calibri" w:hAnsi="Calibri"/>
          <w:kern w:val="2"/>
          <w14:ligatures w14:val="standardContextual"/>
        </w:rPr>
        <w:t>длина(</w:t>
      </w:r>
      <w:proofErr w:type="gramEnd"/>
      <w:r w:rsidRPr="009C3F7D">
        <w:rPr>
          <w:rFonts w:ascii="Calibri" w:eastAsia="Calibri" w:hAnsi="Calibri"/>
          <w:kern w:val="2"/>
          <w14:ligatures w14:val="standardContextual"/>
        </w:rPr>
        <w:t>по Х)= 3000, ширина(по Y)= 3000, шаг сетки= 100</w:t>
      </w:r>
    </w:p>
    <w:p w14:paraId="0A7F681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Запрошен учет постоянного фона </w:t>
      </w:r>
      <w:proofErr w:type="spellStart"/>
      <w:r w:rsidRPr="009C3F7D">
        <w:rPr>
          <w:rFonts w:ascii="Calibri" w:eastAsia="Calibri" w:hAnsi="Calibri"/>
          <w:kern w:val="2"/>
          <w14:ligatures w14:val="standardContextual"/>
        </w:rPr>
        <w:t>Cfo</w:t>
      </w:r>
      <w:proofErr w:type="spellEnd"/>
      <w:r w:rsidRPr="009C3F7D">
        <w:rPr>
          <w:rFonts w:ascii="Calibri" w:eastAsia="Calibri" w:hAnsi="Calibri"/>
          <w:kern w:val="2"/>
          <w14:ligatures w14:val="standardContextual"/>
        </w:rPr>
        <w:t xml:space="preserve">= 0.0930000 мг/м3 </w:t>
      </w:r>
    </w:p>
    <w:p w14:paraId="54CA2C4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Направление </w:t>
      </w:r>
      <w:proofErr w:type="gramStart"/>
      <w:r w:rsidRPr="009C3F7D">
        <w:rPr>
          <w:rFonts w:ascii="Calibri" w:eastAsia="Calibri" w:hAnsi="Calibri"/>
          <w:kern w:val="2"/>
          <w14:ligatures w14:val="standardContextual"/>
        </w:rPr>
        <w:t>ветра:  автоматический</w:t>
      </w:r>
      <w:proofErr w:type="gramEnd"/>
      <w:r w:rsidRPr="009C3F7D">
        <w:rPr>
          <w:rFonts w:ascii="Calibri" w:eastAsia="Calibri" w:hAnsi="Calibri"/>
          <w:kern w:val="2"/>
          <w14:ligatures w14:val="standardContextual"/>
        </w:rPr>
        <w:t xml:space="preserve"> поиск опасного направления от 0 до 360 град.</w:t>
      </w:r>
    </w:p>
    <w:p w14:paraId="6B11706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Скорость ветра: автоматический поиск опасной скорости от 0.5 до 12.0(</w:t>
      </w:r>
      <w:proofErr w:type="spellStart"/>
      <w:r w:rsidRPr="009C3F7D">
        <w:rPr>
          <w:rFonts w:ascii="Calibri" w:eastAsia="Calibri" w:hAnsi="Calibri"/>
          <w:kern w:val="2"/>
          <w14:ligatures w14:val="standardContextual"/>
        </w:rPr>
        <w:t>Uмр</w:t>
      </w:r>
      <w:proofErr w:type="spellEnd"/>
      <w:r w:rsidRPr="009C3F7D">
        <w:rPr>
          <w:rFonts w:ascii="Calibri" w:eastAsia="Calibri" w:hAnsi="Calibri"/>
          <w:kern w:val="2"/>
          <w14:ligatures w14:val="standardContextual"/>
        </w:rPr>
        <w:t>) м/с</w:t>
      </w:r>
    </w:p>
    <w:p w14:paraId="17127D6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3B62C69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___________</w:t>
      </w:r>
      <w:proofErr w:type="spellStart"/>
      <w:r w:rsidRPr="009C3F7D">
        <w:rPr>
          <w:rFonts w:ascii="Calibri" w:eastAsia="Calibri" w:hAnsi="Calibri"/>
          <w:kern w:val="2"/>
          <w14:ligatures w14:val="standardContextual"/>
        </w:rPr>
        <w:t>Расшифровка_обозначений</w:t>
      </w:r>
      <w:proofErr w:type="spellEnd"/>
      <w:r w:rsidRPr="009C3F7D">
        <w:rPr>
          <w:rFonts w:ascii="Calibri" w:eastAsia="Calibri" w:hAnsi="Calibri"/>
          <w:kern w:val="2"/>
          <w14:ligatures w14:val="standardContextual"/>
        </w:rPr>
        <w:t>____________</w:t>
      </w:r>
    </w:p>
    <w:p w14:paraId="576982B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Qс</w:t>
      </w:r>
      <w:proofErr w:type="spellEnd"/>
      <w:r w:rsidRPr="009C3F7D">
        <w:rPr>
          <w:rFonts w:ascii="Calibri" w:eastAsia="Calibri" w:hAnsi="Calibri"/>
          <w:kern w:val="2"/>
          <w14:ligatures w14:val="standardContextual"/>
        </w:rPr>
        <w:t xml:space="preserve"> - суммарная концентрация [доли </w:t>
      </w:r>
      <w:proofErr w:type="gramStart"/>
      <w:r w:rsidRPr="009C3F7D">
        <w:rPr>
          <w:rFonts w:ascii="Calibri" w:eastAsia="Calibri" w:hAnsi="Calibri"/>
          <w:kern w:val="2"/>
          <w14:ligatures w14:val="standardContextual"/>
        </w:rPr>
        <w:t xml:space="preserve">ПДК]   </w:t>
      </w:r>
      <w:proofErr w:type="gramEnd"/>
      <w:r w:rsidRPr="009C3F7D">
        <w:rPr>
          <w:rFonts w:ascii="Calibri" w:eastAsia="Calibri" w:hAnsi="Calibri"/>
          <w:kern w:val="2"/>
          <w14:ligatures w14:val="standardContextual"/>
        </w:rPr>
        <w:t xml:space="preserve">  |</w:t>
      </w:r>
    </w:p>
    <w:p w14:paraId="05C7B97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Cф</w:t>
      </w:r>
      <w:proofErr w:type="spellEnd"/>
      <w:r w:rsidRPr="009C3F7D">
        <w:rPr>
          <w:rFonts w:ascii="Calibri" w:eastAsia="Calibri" w:hAnsi="Calibri"/>
          <w:kern w:val="2"/>
          <w14:ligatures w14:val="standardContextual"/>
        </w:rPr>
        <w:t xml:space="preserve"> - фоновая концентрация</w:t>
      </w:r>
      <w:proofErr w:type="gramStart"/>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доли  ПДК ]  |</w:t>
      </w:r>
    </w:p>
    <w:p w14:paraId="5A22B2B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xml:space="preserve">- опасное </w:t>
      </w:r>
      <w:proofErr w:type="spellStart"/>
      <w:r w:rsidRPr="009C3F7D">
        <w:rPr>
          <w:rFonts w:ascii="Calibri" w:eastAsia="Calibri" w:hAnsi="Calibri"/>
          <w:kern w:val="2"/>
          <w14:ligatures w14:val="standardContextual"/>
        </w:rPr>
        <w:t>направл</w:t>
      </w:r>
      <w:proofErr w:type="spellEnd"/>
      <w:r w:rsidRPr="009C3F7D">
        <w:rPr>
          <w:rFonts w:ascii="Calibri" w:eastAsia="Calibri" w:hAnsi="Calibri"/>
          <w:kern w:val="2"/>
          <w14:ligatures w14:val="standardContextual"/>
        </w:rPr>
        <w:t xml:space="preserve">. ветра </w:t>
      </w:r>
      <w:proofErr w:type="gramStart"/>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угл</w:t>
      </w:r>
      <w:proofErr w:type="spellEnd"/>
      <w:proofErr w:type="gramEnd"/>
      <w:r w:rsidRPr="009C3F7D">
        <w:rPr>
          <w:rFonts w:ascii="Calibri" w:eastAsia="Calibri" w:hAnsi="Calibri"/>
          <w:kern w:val="2"/>
          <w14:ligatures w14:val="standardContextual"/>
        </w:rPr>
        <w:t>. град.]  |</w:t>
      </w:r>
    </w:p>
    <w:p w14:paraId="002E0D7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опасная скорость ветра </w:t>
      </w:r>
      <w:proofErr w:type="gramStart"/>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м/с    ]  |</w:t>
      </w:r>
    </w:p>
    <w:p w14:paraId="01C6531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Ви - вклад </w:t>
      </w:r>
      <w:proofErr w:type="gramStart"/>
      <w:r w:rsidRPr="009C3F7D">
        <w:rPr>
          <w:rFonts w:ascii="Calibri" w:eastAsia="Calibri" w:hAnsi="Calibri"/>
          <w:kern w:val="2"/>
          <w14:ligatures w14:val="standardContextual"/>
        </w:rPr>
        <w:t>ИСТОЧНИКА  в</w:t>
      </w:r>
      <w:proofErr w:type="gramEnd"/>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Qс</w:t>
      </w:r>
      <w:proofErr w:type="spellEnd"/>
      <w:r w:rsidRPr="009C3F7D">
        <w:rPr>
          <w:rFonts w:ascii="Calibri" w:eastAsia="Calibri" w:hAnsi="Calibri"/>
          <w:kern w:val="2"/>
          <w14:ligatures w14:val="standardContextual"/>
        </w:rPr>
        <w:t xml:space="preserve"> [доли ПДК]     |</w:t>
      </w:r>
    </w:p>
    <w:p w14:paraId="306D4A5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Kи</w:t>
      </w:r>
      <w:proofErr w:type="spellEnd"/>
      <w:r w:rsidRPr="009C3F7D">
        <w:rPr>
          <w:rFonts w:ascii="Calibri" w:eastAsia="Calibri" w:hAnsi="Calibri"/>
          <w:kern w:val="2"/>
          <w14:ligatures w14:val="standardContextual"/>
        </w:rPr>
        <w:t xml:space="preserve"> - код источника для верхней </w:t>
      </w:r>
      <w:proofErr w:type="gramStart"/>
      <w:r w:rsidRPr="009C3F7D">
        <w:rPr>
          <w:rFonts w:ascii="Calibri" w:eastAsia="Calibri" w:hAnsi="Calibri"/>
          <w:kern w:val="2"/>
          <w14:ligatures w14:val="standardContextual"/>
        </w:rPr>
        <w:t>строки  Ви</w:t>
      </w:r>
      <w:proofErr w:type="gramEnd"/>
      <w:r w:rsidRPr="009C3F7D">
        <w:rPr>
          <w:rFonts w:ascii="Calibri" w:eastAsia="Calibri" w:hAnsi="Calibri"/>
          <w:kern w:val="2"/>
          <w14:ligatures w14:val="standardContextual"/>
        </w:rPr>
        <w:t xml:space="preserve">  |</w:t>
      </w:r>
    </w:p>
    <w:p w14:paraId="6BC9659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
    <w:p w14:paraId="284B8A8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-При расчете по группе суммации концентр. в мг/м3 не печатается|</w:t>
      </w:r>
    </w:p>
    <w:p w14:paraId="750DC9C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-Если в строке </w:t>
      </w:r>
      <w:proofErr w:type="spellStart"/>
      <w:r w:rsidRPr="009C3F7D">
        <w:rPr>
          <w:rFonts w:ascii="Calibri" w:eastAsia="Calibri" w:hAnsi="Calibri"/>
          <w:kern w:val="2"/>
          <w14:ligatures w14:val="standardContextual"/>
        </w:rPr>
        <w:t>Cmax</w:t>
      </w:r>
      <w:proofErr w:type="spellEnd"/>
      <w:proofErr w:type="gramStart"/>
      <w:r w:rsidRPr="009C3F7D">
        <w:rPr>
          <w:rFonts w:ascii="Calibri" w:eastAsia="Calibri" w:hAnsi="Calibri"/>
          <w:kern w:val="2"/>
          <w14:ligatures w14:val="standardContextual"/>
        </w:rPr>
        <w:t>=&lt; 0.05</w:t>
      </w:r>
      <w:proofErr w:type="gramEnd"/>
      <w:r w:rsidRPr="009C3F7D">
        <w:rPr>
          <w:rFonts w:ascii="Calibri" w:eastAsia="Calibri" w:hAnsi="Calibri"/>
          <w:kern w:val="2"/>
          <w14:ligatures w14:val="standardContextual"/>
        </w:rPr>
        <w:t xml:space="preserve"> ПДК, то </w:t>
      </w:r>
      <w:proofErr w:type="spellStart"/>
      <w:r w:rsidRPr="009C3F7D">
        <w:rPr>
          <w:rFonts w:ascii="Calibri" w:eastAsia="Calibri" w:hAnsi="Calibri"/>
          <w:kern w:val="2"/>
          <w14:ligatures w14:val="standardContextual"/>
        </w:rPr>
        <w:t>Фоп,Uоп,Ви,Kи</w:t>
      </w:r>
      <w:proofErr w:type="spellEnd"/>
      <w:r w:rsidRPr="009C3F7D">
        <w:rPr>
          <w:rFonts w:ascii="Calibri" w:eastAsia="Calibri" w:hAnsi="Calibri"/>
          <w:kern w:val="2"/>
          <w14:ligatures w14:val="standardContextual"/>
        </w:rPr>
        <w:t xml:space="preserve"> не печатаются |</w:t>
      </w:r>
    </w:p>
    <w:p w14:paraId="2D030A1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68A63DA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4C98768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1532</w:t>
      </w:r>
      <w:proofErr w:type="gramEnd"/>
      <w:r w:rsidRPr="009C3F7D">
        <w:rPr>
          <w:rFonts w:ascii="Calibri" w:eastAsia="Calibri" w:hAnsi="Calibri"/>
          <w:kern w:val="2"/>
          <w14:ligatures w14:val="standardContextual"/>
        </w:rPr>
        <w:t xml:space="preserve"> : Y-строка  1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0.494 долей ПДК (x=   -94.0;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=176)</w:t>
      </w:r>
    </w:p>
    <w:p w14:paraId="1007F5B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1C6AD4D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4974D22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1AF71B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0.484: 0.484: 0.485: 0.486: 0.487: 0.488: 0.489: 0.490: 0.491: 0.492: 0.492: 0.493: 0.493: 0.494: 0.494: 0.494:</w:t>
      </w:r>
    </w:p>
    <w:p w14:paraId="62AA7F3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41DFB6A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134 :  136 :  139 :  141 :  143 :  146 :  149 :  151 :  154 :  158 :  161 :  165 :  168 :  172 :  176 :  180 :</w:t>
      </w:r>
    </w:p>
    <w:p w14:paraId="3E6FE63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1.83 :</w:t>
      </w:r>
      <w:proofErr w:type="gramEnd"/>
      <w:r w:rsidRPr="009C3F7D">
        <w:rPr>
          <w:rFonts w:ascii="Calibri" w:eastAsia="Calibri" w:hAnsi="Calibri"/>
          <w:kern w:val="2"/>
          <w14:ligatures w14:val="standardContextual"/>
        </w:rPr>
        <w:t xml:space="preserve"> 1.74 : 1.66 : 1.59 : 1.54 : 1.40 : 1.37 : 1.34 : 1.29 : 1.26 : 1.23 : 1.21 : 1.19 : 1.19 : 1.19 : 1.17 :</w:t>
      </w:r>
    </w:p>
    <w:p w14:paraId="65DE830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245550E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0.013: 0.013: 0.014: 0.015: 0.015: 0.016: 0.017: 0.018: 0.019: 0.019: 0.020: 0.020: 0.021: 0.021: 0.021: 0.021:</w:t>
      </w:r>
    </w:p>
    <w:p w14:paraId="780C771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1141A5C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0.006: 0.006: 0.006: 0.006: 0.007: 0.007: 0.007: 0.007: 0.007: 0.007: 0.007: 0.008: 0.008: 0.008: 0.008: 0.008:</w:t>
      </w:r>
    </w:p>
    <w:p w14:paraId="1E81262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5BA1406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4302C3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571C5B4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75E64F7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F845E0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0.494: 0.494: 0.494: 0.493: 0.492: 0.492: 0.491: 0.490: 0.489: 0.488: 0.487: 0.486: 0.485: 0.485: 0.484:</w:t>
      </w:r>
    </w:p>
    <w:p w14:paraId="34190B7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3FD8A50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184 :  187 :  191 :  195 :  198 :  202 :  205 :  208 :  211 :  214 :  216 :  219 :  221 :  223 :  225 :</w:t>
      </w:r>
    </w:p>
    <w:p w14:paraId="7540A3A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1.17 :</w:t>
      </w:r>
      <w:proofErr w:type="gramEnd"/>
      <w:r w:rsidRPr="009C3F7D">
        <w:rPr>
          <w:rFonts w:ascii="Calibri" w:eastAsia="Calibri" w:hAnsi="Calibri"/>
          <w:kern w:val="2"/>
          <w14:ligatures w14:val="standardContextual"/>
        </w:rPr>
        <w:t xml:space="preserve"> 1.19 : 1.19 : 1.20 : 1.22 : 1.25 : 1.28 : 1.33 : 1.36 : 1.39 : 1.51 : 1.58 : 1.65 : 1.74 : 1.83 :</w:t>
      </w:r>
    </w:p>
    <w:p w14:paraId="4BD27BB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64E194C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0.021: 0.021: 0.021: 0.020: 0.020: 0.019: 0.019: 0.018: 0.017: 0.016: 0.016: 0.015: 0.014: 0.013: 0.013:</w:t>
      </w:r>
    </w:p>
    <w:p w14:paraId="3D15094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6B10EB9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0.008: 0.008: 0.008: 0.008: 0.007: 0.007: 0.007: 0.007: 0.007: 0.007: 0.007: 0.006: 0.006: 0.006: 0.006:</w:t>
      </w:r>
    </w:p>
    <w:p w14:paraId="032AC5B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1AEED5D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78F72D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3534FCF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1432</w:t>
      </w:r>
      <w:proofErr w:type="gramEnd"/>
      <w:r w:rsidRPr="009C3F7D">
        <w:rPr>
          <w:rFonts w:ascii="Calibri" w:eastAsia="Calibri" w:hAnsi="Calibri"/>
          <w:kern w:val="2"/>
          <w14:ligatures w14:val="standardContextual"/>
        </w:rPr>
        <w:t xml:space="preserve"> : Y-строка  2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0.497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=180)</w:t>
      </w:r>
    </w:p>
    <w:p w14:paraId="4CD87FC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28AB6B3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533CAFA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A2AE2D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0.484: 0.485: 0.486: 0.487: 0.488: 0.490: 0.491: 0.492: 0.493: 0.494: 0.494: 0.495: 0.496: 0.496: 0.496: 0.497:</w:t>
      </w:r>
    </w:p>
    <w:p w14:paraId="3A4C6DA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21167D1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132 :  134 :  137 :  139 :  141 :  144 :  147 :  150 :  153 :  156 :  160 :  164 :  167 :  171 :  176 :  180 :</w:t>
      </w:r>
    </w:p>
    <w:p w14:paraId="76C9159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1.76 :</w:t>
      </w:r>
      <w:proofErr w:type="gramEnd"/>
      <w:r w:rsidRPr="009C3F7D">
        <w:rPr>
          <w:rFonts w:ascii="Calibri" w:eastAsia="Calibri" w:hAnsi="Calibri"/>
          <w:kern w:val="2"/>
          <w14:ligatures w14:val="standardContextual"/>
        </w:rPr>
        <w:t xml:space="preserve"> 1.65 : 1.56 : 1.49 : 1.38 : 1.33 : 1.30 : 1.25 : 1.21 : 1.15 : 1.12 : 1.00 : 1.00 : 0.99 : 0.93 : 0.93 :</w:t>
      </w:r>
    </w:p>
    <w:p w14:paraId="1B4E644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296AB00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0.013: 0.014: 0.015: 0.016: 0.017: 0.018: 0.018: 0.019: 0.020: 0.021: 0.022: 0.023: 0.023: 0.024: 0.024: 0.024:</w:t>
      </w:r>
    </w:p>
    <w:p w14:paraId="7CEF85A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0BE86A9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0.006: 0.006: 0.006: 0.007: 0.007: 0.007: 0.007: 0.007: 0.007: 0.008: 0.008: 0.007: 0.007: 0.008: 0.007: 0.007:</w:t>
      </w:r>
    </w:p>
    <w:p w14:paraId="6E4CBDA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1114710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8401C3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2E863BB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6EAD08D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F38C62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0.496: 0.496: 0.496: 0.495: 0.494: 0.494: 0.493: 0.492: 0.491: 0.490: 0.489: 0.488: 0.486: 0.486: 0.485:</w:t>
      </w:r>
    </w:p>
    <w:p w14:paraId="401743F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5796A38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184 :  188 :  192 :  196 :  199 :  203 :  207 :  210 :  213 :  216 :  218 :  221 :  223 :  225 :  227 :</w:t>
      </w:r>
    </w:p>
    <w:p w14:paraId="490B911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0.93 :</w:t>
      </w:r>
      <w:proofErr w:type="gramEnd"/>
      <w:r w:rsidRPr="009C3F7D">
        <w:rPr>
          <w:rFonts w:ascii="Calibri" w:eastAsia="Calibri" w:hAnsi="Calibri"/>
          <w:kern w:val="2"/>
          <w14:ligatures w14:val="standardContextual"/>
        </w:rPr>
        <w:t xml:space="preserve"> 1.03 : 1.00 : 1.08 : 1.11 : 1.16 : 1.19 : 1.23 : 1.30 : 1.33 : 1.36 : 1.44 : 1.54 : 1.64 : 1.74 :</w:t>
      </w:r>
    </w:p>
    <w:p w14:paraId="5BC9D12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686AC9E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0.024: 0.023: 0.023: 0.023: 0.022: 0.021: 0.020: 0.020: 0.019: 0.018: 0.017: 0.016: 0.015: 0.014: 0.013:</w:t>
      </w:r>
    </w:p>
    <w:p w14:paraId="63D03D8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46D4DD4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0.008: 0.007: 0.008: 0.008: 0.008: 0.007: 0.007: 0.007: 0.007: 0.007: 0.007: 0.006: 0.006: 0.006:</w:t>
      </w:r>
    </w:p>
    <w:p w14:paraId="6F3A9F7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3704D04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EB62BA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3DB5579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1332</w:t>
      </w:r>
      <w:proofErr w:type="gramEnd"/>
      <w:r w:rsidRPr="009C3F7D">
        <w:rPr>
          <w:rFonts w:ascii="Calibri" w:eastAsia="Calibri" w:hAnsi="Calibri"/>
          <w:kern w:val="2"/>
          <w14:ligatures w14:val="standardContextual"/>
        </w:rPr>
        <w:t xml:space="preserve"> : Y-строка  3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0.500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=180)</w:t>
      </w:r>
    </w:p>
    <w:p w14:paraId="70ED54D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5BDC2C3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28994D1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C2E4E2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0.485: 0.486: 0.487: 0.489: 0.490: 0.491: 0.492: 0.494: 0.495: 0.496: 0.497: 0.498: 0.498: 0.499: 0.500: 0.500:</w:t>
      </w:r>
    </w:p>
    <w:p w14:paraId="37792B3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3E7C099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130 :  132 :  134 :  137 :  139 :  142 :  145 :  148 :  151 :  155 :  158 :  162 :  167 :  171 :  175 :  180 :</w:t>
      </w:r>
    </w:p>
    <w:p w14:paraId="3789B90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1.67 :</w:t>
      </w:r>
      <w:proofErr w:type="gramEnd"/>
      <w:r w:rsidRPr="009C3F7D">
        <w:rPr>
          <w:rFonts w:ascii="Calibri" w:eastAsia="Calibri" w:hAnsi="Calibri"/>
          <w:kern w:val="2"/>
          <w14:ligatures w14:val="standardContextual"/>
        </w:rPr>
        <w:t xml:space="preserve"> 1.57 : 1.45 : 1.36 : 1.30 : 1.30 : 1.22 : 1.16 : 1.13 : 1.00 : 0.99 : 0.93 : 0.85 : 0.81 : 0.78 : 0.78 :</w:t>
      </w:r>
    </w:p>
    <w:p w14:paraId="398D32F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78E80DC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0.014: 0.015: 0.016: 0.017: 0.018: 0.019: 0.020: 0.021: 0.022: 0.023: 0.024: 0.025: 0.026: 0.026: 0.027: 0.027:</w:t>
      </w:r>
    </w:p>
    <w:p w14:paraId="7964ACE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2649390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0.006: 0.006: 0.007: 0.007: 0.007: 0.007: 0.007: 0.008: 0.008: 0.007: 0.008: 0.008: 0.008: 0.008: 0.008: 0.008:</w:t>
      </w:r>
    </w:p>
    <w:p w14:paraId="621DED8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312D428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05E3EF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2AA332B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51DEA42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54B383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0.500: 0.499: 0.499: 0.498: 0.497: 0.496: 0.495: 0.494: 0.493: 0.491: 0.490: 0.489: 0.488: 0.486: 0.485:</w:t>
      </w:r>
    </w:p>
    <w:p w14:paraId="11B77E1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476D7E2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184 :  188 :  193 :  197 :  201 :  205 :  208 :  212 :  215 :  218 :  220 :  223 :  225 :  227 :  229 :</w:t>
      </w:r>
    </w:p>
    <w:p w14:paraId="4E8DFF7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0.78 :</w:t>
      </w:r>
      <w:proofErr w:type="gramEnd"/>
      <w:r w:rsidRPr="009C3F7D">
        <w:rPr>
          <w:rFonts w:ascii="Calibri" w:eastAsia="Calibri" w:hAnsi="Calibri"/>
          <w:kern w:val="2"/>
          <w14:ligatures w14:val="standardContextual"/>
        </w:rPr>
        <w:t xml:space="preserve"> 0.79 : 0.84 : 0.93 : 0.97 : 0.99 : 1.12 : 1.16 : 1.21 : 1.30 : 1.30 : 1.35 : 1.43 : 1.54 : 1.65 :</w:t>
      </w:r>
    </w:p>
    <w:p w14:paraId="388ECC9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594B1AC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0.027: 0.026: 0.026: 0.025: 0.024: 0.024: 0.022: 0.021: 0.020: 0.019: 0.018: 0.017: 0.016: 0.015: 0.014:</w:t>
      </w:r>
    </w:p>
    <w:p w14:paraId="314E923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2E4D217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0.008: 0.008: 0.008: 0.008: 0.008: 0.007: 0.008: 0.008: 0.007: 0.007: 0.007: 0.007: 0.007: 0.006: 0.006:</w:t>
      </w:r>
    </w:p>
    <w:p w14:paraId="600A0DB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7CBC77B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548E88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390DE02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1232</w:t>
      </w:r>
      <w:proofErr w:type="gramEnd"/>
      <w:r w:rsidRPr="009C3F7D">
        <w:rPr>
          <w:rFonts w:ascii="Calibri" w:eastAsia="Calibri" w:hAnsi="Calibri"/>
          <w:kern w:val="2"/>
          <w14:ligatures w14:val="standardContextual"/>
        </w:rPr>
        <w:t xml:space="preserve"> : Y-строка  4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0.504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=180)</w:t>
      </w:r>
    </w:p>
    <w:p w14:paraId="645D393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676804C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1C8B7F4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E9DFFB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0.486: 0.487: 0.489: 0.490: 0.491: 0.493: 0.494: 0.495: 0.497: 0.498: 0.500: 0.501: 0.502: 0.503: 0.504: 0.504:</w:t>
      </w:r>
    </w:p>
    <w:p w14:paraId="7E66CE5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4905C8E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128 :  130 :  132 :  134 :  137 :  140 :  142 :  146 :  149 :  153 :  157 :  161 :  165 :  170 :  175 :  180 :</w:t>
      </w:r>
    </w:p>
    <w:p w14:paraId="7DF9FB4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1.60 :</w:t>
      </w:r>
      <w:proofErr w:type="gramEnd"/>
      <w:r w:rsidRPr="009C3F7D">
        <w:rPr>
          <w:rFonts w:ascii="Calibri" w:eastAsia="Calibri" w:hAnsi="Calibri"/>
          <w:kern w:val="2"/>
          <w14:ligatures w14:val="standardContextual"/>
        </w:rPr>
        <w:t xml:space="preserve"> 1.49 : 1.37 : 1.30 : 1.30 : 1.22 : 1.15 : 1.00 : 0.95 : 0.87 : 0.76 : 0.70 : 0.67 : 0.65 : 0.64 : 0.64 :</w:t>
      </w:r>
    </w:p>
    <w:p w14:paraId="7A2A6C3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4886A9D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0.015: 0.016: 0.017: 0.018: 0.019: 0.020: 0.021: 0.023: 0.024: 0.026: 0.027: 0.028: 0.028: 0.029: 0.029: 0.029:</w:t>
      </w:r>
    </w:p>
    <w:p w14:paraId="712E5C9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1AA2211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0.006: 0.007: 0.007: 0.007: 0.007: 0.008: 0.008: 0.007: 0.008: 0.008: 0.008: 0.008: 0.009: 0.009: 0.009: 0.009:</w:t>
      </w:r>
    </w:p>
    <w:p w14:paraId="58DD018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319016B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FC37A2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09326C6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6E74BE3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FB35E2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0.504: 0.503: 0.502: 0.501: 0.500: 0.498: 0.497: 0.496: 0.494: 0.493: 0.492: 0.490: 0.489: 0.487: 0.486:</w:t>
      </w:r>
    </w:p>
    <w:p w14:paraId="6F2F4A3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04400B1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184 :  189 :  194 :  198 :  203 :  207 :  210 :  214 :  217 :  220 :  223 :  225 :  228 :  230 :  232 :</w:t>
      </w:r>
    </w:p>
    <w:p w14:paraId="27F6077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0.63 :</w:t>
      </w:r>
      <w:proofErr w:type="gramEnd"/>
      <w:r w:rsidRPr="009C3F7D">
        <w:rPr>
          <w:rFonts w:ascii="Calibri" w:eastAsia="Calibri" w:hAnsi="Calibri"/>
          <w:kern w:val="2"/>
          <w14:ligatures w14:val="standardContextual"/>
        </w:rPr>
        <w:t xml:space="preserve"> 0.65 : 0.66 : 0.69 : 0.75 : 0.86 : 0.93 : 1.00 : 1.12 : 1.20 : 1.30 : 1.30 : 1.35 : 1.44 : 1.58 :</w:t>
      </w:r>
    </w:p>
    <w:p w14:paraId="248903C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376193F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0.029: 0.029: 0.028: 0.028: 0.027: 0.026: 0.025: 0.023: 0.022: 0.020: 0.019: 0.018: 0.017: 0.016: 0.015:</w:t>
      </w:r>
    </w:p>
    <w:p w14:paraId="35768C4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1FF04AF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0.009: 0.009: 0.009: 0.008: 0.008: 0.008: 0.008: 0.007: 0.008: 0.008: 0.007: 0.007: 0.007: 0.007: 0.006:</w:t>
      </w:r>
    </w:p>
    <w:p w14:paraId="607806D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77AC747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DFE240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09B8C5A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1132</w:t>
      </w:r>
      <w:proofErr w:type="gramEnd"/>
      <w:r w:rsidRPr="009C3F7D">
        <w:rPr>
          <w:rFonts w:ascii="Calibri" w:eastAsia="Calibri" w:hAnsi="Calibri"/>
          <w:kern w:val="2"/>
          <w14:ligatures w14:val="standardContextual"/>
        </w:rPr>
        <w:t xml:space="preserve"> : Y-строка  5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0.509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=180)</w:t>
      </w:r>
    </w:p>
    <w:p w14:paraId="1082AE5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00664AC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6F5020C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005E2E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0.487: 0.488: 0.490: 0.491: 0.493: 0.494: 0.496: 0.498: 0.499: 0.501: 0.503: 0.505: 0.507: 0.508: 0.509: 0.509:</w:t>
      </w:r>
    </w:p>
    <w:p w14:paraId="2CDFCA0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2057763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126 :  128 :  130 :  132 :  134 :  137 :  140 :  143 :  147 :  151 :  155 :  159 :  164 :  169 :  174 :  180 :</w:t>
      </w:r>
    </w:p>
    <w:p w14:paraId="565E205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1.55 :</w:t>
      </w:r>
      <w:proofErr w:type="gramEnd"/>
      <w:r w:rsidRPr="009C3F7D">
        <w:rPr>
          <w:rFonts w:ascii="Calibri" w:eastAsia="Calibri" w:hAnsi="Calibri"/>
          <w:kern w:val="2"/>
          <w14:ligatures w14:val="standardContextual"/>
        </w:rPr>
        <w:t xml:space="preserve"> 1.38 : 1.30 : 1.30 : 1.22 : 1.10 : 1.00 : 0.91 : 0.78 : 0.69 : 0.62 : 0.57 : 0.54 : 0.52 : 0.51 : 0.51 :</w:t>
      </w:r>
    </w:p>
    <w:p w14:paraId="740BDB6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05ED264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0.015: 0.017: 0.018: 0.019: 0.020: 0.022: 0.024: 0.025: 0.027: 0.028: 0.029: 0.030: 0.030: 0.031: 0.031: 0.031:</w:t>
      </w:r>
    </w:p>
    <w:p w14:paraId="75E1870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6805AAD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0.007: 0.007: 0.008: 0.008: 0.007: 0.008: 0.008: 0.008: 0.009: 0.011: 0.011: 0.012: 0.013: 0.013:</w:t>
      </w:r>
    </w:p>
    <w:p w14:paraId="3C79281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0F04F17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BAF877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27EDC7E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681A248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DF76F4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0.509: 0.508: 0.507: 0.505: 0.504: 0.502: 0.500: 0.498: 0.496: 0.495: 0.493: 0.492: 0.490: 0.489: 0.487:</w:t>
      </w:r>
    </w:p>
    <w:p w14:paraId="2875181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2F2AED2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185 :  190 :  195 :  200 :  204 :  209 :  213 :  216 :  219 :  222 :  225 :  228 :  230 :  232 :  234 :</w:t>
      </w:r>
    </w:p>
    <w:p w14:paraId="1CD891C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0.51 :</w:t>
      </w:r>
      <w:proofErr w:type="gramEnd"/>
      <w:r w:rsidRPr="009C3F7D">
        <w:rPr>
          <w:rFonts w:ascii="Calibri" w:eastAsia="Calibri" w:hAnsi="Calibri"/>
          <w:kern w:val="2"/>
          <w14:ligatures w14:val="standardContextual"/>
        </w:rPr>
        <w:t xml:space="preserve"> 0.52 : 0.54 : 0.57 : 0.61 : 0.67 : 0.77 : 0.89 : 1.02 : 1.08 : 1.20 : 1.30 : 1.30 : 1.37 : 1.52 :</w:t>
      </w:r>
    </w:p>
    <w:p w14:paraId="3B5CC03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704666F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0.031: 0.031: 0.030: 0.030: 0.029: 0.028: 0.027: 0.025: 0.024: 0.022: 0.021: 0.019: 0.018: 0.017: 0.016:</w:t>
      </w:r>
    </w:p>
    <w:p w14:paraId="57E967B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303D1B6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0.013: 0.012: 0.012: 0.011: 0.010: 0.009: 0.008: 0.008: 0.008: 0.007: 0.008: 0.007: 0.007: 0.007: 0.007:</w:t>
      </w:r>
    </w:p>
    <w:p w14:paraId="3351B15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600D056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E96615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1A20532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1032</w:t>
      </w:r>
      <w:proofErr w:type="gramEnd"/>
      <w:r w:rsidRPr="009C3F7D">
        <w:rPr>
          <w:rFonts w:ascii="Calibri" w:eastAsia="Calibri" w:hAnsi="Calibri"/>
          <w:kern w:val="2"/>
          <w14:ligatures w14:val="standardContextual"/>
        </w:rPr>
        <w:t xml:space="preserve"> : Y-строка  6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0.515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=179)</w:t>
      </w:r>
    </w:p>
    <w:p w14:paraId="6522698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7436B3D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719DEC2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278DAF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0.488: 0.489: 0.491: 0.493: 0.494: 0.496: 0.498: 0.500: 0.503: 0.505: 0.508: 0.510: 0.512: 0.514: 0.515: 0.515:</w:t>
      </w:r>
    </w:p>
    <w:p w14:paraId="0176523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333CB8D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123 :  125 :  127 :  129 :  132 :  134 :  137 :  141 :  144 :  148 :  153 :  157 :  163 :  168 :  174 :  179 :</w:t>
      </w:r>
    </w:p>
    <w:p w14:paraId="3B8BADB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1.41 :</w:t>
      </w:r>
      <w:proofErr w:type="gramEnd"/>
      <w:r w:rsidRPr="009C3F7D">
        <w:rPr>
          <w:rFonts w:ascii="Calibri" w:eastAsia="Calibri" w:hAnsi="Calibri"/>
          <w:kern w:val="2"/>
          <w14:ligatures w14:val="standardContextual"/>
        </w:rPr>
        <w:t xml:space="preserve"> 1.35 : 1.30 : 1.22 : 1.10 : 1.00 : 0.89 : 0.72 : 0.65 : 0.58 : 0.54 : 0.50 : 0.50 : 0.50 : 0.50 : 0.50 :</w:t>
      </w:r>
    </w:p>
    <w:p w14:paraId="7893AE1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548991E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0.016: 0.017: 0.019: 0.020: 0.022: 0.024: 0.025: 0.027: 0.029: 0.030: 0.031: 0.032: 0.033: 0.034: 0.034: 0.035:</w:t>
      </w:r>
    </w:p>
    <w:p w14:paraId="3CAF089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21E928C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0.007: 0.008: 0.007: 0.008: 0.008: 0.008: 0.009: 0.010: 0.012: 0.013: 0.014: 0.015: 0.015: 0.015:</w:t>
      </w:r>
    </w:p>
    <w:p w14:paraId="08CE1C4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6620B72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01F0C5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12292FC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511B051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4A0143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0.515: 0.514: 0.512: 0.510: 0.508: 0.506: 0.503: 0.501: 0.498: 0.496: 0.495: 0.493: 0.491: 0.490: 0.488:</w:t>
      </w:r>
    </w:p>
    <w:p w14:paraId="5C350E7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7A7824A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185 :  191 :  196 :  202 :  207 :  211 :  215 :  219 :  222 :  225 :  228 :  230 :  233 :  235 :  237 :</w:t>
      </w:r>
    </w:p>
    <w:p w14:paraId="6E22CA1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0.57 : 0.64 : 0.70 : 0.87 : 0.97 : 1.08 : 1.20 : 1.30 : 1.33 : 1.40 :</w:t>
      </w:r>
    </w:p>
    <w:p w14:paraId="47AFFA2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451D42C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0.034: 0.034: 0.033: 0.032: 0.030: 0.030: 0.029: 0.027: 0.026: 0.024: 0.022: 0.020: 0.019: 0.018: 0.016:</w:t>
      </w:r>
    </w:p>
    <w:p w14:paraId="0E97892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6674CA1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0.015: 0.015: 0.014: 0.014: 0.013: 0.011: 0.009: 0.008: 0.008: 0.007: 0.007: 0.008: 0.007: 0.007: 0.007:</w:t>
      </w:r>
    </w:p>
    <w:p w14:paraId="297903E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2296CBC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E150AA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584695B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932 :</w:t>
      </w:r>
      <w:proofErr w:type="gramEnd"/>
      <w:r w:rsidRPr="009C3F7D">
        <w:rPr>
          <w:rFonts w:ascii="Calibri" w:eastAsia="Calibri" w:hAnsi="Calibri"/>
          <w:kern w:val="2"/>
          <w14:ligatures w14:val="standardContextual"/>
        </w:rPr>
        <w:t xml:space="preserve"> Y-строка  7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0.522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=179)</w:t>
      </w:r>
    </w:p>
    <w:p w14:paraId="26E965C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62F2E2F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1AF98C0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27E874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0.489: 0.490: 0.492: 0.494: 0.496: 0.498: 0.501: 0.503: 0.506: 0.510: 0.513: 0.516: 0.518: 0.520: 0.521: 0.522:</w:t>
      </w:r>
    </w:p>
    <w:p w14:paraId="7B19276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0F098EA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120 :  122 :  124 :  126 :  128 :  131 :  134 :  137 :  141 :  145 :  150 :  155 :  161 :  167 :  173 :  179 :</w:t>
      </w:r>
    </w:p>
    <w:p w14:paraId="7CB1AC3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1.38 :</w:t>
      </w:r>
      <w:proofErr w:type="gramEnd"/>
      <w:r w:rsidRPr="009C3F7D">
        <w:rPr>
          <w:rFonts w:ascii="Calibri" w:eastAsia="Calibri" w:hAnsi="Calibri"/>
          <w:kern w:val="2"/>
          <w14:ligatures w14:val="standardContextual"/>
        </w:rPr>
        <w:t xml:space="preserve"> 1.30 : 1.23 : 1.17 : 1.00 : 0.89 : 0.68 : 0.59 : 0.56 : 0.50 : 0.50 : 0.50 : 0.50 : 0.50 : 0.50 : 0.50 :</w:t>
      </w:r>
    </w:p>
    <w:p w14:paraId="4728081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65CAC24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0.017: 0.018: 0.020: 0.021: 0.023: 0.025: 0.027: 0.029: 0.030: 0.031: 0.033: 0.035: 0.037: 0.038: 0.038: 0.038:</w:t>
      </w:r>
    </w:p>
    <w:p w14:paraId="2E8CF86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7122B85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0.007: 0.008: 0.007: 0.008: 0.008: 0.010: 0.011: 0.013: 0.014: 0.016: 0.017: 0.018: 0.018: 0.018:</w:t>
      </w:r>
    </w:p>
    <w:p w14:paraId="5C061C5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717B48A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19EBD8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61D8D68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56A9E82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F3B2EF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0.522: 0.521: 0.519: 0.516: 0.513: 0.510: 0.507: 0.504: 0.501: 0.498: 0.496: 0.494: 0.492: 0.491: 0.489:</w:t>
      </w:r>
    </w:p>
    <w:p w14:paraId="2C850ED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07985EC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186 :  192 :  198 :  204 :  209 :  214 :  218 :  222 :  225 :  228 :  231 :  234 :  236 :  238 :  239 :</w:t>
      </w:r>
    </w:p>
    <w:p w14:paraId="7B77A82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0.54 : 0.59 : 0.67 : 0.87 : 1.00 : 1.13 : 1.22 : 1.30 : 1.37 :</w:t>
      </w:r>
    </w:p>
    <w:p w14:paraId="387A565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484F9C7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0.038: 0.038: 0.037: 0.035: 0.034: 0.032: 0.031: 0.029: 0.028: 0.026: 0.024: 0.022: 0.020: 0.019: 0.017:</w:t>
      </w:r>
    </w:p>
    <w:p w14:paraId="3132CFB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055829D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0.018: 0.018: 0.017: 0.016: 0.015: 0.013: 0.012: 0.010: 0.008: 0.008: 0.008: 0.008: 0.007: 0.007: 0.007:</w:t>
      </w:r>
    </w:p>
    <w:p w14:paraId="224A5FC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1A48DEA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892C7E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320C6A0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832 :</w:t>
      </w:r>
      <w:proofErr w:type="gramEnd"/>
      <w:r w:rsidRPr="009C3F7D">
        <w:rPr>
          <w:rFonts w:ascii="Calibri" w:eastAsia="Calibri" w:hAnsi="Calibri"/>
          <w:kern w:val="2"/>
          <w14:ligatures w14:val="standardContextual"/>
        </w:rPr>
        <w:t xml:space="preserve"> Y-строка  8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0.531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=179)</w:t>
      </w:r>
    </w:p>
    <w:p w14:paraId="214B3D9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5E85CD0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4E1747D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E2C6CE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0.490: 0.491: 0.493: 0.495: 0.497: 0.500: 0.503: 0.507: 0.511: 0.515: 0.519: 0.522: 0.526: 0.528: 0.530: 0.531:</w:t>
      </w:r>
    </w:p>
    <w:p w14:paraId="3959E92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495248E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117 :  119 :  121 :  123 :  125 :  128 :  131 :  134 :  138 :  142 :  147 :  153 :  159 :  165 :  172 :  179 :</w:t>
      </w:r>
    </w:p>
    <w:p w14:paraId="74C451B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1.36 :</w:t>
      </w:r>
      <w:proofErr w:type="gramEnd"/>
      <w:r w:rsidRPr="009C3F7D">
        <w:rPr>
          <w:rFonts w:ascii="Calibri" w:eastAsia="Calibri" w:hAnsi="Calibri"/>
          <w:kern w:val="2"/>
          <w14:ligatures w14:val="standardContextual"/>
        </w:rPr>
        <w:t xml:space="preserve"> 1.26 : 1.16 : 1.09 : 0.92 : 0.72 : 0.60 : 0.56 : 0.50 : 0.50 : 0.50 : 0.50 : 0.50 : 0.50 : 0.50 : 0.50 :</w:t>
      </w:r>
    </w:p>
    <w:p w14:paraId="2A7F940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7B5D989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0.018: 0.019: 0.021: 0.022: 0.025: 0.027: 0.029: 0.031: 0.032: 0.035: 0.037: 0.039: 0.041: 0.042: 0.042: 0.043:</w:t>
      </w:r>
    </w:p>
    <w:p w14:paraId="50B3DBD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1F05415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0.007: 0.008: 0.008: 0.008: 0.010: 0.011: 0.014: 0.015: 0.017: 0.018: 0.020: 0.022: 0.023: 0.023:</w:t>
      </w:r>
    </w:p>
    <w:p w14:paraId="27A85A9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00A8C86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61CAD9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753C976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308A3BE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228671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0.530: 0.529: 0.526: 0.523: 0.519: 0.515: 0.511: 0.507: 0.504: 0.501: 0.498: 0.496: 0.494: 0.492: 0.490:</w:t>
      </w:r>
    </w:p>
    <w:p w14:paraId="23074E8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6A5C1F8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187 :  194 :  200 :  206 :  212 :  217 :  221 :  225 :  229 :  232 :  234 :  237 :  239 :  241 :  242 :</w:t>
      </w:r>
    </w:p>
    <w:p w14:paraId="6B3173D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0.55 : 0.59 : 0.71 : 0.89 : 1.00 : 1.16 : 1.24 : 1.34 :</w:t>
      </w:r>
    </w:p>
    <w:p w14:paraId="6337344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57DEB61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0.043: 0.042: 0.041: 0.039: 0.037: 0.035: 0.033: 0.031: 0.029: 0.027: 0.025: 0.023: 0.021: 0.019: 0.018:</w:t>
      </w:r>
    </w:p>
    <w:p w14:paraId="15FD09D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27705E3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0.023: 0.022: 0.020: 0.019: 0.017: 0.015: 0.014: 0.011: 0.010: 0.008: 0.008: 0.007: 0.008: 0.007: 0.007:</w:t>
      </w:r>
    </w:p>
    <w:p w14:paraId="1CDC4D2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4A87FEA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E41E6D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2141EEE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732 :</w:t>
      </w:r>
      <w:proofErr w:type="gramEnd"/>
      <w:r w:rsidRPr="009C3F7D">
        <w:rPr>
          <w:rFonts w:ascii="Calibri" w:eastAsia="Calibri" w:hAnsi="Calibri"/>
          <w:kern w:val="2"/>
          <w14:ligatures w14:val="standardContextual"/>
        </w:rPr>
        <w:t xml:space="preserve"> Y-строка  9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0.542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=179)</w:t>
      </w:r>
    </w:p>
    <w:p w14:paraId="7977904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7AE6C4A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0212A11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FBBD82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0.491: 0.492: 0.494: 0.497: 0.499: 0.502: 0.506: 0.511: 0.515: 0.520: 0.525: 0.530: 0.535: 0.539: 0.541: 0.542:</w:t>
      </w:r>
    </w:p>
    <w:p w14:paraId="045F813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5EEC3AC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114 :  116 :  117 :  119 :  122 :  124 :  127 :  130 :  134 :  138 :  143 :  149 :  156 :  163 :  171 :  179 :</w:t>
      </w:r>
    </w:p>
    <w:p w14:paraId="27978F1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1.30 :</w:t>
      </w:r>
      <w:proofErr w:type="gramEnd"/>
      <w:r w:rsidRPr="009C3F7D">
        <w:rPr>
          <w:rFonts w:ascii="Calibri" w:eastAsia="Calibri" w:hAnsi="Calibri"/>
          <w:kern w:val="2"/>
          <w14:ligatures w14:val="standardContextual"/>
        </w:rPr>
        <w:t xml:space="preserve"> 1.22 : 1.14 : 1.00 : 0.79 : 0.67 : 0.55 : 0.50 : 0.50 : 0.50 : 0.50 : 0.50 : 0.50 : 0.50 : 0.50 : 0.50 :</w:t>
      </w:r>
    </w:p>
    <w:p w14:paraId="7C58C13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73FA2C3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0.018: 0.020: 0.022: 0.024: 0.026: 0.029: 0.030: 0.032: 0.035: 0.038: 0.040: 0.043: 0.045: 0.047: 0.047: 0.048:</w:t>
      </w:r>
    </w:p>
    <w:p w14:paraId="5F7FC30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4368C2A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0.008: 0.008: 0.008: 0.009: 0.011: 0.014: 0.015: 0.017: 0.020: 0.022: 0.025: 0.027: 0.029: 0.030:</w:t>
      </w:r>
    </w:p>
    <w:p w14:paraId="25011B0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367592A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788380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1FDB690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3F59C3C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1B8A20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0.542: 0.539: 0.536: 0.531: 0.526: 0.521: 0.516: 0.511: 0.507: 0.503: 0.500: 0.497: 0.495: 0.493: 0.491:</w:t>
      </w:r>
    </w:p>
    <w:p w14:paraId="532BCBB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523407A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187 :  195 :  203 :  210 :  216 :  221 :  225 :  229 :  233 :  236 :  238 :  240 :  242 :  244 :  245 :</w:t>
      </w:r>
    </w:p>
    <w:p w14:paraId="31172E8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0.50 : 0.54 : 0.65 : 0.77 : 0.94 : 1.13 : 1.19 : 1.29 :</w:t>
      </w:r>
    </w:p>
    <w:p w14:paraId="61617B4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73C2A15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0.048: 0.047: 0.046: 0.043: 0.041: 0.038: 0.035: 0.033: 0.030: 0.029: 0.027: 0.024: 0.022: 0.020: 0.019:</w:t>
      </w:r>
    </w:p>
    <w:p w14:paraId="0CB464F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7F913F6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0.029: 0.028: 0.025: 0.023: 0.020: 0.018: 0.016: 0.014: 0.011: 0.009: 0.008: 0.008: 0.008: 0.007: 0.007:</w:t>
      </w:r>
    </w:p>
    <w:p w14:paraId="023A21B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0B2B640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AA973D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71CE671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632 :</w:t>
      </w:r>
      <w:proofErr w:type="gramEnd"/>
      <w:r w:rsidRPr="009C3F7D">
        <w:rPr>
          <w:rFonts w:ascii="Calibri" w:eastAsia="Calibri" w:hAnsi="Calibri"/>
          <w:kern w:val="2"/>
          <w14:ligatures w14:val="standardContextual"/>
        </w:rPr>
        <w:t xml:space="preserve"> Y-строка 10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0.559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=179)</w:t>
      </w:r>
    </w:p>
    <w:p w14:paraId="16551C4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5A2AC64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36048C1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780594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0.491: 0.493: 0.495: 0.498: 0.501: 0.505: 0.509: 0.514: 0.520: 0.526: 0.533: 0.540: 0.547: 0.554: 0.557: 0.559:</w:t>
      </w:r>
    </w:p>
    <w:p w14:paraId="41EEC93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00AA58E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111 :  112 :  114 :  116 :  118 :  120 :  123 :  126 :  129 :  134 :  139 :  145 :  153 :  161 :  170 :  179 :</w:t>
      </w:r>
    </w:p>
    <w:p w14:paraId="2221CE3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1.28 :</w:t>
      </w:r>
      <w:proofErr w:type="gramEnd"/>
      <w:r w:rsidRPr="009C3F7D">
        <w:rPr>
          <w:rFonts w:ascii="Calibri" w:eastAsia="Calibri" w:hAnsi="Calibri"/>
          <w:kern w:val="2"/>
          <w14:ligatures w14:val="standardContextual"/>
        </w:rPr>
        <w:t xml:space="preserve"> 1.18 : 1.00 : 0.89 : 0.70 : 0.59 : 0.50 : 0.50 : 0.50 : 0.50 : 0.50 : 0.50 : 0.50 : 0.50 : 0.50 : 0.50 :</w:t>
      </w:r>
    </w:p>
    <w:p w14:paraId="05F1F41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2E2D29D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0.019: 0.021: 0.023: 0.025: 0.028: 0.030: 0.031: 0.034: 0.038: 0.041: 0.044: 0.048: 0.051: 0.053: 0.054: 0.054:</w:t>
      </w:r>
    </w:p>
    <w:p w14:paraId="15AA463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4054F49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0.008: 0.007: 0.008: 0.008: 0.010: 0.013: 0.015: 0.017: 0.020: 0.023: 0.027: 0.032: 0.036: 0.039: 0.040:</w:t>
      </w:r>
    </w:p>
    <w:p w14:paraId="16388BC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1256382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0B48C6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797C192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28DDA1B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990E9E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0.558: 0.554: 0.549: 0.542: 0.534: 0.527: 0.521: 0.515: 0.510: 0.506: 0.502: 0.498: 0.496: 0.494: 0.492:</w:t>
      </w:r>
    </w:p>
    <w:p w14:paraId="276929C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0874138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189 :  198 :  206 :  214 :  220 :  225 :  230 :  234 :  237 :  240 :  242 :  244 :  246 :  247 :  249 :</w:t>
      </w:r>
    </w:p>
    <w:p w14:paraId="681EEFC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0.50 : 0.50 : 0.57 : 0.67 : 0.87 : 1.00 : 1.16 : 1.26 :</w:t>
      </w:r>
    </w:p>
    <w:p w14:paraId="05E159D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313F8D6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0.054: 0.053: 0.051: 0.048: 0.045: 0.042: 0.038: 0.035: 0.032: 0.030: 0.028: 0.026: 0.023: 0.021: 0.019:</w:t>
      </w:r>
    </w:p>
    <w:p w14:paraId="6E217B0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1579424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0.039: 0.036: 0.032: 0.028: 0.024: 0.021: 0.018: 0.015: 0.013: 0.011: 0.009: 0.008: 0.007: 0.008: 0.007:</w:t>
      </w:r>
    </w:p>
    <w:p w14:paraId="67F0D1D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1CAF37D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8FD196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70C555E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532 :</w:t>
      </w:r>
      <w:proofErr w:type="gramEnd"/>
      <w:r w:rsidRPr="009C3F7D">
        <w:rPr>
          <w:rFonts w:ascii="Calibri" w:eastAsia="Calibri" w:hAnsi="Calibri"/>
          <w:kern w:val="2"/>
          <w14:ligatures w14:val="standardContextual"/>
        </w:rPr>
        <w:t xml:space="preserve"> Y-строка 11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0.584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=179)</w:t>
      </w:r>
    </w:p>
    <w:p w14:paraId="5D7D103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21E4596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5046F0E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C94AD0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0.492: 0.494: 0.496: 0.499: 0.503: 0.507: 0.512: 0.518: 0.525: 0.532: 0.542: 0.553: 0.565: 0.574: 0.581: 0.584:</w:t>
      </w:r>
    </w:p>
    <w:p w14:paraId="7EBDC61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5165728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108 :  109 :  110 :  112 :  113 :  115 :  118 :  121 :  124 :  128 :  133 :  140 :  148 :  157 :  168 :  179 :</w:t>
      </w:r>
    </w:p>
    <w:p w14:paraId="3BE800A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1.25 :</w:t>
      </w:r>
      <w:proofErr w:type="gramEnd"/>
      <w:r w:rsidRPr="009C3F7D">
        <w:rPr>
          <w:rFonts w:ascii="Calibri" w:eastAsia="Calibri" w:hAnsi="Calibri"/>
          <w:kern w:val="2"/>
          <w14:ligatures w14:val="standardContextual"/>
        </w:rPr>
        <w:t xml:space="preserve"> 1.15 : 1.02 : 0.78 : 0.63 : 0.55 : 0.50 : 0.50 : 0.50 : 0.50 : 0.50 : 0.50 : 0.50 : 0.50 : 0.50 : 0.50 :</w:t>
      </w:r>
    </w:p>
    <w:p w14:paraId="4E6E15C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704670F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0.020: 0.021: 0.024: 0.026: 0.029: 0.031: 0.033: 0.036: 0.040: 0.044: 0.049: 0.054: 0.058: 0.061: 0.061: 0.062:</w:t>
      </w:r>
    </w:p>
    <w:p w14:paraId="5967E53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01D0EE4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0.008: 0.008: 0.008: 0.009: 0.011: 0.014: 0.016: 0.019: 0.023: 0.028: 0.034: 0.041: 0.048: 0.055: 0.057:</w:t>
      </w:r>
    </w:p>
    <w:p w14:paraId="47530E3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585417D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D2359C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403772B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2A37DCE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C21386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0.582: 0.575: 0.566: 0.555: 0.544: 0.534: 0.526: 0.519: 0.513: 0.508: 0.503: 0.500: 0.497: 0.494: 0.492:</w:t>
      </w:r>
    </w:p>
    <w:p w14:paraId="617E3FC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4362A0F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190 :  201 :  210 :  219 :  226 :  231 :  235 :  239 :  242 :  244 :  246 :  248 :  250 :  251 :  252 :</w:t>
      </w:r>
    </w:p>
    <w:p w14:paraId="39C7245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0.50 : 0.50 : 0.50 : 0.61 : 0.76 : 0.99 : 1.11 : 1.23 :</w:t>
      </w:r>
    </w:p>
    <w:p w14:paraId="27C9DEF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067AAC6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0.062: 0.061: 0.059: 0.055: 0.050: 0.045: 0.041: 0.037: 0.034: 0.030: 0.029: 0.027: 0.024: 0.022: 0.020:</w:t>
      </w:r>
    </w:p>
    <w:p w14:paraId="2B33BD2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7AEBAE8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0.055: 0.049: 0.042: 0.035: 0.029: 0.024: 0.020: 0.017: 0.015: 0.013: 0.010: 0.008: 0.008: 0.008: 0.007:</w:t>
      </w:r>
    </w:p>
    <w:p w14:paraId="3E93171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2BEA4B2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6515FD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0AD7C5E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432 :</w:t>
      </w:r>
      <w:proofErr w:type="gramEnd"/>
      <w:r w:rsidRPr="009C3F7D">
        <w:rPr>
          <w:rFonts w:ascii="Calibri" w:eastAsia="Calibri" w:hAnsi="Calibri"/>
          <w:kern w:val="2"/>
          <w14:ligatures w14:val="standardContextual"/>
        </w:rPr>
        <w:t xml:space="preserve"> Y-строка 12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0.623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=179)</w:t>
      </w:r>
    </w:p>
    <w:p w14:paraId="12D00B3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524BA7E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3B744D9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7D14E1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0.493: 0.495: 0.497: 0.500: 0.504: 0.509: 0.515: 0.521: 0.529: 0.539: 0.552: 0.569: 0.590: 0.606: 0.618: 0.623:</w:t>
      </w:r>
    </w:p>
    <w:p w14:paraId="33AD464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196D288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104 :  105 :  106 :  107 :  109 :  111 :  113 :  115 :  118 :  122 :  127 :  133 :  142 :  153 :  165 :  179 :</w:t>
      </w:r>
    </w:p>
    <w:p w14:paraId="0BB8484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1.24 :</w:t>
      </w:r>
      <w:proofErr w:type="gramEnd"/>
      <w:r w:rsidRPr="009C3F7D">
        <w:rPr>
          <w:rFonts w:ascii="Calibri" w:eastAsia="Calibri" w:hAnsi="Calibri"/>
          <w:kern w:val="2"/>
          <w14:ligatures w14:val="standardContextual"/>
        </w:rPr>
        <w:t xml:space="preserve"> 1.12 : 0.96 : 0.73 : 0.60 : 0.50 : 0.50 : 0.50 : 0.50 : 0.50 : 0.50 : 0.50 : 0.50 : 0.50 : 0.50 : 0.50 :</w:t>
      </w:r>
    </w:p>
    <w:p w14:paraId="37BA0DC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77AF95C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0.020: 0.022: 0.024: 0.027: 0.029: 0.031: 0.035: 0.038: 0.042: 0.047: 0.053: 0.061: 0.070: 0.073: 0.080: 0.085:</w:t>
      </w:r>
    </w:p>
    <w:p w14:paraId="2611271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0001 : 0001 :</w:t>
      </w:r>
    </w:p>
    <w:p w14:paraId="7B1581A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0.008: 0.008: 0.008: 0.010: 0.013: 0.015: 0.018: 0.022: 0.027: 0.034: 0.043: 0.055: 0.068: 0.073: 0.073:</w:t>
      </w:r>
    </w:p>
    <w:p w14:paraId="031CF8B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6001 : 6001 :</w:t>
      </w:r>
    </w:p>
    <w:p w14:paraId="097EF5F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6AF3BB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6B926EF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6BB759E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4002BC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0.619: 0.608: 0.593: 0.572: 0.555: 0.541: 0.531: 0.523: 0.516: 0.510: 0.505: 0.501: 0.498: 0.495: 0.493:</w:t>
      </w:r>
    </w:p>
    <w:p w14:paraId="459D960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4990EDF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193 :  205 :  216 :  226 :  232 :  237 :  241 :  244 :  247 :  249 :  251 :  252 :  254 :  255 :  256 :</w:t>
      </w:r>
    </w:p>
    <w:p w14:paraId="5807219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0.50 : 0.50 : 0.50 : 0.58 : 0.70 : 0.93 : 1.00 : 1.21 :</w:t>
      </w:r>
    </w:p>
    <w:p w14:paraId="24A12C9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5637C12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0.081: 0.073: 0.071: 0.062: 0.054: 0.048: 0.043: 0.039: 0.035: 0.032: 0.030: 0.028: 0.025: 0.023: 0.020:</w:t>
      </w:r>
    </w:p>
    <w:p w14:paraId="33F975B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0001 : 6001 : 6001 : 6001 : 6001 : 6001 : 6001 : 6001 : 6001 : 6001 : 6001 : 6001 : 6001 : 6001 : 6001 :</w:t>
      </w:r>
    </w:p>
    <w:p w14:paraId="0424EB8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0.073: 0.070: 0.057: 0.045: 0.035: 0.028: 0.023: 0.019: 0.016: 0.013: 0.010: 0.008: 0.008: 0.007: 0.008:</w:t>
      </w:r>
    </w:p>
    <w:p w14:paraId="176D81C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6001 : 0001 : 0001 : 0001 : 0001 : 0001 : 0001 : 0001 : 0001 : 0001 : 0001 : 0001 : 0001 : 0001 : 0001 :</w:t>
      </w:r>
    </w:p>
    <w:p w14:paraId="5F1864F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5E54D7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08DA896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332 :</w:t>
      </w:r>
      <w:proofErr w:type="gramEnd"/>
      <w:r w:rsidRPr="009C3F7D">
        <w:rPr>
          <w:rFonts w:ascii="Calibri" w:eastAsia="Calibri" w:hAnsi="Calibri"/>
          <w:kern w:val="2"/>
          <w14:ligatures w14:val="standardContextual"/>
        </w:rPr>
        <w:t xml:space="preserve"> Y-строка 13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0.704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=178)</w:t>
      </w:r>
    </w:p>
    <w:p w14:paraId="42D5275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06529A3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29F3A5A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32781F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0.493: 0.495: 0.498: 0.501: 0.506: 0.511: 0.517: 0.524: 0.533: 0.545: 0.562: 0.586: 0.626: 0.668: 0.692: 0.704:</w:t>
      </w:r>
    </w:p>
    <w:p w14:paraId="1DB1A95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43BA227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101 :  101 :  102 :  103 :  104 :  106 :  107 :  109 :  111 :  114 :  118 :  124 :  132 :  145 :  159 :  178 :</w:t>
      </w:r>
    </w:p>
    <w:p w14:paraId="56C8C7A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1.22 :</w:t>
      </w:r>
      <w:proofErr w:type="gramEnd"/>
      <w:r w:rsidRPr="009C3F7D">
        <w:rPr>
          <w:rFonts w:ascii="Calibri" w:eastAsia="Calibri" w:hAnsi="Calibri"/>
          <w:kern w:val="2"/>
          <w14:ligatures w14:val="standardContextual"/>
        </w:rPr>
        <w:t xml:space="preserve"> 1.00 : 0.88 : 0.70 : 0.55 : 0.50 : 0.50 : 0.50 : 0.50 : 0.50 : 0.50 : 0.50 : 0.50 : 0.50 : 0.50 : 0.50 :</w:t>
      </w:r>
    </w:p>
    <w:p w14:paraId="6FA05A1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75ADDB7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0.020: 0.023: 0.025: 0.028: 0.030: 0.032: 0.036: 0.040: 0.044: 0.050: 0.057: 0.067: 0.088: 0.105: 0.123: 0.136:</w:t>
      </w:r>
    </w:p>
    <w:p w14:paraId="29C8F7F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0001 : 0001 :</w:t>
      </w:r>
    </w:p>
    <w:p w14:paraId="1DDC835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0.007: 0.008: 0.008: 0.011: 0.014: 0.016: 0.019: 0.024: 0.031: 0.040: 0.054: 0.073: 0.097: 0.104: 0.103:</w:t>
      </w:r>
    </w:p>
    <w:p w14:paraId="2FA7493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6001 : 6001 :</w:t>
      </w:r>
    </w:p>
    <w:p w14:paraId="3FB0AE0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812183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6937DA9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1ECA6A6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66132E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0.695: 0.672: 0.637: 0.592: 0.566: 0.548: 0.535: 0.526: 0.518: 0.512: 0.507: 0.502: 0.498: 0.496: 0.493:</w:t>
      </w:r>
    </w:p>
    <w:p w14:paraId="69E9E1C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4C87EC7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197 :  213 :  226 :  235 :  241 :  245 :  248 :  251 :  253 :  254 :  256 :  257 :  258 :  259 :  259 :</w:t>
      </w:r>
    </w:p>
    <w:p w14:paraId="15880C5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0.50 : 0.50 : 0.50 : 0.55 : 0.68 : 0.85 : 1.07 : 1.20 :</w:t>
      </w:r>
    </w:p>
    <w:p w14:paraId="1F4D4CE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738C0CB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0.127: 0.105: 0.095: 0.070: 0.058: 0.051: 0.045: 0.041: 0.037: 0.033: 0.030: 0.028: 0.026: 0.023: 0.021:</w:t>
      </w:r>
    </w:p>
    <w:p w14:paraId="5ED0974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0001 : 6001 : 6001 : 6001 : 6001 : 6001 : 6001 : 6001 : 6001 : 6001 : 6001 : 6001 : 6001 : 6001 : 6001 :</w:t>
      </w:r>
    </w:p>
    <w:p w14:paraId="0349687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0.104: 0.102: 0.077: 0.057: 0.042: 0.032: 0.025: 0.020: 0.017: 0.014: 0.011: 0.009: 0.008: 0.008: 0.008:</w:t>
      </w:r>
    </w:p>
    <w:p w14:paraId="3239BB5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6001 : 0001 : 0001 : 0001 : 0001 : 0001 : 0001 : 0001 : 0001 : 0001 : 0001 : 0001 : 0001 : 0001 : 0001 :</w:t>
      </w:r>
    </w:p>
    <w:p w14:paraId="6BD4696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EDC3D6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722C800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232 :</w:t>
      </w:r>
      <w:proofErr w:type="gramEnd"/>
      <w:r w:rsidRPr="009C3F7D">
        <w:rPr>
          <w:rFonts w:ascii="Calibri" w:eastAsia="Calibri" w:hAnsi="Calibri"/>
          <w:kern w:val="2"/>
          <w14:ligatures w14:val="standardContextual"/>
        </w:rPr>
        <w:t xml:space="preserve"> Y-строка 14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0.813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=178)</w:t>
      </w:r>
    </w:p>
    <w:p w14:paraId="303907D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16EF18B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6D946BF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1FDC44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0.493: 0.496: 0.498: 0.502: 0.507: 0.512: 0.519: 0.526: 0.537: 0.550: 0.569: 0.599: 0.651: 0.725: 0.776: 0.813:</w:t>
      </w:r>
    </w:p>
    <w:p w14:paraId="2F5EEB6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67787BC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97 :   97 :   98 :   99 :   99 :  100 :  101 :  103 :  104 :  106 :  109 :  113 :  119 :  130 :  150 :  178 :</w:t>
      </w:r>
    </w:p>
    <w:p w14:paraId="1432044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1.22 :</w:t>
      </w:r>
      <w:proofErr w:type="gramEnd"/>
      <w:r w:rsidRPr="009C3F7D">
        <w:rPr>
          <w:rFonts w:ascii="Calibri" w:eastAsia="Calibri" w:hAnsi="Calibri"/>
          <w:kern w:val="2"/>
          <w14:ligatures w14:val="standardContextual"/>
        </w:rPr>
        <w:t xml:space="preserve"> 1.00 : 0.84 : 0.68 : 0.54 : 0.50 : 0.50 : 0.50 : 0.50 : 0.50 : 0.50 : 0.50 : 0.50 : 0.50 : 0.50 : 0.50 :</w:t>
      </w:r>
    </w:p>
    <w:p w14:paraId="5DD9B52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0406C7C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0.021: 0.023: 0.026: 0.028: 0.030: 0.033: 0.037: 0.041: 0.046: 0.051: 0.059: 0.069: 0.094: 0.139: 0.198: 0.235:</w:t>
      </w:r>
    </w:p>
    <w:p w14:paraId="132BACE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0001 : 0001 : 0001 : 0001 :</w:t>
      </w:r>
    </w:p>
    <w:p w14:paraId="0D952B4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0.007: 0.008: 0.009: 0.011: 0.014: 0.017: 0.021: 0.026: 0.034: 0.046: 0.065: 0.092: 0.121: 0.113: 0.113:</w:t>
      </w:r>
    </w:p>
    <w:p w14:paraId="2EAA2B5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6001 : 6001 : 6001 : 6001 :</w:t>
      </w:r>
    </w:p>
    <w:p w14:paraId="514CAB2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54FB4A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5DD1C28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531FC14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446A8A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0.787: 0.734: 0.666: 0.606: 0.574: 0.553: 0.539: 0.528: 0.520: 0.513: 0.508: 0.503: 0.499: 0.496: 0.494:</w:t>
      </w:r>
    </w:p>
    <w:p w14:paraId="25C0925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67BAE99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208 :  225 :  239 :  246 :  251 :  253 :  256 :  257 :  259 :  260 :  261 :  261 :  262 :  263 :  263 :</w:t>
      </w:r>
    </w:p>
    <w:p w14:paraId="08A166A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0.50 : 0.50 : 0.50 : 0.53 : 0.66 : 0.82 : 1.07 : 1.20 :</w:t>
      </w:r>
    </w:p>
    <w:p w14:paraId="32ED0CF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4B16F47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0.208: 0.149: 0.101: 0.072: 0.060: 0.052: 0.047: 0.042: 0.037: 0.034: 0.031: 0.029: 0.026: 0.023: 0.021:</w:t>
      </w:r>
    </w:p>
    <w:p w14:paraId="4AAE1EF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0001 : 0001 : 0001 : 6001 : 6001 : 6001 : 6001 : 6001 : 6001 : 6001 : 6001 : 6001 : 6001 : 6001 : 6001 :</w:t>
      </w:r>
    </w:p>
    <w:p w14:paraId="14E62B5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0.115: 0.119: 0.100: 0.069: 0.048: 0.036: 0.027: 0.021: 0.018: 0.015: 0.012: 0.009: 0.008: 0.008: 0.008:</w:t>
      </w:r>
    </w:p>
    <w:p w14:paraId="5D18908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6001 : 6001 : 6001 : 0001 : 0001 : 0001 : 0001 : 0001 : 0001 : 0001 : 0001 : 0001 : 0001 : 0001 : 0001 :</w:t>
      </w:r>
    </w:p>
    <w:p w14:paraId="126C62A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312816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57FC391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132 :</w:t>
      </w:r>
      <w:proofErr w:type="gramEnd"/>
      <w:r w:rsidRPr="009C3F7D">
        <w:rPr>
          <w:rFonts w:ascii="Calibri" w:eastAsia="Calibri" w:hAnsi="Calibri"/>
          <w:kern w:val="2"/>
          <w14:ligatures w14:val="standardContextual"/>
        </w:rPr>
        <w:t xml:space="preserve"> Y-строка 15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1.227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=174)</w:t>
      </w:r>
    </w:p>
    <w:p w14:paraId="0227294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336787A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25CBB2A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291051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0.494: 0.496: 0.499: 0.502: 0.507: 0.513: 0.520: 0.528: 0.539: 0.553: 0.574: 0.607: 0.669: 0.760: 0.933: 1.227:</w:t>
      </w:r>
    </w:p>
    <w:p w14:paraId="607BF53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0E7B97A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93 :   94 :   94 :   94 :   94 :   95 :   95 :   96 :   96 :   97 :   99 :  101 :  104 :  116 :  127 :  174 :</w:t>
      </w:r>
    </w:p>
    <w:p w14:paraId="3676870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1.23 :</w:t>
      </w:r>
      <w:proofErr w:type="gramEnd"/>
      <w:r w:rsidRPr="009C3F7D">
        <w:rPr>
          <w:rFonts w:ascii="Calibri" w:eastAsia="Calibri" w:hAnsi="Calibri"/>
          <w:kern w:val="2"/>
          <w14:ligatures w14:val="standardContextual"/>
        </w:rPr>
        <w:t xml:space="preserve"> 1.00 : 0.82 : 0.67 : 0.54 : 0.50 : 0.50 : 0.50 : 0.50 : 0.50 : 0.50 : 0.50 : 0.50 : 0.50 : 2.12 : 1.81 :</w:t>
      </w:r>
    </w:p>
    <w:p w14:paraId="7C265CA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66BD2EF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0.021: 0.023: 0.026: 0.029: 0.031: 0.033: 0.037: 0.041: 0.046: 0.052: 0.059: 0.073: 0.113: 0.180: 0.413: 0.712:</w:t>
      </w:r>
    </w:p>
    <w:p w14:paraId="02C05BE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0001 : 0001 : 0001 : 0001 : 0001 :</w:t>
      </w:r>
    </w:p>
    <w:p w14:paraId="28937FE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0.007: 0.008: 0.009: 0.012: 0.015: 0.017: 0.021: 0.027: 0.036: 0.050: 0.069: 0.092: 0.115: 0.055: 0.049:</w:t>
      </w:r>
    </w:p>
    <w:p w14:paraId="3D9E442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6001 : 6001 : 6001 : 6001 : 6001 :</w:t>
      </w:r>
    </w:p>
    <w:p w14:paraId="7BA902A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DD797E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72EAA36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2E8C5CC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9CFD93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0.993: 0.780: 0.687: 0.615: 0.580: 0.556: 0.541: 0.529: 0.521: 0.514: 0.508: 0.503: 0.499: 0.496: 0.494:</w:t>
      </w:r>
    </w:p>
    <w:p w14:paraId="15CC0EA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505B256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228 :  244 :  255 :  259 :  261 :  262 :  263 :  264 :  265 :  265 :  266 :  266 :  266 :  267 :  267 :</w:t>
      </w:r>
    </w:p>
    <w:p w14:paraId="53B719F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2.04 :</w:t>
      </w:r>
      <w:proofErr w:type="gramEnd"/>
      <w:r w:rsidRPr="009C3F7D">
        <w:rPr>
          <w:rFonts w:ascii="Calibri" w:eastAsia="Calibri" w:hAnsi="Calibri"/>
          <w:kern w:val="2"/>
          <w14:ligatures w14:val="standardContextual"/>
        </w:rPr>
        <w:t xml:space="preserve"> 0.50 : 0.50 : 0.50 : 0.50 : 0.50 : 0.50 : 0.50 : 0.50 : 0.50 : 0.52 : 0.65 : 0.79 : 1.10 : 1.20 :</w:t>
      </w:r>
    </w:p>
    <w:p w14:paraId="326B028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4E4BBB1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0.472: 0.201: 0.123: 0.079: 0.061: 0.053: 0.047: 0.042: 0.038: 0.034: 0.031: 0.029: 0.027: 0.023: 0.021:</w:t>
      </w:r>
    </w:p>
    <w:p w14:paraId="4A5481D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0001 : 0001 : 0001 : 0001 : 6001 : 6001 : 6001 : 6001 : 6001 : 6001 : 6001 : 6001 : 6001 : 6001 : 6001 :</w:t>
      </w:r>
    </w:p>
    <w:p w14:paraId="27053EC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0.056: 0.114: 0.099: 0.072: 0.054: 0.038: 0.029: 0.022: 0.018: 0.015: 0.012: 0.009: 0.008: 0.008: 0.008:</w:t>
      </w:r>
    </w:p>
    <w:p w14:paraId="0F469BA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6001 : 6001 : 6001 : 6001 : 0001 : 0001 : 0001 : 0001 : 0001 : 0001 : 0001 : 0001 : 0001 : 0001 : 0001 :</w:t>
      </w:r>
    </w:p>
    <w:p w14:paraId="22CD5DE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B9969A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0775E3C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32 :</w:t>
      </w:r>
      <w:proofErr w:type="gramEnd"/>
      <w:r w:rsidRPr="009C3F7D">
        <w:rPr>
          <w:rFonts w:ascii="Calibri" w:eastAsia="Calibri" w:hAnsi="Calibri"/>
          <w:kern w:val="2"/>
          <w14:ligatures w14:val="standardContextual"/>
        </w:rPr>
        <w:t xml:space="preserve"> Y-строка 16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1.683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26)</w:t>
      </w:r>
    </w:p>
    <w:p w14:paraId="50AF720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75B552B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4834670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D61DC0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0.494: 0.496: 0.499: 0.503: 0.507: 0.513: 0.520: 0.528: 0.539: 0.554: 0.575: 0.610: 0.675: 0.769: 1.051: 1.683:</w:t>
      </w:r>
    </w:p>
    <w:p w14:paraId="4E41BF0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4B4A068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89 :   89 :   89 :   89 :   89 :   89 :   89 :   89 :   89 :   88 :   88 :   88 :   87 :   85 :   80 :   26 :</w:t>
      </w:r>
    </w:p>
    <w:p w14:paraId="71E9F9A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1.23 :</w:t>
      </w:r>
      <w:proofErr w:type="gramEnd"/>
      <w:r w:rsidRPr="009C3F7D">
        <w:rPr>
          <w:rFonts w:ascii="Calibri" w:eastAsia="Calibri" w:hAnsi="Calibri"/>
          <w:kern w:val="2"/>
          <w14:ligatures w14:val="standardContextual"/>
        </w:rPr>
        <w:t xml:space="preserve"> 1.00 : 0.82 : 0.68 : 0.54 : 0.50 : 0.50 : 0.50 : 0.50 : 0.50 : 0.50 : 0.50 : 0.50 : 0.50 : 1.95 : 1.45 :</w:t>
      </w:r>
    </w:p>
    <w:p w14:paraId="381A8E5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6DD3C5B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0.021: 0.023: 0.026: 0.029: 0.031: 0.033: 0.037: 0.041: 0.046: 0.052: 0.059: 0.076: 0.119: 0.201: 0.531: 1.163:</w:t>
      </w:r>
    </w:p>
    <w:p w14:paraId="7055186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0001 : 0001 : 0001 : 0001 : 0001 :</w:t>
      </w:r>
    </w:p>
    <w:p w14:paraId="0B97261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0.008: 0.008: 0.009: 0.012: 0.015: 0.018: 0.022: 0.028: 0.037: 0.051: 0.069: 0.091: 0.103: 0.055: 0.056:</w:t>
      </w:r>
    </w:p>
    <w:p w14:paraId="409C995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6001 : 6001 : 6001 : 6001 : 6001 :</w:t>
      </w:r>
    </w:p>
    <w:p w14:paraId="52B2A04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9BB943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1C30F1D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1CB9CCD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EF4663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1.154: 0.789: 0.694: 0.618: 0.581: 0.557: 0.541: 0.530: 0.521: 0.514: 0.508: 0.503: 0.499: 0.496: 0.494:</w:t>
      </w:r>
    </w:p>
    <w:p w14:paraId="21022D7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6B96EDC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282 :  276 :  274 :  272 :  272 :  272 :  271 :  271 :  271 :  271 :  271 :  271 :  271 :  271 :  271 :</w:t>
      </w:r>
    </w:p>
    <w:p w14:paraId="182C799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1.86 :</w:t>
      </w:r>
      <w:proofErr w:type="gramEnd"/>
      <w:r w:rsidRPr="009C3F7D">
        <w:rPr>
          <w:rFonts w:ascii="Calibri" w:eastAsia="Calibri" w:hAnsi="Calibri"/>
          <w:kern w:val="2"/>
          <w14:ligatures w14:val="standardContextual"/>
        </w:rPr>
        <w:t xml:space="preserve"> 0.50 : 0.50 : 0.50 : 0.50 : 0.50 : 0.50 : 0.50 : 0.50 : 0.50 : 0.52 : 0.65 : 0.79 : 0.93 : 1.21 :</w:t>
      </w:r>
    </w:p>
    <w:p w14:paraId="7D41FD7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67A55CA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0.637: 0.222: 0.130: 0.082: 0.061: 0.053: 0.047: 0.042: 0.038: 0.034: 0.031: 0.029: 0.027: 0.024: 0.021:</w:t>
      </w:r>
    </w:p>
    <w:p w14:paraId="4DE042E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0001 : 0001 : 0001 : 0001 : 6001 : 6001 : 6001 : 6001 : 6001 : 6001 : 6001 : 6001 : 6001 : 6001 : 6001 :</w:t>
      </w:r>
    </w:p>
    <w:p w14:paraId="2F73F97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0.052: 0.101: 0.099: 0.072: 0.055: 0.039: 0.029: 0.023: 0.018: 0.015: 0.012: 0.009: 0.008: 0.007: 0.008:</w:t>
      </w:r>
    </w:p>
    <w:p w14:paraId="0F35A6F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6001 : 6001 : 6001 : 6001 : 0001 : 0001 : 0001 : 0001 : 0001 : 0001 : 0001 : 0001 : 0001 : 0001 : 0001 :</w:t>
      </w:r>
    </w:p>
    <w:p w14:paraId="1852303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40F639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7D6CCD5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68 :</w:t>
      </w:r>
      <w:proofErr w:type="gramEnd"/>
      <w:r w:rsidRPr="009C3F7D">
        <w:rPr>
          <w:rFonts w:ascii="Calibri" w:eastAsia="Calibri" w:hAnsi="Calibri"/>
          <w:kern w:val="2"/>
          <w14:ligatures w14:val="standardContextual"/>
        </w:rPr>
        <w:t xml:space="preserve"> Y-строка 17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1.012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4)</w:t>
      </w:r>
    </w:p>
    <w:p w14:paraId="520E0D2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001C1BF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516A8BE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F870D3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0.493: 0.496: 0.499: 0.502: 0.507: 0.513: 0.519: 0.527: 0.538: 0.552: 0.573: 0.605: 0.664: 0.753: 0.852: 1.012:</w:t>
      </w:r>
    </w:p>
    <w:p w14:paraId="7B11EFF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7A2F7E3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86 :   85 :   85 :   84 :   84 :   83 :   83 :   82 :   81 :   79 :   78 :   75 :   70 :   59 :   43 :    4 :</w:t>
      </w:r>
    </w:p>
    <w:p w14:paraId="0B09F9B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1.22 :</w:t>
      </w:r>
      <w:proofErr w:type="gramEnd"/>
      <w:r w:rsidRPr="009C3F7D">
        <w:rPr>
          <w:rFonts w:ascii="Calibri" w:eastAsia="Calibri" w:hAnsi="Calibri"/>
          <w:kern w:val="2"/>
          <w14:ligatures w14:val="standardContextual"/>
        </w:rPr>
        <w:t xml:space="preserve"> 1.10 : 0.83 : 0.67 : 0.54 : 0.50 : 0.50 : 0.50 : 0.50 : 0.50 : 0.50 : 0.50 : 0.50 : 0.50 : 2.21 : 1.98 :</w:t>
      </w:r>
    </w:p>
    <w:p w14:paraId="18BCE2E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215A7FF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0.021: 0.023: 0.026: 0.029: 0.030: 0.033: 0.037: 0.041: 0.046: 0.052: 0.059: 0.071: 0.107: 0.169: 0.330: 0.491:</w:t>
      </w:r>
    </w:p>
    <w:p w14:paraId="27EB960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0001 : 0001 : 0001 : 0001 : 0001 :</w:t>
      </w:r>
    </w:p>
    <w:p w14:paraId="13E72A9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0.008: 0.008: 0.009: 0.012: 0.014: 0.017: 0.021: 0.027: 0.036: 0.048: 0.069: 0.092: 0.119: 0.057: 0.056:</w:t>
      </w:r>
    </w:p>
    <w:p w14:paraId="265A98F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6001 : 6001 : 6001 : 6001 : 6001 :</w:t>
      </w:r>
    </w:p>
    <w:p w14:paraId="7CABCE1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60F352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70780F4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48EF3AB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CAD289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0.887: 0.765: 0.680: 0.613: 0.578: 0.556: 0.540: 0.529: 0.521: 0.514: 0.508: 0.503: 0.499: 0.496: 0.494:</w:t>
      </w:r>
    </w:p>
    <w:p w14:paraId="39FC2BF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1A2E574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322 :  300 :  291 :  286 :  282 :  281 :  279 :  278 :  277 :  277 :  276 :  276 :  275 :  275 :  274 :</w:t>
      </w:r>
    </w:p>
    <w:p w14:paraId="7ED7F8E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2.13 :</w:t>
      </w:r>
      <w:proofErr w:type="gramEnd"/>
      <w:r w:rsidRPr="009C3F7D">
        <w:rPr>
          <w:rFonts w:ascii="Calibri" w:eastAsia="Calibri" w:hAnsi="Calibri"/>
          <w:kern w:val="2"/>
          <w14:ligatures w14:val="standardContextual"/>
        </w:rPr>
        <w:t xml:space="preserve"> 0.50 : 0.50 : 0.50 : 0.50 : 0.50 : 0.50 : 0.50 : 0.50 : 0.50 : 0.52 : 0.65 : 0.80 : 1.07 : 1.20 :</w:t>
      </w:r>
    </w:p>
    <w:p w14:paraId="3E742D7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0A0080E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0.366: 0.184: 0.116: 0.076: 0.061: 0.053: 0.047: 0.042: 0.038: 0.034: 0.031: 0.029: 0.026: 0.023: 0.021:</w:t>
      </w:r>
    </w:p>
    <w:p w14:paraId="505DD58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0001 : 0001 : 0001 : 0001 : 6001 : 6001 : 6001 : 6001 : 6001 : 6001 : 6001 : 6001 : 6001 : 6001 : 6001 :</w:t>
      </w:r>
    </w:p>
    <w:p w14:paraId="3AD4FA4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0.056: 0.116: 0.099: 0.072: 0.052: 0.038: 0.028: 0.022: 0.018: 0.015: 0.012: 0.009: 0.008: 0.008: 0.008:</w:t>
      </w:r>
    </w:p>
    <w:p w14:paraId="1791462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6001 : 6001 : 6001 : 6001 : 0001 : 0001 : 0001 : 0001 : 0001 : 0001 : 0001 : 0001 : 0001 : 0001 : 0001 :</w:t>
      </w:r>
    </w:p>
    <w:p w14:paraId="3B3D75B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FDA2A7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2F9B5B5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168 : Y-строка 18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0.775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2)</w:t>
      </w:r>
    </w:p>
    <w:p w14:paraId="760CD39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651EAC7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64CB0BE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C94590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0.493: 0.495: 0.498: 0.502: 0.506: 0.512: 0.518: 0.526: 0.536: 0.549: 0.567: 0.595: 0.643: 0.712: 0.751: 0.775:</w:t>
      </w:r>
    </w:p>
    <w:p w14:paraId="4227957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039ECE9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82 :   81 :   81 :   80 :   79 :   78 :   77 :   75 :   73 :   71 :   68 :   63 :   56 :   45 :   26 :    2 :</w:t>
      </w:r>
    </w:p>
    <w:p w14:paraId="7E68BCE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1.22 :</w:t>
      </w:r>
      <w:proofErr w:type="gramEnd"/>
      <w:r w:rsidRPr="009C3F7D">
        <w:rPr>
          <w:rFonts w:ascii="Calibri" w:eastAsia="Calibri" w:hAnsi="Calibri"/>
          <w:kern w:val="2"/>
          <w14:ligatures w14:val="standardContextual"/>
        </w:rPr>
        <w:t xml:space="preserve"> 1.00 : 0.85 : 0.69 : 0.55 : 0.50 : 0.50 : 0.50 : 0.50 : 0.50 : 0.50 : 0.50 : 0.50 : 0.50 : 0.50 : 0.50 :</w:t>
      </w:r>
    </w:p>
    <w:p w14:paraId="1323539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4D4A9CE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0.021: 0.023: 0.026: 0.028: 0.030: 0.033: 0.036: 0.040: 0.045: 0.051: 0.058: 0.069: 0.092: 0.124: 0.167: 0.192:</w:t>
      </w:r>
    </w:p>
    <w:p w14:paraId="4272039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0001 : 0001 :</w:t>
      </w:r>
    </w:p>
    <w:p w14:paraId="2B0172A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0.007: 0.008: 0.009: 0.011: 0.014: 0.017: 0.020: 0.025: 0.033: 0.044: 0.061: 0.086: 0.123: 0.120: 0.118:</w:t>
      </w:r>
    </w:p>
    <w:p w14:paraId="7197671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6001 : 6001 :</w:t>
      </w:r>
    </w:p>
    <w:p w14:paraId="585B176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99DA4D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6FCA489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3E508DD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35D829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0.758: 0.718: 0.657: 0.601: 0.571: 0.552: 0.538: 0.527: 0.519: 0.513: 0.507: 0.503: 0.499: 0.496: 0.494:</w:t>
      </w:r>
    </w:p>
    <w:p w14:paraId="2567916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1141FF4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337 :  320 :  305 :  298 :  293 :  290 :  287 :  285 :  284 :  282 :  281 :  280 :  280 :  279 :  278 :</w:t>
      </w:r>
    </w:p>
    <w:p w14:paraId="2BEA042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0.50 : 0.50 : 0.50 : 0.53 : 0.66 : 0.83 : 1.00 : 1.20 :</w:t>
      </w:r>
    </w:p>
    <w:p w14:paraId="4BAD439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5106333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0.174: 0.131: 0.100: 0.072: 0.060: 0.052: 0.046: 0.041: 0.037: 0.033: 0.030: 0.029: 0.026: 0.023: 0.021:</w:t>
      </w:r>
    </w:p>
    <w:p w14:paraId="75E7DCD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0001 : 0001 : 6001 : 6001 : 6001 : 6001 : 6001 : 6001 : 6001 : 6001 : 6001 : 6001 : 6001 : 6001 : 6001 :</w:t>
      </w:r>
    </w:p>
    <w:p w14:paraId="5B10C4E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0.120: 0.122: 0.092: 0.065: 0.046: 0.035: 0.026: 0.021: 0.017: 0.015: 0.012: 0.009: 0.008: 0.008: 0.008:</w:t>
      </w:r>
    </w:p>
    <w:p w14:paraId="2D5DC76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6001 : 6001 : 0001 : 0001 : 0001 : 0001 : 0001 : 0001 : 0001 : 0001 : 0001 : 0001 : 0001 : 0001 : 0001 :</w:t>
      </w:r>
    </w:p>
    <w:p w14:paraId="01B68D5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358DF7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13813C5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268 : Y-строка 19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0.667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1)</w:t>
      </w:r>
    </w:p>
    <w:p w14:paraId="5FF5706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65E54D1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28CA93D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E9672F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0.493: 0.495: 0.498: 0.501: 0.505: 0.510: 0.516: 0.523: 0.532: 0.543: 0.559: 0.580: 0.612: 0.639: 0.658: 0.667:</w:t>
      </w:r>
    </w:p>
    <w:p w14:paraId="6CC4B7E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51D115C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78 :   77 :   76 :   75 :   74 :   73 :   71 :   69 :   66 :   63 :   59 :   53 :   44 :   32 :   18 :    1 :</w:t>
      </w:r>
    </w:p>
    <w:p w14:paraId="5D3D57E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1.23 :</w:t>
      </w:r>
      <w:proofErr w:type="gramEnd"/>
      <w:r w:rsidRPr="009C3F7D">
        <w:rPr>
          <w:rFonts w:ascii="Calibri" w:eastAsia="Calibri" w:hAnsi="Calibri"/>
          <w:kern w:val="2"/>
          <w14:ligatures w14:val="standardContextual"/>
        </w:rPr>
        <w:t xml:space="preserve"> 1.00 : 0.93 : 0.71 : 0.59 : 0.50 : 0.50 : 0.50 : 0.50 : 0.50 : 0.50 : 0.50 : 0.50 : 0.50 : 0.50 : 0.50 :</w:t>
      </w:r>
    </w:p>
    <w:p w14:paraId="1562D06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0AE1C6D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0.020: 0.023: 0.025: 0.028: 0.030: 0.032: 0.035: 0.039: 0.044: 0.049: 0.056: 0.065: 0.081: 0.088: 0.104: 0.114:</w:t>
      </w:r>
    </w:p>
    <w:p w14:paraId="12956A7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0001 : 0001 :</w:t>
      </w:r>
    </w:p>
    <w:p w14:paraId="09221A9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0.007: 0.008: 0.008: 0.010: 0.014: 0.016: 0.019: 0.023: 0.029: 0.038: 0.049: 0.066: 0.085: 0.088: 0.088:</w:t>
      </w:r>
    </w:p>
    <w:p w14:paraId="7C62F80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6001 : 6001 :</w:t>
      </w:r>
    </w:p>
    <w:p w14:paraId="7BD146C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696443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6DC319A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70BB7C7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3A3FEC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0.660: 0.642: 0.618: 0.585: 0.562: 0.546: 0.534: 0.525: 0.517: 0.511: 0.506: 0.502: 0.498: 0.495: 0.493:</w:t>
      </w:r>
    </w:p>
    <w:p w14:paraId="2571449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05617F8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345 :  330 :  318 :  309 :  302 :  298 :  294 :  292 :  289 :  288 :  286 :  285 :  284 :  283 :  282 :</w:t>
      </w:r>
    </w:p>
    <w:p w14:paraId="0866C8C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0.50 : 0.50 : 0.50 : 0.55 : 0.69 : 0.86 : 1.00 : 1.20 :</w:t>
      </w:r>
    </w:p>
    <w:p w14:paraId="6A31F0A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18EA3FD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0.107: 0.089: 0.084: 0.068: 0.057: 0.050: 0.045: 0.040: 0.036: 0.032: 0.030: 0.028: 0.026: 0.023: 0.021:</w:t>
      </w:r>
    </w:p>
    <w:p w14:paraId="6DA0CB2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0001 : 0001 : 6001 : 6001 : 6001 : 6001 : 6001 : 6001 : 6001 : 6001 : 6001 : 6001 : 6001 : 6001 : 6001 :</w:t>
      </w:r>
    </w:p>
    <w:p w14:paraId="4C9EE7D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0.088: 0.088: 0.069: 0.053: 0.040: 0.031: 0.024: 0.020: 0.016: 0.014: 0.011: 0.009: 0.008: 0.007: 0.008:</w:t>
      </w:r>
    </w:p>
    <w:p w14:paraId="07311E5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6001 : 6001 : 0001 : 0001 : 0001 : 0001 : 0001 : 0001 : 0001 : 0001 : 0001 : 0001 : 0001 : 0001 : 0001 :</w:t>
      </w:r>
    </w:p>
    <w:p w14:paraId="0266A7E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7444C1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5228F6C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368 : Y-строка 20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0.606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1)</w:t>
      </w:r>
    </w:p>
    <w:p w14:paraId="088F7BD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038EE19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1B721D3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3D70D3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0.492: 0.494: 0.497: 0.500: 0.504: 0.508: 0.514: 0.520: 0.528: 0.537: 0.548: 0.563: 0.579: 0.593: 0.602: 0.606:</w:t>
      </w:r>
    </w:p>
    <w:p w14:paraId="6C22A8B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08AFFF2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75 :   74 :   72 :   71 :   69 :   68 :   65 :   63 :   60 :   56 :   51 :   44 :   36 :   25 :   14 :    1 :</w:t>
      </w:r>
    </w:p>
    <w:p w14:paraId="62DC405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1.24 :</w:t>
      </w:r>
      <w:proofErr w:type="gramEnd"/>
      <w:r w:rsidRPr="009C3F7D">
        <w:rPr>
          <w:rFonts w:ascii="Calibri" w:eastAsia="Calibri" w:hAnsi="Calibri"/>
          <w:kern w:val="2"/>
          <w14:ligatures w14:val="standardContextual"/>
        </w:rPr>
        <w:t xml:space="preserve"> 1.13 : 0.98 : 0.75 : 0.60 : 0.50 : 0.50 : 0.50 : 0.50 : 0.50 : 0.50 : 0.50 : 0.50 : 0.50 : 0.50 : 0.50 :</w:t>
      </w:r>
    </w:p>
    <w:p w14:paraId="369CA31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32299B9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0.020: 0.022: 0.024: 0.027: 0.029: 0.031: 0.034: 0.038: 0.042: 0.046: 0.052: 0.058: 0.065: 0.068: 0.069: 0.073:</w:t>
      </w:r>
    </w:p>
    <w:p w14:paraId="0143FCA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0001 : 0001 :</w:t>
      </w:r>
    </w:p>
    <w:p w14:paraId="2841517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0.008: 0.008: 0.008: 0.010: 0.013: 0.015: 0.017: 0.021: 0.026: 0.032: 0.040: 0.049: 0.060: 0.068: 0.068:</w:t>
      </w:r>
    </w:p>
    <w:p w14:paraId="6CDFFDA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6001 : 6001 :</w:t>
      </w:r>
    </w:p>
    <w:p w14:paraId="6813D64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C11920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291CF88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5776496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FEAB46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0.603: 0.595: 0.581: 0.566: 0.551: 0.539: 0.529: 0.521: 0.515: 0.509: 0.505: 0.501: 0.497: 0.495: 0.493:</w:t>
      </w:r>
    </w:p>
    <w:p w14:paraId="1A17D84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1FD0847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348 :  337 :  326 :  317 :  310 :  305 :  301 :  298 :  295 :  293 :  291 :  289 :  288 :  287 :  286 :</w:t>
      </w:r>
    </w:p>
    <w:p w14:paraId="1D779CC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0.50 : 0.50 : 0.50 : 0.59 : 0.72 : 0.95 : 1.10 : 1.22 :</w:t>
      </w:r>
    </w:p>
    <w:p w14:paraId="10C76C2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4D8D859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0.070: 0.068: 0.066: 0.060: 0.053: 0.047: 0.042: 0.038: 0.035: 0.031: 0.029: 0.027: 0.025: 0.022: 0.020:</w:t>
      </w:r>
    </w:p>
    <w:p w14:paraId="494AAEC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0001 : 6001 : 6001 : 6001 : 6001 : 6001 : 6001 : 6001 : 6001 : 6001 : 6001 : 6001 : 6001 : 6001 : 6001 :</w:t>
      </w:r>
    </w:p>
    <w:p w14:paraId="511FAF4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0.068: 0.062: 0.051: 0.041: 0.033: 0.027: 0.022: 0.018: 0.015: 0.013: 0.010: 0.008: 0.008: 0.008: 0.008:</w:t>
      </w:r>
    </w:p>
    <w:p w14:paraId="47933BD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6001 : 0001 : 0001 : 0001 : 0001 : 0001 : 0001 : 0001 : 0001 : 0001 : 0001 : 0001 : 0001 : 0001 : 0001 :</w:t>
      </w:r>
    </w:p>
    <w:p w14:paraId="766B57C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F147C9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1FFC5EF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468 : Y-строка 21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0.573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1)</w:t>
      </w:r>
    </w:p>
    <w:p w14:paraId="2FD4B0E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0D927E9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480EE19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DF2027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0.492: 0.494: 0.496: 0.499: 0.502: 0.506: 0.511: 0.517: 0.523: 0.530: 0.539: 0.548: 0.558: 0.566: 0.571: 0.573:</w:t>
      </w:r>
    </w:p>
    <w:p w14:paraId="4854DB6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7A70FDC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71 :   70 :   68 :   67 :   65 :   63 :   60 :   58 :   54 :   50 :   44 :   38 :   30 :   21 :   11 :    1 :</w:t>
      </w:r>
    </w:p>
    <w:p w14:paraId="5BC426C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1.26 :</w:t>
      </w:r>
      <w:proofErr w:type="gramEnd"/>
      <w:r w:rsidRPr="009C3F7D">
        <w:rPr>
          <w:rFonts w:ascii="Calibri" w:eastAsia="Calibri" w:hAnsi="Calibri"/>
          <w:kern w:val="2"/>
          <w14:ligatures w14:val="standardContextual"/>
        </w:rPr>
        <w:t xml:space="preserve"> 1.15 : 1.00 : 0.85 : 0.65 : 0.55 : 0.50 : 0.50 : 0.50 : 0.50 : 0.50 : 0.50 : 0.50 : 0.50 : 0.50 : 0.50 :</w:t>
      </w:r>
    </w:p>
    <w:p w14:paraId="0F0FE9A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7084355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0.019: 0.021: 0.024: 0.026: 0.028: 0.030: 0.032: 0.036: 0.039: 0.043: 0.047: 0.052: 0.055: 0.058: 0.058: 0.059:</w:t>
      </w:r>
    </w:p>
    <w:p w14:paraId="1B000E6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6C34276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0.008: 0.008: 0.008: 0.009: 0.011: 0.014: 0.016: 0.019: 0.022: 0.026: 0.032: 0.037: 0.043: 0.047: 0.049:</w:t>
      </w:r>
    </w:p>
    <w:p w14:paraId="27D892E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3A8884C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259BBF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678D33D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2F09DC8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85CF2D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0.571: 0.567: 0.559: 0.550: 0.540: 0.532: 0.524: 0.518: 0.512: 0.507: 0.503: 0.499: 0.496: 0.494: 0.492:</w:t>
      </w:r>
    </w:p>
    <w:p w14:paraId="10DD01D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099D5A5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350 :  341 :  331 :  323 :  317 :  311 :  307 :  303 :  300 :  298 :  295 :  293 :  292 :  290 :  289 :</w:t>
      </w:r>
    </w:p>
    <w:p w14:paraId="74A0B53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0.50 : 0.50 : 0.53 : 0.63 : 0.83 : 1.02 : 1.14 : 1.24 :</w:t>
      </w:r>
    </w:p>
    <w:p w14:paraId="5455F75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00FED37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0.058: 0.058: 0.056: 0.052: 0.048: 0.044: 0.040: 0.036: 0.033: 0.030: 0.029: 0.026: 0.024: 0.021: 0.020:</w:t>
      </w:r>
    </w:p>
    <w:p w14:paraId="4B04718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0483F8F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0.048: 0.044: 0.039: 0.033: 0.027: 0.023: 0.019: 0.016: 0.014: 0.012: 0.009: 0.008: 0.008: 0.008: 0.007:</w:t>
      </w:r>
    </w:p>
    <w:p w14:paraId="55F33ED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6FBEF53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BD2AF9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2CA67DD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568 : Y-строка 22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0.552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1)</w:t>
      </w:r>
    </w:p>
    <w:p w14:paraId="0A362FA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5BCE898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1D800AC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429D68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0.491: 0.493: 0.495: 0.497: 0.500: 0.504: 0.508: 0.513: 0.518: 0.524: 0.530: 0.536: 0.543: 0.548: 0.551: 0.552:</w:t>
      </w:r>
    </w:p>
    <w:p w14:paraId="64188E6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1D1CD61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68 :   66 :   65 :   63 :   61 :   59 :   56 :   53 :   49 :   45 :   39 :   33 :   26 :   18 :   10 :    1 :</w:t>
      </w:r>
    </w:p>
    <w:p w14:paraId="764D4EA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1.29 :</w:t>
      </w:r>
      <w:proofErr w:type="gramEnd"/>
      <w:r w:rsidRPr="009C3F7D">
        <w:rPr>
          <w:rFonts w:ascii="Calibri" w:eastAsia="Calibri" w:hAnsi="Calibri"/>
          <w:kern w:val="2"/>
          <w14:ligatures w14:val="standardContextual"/>
        </w:rPr>
        <w:t xml:space="preserve"> 1.19 : 1.00 : 0.91 : 0.73 : 0.62 : 0.52 : 0.50 : 0.50 : 0.50 : 0.50 : 0.50 : 0.50 : 0.50 : 0.50 : 0.50 :</w:t>
      </w:r>
    </w:p>
    <w:p w14:paraId="0ECF158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397A23E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0.019: 0.020: 0.023: 0.025: 0.027: 0.029: 0.031: 0.033: 0.037: 0.040: 0.043: 0.046: 0.049: 0.050: 0.051: 0.052:</w:t>
      </w:r>
    </w:p>
    <w:p w14:paraId="1DBF32E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4B116CD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0.008: 0.007: 0.008: 0.008: 0.010: 0.012: 0.014: 0.017: 0.019: 0.022: 0.025: 0.029: 0.032: 0.035: 0.036:</w:t>
      </w:r>
    </w:p>
    <w:p w14:paraId="768842A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6472BBE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09EF9F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0DE82DE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1F36DBF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6A0E6F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0.551: 0.548: 0.544: 0.538: 0.531: 0.525: 0.519: 0.514: 0.509: 0.505: 0.501: 0.498: 0.495: 0.493: 0.491:</w:t>
      </w:r>
    </w:p>
    <w:p w14:paraId="35C9B54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163D127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352 :  343 :  335 :  328 :  322 :  316 :  312 :  308 :  305 :  302 :  299 :  297 :  296 :  294 :  292 :</w:t>
      </w:r>
    </w:p>
    <w:p w14:paraId="3FF9D0E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0.50 : 0.50 : 0.59 : 0.70 : 0.89 : 1.00 : 1.18 : 1.27 :</w:t>
      </w:r>
    </w:p>
    <w:p w14:paraId="6DD0ACF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7988B1F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0.051: 0.051: 0.049: 0.047: 0.044: 0.040: 0.037: 0.034: 0.031: 0.030: 0.028: 0.025: 0.023: 0.021: 0.019:</w:t>
      </w:r>
    </w:p>
    <w:p w14:paraId="0C20EF2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6684A16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0.035: 0.033: 0.030: 0.026: 0.023: 0.020: 0.017: 0.015: 0.013: 0.010: 0.008: 0.008: 0.007: 0.008: 0.007:</w:t>
      </w:r>
    </w:p>
    <w:p w14:paraId="0932047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5EE29E6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6E3A65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5671380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668 : Y-строка 23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0.538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1)</w:t>
      </w:r>
    </w:p>
    <w:p w14:paraId="507FA8B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4C77EFC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3035D4A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C2C933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0.490: 0.492: 0.494: 0.496: 0.499: 0.502: 0.505: 0.509: 0.514: 0.518: 0.523: 0.527: 0.531: 0.535: 0.537: 0.538:</w:t>
      </w:r>
    </w:p>
    <w:p w14:paraId="7519734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6C6989F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65 :   63 :   61 :   59 :   57 :   55 :   52 :   48 :   45 :   40 :   35 :   29 :   23 :   16 :    8 :    1 :</w:t>
      </w:r>
    </w:p>
    <w:p w14:paraId="27DEDB1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1.33 :</w:t>
      </w:r>
      <w:proofErr w:type="gramEnd"/>
      <w:r w:rsidRPr="009C3F7D">
        <w:rPr>
          <w:rFonts w:ascii="Calibri" w:eastAsia="Calibri" w:hAnsi="Calibri"/>
          <w:kern w:val="2"/>
          <w14:ligatures w14:val="standardContextual"/>
        </w:rPr>
        <w:t xml:space="preserve"> 1.22 : 1.16 : 0.99 : 0.82 : 0.69 : 0.58 : 0.52 : 0.50 : 0.50 : 0.50 : 0.50 : 0.50 : 0.50 : 0.50 : 0.50 :</w:t>
      </w:r>
    </w:p>
    <w:p w14:paraId="2B86EB4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71FCBCE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0.018: 0.020: 0.021: 0.024: 0.026: 0.028: 0.030: 0.032: 0.034: 0.037: 0.039: 0.041: 0.043: 0.045: 0.046: 0.046:</w:t>
      </w:r>
    </w:p>
    <w:p w14:paraId="07E91B3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14C66A6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0.008: 0.007: 0.008: 0.008: 0.010: 0.013: 0.015: 0.017: 0.019: 0.021: 0.023: 0.025: 0.026: 0.027:</w:t>
      </w:r>
    </w:p>
    <w:p w14:paraId="1AEC74D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7C4C29C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0EAF1C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20498A1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4043CD2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42141F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0.537: 0.535: 0.532: 0.528: 0.524: 0.519: 0.514: 0.510: 0.506: 0.502: 0.499: 0.496: 0.494: 0.492: 0.491:</w:t>
      </w:r>
    </w:p>
    <w:p w14:paraId="0AED0F9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437C637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353 :  345 :  338 :  332 :  326 :  321 :  316 :  312 :  309 :  306 :  303 :  301 :  299 :  297 :  296 :</w:t>
      </w:r>
    </w:p>
    <w:p w14:paraId="16014C0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0.51 : 0.56 : 0.67 : 0.79 : 1.00 : 1.14 : 1.21 : 1.31 :</w:t>
      </w:r>
    </w:p>
    <w:p w14:paraId="4ACED3C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7B9E6ED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0.046: 0.045: 0.044: 0.042: 0.040: 0.037: 0.034: 0.032: 0.030: 0.028: 0.026: 0.024: 0.022: 0.020: 0.018:</w:t>
      </w:r>
    </w:p>
    <w:p w14:paraId="080E7B1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2E9493C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0.027: 0.025: 0.023: 0.021: 0.019: 0.017: 0.015: 0.013: 0.011: 0.009: 0.008: 0.008: 0.008: 0.007: 0.007:</w:t>
      </w:r>
    </w:p>
    <w:p w14:paraId="14F6B14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56FCE00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E2ADBC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0D3D874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768 : Y-строка 24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0.527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1)</w:t>
      </w:r>
    </w:p>
    <w:p w14:paraId="0C7C8F6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21965AF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202D0CA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B4A2DD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0.489: 0.491: 0.493: 0.495: 0.497: 0.499: 0.502: 0.506: 0.509: 0.513: 0.516: 0.520: 0.523: 0.525: 0.527: 0.527:</w:t>
      </w:r>
    </w:p>
    <w:p w14:paraId="67CE6C0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7512FC0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62 :   60 :   58 :   56 :   54 :   51 :   48 :   45 :   41 :   37 :   32 :   26 :   21 :   14 :    7 :    1 :</w:t>
      </w:r>
    </w:p>
    <w:p w14:paraId="745B1D7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1.37 :</w:t>
      </w:r>
      <w:proofErr w:type="gramEnd"/>
      <w:r w:rsidRPr="009C3F7D">
        <w:rPr>
          <w:rFonts w:ascii="Calibri" w:eastAsia="Calibri" w:hAnsi="Calibri"/>
          <w:kern w:val="2"/>
          <w14:ligatures w14:val="standardContextual"/>
        </w:rPr>
        <w:t xml:space="preserve"> 1.28 : 1.18 : 1.00 : 0.98 : 0.81 : 0.65 : 0.58 : 0.52 : 0.50 : 0.50 : 0.50 : 0.50 : 0.50 : 0.50 : 0.50 :</w:t>
      </w:r>
    </w:p>
    <w:p w14:paraId="66871DF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6894CF8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0.017: 0.019: 0.020: 0.023: 0.024: 0.027: 0.028: 0.030: 0.032: 0.033: 0.036: 0.037: 0.039: 0.040: 0.041: 0.041:</w:t>
      </w:r>
    </w:p>
    <w:p w14:paraId="2FE9C56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3647FBE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0.007: 0.007: 0.008: 0.008: 0.009: 0.010: 0.013: 0.014: 0.016: 0.017: 0.019: 0.020: 0.021: 0.021:</w:t>
      </w:r>
    </w:p>
    <w:p w14:paraId="0298B3A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3731C20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AEC3EC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24318C1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1BD958B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C2CCA4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0.527: 0.526: 0.523: 0.520: 0.517: 0.513: 0.510: 0.506: 0.503: 0.500: 0.497: 0.495: 0.493: 0.491: 0.490:</w:t>
      </w:r>
    </w:p>
    <w:p w14:paraId="5D5809C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157C4CB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354 :  347 :  341 :  335 :  329 :  324 :  320 :  316 :  312 :  309 :  307 :  304 :  302 :  300 :  299 :</w:t>
      </w:r>
    </w:p>
    <w:p w14:paraId="5C9718F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0.59 : 0.64 : 0.76 : 0.93 : 1.08 : 1.16 : 1.26 : 1.34 :</w:t>
      </w:r>
    </w:p>
    <w:p w14:paraId="2BA670F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2B48590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0.041: 0.040: 0.039: 0.038: 0.036: 0.034: 0.032: 0.031: 0.029: 0.027: 0.025: 0.022: 0.021: 0.019: 0.018:</w:t>
      </w:r>
    </w:p>
    <w:p w14:paraId="118CE65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656E892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0.021: 0.020: 0.019: 0.018: 0.016: 0.015: 0.013: 0.010: 0.009: 0.008: 0.008: 0.008: 0.007: 0.007: 0.007:</w:t>
      </w:r>
    </w:p>
    <w:p w14:paraId="5C90715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2C57E33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2B507C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35F74F3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868 : Y-строка 25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0.519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1)</w:t>
      </w:r>
    </w:p>
    <w:p w14:paraId="6BA7554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0D7FBCF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78813BD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0E1F82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0.489: 0.490: 0.492: 0.494: 0.495: 0.497: 0.500: 0.502: 0.505: 0.508: 0.511: 0.514: 0.516: 0.518: 0.519: 0.519:</w:t>
      </w:r>
    </w:p>
    <w:p w14:paraId="47F9E7F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59454CA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59 :   57 :   55 :   53 :   50 :   48 :   45 :   41 :   38 :   34 :   29 :   24 :   18 :   13 :    7 :    1 :</w:t>
      </w:r>
    </w:p>
    <w:p w14:paraId="529B16B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1.39 :</w:t>
      </w:r>
      <w:proofErr w:type="gramEnd"/>
      <w:r w:rsidRPr="009C3F7D">
        <w:rPr>
          <w:rFonts w:ascii="Calibri" w:eastAsia="Calibri" w:hAnsi="Calibri"/>
          <w:kern w:val="2"/>
          <w14:ligatures w14:val="standardContextual"/>
        </w:rPr>
        <w:t xml:space="preserve"> 1.32 : 1.26 : 1.17 : 1.00 : 0.93 : 0.82 : 0.64 : 0.58 : 0.52 : 0.50 : 0.50 : 0.50 : 0.50 : 0.50 : 0.50 :</w:t>
      </w:r>
    </w:p>
    <w:p w14:paraId="22C30EB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30198BE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0.017: 0.018: 0.019: 0.021: 0.023: 0.025: 0.027: 0.028: 0.030: 0.031: 0.032: 0.034: 0.035: 0.036: 0.037: 0.037:</w:t>
      </w:r>
    </w:p>
    <w:p w14:paraId="5F19FB6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02CFA03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0.007: 0.008: 0.007: 0.008: 0.008: 0.009: 0.010: 0.012: 0.014: 0.015: 0.016: 0.017: 0.017: 0.017:</w:t>
      </w:r>
    </w:p>
    <w:p w14:paraId="72428EC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7E6D8ED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C0CBCD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1FB4967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6DFDF6D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2F3E0F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0.519: 0.518: 0.516: 0.514: 0.512: 0.509: 0.506: 0.503: 0.500: 0.498: 0.496: 0.494: 0.492: 0.490: 0.489:</w:t>
      </w:r>
    </w:p>
    <w:p w14:paraId="210925A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76F5BED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354 :  348 :  343 :  337 :  332 :  327 :  323 :  319 :  316 :  313 :  310 :  308 :  305 :  303 :  302 :</w:t>
      </w:r>
    </w:p>
    <w:p w14:paraId="4CA856F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0.51 : 0.59 : 0.64 : 0.76 : 0.91 : 1.00 : 1.16 : 1.24 : 1.30 : 1.38 :</w:t>
      </w:r>
    </w:p>
    <w:p w14:paraId="711E09F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2872263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0.037: 0.036: 0.035: 0.034: 0.033: 0.031: 0.030: 0.029: 0.027: 0.025: 0.023: 0.021: 0.020: 0.018: 0.017:</w:t>
      </w:r>
    </w:p>
    <w:p w14:paraId="3E302C9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592BBAA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0.017: 0.017: 0.016: 0.015: 0.014: 0.013: 0.010: 0.009: 0.008: 0.008: 0.007: 0.008: 0.007: 0.007: 0.007:</w:t>
      </w:r>
    </w:p>
    <w:p w14:paraId="7DA4870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2BDD537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4D7C4F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44ACDFB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968 : Y-строка 26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0.513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1)</w:t>
      </w:r>
    </w:p>
    <w:p w14:paraId="370E9BF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46810BB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5FAB814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18AC50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0.488: 0.489: 0.491: 0.492: 0.494: 0.495: 0.497: 0.499: 0.502: 0.504: 0.506: 0.508: 0.510: 0.511: 0.512: 0.513:</w:t>
      </w:r>
    </w:p>
    <w:p w14:paraId="53B46CC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4BBE486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56 :   54 :   52 :   50 :   47 :   45 :   42 :   38 :   35 :   31 :   27 :   22 :   17 :   12 :    6 :    1 :</w:t>
      </w:r>
    </w:p>
    <w:p w14:paraId="5DECEBD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1.51 :</w:t>
      </w:r>
      <w:proofErr w:type="gramEnd"/>
      <w:r w:rsidRPr="009C3F7D">
        <w:rPr>
          <w:rFonts w:ascii="Calibri" w:eastAsia="Calibri" w:hAnsi="Calibri"/>
          <w:kern w:val="2"/>
          <w14:ligatures w14:val="standardContextual"/>
        </w:rPr>
        <w:t xml:space="preserve"> 1.37 : 1.30 : 1.25 : 1.16 : 1.00 : 0.93 : 0.81 : 0.70 : 0.62 : 0.55 : 0.50 : 0.50 : 0.50 : 0.50 : 0.50 :</w:t>
      </w:r>
    </w:p>
    <w:p w14:paraId="65206F1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2851E8D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0.016: 0.017: 0.018: 0.020: 0.021: 0.023: 0.025: 0.027: 0.028: 0.029: 0.030: 0.030: 0.032: 0.032: 0.033: 0.033:</w:t>
      </w:r>
    </w:p>
    <w:p w14:paraId="695D8D9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450EAB4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0.007: 0.007: 0.008: 0.007: 0.008: 0.008: 0.008: 0.010: 0.011: 0.013: 0.013: 0.014: 0.014: 0.014:</w:t>
      </w:r>
    </w:p>
    <w:p w14:paraId="5ECCDA0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73D5B46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875EC0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0EEC3C2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17CD8BA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37432F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0.512: 0.512: 0.510: 0.509: 0.506: 0.504: 0.502: 0.500: 0.498: 0.496: 0.494: 0.492: 0.491: 0.489: 0.488:</w:t>
      </w:r>
    </w:p>
    <w:p w14:paraId="5BD3A2F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611ECB6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355 :  349 :  344 :  339 :  334 :  330 :  326 :  322 :  319 :  316 :  313 :  311 :  308 :  306 :  304 :</w:t>
      </w:r>
    </w:p>
    <w:p w14:paraId="756DC55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0.55 : 0.60 : 0.69 : 0.76 : 0.91 : 1.00 : 1.15 : 1.24 : 1.30 : 1.35 : 1.41 :</w:t>
      </w:r>
    </w:p>
    <w:p w14:paraId="0F38B12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0CF0626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0.033: 0.033: 0.032: 0.031: 0.030: 0.029: 0.028: 0.027: 0.025: 0.023: 0.021: 0.020: 0.019: 0.017: 0.016:</w:t>
      </w:r>
    </w:p>
    <w:p w14:paraId="7CFC0FB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6CF2BFF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0.014: 0.014: 0.014: 0.013: 0.011: 0.010: 0.009: 0.008: 0.008: 0.007: 0.008: 0.008: 0.007: 0.007: 0.007:</w:t>
      </w:r>
    </w:p>
    <w:p w14:paraId="37BAFEE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1BD2E41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484912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6CC186B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1068 :</w:t>
      </w:r>
      <w:proofErr w:type="gramEnd"/>
      <w:r w:rsidRPr="009C3F7D">
        <w:rPr>
          <w:rFonts w:ascii="Calibri" w:eastAsia="Calibri" w:hAnsi="Calibri"/>
          <w:kern w:val="2"/>
          <w14:ligatures w14:val="standardContextual"/>
        </w:rPr>
        <w:t xml:space="preserve"> Y-строка 27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0.507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0)</w:t>
      </w:r>
    </w:p>
    <w:p w14:paraId="575A1CD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3711D97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42D1B21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1AA8EE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0.487: 0.488: 0.489: 0.491: 0.492: 0.494: 0.495: 0.497: 0.498: 0.500: 0.502: 0.504: 0.505: 0.506: 0.507: 0.507:</w:t>
      </w:r>
    </w:p>
    <w:p w14:paraId="0738E64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2CE6C14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53 :   52 :   50 :   47 :   45 :   42 :   39 :   36 :   32 :   29 :   24 :   20 :   15 :   11 :    6 :    0 :</w:t>
      </w:r>
    </w:p>
    <w:p w14:paraId="2B92AEC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1.56 :</w:t>
      </w:r>
      <w:proofErr w:type="gramEnd"/>
      <w:r w:rsidRPr="009C3F7D">
        <w:rPr>
          <w:rFonts w:ascii="Calibri" w:eastAsia="Calibri" w:hAnsi="Calibri"/>
          <w:kern w:val="2"/>
          <w14:ligatures w14:val="standardContextual"/>
        </w:rPr>
        <w:t xml:space="preserve"> 1.40 : 1.33 : 1.30 : 1.25 : 1.17 : 1.00 : 0.98 : 0.83 : 0.73 : 0.66 : 0.61 : 0.59 : 0.56 : 0.55 : 0.55 :</w:t>
      </w:r>
    </w:p>
    <w:p w14:paraId="354911D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4F3EC7C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0.015: 0.016: 0.017: 0.019: 0.020: 0.021: 0.023: 0.024: 0.026: 0.027: 0.028: 0.029: 0.030: 0.030: 0.030: 0.031:</w:t>
      </w:r>
    </w:p>
    <w:p w14:paraId="3683DF6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7C1D243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0.006: 0.007: 0.007: 0.007: 0.007: 0.008: 0.007: 0.008: 0.008: 0.008: 0.009: 0.010: 0.010: 0.011: 0.011: 0.011:</w:t>
      </w:r>
    </w:p>
    <w:p w14:paraId="0503309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666CE0C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9F757A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20E99D9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3D4EBB0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06A2FA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0.507: 0.506: 0.505: 0.504: 0.502: 0.501: 0.499: 0.497: 0.496: 0.494: 0.493: 0.491: 0.490: 0.488: 0.487:</w:t>
      </w:r>
    </w:p>
    <w:p w14:paraId="54B3A66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0B04DF1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355 :  350 :  346 :  341 :  336 :  332 :  328 :  325 :  322 :  318 :  316 :  313 :  311 :  309 :  307 :</w:t>
      </w:r>
    </w:p>
    <w:p w14:paraId="54EE7AD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0.56 :</w:t>
      </w:r>
      <w:proofErr w:type="gramEnd"/>
      <w:r w:rsidRPr="009C3F7D">
        <w:rPr>
          <w:rFonts w:ascii="Calibri" w:eastAsia="Calibri" w:hAnsi="Calibri"/>
          <w:kern w:val="2"/>
          <w14:ligatures w14:val="standardContextual"/>
        </w:rPr>
        <w:t xml:space="preserve"> 0.56 : 0.58 : 0.60 : 0.65 : 0.71 : 0.82 : 0.94 : 1.00 : 1.15 : 1.24 : 1.30 : 1.30 : 1.39 : 1.55 :</w:t>
      </w:r>
    </w:p>
    <w:p w14:paraId="5BEBB15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7BFF66F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0.031: 0.030: 0.030: 0.029: 0.028: 0.027: 0.026: 0.025: 0.023: 0.021: 0.020: 0.019: 0.018: 0.016: 0.015:</w:t>
      </w:r>
    </w:p>
    <w:p w14:paraId="101EF8F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0F40E0F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0.011: 0.011: 0.010: 0.010: 0.009: 0.008: 0.008: 0.008: 0.007: 0.008: 0.008: 0.007: 0.007: 0.007: 0.007:</w:t>
      </w:r>
    </w:p>
    <w:p w14:paraId="4702112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355A022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9126AD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3299829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1168 :</w:t>
      </w:r>
      <w:proofErr w:type="gramEnd"/>
      <w:r w:rsidRPr="009C3F7D">
        <w:rPr>
          <w:rFonts w:ascii="Calibri" w:eastAsia="Calibri" w:hAnsi="Calibri"/>
          <w:kern w:val="2"/>
          <w14:ligatures w14:val="standardContextual"/>
        </w:rPr>
        <w:t xml:space="preserve"> Y-строка 28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0.502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0)</w:t>
      </w:r>
    </w:p>
    <w:p w14:paraId="46329A9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1E61694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1A0F804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FB947A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0.486: 0.487: 0.488: 0.489: 0.491: 0.492: 0.493: 0.495: 0.496: 0.497: 0.498: 0.500: 0.501: 0.501: 0.502: 0.502:</w:t>
      </w:r>
    </w:p>
    <w:p w14:paraId="61FF01B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0EF2F70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51 :   49 :   47 :   45 :   42 :   40 :   37 :   34 :   30 :   26 :   23 :   19 :   14 :   10 :    5 :    0 :</w:t>
      </w:r>
    </w:p>
    <w:p w14:paraId="19FC481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1.63 :</w:t>
      </w:r>
      <w:proofErr w:type="gramEnd"/>
      <w:r w:rsidRPr="009C3F7D">
        <w:rPr>
          <w:rFonts w:ascii="Calibri" w:eastAsia="Calibri" w:hAnsi="Calibri"/>
          <w:kern w:val="2"/>
          <w14:ligatures w14:val="standardContextual"/>
        </w:rPr>
        <w:t xml:space="preserve"> 1.56 : 1.39 : 1.30 : 1.30 : 1.25 : 1.17 : 1.10 : 0.99 : 0.92 : 0.86 : 0.75 : 0.72 : 0.69 : 0.69 : 0.69 :</w:t>
      </w:r>
    </w:p>
    <w:p w14:paraId="7E66BE8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46A7F38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0.014: 0.015: 0.016: 0.018: 0.019: 0.020: 0.021: 0.022: 0.024: 0.025: 0.026: 0.027: 0.027: 0.028: 0.028: 0.029:</w:t>
      </w:r>
    </w:p>
    <w:p w14:paraId="343705D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3DE7197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0.006: 0.007: 0.007: 0.007: 0.007: 0.007: 0.008: 0.008: 0.007: 0.008: 0.008: 0.008: 0.008: 0.009: 0.009: 0.009:</w:t>
      </w:r>
    </w:p>
    <w:p w14:paraId="65C8AB5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5E6222E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5E1491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5EBDBD0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3009FFC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AA6324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0.502: 0.502: 0.501: 0.500: 0.499: 0.497: 0.496: 0.495: 0.494: 0.492: 0.491: 0.490: 0.488: 0.487: 0.486:</w:t>
      </w:r>
    </w:p>
    <w:p w14:paraId="24E3EED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574D88A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356 :  351 :  347 :  342 :  338 :  334 :  330 :  327 :  324 :  321 :  318 :  316 :  313 :  311 :  309 :</w:t>
      </w:r>
    </w:p>
    <w:p w14:paraId="5480B93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0.69 :</w:t>
      </w:r>
      <w:proofErr w:type="gramEnd"/>
      <w:r w:rsidRPr="009C3F7D">
        <w:rPr>
          <w:rFonts w:ascii="Calibri" w:eastAsia="Calibri" w:hAnsi="Calibri"/>
          <w:kern w:val="2"/>
          <w14:ligatures w14:val="standardContextual"/>
        </w:rPr>
        <w:t xml:space="preserve"> 0.69 : 0.72 : 0.74 : 0.85 : 0.91 : 1.02 : 1.10 : 1.17 : 1.23 : 1.30 : 1.30 : 1.38 : 1.52 : 1.61 :</w:t>
      </w:r>
    </w:p>
    <w:p w14:paraId="694DB26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64C1908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0.028: 0.028: 0.028: 0.027: 0.026: 0.025: 0.024: 0.022: 0.021: 0.020: 0.019: 0.018: 0.017: 0.016: 0.015:</w:t>
      </w:r>
    </w:p>
    <w:p w14:paraId="70D1671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2C6D19C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0.009: 0.009: 0.008: 0.008: 0.008: 0.008: 0.008: 0.008: 0.008: 0.007: 0.007: 0.007: 0.007: 0.007: 0.006:</w:t>
      </w:r>
    </w:p>
    <w:p w14:paraId="7083A0B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04B9851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C34947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68302E0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1268 :</w:t>
      </w:r>
      <w:proofErr w:type="gramEnd"/>
      <w:r w:rsidRPr="009C3F7D">
        <w:rPr>
          <w:rFonts w:ascii="Calibri" w:eastAsia="Calibri" w:hAnsi="Calibri"/>
          <w:kern w:val="2"/>
          <w14:ligatures w14:val="standardContextual"/>
        </w:rPr>
        <w:t xml:space="preserve"> Y-строка 29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0.499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0)</w:t>
      </w:r>
    </w:p>
    <w:p w14:paraId="1B63E25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61EE3AB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0B4F003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0C7AB8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0.485: 0.486: 0.487: 0.488: 0.489: 0.491: 0.492: 0.493: 0.494: 0.495: 0.496: 0.497: 0.497: 0.498: 0.498: 0.499:</w:t>
      </w:r>
    </w:p>
    <w:p w14:paraId="370CFFD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08BF96D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49 :   47 :   45 :   43 :   40 :   37 :   35 :   32 :   28 :   25 :   21 :   17 :   13 :    9 :    5 :    0 :</w:t>
      </w:r>
    </w:p>
    <w:p w14:paraId="3909ED9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1.71 :</w:t>
      </w:r>
      <w:proofErr w:type="gramEnd"/>
      <w:r w:rsidRPr="009C3F7D">
        <w:rPr>
          <w:rFonts w:ascii="Calibri" w:eastAsia="Calibri" w:hAnsi="Calibri"/>
          <w:kern w:val="2"/>
          <w14:ligatures w14:val="standardContextual"/>
        </w:rPr>
        <w:t xml:space="preserve"> 1.59 : 1.56 : 1.39 : 1.33 : 1.30 : 1.26 : 1.19 : 1.16 : 1.11 : 1.00 : 0.99 : 0.93 : 0.87 : 0.84 : 0.83 :</w:t>
      </w:r>
    </w:p>
    <w:p w14:paraId="4CEC00D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14E8E2D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0.014: 0.015: 0.015: 0.016: 0.017: 0.018: 0.019: 0.020: 0.021: 0.022: 0.023: 0.024: 0.025: 0.025: 0.026: 0.026:</w:t>
      </w:r>
    </w:p>
    <w:p w14:paraId="455233E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7D9F20A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0.006: 0.006: 0.007: 0.007: 0.007: 0.007: 0.007: 0.007: 0.008: 0.008: 0.007: 0.008: 0.008: 0.008: 0.008: 0.008:</w:t>
      </w:r>
    </w:p>
    <w:p w14:paraId="5CB495C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16E3283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38BC5C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442EB19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4E60C3D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145762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0.498: 0.498: 0.498: 0.497: 0.496: 0.495: 0.494: 0.493: 0.492: 0.491: 0.490: 0.488: 0.487: 0.486: 0.485:</w:t>
      </w:r>
    </w:p>
    <w:p w14:paraId="10D2A3B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7BDF6C8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356 :  352 :  348 :  344 :  340 :  336 :  332 :  329 :  326 :  323 :  320 :  318 :  316 :  313 :  311 :</w:t>
      </w:r>
    </w:p>
    <w:p w14:paraId="4553A16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0.84 :</w:t>
      </w:r>
      <w:proofErr w:type="gramEnd"/>
      <w:r w:rsidRPr="009C3F7D">
        <w:rPr>
          <w:rFonts w:ascii="Calibri" w:eastAsia="Calibri" w:hAnsi="Calibri"/>
          <w:kern w:val="2"/>
          <w14:ligatures w14:val="standardContextual"/>
        </w:rPr>
        <w:t xml:space="preserve"> 0.86 : 0.92 : 0.98 : 1.00 : 1.00 : 1.15 : 1.18 : 1.25 : 1.30 : 1.32 : 1.38 : 1.52 : 1.58 : 1.68 :</w:t>
      </w:r>
    </w:p>
    <w:p w14:paraId="3464D4E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1B48508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0.026: 0.025: 0.025: 0.024: 0.024: 0.023: 0.021: 0.021: 0.020: 0.019: 0.018: 0.017: 0.016: 0.015: 0.014:</w:t>
      </w:r>
    </w:p>
    <w:p w14:paraId="4045FDC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5825474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0.008: 0.008: 0.008: 0.008: 0.008: 0.007: 0.008: 0.007: 0.007: 0.007: 0.007: 0.007: 0.007: 0.006: 0.006:</w:t>
      </w:r>
    </w:p>
    <w:p w14:paraId="292C716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2906FA2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BB8329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3479A51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1368 :</w:t>
      </w:r>
      <w:proofErr w:type="gramEnd"/>
      <w:r w:rsidRPr="009C3F7D">
        <w:rPr>
          <w:rFonts w:ascii="Calibri" w:eastAsia="Calibri" w:hAnsi="Calibri"/>
          <w:kern w:val="2"/>
          <w14:ligatures w14:val="standardContextual"/>
        </w:rPr>
        <w:t xml:space="preserve"> Y-строка 30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0.496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0)</w:t>
      </w:r>
    </w:p>
    <w:p w14:paraId="39BE71B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5A1C581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0C6C141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94B96D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0.484: 0.485: 0.486: 0.487: 0.488: 0.489: 0.490: 0.491: 0.492: 0.493: 0.494: 0.494: 0.495: 0.495: 0.496: 0.496:</w:t>
      </w:r>
    </w:p>
    <w:p w14:paraId="53E7745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71667E6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47 :   45 :   43 :   40 :   38 :   36 :   33 :   30 :   27 :   23 :   20 :   16 :   12 :    8 :    4 :    0 :</w:t>
      </w:r>
    </w:p>
    <w:p w14:paraId="040BFEA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1.78 :</w:t>
      </w:r>
      <w:proofErr w:type="gramEnd"/>
      <w:r w:rsidRPr="009C3F7D">
        <w:rPr>
          <w:rFonts w:ascii="Calibri" w:eastAsia="Calibri" w:hAnsi="Calibri"/>
          <w:kern w:val="2"/>
          <w14:ligatures w14:val="standardContextual"/>
        </w:rPr>
        <w:t xml:space="preserve"> 1.68 : 1.59 : 1.56 : 1.41 : 1.37 : 1.32 : 1.29 : 1.22 : 1.19 : 1.16 : 1.13 : 1.13 : 1.00 : 1.00 : 1.00 :</w:t>
      </w:r>
    </w:p>
    <w:p w14:paraId="5B34056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75C14DD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0.013: 0.014: 0.015: 0.015: 0.016: 0.017: 0.018: 0.019: 0.020: 0.020: 0.021: 0.022: 0.022: 0.023: 0.023: 0.023:</w:t>
      </w:r>
    </w:p>
    <w:p w14:paraId="13D3F4C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4561DDF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0.006: 0.006: 0.006: 0.007: 0.007: 0.007: 0.007: 0.007: 0.007: 0.007: 0.008: 0.008: 0.008: 0.007: 0.007: 0.007:</w:t>
      </w:r>
    </w:p>
    <w:p w14:paraId="568C3F1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5D5E303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16BE74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23934A1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648ECF1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5AA9BA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0.496: 0.495: 0.495: 0.494: 0.494: 0.493: 0.492: 0.491: 0.490: 0.489: 0.488: 0.487: 0.486: 0.485: 0.484:</w:t>
      </w:r>
    </w:p>
    <w:p w14:paraId="0D230B9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147FC41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356 :  352 :  348 :  345 :  341 :  337 :  334 :  331 :  328 :  325 :  322 :  320 :  318 :  316 :  314 :</w:t>
      </w:r>
    </w:p>
    <w:p w14:paraId="0491ACD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1.00 :</w:t>
      </w:r>
      <w:proofErr w:type="gramEnd"/>
      <w:r w:rsidRPr="009C3F7D">
        <w:rPr>
          <w:rFonts w:ascii="Calibri" w:eastAsia="Calibri" w:hAnsi="Calibri"/>
          <w:kern w:val="2"/>
          <w14:ligatures w14:val="standardContextual"/>
        </w:rPr>
        <w:t xml:space="preserve"> 1.00 : 1.11 : 1.13 : 1.14 : 1.19 : 1.22 : 1.27 : 1.31 : 1.36 : 1.39 : 1.53 : 1.58 : 1.67 : 1.77 :</w:t>
      </w:r>
    </w:p>
    <w:p w14:paraId="639FDCA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06E1409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0.023: 0.023: 0.022: 0.022: 0.021: 0.020: 0.020: 0.019: 0.018: 0.017: 0.016: 0.016: 0.015: 0.014: 0.013:</w:t>
      </w:r>
    </w:p>
    <w:p w14:paraId="0A77009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125DD19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0.008: 0.008: 0.008: 0.008: 0.007: 0.007: 0.007: 0.007: 0.007: 0.007: 0.006: 0.006: 0.006:</w:t>
      </w:r>
    </w:p>
    <w:p w14:paraId="343E143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4C9AB96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6C7976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1209503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1468 :</w:t>
      </w:r>
      <w:proofErr w:type="gramEnd"/>
      <w:r w:rsidRPr="009C3F7D">
        <w:rPr>
          <w:rFonts w:ascii="Calibri" w:eastAsia="Calibri" w:hAnsi="Calibri"/>
          <w:kern w:val="2"/>
          <w14:ligatures w14:val="standardContextual"/>
        </w:rPr>
        <w:t xml:space="preserve"> Y-строка 31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0.493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0)</w:t>
      </w:r>
    </w:p>
    <w:p w14:paraId="0A5663F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2F45870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19599C9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DD820A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0.483: 0.484: 0.485: 0.486: 0.487: 0.488: 0.488: 0.489: 0.490: 0.491: 0.492: 0.492: 0.493: 0.493: 0.493: 0.493:</w:t>
      </w:r>
    </w:p>
    <w:p w14:paraId="076A309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0FD6DCF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45 :   43 :   41 :   39 :   36 :   34 :   31 :   28 :   25 :   22 :   19 :   15 :   11 :    8 :    4 :    0 :</w:t>
      </w:r>
    </w:p>
    <w:p w14:paraId="40E8780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1.88 :</w:t>
      </w:r>
      <w:proofErr w:type="gramEnd"/>
      <w:r w:rsidRPr="009C3F7D">
        <w:rPr>
          <w:rFonts w:ascii="Calibri" w:eastAsia="Calibri" w:hAnsi="Calibri"/>
          <w:kern w:val="2"/>
          <w14:ligatures w14:val="standardContextual"/>
        </w:rPr>
        <w:t xml:space="preserve"> 1.78 : 1.71 : 1.63 : 1.56 : 1.51 : 1.39 : 1.38 : 1.33 : 1.28 : 1.26 : 1.25 : 1.24 : 1.23 : 1.23 : 1.23 :</w:t>
      </w:r>
    </w:p>
    <w:p w14:paraId="31508AA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79E38BF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0.012: 0.013: 0.014: 0.014: 0.015: 0.016: 0.017: 0.017: 0.018: 0.019: 0.019: 0.020: 0.020: 0.020: 0.021: 0.021:</w:t>
      </w:r>
    </w:p>
    <w:p w14:paraId="297D937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51901FE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0.006: 0.006: 0.006: 0.006: 0.006: 0.007: 0.007: 0.007: 0.007: 0.007: 0.007: 0.008: 0.008: 0.008: 0.008: 0.008:</w:t>
      </w:r>
    </w:p>
    <w:p w14:paraId="2125375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2BC9BF1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5B4495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206F729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6E8BE3C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7AED3E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0.493: 0.493: 0.493: 0.492: 0.492: 0.491: 0.490: 0.489: 0.489: 0.488: 0.487: 0.486: 0.485: 0.484: 0.483:</w:t>
      </w:r>
    </w:p>
    <w:p w14:paraId="5903901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78BBC06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357 :  353 :  349 :  346 :  342 :  339 :  336 :  333 :  330 :  327 :  324 :  322 :  320 :  317 :  316 :</w:t>
      </w:r>
    </w:p>
    <w:p w14:paraId="55D05D5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1.24 :</w:t>
      </w:r>
      <w:proofErr w:type="gramEnd"/>
      <w:r w:rsidRPr="009C3F7D">
        <w:rPr>
          <w:rFonts w:ascii="Calibri" w:eastAsia="Calibri" w:hAnsi="Calibri"/>
          <w:kern w:val="2"/>
          <w14:ligatures w14:val="standardContextual"/>
        </w:rPr>
        <w:t xml:space="preserve"> 1.23 : 1.23 : 1.25 : 1.26 : 1.29 : 1.32 : 1.37 : 1.38 : 1.42 : 1.56 : 1.62 : 1.70 : 1.77 : 1.86 :</w:t>
      </w:r>
    </w:p>
    <w:p w14:paraId="359AE36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12128A6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0.021: 0.020: 0.020: 0.020: 0.019: 0.019: 0.018: 0.017: 0.017: 0.016: 0.015: 0.015: 0.014: 0.013: 0.013:</w:t>
      </w:r>
    </w:p>
    <w:p w14:paraId="6C53B2A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61F8D34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0.008: 0.008: 0.008: 0.008: 0.007: 0.007: 0.007: 0.007: 0.007: 0.007: 0.007: 0.006: 0.006: 0.006: 0.006:</w:t>
      </w:r>
    </w:p>
    <w:p w14:paraId="21CF4B4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2886B00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21B542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7D78600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0E0953D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Результаты расчета в точке максимума   ПК ЭРА v3.0.  </w:t>
      </w:r>
      <w:proofErr w:type="gramStart"/>
      <w:r w:rsidRPr="009C3F7D">
        <w:rPr>
          <w:rFonts w:ascii="Calibri" w:eastAsia="Calibri" w:hAnsi="Calibri"/>
          <w:kern w:val="2"/>
          <w14:ligatures w14:val="standardContextual"/>
        </w:rPr>
        <w:t>Модель:  МРК</w:t>
      </w:r>
      <w:proofErr w:type="gramEnd"/>
      <w:r w:rsidRPr="009C3F7D">
        <w:rPr>
          <w:rFonts w:ascii="Calibri" w:eastAsia="Calibri" w:hAnsi="Calibri"/>
          <w:kern w:val="2"/>
          <w14:ligatures w14:val="standardContextual"/>
        </w:rPr>
        <w:t>-2014</w:t>
      </w:r>
    </w:p>
    <w:p w14:paraId="16E27B2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Координаты </w:t>
      </w:r>
      <w:proofErr w:type="gramStart"/>
      <w:r w:rsidRPr="009C3F7D">
        <w:rPr>
          <w:rFonts w:ascii="Calibri" w:eastAsia="Calibri" w:hAnsi="Calibri"/>
          <w:kern w:val="2"/>
          <w14:ligatures w14:val="standardContextual"/>
        </w:rPr>
        <w:t>точки :</w:t>
      </w:r>
      <w:proofErr w:type="gramEnd"/>
      <w:r w:rsidRPr="009C3F7D">
        <w:rPr>
          <w:rFonts w:ascii="Calibri" w:eastAsia="Calibri" w:hAnsi="Calibri"/>
          <w:kern w:val="2"/>
          <w14:ligatures w14:val="standardContextual"/>
        </w:rPr>
        <w:t xml:space="preserve">  X=     6.0 м,  Y=    32.0 м</w:t>
      </w:r>
    </w:p>
    <w:p w14:paraId="099C7B4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_____________________________</w:t>
      </w:r>
    </w:p>
    <w:p w14:paraId="5331943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Максимальная суммарная концентрация | </w:t>
      </w:r>
      <w:proofErr w:type="spellStart"/>
      <w:r w:rsidRPr="009C3F7D">
        <w:rPr>
          <w:rFonts w:ascii="Calibri" w:eastAsia="Calibri" w:hAnsi="Calibri"/>
          <w:kern w:val="2"/>
          <w14:ligatures w14:val="standardContextual"/>
        </w:rPr>
        <w:t>Cs</w:t>
      </w:r>
      <w:proofErr w:type="spellEnd"/>
      <w:r w:rsidRPr="009C3F7D">
        <w:rPr>
          <w:rFonts w:ascii="Calibri" w:eastAsia="Calibri" w:hAnsi="Calibri"/>
          <w:kern w:val="2"/>
          <w14:ligatures w14:val="standardContextual"/>
        </w:rPr>
        <w:t xml:space="preserve">=   1.6834353 доли </w:t>
      </w:r>
      <w:proofErr w:type="spellStart"/>
      <w:r w:rsidRPr="009C3F7D">
        <w:rPr>
          <w:rFonts w:ascii="Calibri" w:eastAsia="Calibri" w:hAnsi="Calibri"/>
          <w:kern w:val="2"/>
          <w14:ligatures w14:val="standardContextual"/>
        </w:rPr>
        <w:t>ПДКмр</w:t>
      </w:r>
      <w:proofErr w:type="spellEnd"/>
      <w:r w:rsidRPr="009C3F7D">
        <w:rPr>
          <w:rFonts w:ascii="Calibri" w:eastAsia="Calibri" w:hAnsi="Calibri"/>
          <w:kern w:val="2"/>
          <w14:ligatures w14:val="standardContextual"/>
        </w:rPr>
        <w:t>|</w:t>
      </w:r>
    </w:p>
    <w:p w14:paraId="30105B9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7E95DC7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Достигается при </w:t>
      </w:r>
      <w:proofErr w:type="gramStart"/>
      <w:r w:rsidRPr="009C3F7D">
        <w:rPr>
          <w:rFonts w:ascii="Calibri" w:eastAsia="Calibri" w:hAnsi="Calibri"/>
          <w:kern w:val="2"/>
          <w14:ligatures w14:val="standardContextual"/>
        </w:rPr>
        <w:t>опасном  направлении</w:t>
      </w:r>
      <w:proofErr w:type="gramEnd"/>
      <w:r w:rsidRPr="009C3F7D">
        <w:rPr>
          <w:rFonts w:ascii="Calibri" w:eastAsia="Calibri" w:hAnsi="Calibri"/>
          <w:kern w:val="2"/>
          <w14:ligatures w14:val="standardContextual"/>
        </w:rPr>
        <w:t xml:space="preserve">    26 град.</w:t>
      </w:r>
    </w:p>
    <w:p w14:paraId="56376E5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и скорости </w:t>
      </w:r>
      <w:proofErr w:type="gramStart"/>
      <w:r w:rsidRPr="009C3F7D">
        <w:rPr>
          <w:rFonts w:ascii="Calibri" w:eastAsia="Calibri" w:hAnsi="Calibri"/>
          <w:kern w:val="2"/>
          <w14:ligatures w14:val="standardContextual"/>
        </w:rPr>
        <w:t>ветра  1.45</w:t>
      </w:r>
      <w:proofErr w:type="gramEnd"/>
      <w:r w:rsidRPr="009C3F7D">
        <w:rPr>
          <w:rFonts w:ascii="Calibri" w:eastAsia="Calibri" w:hAnsi="Calibri"/>
          <w:kern w:val="2"/>
          <w14:ligatures w14:val="standardContextual"/>
        </w:rPr>
        <w:t xml:space="preserve"> м/с</w:t>
      </w:r>
    </w:p>
    <w:p w14:paraId="2790C09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Всего источников: 3. В таблице заказано вкладчиков не более чем с 95% вклада</w:t>
      </w:r>
    </w:p>
    <w:p w14:paraId="7738670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_______________________________ВКЛАДЫ_ИСТОЧНИКОВ_______________________________</w:t>
      </w:r>
    </w:p>
    <w:p w14:paraId="49D51DA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roofErr w:type="gramStart"/>
      <w:r w:rsidRPr="009C3F7D">
        <w:rPr>
          <w:rFonts w:ascii="Calibri" w:eastAsia="Calibri" w:hAnsi="Calibri"/>
          <w:kern w:val="2"/>
          <w14:ligatures w14:val="standardContextual"/>
        </w:rPr>
        <w:t>Ном.|</w:t>
      </w:r>
      <w:proofErr w:type="gramEnd"/>
      <w:r w:rsidRPr="009C3F7D">
        <w:rPr>
          <w:rFonts w:ascii="Calibri" w:eastAsia="Calibri" w:hAnsi="Calibri"/>
          <w:kern w:val="2"/>
          <w14:ligatures w14:val="standardContextual"/>
        </w:rPr>
        <w:t xml:space="preserve">    Код    |Тип|   Выброс  |    Вклад   |Вклад в%| Сум. %| </w:t>
      </w:r>
      <w:proofErr w:type="spellStart"/>
      <w:r w:rsidRPr="009C3F7D">
        <w:rPr>
          <w:rFonts w:ascii="Calibri" w:eastAsia="Calibri" w:hAnsi="Calibri"/>
          <w:kern w:val="2"/>
          <w14:ligatures w14:val="standardContextual"/>
        </w:rPr>
        <w:t>Коэф.влияния</w:t>
      </w:r>
      <w:proofErr w:type="spellEnd"/>
      <w:r w:rsidRPr="009C3F7D">
        <w:rPr>
          <w:rFonts w:ascii="Calibri" w:eastAsia="Calibri" w:hAnsi="Calibri"/>
          <w:kern w:val="2"/>
          <w14:ligatures w14:val="standardContextual"/>
        </w:rPr>
        <w:t xml:space="preserve"> |</w:t>
      </w:r>
    </w:p>
    <w:p w14:paraId="0FE0879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|----|&lt;Об-П&gt;-&lt;Ис&gt;|---|---M-(</w:t>
      </w:r>
      <w:proofErr w:type="spellStart"/>
      <w:r w:rsidRPr="009C3F7D">
        <w:rPr>
          <w:rFonts w:ascii="Calibri" w:eastAsia="Calibri" w:hAnsi="Calibri"/>
          <w:kern w:val="2"/>
          <w14:ligatures w14:val="standardContextual"/>
        </w:rPr>
        <w:t>Mq</w:t>
      </w:r>
      <w:proofErr w:type="spellEnd"/>
      <w:r w:rsidRPr="009C3F7D">
        <w:rPr>
          <w:rFonts w:ascii="Calibri" w:eastAsia="Calibri" w:hAnsi="Calibri"/>
          <w:kern w:val="2"/>
          <w14:ligatures w14:val="standardContextual"/>
        </w:rPr>
        <w:t>)--|-</w:t>
      </w:r>
      <w:proofErr w:type="gramStart"/>
      <w:r w:rsidRPr="009C3F7D">
        <w:rPr>
          <w:rFonts w:ascii="Calibri" w:eastAsia="Calibri" w:hAnsi="Calibri"/>
          <w:kern w:val="2"/>
          <w14:ligatures w14:val="standardContextual"/>
        </w:rPr>
        <w:t>C[</w:t>
      </w:r>
      <w:proofErr w:type="gramEnd"/>
      <w:r w:rsidRPr="009C3F7D">
        <w:rPr>
          <w:rFonts w:ascii="Calibri" w:eastAsia="Calibri" w:hAnsi="Calibri"/>
          <w:kern w:val="2"/>
          <w14:ligatures w14:val="standardContextual"/>
        </w:rPr>
        <w:t>доли ПДК]|--------|-------|---- b=C/M ---|</w:t>
      </w:r>
    </w:p>
    <w:p w14:paraId="33BE442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Фоновая концентрация </w:t>
      </w:r>
      <w:proofErr w:type="spellStart"/>
      <w:proofErr w:type="gramStart"/>
      <w:r w:rsidRPr="009C3F7D">
        <w:rPr>
          <w:rFonts w:ascii="Calibri" w:eastAsia="Calibri" w:hAnsi="Calibri"/>
          <w:kern w:val="2"/>
          <w14:ligatures w14:val="standardContextual"/>
        </w:rPr>
        <w:t>Cf</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0.465000 |  27.6 (Вклад источников 72.4%)|</w:t>
      </w:r>
    </w:p>
    <w:p w14:paraId="2548A07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  1</w:t>
      </w:r>
      <w:proofErr w:type="gramEnd"/>
      <w:r w:rsidRPr="009C3F7D">
        <w:rPr>
          <w:rFonts w:ascii="Calibri" w:eastAsia="Calibri" w:hAnsi="Calibri"/>
          <w:kern w:val="2"/>
          <w14:ligatures w14:val="standardContextual"/>
        </w:rPr>
        <w:t xml:space="preserve"> |005001 0001| Т |     0.1653|   1.162523 |  95.4  |  95.4 |   7.0332327  |</w:t>
      </w:r>
    </w:p>
    <w:p w14:paraId="6E42014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В сумме =   1.627523    95.4                         |</w:t>
      </w:r>
    </w:p>
    <w:p w14:paraId="7538C6A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Суммарный вклад остальных =   0.055912     4.6                         |</w:t>
      </w:r>
    </w:p>
    <w:p w14:paraId="1E29F33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A64A39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11E5393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21D1C16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06F4BFD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7. Суммарные концентрации в узлах расчетной сетки.</w:t>
      </w:r>
    </w:p>
    <w:p w14:paraId="767082E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ПК ЭРА v3.0.  </w:t>
      </w:r>
      <w:proofErr w:type="gramStart"/>
      <w:r w:rsidRPr="009C3F7D">
        <w:rPr>
          <w:rFonts w:ascii="Calibri" w:eastAsia="Calibri" w:hAnsi="Calibri"/>
          <w:kern w:val="2"/>
          <w14:ligatures w14:val="standardContextual"/>
        </w:rPr>
        <w:t>Модель:  МРК</w:t>
      </w:r>
      <w:proofErr w:type="gramEnd"/>
      <w:r w:rsidRPr="009C3F7D">
        <w:rPr>
          <w:rFonts w:ascii="Calibri" w:eastAsia="Calibri" w:hAnsi="Calibri"/>
          <w:kern w:val="2"/>
          <w14:ligatures w14:val="standardContextual"/>
        </w:rPr>
        <w:t>-2014</w:t>
      </w:r>
    </w:p>
    <w:p w14:paraId="5559E18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Город     :003 Павлодарская </w:t>
      </w:r>
      <w:proofErr w:type="gramStart"/>
      <w:r w:rsidRPr="009C3F7D">
        <w:rPr>
          <w:rFonts w:ascii="Calibri" w:eastAsia="Calibri" w:hAnsi="Calibri"/>
          <w:kern w:val="2"/>
          <w14:ligatures w14:val="standardContextual"/>
        </w:rPr>
        <w:t>обл..</w:t>
      </w:r>
      <w:proofErr w:type="gramEnd"/>
    </w:p>
    <w:p w14:paraId="742DF88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Объект    :0050 Строительство линии вывода конденсата после С-601/1,2 ТОО ПНХЗ.</w:t>
      </w:r>
    </w:p>
    <w:p w14:paraId="22A4DA0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Вар.расч</w:t>
      </w:r>
      <w:proofErr w:type="spellEnd"/>
      <w:r w:rsidRPr="009C3F7D">
        <w:rPr>
          <w:rFonts w:ascii="Calibri" w:eastAsia="Calibri" w:hAnsi="Calibri"/>
          <w:kern w:val="2"/>
          <w14:ligatures w14:val="standardContextual"/>
        </w:rPr>
        <w:t xml:space="preserve">. :1     </w:t>
      </w:r>
      <w:proofErr w:type="spellStart"/>
      <w:r w:rsidRPr="009C3F7D">
        <w:rPr>
          <w:rFonts w:ascii="Calibri" w:eastAsia="Calibri" w:hAnsi="Calibri"/>
          <w:kern w:val="2"/>
          <w14:ligatures w14:val="standardContextual"/>
        </w:rPr>
        <w:t>Расч.год</w:t>
      </w:r>
      <w:proofErr w:type="spellEnd"/>
      <w:r w:rsidRPr="009C3F7D">
        <w:rPr>
          <w:rFonts w:ascii="Calibri" w:eastAsia="Calibri" w:hAnsi="Calibri"/>
          <w:kern w:val="2"/>
          <w14:ligatures w14:val="standardContextual"/>
        </w:rPr>
        <w:t>: 2026 (</w:t>
      </w:r>
      <w:proofErr w:type="gramStart"/>
      <w:r w:rsidRPr="009C3F7D">
        <w:rPr>
          <w:rFonts w:ascii="Calibri" w:eastAsia="Calibri" w:hAnsi="Calibri"/>
          <w:kern w:val="2"/>
          <w14:ligatures w14:val="standardContextual"/>
        </w:rPr>
        <w:t xml:space="preserve">СП)   </w:t>
      </w:r>
      <w:proofErr w:type="gramEnd"/>
      <w:r w:rsidRPr="009C3F7D">
        <w:rPr>
          <w:rFonts w:ascii="Calibri" w:eastAsia="Calibri" w:hAnsi="Calibri"/>
          <w:kern w:val="2"/>
          <w14:ligatures w14:val="standardContextual"/>
        </w:rPr>
        <w:t xml:space="preserve">   Расчет проводился 14.06.2026 16:14</w:t>
      </w:r>
    </w:p>
    <w:p w14:paraId="294DA10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Группа суммации :6007=0301 Азота (IV) диоксид (Азота диоксид) (4)                              </w:t>
      </w:r>
    </w:p>
    <w:p w14:paraId="22284D6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0330                                                                     </w:t>
      </w:r>
    </w:p>
    <w:p w14:paraId="7F2D846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103CB75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045325C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_____</w:t>
      </w:r>
      <w:proofErr w:type="spellStart"/>
      <w:r w:rsidRPr="009C3F7D">
        <w:rPr>
          <w:rFonts w:ascii="Calibri" w:eastAsia="Calibri" w:hAnsi="Calibri"/>
          <w:kern w:val="2"/>
          <w14:ligatures w14:val="standardContextual"/>
        </w:rPr>
        <w:t>Параметры_расчетного_прямоугольника_</w:t>
      </w:r>
      <w:proofErr w:type="gramStart"/>
      <w:r w:rsidRPr="009C3F7D">
        <w:rPr>
          <w:rFonts w:ascii="Calibri" w:eastAsia="Calibri" w:hAnsi="Calibri"/>
          <w:kern w:val="2"/>
          <w14:ligatures w14:val="standardContextual"/>
        </w:rPr>
        <w:t>No</w:t>
      </w:r>
      <w:proofErr w:type="spellEnd"/>
      <w:r w:rsidRPr="009C3F7D">
        <w:rPr>
          <w:rFonts w:ascii="Calibri" w:eastAsia="Calibri" w:hAnsi="Calibri"/>
          <w:kern w:val="2"/>
          <w14:ligatures w14:val="standardContextual"/>
        </w:rPr>
        <w:t xml:space="preserve">  1</w:t>
      </w:r>
      <w:proofErr w:type="gramEnd"/>
      <w:r w:rsidRPr="009C3F7D">
        <w:rPr>
          <w:rFonts w:ascii="Calibri" w:eastAsia="Calibri" w:hAnsi="Calibri"/>
          <w:kern w:val="2"/>
          <w14:ligatures w14:val="standardContextual"/>
        </w:rPr>
        <w:t>_____</w:t>
      </w:r>
    </w:p>
    <w:p w14:paraId="04DC351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  Координаты</w:t>
      </w:r>
      <w:proofErr w:type="gramEnd"/>
      <w:r w:rsidRPr="009C3F7D">
        <w:rPr>
          <w:rFonts w:ascii="Calibri" w:eastAsia="Calibri" w:hAnsi="Calibri"/>
          <w:kern w:val="2"/>
          <w14:ligatures w14:val="standardContextual"/>
        </w:rPr>
        <w:t xml:space="preserve"> центра  : X=        6 м;  Y=       32 |</w:t>
      </w:r>
    </w:p>
    <w:p w14:paraId="0EED238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  Длина</w:t>
      </w:r>
      <w:proofErr w:type="gramEnd"/>
      <w:r w:rsidRPr="009C3F7D">
        <w:rPr>
          <w:rFonts w:ascii="Calibri" w:eastAsia="Calibri" w:hAnsi="Calibri"/>
          <w:kern w:val="2"/>
          <w14:ligatures w14:val="standardContextual"/>
        </w:rPr>
        <w:t xml:space="preserve"> и ширина     : L=   3000 м;  B=   3000 м   |</w:t>
      </w:r>
    </w:p>
    <w:p w14:paraId="3A797F3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  Шаг</w:t>
      </w:r>
      <w:proofErr w:type="gramEnd"/>
      <w:r w:rsidRPr="009C3F7D">
        <w:rPr>
          <w:rFonts w:ascii="Calibri" w:eastAsia="Calibri" w:hAnsi="Calibri"/>
          <w:kern w:val="2"/>
          <w14:ligatures w14:val="standardContextual"/>
        </w:rPr>
        <w:t xml:space="preserve"> сетки (</w:t>
      </w:r>
      <w:proofErr w:type="spellStart"/>
      <w:r w:rsidRPr="009C3F7D">
        <w:rPr>
          <w:rFonts w:ascii="Calibri" w:eastAsia="Calibri" w:hAnsi="Calibri"/>
          <w:kern w:val="2"/>
          <w14:ligatures w14:val="standardContextual"/>
        </w:rPr>
        <w:t>dX</w:t>
      </w:r>
      <w:proofErr w:type="spellEnd"/>
      <w:r w:rsidRPr="009C3F7D">
        <w:rPr>
          <w:rFonts w:ascii="Calibri" w:eastAsia="Calibri" w:hAnsi="Calibri"/>
          <w:kern w:val="2"/>
          <w14:ligatures w14:val="standardContextual"/>
        </w:rPr>
        <w:t>=</w:t>
      </w:r>
      <w:proofErr w:type="spellStart"/>
      <w:r w:rsidRPr="009C3F7D">
        <w:rPr>
          <w:rFonts w:ascii="Calibri" w:eastAsia="Calibri" w:hAnsi="Calibri"/>
          <w:kern w:val="2"/>
          <w14:ligatures w14:val="standardContextual"/>
        </w:rPr>
        <w:t>dY</w:t>
      </w:r>
      <w:proofErr w:type="spellEnd"/>
      <w:r w:rsidRPr="009C3F7D">
        <w:rPr>
          <w:rFonts w:ascii="Calibri" w:eastAsia="Calibri" w:hAnsi="Calibri"/>
          <w:kern w:val="2"/>
          <w14:ligatures w14:val="standardContextual"/>
        </w:rPr>
        <w:t>)  : D=    100 м                 |</w:t>
      </w:r>
    </w:p>
    <w:p w14:paraId="6211194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45044FA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Запрошен учет постоянного фона </w:t>
      </w:r>
      <w:proofErr w:type="spellStart"/>
      <w:r w:rsidRPr="009C3F7D">
        <w:rPr>
          <w:rFonts w:ascii="Calibri" w:eastAsia="Calibri" w:hAnsi="Calibri"/>
          <w:kern w:val="2"/>
          <w14:ligatures w14:val="standardContextual"/>
        </w:rPr>
        <w:t>Cfo</w:t>
      </w:r>
      <w:proofErr w:type="spellEnd"/>
      <w:r w:rsidRPr="009C3F7D">
        <w:rPr>
          <w:rFonts w:ascii="Calibri" w:eastAsia="Calibri" w:hAnsi="Calibri"/>
          <w:kern w:val="2"/>
          <w14:ligatures w14:val="standardContextual"/>
        </w:rPr>
        <w:t xml:space="preserve">= 0.0930000 мг/м3 </w:t>
      </w:r>
    </w:p>
    <w:p w14:paraId="51717C3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Направление </w:t>
      </w:r>
      <w:proofErr w:type="gramStart"/>
      <w:r w:rsidRPr="009C3F7D">
        <w:rPr>
          <w:rFonts w:ascii="Calibri" w:eastAsia="Calibri" w:hAnsi="Calibri"/>
          <w:kern w:val="2"/>
          <w14:ligatures w14:val="standardContextual"/>
        </w:rPr>
        <w:t>ветра:  автоматический</w:t>
      </w:r>
      <w:proofErr w:type="gramEnd"/>
      <w:r w:rsidRPr="009C3F7D">
        <w:rPr>
          <w:rFonts w:ascii="Calibri" w:eastAsia="Calibri" w:hAnsi="Calibri"/>
          <w:kern w:val="2"/>
          <w14:ligatures w14:val="standardContextual"/>
        </w:rPr>
        <w:t xml:space="preserve"> поиск опасного направления от 0 до 360 град.</w:t>
      </w:r>
    </w:p>
    <w:p w14:paraId="09B7E23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Скорость ветра: автоматический поиск опасной скорости от 0.5 до 12.0(</w:t>
      </w:r>
      <w:proofErr w:type="spellStart"/>
      <w:r w:rsidRPr="009C3F7D">
        <w:rPr>
          <w:rFonts w:ascii="Calibri" w:eastAsia="Calibri" w:hAnsi="Calibri"/>
          <w:kern w:val="2"/>
          <w14:ligatures w14:val="standardContextual"/>
        </w:rPr>
        <w:t>Uмр</w:t>
      </w:r>
      <w:proofErr w:type="spellEnd"/>
      <w:r w:rsidRPr="009C3F7D">
        <w:rPr>
          <w:rFonts w:ascii="Calibri" w:eastAsia="Calibri" w:hAnsi="Calibri"/>
          <w:kern w:val="2"/>
          <w14:ligatures w14:val="standardContextual"/>
        </w:rPr>
        <w:t>) м/с</w:t>
      </w:r>
    </w:p>
    <w:p w14:paraId="6E6E185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10A8C2E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(Символ ^ означает наличие источника вблизи расчетного узла)</w:t>
      </w:r>
    </w:p>
    <w:p w14:paraId="354B121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1C017F8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1     2     3     4     5     6     7     8     9     10    11    12    13    14    15    16    17    18  </w:t>
      </w:r>
    </w:p>
    <w:p w14:paraId="0085437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*--|-----|-----|-----|-----|-----|-----|-----|-----|-----|-----|-----|-----|-----|-----|-----C-----|-----|---</w:t>
      </w:r>
    </w:p>
    <w:p w14:paraId="137A10A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1-| 0.484 0.484 0.485 0.486 0.487 0.488 0.489 0.490 0.491 0.492 0.492 0.493 0.493 0.494 0.494 0.494 0.494 0.494 |- 1</w:t>
      </w:r>
    </w:p>
    <w:p w14:paraId="4CDCFFF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554F91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2-| 0.484 0.485 0.486 0.487 0.488 0.490 0.491 0.492 0.493 0.494 0.494 0.495 0.496 0.496 0.496 0.497 0.496 0.496 |- 2</w:t>
      </w:r>
    </w:p>
    <w:p w14:paraId="37E4D2A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60722EB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3-| 0.485 0.486 0.487 0.489 0.490 0.491 0.492 0.494 0.495 0.496 0.497 0.498 0.498 0.499 0.500 0.500 0.500 0.499 |- 3</w:t>
      </w:r>
    </w:p>
    <w:p w14:paraId="177687A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393F10D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4-| 0.486 0.487 0.489 0.490 0.491 0.493 0.494 0.495 0.497 0.498 0.500 0.501 0.502 0.503 0.504 0.504 0.504 0.503 |- 4</w:t>
      </w:r>
    </w:p>
    <w:p w14:paraId="43752B7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01126D8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5-| 0.487 0.488 0.490 0.491 0.493 0.494 0.496 0.498 0.499 0.501 0.503 0.505 0.507 0.508 0.509 0.509 0.509 0.508 |- 5</w:t>
      </w:r>
    </w:p>
    <w:p w14:paraId="3AFF6A1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7396D79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6-| 0.488 0.489 0.491 0.493 0.494 0.496 0.498 0.500 0.503 0.505 0.508 0.510 0.512 0.514 0.515 0.515 0.515 0.514 |- 6</w:t>
      </w:r>
    </w:p>
    <w:p w14:paraId="7CD9A73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44F1412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7-| 0.489 0.490 0.492 0.494 0.496 0.498 0.501 0.503 0.506 0.510 0.513 0.516 0.518 0.520 0.521 0.522 0.522 0.521 |- 7</w:t>
      </w:r>
    </w:p>
    <w:p w14:paraId="765D29F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6F20D14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8-| 0.490 0.491 0.493 0.495 0.497 0.500 0.503 0.507 0.511 0.515 0.519 0.522 0.526 0.528 0.530 0.531 0.530 0.529 |- 8</w:t>
      </w:r>
    </w:p>
    <w:p w14:paraId="5909B97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651C928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9-| 0.491 0.492 0.494 0.497 0.499 0.502 0.506 0.511 0.515 0.520 0.525 0.530 0.535 0.539 0.541 0.542 0.542 0.539 |- 9</w:t>
      </w:r>
    </w:p>
    <w:p w14:paraId="142EE4E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6610DFF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10-| 0.491 0.493 0.495 0.498 0.501 0.505 0.509 0.514 0.520 0.526 0.533 0.540 0.547 0.554 0.557 0.559 0.558 0.554 |-10</w:t>
      </w:r>
    </w:p>
    <w:p w14:paraId="306CE35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C5A6DE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11-| 0.492 0.494 0.496 0.499 0.503 0.507 0.512 0.518 0.525 0.532 0.542 0.553 0.565 0.574 0.581 0.584 0.582 0.575 |-11</w:t>
      </w:r>
    </w:p>
    <w:p w14:paraId="1437F77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421D45F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12-| 0.493 0.495 0.497 0.500 0.504 0.509 0.515 0.521 0.529 0.539 0.552 0.569 0.590 0.606 0.618 0.623 0.619 0.608 |-12</w:t>
      </w:r>
    </w:p>
    <w:p w14:paraId="7811848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316BFB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13-| 0.493 0.495 0.498 0.501 0.506 0.511 0.517 0.524 0.533 0.545 0.562 0.586 0.626 0.668 0.692 0.704 0.695 0.672 |-13</w:t>
      </w:r>
    </w:p>
    <w:p w14:paraId="2AC55C4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7072856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14-| 0.493 0.496 0.498 0.502 0.507 0.512 0.519 0.526 0.537 0.550 0.569 0.599 0.651 0.725 0.776 0.813 0.787 0.734 |-14</w:t>
      </w:r>
    </w:p>
    <w:p w14:paraId="7474D0A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w:t>
      </w:r>
    </w:p>
    <w:p w14:paraId="407589D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15-| 0.494 0.496 0.499 0.502 0.507 0.513 0.520 0.528 0.539 0.553 0.574 0.607 0.669 0.760 0.933 1.227 0.993 0.780 |-15</w:t>
      </w:r>
    </w:p>
    <w:p w14:paraId="7835914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3A128BD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16-C 0.494 0.496 0.499 0.503 0.507 0.513 0.520 0.528 0.539 0.554 0.575 0.610 0.675 0.769 1.051 1.683 1.154 0.789 C-16</w:t>
      </w:r>
    </w:p>
    <w:p w14:paraId="748C4C9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456221C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17-| 0.493 0.496 0.499 0.502 0.507 0.513 0.519 0.527 0.538 0.552 0.573 0.605 0.664 0.753 0.852 1.012 0.887 0.765 |-17</w:t>
      </w:r>
    </w:p>
    <w:p w14:paraId="60B5C34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38105BC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18-| 0.493 0.495 0.498 0.502 0.506 0.512 0.518 0.526 0.536 0.549 0.567 0.595 0.643 0.712 0.751 0.775 0.758 0.718 |-18</w:t>
      </w:r>
    </w:p>
    <w:p w14:paraId="669E6A0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6655EB2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19-| 0.493 0.495 0.498 0.501 0.505 0.510 0.516 0.523 0.532 0.543 0.559 0.580 0.612 0.639 0.658 0.667 0.660 0.642 |-19</w:t>
      </w:r>
    </w:p>
    <w:p w14:paraId="092C016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783DAC8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20-| 0.492 0.494 0.497 0.500 0.504 0.508 0.514 0.520 0.528 0.537 0.548 0.563 0.579 0.593 0.602 0.606 0.603 0.595 |-20</w:t>
      </w:r>
    </w:p>
    <w:p w14:paraId="711052B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1A412B3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21-| 0.492 0.494 0.496 0.499 0.502 0.506 0.511 0.517 0.523 0.530 0.539 0.548 0.558 0.566 0.571 0.573 0.571 0.567 |-21</w:t>
      </w:r>
    </w:p>
    <w:p w14:paraId="5122B70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3BD3E17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22-| 0.491 0.493 0.495 0.497 0.500 0.504 0.508 0.513 0.518 0.524 0.530 0.536 0.543 0.548 0.551 0.552 0.551 0.548 |-22</w:t>
      </w:r>
    </w:p>
    <w:p w14:paraId="4A7DFB0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E14497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23-| 0.490 0.492 0.494 0.496 0.499 0.502 0.505 0.509 0.514 0.518 0.523 0.527 0.531 0.535 0.537 0.538 0.537 0.535 |-23</w:t>
      </w:r>
    </w:p>
    <w:p w14:paraId="4B52E86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46AA2AD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24-| 0.489 0.491 0.493 0.495 0.497 0.499 0.502 0.506 0.509 0.513 0.516 0.520 0.523 0.525 0.527 0.527 0.527 0.526 |-24</w:t>
      </w:r>
    </w:p>
    <w:p w14:paraId="0939F37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0F3CE32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25-| 0.489 0.490 0.492 0.494 0.495 0.497 0.500 0.502 0.505 0.508 0.511 0.514 0.516 0.518 0.519 0.519 0.519 0.518 |-25</w:t>
      </w:r>
    </w:p>
    <w:p w14:paraId="2DE35CB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06686A2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26-| 0.488 0.489 0.491 0.492 0.494 0.495 0.497 0.499 0.502 0.504 0.506 0.508 0.510 0.511 0.512 0.513 0.512 0.512 |-26</w:t>
      </w:r>
    </w:p>
    <w:p w14:paraId="6EBDA20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7BFCC48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27-| 0.487 0.488 0.489 0.491 0.492 0.494 0.495 0.497 0.498 0.500 0.502 0.504 0.505 0.506 0.507 0.507 0.507 0.506 |-27</w:t>
      </w:r>
    </w:p>
    <w:p w14:paraId="2B0D141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2FC8791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28-| 0.486 0.487 0.488 0.489 0.491 0.492 0.493 0.495 0.496 0.497 0.498 0.500 0.501 0.501 0.502 0.502 0.502 0.502 |-28</w:t>
      </w:r>
    </w:p>
    <w:p w14:paraId="38DB47A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4F5947C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29-| 0.485 0.486 0.487 0.488 0.489 0.491 0.492 0.493 0.494 0.495 0.496 0.497 0.497 0.498 0.498 0.499 0.498 0.498 |-29</w:t>
      </w:r>
    </w:p>
    <w:p w14:paraId="2F249E2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2AD307D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30-| 0.484 0.485 0.486 0.487 0.488 0.489 0.490 0.491 0.492 0.493 0.494 0.494 0.495 0.495 0.496 0.496 0.496 0.495 |-30</w:t>
      </w:r>
    </w:p>
    <w:p w14:paraId="7CE1AC1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78948D8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31-| 0.483 0.484 0.485 0.486 0.487 0.488 0.488 0.489 0.490 0.491 0.492 0.492 0.493 0.493 0.493 0.493 0.493 0.493 |-31</w:t>
      </w:r>
    </w:p>
    <w:p w14:paraId="7607634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14780A1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|--|-----|-----|-----|-----|-----|-----|-----|-----|-----|-----|-----|-----|-----|-----|-----C-----|-----|---</w:t>
      </w:r>
    </w:p>
    <w:p w14:paraId="5C27B48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1     2     3     4     5     6     7     8     9     10    11    12    13    14    15    16    17    18  </w:t>
      </w:r>
    </w:p>
    <w:p w14:paraId="7A44696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19    20    21    22    23    24    25    26    27    28    29    30    31  </w:t>
      </w:r>
    </w:p>
    <w:p w14:paraId="2D8CFC5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14B8B68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0.494 0.493 0.492 0.492 0.491 0.490 0.489 0.488 0.487 0.486 0.485 0.485 0.484 |- 1</w:t>
      </w:r>
    </w:p>
    <w:p w14:paraId="0D3EF94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43ED5D3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0.496 0.495 0.494 0.494 0.493 0.492 0.491 0.490 0.489 0.488 0.486 0.486 0.485 |- 2</w:t>
      </w:r>
    </w:p>
    <w:p w14:paraId="041E446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1832DE1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0.499 0.498 0.497 0.496 0.495 0.494 0.493 0.491 0.490 0.489 0.488 0.486 0.485 |- 3</w:t>
      </w:r>
    </w:p>
    <w:p w14:paraId="727ED47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w:t>
      </w:r>
    </w:p>
    <w:p w14:paraId="06A90D2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0.502 0.501 0.500 0.498 0.497 0.496 0.494 0.493 0.492 0.490 0.489 0.487 0.486 |- 4</w:t>
      </w:r>
    </w:p>
    <w:p w14:paraId="1E6B699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19BF85F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0.507 0.505 0.504 0.502 0.500 0.498 0.496 0.495 0.493 0.492 0.490 0.489 0.487 |- 5</w:t>
      </w:r>
    </w:p>
    <w:p w14:paraId="638293E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237173A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0.512 0.510 0.508 0.506 0.503 0.501 0.498 0.496 0.495 0.493 0.491 0.490 0.488 |- 6</w:t>
      </w:r>
    </w:p>
    <w:p w14:paraId="526E292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672E91F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0.519 0.516 0.513 0.510 0.507 0.504 0.501 0.498 0.496 0.494 0.492 0.491 0.489 |- 7</w:t>
      </w:r>
    </w:p>
    <w:p w14:paraId="00A1A84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4C1DB4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0.526 0.523 0.519 0.515 0.511 0.507 0.504 0.501 0.498 0.496 0.494 0.492 0.490 |- 8</w:t>
      </w:r>
    </w:p>
    <w:p w14:paraId="2C05F5B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7BAFE78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0.536 0.531 0.526 0.521 0.516 0.511 0.507 0.503 0.500 0.497 0.495 0.493 0.491 |- 9</w:t>
      </w:r>
    </w:p>
    <w:p w14:paraId="26534BB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648D75F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0.549 0.542 0.534 0.527 0.521 0.515 0.510 0.506 0.502 0.498 0.496 0.494 0.492 |-10</w:t>
      </w:r>
    </w:p>
    <w:p w14:paraId="21F44D1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343D5D1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0.566 0.555 0.544 0.534 0.526 0.519 0.513 0.508 0.503 0.500 0.497 0.494 0.492 |-11</w:t>
      </w:r>
    </w:p>
    <w:p w14:paraId="3128317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6DFF59D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0.593 0.572 0.555 0.541 0.531 0.523 0.516 0.510 0.505 0.501 0.498 0.495 0.493 |-12</w:t>
      </w:r>
    </w:p>
    <w:p w14:paraId="7827116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0DD39D8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0.637 0.592 0.566 0.548 0.535 0.526 0.518 0.512 0.507 0.502 0.498 0.496 0.493 |-13</w:t>
      </w:r>
    </w:p>
    <w:p w14:paraId="0A4ECFF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0C8CBF4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0.666 0.606 0.574 0.553 0.539 0.528 0.520 0.513 0.508 0.503 0.499 0.496 0.494 |-14</w:t>
      </w:r>
    </w:p>
    <w:p w14:paraId="0E92AF0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2C518E2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0.687 0.615 0.580 0.556 0.541 0.529 0.521 0.514 0.508 0.503 0.499 0.496 0.494 |-15</w:t>
      </w:r>
    </w:p>
    <w:p w14:paraId="4FC6B27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14B8C88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0.694 0.618 0.581 0.557 0.541 0.530 0.521 0.514 0.508 0.503 0.499 0.496 0.494 C-16</w:t>
      </w:r>
    </w:p>
    <w:p w14:paraId="0FF1F2A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4FF7DEE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0.680 0.613 0.578 0.556 0.540 0.529 0.521 0.514 0.508 0.503 0.499 0.496 0.494 |-17</w:t>
      </w:r>
    </w:p>
    <w:p w14:paraId="732FB1D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w:t>
      </w:r>
    </w:p>
    <w:p w14:paraId="07C56D9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0.657 0.601 0.571 0.552 0.538 0.527 0.519 0.513 0.507 0.503 0.499 0.496 0.494 |-18</w:t>
      </w:r>
    </w:p>
    <w:p w14:paraId="3C0A7C4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794F30C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0.618 0.585 0.562 0.546 0.534 0.525 0.517 0.511 0.506 0.502 0.498 0.495 0.493 |-19</w:t>
      </w:r>
    </w:p>
    <w:p w14:paraId="6E0FDCF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719E093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0.581 0.566 0.551 0.539 0.529 0.521 0.515 0.509 0.505 0.501 0.497 0.495 0.493 |-20</w:t>
      </w:r>
    </w:p>
    <w:p w14:paraId="56D4501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2A110C0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0.559 0.550 0.540 0.532 0.524 0.518 0.512 0.507 0.503 0.499 0.496 0.494 0.492 |-21</w:t>
      </w:r>
    </w:p>
    <w:p w14:paraId="6B07063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0786432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0.544 0.538 0.531 0.525 0.519 0.514 0.509 0.505 0.501 0.498 0.495 0.493 0.491 |-22</w:t>
      </w:r>
    </w:p>
    <w:p w14:paraId="44C9DFB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0F97649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0.532 0.528 0.524 0.519 0.514 0.510 0.506 0.502 0.499 0.496 0.494 0.492 0.491 |-23</w:t>
      </w:r>
    </w:p>
    <w:p w14:paraId="3DF9CB4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32F8D41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0.523 0.520 0.517 0.513 0.510 0.506 0.503 0.500 0.497 0.495 0.493 0.491 0.490 |-24</w:t>
      </w:r>
    </w:p>
    <w:p w14:paraId="0EEC3F2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183FB71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0.516 0.514 0.512 0.509 0.506 0.503 0.500 0.498 0.496 0.494 0.492 0.490 0.489 |-25</w:t>
      </w:r>
    </w:p>
    <w:p w14:paraId="5F60248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066739B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0.510 0.509 0.506 0.504 0.502 0.500 0.498 0.496 0.494 0.492 0.491 0.489 0.488 |-26</w:t>
      </w:r>
    </w:p>
    <w:p w14:paraId="411D40E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1A4F8C3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0.505 0.504 0.502 0.501 0.499 0.497 0.496 0.494 0.493 0.491 0.490 0.488 0.487 |-27</w:t>
      </w:r>
    </w:p>
    <w:p w14:paraId="78C34A4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7705BBB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0.501 0.500 0.499 0.497 0.496 0.495 0.494 0.492 0.491 0.490 0.488 0.487 0.486 |-28</w:t>
      </w:r>
    </w:p>
    <w:p w14:paraId="31FF5C9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2C8F98C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0.498 0.497 0.496 0.495 0.494 0.493 0.492 0.491 0.490 0.488 0.487 0.486 0.485 |-29</w:t>
      </w:r>
    </w:p>
    <w:p w14:paraId="1BE492D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2AE1EA5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0.495 0.494 0.494 0.493 0.492 0.491 0.490 0.489 0.488 0.487 0.486 0.485 0.484 |-30</w:t>
      </w:r>
    </w:p>
    <w:p w14:paraId="37E7FA3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976544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0.493 0.492 0.492 0.491 0.490 0.489 0.489 0.488 0.487 0.486 0.485 0.484 0.483 |-31</w:t>
      </w:r>
    </w:p>
    <w:p w14:paraId="2B8B711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w:t>
      </w:r>
    </w:p>
    <w:p w14:paraId="1F7E8EF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54087F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19    20    21    22    23    24    25    26    27    28    29    30    31  </w:t>
      </w:r>
    </w:p>
    <w:p w14:paraId="27AD7CA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4592FB2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32BA497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В целом по расчетному прямоугольнику:</w:t>
      </w:r>
    </w:p>
    <w:p w14:paraId="2FA0E71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Безразмерная макс. концентрация ---&gt; </w:t>
      </w:r>
      <w:proofErr w:type="spellStart"/>
      <w:r w:rsidRPr="009C3F7D">
        <w:rPr>
          <w:rFonts w:ascii="Calibri" w:eastAsia="Calibri" w:hAnsi="Calibri"/>
          <w:kern w:val="2"/>
          <w14:ligatures w14:val="standardContextual"/>
        </w:rPr>
        <w:t>Cм</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  1.6834353</w:t>
      </w:r>
      <w:proofErr w:type="gramEnd"/>
      <w:r w:rsidRPr="009C3F7D">
        <w:rPr>
          <w:rFonts w:ascii="Calibri" w:eastAsia="Calibri" w:hAnsi="Calibri"/>
          <w:kern w:val="2"/>
          <w14:ligatures w14:val="standardContextual"/>
        </w:rPr>
        <w:t xml:space="preserve">  (0.46500 постоянный фон)</w:t>
      </w:r>
    </w:p>
    <w:p w14:paraId="4ACF4D0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Достигается в точке с </w:t>
      </w:r>
      <w:proofErr w:type="gramStart"/>
      <w:r w:rsidRPr="009C3F7D">
        <w:rPr>
          <w:rFonts w:ascii="Calibri" w:eastAsia="Calibri" w:hAnsi="Calibri"/>
          <w:kern w:val="2"/>
          <w14:ligatures w14:val="standardContextual"/>
        </w:rPr>
        <w:t xml:space="preserve">координатами:  </w:t>
      </w:r>
      <w:proofErr w:type="spellStart"/>
      <w:r w:rsidRPr="009C3F7D">
        <w:rPr>
          <w:rFonts w:ascii="Calibri" w:eastAsia="Calibri" w:hAnsi="Calibri"/>
          <w:kern w:val="2"/>
          <w14:ligatures w14:val="standardContextual"/>
        </w:rPr>
        <w:t>X</w:t>
      </w:r>
      <w:proofErr w:type="gramEnd"/>
      <w:r w:rsidRPr="009C3F7D">
        <w:rPr>
          <w:rFonts w:ascii="Calibri" w:eastAsia="Calibri" w:hAnsi="Calibri"/>
          <w:kern w:val="2"/>
          <w14:ligatures w14:val="standardContextual"/>
        </w:rPr>
        <w:t>м</w:t>
      </w:r>
      <w:proofErr w:type="spellEnd"/>
      <w:r w:rsidRPr="009C3F7D">
        <w:rPr>
          <w:rFonts w:ascii="Calibri" w:eastAsia="Calibri" w:hAnsi="Calibri"/>
          <w:kern w:val="2"/>
          <w14:ligatures w14:val="standardContextual"/>
        </w:rPr>
        <w:t xml:space="preserve"> =     6.0 м</w:t>
      </w:r>
    </w:p>
    <w:p w14:paraId="0DCAEB4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 X</w:t>
      </w:r>
      <w:proofErr w:type="gramEnd"/>
      <w:r w:rsidRPr="009C3F7D">
        <w:rPr>
          <w:rFonts w:ascii="Calibri" w:eastAsia="Calibri" w:hAnsi="Calibri"/>
          <w:kern w:val="2"/>
          <w14:ligatures w14:val="standardContextual"/>
        </w:rPr>
        <w:t xml:space="preserve">-столбец 16, Y-строка 16)     </w:t>
      </w:r>
      <w:proofErr w:type="spellStart"/>
      <w:r w:rsidRPr="009C3F7D">
        <w:rPr>
          <w:rFonts w:ascii="Calibri" w:eastAsia="Calibri" w:hAnsi="Calibri"/>
          <w:kern w:val="2"/>
          <w14:ligatures w14:val="standardContextual"/>
        </w:rPr>
        <w:t>Yм</w:t>
      </w:r>
      <w:proofErr w:type="spellEnd"/>
      <w:r w:rsidRPr="009C3F7D">
        <w:rPr>
          <w:rFonts w:ascii="Calibri" w:eastAsia="Calibri" w:hAnsi="Calibri"/>
          <w:kern w:val="2"/>
          <w14:ligatures w14:val="standardContextual"/>
        </w:rPr>
        <w:t xml:space="preserve"> =    32.0 м</w:t>
      </w:r>
    </w:p>
    <w:p w14:paraId="3CB18FB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При опасном направлении </w:t>
      </w:r>
      <w:proofErr w:type="gramStart"/>
      <w:r w:rsidRPr="009C3F7D">
        <w:rPr>
          <w:rFonts w:ascii="Calibri" w:eastAsia="Calibri" w:hAnsi="Calibri"/>
          <w:kern w:val="2"/>
          <w14:ligatures w14:val="standardContextual"/>
        </w:rPr>
        <w:t>ветра  :</w:t>
      </w:r>
      <w:proofErr w:type="gramEnd"/>
      <w:r w:rsidRPr="009C3F7D">
        <w:rPr>
          <w:rFonts w:ascii="Calibri" w:eastAsia="Calibri" w:hAnsi="Calibri"/>
          <w:kern w:val="2"/>
          <w14:ligatures w14:val="standardContextual"/>
        </w:rPr>
        <w:t xml:space="preserve">      26 град.</w:t>
      </w:r>
    </w:p>
    <w:p w14:paraId="02E30F7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и "опасной" скорости ветра  </w:t>
      </w:r>
      <w:proofErr w:type="gramStart"/>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1.45 м/с</w:t>
      </w:r>
    </w:p>
    <w:p w14:paraId="5BD3F8C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6DFADF6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4C585FD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3. Исходные параметры источников.</w:t>
      </w:r>
    </w:p>
    <w:p w14:paraId="756249A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ПК ЭРА v3.0.  </w:t>
      </w:r>
      <w:proofErr w:type="gramStart"/>
      <w:r w:rsidRPr="009C3F7D">
        <w:rPr>
          <w:rFonts w:ascii="Calibri" w:eastAsia="Calibri" w:hAnsi="Calibri"/>
          <w:kern w:val="2"/>
          <w14:ligatures w14:val="standardContextual"/>
        </w:rPr>
        <w:t>Модель:  МРК</w:t>
      </w:r>
      <w:proofErr w:type="gramEnd"/>
      <w:r w:rsidRPr="009C3F7D">
        <w:rPr>
          <w:rFonts w:ascii="Calibri" w:eastAsia="Calibri" w:hAnsi="Calibri"/>
          <w:kern w:val="2"/>
          <w14:ligatures w14:val="standardContextual"/>
        </w:rPr>
        <w:t>-2014</w:t>
      </w:r>
    </w:p>
    <w:p w14:paraId="56B121A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Город     :003 Павлодарская </w:t>
      </w:r>
      <w:proofErr w:type="gramStart"/>
      <w:r w:rsidRPr="009C3F7D">
        <w:rPr>
          <w:rFonts w:ascii="Calibri" w:eastAsia="Calibri" w:hAnsi="Calibri"/>
          <w:kern w:val="2"/>
          <w14:ligatures w14:val="standardContextual"/>
        </w:rPr>
        <w:t>обл..</w:t>
      </w:r>
      <w:proofErr w:type="gramEnd"/>
    </w:p>
    <w:p w14:paraId="6464D94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Объект    :0050 Строительство линии вывода конденсата после С-601/1,2 ТОО ПНХЗ.</w:t>
      </w:r>
    </w:p>
    <w:p w14:paraId="0BF19D2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Вар.расч</w:t>
      </w:r>
      <w:proofErr w:type="spellEnd"/>
      <w:r w:rsidRPr="009C3F7D">
        <w:rPr>
          <w:rFonts w:ascii="Calibri" w:eastAsia="Calibri" w:hAnsi="Calibri"/>
          <w:kern w:val="2"/>
          <w14:ligatures w14:val="standardContextual"/>
        </w:rPr>
        <w:t xml:space="preserve">. :1     </w:t>
      </w:r>
      <w:proofErr w:type="spellStart"/>
      <w:r w:rsidRPr="009C3F7D">
        <w:rPr>
          <w:rFonts w:ascii="Calibri" w:eastAsia="Calibri" w:hAnsi="Calibri"/>
          <w:kern w:val="2"/>
          <w14:ligatures w14:val="standardContextual"/>
        </w:rPr>
        <w:t>Расч.год</w:t>
      </w:r>
      <w:proofErr w:type="spellEnd"/>
      <w:r w:rsidRPr="009C3F7D">
        <w:rPr>
          <w:rFonts w:ascii="Calibri" w:eastAsia="Calibri" w:hAnsi="Calibri"/>
          <w:kern w:val="2"/>
          <w14:ligatures w14:val="standardContextual"/>
        </w:rPr>
        <w:t>: 2026 (</w:t>
      </w:r>
      <w:proofErr w:type="gramStart"/>
      <w:r w:rsidRPr="009C3F7D">
        <w:rPr>
          <w:rFonts w:ascii="Calibri" w:eastAsia="Calibri" w:hAnsi="Calibri"/>
          <w:kern w:val="2"/>
          <w14:ligatures w14:val="standardContextual"/>
        </w:rPr>
        <w:t xml:space="preserve">СП)   </w:t>
      </w:r>
      <w:proofErr w:type="gramEnd"/>
      <w:r w:rsidRPr="009C3F7D">
        <w:rPr>
          <w:rFonts w:ascii="Calibri" w:eastAsia="Calibri" w:hAnsi="Calibri"/>
          <w:kern w:val="2"/>
          <w14:ligatures w14:val="standardContextual"/>
        </w:rPr>
        <w:t xml:space="preserve">   Расчет проводился 14.06.2026 16:14</w:t>
      </w:r>
    </w:p>
    <w:p w14:paraId="4F26481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Группа суммации :6033=0301 Азота (IV) диоксид (Азота диоксид) (4)                              </w:t>
      </w:r>
    </w:p>
    <w:p w14:paraId="0AA793C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0326                                                                     </w:t>
      </w:r>
    </w:p>
    <w:p w14:paraId="59DD572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1325                                                                     </w:t>
      </w:r>
    </w:p>
    <w:p w14:paraId="1B65DB9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2DA6414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Коэффициент рельефа (КР): индивидуальный с источников</w:t>
      </w:r>
    </w:p>
    <w:p w14:paraId="5E23A36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Коэффициент оседания (F): индивидуальный с источников</w:t>
      </w:r>
    </w:p>
    <w:p w14:paraId="183F7E8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Признак источников "для зимы" - отрицательное значение высоты</w:t>
      </w:r>
    </w:p>
    <w:p w14:paraId="56E4F28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____________________________________________________________________________________________________________</w:t>
      </w:r>
    </w:p>
    <w:p w14:paraId="283912D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Код    |Тип</w:t>
      </w:r>
      <w:proofErr w:type="gramStart"/>
      <w:r w:rsidRPr="009C3F7D">
        <w:rPr>
          <w:rFonts w:ascii="Calibri" w:eastAsia="Calibri" w:hAnsi="Calibri"/>
          <w:kern w:val="2"/>
          <w14:ligatures w14:val="standardContextual"/>
        </w:rPr>
        <w:t>|  H</w:t>
      </w:r>
      <w:proofErr w:type="gramEnd"/>
      <w:r w:rsidRPr="009C3F7D">
        <w:rPr>
          <w:rFonts w:ascii="Calibri" w:eastAsia="Calibri" w:hAnsi="Calibri"/>
          <w:kern w:val="2"/>
          <w14:ligatures w14:val="standardContextual"/>
        </w:rPr>
        <w:t xml:space="preserve">  |  D  |  </w:t>
      </w:r>
      <w:proofErr w:type="spellStart"/>
      <w:r w:rsidRPr="009C3F7D">
        <w:rPr>
          <w:rFonts w:ascii="Calibri" w:eastAsia="Calibri" w:hAnsi="Calibri"/>
          <w:kern w:val="2"/>
          <w14:ligatures w14:val="standardContextual"/>
        </w:rPr>
        <w:t>Wo</w:t>
      </w:r>
      <w:proofErr w:type="spellEnd"/>
      <w:r w:rsidRPr="009C3F7D">
        <w:rPr>
          <w:rFonts w:ascii="Calibri" w:eastAsia="Calibri" w:hAnsi="Calibri"/>
          <w:kern w:val="2"/>
          <w14:ligatures w14:val="standardContextual"/>
        </w:rPr>
        <w:t xml:space="preserve"> |   V1  |  T  |   X1   |   Y1   |   X2   |   Y2   |</w:t>
      </w:r>
      <w:proofErr w:type="spellStart"/>
      <w:r w:rsidRPr="009C3F7D">
        <w:rPr>
          <w:rFonts w:ascii="Calibri" w:eastAsia="Calibri" w:hAnsi="Calibri"/>
          <w:kern w:val="2"/>
          <w14:ligatures w14:val="standardContextual"/>
        </w:rPr>
        <w:t>Alf</w:t>
      </w:r>
      <w:proofErr w:type="spellEnd"/>
      <w:r w:rsidRPr="009C3F7D">
        <w:rPr>
          <w:rFonts w:ascii="Calibri" w:eastAsia="Calibri" w:hAnsi="Calibri"/>
          <w:kern w:val="2"/>
          <w14:ligatures w14:val="standardContextual"/>
        </w:rPr>
        <w:t>| F | КР |</w:t>
      </w:r>
      <w:proofErr w:type="spellStart"/>
      <w:r w:rsidRPr="009C3F7D">
        <w:rPr>
          <w:rFonts w:ascii="Calibri" w:eastAsia="Calibri" w:hAnsi="Calibri"/>
          <w:kern w:val="2"/>
          <w14:ligatures w14:val="standardContextual"/>
        </w:rPr>
        <w:t>Ди</w:t>
      </w:r>
      <w:proofErr w:type="spellEnd"/>
      <w:r w:rsidRPr="009C3F7D">
        <w:rPr>
          <w:rFonts w:ascii="Calibri" w:eastAsia="Calibri" w:hAnsi="Calibri"/>
          <w:kern w:val="2"/>
          <w14:ligatures w14:val="standardContextual"/>
        </w:rPr>
        <w:t xml:space="preserve">| Выброс </w:t>
      </w:r>
    </w:p>
    <w:p w14:paraId="3093936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&lt;Об~</w:t>
      </w:r>
      <w:proofErr w:type="gramStart"/>
      <w:r w:rsidRPr="009C3F7D">
        <w:rPr>
          <w:rFonts w:ascii="Calibri" w:eastAsia="Calibri" w:hAnsi="Calibri"/>
          <w:kern w:val="2"/>
          <w14:ligatures w14:val="standardContextual"/>
        </w:rPr>
        <w:t>П&gt;~</w:t>
      </w:r>
      <w:proofErr w:type="gramEnd"/>
      <w:r w:rsidRPr="009C3F7D">
        <w:rPr>
          <w:rFonts w:ascii="Calibri" w:eastAsia="Calibri" w:hAnsi="Calibri"/>
          <w:kern w:val="2"/>
          <w14:ligatures w14:val="standardContextual"/>
        </w:rPr>
        <w:t>&lt;Ис&gt;|~~~|~~м~~|~~м~~|~м/с~|~м3/с~~|градС|~~~м~~~~|~~~м~~~~|~~~м~~~~|~~~м~~~~|гр.|~~~|~~~~|~~|~~~г/с~~</w:t>
      </w:r>
    </w:p>
    <w:p w14:paraId="28898D3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Примесь 0301--------</w:t>
      </w:r>
    </w:p>
    <w:p w14:paraId="3FFC1BF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005001 0001 Т     2.0        0.20 10.</w:t>
      </w:r>
      <w:proofErr w:type="gramStart"/>
      <w:r w:rsidRPr="009C3F7D">
        <w:rPr>
          <w:rFonts w:ascii="Calibri" w:eastAsia="Calibri" w:hAnsi="Calibri"/>
          <w:kern w:val="2"/>
          <w14:ligatures w14:val="standardContextual"/>
        </w:rPr>
        <w:t>00  0.3142</w:t>
      </w:r>
      <w:proofErr w:type="gramEnd"/>
      <w:r w:rsidRPr="009C3F7D">
        <w:rPr>
          <w:rFonts w:ascii="Calibri" w:eastAsia="Calibri" w:hAnsi="Calibri"/>
          <w:kern w:val="2"/>
          <w14:ligatures w14:val="standardContextual"/>
        </w:rPr>
        <w:t xml:space="preserve"> 100.0       15       50                       1.0 1.000 0 0.0291700</w:t>
      </w:r>
    </w:p>
    <w:p w14:paraId="45C91B5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005001 6001 П1    2.0                             0.0       15       50      500      500   0 1.0 1.000 0 0.0531200</w:t>
      </w:r>
    </w:p>
    <w:p w14:paraId="4F2B695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005001 6002 П1    2.0                             0.0       15       50      500      500   0 1.0 1.000 0 0.0000240</w:t>
      </w:r>
    </w:p>
    <w:p w14:paraId="4F75356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Примесь 0326--------</w:t>
      </w:r>
    </w:p>
    <w:p w14:paraId="5E8E817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005001 6002 П1    2.0                             0.0       15       50      500      500   0 1.0 1.000 0 0.0000019</w:t>
      </w:r>
    </w:p>
    <w:p w14:paraId="1C0A86C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Примесь 1325--------</w:t>
      </w:r>
    </w:p>
    <w:p w14:paraId="5AE16F7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005001 0001 Т     2.0        0.20 10.</w:t>
      </w:r>
      <w:proofErr w:type="gramStart"/>
      <w:r w:rsidRPr="009C3F7D">
        <w:rPr>
          <w:rFonts w:ascii="Calibri" w:eastAsia="Calibri" w:hAnsi="Calibri"/>
          <w:kern w:val="2"/>
          <w14:ligatures w14:val="standardContextual"/>
        </w:rPr>
        <w:t>00  0.3142</w:t>
      </w:r>
      <w:proofErr w:type="gramEnd"/>
      <w:r w:rsidRPr="009C3F7D">
        <w:rPr>
          <w:rFonts w:ascii="Calibri" w:eastAsia="Calibri" w:hAnsi="Calibri"/>
          <w:kern w:val="2"/>
          <w14:ligatures w14:val="standardContextual"/>
        </w:rPr>
        <w:t xml:space="preserve"> 100.0       15       50                       1.0 1.000 0 0.0011670</w:t>
      </w:r>
    </w:p>
    <w:p w14:paraId="157ED72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3E114E6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38F9D80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4. Расчетные параметры </w:t>
      </w: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м,U</w:t>
      </w:r>
      <w:proofErr w:type="gramEnd"/>
      <w:r w:rsidRPr="009C3F7D">
        <w:rPr>
          <w:rFonts w:ascii="Calibri" w:eastAsia="Calibri" w:hAnsi="Calibri"/>
          <w:kern w:val="2"/>
          <w14:ligatures w14:val="standardContextual"/>
        </w:rPr>
        <w:t>м,Xм</w:t>
      </w:r>
      <w:proofErr w:type="spellEnd"/>
    </w:p>
    <w:p w14:paraId="63E2569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ПК ЭРА v3.0.  </w:t>
      </w:r>
      <w:proofErr w:type="gramStart"/>
      <w:r w:rsidRPr="009C3F7D">
        <w:rPr>
          <w:rFonts w:ascii="Calibri" w:eastAsia="Calibri" w:hAnsi="Calibri"/>
          <w:kern w:val="2"/>
          <w14:ligatures w14:val="standardContextual"/>
        </w:rPr>
        <w:t>Модель:  МРК</w:t>
      </w:r>
      <w:proofErr w:type="gramEnd"/>
      <w:r w:rsidRPr="009C3F7D">
        <w:rPr>
          <w:rFonts w:ascii="Calibri" w:eastAsia="Calibri" w:hAnsi="Calibri"/>
          <w:kern w:val="2"/>
          <w14:ligatures w14:val="standardContextual"/>
        </w:rPr>
        <w:t>-2014</w:t>
      </w:r>
    </w:p>
    <w:p w14:paraId="7D21DAD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Город     :003 Павлодарская </w:t>
      </w:r>
      <w:proofErr w:type="gramStart"/>
      <w:r w:rsidRPr="009C3F7D">
        <w:rPr>
          <w:rFonts w:ascii="Calibri" w:eastAsia="Calibri" w:hAnsi="Calibri"/>
          <w:kern w:val="2"/>
          <w14:ligatures w14:val="standardContextual"/>
        </w:rPr>
        <w:t>обл..</w:t>
      </w:r>
      <w:proofErr w:type="gramEnd"/>
    </w:p>
    <w:p w14:paraId="16D4619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Объект    :0050 Строительство линии вывода конденсата после С-601/1,2 ТОО ПНХЗ.</w:t>
      </w:r>
    </w:p>
    <w:p w14:paraId="6CB0936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Вар.расч</w:t>
      </w:r>
      <w:proofErr w:type="spellEnd"/>
      <w:r w:rsidRPr="009C3F7D">
        <w:rPr>
          <w:rFonts w:ascii="Calibri" w:eastAsia="Calibri" w:hAnsi="Calibri"/>
          <w:kern w:val="2"/>
          <w14:ligatures w14:val="standardContextual"/>
        </w:rPr>
        <w:t xml:space="preserve">. :1     </w:t>
      </w:r>
      <w:proofErr w:type="spellStart"/>
      <w:r w:rsidRPr="009C3F7D">
        <w:rPr>
          <w:rFonts w:ascii="Calibri" w:eastAsia="Calibri" w:hAnsi="Calibri"/>
          <w:kern w:val="2"/>
          <w14:ligatures w14:val="standardContextual"/>
        </w:rPr>
        <w:t>Расч.год</w:t>
      </w:r>
      <w:proofErr w:type="spellEnd"/>
      <w:r w:rsidRPr="009C3F7D">
        <w:rPr>
          <w:rFonts w:ascii="Calibri" w:eastAsia="Calibri" w:hAnsi="Calibri"/>
          <w:kern w:val="2"/>
          <w14:ligatures w14:val="standardContextual"/>
        </w:rPr>
        <w:t>: 2026 (</w:t>
      </w:r>
      <w:proofErr w:type="gramStart"/>
      <w:r w:rsidRPr="009C3F7D">
        <w:rPr>
          <w:rFonts w:ascii="Calibri" w:eastAsia="Calibri" w:hAnsi="Calibri"/>
          <w:kern w:val="2"/>
          <w14:ligatures w14:val="standardContextual"/>
        </w:rPr>
        <w:t xml:space="preserve">СП)   </w:t>
      </w:r>
      <w:proofErr w:type="gramEnd"/>
      <w:r w:rsidRPr="009C3F7D">
        <w:rPr>
          <w:rFonts w:ascii="Calibri" w:eastAsia="Calibri" w:hAnsi="Calibri"/>
          <w:kern w:val="2"/>
          <w14:ligatures w14:val="standardContextual"/>
        </w:rPr>
        <w:t xml:space="preserve">   Расчет проводился 14.06.2026 16:14</w:t>
      </w:r>
    </w:p>
    <w:p w14:paraId="4D14B7E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Сезон   </w:t>
      </w:r>
      <w:proofErr w:type="gramStart"/>
      <w:r w:rsidRPr="009C3F7D">
        <w:rPr>
          <w:rFonts w:ascii="Calibri" w:eastAsia="Calibri" w:hAnsi="Calibri"/>
          <w:kern w:val="2"/>
          <w14:ligatures w14:val="standardContextual"/>
        </w:rPr>
        <w:t xml:space="preserve">  :ЗИМА</w:t>
      </w:r>
      <w:proofErr w:type="gramEnd"/>
      <w:r w:rsidRPr="009C3F7D">
        <w:rPr>
          <w:rFonts w:ascii="Calibri" w:eastAsia="Calibri" w:hAnsi="Calibri"/>
          <w:kern w:val="2"/>
          <w14:ligatures w14:val="standardContextual"/>
        </w:rPr>
        <w:t xml:space="preserve"> для энергетики и ЛЕТО для остальных</w:t>
      </w:r>
    </w:p>
    <w:p w14:paraId="2EE0FEB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Группа суммации :6033=0301 Азота (IV) диоксид (Азота диоксид) (4)                              </w:t>
      </w:r>
    </w:p>
    <w:p w14:paraId="0897FFA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0326                                                                     </w:t>
      </w:r>
    </w:p>
    <w:p w14:paraId="4A388A3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1325                                                                     </w:t>
      </w:r>
    </w:p>
    <w:p w14:paraId="761ADE7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7FD5FC9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w:t>
      </w:r>
    </w:p>
    <w:p w14:paraId="4F48C41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Для групп суммации выброс </w:t>
      </w:r>
      <w:proofErr w:type="spellStart"/>
      <w:r w:rsidRPr="009C3F7D">
        <w:rPr>
          <w:rFonts w:ascii="Calibri" w:eastAsia="Calibri" w:hAnsi="Calibri"/>
          <w:kern w:val="2"/>
          <w14:ligatures w14:val="standardContextual"/>
        </w:rPr>
        <w:t>Mq</w:t>
      </w:r>
      <w:proofErr w:type="spellEnd"/>
      <w:r w:rsidRPr="009C3F7D">
        <w:rPr>
          <w:rFonts w:ascii="Calibri" w:eastAsia="Calibri" w:hAnsi="Calibri"/>
          <w:kern w:val="2"/>
          <w14:ligatures w14:val="standardContextual"/>
        </w:rPr>
        <w:t xml:space="preserve"> = M1/ПДК1 +...+ </w:t>
      </w:r>
      <w:proofErr w:type="spellStart"/>
      <w:r w:rsidRPr="009C3F7D">
        <w:rPr>
          <w:rFonts w:ascii="Calibri" w:eastAsia="Calibri" w:hAnsi="Calibri"/>
          <w:kern w:val="2"/>
          <w14:ligatures w14:val="standardContextual"/>
        </w:rPr>
        <w:t>Mn</w:t>
      </w:r>
      <w:proofErr w:type="spellEnd"/>
      <w:r w:rsidRPr="009C3F7D">
        <w:rPr>
          <w:rFonts w:ascii="Calibri" w:eastAsia="Calibri" w:hAnsi="Calibri"/>
          <w:kern w:val="2"/>
          <w14:ligatures w14:val="standardContextual"/>
        </w:rPr>
        <w:t>/</w:t>
      </w:r>
      <w:proofErr w:type="spellStart"/>
      <w:r w:rsidRPr="009C3F7D">
        <w:rPr>
          <w:rFonts w:ascii="Calibri" w:eastAsia="Calibri" w:hAnsi="Calibri"/>
          <w:kern w:val="2"/>
          <w14:ligatures w14:val="standardContextual"/>
        </w:rPr>
        <w:t>ПДКn</w:t>
      </w:r>
      <w:proofErr w:type="spellEnd"/>
      <w:r w:rsidRPr="009C3F7D">
        <w:rPr>
          <w:rFonts w:ascii="Calibri" w:eastAsia="Calibri" w:hAnsi="Calibri"/>
          <w:kern w:val="2"/>
          <w14:ligatures w14:val="standardContextual"/>
        </w:rPr>
        <w:t>, а суммарная |</w:t>
      </w:r>
    </w:p>
    <w:p w14:paraId="3598657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концентрация </w:t>
      </w:r>
      <w:proofErr w:type="spellStart"/>
      <w:r w:rsidRPr="009C3F7D">
        <w:rPr>
          <w:rFonts w:ascii="Calibri" w:eastAsia="Calibri" w:hAnsi="Calibri"/>
          <w:kern w:val="2"/>
          <w14:ligatures w14:val="standardContextual"/>
        </w:rPr>
        <w:t>Cм</w:t>
      </w:r>
      <w:proofErr w:type="spellEnd"/>
      <w:r w:rsidRPr="009C3F7D">
        <w:rPr>
          <w:rFonts w:ascii="Calibri" w:eastAsia="Calibri" w:hAnsi="Calibri"/>
          <w:kern w:val="2"/>
          <w14:ligatures w14:val="standardContextual"/>
        </w:rPr>
        <w:t xml:space="preserve"> = Cм1/ПДК1 +...+ </w:t>
      </w:r>
      <w:proofErr w:type="spellStart"/>
      <w:r w:rsidRPr="009C3F7D">
        <w:rPr>
          <w:rFonts w:ascii="Calibri" w:eastAsia="Calibri" w:hAnsi="Calibri"/>
          <w:kern w:val="2"/>
          <w14:ligatures w14:val="standardContextual"/>
        </w:rPr>
        <w:t>Cмn</w:t>
      </w:r>
      <w:proofErr w:type="spellEnd"/>
      <w:r w:rsidRPr="009C3F7D">
        <w:rPr>
          <w:rFonts w:ascii="Calibri" w:eastAsia="Calibri" w:hAnsi="Calibri"/>
          <w:kern w:val="2"/>
          <w14:ligatures w14:val="standardContextual"/>
        </w:rPr>
        <w:t>/</w:t>
      </w:r>
      <w:proofErr w:type="spellStart"/>
      <w:r w:rsidRPr="009C3F7D">
        <w:rPr>
          <w:rFonts w:ascii="Calibri" w:eastAsia="Calibri" w:hAnsi="Calibri"/>
          <w:kern w:val="2"/>
          <w14:ligatures w14:val="standardContextual"/>
        </w:rPr>
        <w:t>ПДКn</w:t>
      </w:r>
      <w:proofErr w:type="spellEnd"/>
      <w:r w:rsidRPr="009C3F7D">
        <w:rPr>
          <w:rFonts w:ascii="Calibri" w:eastAsia="Calibri" w:hAnsi="Calibri"/>
          <w:kern w:val="2"/>
          <w14:ligatures w14:val="standardContextual"/>
        </w:rPr>
        <w:t xml:space="preserve">                         |</w:t>
      </w:r>
    </w:p>
    <w:p w14:paraId="3279C41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Для линейных и площадных источников выброс является суммарным </w:t>
      </w:r>
      <w:proofErr w:type="gramStart"/>
      <w:r w:rsidRPr="009C3F7D">
        <w:rPr>
          <w:rFonts w:ascii="Calibri" w:eastAsia="Calibri" w:hAnsi="Calibri"/>
          <w:kern w:val="2"/>
          <w14:ligatures w14:val="standardContextual"/>
        </w:rPr>
        <w:t>по  |</w:t>
      </w:r>
      <w:proofErr w:type="gramEnd"/>
    </w:p>
    <w:p w14:paraId="0464D79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всей площади, а </w:t>
      </w:r>
      <w:proofErr w:type="spellStart"/>
      <w:r w:rsidRPr="009C3F7D">
        <w:rPr>
          <w:rFonts w:ascii="Calibri" w:eastAsia="Calibri" w:hAnsi="Calibri"/>
          <w:kern w:val="2"/>
          <w14:ligatures w14:val="standardContextual"/>
        </w:rPr>
        <w:t>Cm</w:t>
      </w:r>
      <w:proofErr w:type="spellEnd"/>
      <w:r w:rsidRPr="009C3F7D">
        <w:rPr>
          <w:rFonts w:ascii="Calibri" w:eastAsia="Calibri" w:hAnsi="Calibri"/>
          <w:kern w:val="2"/>
          <w14:ligatures w14:val="standardContextual"/>
        </w:rPr>
        <w:t xml:space="preserve"> - концентрация одиночного </w:t>
      </w:r>
      <w:proofErr w:type="gramStart"/>
      <w:r w:rsidRPr="009C3F7D">
        <w:rPr>
          <w:rFonts w:ascii="Calibri" w:eastAsia="Calibri" w:hAnsi="Calibri"/>
          <w:kern w:val="2"/>
          <w14:ligatures w14:val="standardContextual"/>
        </w:rPr>
        <w:t xml:space="preserve">источника,   </w:t>
      </w:r>
      <w:proofErr w:type="gramEnd"/>
      <w:r w:rsidRPr="009C3F7D">
        <w:rPr>
          <w:rFonts w:ascii="Calibri" w:eastAsia="Calibri" w:hAnsi="Calibri"/>
          <w:kern w:val="2"/>
          <w14:ligatures w14:val="standardContextual"/>
        </w:rPr>
        <w:t xml:space="preserve">        |</w:t>
      </w:r>
    </w:p>
    <w:p w14:paraId="2BAE790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расположенного в центре симметрии, с суммарным М                  |</w:t>
      </w:r>
    </w:p>
    <w:p w14:paraId="5F666AA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w:t>
      </w:r>
    </w:p>
    <w:p w14:paraId="7716190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w:t>
      </w:r>
      <w:proofErr w:type="spellStart"/>
      <w:r w:rsidRPr="009C3F7D">
        <w:rPr>
          <w:rFonts w:ascii="Calibri" w:eastAsia="Calibri" w:hAnsi="Calibri"/>
          <w:kern w:val="2"/>
          <w14:ligatures w14:val="standardContextual"/>
        </w:rPr>
        <w:t>Источники_____________|_____Их</w:t>
      </w:r>
      <w:proofErr w:type="spellEnd"/>
      <w:r w:rsidRPr="009C3F7D">
        <w:rPr>
          <w:rFonts w:ascii="Calibri" w:eastAsia="Calibri" w:hAnsi="Calibri"/>
          <w:kern w:val="2"/>
          <w14:ligatures w14:val="standardContextual"/>
        </w:rPr>
        <w:t xml:space="preserve"> расчетные параметры______|</w:t>
      </w:r>
    </w:p>
    <w:p w14:paraId="25CA05C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|Номер|    Код    |     </w:t>
      </w:r>
      <w:proofErr w:type="spellStart"/>
      <w:r w:rsidRPr="009C3F7D">
        <w:rPr>
          <w:rFonts w:ascii="Calibri" w:eastAsia="Calibri" w:hAnsi="Calibri"/>
          <w:kern w:val="2"/>
          <w14:ligatures w14:val="standardContextual"/>
        </w:rPr>
        <w:t>Mq</w:t>
      </w:r>
      <w:proofErr w:type="spellEnd"/>
      <w:r w:rsidRPr="009C3F7D">
        <w:rPr>
          <w:rFonts w:ascii="Calibri" w:eastAsia="Calibri" w:hAnsi="Calibri"/>
          <w:kern w:val="2"/>
          <w14:ligatures w14:val="standardContextual"/>
        </w:rPr>
        <w:t xml:space="preserve">     |Тип |     </w:t>
      </w:r>
      <w:proofErr w:type="spellStart"/>
      <w:r w:rsidRPr="009C3F7D">
        <w:rPr>
          <w:rFonts w:ascii="Calibri" w:eastAsia="Calibri" w:hAnsi="Calibri"/>
          <w:kern w:val="2"/>
          <w14:ligatures w14:val="standardContextual"/>
        </w:rPr>
        <w:t>Cm</w:t>
      </w:r>
      <w:proofErr w:type="spellEnd"/>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Um</w:t>
      </w:r>
      <w:proofErr w:type="spellEnd"/>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Xm</w:t>
      </w:r>
      <w:proofErr w:type="spellEnd"/>
      <w:r w:rsidRPr="009C3F7D">
        <w:rPr>
          <w:rFonts w:ascii="Calibri" w:eastAsia="Calibri" w:hAnsi="Calibri"/>
          <w:kern w:val="2"/>
          <w14:ligatures w14:val="standardContextual"/>
        </w:rPr>
        <w:t xml:space="preserve">    |</w:t>
      </w:r>
    </w:p>
    <w:p w14:paraId="524C184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|-п/п-|&lt;об-п&gt;-&lt;</w:t>
      </w:r>
      <w:proofErr w:type="spellStart"/>
      <w:r w:rsidRPr="009C3F7D">
        <w:rPr>
          <w:rFonts w:ascii="Calibri" w:eastAsia="Calibri" w:hAnsi="Calibri"/>
          <w:kern w:val="2"/>
          <w14:ligatures w14:val="standardContextual"/>
        </w:rPr>
        <w:t>ис</w:t>
      </w:r>
      <w:proofErr w:type="spellEnd"/>
      <w:r w:rsidRPr="009C3F7D">
        <w:rPr>
          <w:rFonts w:ascii="Calibri" w:eastAsia="Calibri" w:hAnsi="Calibri"/>
          <w:kern w:val="2"/>
          <w14:ligatures w14:val="standardContextual"/>
        </w:rPr>
        <w:t>&gt;|------------|----|-[доли ПДК]-|--[м/</w:t>
      </w:r>
      <w:proofErr w:type="gramStart"/>
      <w:r w:rsidRPr="009C3F7D">
        <w:rPr>
          <w:rFonts w:ascii="Calibri" w:eastAsia="Calibri" w:hAnsi="Calibri"/>
          <w:kern w:val="2"/>
          <w14:ligatures w14:val="standardContextual"/>
        </w:rPr>
        <w:t>с]--</w:t>
      </w:r>
      <w:proofErr w:type="gramEnd"/>
      <w:r w:rsidRPr="009C3F7D">
        <w:rPr>
          <w:rFonts w:ascii="Calibri" w:eastAsia="Calibri" w:hAnsi="Calibri"/>
          <w:kern w:val="2"/>
          <w14:ligatures w14:val="standardContextual"/>
        </w:rPr>
        <w:t>|----[м]---|</w:t>
      </w:r>
    </w:p>
    <w:p w14:paraId="4C4C411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1 |005001 0001|    0.169190| </w:t>
      </w:r>
      <w:proofErr w:type="gramStart"/>
      <w:r w:rsidRPr="009C3F7D">
        <w:rPr>
          <w:rFonts w:ascii="Calibri" w:eastAsia="Calibri" w:hAnsi="Calibri"/>
          <w:kern w:val="2"/>
          <w14:ligatures w14:val="standardContextual"/>
        </w:rPr>
        <w:t>Т  |</w:t>
      </w:r>
      <w:proofErr w:type="gramEnd"/>
      <w:r w:rsidRPr="009C3F7D">
        <w:rPr>
          <w:rFonts w:ascii="Calibri" w:eastAsia="Calibri" w:hAnsi="Calibri"/>
          <w:kern w:val="2"/>
          <w14:ligatures w14:val="standardContextual"/>
        </w:rPr>
        <w:t xml:space="preserve">   1.191650 |   1.46  |    31.1  |</w:t>
      </w:r>
    </w:p>
    <w:p w14:paraId="246A25B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2 |005001 6001|    0.265600| П1 |   9.486308 |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11.4  |</w:t>
      </w:r>
    </w:p>
    <w:p w14:paraId="17368C5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3 |005001 6002|    0.000132| П1 |   0.004707 |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11.4  |</w:t>
      </w:r>
    </w:p>
    <w:p w14:paraId="22B2C6C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F80FD6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Суммарный </w:t>
      </w:r>
      <w:proofErr w:type="spellStart"/>
      <w:r w:rsidRPr="009C3F7D">
        <w:rPr>
          <w:rFonts w:ascii="Calibri" w:eastAsia="Calibri" w:hAnsi="Calibri"/>
          <w:kern w:val="2"/>
          <w14:ligatures w14:val="standardContextual"/>
        </w:rPr>
        <w:t>Mq</w:t>
      </w:r>
      <w:proofErr w:type="spellEnd"/>
      <w:r w:rsidRPr="009C3F7D">
        <w:rPr>
          <w:rFonts w:ascii="Calibri" w:eastAsia="Calibri" w:hAnsi="Calibri"/>
          <w:kern w:val="2"/>
          <w14:ligatures w14:val="standardContextual"/>
        </w:rPr>
        <w:t xml:space="preserve"> =    </w:t>
      </w:r>
      <w:proofErr w:type="gramStart"/>
      <w:r w:rsidRPr="009C3F7D">
        <w:rPr>
          <w:rFonts w:ascii="Calibri" w:eastAsia="Calibri" w:hAnsi="Calibri"/>
          <w:kern w:val="2"/>
          <w14:ligatures w14:val="standardContextual"/>
        </w:rPr>
        <w:t>0.434922  (</w:t>
      </w:r>
      <w:proofErr w:type="gramEnd"/>
      <w:r w:rsidRPr="009C3F7D">
        <w:rPr>
          <w:rFonts w:ascii="Calibri" w:eastAsia="Calibri" w:hAnsi="Calibri"/>
          <w:kern w:val="2"/>
          <w14:ligatures w14:val="standardContextual"/>
        </w:rPr>
        <w:t xml:space="preserve">сумма </w:t>
      </w:r>
      <w:proofErr w:type="spellStart"/>
      <w:r w:rsidRPr="009C3F7D">
        <w:rPr>
          <w:rFonts w:ascii="Calibri" w:eastAsia="Calibri" w:hAnsi="Calibri"/>
          <w:kern w:val="2"/>
          <w14:ligatures w14:val="standardContextual"/>
        </w:rPr>
        <w:t>Mq</w:t>
      </w:r>
      <w:proofErr w:type="spellEnd"/>
      <w:r w:rsidRPr="009C3F7D">
        <w:rPr>
          <w:rFonts w:ascii="Calibri" w:eastAsia="Calibri" w:hAnsi="Calibri"/>
          <w:kern w:val="2"/>
          <w14:ligatures w14:val="standardContextual"/>
        </w:rPr>
        <w:t>/ПДК по всем примесям)      |</w:t>
      </w:r>
    </w:p>
    <w:p w14:paraId="528690A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Сумма </w:t>
      </w:r>
      <w:proofErr w:type="spellStart"/>
      <w:r w:rsidRPr="009C3F7D">
        <w:rPr>
          <w:rFonts w:ascii="Calibri" w:eastAsia="Calibri" w:hAnsi="Calibri"/>
          <w:kern w:val="2"/>
          <w14:ligatures w14:val="standardContextual"/>
        </w:rPr>
        <w:t>Cм</w:t>
      </w:r>
      <w:proofErr w:type="spellEnd"/>
      <w:r w:rsidRPr="009C3F7D">
        <w:rPr>
          <w:rFonts w:ascii="Calibri" w:eastAsia="Calibri" w:hAnsi="Calibri"/>
          <w:kern w:val="2"/>
          <w14:ligatures w14:val="standardContextual"/>
        </w:rPr>
        <w:t xml:space="preserve"> по всем источникам =     10.682665 долей ПДК            |</w:t>
      </w:r>
    </w:p>
    <w:p w14:paraId="0F68BCB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01BEAE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Средневзвешенная опасная скорость ветра =   0.61 м/с         |</w:t>
      </w:r>
    </w:p>
    <w:p w14:paraId="0A10866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w:t>
      </w:r>
    </w:p>
    <w:p w14:paraId="36FFE98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12AE423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5. Управляющие параметры расчета</w:t>
      </w:r>
    </w:p>
    <w:p w14:paraId="422F534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ПК ЭРА v3.0.  </w:t>
      </w:r>
      <w:proofErr w:type="gramStart"/>
      <w:r w:rsidRPr="009C3F7D">
        <w:rPr>
          <w:rFonts w:ascii="Calibri" w:eastAsia="Calibri" w:hAnsi="Calibri"/>
          <w:kern w:val="2"/>
          <w14:ligatures w14:val="standardContextual"/>
        </w:rPr>
        <w:t>Модель:  МРК</w:t>
      </w:r>
      <w:proofErr w:type="gramEnd"/>
      <w:r w:rsidRPr="009C3F7D">
        <w:rPr>
          <w:rFonts w:ascii="Calibri" w:eastAsia="Calibri" w:hAnsi="Calibri"/>
          <w:kern w:val="2"/>
          <w14:ligatures w14:val="standardContextual"/>
        </w:rPr>
        <w:t>-2014</w:t>
      </w:r>
    </w:p>
    <w:p w14:paraId="2C9BC5E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Город     :003 Павлодарская </w:t>
      </w:r>
      <w:proofErr w:type="gramStart"/>
      <w:r w:rsidRPr="009C3F7D">
        <w:rPr>
          <w:rFonts w:ascii="Calibri" w:eastAsia="Calibri" w:hAnsi="Calibri"/>
          <w:kern w:val="2"/>
          <w14:ligatures w14:val="standardContextual"/>
        </w:rPr>
        <w:t>обл..</w:t>
      </w:r>
      <w:proofErr w:type="gramEnd"/>
    </w:p>
    <w:p w14:paraId="6F05193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Объект    :0050 Строительство линии вывода конденсата после С-601/1,2 ТОО ПНХЗ.</w:t>
      </w:r>
    </w:p>
    <w:p w14:paraId="31A475E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Вар.расч</w:t>
      </w:r>
      <w:proofErr w:type="spellEnd"/>
      <w:r w:rsidRPr="009C3F7D">
        <w:rPr>
          <w:rFonts w:ascii="Calibri" w:eastAsia="Calibri" w:hAnsi="Calibri"/>
          <w:kern w:val="2"/>
          <w14:ligatures w14:val="standardContextual"/>
        </w:rPr>
        <w:t xml:space="preserve">. :1     </w:t>
      </w:r>
      <w:proofErr w:type="spellStart"/>
      <w:r w:rsidRPr="009C3F7D">
        <w:rPr>
          <w:rFonts w:ascii="Calibri" w:eastAsia="Calibri" w:hAnsi="Calibri"/>
          <w:kern w:val="2"/>
          <w14:ligatures w14:val="standardContextual"/>
        </w:rPr>
        <w:t>Расч.год</w:t>
      </w:r>
      <w:proofErr w:type="spellEnd"/>
      <w:r w:rsidRPr="009C3F7D">
        <w:rPr>
          <w:rFonts w:ascii="Calibri" w:eastAsia="Calibri" w:hAnsi="Calibri"/>
          <w:kern w:val="2"/>
          <w14:ligatures w14:val="standardContextual"/>
        </w:rPr>
        <w:t>: 2026 (</w:t>
      </w:r>
      <w:proofErr w:type="gramStart"/>
      <w:r w:rsidRPr="009C3F7D">
        <w:rPr>
          <w:rFonts w:ascii="Calibri" w:eastAsia="Calibri" w:hAnsi="Calibri"/>
          <w:kern w:val="2"/>
          <w14:ligatures w14:val="standardContextual"/>
        </w:rPr>
        <w:t xml:space="preserve">СП)   </w:t>
      </w:r>
      <w:proofErr w:type="gramEnd"/>
      <w:r w:rsidRPr="009C3F7D">
        <w:rPr>
          <w:rFonts w:ascii="Calibri" w:eastAsia="Calibri" w:hAnsi="Calibri"/>
          <w:kern w:val="2"/>
          <w14:ligatures w14:val="standardContextual"/>
        </w:rPr>
        <w:t xml:space="preserve">   Расчет проводился 14.06.2026 16:14</w:t>
      </w:r>
    </w:p>
    <w:p w14:paraId="0D4CA1C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Сезон   </w:t>
      </w:r>
      <w:proofErr w:type="gramStart"/>
      <w:r w:rsidRPr="009C3F7D">
        <w:rPr>
          <w:rFonts w:ascii="Calibri" w:eastAsia="Calibri" w:hAnsi="Calibri"/>
          <w:kern w:val="2"/>
          <w14:ligatures w14:val="standardContextual"/>
        </w:rPr>
        <w:t xml:space="preserve">  :ЗИМА</w:t>
      </w:r>
      <w:proofErr w:type="gramEnd"/>
      <w:r w:rsidRPr="009C3F7D">
        <w:rPr>
          <w:rFonts w:ascii="Calibri" w:eastAsia="Calibri" w:hAnsi="Calibri"/>
          <w:kern w:val="2"/>
          <w14:ligatures w14:val="standardContextual"/>
        </w:rPr>
        <w:t xml:space="preserve"> для энергетики и ЛЕТО для остальных</w:t>
      </w:r>
    </w:p>
    <w:p w14:paraId="4FE7D86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Группа суммации :6033=0301 Азота (IV) диоксид (Азота диоксид) (4)                              </w:t>
      </w:r>
    </w:p>
    <w:p w14:paraId="0C65408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0326                                                                     </w:t>
      </w:r>
    </w:p>
    <w:p w14:paraId="236970D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1325                                                                     </w:t>
      </w:r>
    </w:p>
    <w:p w14:paraId="1F1A638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5269558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Фоновая концентрация на постах не задана</w:t>
      </w:r>
    </w:p>
    <w:p w14:paraId="2E034FA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Запрошен учет постоянного фона </w:t>
      </w:r>
      <w:proofErr w:type="spellStart"/>
      <w:r w:rsidRPr="009C3F7D">
        <w:rPr>
          <w:rFonts w:ascii="Calibri" w:eastAsia="Calibri" w:hAnsi="Calibri"/>
          <w:kern w:val="2"/>
          <w14:ligatures w14:val="standardContextual"/>
        </w:rPr>
        <w:t>Cfo</w:t>
      </w:r>
      <w:proofErr w:type="spellEnd"/>
      <w:r w:rsidRPr="009C3F7D">
        <w:rPr>
          <w:rFonts w:ascii="Calibri" w:eastAsia="Calibri" w:hAnsi="Calibri"/>
          <w:kern w:val="2"/>
          <w14:ligatures w14:val="standardContextual"/>
        </w:rPr>
        <w:t xml:space="preserve">= 0.4650000 долей ПДК </w:t>
      </w:r>
    </w:p>
    <w:p w14:paraId="501355D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10D0FE5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Расчет по прямоугольнику </w:t>
      </w:r>
      <w:proofErr w:type="gramStart"/>
      <w:r w:rsidRPr="009C3F7D">
        <w:rPr>
          <w:rFonts w:ascii="Calibri" w:eastAsia="Calibri" w:hAnsi="Calibri"/>
          <w:kern w:val="2"/>
          <w14:ligatures w14:val="standardContextual"/>
        </w:rPr>
        <w:t>001 :</w:t>
      </w:r>
      <w:proofErr w:type="gramEnd"/>
      <w:r w:rsidRPr="009C3F7D">
        <w:rPr>
          <w:rFonts w:ascii="Calibri" w:eastAsia="Calibri" w:hAnsi="Calibri"/>
          <w:kern w:val="2"/>
          <w14:ligatures w14:val="standardContextual"/>
        </w:rPr>
        <w:t xml:space="preserve"> 3000x3000 с шагом 100</w:t>
      </w:r>
    </w:p>
    <w:p w14:paraId="3CB9EBE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Расчет по границе </w:t>
      </w:r>
      <w:proofErr w:type="spellStart"/>
      <w:r w:rsidRPr="009C3F7D">
        <w:rPr>
          <w:rFonts w:ascii="Calibri" w:eastAsia="Calibri" w:hAnsi="Calibri"/>
          <w:kern w:val="2"/>
          <w14:ligatures w14:val="standardContextual"/>
        </w:rPr>
        <w:t>санзоны</w:t>
      </w:r>
      <w:proofErr w:type="spellEnd"/>
      <w:r w:rsidRPr="009C3F7D">
        <w:rPr>
          <w:rFonts w:ascii="Calibri" w:eastAsia="Calibri" w:hAnsi="Calibri"/>
          <w:kern w:val="2"/>
          <w14:ligatures w14:val="standardContextual"/>
        </w:rPr>
        <w:t xml:space="preserve">. Покрытие </w:t>
      </w:r>
      <w:proofErr w:type="gramStart"/>
      <w:r w:rsidRPr="009C3F7D">
        <w:rPr>
          <w:rFonts w:ascii="Calibri" w:eastAsia="Calibri" w:hAnsi="Calibri"/>
          <w:kern w:val="2"/>
          <w14:ligatures w14:val="standardContextual"/>
        </w:rPr>
        <w:t>РП  001</w:t>
      </w:r>
      <w:proofErr w:type="gramEnd"/>
    </w:p>
    <w:p w14:paraId="439CD64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Направление ветра: автоматический поиск опасного направления от 0 до 360 град.</w:t>
      </w:r>
    </w:p>
    <w:p w14:paraId="72D4A92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Скорость ветра: автоматический поиск опасной скорости от 0.5 до 12.0(</w:t>
      </w:r>
      <w:proofErr w:type="spellStart"/>
      <w:r w:rsidRPr="009C3F7D">
        <w:rPr>
          <w:rFonts w:ascii="Calibri" w:eastAsia="Calibri" w:hAnsi="Calibri"/>
          <w:kern w:val="2"/>
          <w14:ligatures w14:val="standardContextual"/>
        </w:rPr>
        <w:t>Uмр</w:t>
      </w:r>
      <w:proofErr w:type="spellEnd"/>
      <w:r w:rsidRPr="009C3F7D">
        <w:rPr>
          <w:rFonts w:ascii="Calibri" w:eastAsia="Calibri" w:hAnsi="Calibri"/>
          <w:kern w:val="2"/>
          <w14:ligatures w14:val="standardContextual"/>
        </w:rPr>
        <w:t>) м/с</w:t>
      </w:r>
    </w:p>
    <w:p w14:paraId="6369E45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Средневзвешенная опасная скорость ветра </w:t>
      </w:r>
      <w:proofErr w:type="spellStart"/>
      <w:r w:rsidRPr="009C3F7D">
        <w:rPr>
          <w:rFonts w:ascii="Calibri" w:eastAsia="Calibri" w:hAnsi="Calibri"/>
          <w:kern w:val="2"/>
          <w14:ligatures w14:val="standardContextual"/>
        </w:rPr>
        <w:t>Uсв</w:t>
      </w:r>
      <w:proofErr w:type="spellEnd"/>
      <w:r w:rsidRPr="009C3F7D">
        <w:rPr>
          <w:rFonts w:ascii="Calibri" w:eastAsia="Calibri" w:hAnsi="Calibri"/>
          <w:kern w:val="2"/>
          <w14:ligatures w14:val="standardContextual"/>
        </w:rPr>
        <w:t>= 0.61 м/с</w:t>
      </w:r>
    </w:p>
    <w:p w14:paraId="706A50E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39AE593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70A1DF9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6. Результаты расчета в виде таблицы.</w:t>
      </w:r>
    </w:p>
    <w:p w14:paraId="0D0C3FD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ПК ЭРА v3.0.  </w:t>
      </w:r>
      <w:proofErr w:type="gramStart"/>
      <w:r w:rsidRPr="009C3F7D">
        <w:rPr>
          <w:rFonts w:ascii="Calibri" w:eastAsia="Calibri" w:hAnsi="Calibri"/>
          <w:kern w:val="2"/>
          <w14:ligatures w14:val="standardContextual"/>
        </w:rPr>
        <w:t>Модель:  МРК</w:t>
      </w:r>
      <w:proofErr w:type="gramEnd"/>
      <w:r w:rsidRPr="009C3F7D">
        <w:rPr>
          <w:rFonts w:ascii="Calibri" w:eastAsia="Calibri" w:hAnsi="Calibri"/>
          <w:kern w:val="2"/>
          <w14:ligatures w14:val="standardContextual"/>
        </w:rPr>
        <w:t>-2014</w:t>
      </w:r>
    </w:p>
    <w:p w14:paraId="29F9B86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Город     :003 Павлодарская </w:t>
      </w:r>
      <w:proofErr w:type="gramStart"/>
      <w:r w:rsidRPr="009C3F7D">
        <w:rPr>
          <w:rFonts w:ascii="Calibri" w:eastAsia="Calibri" w:hAnsi="Calibri"/>
          <w:kern w:val="2"/>
          <w14:ligatures w14:val="standardContextual"/>
        </w:rPr>
        <w:t>обл..</w:t>
      </w:r>
      <w:proofErr w:type="gramEnd"/>
    </w:p>
    <w:p w14:paraId="6C24221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Объект    :0050 Строительство линии вывода конденсата после С-601/1,2 ТОО ПНХЗ.</w:t>
      </w:r>
    </w:p>
    <w:p w14:paraId="413C513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Вар.расч</w:t>
      </w:r>
      <w:proofErr w:type="spellEnd"/>
      <w:r w:rsidRPr="009C3F7D">
        <w:rPr>
          <w:rFonts w:ascii="Calibri" w:eastAsia="Calibri" w:hAnsi="Calibri"/>
          <w:kern w:val="2"/>
          <w14:ligatures w14:val="standardContextual"/>
        </w:rPr>
        <w:t xml:space="preserve">. :1     </w:t>
      </w:r>
      <w:proofErr w:type="spellStart"/>
      <w:r w:rsidRPr="009C3F7D">
        <w:rPr>
          <w:rFonts w:ascii="Calibri" w:eastAsia="Calibri" w:hAnsi="Calibri"/>
          <w:kern w:val="2"/>
          <w14:ligatures w14:val="standardContextual"/>
        </w:rPr>
        <w:t>Расч.год</w:t>
      </w:r>
      <w:proofErr w:type="spellEnd"/>
      <w:r w:rsidRPr="009C3F7D">
        <w:rPr>
          <w:rFonts w:ascii="Calibri" w:eastAsia="Calibri" w:hAnsi="Calibri"/>
          <w:kern w:val="2"/>
          <w14:ligatures w14:val="standardContextual"/>
        </w:rPr>
        <w:t>: 2026 (</w:t>
      </w:r>
      <w:proofErr w:type="gramStart"/>
      <w:r w:rsidRPr="009C3F7D">
        <w:rPr>
          <w:rFonts w:ascii="Calibri" w:eastAsia="Calibri" w:hAnsi="Calibri"/>
          <w:kern w:val="2"/>
          <w14:ligatures w14:val="standardContextual"/>
        </w:rPr>
        <w:t xml:space="preserve">СП)   </w:t>
      </w:r>
      <w:proofErr w:type="gramEnd"/>
      <w:r w:rsidRPr="009C3F7D">
        <w:rPr>
          <w:rFonts w:ascii="Calibri" w:eastAsia="Calibri" w:hAnsi="Calibri"/>
          <w:kern w:val="2"/>
          <w14:ligatures w14:val="standardContextual"/>
        </w:rPr>
        <w:t xml:space="preserve">   Расчет проводился 14.06.2026 16:14</w:t>
      </w:r>
    </w:p>
    <w:p w14:paraId="4204F09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Группа суммации :6033=0301 Азота (IV) диоксид (Азота диоксид) (4)                              </w:t>
      </w:r>
    </w:p>
    <w:p w14:paraId="528DC3F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0326                                                                     </w:t>
      </w:r>
    </w:p>
    <w:p w14:paraId="23A4AE8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1325                                                                     </w:t>
      </w:r>
    </w:p>
    <w:p w14:paraId="7FC8674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462F00C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Расчет проводился на прямоугольнике 1</w:t>
      </w:r>
    </w:p>
    <w:p w14:paraId="143CF6F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 параметрами: координаты </w:t>
      </w:r>
      <w:proofErr w:type="gramStart"/>
      <w:r w:rsidRPr="009C3F7D">
        <w:rPr>
          <w:rFonts w:ascii="Calibri" w:eastAsia="Calibri" w:hAnsi="Calibri"/>
          <w:kern w:val="2"/>
          <w14:ligatures w14:val="standardContextual"/>
        </w:rPr>
        <w:t>центра  X</w:t>
      </w:r>
      <w:proofErr w:type="gramEnd"/>
      <w:r w:rsidRPr="009C3F7D">
        <w:rPr>
          <w:rFonts w:ascii="Calibri" w:eastAsia="Calibri" w:hAnsi="Calibri"/>
          <w:kern w:val="2"/>
          <w14:ligatures w14:val="standardContextual"/>
        </w:rPr>
        <w:t>= 6,  Y= 32</w:t>
      </w:r>
    </w:p>
    <w:p w14:paraId="01DADEB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размеры: </w:t>
      </w:r>
      <w:proofErr w:type="gramStart"/>
      <w:r w:rsidRPr="009C3F7D">
        <w:rPr>
          <w:rFonts w:ascii="Calibri" w:eastAsia="Calibri" w:hAnsi="Calibri"/>
          <w:kern w:val="2"/>
          <w14:ligatures w14:val="standardContextual"/>
        </w:rPr>
        <w:t>длина(</w:t>
      </w:r>
      <w:proofErr w:type="gramEnd"/>
      <w:r w:rsidRPr="009C3F7D">
        <w:rPr>
          <w:rFonts w:ascii="Calibri" w:eastAsia="Calibri" w:hAnsi="Calibri"/>
          <w:kern w:val="2"/>
          <w14:ligatures w14:val="standardContextual"/>
        </w:rPr>
        <w:t>по Х)= 3000, ширина(по Y)= 3000, шаг сетки= 100</w:t>
      </w:r>
    </w:p>
    <w:p w14:paraId="449FA1F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Запрошен учет постоянного фона </w:t>
      </w:r>
      <w:proofErr w:type="spellStart"/>
      <w:r w:rsidRPr="009C3F7D">
        <w:rPr>
          <w:rFonts w:ascii="Calibri" w:eastAsia="Calibri" w:hAnsi="Calibri"/>
          <w:kern w:val="2"/>
          <w14:ligatures w14:val="standardContextual"/>
        </w:rPr>
        <w:t>Cfo</w:t>
      </w:r>
      <w:proofErr w:type="spellEnd"/>
      <w:r w:rsidRPr="009C3F7D">
        <w:rPr>
          <w:rFonts w:ascii="Calibri" w:eastAsia="Calibri" w:hAnsi="Calibri"/>
          <w:kern w:val="2"/>
          <w14:ligatures w14:val="standardContextual"/>
        </w:rPr>
        <w:t xml:space="preserve">= 0.0930000 мг/м3 </w:t>
      </w:r>
    </w:p>
    <w:p w14:paraId="3B149DF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Направление </w:t>
      </w:r>
      <w:proofErr w:type="gramStart"/>
      <w:r w:rsidRPr="009C3F7D">
        <w:rPr>
          <w:rFonts w:ascii="Calibri" w:eastAsia="Calibri" w:hAnsi="Calibri"/>
          <w:kern w:val="2"/>
          <w14:ligatures w14:val="standardContextual"/>
        </w:rPr>
        <w:t>ветра:  автоматический</w:t>
      </w:r>
      <w:proofErr w:type="gramEnd"/>
      <w:r w:rsidRPr="009C3F7D">
        <w:rPr>
          <w:rFonts w:ascii="Calibri" w:eastAsia="Calibri" w:hAnsi="Calibri"/>
          <w:kern w:val="2"/>
          <w14:ligatures w14:val="standardContextual"/>
        </w:rPr>
        <w:t xml:space="preserve"> поиск опасного направления от 0 до 360 град.</w:t>
      </w:r>
    </w:p>
    <w:p w14:paraId="20FD613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Скорость ветра: автоматический поиск опасной скорости от 0.5 до 12.0(</w:t>
      </w:r>
      <w:proofErr w:type="spellStart"/>
      <w:r w:rsidRPr="009C3F7D">
        <w:rPr>
          <w:rFonts w:ascii="Calibri" w:eastAsia="Calibri" w:hAnsi="Calibri"/>
          <w:kern w:val="2"/>
          <w14:ligatures w14:val="standardContextual"/>
        </w:rPr>
        <w:t>Uмр</w:t>
      </w:r>
      <w:proofErr w:type="spellEnd"/>
      <w:r w:rsidRPr="009C3F7D">
        <w:rPr>
          <w:rFonts w:ascii="Calibri" w:eastAsia="Calibri" w:hAnsi="Calibri"/>
          <w:kern w:val="2"/>
          <w14:ligatures w14:val="standardContextual"/>
        </w:rPr>
        <w:t>) м/с</w:t>
      </w:r>
    </w:p>
    <w:p w14:paraId="3387CD0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7BD07E8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___________</w:t>
      </w:r>
      <w:proofErr w:type="spellStart"/>
      <w:r w:rsidRPr="009C3F7D">
        <w:rPr>
          <w:rFonts w:ascii="Calibri" w:eastAsia="Calibri" w:hAnsi="Calibri"/>
          <w:kern w:val="2"/>
          <w14:ligatures w14:val="standardContextual"/>
        </w:rPr>
        <w:t>Расшифровка_обозначений</w:t>
      </w:r>
      <w:proofErr w:type="spellEnd"/>
      <w:r w:rsidRPr="009C3F7D">
        <w:rPr>
          <w:rFonts w:ascii="Calibri" w:eastAsia="Calibri" w:hAnsi="Calibri"/>
          <w:kern w:val="2"/>
          <w14:ligatures w14:val="standardContextual"/>
        </w:rPr>
        <w:t>____________</w:t>
      </w:r>
    </w:p>
    <w:p w14:paraId="0892A86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Qс</w:t>
      </w:r>
      <w:proofErr w:type="spellEnd"/>
      <w:r w:rsidRPr="009C3F7D">
        <w:rPr>
          <w:rFonts w:ascii="Calibri" w:eastAsia="Calibri" w:hAnsi="Calibri"/>
          <w:kern w:val="2"/>
          <w14:ligatures w14:val="standardContextual"/>
        </w:rPr>
        <w:t xml:space="preserve"> - суммарная концентрация [доли </w:t>
      </w:r>
      <w:proofErr w:type="gramStart"/>
      <w:r w:rsidRPr="009C3F7D">
        <w:rPr>
          <w:rFonts w:ascii="Calibri" w:eastAsia="Calibri" w:hAnsi="Calibri"/>
          <w:kern w:val="2"/>
          <w14:ligatures w14:val="standardContextual"/>
        </w:rPr>
        <w:t xml:space="preserve">ПДК]   </w:t>
      </w:r>
      <w:proofErr w:type="gramEnd"/>
      <w:r w:rsidRPr="009C3F7D">
        <w:rPr>
          <w:rFonts w:ascii="Calibri" w:eastAsia="Calibri" w:hAnsi="Calibri"/>
          <w:kern w:val="2"/>
          <w14:ligatures w14:val="standardContextual"/>
        </w:rPr>
        <w:t xml:space="preserve">  |</w:t>
      </w:r>
    </w:p>
    <w:p w14:paraId="7D52790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Cф</w:t>
      </w:r>
      <w:proofErr w:type="spellEnd"/>
      <w:r w:rsidRPr="009C3F7D">
        <w:rPr>
          <w:rFonts w:ascii="Calibri" w:eastAsia="Calibri" w:hAnsi="Calibri"/>
          <w:kern w:val="2"/>
          <w14:ligatures w14:val="standardContextual"/>
        </w:rPr>
        <w:t xml:space="preserve"> - фоновая концентрация</w:t>
      </w:r>
      <w:proofErr w:type="gramStart"/>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доли  ПДК ]  |</w:t>
      </w:r>
    </w:p>
    <w:p w14:paraId="5FF957E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xml:space="preserve">- опасное </w:t>
      </w:r>
      <w:proofErr w:type="spellStart"/>
      <w:r w:rsidRPr="009C3F7D">
        <w:rPr>
          <w:rFonts w:ascii="Calibri" w:eastAsia="Calibri" w:hAnsi="Calibri"/>
          <w:kern w:val="2"/>
          <w14:ligatures w14:val="standardContextual"/>
        </w:rPr>
        <w:t>направл</w:t>
      </w:r>
      <w:proofErr w:type="spellEnd"/>
      <w:r w:rsidRPr="009C3F7D">
        <w:rPr>
          <w:rFonts w:ascii="Calibri" w:eastAsia="Calibri" w:hAnsi="Calibri"/>
          <w:kern w:val="2"/>
          <w14:ligatures w14:val="standardContextual"/>
        </w:rPr>
        <w:t xml:space="preserve">. ветра </w:t>
      </w:r>
      <w:proofErr w:type="gramStart"/>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угл</w:t>
      </w:r>
      <w:proofErr w:type="spellEnd"/>
      <w:proofErr w:type="gramEnd"/>
      <w:r w:rsidRPr="009C3F7D">
        <w:rPr>
          <w:rFonts w:ascii="Calibri" w:eastAsia="Calibri" w:hAnsi="Calibri"/>
          <w:kern w:val="2"/>
          <w14:ligatures w14:val="standardContextual"/>
        </w:rPr>
        <w:t>. град.]  |</w:t>
      </w:r>
    </w:p>
    <w:p w14:paraId="7BAD533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опасная скорость ветра </w:t>
      </w:r>
      <w:proofErr w:type="gramStart"/>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м/с    ]  |</w:t>
      </w:r>
    </w:p>
    <w:p w14:paraId="435F38B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Ви - вклад </w:t>
      </w:r>
      <w:proofErr w:type="gramStart"/>
      <w:r w:rsidRPr="009C3F7D">
        <w:rPr>
          <w:rFonts w:ascii="Calibri" w:eastAsia="Calibri" w:hAnsi="Calibri"/>
          <w:kern w:val="2"/>
          <w14:ligatures w14:val="standardContextual"/>
        </w:rPr>
        <w:t>ИСТОЧНИКА  в</w:t>
      </w:r>
      <w:proofErr w:type="gramEnd"/>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Qс</w:t>
      </w:r>
      <w:proofErr w:type="spellEnd"/>
      <w:r w:rsidRPr="009C3F7D">
        <w:rPr>
          <w:rFonts w:ascii="Calibri" w:eastAsia="Calibri" w:hAnsi="Calibri"/>
          <w:kern w:val="2"/>
          <w14:ligatures w14:val="standardContextual"/>
        </w:rPr>
        <w:t xml:space="preserve"> [доли ПДК]     |</w:t>
      </w:r>
    </w:p>
    <w:p w14:paraId="370F40C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 </w:t>
      </w:r>
      <w:proofErr w:type="spellStart"/>
      <w:r w:rsidRPr="009C3F7D">
        <w:rPr>
          <w:rFonts w:ascii="Calibri" w:eastAsia="Calibri" w:hAnsi="Calibri"/>
          <w:kern w:val="2"/>
          <w14:ligatures w14:val="standardContextual"/>
        </w:rPr>
        <w:t>Kи</w:t>
      </w:r>
      <w:proofErr w:type="spellEnd"/>
      <w:r w:rsidRPr="009C3F7D">
        <w:rPr>
          <w:rFonts w:ascii="Calibri" w:eastAsia="Calibri" w:hAnsi="Calibri"/>
          <w:kern w:val="2"/>
          <w14:ligatures w14:val="standardContextual"/>
        </w:rPr>
        <w:t xml:space="preserve"> - код источника для верхней </w:t>
      </w:r>
      <w:proofErr w:type="gramStart"/>
      <w:r w:rsidRPr="009C3F7D">
        <w:rPr>
          <w:rFonts w:ascii="Calibri" w:eastAsia="Calibri" w:hAnsi="Calibri"/>
          <w:kern w:val="2"/>
          <w14:ligatures w14:val="standardContextual"/>
        </w:rPr>
        <w:t>строки  Ви</w:t>
      </w:r>
      <w:proofErr w:type="gramEnd"/>
      <w:r w:rsidRPr="009C3F7D">
        <w:rPr>
          <w:rFonts w:ascii="Calibri" w:eastAsia="Calibri" w:hAnsi="Calibri"/>
          <w:kern w:val="2"/>
          <w14:ligatures w14:val="standardContextual"/>
        </w:rPr>
        <w:t xml:space="preserve">  |</w:t>
      </w:r>
    </w:p>
    <w:p w14:paraId="5F3622D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
    <w:p w14:paraId="3AE42DB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-При расчете по группе суммации концентр. в мг/м3 не печатается|</w:t>
      </w:r>
    </w:p>
    <w:p w14:paraId="5EBA662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-Если в строке </w:t>
      </w:r>
      <w:proofErr w:type="spellStart"/>
      <w:r w:rsidRPr="009C3F7D">
        <w:rPr>
          <w:rFonts w:ascii="Calibri" w:eastAsia="Calibri" w:hAnsi="Calibri"/>
          <w:kern w:val="2"/>
          <w14:ligatures w14:val="standardContextual"/>
        </w:rPr>
        <w:t>Cmax</w:t>
      </w:r>
      <w:proofErr w:type="spellEnd"/>
      <w:proofErr w:type="gramStart"/>
      <w:r w:rsidRPr="009C3F7D">
        <w:rPr>
          <w:rFonts w:ascii="Calibri" w:eastAsia="Calibri" w:hAnsi="Calibri"/>
          <w:kern w:val="2"/>
          <w14:ligatures w14:val="standardContextual"/>
        </w:rPr>
        <w:t>=&lt; 0.05</w:t>
      </w:r>
      <w:proofErr w:type="gramEnd"/>
      <w:r w:rsidRPr="009C3F7D">
        <w:rPr>
          <w:rFonts w:ascii="Calibri" w:eastAsia="Calibri" w:hAnsi="Calibri"/>
          <w:kern w:val="2"/>
          <w14:ligatures w14:val="standardContextual"/>
        </w:rPr>
        <w:t xml:space="preserve"> ПДК, то </w:t>
      </w:r>
      <w:proofErr w:type="spellStart"/>
      <w:r w:rsidRPr="009C3F7D">
        <w:rPr>
          <w:rFonts w:ascii="Calibri" w:eastAsia="Calibri" w:hAnsi="Calibri"/>
          <w:kern w:val="2"/>
          <w14:ligatures w14:val="standardContextual"/>
        </w:rPr>
        <w:t>Фоп,Uоп,Ви,Kи</w:t>
      </w:r>
      <w:proofErr w:type="spellEnd"/>
      <w:r w:rsidRPr="009C3F7D">
        <w:rPr>
          <w:rFonts w:ascii="Calibri" w:eastAsia="Calibri" w:hAnsi="Calibri"/>
          <w:kern w:val="2"/>
          <w14:ligatures w14:val="standardContextual"/>
        </w:rPr>
        <w:t xml:space="preserve"> не печатаются |</w:t>
      </w:r>
    </w:p>
    <w:p w14:paraId="2FEDA12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4A4B93A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506D5D7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1532</w:t>
      </w:r>
      <w:proofErr w:type="gramEnd"/>
      <w:r w:rsidRPr="009C3F7D">
        <w:rPr>
          <w:rFonts w:ascii="Calibri" w:eastAsia="Calibri" w:hAnsi="Calibri"/>
          <w:kern w:val="2"/>
          <w14:ligatures w14:val="standardContextual"/>
        </w:rPr>
        <w:t xml:space="preserve"> : Y-строка  1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0.492 долей ПДК (x=   -94.0;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=176)</w:t>
      </w:r>
    </w:p>
    <w:p w14:paraId="0EA8781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7014424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5440816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9B128F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0.483: 0.483: 0.484: 0.485: 0.486: 0.487: 0.488: 0.489: 0.489: 0.490: 0.491: 0.491: 0.492: 0.492: 0.492: 0.492:</w:t>
      </w:r>
    </w:p>
    <w:p w14:paraId="2C7CFEF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524F34C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134 :  136 :  139 :  141 :  143 :  146 :  148 :  151 :  154 :  158 :  161 :  165 :  168 :  172 :  176 :  180 :</w:t>
      </w:r>
    </w:p>
    <w:p w14:paraId="43A7D23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1.85 :</w:t>
      </w:r>
      <w:proofErr w:type="gramEnd"/>
      <w:r w:rsidRPr="009C3F7D">
        <w:rPr>
          <w:rFonts w:ascii="Calibri" w:eastAsia="Calibri" w:hAnsi="Calibri"/>
          <w:kern w:val="2"/>
          <w14:ligatures w14:val="standardContextual"/>
        </w:rPr>
        <w:t xml:space="preserve"> 1.74 : 1.69 : 1.60 : 1.54 : 1.40 : 1.38 : 1.34 : 1.29 : 1.26 : 1.24 : 1.22 : 1.22 : 1.20 : 1.21 : 1.22 :</w:t>
      </w:r>
    </w:p>
    <w:p w14:paraId="183761D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1FB240B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0.012: 0.012: 0.013: 0.013: 0.014: 0.015: 0.016: 0.016: 0.017: 0.018: 0.018: 0.019: 0.019: 0.019: 0.019: 0.019:</w:t>
      </w:r>
    </w:p>
    <w:p w14:paraId="146A6A4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517B000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0.006: 0.006: 0.006: 0.007: 0.007: 0.007: 0.007: 0.007: 0.007: 0.008: 0.008: 0.008: 0.008: 0.008: 0.008: 0.008:</w:t>
      </w:r>
    </w:p>
    <w:p w14:paraId="76BDD4A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6B93F40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605264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2E9A502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7100CFC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72F5A8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0.492: 0.492: 0.492: 0.491: 0.491: 0.490: 0.490: 0.489: 0.488: 0.487: 0.486: 0.485: 0.484: 0.484: 0.483:</w:t>
      </w:r>
    </w:p>
    <w:p w14:paraId="7EB0120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43AF95F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184 :  187 :  191 :  195 :  198 :  202 :  205 :  208 :  211 :  214 :  216 :  219 :  221 :  223 :  225 :</w:t>
      </w:r>
    </w:p>
    <w:p w14:paraId="42190A4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1.21 :</w:t>
      </w:r>
      <w:proofErr w:type="gramEnd"/>
      <w:r w:rsidRPr="009C3F7D">
        <w:rPr>
          <w:rFonts w:ascii="Calibri" w:eastAsia="Calibri" w:hAnsi="Calibri"/>
          <w:kern w:val="2"/>
          <w14:ligatures w14:val="standardContextual"/>
        </w:rPr>
        <w:t xml:space="preserve"> 1.20 : 1.22 : 1.22 : 1.23 : 1.26 : 1.29 : 1.34 : 1.43 : 1.39 : 1.54 : 1.59 : 1.66 : 1.73 : 1.82 :</w:t>
      </w:r>
    </w:p>
    <w:p w14:paraId="55AB648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2B3CBE7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0.019: 0.019: 0.019: 0.019: 0.018: 0.018: 0.017: 0.016: 0.016: 0.015: 0.014: 0.014: 0.013: 0.012: 0.012:</w:t>
      </w:r>
    </w:p>
    <w:p w14:paraId="5463241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7A6C1F7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0.008: 0.008: 0.008: 0.008: 0.008: 0.007: 0.007: 0.007: 0.007: 0.007: 0.007: 0.006: 0.006: 0.006:</w:t>
      </w:r>
    </w:p>
    <w:p w14:paraId="20FF9F9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09999CC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51F3D2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7A78EA7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1432</w:t>
      </w:r>
      <w:proofErr w:type="gramEnd"/>
      <w:r w:rsidRPr="009C3F7D">
        <w:rPr>
          <w:rFonts w:ascii="Calibri" w:eastAsia="Calibri" w:hAnsi="Calibri"/>
          <w:kern w:val="2"/>
          <w14:ligatures w14:val="standardContextual"/>
        </w:rPr>
        <w:t xml:space="preserve"> : Y-строка  2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0.495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=180)</w:t>
      </w:r>
    </w:p>
    <w:p w14:paraId="0BC88C8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27C4366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2D6867C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96162D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0.483: 0.484: 0.485: 0.486: 0.487: 0.488: 0.489: 0.490: 0.491: 0.492: 0.493: 0.493: 0.494: 0.494: 0.495: 0.495:</w:t>
      </w:r>
    </w:p>
    <w:p w14:paraId="481A3C2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31839BA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132 :  134 :  137 :  139 :  141 :  144 :  147 :  150 :  153 :  156 :  160 :  164 :  167 :  171 :  176 :  180 :</w:t>
      </w:r>
    </w:p>
    <w:p w14:paraId="20F6776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1.76 :</w:t>
      </w:r>
      <w:proofErr w:type="gramEnd"/>
      <w:r w:rsidRPr="009C3F7D">
        <w:rPr>
          <w:rFonts w:ascii="Calibri" w:eastAsia="Calibri" w:hAnsi="Calibri"/>
          <w:kern w:val="2"/>
          <w14:ligatures w14:val="standardContextual"/>
        </w:rPr>
        <w:t xml:space="preserve"> 1.65 : 1.59 : 1.53 : 1.38 : 1.34 : 1.31 : 1.27 : 1.23 : 1.19 : 1.15 : 1.12 : 1.00 : 1.09 : 1.08 : 1.08 :</w:t>
      </w:r>
    </w:p>
    <w:p w14:paraId="2A4FBDA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502B869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0.012: 0.013: 0.014: 0.014: 0.015: 0.016: 0.017: 0.018: 0.018: 0.019: 0.020: 0.020: 0.021: 0.021: 0.021: 0.021:</w:t>
      </w:r>
    </w:p>
    <w:p w14:paraId="30D6F6F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41CC5C3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0.006: 0.006: 0.007: 0.007: 0.007: 0.007: 0.007: 0.008: 0.008: 0.008: 0.008: 0.008: 0.008: 0.008: 0.008: 0.008:</w:t>
      </w:r>
    </w:p>
    <w:p w14:paraId="57FA433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36F2107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F6D890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282DCFE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008E3B3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B82ACC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0.495: 0.494: 0.494: 0.493: 0.493: 0.492: 0.491: 0.490: 0.489: 0.488: 0.487: 0.486: 0.485: 0.484: 0.484:</w:t>
      </w:r>
    </w:p>
    <w:p w14:paraId="0F2C566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32FB33F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184 :  188 :  192 :  196 :  199 :  203 :  207 :  210 :  213 :  216 :  218 :  221 :  223 :  225 :  227 :</w:t>
      </w:r>
    </w:p>
    <w:p w14:paraId="6A04507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1.08 :</w:t>
      </w:r>
      <w:proofErr w:type="gramEnd"/>
      <w:r w:rsidRPr="009C3F7D">
        <w:rPr>
          <w:rFonts w:ascii="Calibri" w:eastAsia="Calibri" w:hAnsi="Calibri"/>
          <w:kern w:val="2"/>
          <w14:ligatures w14:val="standardContextual"/>
        </w:rPr>
        <w:t xml:space="preserve"> 1.08 : 1.00 : 1.12 : 1.15 : 1.20 : 1.22 : 1.25 : 1.31 : 1.33 : 1.39 : 1.44 : 1.60 : 1.64 : 1.73 :</w:t>
      </w:r>
    </w:p>
    <w:p w14:paraId="428F834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16AC0E6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0.021: 0.021: 0.021: 0.020: 0.020: 0.019: 0.019: 0.018: 0.017: 0.016: 0.015: 0.015: 0.014: 0.013: 0.012:</w:t>
      </w:r>
    </w:p>
    <w:p w14:paraId="61B1C74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7C36052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0.008: 0.008: 0.008: 0.008: 0.008: 0.008: 0.008: 0.008: 0.007: 0.007: 0.007: 0.007: 0.007: 0.006: 0.006:</w:t>
      </w:r>
    </w:p>
    <w:p w14:paraId="3F7031E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4E38816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8C9359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0A1AC92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1332</w:t>
      </w:r>
      <w:proofErr w:type="gramEnd"/>
      <w:r w:rsidRPr="009C3F7D">
        <w:rPr>
          <w:rFonts w:ascii="Calibri" w:eastAsia="Calibri" w:hAnsi="Calibri"/>
          <w:kern w:val="2"/>
          <w14:ligatures w14:val="standardContextual"/>
        </w:rPr>
        <w:t xml:space="preserve"> : Y-строка  3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0.498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=180)</w:t>
      </w:r>
    </w:p>
    <w:p w14:paraId="40A31C4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4C80C47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02FD8F3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46C6BE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0.484: 0.485: 0.486: 0.487: 0.488: 0.490: 0.491: 0.492: 0.493: 0.494: 0.495: 0.496: 0.496: 0.497: 0.497: 0.498:</w:t>
      </w:r>
    </w:p>
    <w:p w14:paraId="5E75445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53CC3F0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130 :  132 :  134 :  137 :  139 :  142 :  145 :  148 :  151 :  155 :  158 :  162 :  167 :  171 :  175 :  180 :</w:t>
      </w:r>
    </w:p>
    <w:p w14:paraId="5D9C00C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1.68 :</w:t>
      </w:r>
      <w:proofErr w:type="gramEnd"/>
      <w:r w:rsidRPr="009C3F7D">
        <w:rPr>
          <w:rFonts w:ascii="Calibri" w:eastAsia="Calibri" w:hAnsi="Calibri"/>
          <w:kern w:val="2"/>
          <w14:ligatures w14:val="standardContextual"/>
        </w:rPr>
        <w:t xml:space="preserve"> 1.59 : 1.44 : 1.36 : 1.32 : 1.30 : 1.23 : 1.20 : 1.14 : 1.08 : 1.02 : 0.94 : 0.85 : 0.81 : 0.78 : 0.78 :</w:t>
      </w:r>
    </w:p>
    <w:p w14:paraId="44D6ECC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0447166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0.013: 0.014: 0.014: 0.015: 0.016: 0.017: 0.018: 0.019: 0.020: 0.021: 0.022: 0.023: 0.024: 0.024: 0.024: 0.025:</w:t>
      </w:r>
    </w:p>
    <w:p w14:paraId="3633C53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7B21874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0.006: 0.007: 0.007: 0.007: 0.007: 0.007: 0.008: 0.008: 0.008: 0.008: 0.008: 0.008: 0.008: 0.008: 0.008: 0.008:</w:t>
      </w:r>
    </w:p>
    <w:p w14:paraId="504E8BE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7059D4E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148FC9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280F8EC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77E4C17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DDF621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0.497: 0.497: 0.497: 0.496: 0.495: 0.494: 0.493: 0.492: 0.491: 0.490: 0.489: 0.488: 0.486: 0.485: 0.484:</w:t>
      </w:r>
    </w:p>
    <w:p w14:paraId="1DC25D6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448509F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184 :  188 :  193 :  197 :  201 :  205 :  208 :  212 :  215 :  218 :  220 :  223 :  225 :  227 :  229 :</w:t>
      </w:r>
    </w:p>
    <w:p w14:paraId="3EDCE7C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0.78 :</w:t>
      </w:r>
      <w:proofErr w:type="gramEnd"/>
      <w:r w:rsidRPr="009C3F7D">
        <w:rPr>
          <w:rFonts w:ascii="Calibri" w:eastAsia="Calibri" w:hAnsi="Calibri"/>
          <w:kern w:val="2"/>
          <w14:ligatures w14:val="standardContextual"/>
        </w:rPr>
        <w:t xml:space="preserve"> 0.79 : 0.84 : 0.93 : 1.00 : 1.07 : 1.13 : 1.19 : 1.23 : 1.30 : 1.32 : 1.35 : 1.43 : 1.60 : 1.66 :</w:t>
      </w:r>
    </w:p>
    <w:p w14:paraId="3BB4B85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1F102BB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0.024: 0.024: 0.024: 0.023: 0.022: 0.021: 0.020: 0.019: 0.018: 0.017: 0.016: 0.016: 0.015: 0.014: 0.013:</w:t>
      </w:r>
    </w:p>
    <w:p w14:paraId="4A6A8E2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74DB891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0.008: 0.008: 0.008: 0.008: 0.008: 0.008: 0.008: 0.008: 0.008: 0.007: 0.007: 0.007: 0.007: 0.006:</w:t>
      </w:r>
    </w:p>
    <w:p w14:paraId="25270FE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669A9F2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4D9AEB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3E1121E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1232</w:t>
      </w:r>
      <w:proofErr w:type="gramEnd"/>
      <w:r w:rsidRPr="009C3F7D">
        <w:rPr>
          <w:rFonts w:ascii="Calibri" w:eastAsia="Calibri" w:hAnsi="Calibri"/>
          <w:kern w:val="2"/>
          <w14:ligatures w14:val="standardContextual"/>
        </w:rPr>
        <w:t xml:space="preserve"> : Y-строка  4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0.501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=180)</w:t>
      </w:r>
    </w:p>
    <w:p w14:paraId="324EC9A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139AD5A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3602195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992092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0.485: 0.486: 0.487: 0.489: 0.490: 0.491: 0.492: 0.494: 0.495: 0.496: 0.498: 0.499: 0.500: 0.501: 0.501: 0.501:</w:t>
      </w:r>
    </w:p>
    <w:p w14:paraId="4274DC2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182EA19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128 :  130 :  132 :  134 :  137 :  140 :  142 :  146 :  149 :  153 :  157 :  161 :  165 :  170 :  175 :  180 :</w:t>
      </w:r>
    </w:p>
    <w:p w14:paraId="4FFA7E3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1.61 :</w:t>
      </w:r>
      <w:proofErr w:type="gramEnd"/>
      <w:r w:rsidRPr="009C3F7D">
        <w:rPr>
          <w:rFonts w:ascii="Calibri" w:eastAsia="Calibri" w:hAnsi="Calibri"/>
          <w:kern w:val="2"/>
          <w14:ligatures w14:val="standardContextual"/>
        </w:rPr>
        <w:t xml:space="preserve"> 1.55 : 1.37 : 1.32 : 1.31 : 1.23 : 1.16 : 1.11 : 1.01 : 0.88 : 0.76 : 0.66 : 0.63 : 0.62 : 0.61 : 0.61 :</w:t>
      </w:r>
    </w:p>
    <w:p w14:paraId="57C7F13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2C7CEB6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0.013: 0.014: 0.015: 0.016: 0.017: 0.018: 0.020: 0.021: 0.022: 0.023: 0.024: 0.025: 0.026: 0.026: 0.026: 0.027:</w:t>
      </w:r>
    </w:p>
    <w:p w14:paraId="4F5E7E0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7716405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0.007: 0.007: 0.008: 0.008: 0.008: 0.008: 0.008: 0.008: 0.008: 0.009: 0.009: 0.010: 0.010: 0.010:</w:t>
      </w:r>
    </w:p>
    <w:p w14:paraId="2BB01DD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1E762DF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6CDC9D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0FC56C5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23DB002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3A1C63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0.501: 0.501: 0.500: 0.499: 0.498: 0.496: 0.495: 0.494: 0.493: 0.491: 0.490: 0.489: 0.488: 0.486: 0.485:</w:t>
      </w:r>
    </w:p>
    <w:p w14:paraId="103EE57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57F678E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184 :  189 :  194 :  198 :  203 :  207 :  210 :  214 :  217 :  220 :  223 :  225 :  228 :  230 :  232 :</w:t>
      </w:r>
    </w:p>
    <w:p w14:paraId="2589DC6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0.61 :</w:t>
      </w:r>
      <w:proofErr w:type="gramEnd"/>
      <w:r w:rsidRPr="009C3F7D">
        <w:rPr>
          <w:rFonts w:ascii="Calibri" w:eastAsia="Calibri" w:hAnsi="Calibri"/>
          <w:kern w:val="2"/>
          <w14:ligatures w14:val="standardContextual"/>
        </w:rPr>
        <w:t xml:space="preserve"> 0.62 : 0.63 : 0.65 : 0.74 : 0.86 : 1.00 : 1.10 : 1.16 : 1.22 : 1.30 : 1.32 : 1.35 : 1.44 : 1.59 :</w:t>
      </w:r>
    </w:p>
    <w:p w14:paraId="34D895F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73FDC99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0.026: 0.026: 0.026: 0.025: 0.025: 0.024: 0.022: 0.021: 0.020: 0.019: 0.017: 0.016: 0.016: 0.015: 0.014:</w:t>
      </w:r>
    </w:p>
    <w:p w14:paraId="6A2BB42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29AAC6E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0.010: 0.010: 0.009: 0.009: 0.008: 0.008: 0.008: 0.008: 0.008: 0.008: 0.008: 0.007: 0.007: 0.007: 0.007:</w:t>
      </w:r>
    </w:p>
    <w:p w14:paraId="179CA4F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6F7181E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091638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14A3AEA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1132</w:t>
      </w:r>
      <w:proofErr w:type="gramEnd"/>
      <w:r w:rsidRPr="009C3F7D">
        <w:rPr>
          <w:rFonts w:ascii="Calibri" w:eastAsia="Calibri" w:hAnsi="Calibri"/>
          <w:kern w:val="2"/>
          <w14:ligatures w14:val="standardContextual"/>
        </w:rPr>
        <w:t xml:space="preserve"> : Y-строка  5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0.507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=180)</w:t>
      </w:r>
    </w:p>
    <w:p w14:paraId="6670CFB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10DE0B3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3160B4A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5FFB16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0.486: 0.487: 0.488: 0.490: 0.491: 0.493: 0.494: 0.496: 0.497: 0.499: 0.501: 0.503: 0.504: 0.505: 0.506: 0.507:</w:t>
      </w:r>
    </w:p>
    <w:p w14:paraId="1D44A4F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6D7A541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126 :  128 :  130 :  132 :  134 :  137 :  140 :  143 :  147 :  151 :  155 :  159 :  164 :  169 :  174 :  180 :</w:t>
      </w:r>
    </w:p>
    <w:p w14:paraId="08F858C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1.55 :</w:t>
      </w:r>
      <w:proofErr w:type="gramEnd"/>
      <w:r w:rsidRPr="009C3F7D">
        <w:rPr>
          <w:rFonts w:ascii="Calibri" w:eastAsia="Calibri" w:hAnsi="Calibri"/>
          <w:kern w:val="2"/>
          <w14:ligatures w14:val="standardContextual"/>
        </w:rPr>
        <w:t xml:space="preserve"> 1.39 : 1.32 : 1.31 : 1.22 : 1.17 : 1.00 : 0.94 : 0.78 : 0.67 : 0.60 : 0.54 : 0.50 : 0.50 : 0.50 : 0.50 :</w:t>
      </w:r>
    </w:p>
    <w:p w14:paraId="3A71EE0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3FC6784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0.014: 0.015: 0.016: 0.017: 0.019: 0.020: 0.021: 0.023: 0.024: 0.025: 0.026: 0.027: 0.027: 0.027: 0.028: 0.028:</w:t>
      </w:r>
    </w:p>
    <w:p w14:paraId="3C01634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1C49B38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0.007: 0.008: 0.008: 0.008: 0.008: 0.008: 0.008: 0.009: 0.010: 0.011: 0.013: 0.013: 0.013: 0.013:</w:t>
      </w:r>
    </w:p>
    <w:p w14:paraId="5279A9C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2073C9D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512B83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0A32B70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56A5651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223BE0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0.506: 0.506: 0.505: 0.503: 0.501: 0.500: 0.498: 0.496: 0.494: 0.493: 0.492: 0.490: 0.489: 0.487: 0.486:</w:t>
      </w:r>
    </w:p>
    <w:p w14:paraId="503E05D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7673914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185 :  190 :  195 :  200 :  204 :  209 :  213 :  216 :  219 :  222 :  225 :  228 :  230 :  232 :  234 :</w:t>
      </w:r>
    </w:p>
    <w:p w14:paraId="4A9A22A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0.53 : 0.59 : 0.66 : 0.76 : 0.90 : 1.06 : 1.15 : 1.21 : 1.29 : 1.32 : 1.38 : 1.55 :</w:t>
      </w:r>
    </w:p>
    <w:p w14:paraId="162FEE8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47DEA20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0.028: 0.028: 0.027: 0.027: 0.026: 0.026: 0.025: 0.023: 0.021: 0.020: 0.019: 0.017: 0.016: 0.015: 0.014:</w:t>
      </w:r>
    </w:p>
    <w:p w14:paraId="42FB09D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33B4428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0.013: 0.013: 0.013: 0.012: 0.010: 0.009: 0.008: 0.008: 0.008: 0.008: 0.008: 0.008: 0.007: 0.007: 0.007:</w:t>
      </w:r>
    </w:p>
    <w:p w14:paraId="256950A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5448943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F6B425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50DC280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1032</w:t>
      </w:r>
      <w:proofErr w:type="gramEnd"/>
      <w:r w:rsidRPr="009C3F7D">
        <w:rPr>
          <w:rFonts w:ascii="Calibri" w:eastAsia="Calibri" w:hAnsi="Calibri"/>
          <w:kern w:val="2"/>
          <w14:ligatures w14:val="standardContextual"/>
        </w:rPr>
        <w:t xml:space="preserve"> : Y-строка  6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0.512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=179)</w:t>
      </w:r>
    </w:p>
    <w:p w14:paraId="28F9095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74E7EBD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004EF7B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081D6E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0.487: 0.488: 0.490: 0.491: 0.493: 0.494: 0.496: 0.498: 0.500: 0.503: 0.505: 0.508: 0.510: 0.511: 0.512: 0.512:</w:t>
      </w:r>
    </w:p>
    <w:p w14:paraId="401E81A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6D61108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123 :  125 :  127 :  129 :  132 :  134 :  137 :  141 :  144 :  148 :  153 :  157 :  163 :  168 :  174 :  179 :</w:t>
      </w:r>
    </w:p>
    <w:p w14:paraId="3FC3E69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1.41 :</w:t>
      </w:r>
      <w:proofErr w:type="gramEnd"/>
      <w:r w:rsidRPr="009C3F7D">
        <w:rPr>
          <w:rFonts w:ascii="Calibri" w:eastAsia="Calibri" w:hAnsi="Calibri"/>
          <w:kern w:val="2"/>
          <w14:ligatures w14:val="standardContextual"/>
        </w:rPr>
        <w:t xml:space="preserve"> 1.35 : 1.30 : 1.23 : 1.17 : 1.00 : 0.89 : 0.70 : 0.62 : 0.55 : 0.50 : 0.50 : 0.50 : 0.50 : 0.50 : 0.50 :</w:t>
      </w:r>
    </w:p>
    <w:p w14:paraId="5972A0F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1D955F8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0.015: 0.016: 0.017: 0.018: 0.020: 0.022: 0.023: 0.025: 0.026: 0.027: 0.028: 0.029: 0.030: 0.031: 0.031: 0.032:</w:t>
      </w:r>
    </w:p>
    <w:p w14:paraId="067F4C7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5CA5131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0.007: 0.008: 0.008: 0.008: 0.008: 0.008: 0.009: 0.011: 0.013: 0.014: 0.015: 0.015: 0.016: 0.016:</w:t>
      </w:r>
    </w:p>
    <w:p w14:paraId="43DA83D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30FFCBA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035BB7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086665C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5B5A718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7C349A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0.512: 0.511: 0.510: 0.508: 0.506: 0.503: 0.501: 0.499: 0.496: 0.495: 0.493: 0.491: 0.490: 0.488: 0.487:</w:t>
      </w:r>
    </w:p>
    <w:p w14:paraId="59EC4E5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59859FC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185 :  191 :  196 :  202 :  207 :  211 :  215 :  219 :  222 :  225 :  228 :  231 :  233 :  235 :  237 :</w:t>
      </w:r>
    </w:p>
    <w:p w14:paraId="764F055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0.53 : 0.61 : 0.68 : 0.87 : 1.08 : 1.15 : 1.23 : 1.30 : 1.34 : 1.39 :</w:t>
      </w:r>
    </w:p>
    <w:p w14:paraId="508C73A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373CDB1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0.031: 0.031: 0.030: 0.029: 0.028: 0.027: 0.026: 0.025: 0.024: 0.021: 0.020: 0.019: 0.017: 0.016: 0.015:</w:t>
      </w:r>
    </w:p>
    <w:p w14:paraId="34AE58B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1F8DA63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0.016: 0.015: 0.015: 0.014: 0.013: 0.012: 0.010: 0.009: 0.008: 0.008: 0.008: 0.008: 0.008: 0.007: 0.007:</w:t>
      </w:r>
    </w:p>
    <w:p w14:paraId="182E67F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4758573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316879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325C5E9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932 :</w:t>
      </w:r>
      <w:proofErr w:type="gramEnd"/>
      <w:r w:rsidRPr="009C3F7D">
        <w:rPr>
          <w:rFonts w:ascii="Calibri" w:eastAsia="Calibri" w:hAnsi="Calibri"/>
          <w:kern w:val="2"/>
          <w14:ligatures w14:val="standardContextual"/>
        </w:rPr>
        <w:t xml:space="preserve"> Y-строка  7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0.519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=179)</w:t>
      </w:r>
    </w:p>
    <w:p w14:paraId="1CA552D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0D6804B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6A895E3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2F0EC6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0.488: 0.489: 0.491: 0.492: 0.494: 0.496: 0.498: 0.501: 0.504: 0.507: 0.510: 0.513: 0.516: 0.517: 0.519: 0.519:</w:t>
      </w:r>
    </w:p>
    <w:p w14:paraId="5FAA05A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18A6E60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120 :  122 :  124 :  126 :  129 :  131 :  134 :  138 :  141 :  145 :  150 :  155 :  161 :  167 :  173 :  179 :</w:t>
      </w:r>
    </w:p>
    <w:p w14:paraId="55D2792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1.38 :</w:t>
      </w:r>
      <w:proofErr w:type="gramEnd"/>
      <w:r w:rsidRPr="009C3F7D">
        <w:rPr>
          <w:rFonts w:ascii="Calibri" w:eastAsia="Calibri" w:hAnsi="Calibri"/>
          <w:kern w:val="2"/>
          <w14:ligatures w14:val="standardContextual"/>
        </w:rPr>
        <w:t xml:space="preserve"> 1.32 : 1.24 : 1.18 : 1.00 : 0.90 : 0.67 : 0.59 : 0.52 : 0.50 : 0.50 : 0.50 : 0.50 : 0.50 : 0.50 : 0.50 :</w:t>
      </w:r>
    </w:p>
    <w:p w14:paraId="067E76E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3CA45C6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0.015: 0.017: 0.018: 0.019: 0.021: 0.023: 0.025: 0.026: 0.027: 0.029: 0.031: 0.032: 0.033: 0.034: 0.035: 0.035:</w:t>
      </w:r>
    </w:p>
    <w:p w14:paraId="087A99A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6264EC7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0.008: 0.008: 0.008: 0.008: 0.009: 0.010: 0.012: 0.014: 0.015: 0.016: 0.017: 0.018: 0.019: 0.019:</w:t>
      </w:r>
    </w:p>
    <w:p w14:paraId="54D05A6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582A3FE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7E3144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0D8DD5F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1555327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07E477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0.519: 0.518: 0.516: 0.514: 0.511: 0.508: 0.505: 0.502: 0.499: 0.496: 0.494: 0.493: 0.491: 0.489: 0.488:</w:t>
      </w:r>
    </w:p>
    <w:p w14:paraId="07877AB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737B8EF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186 :  192 :  198 :  204 :  209 :  214 :  218 :  222 :  225 :  228 :  231 :  234 :  236 :  238 :  239 :</w:t>
      </w:r>
    </w:p>
    <w:p w14:paraId="66280F2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0.57 : 0.66 : 0.88 : 1.10 : 1.16 : 1.23 : 1.31 : 1.37 :</w:t>
      </w:r>
    </w:p>
    <w:p w14:paraId="29D9373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0D26E9E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0.035: 0.034: 0.034: 0.032: 0.031: 0.029: 0.027: 0.026: 0.025: 0.024: 0.021: 0.020: 0.018: 0.017: 0.016:</w:t>
      </w:r>
    </w:p>
    <w:p w14:paraId="28E7347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48D5210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0.019: 0.018: 0.017: 0.016: 0.015: 0.014: 0.013: 0.010: 0.009: 0.008: 0.008: 0.008: 0.008: 0.007: 0.007:</w:t>
      </w:r>
    </w:p>
    <w:p w14:paraId="3362162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54F826D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EF5DB3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48E6DAA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832 :</w:t>
      </w:r>
      <w:proofErr w:type="gramEnd"/>
      <w:r w:rsidRPr="009C3F7D">
        <w:rPr>
          <w:rFonts w:ascii="Calibri" w:eastAsia="Calibri" w:hAnsi="Calibri"/>
          <w:kern w:val="2"/>
          <w14:ligatures w14:val="standardContextual"/>
        </w:rPr>
        <w:t xml:space="preserve"> Y-строка  8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0.528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=179)</w:t>
      </w:r>
    </w:p>
    <w:p w14:paraId="5B5E985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570869B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78CBD52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EBD7DA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0.488: 0.490: 0.492: 0.493: 0.495: 0.498: 0.501: 0.505: 0.508: 0.512: 0.516: 0.519: 0.523: 0.525: 0.527: 0.528:</w:t>
      </w:r>
    </w:p>
    <w:p w14:paraId="06896D8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613B4D9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117 :  119 :  121 :  123 :  125 :  128 :  131 :  134 :  138 :  142 :  147 :  153 :  159 :  165 :  172 :  179 :</w:t>
      </w:r>
    </w:p>
    <w:p w14:paraId="3B1CCEF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1.36 :</w:t>
      </w:r>
      <w:proofErr w:type="gramEnd"/>
      <w:r w:rsidRPr="009C3F7D">
        <w:rPr>
          <w:rFonts w:ascii="Calibri" w:eastAsia="Calibri" w:hAnsi="Calibri"/>
          <w:kern w:val="2"/>
          <w14:ligatures w14:val="standardContextual"/>
        </w:rPr>
        <w:t xml:space="preserve"> 1.26 : 1.22 : 1.12 : 0.96 : 0.73 : 0.60 : 0.50 : 0.50 : 0.50 : 0.50 : 0.50 : 0.50 : 0.50 : 0.50 : 0.50 :</w:t>
      </w:r>
    </w:p>
    <w:p w14:paraId="5B3C67D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37679C7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0.016: 0.018: 0.019: 0.020: 0.023: 0.025: 0.026: 0.027: 0.029: 0.032: 0.034: 0.035: 0.037: 0.038: 0.039: 0.039:</w:t>
      </w:r>
    </w:p>
    <w:p w14:paraId="1CEA250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5D9C107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0.008: 0.008: 0.008: 0.008: 0.010: 0.013: 0.014: 0.015: 0.017: 0.019: 0.021: 0.022: 0.023: 0.024:</w:t>
      </w:r>
    </w:p>
    <w:p w14:paraId="47301CD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1BCF30C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68E555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4D6D0D2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6B9D5DB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F210E3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0.527: 0.526: 0.523: 0.520: 0.516: 0.513: 0.509: 0.505: 0.502: 0.498: 0.496: 0.494: 0.492: 0.490: 0.489:</w:t>
      </w:r>
    </w:p>
    <w:p w14:paraId="022A706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3126E9E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187 :  194 :  200 :  206 :  212 :  217 :  221 :  225 :  229 :  232 :  234 :  237 :  239 :  241 :  242 :</w:t>
      </w:r>
    </w:p>
    <w:p w14:paraId="3CE7E52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0.50 : 0.58 : 0.69 : 0.90 : 1.10 : 1.19 : 1.25 : 1.34 :</w:t>
      </w:r>
    </w:p>
    <w:p w14:paraId="274F471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2767E89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0.039: 0.038: 0.037: 0.036: 0.034: 0.032: 0.030: 0.027: 0.026: 0.025: 0.023: 0.021: 0.019: 0.018: 0.016:</w:t>
      </w:r>
    </w:p>
    <w:p w14:paraId="5853E15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24F9C98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0.023: 0.022: 0.021: 0.019: 0.017: 0.016: 0.014: 0.013: 0.010: 0.008: 0.008: 0.008: 0.008: 0.008: 0.007:</w:t>
      </w:r>
    </w:p>
    <w:p w14:paraId="1DB5665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5322C0D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74DA1C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7844DBD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732 :</w:t>
      </w:r>
      <w:proofErr w:type="gramEnd"/>
      <w:r w:rsidRPr="009C3F7D">
        <w:rPr>
          <w:rFonts w:ascii="Calibri" w:eastAsia="Calibri" w:hAnsi="Calibri"/>
          <w:kern w:val="2"/>
          <w14:ligatures w14:val="standardContextual"/>
        </w:rPr>
        <w:t xml:space="preserve"> Y-строка  9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0.539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=179)</w:t>
      </w:r>
    </w:p>
    <w:p w14:paraId="04B27A9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4E1577E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28A4ACB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083726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0.489: 0.491: 0.493: 0.495: 0.497: 0.500: 0.504: 0.508: 0.513: 0.517: 0.522: 0.527: 0.532: 0.536: 0.538: 0.539:</w:t>
      </w:r>
    </w:p>
    <w:p w14:paraId="5DC8A58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7583B45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114 :  116 :  117 :  119 :  122 :  124 :  127 :  130 :  134 :  138 :  143 :  149 :  156 :  163 :  171 :  179 :</w:t>
      </w:r>
    </w:p>
    <w:p w14:paraId="58A953B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1.31 :</w:t>
      </w:r>
      <w:proofErr w:type="gramEnd"/>
      <w:r w:rsidRPr="009C3F7D">
        <w:rPr>
          <w:rFonts w:ascii="Calibri" w:eastAsia="Calibri" w:hAnsi="Calibri"/>
          <w:kern w:val="2"/>
          <w14:ligatures w14:val="standardContextual"/>
        </w:rPr>
        <w:t xml:space="preserve"> 1.22 : 1.15 : 1.04 : 0.78 : 0.63 : 0.53 : 0.50 : 0.50 : 0.50 : 0.50 : 0.50 : 0.50 : 0.50 : 0.50 : 0.50 :</w:t>
      </w:r>
    </w:p>
    <w:p w14:paraId="72FCF6E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6D9A00C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0.017: 0.018: 0.020: 0.022: 0.024: 0.026: 0.027: 0.029: 0.032: 0.034: 0.037: 0.039: 0.041: 0.043: 0.043: 0.044:</w:t>
      </w:r>
    </w:p>
    <w:p w14:paraId="481D612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2A252DA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0.008: 0.008: 0.008: 0.008: 0.009: 0.012: 0.014: 0.016: 0.018: 0.020: 0.023: 0.026: 0.028: 0.030: 0.030:</w:t>
      </w:r>
    </w:p>
    <w:p w14:paraId="6F55054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2BB87C0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F7B603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1B276DA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52A7998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2B9D0C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0.538: 0.536: 0.533: 0.528: 0.523: 0.518: 0.513: 0.509: 0.505: 0.501: 0.498: 0.495: 0.493: 0.491: 0.489:</w:t>
      </w:r>
    </w:p>
    <w:p w14:paraId="2D8AF1A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4665769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187 :  195 :  203 :  210 :  216 :  221 :  225 :  229 :  233 :  235 :  238 :  240 :  242 :  244 :  245 :</w:t>
      </w:r>
    </w:p>
    <w:p w14:paraId="3D82CD4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0.50 : 0.50 : 0.61 : 0.77 : 1.00 : 1.13 : 1.22 : 1.29 :</w:t>
      </w:r>
    </w:p>
    <w:p w14:paraId="5E09070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1B5ED41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0.043: 0.043: 0.042: 0.040: 0.037: 0.035: 0.032: 0.030: 0.027: 0.026: 0.025: 0.022: 0.020: 0.018: 0.017:</w:t>
      </w:r>
    </w:p>
    <w:p w14:paraId="1FFBFDB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2141B45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0.030: 0.028: 0.026: 0.023: 0.021: 0.018: 0.016: 0.014: 0.013: 0.010: 0.008: 0.008: 0.008: 0.008: 0.007:</w:t>
      </w:r>
    </w:p>
    <w:p w14:paraId="70AF68E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1458723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021501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390B369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632 :</w:t>
      </w:r>
      <w:proofErr w:type="gramEnd"/>
      <w:r w:rsidRPr="009C3F7D">
        <w:rPr>
          <w:rFonts w:ascii="Calibri" w:eastAsia="Calibri" w:hAnsi="Calibri"/>
          <w:kern w:val="2"/>
          <w14:ligatures w14:val="standardContextual"/>
        </w:rPr>
        <w:t xml:space="preserve"> Y-строка 10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0.555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=179)</w:t>
      </w:r>
    </w:p>
    <w:p w14:paraId="7E3AE2D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341D996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6E9357A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5960A2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0.490: 0.492: 0.494: 0.496: 0.499: 0.502: 0.507: 0.512: 0.517: 0.523: 0.530: 0.537: 0.544: 0.550: 0.554: 0.555:</w:t>
      </w:r>
    </w:p>
    <w:p w14:paraId="080FDFB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64066B1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111 :  112 :  114 :  116 :  118 :  120 :  123 :  126 :  129 :  134 :  139 :  145 :  152 :  161 :  170 :  179 :</w:t>
      </w:r>
    </w:p>
    <w:p w14:paraId="6548062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1.28 :</w:t>
      </w:r>
      <w:proofErr w:type="gramEnd"/>
      <w:r w:rsidRPr="009C3F7D">
        <w:rPr>
          <w:rFonts w:ascii="Calibri" w:eastAsia="Calibri" w:hAnsi="Calibri"/>
          <w:kern w:val="2"/>
          <w14:ligatures w14:val="standardContextual"/>
        </w:rPr>
        <w:t xml:space="preserve"> 1.22 : 1.10 : 0.90 : 0.69 : 0.57 : 0.50 : 0.50 : 0.50 : 0.50 : 0.50 : 0.50 : 0.50 : 0.50 : 0.50 : 0.50 :</w:t>
      </w:r>
    </w:p>
    <w:p w14:paraId="172034F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499C05A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0.017: 0.019: 0.021: 0.023: 0.025: 0.027: 0.028: 0.031: 0.034: 0.037: 0.041: 0.044: 0.046: 0.048: 0.049: 0.049:</w:t>
      </w:r>
    </w:p>
    <w:p w14:paraId="0191941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48E9ECB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0.008: 0.008: 0.008: 0.009: 0.011: 0.013: 0.015: 0.018: 0.021: 0.024: 0.028: 0.032: 0.037: 0.040: 0.041:</w:t>
      </w:r>
    </w:p>
    <w:p w14:paraId="512B56E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06B22EE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CBEB40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3B0D556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0991F06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EC0DB7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0.554: 0.551: 0.545: 0.538: 0.531: 0.524: 0.518: 0.513: 0.508: 0.503: 0.499: 0.496: 0.494: 0.492: 0.490:</w:t>
      </w:r>
    </w:p>
    <w:p w14:paraId="07B1211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314FC25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189 :  198 :  206 :  214 :  220 :  225 :  230 :  234 :  237 :  240 :  242 :  244 :  246 :  247 :  249 :</w:t>
      </w:r>
    </w:p>
    <w:p w14:paraId="5BDFE3B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0.50 : 0.50 : 0.56 : 0.67 : 0.88 : 1.08 : 1.19 : 1.26 :</w:t>
      </w:r>
    </w:p>
    <w:p w14:paraId="372FC85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3F25517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0.049: 0.048: 0.047: 0.044: 0.041: 0.038: 0.035: 0.032: 0.029: 0.027: 0.026: 0.023: 0.021: 0.019: 0.018:</w:t>
      </w:r>
    </w:p>
    <w:p w14:paraId="15B28A3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7D6C0C0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0.040: 0.037: 0.033: 0.029: 0.025: 0.021: 0.018: 0.016: 0.014: 0.011: 0.009: 0.008: 0.008: 0.008: 0.008:</w:t>
      </w:r>
    </w:p>
    <w:p w14:paraId="351587E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160ADD5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9D93BB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5DD4229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532 :</w:t>
      </w:r>
      <w:proofErr w:type="gramEnd"/>
      <w:r w:rsidRPr="009C3F7D">
        <w:rPr>
          <w:rFonts w:ascii="Calibri" w:eastAsia="Calibri" w:hAnsi="Calibri"/>
          <w:kern w:val="2"/>
          <w14:ligatures w14:val="standardContextual"/>
        </w:rPr>
        <w:t xml:space="preserve"> Y-строка 11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0.580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=179)</w:t>
      </w:r>
    </w:p>
    <w:p w14:paraId="2E4099A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7F548E5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69E5692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101184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0.490: 0.492: 0.494: 0.497: 0.500: 0.505: 0.510: 0.515: 0.522: 0.529: 0.539: 0.549: 0.561: 0.570: 0.577: 0.580:</w:t>
      </w:r>
    </w:p>
    <w:p w14:paraId="420E0ED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305C829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108 :  109 :  110 :  112 :  113 :  116 :  118 :  121 :  124 :  128 :  133 :  140 :  148 :  157 :  168 :  179 :</w:t>
      </w:r>
    </w:p>
    <w:p w14:paraId="680B641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1.26 :</w:t>
      </w:r>
      <w:proofErr w:type="gramEnd"/>
      <w:r w:rsidRPr="009C3F7D">
        <w:rPr>
          <w:rFonts w:ascii="Calibri" w:eastAsia="Calibri" w:hAnsi="Calibri"/>
          <w:kern w:val="2"/>
          <w14:ligatures w14:val="standardContextual"/>
        </w:rPr>
        <w:t xml:space="preserve"> 1.18 : 1.05 : 0.83 : 0.58 : 0.51 : 0.50 : 0.50 : 0.50 : 0.50 :12.00 : 0.50 : 0.50 : 0.50 : 0.50 : 0.50 :</w:t>
      </w:r>
    </w:p>
    <w:p w14:paraId="180C139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225828A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0.018: 0.019: 0.021: 0.024: 0.025: 0.027: 0.030: 0.033: 0.037: 0.040: 0.037: 0.049: 0.053: 0.056: 0.056: 0.058:</w:t>
      </w:r>
    </w:p>
    <w:p w14:paraId="2B1D3DC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0001 :</w:t>
      </w:r>
    </w:p>
    <w:p w14:paraId="1BD6E4D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0.008: 0.008: 0.008: 0.010: 0.012: 0.015: 0.017: 0.020: 0.024: 0.036: 0.035: 0.042: 0.049: 0.056: 0.056:</w:t>
      </w:r>
    </w:p>
    <w:p w14:paraId="1E15C9C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6001 :</w:t>
      </w:r>
    </w:p>
    <w:p w14:paraId="44EA773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1EC3AF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0E9FFD1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2ABD148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2C9493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0.578: 0.571: 0.562: 0.551: 0.541: 0.531: 0.523: 0.516: 0.511: 0.506: 0.501: 0.498: 0.495: 0.493: 0.491:</w:t>
      </w:r>
    </w:p>
    <w:p w14:paraId="6F0AE2C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0FABBD2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190 :  201 :  210 :  219 :  226 :  231 :  235 :  239 :  242 :  244 :  246 :  248 :  250 :  251 :  252 :</w:t>
      </w:r>
    </w:p>
    <w:p w14:paraId="4A850DA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:12.00 : 0.50 : 0.50 : 0.50 : 0.50 : 0.50 : 0.60 : 0.75 : 1.02 : 1.15 : 1.24 :</w:t>
      </w:r>
    </w:p>
    <w:p w14:paraId="6D68F91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6F2896C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0.057: 0.056: 0.054: 0.050: 0.038: 0.041: 0.037: 0.034: 0.031: 0.028: 0.026: 0.024: 0.022: 0.020: 0.018:</w:t>
      </w:r>
    </w:p>
    <w:p w14:paraId="032D761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0001 : 6001 : 6001 : 6001 : 6001 : 6001 : 6001 : 6001 : 6001 : 6001 : 6001 : 6001 : 6001 : 6001 : 6001 :</w:t>
      </w:r>
    </w:p>
    <w:p w14:paraId="0218E8F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0.056: 0.050: 0.043: 0.036: 0.038: 0.025: 0.021: 0.017: 0.015: 0.013: 0.010: 0.008: 0.008: 0.008: 0.008:</w:t>
      </w:r>
    </w:p>
    <w:p w14:paraId="10AE089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6001 : 0001 : 0001 : 0001 : 0001 : 0001 : 0001 : 0001 : 0001 : 0001 : 0001 : 0001 : 0001 : 0001 : 0001 :</w:t>
      </w:r>
    </w:p>
    <w:p w14:paraId="7F8BCCC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13B0D2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41738CE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432 :</w:t>
      </w:r>
      <w:proofErr w:type="gramEnd"/>
      <w:r w:rsidRPr="009C3F7D">
        <w:rPr>
          <w:rFonts w:ascii="Calibri" w:eastAsia="Calibri" w:hAnsi="Calibri"/>
          <w:kern w:val="2"/>
          <w14:ligatures w14:val="standardContextual"/>
        </w:rPr>
        <w:t xml:space="preserve"> Y-строка 12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0.619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=179)</w:t>
      </w:r>
    </w:p>
    <w:p w14:paraId="08F1FCB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4679078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2C2249A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A6FE7A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0.491: 0.493: 0.495: 0.498: 0.502: 0.507: 0.512: 0.518: 0.526: 0.536: 0.548: 0.565: 0.585: 0.601: 0.613: 0.619:</w:t>
      </w:r>
    </w:p>
    <w:p w14:paraId="7215D72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4AEC51A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104 :  105 :  106 :  108 :  109 :  111 :  113 :  115 :  118 :  122 :  127 :  133 :  142 :  153 :  165 :  179 :</w:t>
      </w:r>
    </w:p>
    <w:p w14:paraId="6704729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1.24 :</w:t>
      </w:r>
      <w:proofErr w:type="gramEnd"/>
      <w:r w:rsidRPr="009C3F7D">
        <w:rPr>
          <w:rFonts w:ascii="Calibri" w:eastAsia="Calibri" w:hAnsi="Calibri"/>
          <w:kern w:val="2"/>
          <w14:ligatures w14:val="standardContextual"/>
        </w:rPr>
        <w:t xml:space="preserve"> 1.15 : 0.99 : 0.68 : 0.56 : 0.50 : 0.50 : 0.50 : 0.50 : 0.50 : 0.50 : 0.50 : 0.50 : 0.50 : 0.50 : 0.50 :</w:t>
      </w:r>
    </w:p>
    <w:p w14:paraId="30ABFFC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5180BD6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0.018: 0.020: 0.022: 0.025: 0.026: 0.028: 0.032: 0.035: 0.039: 0.043: 0.049: 0.056: 0.064: 0.069: 0.081: 0.087:</w:t>
      </w:r>
    </w:p>
    <w:p w14:paraId="52EFDEA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0001 : 0001 : 0001 :</w:t>
      </w:r>
    </w:p>
    <w:p w14:paraId="573DA7A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0.008: 0.008: 0.008: 0.011: 0.013: 0.016: 0.018: 0.022: 0.028: 0.035: 0.044: 0.056: 0.067: 0.067: 0.067:</w:t>
      </w:r>
    </w:p>
    <w:p w14:paraId="735481B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6001 : 6001 : 6001 :</w:t>
      </w:r>
    </w:p>
    <w:p w14:paraId="0C01F69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25EE5D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4DA425C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2D4AE1E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CC8DF6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0.615: 0.604: 0.588: 0.568: 0.551: 0.538: 0.528: 0.520: 0.513: 0.508: 0.503: 0.499: 0.496: 0.493: 0.491:</w:t>
      </w:r>
    </w:p>
    <w:p w14:paraId="312FBB7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0F3711B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193 :  205 :  216 :  226 :  232 :  237 :  241 :  244 :  247 :  249 :  251 :  252 :  254 :  255 :  256 :</w:t>
      </w:r>
    </w:p>
    <w:p w14:paraId="4EAFFC7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0.50 : 0.50 : 0.50 : 0.53 : 0.66 : 0.96 : 1.14 : 1.22 :</w:t>
      </w:r>
    </w:p>
    <w:p w14:paraId="507435C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1540962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0.083: 0.072: 0.065: 0.057: 0.050: 0.044: 0.039: 0.036: 0.032: 0.029: 0.026: 0.025: 0.023: 0.020: 0.019:</w:t>
      </w:r>
    </w:p>
    <w:p w14:paraId="69CDDF4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0001 : 0001 : 6001 : 6001 : 6001 : 6001 : 6001 : 6001 : 6001 : 6001 : 6001 : 6001 : 6001 : 6001 : 6001 :</w:t>
      </w:r>
    </w:p>
    <w:p w14:paraId="19FAFFE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0.067: 0.067: 0.059: 0.046: 0.036: 0.029: 0.023: 0.019: 0.016: 0.014: 0.011: 0.009: 0.008: 0.008: 0.008:</w:t>
      </w:r>
    </w:p>
    <w:p w14:paraId="4D3836B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6001 : 6001 : 0001 : 0001 : 0001 : 0001 : 0001 : 0001 : 0001 : 0001 : 0001 : 0001 : 0001 : 0001 : 0001 :</w:t>
      </w:r>
    </w:p>
    <w:p w14:paraId="009785E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FF9126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21442D0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332 :</w:t>
      </w:r>
      <w:proofErr w:type="gramEnd"/>
      <w:r w:rsidRPr="009C3F7D">
        <w:rPr>
          <w:rFonts w:ascii="Calibri" w:eastAsia="Calibri" w:hAnsi="Calibri"/>
          <w:kern w:val="2"/>
          <w14:ligatures w14:val="standardContextual"/>
        </w:rPr>
        <w:t xml:space="preserve"> Y-строка 13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0.699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=178)</w:t>
      </w:r>
    </w:p>
    <w:p w14:paraId="4F800D2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7E867AE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0826881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93F20B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0.491: 0.493: 0.496: 0.499: 0.503: 0.509: 0.514: 0.521: 0.530: 0.542: 0.558: 0.582: 0.620: 0.661: 0.686: 0.699:</w:t>
      </w:r>
    </w:p>
    <w:p w14:paraId="15D7B25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0EE1E94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101 :  101 :  102 :  103 :  104 :  106 :  107 :  109 :  111 :  114 :  118 :  124 :  132 :  145 :  159 :  178 :</w:t>
      </w:r>
    </w:p>
    <w:p w14:paraId="0BC0418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1.23 :</w:t>
      </w:r>
      <w:proofErr w:type="gramEnd"/>
      <w:r w:rsidRPr="009C3F7D">
        <w:rPr>
          <w:rFonts w:ascii="Calibri" w:eastAsia="Calibri" w:hAnsi="Calibri"/>
          <w:kern w:val="2"/>
          <w14:ligatures w14:val="standardContextual"/>
        </w:rPr>
        <w:t xml:space="preserve"> 1.14 : 0.91 : 0.67 : 0.53 : 0.50 : 0.50 : 0.50 : 0.50 : 0.50 : 0.50 : 0.50 : 0.50 : 0.50 : 0.50 : 0.50 :</w:t>
      </w:r>
    </w:p>
    <w:p w14:paraId="699EE35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0F84276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0.019: 0.020: 0.023: 0.025: 0.027: 0.029: 0.033: 0.036: 0.040: 0.045: 0.052: 0.061: 0.081: 0.100: 0.126: 0.139:</w:t>
      </w:r>
    </w:p>
    <w:p w14:paraId="5BE9112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0001 : 0001 : 0001 :</w:t>
      </w:r>
    </w:p>
    <w:p w14:paraId="17440AD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0.008: 0.008: 0.009: 0.012: 0.014: 0.017: 0.020: 0.025: 0.031: 0.041: 0.055: 0.075: 0.096: 0.095: 0.094:</w:t>
      </w:r>
    </w:p>
    <w:p w14:paraId="2860B5B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6001 : 6001 : 6001 :</w:t>
      </w:r>
    </w:p>
    <w:p w14:paraId="2129197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0C36D4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2443543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4601C62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D1A89C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0.689: 0.665: 0.631: 0.587: 0.561: 0.544: 0.532: 0.523: 0.515: 0.509: 0.504: 0.500: 0.496: 0.494: 0.492:</w:t>
      </w:r>
    </w:p>
    <w:p w14:paraId="0E253E9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45DED46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197 :  213 :  226 :  235 :  241 :  245 :  248 :  251 :  253 :  254 :  256 :  257 :  258 :  259 :  259 :</w:t>
      </w:r>
    </w:p>
    <w:p w14:paraId="1087AAC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0.50 : 0.50 : 0.50 : 0.51 : 0.64 : 0.85 : 1.11 : 1.22 :</w:t>
      </w:r>
    </w:p>
    <w:p w14:paraId="3FAF0D4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399C273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0.130: 0.105: 0.087: 0.064: 0.053: 0.046: 0.041: 0.037: 0.033: 0.030: 0.027: 0.026: 0.024: 0.021: 0.019:</w:t>
      </w:r>
    </w:p>
    <w:p w14:paraId="369A4AF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0001 : 0001 : 6001 : 6001 : 6001 : 6001 : 6001 : 6001 : 6001 : 6001 : 6001 : 6001 : 6001 : 6001 : 6001 :</w:t>
      </w:r>
    </w:p>
    <w:p w14:paraId="5839DC1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0.095: 0.096: 0.079: 0.058: 0.043: 0.033: 0.026: 0.021: 0.017: 0.014: 0.012: 0.009: 0.008: 0.008: 0.008:</w:t>
      </w:r>
    </w:p>
    <w:p w14:paraId="3EBD1E5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6001 : 6001 : 0001 : 0001 : 0001 : 0001 : 0001 : 0001 : 0001 : 0001 : 0001 : 0001 : 0001 : 0001 : 0001 :</w:t>
      </w:r>
    </w:p>
    <w:p w14:paraId="7841F47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54BE1D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1B244EA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232 :</w:t>
      </w:r>
      <w:proofErr w:type="gramEnd"/>
      <w:r w:rsidRPr="009C3F7D">
        <w:rPr>
          <w:rFonts w:ascii="Calibri" w:eastAsia="Calibri" w:hAnsi="Calibri"/>
          <w:kern w:val="2"/>
          <w14:ligatures w14:val="standardContextual"/>
        </w:rPr>
        <w:t xml:space="preserve"> Y-строка 14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0.809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=178)</w:t>
      </w:r>
    </w:p>
    <w:p w14:paraId="5AE90F3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39F9889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34F92FD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6AD2D0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0.492: 0.494: 0.496: 0.500: 0.504: 0.510: 0.516: 0.523: 0.533: 0.547: 0.565: 0.595: 0.645: 0.718: 0.771: 0.809:</w:t>
      </w:r>
    </w:p>
    <w:p w14:paraId="4CA59B9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084FE51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97 :   97 :   98 :   99 :   99 :  100 :  101 :  103 :  104 :  106 :  109 :  113 :  119 :  130 :  150 :  178 :</w:t>
      </w:r>
    </w:p>
    <w:p w14:paraId="7C13DA3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1.22 :</w:t>
      </w:r>
      <w:proofErr w:type="gramEnd"/>
      <w:r w:rsidRPr="009C3F7D">
        <w:rPr>
          <w:rFonts w:ascii="Calibri" w:eastAsia="Calibri" w:hAnsi="Calibri"/>
          <w:kern w:val="2"/>
          <w14:ligatures w14:val="standardContextual"/>
        </w:rPr>
        <w:t xml:space="preserve"> 1.12 : 0.85 : 0.66 : 0.52 : 0.50 : 0.50 : 0.50 : 0.50 : 0.50 : 0.50 : 0.50 : 0.50 : 0.50 : 0.50 : 0.50 :</w:t>
      </w:r>
    </w:p>
    <w:p w14:paraId="20A7B21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5C691B0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0.019: 0.021: 0.024: 0.026: 0.027: 0.030: 0.034: 0.037: 0.042: 0.047: 0.054: 0.066: 0.096: 0.143: 0.203: 0.240:</w:t>
      </w:r>
    </w:p>
    <w:p w14:paraId="473E346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0001 : 0001 : 0001 : 0001 : 0001 :</w:t>
      </w:r>
    </w:p>
    <w:p w14:paraId="386E40D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0.008: 0.008: 0.009: 0.012: 0.015: 0.017: 0.021: 0.027: 0.035: 0.047: 0.063: 0.084: 0.110: 0.104: 0.103:</w:t>
      </w:r>
    </w:p>
    <w:p w14:paraId="78BA72F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6001 : 6001 : 6001 : 6001 : 6001 :</w:t>
      </w:r>
    </w:p>
    <w:p w14:paraId="23DA298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378F7B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52C4EE9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6802FEE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5F91BF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0.782: 0.727: 0.660: 0.601: 0.570: 0.550: 0.535: 0.525: 0.517: 0.511: 0.505: 0.501: 0.497: 0.494: 0.492:</w:t>
      </w:r>
    </w:p>
    <w:p w14:paraId="50B3845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11E9BA4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208 :  225 :  239 :  246 :  250 :  253 :  256 :  257 :  259 :  260 :  261 :  261 :  262 :  263 :  263 :</w:t>
      </w:r>
    </w:p>
    <w:p w14:paraId="4E9B1A9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0.50 : 0.50 : 0.50 : 0.50 : 0.63 : 0.82 : 1.10 : 1.22 :</w:t>
      </w:r>
    </w:p>
    <w:p w14:paraId="2F58F26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0258D69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0.213: 0.153: 0.103: 0.071: 0.055: 0.048: 0.043: 0.038: 0.034: 0.031: 0.027: 0.026: 0.024: 0.021: 0.019:</w:t>
      </w:r>
    </w:p>
    <w:p w14:paraId="252DA2B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0001 : 0001 : 0001 : 0001 : 6001 : 6001 : 6001 : 6001 : 6001 : 6001 : 6001 : 6001 : 6001 : 6001 : 6001 :</w:t>
      </w:r>
    </w:p>
    <w:p w14:paraId="62C83F5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0.105: 0.109: 0.091: 0.065: 0.049: 0.037: 0.028: 0.022: 0.018: 0.015: 0.013: 0.009: 0.008: 0.008: 0.008:</w:t>
      </w:r>
    </w:p>
    <w:p w14:paraId="3732DCE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6001 : 6001 : 6001 : 6001 : 0001 : 0001 : 0001 : 0001 : 0001 : 0001 : 0001 : 0001 : 0001 : 0001 : 0001 :</w:t>
      </w:r>
    </w:p>
    <w:p w14:paraId="35522E4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CC69D9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5A9828A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132 :</w:t>
      </w:r>
      <w:proofErr w:type="gramEnd"/>
      <w:r w:rsidRPr="009C3F7D">
        <w:rPr>
          <w:rFonts w:ascii="Calibri" w:eastAsia="Calibri" w:hAnsi="Calibri"/>
          <w:kern w:val="2"/>
          <w14:ligatures w14:val="standardContextual"/>
        </w:rPr>
        <w:t xml:space="preserve"> Y-строка 15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1.239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=174)</w:t>
      </w:r>
    </w:p>
    <w:p w14:paraId="1A5C927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6C6BCC7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7E9037B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DB647C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0.492: 0.494: 0.497: 0.500: 0.505: 0.510: 0.517: 0.525: 0.535: 0.550: 0.570: 0.603: 0.664: 0.754: 0.938: 1.239:</w:t>
      </w:r>
    </w:p>
    <w:p w14:paraId="54EBED6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79FFD2C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93 :   93 :   94 :   94 :   94 :   95 :   95 :   96 :   96 :   97 :   99 :  101 :  104 :  116 :  127 :  174 :</w:t>
      </w:r>
    </w:p>
    <w:p w14:paraId="6646CD6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1.23 :</w:t>
      </w:r>
      <w:proofErr w:type="gramEnd"/>
      <w:r w:rsidRPr="009C3F7D">
        <w:rPr>
          <w:rFonts w:ascii="Calibri" w:eastAsia="Calibri" w:hAnsi="Calibri"/>
          <w:kern w:val="2"/>
          <w14:ligatures w14:val="standardContextual"/>
        </w:rPr>
        <w:t xml:space="preserve"> 1.12 : 0.82 : 0.66 : 0.52 : 0.50 : 0.50 : 0.50 : 0.50 : 0.50 : 0.50 : 0.50 : 0.50 : 0.50 : 2.16 : 1.82 :</w:t>
      </w:r>
    </w:p>
    <w:p w14:paraId="4542B47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2B12477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0.019: 0.021: 0.024: 0.026: 0.028: 0.030: 0.034: 0.038: 0.042: 0.048: 0.054: 0.075: 0.115: 0.184: 0.423: 0.729:</w:t>
      </w:r>
    </w:p>
    <w:p w14:paraId="774BB0C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0001 : 0001 : 0001 : 0001 : 0001 :</w:t>
      </w:r>
    </w:p>
    <w:p w14:paraId="2DCAF19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0.008: 0.008: 0.009: 0.012: 0.015: 0.018: 0.022: 0.028: 0.037: 0.051: 0.063: 0.084: 0.105: 0.050: 0.045:</w:t>
      </w:r>
    </w:p>
    <w:p w14:paraId="5DA2A8A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6001 : 6001 : 6001 : 6001 : 6001 :</w:t>
      </w:r>
    </w:p>
    <w:p w14:paraId="442E2D5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A8D844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621830F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551B752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969676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1.000: 0.775: 0.681: 0.611: 0.576: 0.553: 0.537: 0.526: 0.518: 0.512: 0.506: 0.501: 0.497: 0.494: 0.492:</w:t>
      </w:r>
    </w:p>
    <w:p w14:paraId="7BB1A4C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690B3A8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228 :  244 :  255 :  259 :  261 :  262 :  263 :  264 :  265 :  265 :  266 :  266 :  266 :  267 :  267 :</w:t>
      </w:r>
    </w:p>
    <w:p w14:paraId="6ED093B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2.06 :</w:t>
      </w:r>
      <w:proofErr w:type="gramEnd"/>
      <w:r w:rsidRPr="009C3F7D">
        <w:rPr>
          <w:rFonts w:ascii="Calibri" w:eastAsia="Calibri" w:hAnsi="Calibri"/>
          <w:kern w:val="2"/>
          <w14:ligatures w14:val="standardContextual"/>
        </w:rPr>
        <w:t xml:space="preserve"> 0.50 : 0.50 : 0.50 : 0.50 : 0.50 : 0.50 : 0.50 : 0.50 : 0.50 : 0.50 : 0.62 : 0.79 : 1.10 : 1.21 :</w:t>
      </w:r>
    </w:p>
    <w:p w14:paraId="52BFFBC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2A2A8D3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0.483: 0.206: 0.126: 0.081: 0.055: 0.049: 0.043: 0.039: 0.035: 0.031: 0.028: 0.026: 0.024: 0.021: 0.019:</w:t>
      </w:r>
    </w:p>
    <w:p w14:paraId="3D77FF8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0001 : 0001 : 0001 : 0001 : 6001 : 6001 : 6001 : 6001 : 6001 : 6001 : 6001 : 6001 : 6001 : 6001 : 6001 :</w:t>
      </w:r>
    </w:p>
    <w:p w14:paraId="3F92864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0.051: 0.104: 0.091: 0.065: 0.055: 0.039: 0.029: 0.023: 0.018: 0.015: 0.013: 0.010: 0.008: 0.008: 0.008:</w:t>
      </w:r>
    </w:p>
    <w:p w14:paraId="7336406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6001 : 6001 : 6001 : 6001 : 0001 : 0001 : 0001 : 0001 : 0001 : 0001 : 0001 : 0001 : 0001 : 0001 : 0001 :</w:t>
      </w:r>
    </w:p>
    <w:p w14:paraId="0350F3B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3A1FCD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086E4DC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32 :</w:t>
      </w:r>
      <w:proofErr w:type="gramEnd"/>
      <w:r w:rsidRPr="009C3F7D">
        <w:rPr>
          <w:rFonts w:ascii="Calibri" w:eastAsia="Calibri" w:hAnsi="Calibri"/>
          <w:kern w:val="2"/>
          <w14:ligatures w14:val="standardContextual"/>
        </w:rPr>
        <w:t xml:space="preserve"> Y-строка 16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1.706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26)</w:t>
      </w:r>
    </w:p>
    <w:p w14:paraId="0AABA61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760E7F9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2540A9A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CB94CB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0.492: 0.494: 0.497: 0.500: 0.505: 0.511: 0.517: 0.525: 0.536: 0.550: 0.571: 0.606: 0.670: 0.765: 1.059: 1.706:</w:t>
      </w:r>
    </w:p>
    <w:p w14:paraId="2BC0517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0C02CF7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89 :   89 :   89 :   89 :   89 :   89 :   89 :   89 :   89 :   88 :   88 :   88 :   87 :   85 :   80 :   26 :</w:t>
      </w:r>
    </w:p>
    <w:p w14:paraId="62DD3A9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1.23 :</w:t>
      </w:r>
      <w:proofErr w:type="gramEnd"/>
      <w:r w:rsidRPr="009C3F7D">
        <w:rPr>
          <w:rFonts w:ascii="Calibri" w:eastAsia="Calibri" w:hAnsi="Calibri"/>
          <w:kern w:val="2"/>
          <w14:ligatures w14:val="standardContextual"/>
        </w:rPr>
        <w:t xml:space="preserve"> 1.12 : 0.82 : 0.67 : 0.52 : 0.50 : 0.50 : 0.50 : 0.50 : 0.50 : 0.50 : 0.50 : 0.50 : 0.50 : 1.98 : 1.45 :</w:t>
      </w:r>
    </w:p>
    <w:p w14:paraId="5C1E1F4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0AA1DD6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0.019: 0.021: 0.024: 0.026: 0.028: 0.031: 0.034: 0.038: 0.042: 0.048: 0.054: 0.077: 0.121: 0.206: 0.544: 1.190:</w:t>
      </w:r>
    </w:p>
    <w:p w14:paraId="7EB680C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0001 : 0001 : 0001 : 0001 : 0001 :</w:t>
      </w:r>
    </w:p>
    <w:p w14:paraId="3A76D7B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0.008: 0.008: 0.009: 0.012: 0.015: 0.018: 0.022: 0.028: 0.038: 0.052: 0.063: 0.084: 0.094: 0.050: 0.051:</w:t>
      </w:r>
    </w:p>
    <w:p w14:paraId="7C3D57C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6001 : 6001 : 6001 : 6001 : 6001 :</w:t>
      </w:r>
    </w:p>
    <w:p w14:paraId="585D22C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80C93E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6592A35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459110B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93AA9E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1.165: 0.785: 0.688: 0.614: 0.577: 0.554: 0.538: 0.527: 0.518: 0.512: 0.506: 0.501: 0.497: 0.494: 0.492:</w:t>
      </w:r>
    </w:p>
    <w:p w14:paraId="0A94B49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05E1157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282 :  276 :  274 :  273 :  272 :  272 :  271 :  271 :  271 :  271 :  271 :  271 :  271 :  271 :  271 :</w:t>
      </w:r>
    </w:p>
    <w:p w14:paraId="270165C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1.87 :</w:t>
      </w:r>
      <w:proofErr w:type="gramEnd"/>
      <w:r w:rsidRPr="009C3F7D">
        <w:rPr>
          <w:rFonts w:ascii="Calibri" w:eastAsia="Calibri" w:hAnsi="Calibri"/>
          <w:kern w:val="2"/>
          <w14:ligatures w14:val="standardContextual"/>
        </w:rPr>
        <w:t xml:space="preserve"> 0.50 : 0.50 : 0.50 : 0.50 : 0.50 : 0.50 : 0.50 : 0.50 : 0.50 : 0.50 : 0.65 : 0.79 : 1.10 : 1.21 :</w:t>
      </w:r>
    </w:p>
    <w:p w14:paraId="7BAB2EB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712BA94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0.652: 0.228: 0.133: 0.084: 0.056: 0.049: 0.043: 0.039: 0.035: 0.031: 0.028: 0.027: 0.024: 0.021: 0.019:</w:t>
      </w:r>
    </w:p>
    <w:p w14:paraId="330AB6D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0001 : 0001 : 0001 : 0001 : 0001 : 6001 : 6001 : 6001 : 6001 : 6001 : 6001 : 6001 : 6001 : 6001 : 6001 :</w:t>
      </w:r>
    </w:p>
    <w:p w14:paraId="3D14C45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0.048: 0.092: 0.090: 0.065: 0.056: 0.040: 0.030: 0.023: 0.019: 0.015: 0.013: 0.009: 0.008: 0.008: 0.008:</w:t>
      </w:r>
    </w:p>
    <w:p w14:paraId="60BD624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6001 : 6001 : 6001 : 6001 : 6001 : 0001 : 0001 : 0001 : 0001 : 0001 : 0001 : 0001 : 0001 : 0001 : 0001 :</w:t>
      </w:r>
    </w:p>
    <w:p w14:paraId="5C70E0E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170582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7DF2BB6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68 :</w:t>
      </w:r>
      <w:proofErr w:type="gramEnd"/>
      <w:r w:rsidRPr="009C3F7D">
        <w:rPr>
          <w:rFonts w:ascii="Calibri" w:eastAsia="Calibri" w:hAnsi="Calibri"/>
          <w:kern w:val="2"/>
          <w14:ligatures w14:val="standardContextual"/>
        </w:rPr>
        <w:t xml:space="preserve"> Y-строка 17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1.019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4)</w:t>
      </w:r>
    </w:p>
    <w:p w14:paraId="640BC27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3230590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03D4167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A6DD00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0.492: 0.494: 0.497: 0.500: 0.505: 0.510: 0.517: 0.524: 0.535: 0.549: 0.569: 0.601: 0.658: 0.747: 0.855: 1.019:</w:t>
      </w:r>
    </w:p>
    <w:p w14:paraId="61D29AB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6786808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86 :   85 :   85 :   84 :   84 :   83 :   83 :   82 :   81 :   79 :   78 :   75 :   70 :   59 :   43 :    4 :</w:t>
      </w:r>
    </w:p>
    <w:p w14:paraId="2DFE76C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1.23 :</w:t>
      </w:r>
      <w:proofErr w:type="gramEnd"/>
      <w:r w:rsidRPr="009C3F7D">
        <w:rPr>
          <w:rFonts w:ascii="Calibri" w:eastAsia="Calibri" w:hAnsi="Calibri"/>
          <w:kern w:val="2"/>
          <w14:ligatures w14:val="standardContextual"/>
        </w:rPr>
        <w:t xml:space="preserve"> 1.12 : 0.83 : 0.66 : 0.52 : 0.50 : 0.50 : 0.50 : 0.50 : 0.50 : 0.50 : 0.50 : 0.50 : 0.50 : 2.23 : 2.00 :</w:t>
      </w:r>
    </w:p>
    <w:p w14:paraId="16200DD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66C068A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0.019: 0.021: 0.024: 0.026: 0.027: 0.030: 0.034: 0.038: 0.042: 0.047: 0.054: 0.072: 0.110: 0.173: 0.338: 0.503:</w:t>
      </w:r>
    </w:p>
    <w:p w14:paraId="7E7C475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0001 : 0001 : 0001 : 0001 : 0001 :</w:t>
      </w:r>
    </w:p>
    <w:p w14:paraId="00CA42B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0.008: 0.008: 0.009: 0.012: 0.015: 0.018: 0.022: 0.028: 0.036: 0.050: 0.063: 0.084: 0.109: 0.052: 0.051:</w:t>
      </w:r>
    </w:p>
    <w:p w14:paraId="6A6EBD4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6001 : 6001 : 6001 : 6001 : 6001 :</w:t>
      </w:r>
    </w:p>
    <w:p w14:paraId="356103B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5D9945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671CEBA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5B885C6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94D97E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0.891: 0.760: 0.675: 0.608: 0.574: 0.552: 0.537: 0.526: 0.518: 0.511: 0.506: 0.501: 0.497: 0.494: 0.492:</w:t>
      </w:r>
    </w:p>
    <w:p w14:paraId="50C8A95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3D15728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322 :  300 :  292 :  286 :  282 :  281 :  279 :  278 :  277 :  277 :  276 :  276 :  275 :  275 :  274 :</w:t>
      </w:r>
    </w:p>
    <w:p w14:paraId="7AD8866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2.21 :</w:t>
      </w:r>
      <w:proofErr w:type="gramEnd"/>
      <w:r w:rsidRPr="009C3F7D">
        <w:rPr>
          <w:rFonts w:ascii="Calibri" w:eastAsia="Calibri" w:hAnsi="Calibri"/>
          <w:kern w:val="2"/>
          <w14:ligatures w14:val="standardContextual"/>
        </w:rPr>
        <w:t xml:space="preserve"> 0.50 : 0.50 : 0.50 : 0.50 : 0.50 : 0.50 : 0.50 : 0.50 : 0.50 : 0.50 : 0.63 : 0.80 : 1.10 : 1.21 :</w:t>
      </w:r>
    </w:p>
    <w:p w14:paraId="5FA90EE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73AEC7D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0.376: 0.189: 0.119: 0.078: 0.055: 0.048: 0.043: 0.038: 0.035: 0.031: 0.028: 0.026: 0.024: 0.021: 0.019:</w:t>
      </w:r>
    </w:p>
    <w:p w14:paraId="1335FF0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0001 : 0001 : 0001 : 0001 : 6001 : 6001 : 6001 : 6001 : 6001 : 6001 : 6001 : 6001 : 6001 : 6001 : 6001 :</w:t>
      </w:r>
    </w:p>
    <w:p w14:paraId="19850A0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0.050: 0.106: 0.091: 0.065: 0.054: 0.038: 0.029: 0.023: 0.018: 0.015: 0.013: 0.010: 0.008: 0.008: 0.008:</w:t>
      </w:r>
    </w:p>
    <w:p w14:paraId="1FDDA22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6001 : 6001 : 6001 : 6001 : 0001 : 0001 : 0001 : 0001 : 0001 : 0001 : 0001 : 0001 : 0001 : 0001 : 0001 :</w:t>
      </w:r>
    </w:p>
    <w:p w14:paraId="14A196B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61EE1D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39C9B66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168 : Y-строка 18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0.769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2)</w:t>
      </w:r>
    </w:p>
    <w:p w14:paraId="0A67CFC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4B9B0C3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16315F2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F1CDAB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0.492: 0.494: 0.496: 0.500: 0.504: 0.509: 0.515: 0.523: 0.532: 0.545: 0.563: 0.590: 0.637: 0.704: 0.745: 0.769:</w:t>
      </w:r>
    </w:p>
    <w:p w14:paraId="1100C15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65059BB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82 :   81 :   81 :   80 :   79 :   78 :   77 :   75 :   73 :   71 :   68 :   63 :   56 :   45 :   26 :    2 :</w:t>
      </w:r>
    </w:p>
    <w:p w14:paraId="233494E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1.23 :</w:t>
      </w:r>
      <w:proofErr w:type="gramEnd"/>
      <w:r w:rsidRPr="009C3F7D">
        <w:rPr>
          <w:rFonts w:ascii="Calibri" w:eastAsia="Calibri" w:hAnsi="Calibri"/>
          <w:kern w:val="2"/>
          <w14:ligatures w14:val="standardContextual"/>
        </w:rPr>
        <w:t xml:space="preserve"> 1.13 : 0.87 : 0.66 : 0.52 : 0.50 : 0.50 : 0.50 : 0.50 : 0.50 : 0.50 : 0.50 : 0.50 : 0.50 : 0.50 : 0.50 :</w:t>
      </w:r>
    </w:p>
    <w:p w14:paraId="3341235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64F53D4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0.019: 0.020: 0.023: 0.026: 0.027: 0.030: 0.033: 0.037: 0.041: 0.046: 0.053: 0.063: 0.088: 0.126: 0.170: 0.196:</w:t>
      </w:r>
    </w:p>
    <w:p w14:paraId="2F3DD9D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0001 : 0001 : 0001 : 0001 :</w:t>
      </w:r>
    </w:p>
    <w:p w14:paraId="72DAD44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0.008: 0.008: 0.009: 0.012: 0.014: 0.017: 0.021: 0.026: 0.034: 0.045: 0.062: 0.084: 0.113: 0.109: 0.108:</w:t>
      </w:r>
    </w:p>
    <w:p w14:paraId="500EE3C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6001 : 6001 : 6001 : 6001 :</w:t>
      </w:r>
    </w:p>
    <w:p w14:paraId="66458C2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51FABB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7B0B274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75EEB78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20426F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0.752: 0.711: 0.651: 0.597: 0.567: 0.548: 0.534: 0.524: 0.517: 0.510: 0.505: 0.500: 0.497: 0.494: 0.492:</w:t>
      </w:r>
    </w:p>
    <w:p w14:paraId="54569E2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19FD22C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337 :  320 :  305 :  298 :  293 :  290 :  287 :  285 :  284 :  282 :  281 :  280 :  280 :  279 :  278 :</w:t>
      </w:r>
    </w:p>
    <w:p w14:paraId="1F2B9DA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0.50 : 0.50 : 0.50 : 0.50 : 0.63 : 0.83 : 1.10 : 1.21 :</w:t>
      </w:r>
    </w:p>
    <w:p w14:paraId="674D0C4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11DDDBF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0.178: 0.134: 0.094: 0.066: 0.055: 0.048: 0.042: 0.038: 0.034: 0.030: 0.027: 0.026: 0.024: 0.021: 0.019:</w:t>
      </w:r>
    </w:p>
    <w:p w14:paraId="074D2F9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0001 : 0001 : 0001 : 0001 : 6001 : 6001 : 6001 : 6001 : 6001 : 6001 : 6001 : 6001 : 6001 : 6001 : 6001 :</w:t>
      </w:r>
    </w:p>
    <w:p w14:paraId="37283E1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0.109: 0.112: 0.092: 0.065: 0.047: 0.035: 0.027: 0.022: 0.018: 0.015: 0.013: 0.009: 0.008: 0.008: 0.008:</w:t>
      </w:r>
    </w:p>
    <w:p w14:paraId="1DE246E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6001 : 6001 : 6001 : 6001 : 0001 : 0001 : 0001 : 0001 : 0001 : 0001 : 0001 : 0001 : 0001 : 0001 : 0001 :</w:t>
      </w:r>
    </w:p>
    <w:p w14:paraId="0CC6EA4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6158D6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43DDFDA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268 : Y-строка 19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0.662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1)</w:t>
      </w:r>
    </w:p>
    <w:p w14:paraId="3658148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6C196A3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260CCFF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494219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0.491: 0.493: 0.496: 0.499: 0.503: 0.508: 0.514: 0.520: 0.529: 0.540: 0.555: 0.575: 0.606: 0.633: 0.652: 0.662:</w:t>
      </w:r>
    </w:p>
    <w:p w14:paraId="51DA2B7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39C1A31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78 :   77 :   76 :   75 :   74 :   73 :   71 :   69 :   66 :   63 :   59 :   53 :   44 :   32 :   18 :    1 :</w:t>
      </w:r>
    </w:p>
    <w:p w14:paraId="549A415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1.24 :</w:t>
      </w:r>
      <w:proofErr w:type="gramEnd"/>
      <w:r w:rsidRPr="009C3F7D">
        <w:rPr>
          <w:rFonts w:ascii="Calibri" w:eastAsia="Calibri" w:hAnsi="Calibri"/>
          <w:kern w:val="2"/>
          <w14:ligatures w14:val="standardContextual"/>
        </w:rPr>
        <w:t xml:space="preserve"> 1.14 : 0.93 : 0.67 : 0.53 : 0.50 : 0.50 : 0.50 : 0.50 : 0.50 : 0.50 : 0.50 : 0.50 : 0.50 : 0.50 : 0.50 :</w:t>
      </w:r>
    </w:p>
    <w:p w14:paraId="3CC9388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0E89E33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0.018: 0.020: 0.023: 0.025: 0.026: 0.029: 0.032: 0.036: 0.040: 0.045: 0.051: 0.060: 0.074: 0.087: 0.107: 0.116:</w:t>
      </w:r>
    </w:p>
    <w:p w14:paraId="5ADF795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0001 : 0001 : 0001 :</w:t>
      </w:r>
    </w:p>
    <w:p w14:paraId="4A3F0B2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0.008: 0.008: 0.009: 0.011: 0.014: 0.016: 0.019: 0.024: 0.030: 0.039: 0.050: 0.068: 0.081: 0.081: 0.081:</w:t>
      </w:r>
    </w:p>
    <w:p w14:paraId="6F9C678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6001 : 6001 : 6001 :</w:t>
      </w:r>
    </w:p>
    <w:p w14:paraId="5E3CB05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9469F4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05582E5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22F5D1F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B85945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0.655: 0.637: 0.613: 0.581: 0.558: 0.542: 0.530: 0.522: 0.515: 0.509: 0.504: 0.499: 0.496: 0.494: 0.492:</w:t>
      </w:r>
    </w:p>
    <w:p w14:paraId="5E99186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324B4F1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345 :  330 :  318 :  309 :  302 :  298 :  294 :  292 :  289 :  288 :  286 :  285 :  284 :  283 :  282 :</w:t>
      </w:r>
    </w:p>
    <w:p w14:paraId="0E24F28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0.50 : 0.50 : 0.50 : 0.51 : 0.64 : 0.90 : 1.12 : 1.22 :</w:t>
      </w:r>
    </w:p>
    <w:p w14:paraId="3A78029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2908893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0.110: 0.091: 0.077: 0.062: 0.052: 0.046: 0.041: 0.037: 0.033: 0.030: 0.027: 0.025: 0.023: 0.021: 0.019:</w:t>
      </w:r>
    </w:p>
    <w:p w14:paraId="4784D07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0001 : 0001 : 6001 : 6001 : 6001 : 6001 : 6001 : 6001 : 6001 : 6001 : 6001 : 6001 : 6001 : 6001 : 6001 :</w:t>
      </w:r>
    </w:p>
    <w:p w14:paraId="4D3DEB4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0.081: 0.081: 0.071: 0.054: 0.041: 0.031: 0.025: 0.020: 0.017: 0.014: 0.012: 0.009: 0.008: 0.008: 0.008:</w:t>
      </w:r>
    </w:p>
    <w:p w14:paraId="5B78B7C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6001 : 6001 : 0001 : 0001 : 0001 : 0001 : 0001 : 0001 : 0001 : 0001 : 0001 : 0001 : 0001 : 0001 : 0001 :</w:t>
      </w:r>
    </w:p>
    <w:p w14:paraId="412FEA3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63A444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64597BD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368 : Y-строка 20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0.602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1)</w:t>
      </w:r>
    </w:p>
    <w:p w14:paraId="57F15F4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61E0A45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020CB7D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CF60CC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0.491: 0.493: 0.495: 0.498: 0.501: 0.506: 0.511: 0.517: 0.524: 0.533: 0.545: 0.559: 0.574: 0.589: 0.598: 0.602:</w:t>
      </w:r>
    </w:p>
    <w:p w14:paraId="4654D4F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3F7AA15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75 :   74 :   72 :   71 :   69 :   68 :   65 :   63 :   60 :   56 :   51 :   44 :   36 :   25 :   14 :    1 :</w:t>
      </w:r>
    </w:p>
    <w:p w14:paraId="5E8CFE8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1.25 :</w:t>
      </w:r>
      <w:proofErr w:type="gramEnd"/>
      <w:r w:rsidRPr="009C3F7D">
        <w:rPr>
          <w:rFonts w:ascii="Calibri" w:eastAsia="Calibri" w:hAnsi="Calibri"/>
          <w:kern w:val="2"/>
          <w14:ligatures w14:val="standardContextual"/>
        </w:rPr>
        <w:t xml:space="preserve"> 1.16 : 1.01 : 0.74 : 0.58 : 0.50 : 0.50 : 0.50 : 0.50 : 0.50 : 0.50 : 0.50 : 0.50 : 0.50 : 0.50 : 0.50 :</w:t>
      </w:r>
    </w:p>
    <w:p w14:paraId="620DF63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4CAB35A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0.018: 0.020: 0.022: 0.025: 0.026: 0.028: 0.031: 0.034: 0.038: 0.042: 0.047: 0.053: 0.059: 0.062: 0.071: 0.075:</w:t>
      </w:r>
    </w:p>
    <w:p w14:paraId="5F3739A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0001 : 0001 :</w:t>
      </w:r>
    </w:p>
    <w:p w14:paraId="64AC065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0.008: 0.008: 0.008: 0.010: 0.013: 0.015: 0.018: 0.021: 0.026: 0.032: 0.041: 0.050: 0.061: 0.062: 0.062:</w:t>
      </w:r>
    </w:p>
    <w:p w14:paraId="367C6B2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6001 : 6001 :</w:t>
      </w:r>
    </w:p>
    <w:p w14:paraId="5E26D94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36A888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7903A58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1BF26F7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EAAAA8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0.599: 0.590: 0.577: 0.562: 0.547: 0.535: 0.526: 0.519: 0.512: 0.507: 0.502: 0.498: 0.495: 0.493: 0.491:</w:t>
      </w:r>
    </w:p>
    <w:p w14:paraId="345DD54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0ECB56B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348 :  337 :  326 :  317 :  310 :  305 :  301 :  298 :  295 :  293 :  291 :  289 :  288 :  287 :  286 :</w:t>
      </w:r>
    </w:p>
    <w:p w14:paraId="29CA691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0.50 : 0.50 : 0.50 : 0.53 : 0.69 : 0.97 : 1.14 : 1.22 :</w:t>
      </w:r>
    </w:p>
    <w:p w14:paraId="552F9E6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1EDCD4F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0.072: 0.063: 0.060: 0.054: 0.048: 0.043: 0.039: 0.035: 0.032: 0.029: 0.026: 0.025: 0.022: 0.020: 0.018:</w:t>
      </w:r>
    </w:p>
    <w:p w14:paraId="18E2279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0001 : 0001 : 6001 : 6001 : 6001 : 6001 : 6001 : 6001 : 6001 : 6001 : 6001 : 6001 : 6001 : 6001 : 6001 :</w:t>
      </w:r>
    </w:p>
    <w:p w14:paraId="3715F0B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0.062: 0.062: 0.052: 0.042: 0.034: 0.027: 0.022: 0.018: 0.016: 0.014: 0.011: 0.008: 0.008: 0.008: 0.008:</w:t>
      </w:r>
    </w:p>
    <w:p w14:paraId="5FBFCDE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6001 : 6001 : 0001 : 0001 : 0001 : 0001 : 0001 : 0001 : 0001 : 0001 : 0001 : 0001 : 0001 : 0001 : 0001 :</w:t>
      </w:r>
    </w:p>
    <w:p w14:paraId="5C4A1C2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228230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78D5536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468 : Y-строка 21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0.569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1)</w:t>
      </w:r>
    </w:p>
    <w:p w14:paraId="2AECB02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552E315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6826BAE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0DD1EE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0.490: 0.492: 0.494: 0.497: 0.500: 0.504: 0.509: 0.514: 0.520: 0.527: 0.536: 0.544: 0.554: 0.562: 0.567: 0.569:</w:t>
      </w:r>
    </w:p>
    <w:p w14:paraId="2DF6C4A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6EE4155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71 :   70 :   68 :   67 :   65 :   63 :   60 :   57 :   54 :   50 :   44 :   38 :   30 :   21 :   11 :    1 :</w:t>
      </w:r>
    </w:p>
    <w:p w14:paraId="3F14559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1.27 :</w:t>
      </w:r>
      <w:proofErr w:type="gramEnd"/>
      <w:r w:rsidRPr="009C3F7D">
        <w:rPr>
          <w:rFonts w:ascii="Calibri" w:eastAsia="Calibri" w:hAnsi="Calibri"/>
          <w:kern w:val="2"/>
          <w14:ligatures w14:val="standardContextual"/>
        </w:rPr>
        <w:t xml:space="preserve"> 1.19 : 1.07 : 0.86 : 0.65 : 0.53 : 0.50 : 0.50 : 0.50 : 0.50 :12.00 : 0.50 : 0.50 : 0.50 : 0.50 : 0.50 :</w:t>
      </w:r>
    </w:p>
    <w:p w14:paraId="0A23924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11AFE8F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0.018: 0.019: 0.021: 0.024: 0.026: 0.027: 0.030: 0.033: 0.036: 0.039: 0.036: 0.047: 0.051: 0.053: 0.053: 0.054:</w:t>
      </w:r>
    </w:p>
    <w:p w14:paraId="24891B8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3AF1F50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0.008: 0.008: 0.008: 0.009: 0.012: 0.014: 0.016: 0.019: 0.023: 0.034: 0.032: 0.038: 0.044: 0.049: 0.050:</w:t>
      </w:r>
    </w:p>
    <w:p w14:paraId="6F52692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47990C4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578FD9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1DA5AF7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7848929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32C6D1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0.568: 0.563: 0.556: 0.546: 0.537: 0.528: 0.521: 0.515: 0.510: 0.505: 0.501: 0.497: 0.495: 0.492: 0.491:</w:t>
      </w:r>
    </w:p>
    <w:p w14:paraId="2A61FB1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0BE9DB1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350 :  340 :  331 :  323 :  317 :  311 :  307 :  303 :  300 :  298 :  295 :  293 :  292 :  290 :  289 :</w:t>
      </w:r>
    </w:p>
    <w:p w14:paraId="2586333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:12.00 : 0.50 : 0.50 : 0.50 : 0.50 : 0.51 : 0.62 : 0.77 : 1.05 : 1.16 : 1.25 :</w:t>
      </w:r>
    </w:p>
    <w:p w14:paraId="286740C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1C2D324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0.053: 0.053: 0.051: 0.048: 0.037: 0.040: 0.036: 0.033: 0.030: 0.027: 0.026: 0.024: 0.021: 0.020: 0.018:</w:t>
      </w:r>
    </w:p>
    <w:p w14:paraId="0CEE2CF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2840373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0.049: 0.045: 0.039: 0.033: 0.035: 0.023: 0.020: 0.017: 0.014: 0.012: 0.010: 0.008: 0.008: 0.008: 0.008:</w:t>
      </w:r>
    </w:p>
    <w:p w14:paraId="4293A60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355635D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75C28E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359A482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568 : Y-строка 22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0.549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1)</w:t>
      </w:r>
    </w:p>
    <w:p w14:paraId="7ACE4A3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5702289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08DB6E5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524B86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0.490: 0.491: 0.493: 0.495: 0.498: 0.502: 0.506: 0.510: 0.515: 0.521: 0.527: 0.533: 0.539: 0.544: 0.547: 0.549:</w:t>
      </w:r>
    </w:p>
    <w:p w14:paraId="4CC3151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730E079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68 :   66 :   65 :   63 :   61 :   59 :   56 :   53 :   49 :   45 :   39 :   33 :   26 :   18 :   10 :    1 :</w:t>
      </w:r>
    </w:p>
    <w:p w14:paraId="7C46616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1.30 :</w:t>
      </w:r>
      <w:proofErr w:type="gramEnd"/>
      <w:r w:rsidRPr="009C3F7D">
        <w:rPr>
          <w:rFonts w:ascii="Calibri" w:eastAsia="Calibri" w:hAnsi="Calibri"/>
          <w:kern w:val="2"/>
          <w14:ligatures w14:val="standardContextual"/>
        </w:rPr>
        <w:t xml:space="preserve"> 1.22 : 1.12 : 0.98 : 0.72 : 0.59 : 0.50 : 0.50 : 0.50 : 0.50 : 0.50 : 0.50 : 0.50 : 0.50 : 0.50 : 0.50 :</w:t>
      </w:r>
    </w:p>
    <w:p w14:paraId="3313B11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157E99C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0.017: 0.019: 0.020: 0.022: 0.025: 0.027: 0.028: 0.031: 0.033: 0.036: 0.039: 0.042: 0.044: 0.046: 0.047: 0.047:</w:t>
      </w:r>
    </w:p>
    <w:p w14:paraId="34DD2A0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23A208C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0.008: 0.008: 0.008: 0.008: 0.010: 0.013: 0.015: 0.017: 0.019: 0.023: 0.026: 0.030: 0.033: 0.036: 0.037:</w:t>
      </w:r>
    </w:p>
    <w:p w14:paraId="1A36FFD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4B020DF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8DE5FF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7613AEF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6C2D053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62DD8A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0.548: 0.545: 0.540: 0.534: 0.528: 0.522: 0.516: 0.511: 0.507: 0.502: 0.499: 0.496: 0.494: 0.492: 0.490:</w:t>
      </w:r>
    </w:p>
    <w:p w14:paraId="77DCADF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680AEB3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352 :  343 :  335 :  328 :  322 :  316 :  312 :  308 :  305 :  302 :  299 :  297 :  296 :  294 :  292 :</w:t>
      </w:r>
    </w:p>
    <w:p w14:paraId="05EF95F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0.50 : 0.50 : 0.57 : 0.69 : 0.90 : 1.10 : 1.22 : 1.28 :</w:t>
      </w:r>
    </w:p>
    <w:p w14:paraId="5358386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7A77EEC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0.047: 0.046: 0.045: 0.043: 0.040: 0.037: 0.034: 0.031: 0.028: 0.027: 0.025: 0.023: 0.021: 0.019: 0.017:</w:t>
      </w:r>
    </w:p>
    <w:p w14:paraId="661026B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14A99C2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0.036: 0.034: 0.030: 0.027: 0.023: 0.020: 0.017: 0.015: 0.013: 0.011: 0.009: 0.008: 0.008: 0.008: 0.008:</w:t>
      </w:r>
    </w:p>
    <w:p w14:paraId="49D7AEE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725D92A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ACF2BF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48D677C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668 : Y-строка 23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0.535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1)</w:t>
      </w:r>
    </w:p>
    <w:p w14:paraId="66BDC6F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1987AC8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04F1AD7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698E84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0.489: 0.491: 0.492: 0.494: 0.496: 0.499: 0.503: 0.507: 0.511: 0.515: 0.520: 0.524: 0.528: 0.532: 0.534: 0.535:</w:t>
      </w:r>
    </w:p>
    <w:p w14:paraId="7313C62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58A5C89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65 :   63 :   61 :   59 :   57 :   55 :   52 :   48 :   45 :   40 :   35 :   29 :   23 :   16 :    8 :    1 :</w:t>
      </w:r>
    </w:p>
    <w:p w14:paraId="6B0E386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1.33 :</w:t>
      </w:r>
      <w:proofErr w:type="gramEnd"/>
      <w:r w:rsidRPr="009C3F7D">
        <w:rPr>
          <w:rFonts w:ascii="Calibri" w:eastAsia="Calibri" w:hAnsi="Calibri"/>
          <w:kern w:val="2"/>
          <w14:ligatures w14:val="standardContextual"/>
        </w:rPr>
        <w:t xml:space="preserve"> 1.22 : 1.17 : 1.00 : 0.82 : 0.66 : 0.54 : 0.50 : 0.50 : 0.50 : 0.50 : 0.50 : 0.50 : 0.50 : 0.50 : 0.50 :</w:t>
      </w:r>
    </w:p>
    <w:p w14:paraId="1B95B90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59E9236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0.017: 0.018: 0.019: 0.022: 0.024: 0.025: 0.027: 0.028: 0.031: 0.033: 0.036: 0.038: 0.040: 0.041: 0.042: 0.042:</w:t>
      </w:r>
    </w:p>
    <w:p w14:paraId="6001088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22B10D8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0.008: 0.008: 0.008: 0.008: 0.009: 0.011: 0.013: 0.015: 0.017: 0.019: 0.021: 0.024: 0.026: 0.027: 0.028:</w:t>
      </w:r>
    </w:p>
    <w:p w14:paraId="7D605F0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752BC80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BA6491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254F551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6F7F593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38EB6B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0.534: 0.532: 0.529: 0.525: 0.521: 0.516: 0.512: 0.508: 0.504: 0.500: 0.497: 0.495: 0.493: 0.491: 0.489:</w:t>
      </w:r>
    </w:p>
    <w:p w14:paraId="1503C68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4CE3BFD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353 :  345 :  338 :  332 :  326 :  321 :  316 :  312 :  309 :  306 :  303 :  301 :  299 :  297 :  296 :</w:t>
      </w:r>
    </w:p>
    <w:p w14:paraId="5842BD8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0.50 : 0.52 : 0.64 : 0.81 : 1.05 : 1.15 : 1.22 : 1.31 :</w:t>
      </w:r>
    </w:p>
    <w:p w14:paraId="136D762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695B748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0.042: 0.041: 0.040: 0.038: 0.036: 0.034: 0.031: 0.029: 0.027: 0.026: 0.024: 0.022: 0.020: 0.018: 0.017:</w:t>
      </w:r>
    </w:p>
    <w:p w14:paraId="7492A3F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38A8AEF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0.027: 0.026: 0.024: 0.022: 0.019: 0.017: 0.015: 0.014: 0.012: 0.009: 0.008: 0.008: 0.008: 0.008: 0.007:</w:t>
      </w:r>
    </w:p>
    <w:p w14:paraId="3A4D262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3CBD79A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BF0496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5C3C5FB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768 : Y-строка 24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0.524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1)</w:t>
      </w:r>
    </w:p>
    <w:p w14:paraId="1331AA6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73631BF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3C34B7C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D7C5B6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0.488: 0.490: 0.491: 0.493: 0.495: 0.497: 0.500: 0.503: 0.507: 0.510: 0.514: 0.517: 0.520: 0.522: 0.524: 0.524:</w:t>
      </w:r>
    </w:p>
    <w:p w14:paraId="36CAC0F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1B5A12C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62 :   60 :   58 :   56 :   54 :   51 :   48 :   45 :   41 :   37 :   32 :   26 :   21 :   14 :    7 :    1 :</w:t>
      </w:r>
    </w:p>
    <w:p w14:paraId="698E717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1.38 :</w:t>
      </w:r>
      <w:proofErr w:type="gramEnd"/>
      <w:r w:rsidRPr="009C3F7D">
        <w:rPr>
          <w:rFonts w:ascii="Calibri" w:eastAsia="Calibri" w:hAnsi="Calibri"/>
          <w:kern w:val="2"/>
          <w14:ligatures w14:val="standardContextual"/>
        </w:rPr>
        <w:t xml:space="preserve"> 1.28 : 1.23 : 1.14 : 1.00 : 0.81 : 0.62 : 0.52 : 0.50 : 0.50 : 0.50 : 0.50 : 0.50 : 0.50 : 0.50 : 0.50 :</w:t>
      </w:r>
    </w:p>
    <w:p w14:paraId="18A2FB8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3F975C9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0.016: 0.017: 0.019: 0.020: 0.022: 0.024: 0.026: 0.027: 0.028: 0.031: 0.033: 0.034: 0.036: 0.037: 0.037: 0.038:</w:t>
      </w:r>
    </w:p>
    <w:p w14:paraId="2CC7760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7B06CED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0.008: 0.008: 0.008: 0.008: 0.009: 0.012: 0.013: 0.015: 0.016: 0.018: 0.019: 0.020: 0.021: 0.022:</w:t>
      </w:r>
    </w:p>
    <w:p w14:paraId="4F39FD1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7EAE9C3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BAAD8E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3450966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12A6978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C0FF30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0.524: 0.523: 0.520: 0.518: 0.514: 0.511: 0.507: 0.504: 0.501: 0.498: 0.495: 0.493: 0.492: 0.490: 0.488:</w:t>
      </w:r>
    </w:p>
    <w:p w14:paraId="2AEB3D5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1D9D1EB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354 :  347 :  341 :  335 :  329 :  324 :  320 :  316 :  313 :  309 :  307 :  304 :  302 :  300 :  299 :</w:t>
      </w:r>
    </w:p>
    <w:p w14:paraId="2FB0A38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0.50 : 0.50 : 0.61 : 0.75 : 0.96 : 1.13 : 1.22 : 1.26 : 1.35 :</w:t>
      </w:r>
    </w:p>
    <w:p w14:paraId="267E69B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5AA9FB4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0.037: 0.037: 0.036: 0.035: 0.033: 0.031: 0.029: 0.027: 0.026: 0.025: 0.022: 0.020: 0.019: 0.017: 0.016:</w:t>
      </w:r>
    </w:p>
    <w:p w14:paraId="461A9BC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05D7F7B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0.021: 0.021: 0.019: 0.018: 0.017: 0.015: 0.014: 0.012: 0.010: 0.008: 0.008: 0.008: 0.008: 0.007: 0.007:</w:t>
      </w:r>
    </w:p>
    <w:p w14:paraId="4947051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449A31F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A7CCEC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5115FC5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868 : Y-строка 25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0.516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1)</w:t>
      </w:r>
    </w:p>
    <w:p w14:paraId="537E711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34C5773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167C50F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A3B5D4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0.487: 0.489: 0.490: 0.492: 0.493: 0.495: 0.497: 0.500: 0.503: 0.506: 0.509: 0.511: 0.513: 0.515: 0.516: 0.516:</w:t>
      </w:r>
    </w:p>
    <w:p w14:paraId="1276AAE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6D86997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59 :   57 :   55 :   53 :   50 :   48 :   45 :   41 :   38 :   34 :   29 :   24 :   18 :   13 :    7 :    1 :</w:t>
      </w:r>
    </w:p>
    <w:p w14:paraId="5FBB0DC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1.39 :</w:t>
      </w:r>
      <w:proofErr w:type="gramEnd"/>
      <w:r w:rsidRPr="009C3F7D">
        <w:rPr>
          <w:rFonts w:ascii="Calibri" w:eastAsia="Calibri" w:hAnsi="Calibri"/>
          <w:kern w:val="2"/>
          <w14:ligatures w14:val="standardContextual"/>
        </w:rPr>
        <w:t xml:space="preserve"> 1.32 : 1.26 : 1.20 : 1.14 : 0.94 : 0.82 : 0.62 : 0.55 : 0.50 : 0.50 : 0.50 : 0.50 : 0.50 : 0.50 : 0.50 :</w:t>
      </w:r>
    </w:p>
    <w:p w14:paraId="260C5C2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4337AA8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0.015: 0.016: 0.018: 0.019: 0.020: 0.023: 0.024: 0.026: 0.027: 0.028: 0.029: 0.031: 0.032: 0.033: 0.034: 0.034:</w:t>
      </w:r>
    </w:p>
    <w:p w14:paraId="49966BB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2AAE2CE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0.008: 0.008: 0.008: 0.008: 0.008: 0.009: 0.011: 0.013: 0.014: 0.015: 0.016: 0.017: 0.017: 0.018:</w:t>
      </w:r>
    </w:p>
    <w:p w14:paraId="76FE992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204730B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624762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1FD6A82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08FE2AD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9BEADA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0.516: 0.515: 0.514: 0.511: 0.509: 0.506: 0.503: 0.500: 0.498: 0.496: 0.494: 0.492: 0.491: 0.489: 0.487:</w:t>
      </w:r>
    </w:p>
    <w:p w14:paraId="431801C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0B093F0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354 :  348 :  343 :  337 :  332 :  327 :  323 :  319 :  316 :  313 :  310 :  308 :  305 :  303 :  302 :</w:t>
      </w:r>
    </w:p>
    <w:p w14:paraId="7CC2F20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0.50 : 0.50 : 0.53 : 0.61 : 0.76 : 0.91 : 1.00 : 1.18 : 1.25 : 1.32 : 1.38 :</w:t>
      </w:r>
    </w:p>
    <w:p w14:paraId="5DCC39F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7ED83B0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0.034: 0.033: 0.032: 0.031: 0.030: 0.028: 0.027: 0.026: 0.025: 0.023: 0.021: 0.019: 0.018: 0.017: 0.015:</w:t>
      </w:r>
    </w:p>
    <w:p w14:paraId="485E53C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65C04B5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0.018: 0.017: 0.016: 0.015: 0.014: 0.013: 0.012: 0.010: 0.008: 0.008: 0.008: 0.008: 0.008: 0.007: 0.007:</w:t>
      </w:r>
    </w:p>
    <w:p w14:paraId="1D17FB5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3C12EAB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CC23BD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027EF2D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 xml:space="preserve">968 : Y-строка 26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0.510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1)</w:t>
      </w:r>
    </w:p>
    <w:p w14:paraId="5B36D10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60FD2EB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6BF51B8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52E2B7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0.486: 0.488: 0.489: 0.491: 0.492: 0.494: 0.495: 0.497: 0.499: 0.502: 0.504: 0.506: 0.508: 0.509: 0.510: 0.510:</w:t>
      </w:r>
    </w:p>
    <w:p w14:paraId="47454B6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486B18A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56 :   54 :   52 :   50 :   47 :   45 :   42 :   38 :   35 :   31 :   27 :   22 :   17 :   12 :    6 :    1 :</w:t>
      </w:r>
    </w:p>
    <w:p w14:paraId="4F9D447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1.55 :</w:t>
      </w:r>
      <w:proofErr w:type="gramEnd"/>
      <w:r w:rsidRPr="009C3F7D">
        <w:rPr>
          <w:rFonts w:ascii="Calibri" w:eastAsia="Calibri" w:hAnsi="Calibri"/>
          <w:kern w:val="2"/>
          <w14:ligatures w14:val="standardContextual"/>
        </w:rPr>
        <w:t xml:space="preserve"> 1.37 : 1.33 : 1.25 : 1.17 : 1.00 : 0.94 : 0.81 : 0.66 : 0.59 : 0.54 : 0.50 : 0.50 : 0.50 : 0.50 : 0.50 :</w:t>
      </w:r>
    </w:p>
    <w:p w14:paraId="5F57560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348B2B9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0.014: 0.016: 0.017: 0.018: 0.019: 0.021: 0.023: 0.024: 0.025: 0.026: 0.027: 0.028: 0.029: 0.030: 0.030: 0.030:</w:t>
      </w:r>
    </w:p>
    <w:p w14:paraId="5A1542A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7CAA32D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0.007: 0.008: 0.008: 0.008: 0.008: 0.008: 0.009: 0.010: 0.012: 0.013: 0.014: 0.014: 0.015: 0.015:</w:t>
      </w:r>
    </w:p>
    <w:p w14:paraId="286C605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60B85FA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C39EA5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74E0350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585ECEB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82E254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0.510: 0.509: 0.508: 0.506: 0.504: 0.502: 0.500: 0.498: 0.496: 0.494: 0.492: 0.491: 0.489: 0.488: 0.487:</w:t>
      </w:r>
    </w:p>
    <w:p w14:paraId="2D587E2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36ECF0A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355 :  349 :  344 :  339 :  334 :  330 :  326 :  322 :  319 :  316 :  313 :  311 :  308 :  306 :  304 :</w:t>
      </w:r>
    </w:p>
    <w:p w14:paraId="3AD8A62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0.50 :</w:t>
      </w:r>
      <w:proofErr w:type="gramEnd"/>
      <w:r w:rsidRPr="009C3F7D">
        <w:rPr>
          <w:rFonts w:ascii="Calibri" w:eastAsia="Calibri" w:hAnsi="Calibri"/>
          <w:kern w:val="2"/>
          <w14:ligatures w14:val="standardContextual"/>
        </w:rPr>
        <w:t xml:space="preserve"> 0.50 : 0.50 : 0.50 : 0.52 : 0.58 : 0.65 : 0.73 : 0.92 : 1.12 : 1.14 : 1.24 : 1.31 : 1.35 : 1.41 :</w:t>
      </w:r>
    </w:p>
    <w:p w14:paraId="246C346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66238A1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0.030: 0.030: 0.029: 0.028: 0.027: 0.027: 0.026: 0.024: 0.023: 0.021: 0.020: 0.018: 0.017: 0.016: 0.015:</w:t>
      </w:r>
    </w:p>
    <w:p w14:paraId="7C758E6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44E54E3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0.015: 0.014: 0.014: 0.013: 0.012: 0.010: 0.009: 0.008: 0.008: 0.008: 0.008: 0.008: 0.007: 0.007: 0.007:</w:t>
      </w:r>
    </w:p>
    <w:p w14:paraId="2BF6D91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37F429C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CF3243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06C0131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1068 :</w:t>
      </w:r>
      <w:proofErr w:type="gramEnd"/>
      <w:r w:rsidRPr="009C3F7D">
        <w:rPr>
          <w:rFonts w:ascii="Calibri" w:eastAsia="Calibri" w:hAnsi="Calibri"/>
          <w:kern w:val="2"/>
          <w14:ligatures w14:val="standardContextual"/>
        </w:rPr>
        <w:t xml:space="preserve"> Y-строка 27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0.505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0)</w:t>
      </w:r>
    </w:p>
    <w:p w14:paraId="11A82D8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7BE81A7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124B3EF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BBA479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0.486: 0.487: 0.488: 0.489: 0.491: 0.492: 0.493: 0.495: 0.496: 0.498: 0.500: 0.501: 0.503: 0.504: 0.504: 0.505:</w:t>
      </w:r>
    </w:p>
    <w:p w14:paraId="645953D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51F2D6E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53 :   52 :   50 :   47 :   45 :   42 :   39 :   36 :   32 :   29 :   24 :   20 :   15 :   11 :    6 :    0 :</w:t>
      </w:r>
    </w:p>
    <w:p w14:paraId="6C2ADCF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1.59 :</w:t>
      </w:r>
      <w:proofErr w:type="gramEnd"/>
      <w:r w:rsidRPr="009C3F7D">
        <w:rPr>
          <w:rFonts w:ascii="Calibri" w:eastAsia="Calibri" w:hAnsi="Calibri"/>
          <w:kern w:val="2"/>
          <w14:ligatures w14:val="standardContextual"/>
        </w:rPr>
        <w:t xml:space="preserve"> 1.40 : 1.34 : 1.34 : 1.26 : 1.17 : 1.14 : 1.00 : 0.87 : 0.73 : 0.65 : 0.58 : 0.55 : 0.53 : 0.53 : 0.54 :</w:t>
      </w:r>
    </w:p>
    <w:p w14:paraId="436BDE6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1C3FD3D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0.014: 0.015: 0.016: 0.017: 0.018: 0.019: 0.020: 0.022: 0.024: 0.025: 0.026: 0.026: 0.027: 0.027: 0.027: 0.028:</w:t>
      </w:r>
    </w:p>
    <w:p w14:paraId="57AE77F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5B3DBDB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0.007: 0.007: 0.007: 0.007: 0.008: 0.008: 0.008: 0.008: 0.008: 0.008: 0.009: 0.010: 0.011: 0.012: 0.012: 0.012:</w:t>
      </w:r>
    </w:p>
    <w:p w14:paraId="6AA3CDA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2916488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6E9455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4E164D2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489AF1F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B4162E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0.504: 0.504: 0.503: 0.502: 0.500: 0.498: 0.497: 0.495: 0.494: 0.492: 0.491: 0.490: 0.488: 0.487: 0.486:</w:t>
      </w:r>
    </w:p>
    <w:p w14:paraId="167D01E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54BED2A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355 :  350 :  345 :  341 :  336 :  332 :  328 :  325 :  321 :  318 :  316 :  313 :  311 :  309 :  307 :</w:t>
      </w:r>
    </w:p>
    <w:p w14:paraId="37A46BC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0.53 :</w:t>
      </w:r>
      <w:proofErr w:type="gramEnd"/>
      <w:r w:rsidRPr="009C3F7D">
        <w:rPr>
          <w:rFonts w:ascii="Calibri" w:eastAsia="Calibri" w:hAnsi="Calibri"/>
          <w:kern w:val="2"/>
          <w14:ligatures w14:val="standardContextual"/>
        </w:rPr>
        <w:t xml:space="preserve"> 0.53 : 0.54 : 0.58 : 0.63 : 0.71 : 0.82 : 0.98 : 1.00 : 1.16 : 1.24 : 1.32 : 1.33 : 1.39 : 1.57 :</w:t>
      </w:r>
    </w:p>
    <w:p w14:paraId="39C73E4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2BAC2DB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0.027: 0.027: 0.027: 0.026: 0.026: 0.025: 0.024: 0.022: 0.021: 0.020: 0.018: 0.017: 0.016: 0.015: 0.014:</w:t>
      </w:r>
    </w:p>
    <w:p w14:paraId="076280C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68F2133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0.012: 0.012: 0.011: 0.010: 0.009: 0.008: 0.008: 0.008: 0.008: 0.008: 0.008: 0.008: 0.007: 0.007: 0.007:</w:t>
      </w:r>
    </w:p>
    <w:p w14:paraId="29D86AD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6E88957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8DB201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596B0A2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1168 :</w:t>
      </w:r>
      <w:proofErr w:type="gramEnd"/>
      <w:r w:rsidRPr="009C3F7D">
        <w:rPr>
          <w:rFonts w:ascii="Calibri" w:eastAsia="Calibri" w:hAnsi="Calibri"/>
          <w:kern w:val="2"/>
          <w14:ligatures w14:val="standardContextual"/>
        </w:rPr>
        <w:t xml:space="preserve"> Y-строка 28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0.500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0)</w:t>
      </w:r>
    </w:p>
    <w:p w14:paraId="7A71D81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7C7C5E6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4A3E39C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03AA51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0.485: 0.486: 0.487: 0.488: 0.489: 0.491: 0.492: 0.493: 0.494: 0.495: 0.496: 0.498: 0.499: 0.499: 0.500: 0.500:</w:t>
      </w:r>
    </w:p>
    <w:p w14:paraId="74DB2BA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1725B10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51 :   49 :   47 :   45 :   42 :   40 :   37 :   34 :   30 :   26 :   23 :   19 :   14 :   10 :    5 :    0 :</w:t>
      </w:r>
    </w:p>
    <w:p w14:paraId="1C04546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1.63 :</w:t>
      </w:r>
      <w:proofErr w:type="gramEnd"/>
      <w:r w:rsidRPr="009C3F7D">
        <w:rPr>
          <w:rFonts w:ascii="Calibri" w:eastAsia="Calibri" w:hAnsi="Calibri"/>
          <w:kern w:val="2"/>
          <w14:ligatures w14:val="standardContextual"/>
        </w:rPr>
        <w:t xml:space="preserve"> 1.57 : 1.39 : 1.32 : 1.34 : 1.25 : 1.20 : 1.14 : 1.00 : 0.98 : 0.87 : 0.74 : 0.69 : 0.67 : 0.67 : 0.69 :</w:t>
      </w:r>
    </w:p>
    <w:p w14:paraId="6D26892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7A68443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0.013: 0.014: 0.015: 0.016: 0.017: 0.018: 0.019: 0.020: 0.022: 0.022: 0.024: 0.024: 0.025: 0.025: 0.026: 0.026:</w:t>
      </w:r>
    </w:p>
    <w:p w14:paraId="0D0D712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57BAE58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0.006: 0.007: 0.007: 0.007: 0.007: 0.008: 0.008: 0.008: 0.008: 0.008: 0.008: 0.008: 0.009: 0.009: 0.009: 0.009:</w:t>
      </w:r>
    </w:p>
    <w:p w14:paraId="3803FEE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0C579B4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7EB8ED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42D478F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6C3297C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BF51ED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0.500: 0.499: 0.499: 0.498: 0.497: 0.496: 0.494: 0.493: 0.492: 0.491: 0.490: 0.488: 0.487: 0.486: 0.485:</w:t>
      </w:r>
    </w:p>
    <w:p w14:paraId="35ACA91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3BE0D8B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356 :  351 :  347 :  342 :  338 :  334 :  331 :  327 :  324 :  321 :  318 :  316 :  313 :  311 :  309 :</w:t>
      </w:r>
    </w:p>
    <w:p w14:paraId="3BE69EC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0.67 :</w:t>
      </w:r>
      <w:proofErr w:type="gramEnd"/>
      <w:r w:rsidRPr="009C3F7D">
        <w:rPr>
          <w:rFonts w:ascii="Calibri" w:eastAsia="Calibri" w:hAnsi="Calibri"/>
          <w:kern w:val="2"/>
          <w14:ligatures w14:val="standardContextual"/>
        </w:rPr>
        <w:t xml:space="preserve"> 0.67 : 0.68 : 0.74 : 0.85 : 0.97 : 1.05 : 1.14 : 1.19 : 1.24 : 1.32 : 1.32 : 1.38 : 1.55 : 1.61 :</w:t>
      </w:r>
    </w:p>
    <w:p w14:paraId="1965F7E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77E4614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0.026: 0.026: 0.025: 0.025: 0.024: 0.023: 0.021: 0.020: 0.019: 0.018: 0.017: 0.016: 0.015: 0.014: 0.013:</w:t>
      </w:r>
    </w:p>
    <w:p w14:paraId="0F751DD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1B067F6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0.009: 0.009: 0.009: 0.008: 0.008: 0.008: 0.008: 0.008: 0.008: 0.008: 0.008: 0.007: 0.007: 0.007: 0.007:</w:t>
      </w:r>
    </w:p>
    <w:p w14:paraId="6351372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3DBEA71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61E07B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591A947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1268 :</w:t>
      </w:r>
      <w:proofErr w:type="gramEnd"/>
      <w:r w:rsidRPr="009C3F7D">
        <w:rPr>
          <w:rFonts w:ascii="Calibri" w:eastAsia="Calibri" w:hAnsi="Calibri"/>
          <w:kern w:val="2"/>
          <w14:ligatures w14:val="standardContextual"/>
        </w:rPr>
        <w:t xml:space="preserve"> Y-строка 29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0.496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0)</w:t>
      </w:r>
    </w:p>
    <w:p w14:paraId="6BBEF17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1742910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6FC2FDA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688F0E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0.484: 0.485: 0.486: 0.487: 0.488: 0.489: 0.490: 0.491: 0.492: 0.493: 0.494: 0.495: 0.495: 0.496: 0.496: 0.496:</w:t>
      </w:r>
    </w:p>
    <w:p w14:paraId="6E8E27C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5E98EC0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49 :   47 :   45 :   43 :   40 :   37 :   35 :   32 :   28 :   25 :   21 :   17 :   13 :    9 :    5 :    0 :</w:t>
      </w:r>
    </w:p>
    <w:p w14:paraId="2BA4011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1.70 :</w:t>
      </w:r>
      <w:proofErr w:type="gramEnd"/>
      <w:r w:rsidRPr="009C3F7D">
        <w:rPr>
          <w:rFonts w:ascii="Calibri" w:eastAsia="Calibri" w:hAnsi="Calibri"/>
          <w:kern w:val="2"/>
          <w14:ligatures w14:val="standardContextual"/>
        </w:rPr>
        <w:t xml:space="preserve"> 1.61 : 1.57 : 1.39 : 1.34 : 1.32 : 1.26 : 1.22 : 1.19 : 1.12 : 1.08 : 1.02 : 0.97 : 0.89 : 0.85 : 0.83 :</w:t>
      </w:r>
    </w:p>
    <w:p w14:paraId="4DCAB7C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74FA3B9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0.013: 0.013: 0.014: 0.015: 0.016: 0.017: 0.018: 0.019: 0.019: 0.020: 0.021: 0.022: 0.022: 0.023: 0.023: 0.024:</w:t>
      </w:r>
    </w:p>
    <w:p w14:paraId="3ECDF7D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7EA8B11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0.006: 0.007: 0.007: 0.007: 0.007: 0.007: 0.008: 0.008: 0.008: 0.008: 0.008: 0.008: 0.008: 0.008: 0.008: 0.008:</w:t>
      </w:r>
    </w:p>
    <w:p w14:paraId="289F9B7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0E1C473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DE44BF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6A44084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4EFF07E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8DFF16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0.496: 0.496: 0.496: 0.495: 0.494: 0.493: 0.492: 0.491: 0.490: 0.489: 0.488: 0.487: 0.486: 0.485: 0.484:</w:t>
      </w:r>
    </w:p>
    <w:p w14:paraId="323CE23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64C05EF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356 :  352 :  348 :  344 :  340 :  336 :  332 :  329 :  326 :  323 :  320 :  318 :  316 :  313 :  311 :</w:t>
      </w:r>
    </w:p>
    <w:p w14:paraId="4307AF3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0.84 :</w:t>
      </w:r>
      <w:proofErr w:type="gramEnd"/>
      <w:r w:rsidRPr="009C3F7D">
        <w:rPr>
          <w:rFonts w:ascii="Calibri" w:eastAsia="Calibri" w:hAnsi="Calibri"/>
          <w:kern w:val="2"/>
          <w14:ligatures w14:val="standardContextual"/>
        </w:rPr>
        <w:t xml:space="preserve"> 0.87 : 0.93 : 1.01 : 1.06 : 1.11 : 1.18 : 1.22 : 1.26 : 1.30 : 1.33 : 1.38 : 1.54 : 1.60 : 1.69 :</w:t>
      </w:r>
    </w:p>
    <w:p w14:paraId="18D91B5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5BFA639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0.024: 0.023: 0.023: 0.022: 0.021: 0.020: 0.019: 0.019: 0.018: 0.017: 0.016: 0.015: 0.014: 0.013: 0.013:</w:t>
      </w:r>
    </w:p>
    <w:p w14:paraId="2FCC992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571BAD6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0.008: 0.008: 0.008: 0.008: 0.008: 0.008: 0.008: 0.008: 0.007: 0.007: 0.007: 0.007: 0.007: 0.006:</w:t>
      </w:r>
    </w:p>
    <w:p w14:paraId="5BD8328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1016D39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6BFEEF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1C3F72E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1368 :</w:t>
      </w:r>
      <w:proofErr w:type="gramEnd"/>
      <w:r w:rsidRPr="009C3F7D">
        <w:rPr>
          <w:rFonts w:ascii="Calibri" w:eastAsia="Calibri" w:hAnsi="Calibri"/>
          <w:kern w:val="2"/>
          <w14:ligatures w14:val="standardContextual"/>
        </w:rPr>
        <w:t xml:space="preserve"> Y-строка 30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0.494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0)</w:t>
      </w:r>
    </w:p>
    <w:p w14:paraId="492763A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0726DAC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78A4E23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886EF2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0.483: 0.484: 0.485: 0.486: 0.487: 0.488: 0.489: 0.490: 0.490: 0.491: 0.492: 0.493: 0.493: 0.494: 0.494: 0.494:</w:t>
      </w:r>
    </w:p>
    <w:p w14:paraId="1B90CA2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lastRenderedPageBreak/>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1CA771F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47 :   45 :   43 :   40 :   38 :   35 :   33 :   30 :   27 :   23 :   20 :   16 :   12 :    8 :    4 :    0 :</w:t>
      </w:r>
    </w:p>
    <w:p w14:paraId="5ECADA2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1.79 :</w:t>
      </w:r>
      <w:proofErr w:type="gramEnd"/>
      <w:r w:rsidRPr="009C3F7D">
        <w:rPr>
          <w:rFonts w:ascii="Calibri" w:eastAsia="Calibri" w:hAnsi="Calibri"/>
          <w:kern w:val="2"/>
          <w14:ligatures w14:val="standardContextual"/>
        </w:rPr>
        <w:t xml:space="preserve"> 1.68 : 1.61 : 1.57 : 1.41 : 1.37 : 1.33 : 1.29 : 1.22 : 1.22 : 1.22 : 1.16 : 1.15 : 1.14 : 1.13 : 1.14 :</w:t>
      </w:r>
    </w:p>
    <w:p w14:paraId="271F0AF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6CF3890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0.012: 0.013: 0.013: 0.014: 0.015: 0.016: 0.016: 0.017: 0.018: 0.019: 0.019: 0.020: 0.020: 0.020: 0.021: 0.021:</w:t>
      </w:r>
    </w:p>
    <w:p w14:paraId="55DDBF3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36FCA43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0.006: 0.006: 0.006: 0.007: 0.007: 0.007: 0.007: 0.007: 0.008: 0.008: 0.008: 0.008: 0.008: 0.008: 0.008: 0.008:</w:t>
      </w:r>
    </w:p>
    <w:p w14:paraId="15350E5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2F745EE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E696CF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4D86A15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40E85D5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D52EC6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0.494: 0.494: 0.493: 0.493: 0.492: 0.491: 0.491: 0.490: 0.489: 0.488: 0.487: 0.486: 0.485: 0.484: 0.483:</w:t>
      </w:r>
    </w:p>
    <w:p w14:paraId="61437AD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74CD558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356 :  352 :  348 :  345 :  341 :  337 :  334 :  331 :  328 :  325 :  323 :  320 :  318 :  316 :  314 :</w:t>
      </w:r>
    </w:p>
    <w:p w14:paraId="04566BA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1.12 :</w:t>
      </w:r>
      <w:proofErr w:type="gramEnd"/>
      <w:r w:rsidRPr="009C3F7D">
        <w:rPr>
          <w:rFonts w:ascii="Calibri" w:eastAsia="Calibri" w:hAnsi="Calibri"/>
          <w:kern w:val="2"/>
          <w14:ligatures w14:val="standardContextual"/>
        </w:rPr>
        <w:t xml:space="preserve"> 1.14 : 1.14 : 1.16 : 1.20 : 1.22 : 1.22 : 1.28 : 1.32 : 1.36 : 1.39 : 1.55 : 1.61 : 1.66 : 1.76 :</w:t>
      </w:r>
    </w:p>
    <w:p w14:paraId="026C3F8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0DCE0CC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0.021: 0.020: 0.020: 0.020: 0.019: 0.019: 0.018: 0.017: 0.017: 0.016: 0.015: 0.014: 0.013: 0.013: 0.012:</w:t>
      </w:r>
    </w:p>
    <w:p w14:paraId="34CD66B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46E985D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Ви :</w:t>
      </w:r>
      <w:proofErr w:type="gramEnd"/>
      <w:r w:rsidRPr="009C3F7D">
        <w:rPr>
          <w:rFonts w:ascii="Calibri" w:eastAsia="Calibri" w:hAnsi="Calibri"/>
          <w:kern w:val="2"/>
          <w14:ligatures w14:val="standardContextual"/>
        </w:rPr>
        <w:t xml:space="preserve"> 0.008: 0.008: 0.008: 0.008: 0.008: 0.008: 0.008: 0.007: 0.007: 0.007: 0.007: 0.007: 0.007: 0.006: 0.006:</w:t>
      </w:r>
    </w:p>
    <w:p w14:paraId="07BF83E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5933509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0A7826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55418EB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1468 :</w:t>
      </w:r>
      <w:proofErr w:type="gramEnd"/>
      <w:r w:rsidRPr="009C3F7D">
        <w:rPr>
          <w:rFonts w:ascii="Calibri" w:eastAsia="Calibri" w:hAnsi="Calibri"/>
          <w:kern w:val="2"/>
          <w14:ligatures w14:val="standardContextual"/>
        </w:rPr>
        <w:t xml:space="preserve"> Y-строка 31  </w:t>
      </w:r>
      <w:proofErr w:type="spellStart"/>
      <w:r w:rsidRPr="009C3F7D">
        <w:rPr>
          <w:rFonts w:ascii="Calibri" w:eastAsia="Calibri" w:hAnsi="Calibri"/>
          <w:kern w:val="2"/>
          <w14:ligatures w14:val="standardContextual"/>
        </w:rPr>
        <w:t>Cmax</w:t>
      </w:r>
      <w:proofErr w:type="spellEnd"/>
      <w:r w:rsidRPr="009C3F7D">
        <w:rPr>
          <w:rFonts w:ascii="Calibri" w:eastAsia="Calibri" w:hAnsi="Calibri"/>
          <w:kern w:val="2"/>
          <w14:ligatures w14:val="standardContextual"/>
        </w:rPr>
        <w:t xml:space="preserve">=  0.492 долей ПДК (x=     6.0; </w:t>
      </w:r>
      <w:proofErr w:type="spellStart"/>
      <w:r w:rsidRPr="009C3F7D">
        <w:rPr>
          <w:rFonts w:ascii="Calibri" w:eastAsia="Calibri" w:hAnsi="Calibri"/>
          <w:kern w:val="2"/>
          <w14:ligatures w14:val="standardContextual"/>
        </w:rPr>
        <w:t>напр.ветра</w:t>
      </w:r>
      <w:proofErr w:type="spellEnd"/>
      <w:r w:rsidRPr="009C3F7D">
        <w:rPr>
          <w:rFonts w:ascii="Calibri" w:eastAsia="Calibri" w:hAnsi="Calibri"/>
          <w:kern w:val="2"/>
          <w14:ligatures w14:val="standardContextual"/>
        </w:rPr>
        <w:t>=  0)</w:t>
      </w:r>
    </w:p>
    <w:p w14:paraId="4F0BF2C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w:t>
      </w:r>
    </w:p>
    <w:p w14:paraId="186D3A9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1494 :</w:t>
      </w:r>
      <w:proofErr w:type="gramEnd"/>
      <w:r w:rsidRPr="009C3F7D">
        <w:rPr>
          <w:rFonts w:ascii="Calibri" w:eastAsia="Calibri" w:hAnsi="Calibri"/>
          <w:kern w:val="2"/>
          <w14:ligatures w14:val="standardContextual"/>
        </w:rPr>
        <w:t xml:space="preserve"> -1394: -1294: -1194: -1094:  -994:  -894:  -794:  -694:  -594:  -494:  -394:  -294:  -194:   -94:     6:</w:t>
      </w:r>
    </w:p>
    <w:p w14:paraId="316CC61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4F7112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0.482: 0.483: 0.484: 0.485: 0.485: 0.486: 0.487: 0.488: 0.489: 0.490: 0.490: 0.491: 0.491: 0.491: 0.492: 0.492:</w:t>
      </w:r>
    </w:p>
    <w:p w14:paraId="055AE27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 0.465:</w:t>
      </w:r>
    </w:p>
    <w:p w14:paraId="0AAF818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45 :   43 :   41 :   39 :   36 :   34 :   31 :   28 :   25 :   22 :   18 :   15 :   11 :    8 :    4 :    0 :</w:t>
      </w:r>
    </w:p>
    <w:p w14:paraId="0A098AD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1.88 :</w:t>
      </w:r>
      <w:proofErr w:type="gramEnd"/>
      <w:r w:rsidRPr="009C3F7D">
        <w:rPr>
          <w:rFonts w:ascii="Calibri" w:eastAsia="Calibri" w:hAnsi="Calibri"/>
          <w:kern w:val="2"/>
          <w14:ligatures w14:val="standardContextual"/>
        </w:rPr>
        <w:t xml:space="preserve"> 1.78 : 1.71 : 1.63 : 1.59 : 1.55 : 1.37 : 1.39 : 1.33 : 1.30 : 1.28 : 1.25 : 1.24 : 1.24 : 1.24 : 1.24 :</w:t>
      </w:r>
    </w:p>
    <w:p w14:paraId="2B1F14D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      :</w:t>
      </w:r>
    </w:p>
    <w:p w14:paraId="626E8C2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0.011: 0.012: 0.013: 0.013: 0.014: 0.014: 0.015: 0.016: 0.016: 0.017: 0.018: 0.018: 0.018: 0.019: 0.019: 0.019:</w:t>
      </w:r>
    </w:p>
    <w:p w14:paraId="4603F2D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 6001 :</w:t>
      </w:r>
    </w:p>
    <w:p w14:paraId="2088C65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0.006: 0.006: 0.006: 0.006: 0.007: 0.007: 0.007: 0.007: 0.007: 0.007: 0.008: 0.008: 0.008: 0.008: 0.008: 0.008:</w:t>
      </w:r>
    </w:p>
    <w:p w14:paraId="3A2D474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 0001 :</w:t>
      </w:r>
    </w:p>
    <w:p w14:paraId="7614428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24A6B0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----_________________________________________________________________________________________________________</w:t>
      </w:r>
    </w:p>
    <w:p w14:paraId="7BF7ACF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106:   206:   306:   406:   506:   606:   706:   806:   906:  1006:  1106:  1206:  1306:  1406:  1506:</w:t>
      </w:r>
    </w:p>
    <w:p w14:paraId="67B4B63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ABF250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0.492: 0.492: 0.491: 0.491: 0.490: 0.490: 0.489: 0.488: 0.487: 0.486: 0.486: 0.485: 0.484: 0.483: 0.482:</w:t>
      </w:r>
    </w:p>
    <w:p w14:paraId="31FCA7E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44C3314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357 :  353 :  349 :  346 :  342 :  339 :  336 :  333 :  330 :  327 :  324 :  322 :  320 :  318 :  316 :</w:t>
      </w:r>
    </w:p>
    <w:p w14:paraId="0F452B4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1.24 :</w:t>
      </w:r>
      <w:proofErr w:type="gramEnd"/>
      <w:r w:rsidRPr="009C3F7D">
        <w:rPr>
          <w:rFonts w:ascii="Calibri" w:eastAsia="Calibri" w:hAnsi="Calibri"/>
          <w:kern w:val="2"/>
          <w14:ligatures w14:val="standardContextual"/>
        </w:rPr>
        <w:t xml:space="preserve"> 1.24 : 1.24 : 1.26 : 1.27 : 1.30 : 1.32 : 1.38 : 1.39 : 1.52 : 1.57 : 1.62 : 1.70 : 1.78 : 1.86 :</w:t>
      </w:r>
    </w:p>
    <w:p w14:paraId="6B9A4A7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1928756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0.019: 0.019: 0.018: 0.018: 0.018: 0.017: 0.017: 0.016: 0.015: 0.015: 0.014: 0.013: 0.013: 0.012: 0.011:</w:t>
      </w:r>
    </w:p>
    <w:p w14:paraId="402BC74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6A89D69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0.008: 0.008: 0.008: 0.008: 0.008: 0.007: 0.007: 0.007: 0.007: 0.007: 0.007: 0.006: 0.006: 0.006:</w:t>
      </w:r>
    </w:p>
    <w:p w14:paraId="44FA8E9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5B3C022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82A815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01B06F7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68B052E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Результаты расчета в точке максимума   ПК ЭРА v3.0.  </w:t>
      </w:r>
      <w:proofErr w:type="gramStart"/>
      <w:r w:rsidRPr="009C3F7D">
        <w:rPr>
          <w:rFonts w:ascii="Calibri" w:eastAsia="Calibri" w:hAnsi="Calibri"/>
          <w:kern w:val="2"/>
          <w14:ligatures w14:val="standardContextual"/>
        </w:rPr>
        <w:t>Модель:  МРК</w:t>
      </w:r>
      <w:proofErr w:type="gramEnd"/>
      <w:r w:rsidRPr="009C3F7D">
        <w:rPr>
          <w:rFonts w:ascii="Calibri" w:eastAsia="Calibri" w:hAnsi="Calibri"/>
          <w:kern w:val="2"/>
          <w14:ligatures w14:val="standardContextual"/>
        </w:rPr>
        <w:t>-2014</w:t>
      </w:r>
    </w:p>
    <w:p w14:paraId="4F68AC9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Координаты </w:t>
      </w:r>
      <w:proofErr w:type="gramStart"/>
      <w:r w:rsidRPr="009C3F7D">
        <w:rPr>
          <w:rFonts w:ascii="Calibri" w:eastAsia="Calibri" w:hAnsi="Calibri"/>
          <w:kern w:val="2"/>
          <w14:ligatures w14:val="standardContextual"/>
        </w:rPr>
        <w:t>точки :</w:t>
      </w:r>
      <w:proofErr w:type="gramEnd"/>
      <w:r w:rsidRPr="009C3F7D">
        <w:rPr>
          <w:rFonts w:ascii="Calibri" w:eastAsia="Calibri" w:hAnsi="Calibri"/>
          <w:kern w:val="2"/>
          <w14:ligatures w14:val="standardContextual"/>
        </w:rPr>
        <w:t xml:space="preserve">  X=     6.0 м,  Y=    32.0 м</w:t>
      </w:r>
    </w:p>
    <w:p w14:paraId="7DB179A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_____________________________</w:t>
      </w:r>
    </w:p>
    <w:p w14:paraId="1C94542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Максимальная суммарная концентрация | </w:t>
      </w:r>
      <w:proofErr w:type="spellStart"/>
      <w:r w:rsidRPr="009C3F7D">
        <w:rPr>
          <w:rFonts w:ascii="Calibri" w:eastAsia="Calibri" w:hAnsi="Calibri"/>
          <w:kern w:val="2"/>
          <w14:ligatures w14:val="standardContextual"/>
        </w:rPr>
        <w:t>Cs</w:t>
      </w:r>
      <w:proofErr w:type="spellEnd"/>
      <w:r w:rsidRPr="009C3F7D">
        <w:rPr>
          <w:rFonts w:ascii="Calibri" w:eastAsia="Calibri" w:hAnsi="Calibri"/>
          <w:kern w:val="2"/>
          <w14:ligatures w14:val="standardContextual"/>
        </w:rPr>
        <w:t xml:space="preserve">=   1.7060436 доли </w:t>
      </w:r>
      <w:proofErr w:type="spellStart"/>
      <w:r w:rsidRPr="009C3F7D">
        <w:rPr>
          <w:rFonts w:ascii="Calibri" w:eastAsia="Calibri" w:hAnsi="Calibri"/>
          <w:kern w:val="2"/>
          <w14:ligatures w14:val="standardContextual"/>
        </w:rPr>
        <w:t>ПДКмр</w:t>
      </w:r>
      <w:proofErr w:type="spellEnd"/>
      <w:r w:rsidRPr="009C3F7D">
        <w:rPr>
          <w:rFonts w:ascii="Calibri" w:eastAsia="Calibri" w:hAnsi="Calibri"/>
          <w:kern w:val="2"/>
          <w14:ligatures w14:val="standardContextual"/>
        </w:rPr>
        <w:t>|</w:t>
      </w:r>
    </w:p>
    <w:p w14:paraId="016E4D3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7F941A8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Достигается при </w:t>
      </w:r>
      <w:proofErr w:type="gramStart"/>
      <w:r w:rsidRPr="009C3F7D">
        <w:rPr>
          <w:rFonts w:ascii="Calibri" w:eastAsia="Calibri" w:hAnsi="Calibri"/>
          <w:kern w:val="2"/>
          <w14:ligatures w14:val="standardContextual"/>
        </w:rPr>
        <w:t>опасном  направлении</w:t>
      </w:r>
      <w:proofErr w:type="gramEnd"/>
      <w:r w:rsidRPr="009C3F7D">
        <w:rPr>
          <w:rFonts w:ascii="Calibri" w:eastAsia="Calibri" w:hAnsi="Calibri"/>
          <w:kern w:val="2"/>
          <w14:ligatures w14:val="standardContextual"/>
        </w:rPr>
        <w:t xml:space="preserve">    26 град.</w:t>
      </w:r>
    </w:p>
    <w:p w14:paraId="6FCAA30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и скорости </w:t>
      </w:r>
      <w:proofErr w:type="gramStart"/>
      <w:r w:rsidRPr="009C3F7D">
        <w:rPr>
          <w:rFonts w:ascii="Calibri" w:eastAsia="Calibri" w:hAnsi="Calibri"/>
          <w:kern w:val="2"/>
          <w14:ligatures w14:val="standardContextual"/>
        </w:rPr>
        <w:t>ветра  1.45</w:t>
      </w:r>
      <w:proofErr w:type="gramEnd"/>
      <w:r w:rsidRPr="009C3F7D">
        <w:rPr>
          <w:rFonts w:ascii="Calibri" w:eastAsia="Calibri" w:hAnsi="Calibri"/>
          <w:kern w:val="2"/>
          <w14:ligatures w14:val="standardContextual"/>
        </w:rPr>
        <w:t xml:space="preserve"> м/с</w:t>
      </w:r>
    </w:p>
    <w:p w14:paraId="4BDE38C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Всего источников: 3. В таблице заказано вкладчиков не более чем с 95% вклада</w:t>
      </w:r>
    </w:p>
    <w:p w14:paraId="2734613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_______________________________ВКЛАДЫ_ИСТОЧНИКОВ_______________________________</w:t>
      </w:r>
    </w:p>
    <w:p w14:paraId="1F83372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roofErr w:type="gramStart"/>
      <w:r w:rsidRPr="009C3F7D">
        <w:rPr>
          <w:rFonts w:ascii="Calibri" w:eastAsia="Calibri" w:hAnsi="Calibri"/>
          <w:kern w:val="2"/>
          <w14:ligatures w14:val="standardContextual"/>
        </w:rPr>
        <w:t>Ном.|</w:t>
      </w:r>
      <w:proofErr w:type="gramEnd"/>
      <w:r w:rsidRPr="009C3F7D">
        <w:rPr>
          <w:rFonts w:ascii="Calibri" w:eastAsia="Calibri" w:hAnsi="Calibri"/>
          <w:kern w:val="2"/>
          <w14:ligatures w14:val="standardContextual"/>
        </w:rPr>
        <w:t xml:space="preserve">    Код    |Тип|   Выброс  |    Вклад   |Вклад в%| Сум. %| </w:t>
      </w:r>
      <w:proofErr w:type="spellStart"/>
      <w:r w:rsidRPr="009C3F7D">
        <w:rPr>
          <w:rFonts w:ascii="Calibri" w:eastAsia="Calibri" w:hAnsi="Calibri"/>
          <w:kern w:val="2"/>
          <w14:ligatures w14:val="standardContextual"/>
        </w:rPr>
        <w:t>Коэф.влияния</w:t>
      </w:r>
      <w:proofErr w:type="spellEnd"/>
      <w:r w:rsidRPr="009C3F7D">
        <w:rPr>
          <w:rFonts w:ascii="Calibri" w:eastAsia="Calibri" w:hAnsi="Calibri"/>
          <w:kern w:val="2"/>
          <w14:ligatures w14:val="standardContextual"/>
        </w:rPr>
        <w:t xml:space="preserve"> |</w:t>
      </w:r>
    </w:p>
    <w:p w14:paraId="07E8A74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|----|&lt;Об-П&gt;-&lt;Ис&gt;|---|---M-(</w:t>
      </w:r>
      <w:proofErr w:type="spellStart"/>
      <w:r w:rsidRPr="009C3F7D">
        <w:rPr>
          <w:rFonts w:ascii="Calibri" w:eastAsia="Calibri" w:hAnsi="Calibri"/>
          <w:kern w:val="2"/>
          <w14:ligatures w14:val="standardContextual"/>
        </w:rPr>
        <w:t>Mq</w:t>
      </w:r>
      <w:proofErr w:type="spellEnd"/>
      <w:r w:rsidRPr="009C3F7D">
        <w:rPr>
          <w:rFonts w:ascii="Calibri" w:eastAsia="Calibri" w:hAnsi="Calibri"/>
          <w:kern w:val="2"/>
          <w14:ligatures w14:val="standardContextual"/>
        </w:rPr>
        <w:t>)--|-</w:t>
      </w:r>
      <w:proofErr w:type="gramStart"/>
      <w:r w:rsidRPr="009C3F7D">
        <w:rPr>
          <w:rFonts w:ascii="Calibri" w:eastAsia="Calibri" w:hAnsi="Calibri"/>
          <w:kern w:val="2"/>
          <w14:ligatures w14:val="standardContextual"/>
        </w:rPr>
        <w:t>C[</w:t>
      </w:r>
      <w:proofErr w:type="gramEnd"/>
      <w:r w:rsidRPr="009C3F7D">
        <w:rPr>
          <w:rFonts w:ascii="Calibri" w:eastAsia="Calibri" w:hAnsi="Calibri"/>
          <w:kern w:val="2"/>
          <w14:ligatures w14:val="standardContextual"/>
        </w:rPr>
        <w:t>доли ПДК]|--------|-------|---- b=C/M ---|</w:t>
      </w:r>
    </w:p>
    <w:p w14:paraId="0365C77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Фоновая концентрация </w:t>
      </w:r>
      <w:proofErr w:type="spellStart"/>
      <w:proofErr w:type="gramStart"/>
      <w:r w:rsidRPr="009C3F7D">
        <w:rPr>
          <w:rFonts w:ascii="Calibri" w:eastAsia="Calibri" w:hAnsi="Calibri"/>
          <w:kern w:val="2"/>
          <w14:ligatures w14:val="standardContextual"/>
        </w:rPr>
        <w:t>Cf</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0.465000 |  27.3 (Вклад источников 72.7%)|</w:t>
      </w:r>
    </w:p>
    <w:p w14:paraId="72A1684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  1</w:t>
      </w:r>
      <w:proofErr w:type="gramEnd"/>
      <w:r w:rsidRPr="009C3F7D">
        <w:rPr>
          <w:rFonts w:ascii="Calibri" w:eastAsia="Calibri" w:hAnsi="Calibri"/>
          <w:kern w:val="2"/>
          <w14:ligatures w14:val="standardContextual"/>
        </w:rPr>
        <w:t xml:space="preserve"> |005001 0001| Т |     0.1692|   1.189953 |  95.9  |  95.9 |   7.0332332  |</w:t>
      </w:r>
    </w:p>
    <w:p w14:paraId="352991E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В сумме =   1.654953    95.9                         |</w:t>
      </w:r>
    </w:p>
    <w:p w14:paraId="16CE3FC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Суммарный вклад остальных =   0.051091     4.1                         |</w:t>
      </w:r>
    </w:p>
    <w:p w14:paraId="0171835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AC9915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21D917B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207072F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14F76E9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7. Суммарные концентрации в узлах расчетной сетки.</w:t>
      </w:r>
    </w:p>
    <w:p w14:paraId="735B1A5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ПК ЭРА v3.0.  </w:t>
      </w:r>
      <w:proofErr w:type="gramStart"/>
      <w:r w:rsidRPr="009C3F7D">
        <w:rPr>
          <w:rFonts w:ascii="Calibri" w:eastAsia="Calibri" w:hAnsi="Calibri"/>
          <w:kern w:val="2"/>
          <w14:ligatures w14:val="standardContextual"/>
        </w:rPr>
        <w:t>Модель:  МРК</w:t>
      </w:r>
      <w:proofErr w:type="gramEnd"/>
      <w:r w:rsidRPr="009C3F7D">
        <w:rPr>
          <w:rFonts w:ascii="Calibri" w:eastAsia="Calibri" w:hAnsi="Calibri"/>
          <w:kern w:val="2"/>
          <w14:ligatures w14:val="standardContextual"/>
        </w:rPr>
        <w:t>-2014</w:t>
      </w:r>
    </w:p>
    <w:p w14:paraId="090E098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Город     :003 Павлодарская </w:t>
      </w:r>
      <w:proofErr w:type="gramStart"/>
      <w:r w:rsidRPr="009C3F7D">
        <w:rPr>
          <w:rFonts w:ascii="Calibri" w:eastAsia="Calibri" w:hAnsi="Calibri"/>
          <w:kern w:val="2"/>
          <w14:ligatures w14:val="standardContextual"/>
        </w:rPr>
        <w:t>обл..</w:t>
      </w:r>
      <w:proofErr w:type="gramEnd"/>
    </w:p>
    <w:p w14:paraId="7A90EB3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Объект    :0050 Строительство линии вывода конденсата после С-601/1,2 ТОО ПНХЗ.</w:t>
      </w:r>
    </w:p>
    <w:p w14:paraId="249D89E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Вар.расч</w:t>
      </w:r>
      <w:proofErr w:type="spellEnd"/>
      <w:r w:rsidRPr="009C3F7D">
        <w:rPr>
          <w:rFonts w:ascii="Calibri" w:eastAsia="Calibri" w:hAnsi="Calibri"/>
          <w:kern w:val="2"/>
          <w14:ligatures w14:val="standardContextual"/>
        </w:rPr>
        <w:t xml:space="preserve">. :1     </w:t>
      </w:r>
      <w:proofErr w:type="spellStart"/>
      <w:r w:rsidRPr="009C3F7D">
        <w:rPr>
          <w:rFonts w:ascii="Calibri" w:eastAsia="Calibri" w:hAnsi="Calibri"/>
          <w:kern w:val="2"/>
          <w14:ligatures w14:val="standardContextual"/>
        </w:rPr>
        <w:t>Расч.год</w:t>
      </w:r>
      <w:proofErr w:type="spellEnd"/>
      <w:r w:rsidRPr="009C3F7D">
        <w:rPr>
          <w:rFonts w:ascii="Calibri" w:eastAsia="Calibri" w:hAnsi="Calibri"/>
          <w:kern w:val="2"/>
          <w14:ligatures w14:val="standardContextual"/>
        </w:rPr>
        <w:t>: 2026 (</w:t>
      </w:r>
      <w:proofErr w:type="gramStart"/>
      <w:r w:rsidRPr="009C3F7D">
        <w:rPr>
          <w:rFonts w:ascii="Calibri" w:eastAsia="Calibri" w:hAnsi="Calibri"/>
          <w:kern w:val="2"/>
          <w14:ligatures w14:val="standardContextual"/>
        </w:rPr>
        <w:t xml:space="preserve">СП)   </w:t>
      </w:r>
      <w:proofErr w:type="gramEnd"/>
      <w:r w:rsidRPr="009C3F7D">
        <w:rPr>
          <w:rFonts w:ascii="Calibri" w:eastAsia="Calibri" w:hAnsi="Calibri"/>
          <w:kern w:val="2"/>
          <w14:ligatures w14:val="standardContextual"/>
        </w:rPr>
        <w:t xml:space="preserve">   Расчет проводился 14.06.2026 16:14</w:t>
      </w:r>
    </w:p>
    <w:p w14:paraId="4ABF6D5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Группа суммации :6033=0301 Азота (IV) диоксид (Азота диоксид) (4)                              </w:t>
      </w:r>
    </w:p>
    <w:p w14:paraId="2CD3162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0326                                                                     </w:t>
      </w:r>
    </w:p>
    <w:p w14:paraId="390489D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1325                                                                     </w:t>
      </w:r>
    </w:p>
    <w:p w14:paraId="7E28CA2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7DDF49B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7A1B3FA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_____</w:t>
      </w:r>
      <w:proofErr w:type="spellStart"/>
      <w:r w:rsidRPr="009C3F7D">
        <w:rPr>
          <w:rFonts w:ascii="Calibri" w:eastAsia="Calibri" w:hAnsi="Calibri"/>
          <w:kern w:val="2"/>
          <w14:ligatures w14:val="standardContextual"/>
        </w:rPr>
        <w:t>Параметры_расчетного_прямоугольника_</w:t>
      </w:r>
      <w:proofErr w:type="gramStart"/>
      <w:r w:rsidRPr="009C3F7D">
        <w:rPr>
          <w:rFonts w:ascii="Calibri" w:eastAsia="Calibri" w:hAnsi="Calibri"/>
          <w:kern w:val="2"/>
          <w14:ligatures w14:val="standardContextual"/>
        </w:rPr>
        <w:t>No</w:t>
      </w:r>
      <w:proofErr w:type="spellEnd"/>
      <w:r w:rsidRPr="009C3F7D">
        <w:rPr>
          <w:rFonts w:ascii="Calibri" w:eastAsia="Calibri" w:hAnsi="Calibri"/>
          <w:kern w:val="2"/>
          <w14:ligatures w14:val="standardContextual"/>
        </w:rPr>
        <w:t xml:space="preserve">  1</w:t>
      </w:r>
      <w:proofErr w:type="gramEnd"/>
      <w:r w:rsidRPr="009C3F7D">
        <w:rPr>
          <w:rFonts w:ascii="Calibri" w:eastAsia="Calibri" w:hAnsi="Calibri"/>
          <w:kern w:val="2"/>
          <w14:ligatures w14:val="standardContextual"/>
        </w:rPr>
        <w:t>_____</w:t>
      </w:r>
    </w:p>
    <w:p w14:paraId="0265CB9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  Координаты</w:t>
      </w:r>
      <w:proofErr w:type="gramEnd"/>
      <w:r w:rsidRPr="009C3F7D">
        <w:rPr>
          <w:rFonts w:ascii="Calibri" w:eastAsia="Calibri" w:hAnsi="Calibri"/>
          <w:kern w:val="2"/>
          <w14:ligatures w14:val="standardContextual"/>
        </w:rPr>
        <w:t xml:space="preserve"> центра  : X=        6 м;  Y=       32 |</w:t>
      </w:r>
    </w:p>
    <w:p w14:paraId="1640960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  Длина</w:t>
      </w:r>
      <w:proofErr w:type="gramEnd"/>
      <w:r w:rsidRPr="009C3F7D">
        <w:rPr>
          <w:rFonts w:ascii="Calibri" w:eastAsia="Calibri" w:hAnsi="Calibri"/>
          <w:kern w:val="2"/>
          <w14:ligatures w14:val="standardContextual"/>
        </w:rPr>
        <w:t xml:space="preserve"> и ширина     : L=   3000 м;  B=   3000 м   |</w:t>
      </w:r>
    </w:p>
    <w:p w14:paraId="46C7940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  Шаг</w:t>
      </w:r>
      <w:proofErr w:type="gramEnd"/>
      <w:r w:rsidRPr="009C3F7D">
        <w:rPr>
          <w:rFonts w:ascii="Calibri" w:eastAsia="Calibri" w:hAnsi="Calibri"/>
          <w:kern w:val="2"/>
          <w14:ligatures w14:val="standardContextual"/>
        </w:rPr>
        <w:t xml:space="preserve"> сетки (</w:t>
      </w:r>
      <w:proofErr w:type="spellStart"/>
      <w:r w:rsidRPr="009C3F7D">
        <w:rPr>
          <w:rFonts w:ascii="Calibri" w:eastAsia="Calibri" w:hAnsi="Calibri"/>
          <w:kern w:val="2"/>
          <w14:ligatures w14:val="standardContextual"/>
        </w:rPr>
        <w:t>dX</w:t>
      </w:r>
      <w:proofErr w:type="spellEnd"/>
      <w:r w:rsidRPr="009C3F7D">
        <w:rPr>
          <w:rFonts w:ascii="Calibri" w:eastAsia="Calibri" w:hAnsi="Calibri"/>
          <w:kern w:val="2"/>
          <w14:ligatures w14:val="standardContextual"/>
        </w:rPr>
        <w:t>=</w:t>
      </w:r>
      <w:proofErr w:type="spellStart"/>
      <w:r w:rsidRPr="009C3F7D">
        <w:rPr>
          <w:rFonts w:ascii="Calibri" w:eastAsia="Calibri" w:hAnsi="Calibri"/>
          <w:kern w:val="2"/>
          <w14:ligatures w14:val="standardContextual"/>
        </w:rPr>
        <w:t>dY</w:t>
      </w:r>
      <w:proofErr w:type="spellEnd"/>
      <w:r w:rsidRPr="009C3F7D">
        <w:rPr>
          <w:rFonts w:ascii="Calibri" w:eastAsia="Calibri" w:hAnsi="Calibri"/>
          <w:kern w:val="2"/>
          <w14:ligatures w14:val="standardContextual"/>
        </w:rPr>
        <w:t>)  : D=    100 м                 |</w:t>
      </w:r>
    </w:p>
    <w:p w14:paraId="7185F3E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3AEBDE2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Запрошен учет постоянного фона </w:t>
      </w:r>
      <w:proofErr w:type="spellStart"/>
      <w:r w:rsidRPr="009C3F7D">
        <w:rPr>
          <w:rFonts w:ascii="Calibri" w:eastAsia="Calibri" w:hAnsi="Calibri"/>
          <w:kern w:val="2"/>
          <w14:ligatures w14:val="standardContextual"/>
        </w:rPr>
        <w:t>Cfo</w:t>
      </w:r>
      <w:proofErr w:type="spellEnd"/>
      <w:r w:rsidRPr="009C3F7D">
        <w:rPr>
          <w:rFonts w:ascii="Calibri" w:eastAsia="Calibri" w:hAnsi="Calibri"/>
          <w:kern w:val="2"/>
          <w14:ligatures w14:val="standardContextual"/>
        </w:rPr>
        <w:t xml:space="preserve">= 0.0930000 мг/м3 </w:t>
      </w:r>
    </w:p>
    <w:p w14:paraId="05B77A2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Направление </w:t>
      </w:r>
      <w:proofErr w:type="gramStart"/>
      <w:r w:rsidRPr="009C3F7D">
        <w:rPr>
          <w:rFonts w:ascii="Calibri" w:eastAsia="Calibri" w:hAnsi="Calibri"/>
          <w:kern w:val="2"/>
          <w14:ligatures w14:val="standardContextual"/>
        </w:rPr>
        <w:t>ветра:  автоматический</w:t>
      </w:r>
      <w:proofErr w:type="gramEnd"/>
      <w:r w:rsidRPr="009C3F7D">
        <w:rPr>
          <w:rFonts w:ascii="Calibri" w:eastAsia="Calibri" w:hAnsi="Calibri"/>
          <w:kern w:val="2"/>
          <w14:ligatures w14:val="standardContextual"/>
        </w:rPr>
        <w:t xml:space="preserve"> поиск опасного направления от 0 до 360 град.</w:t>
      </w:r>
    </w:p>
    <w:p w14:paraId="6AD521A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Скорость ветра: автоматический поиск опасной скорости от 0.5 до 12.0(</w:t>
      </w:r>
      <w:proofErr w:type="spellStart"/>
      <w:r w:rsidRPr="009C3F7D">
        <w:rPr>
          <w:rFonts w:ascii="Calibri" w:eastAsia="Calibri" w:hAnsi="Calibri"/>
          <w:kern w:val="2"/>
          <w14:ligatures w14:val="standardContextual"/>
        </w:rPr>
        <w:t>Uмр</w:t>
      </w:r>
      <w:proofErr w:type="spellEnd"/>
      <w:r w:rsidRPr="009C3F7D">
        <w:rPr>
          <w:rFonts w:ascii="Calibri" w:eastAsia="Calibri" w:hAnsi="Calibri"/>
          <w:kern w:val="2"/>
          <w14:ligatures w14:val="standardContextual"/>
        </w:rPr>
        <w:t>) м/с</w:t>
      </w:r>
    </w:p>
    <w:p w14:paraId="0D78B91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6B6194D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(Символ ^ означает наличие источника вблизи расчетного узла)</w:t>
      </w:r>
    </w:p>
    <w:p w14:paraId="19974AF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5C23467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1     2     3     4     5     6     7     8     9     10    11    12    13    14    15    16    17    18  </w:t>
      </w:r>
    </w:p>
    <w:p w14:paraId="5053E6B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*--|-----|-----|-----|-----|-----|-----|-----|-----|-----|-----|-----|-----|-----|-----|-----C-----|-----|---</w:t>
      </w:r>
    </w:p>
    <w:p w14:paraId="3DC6513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1-| 0.483 0.483 0.484 0.485 0.486 0.487 0.488 0.489 0.489 0.490 0.491 0.491 0.492 0.492 0.492 0.492 0.492 0.492 |- 1</w:t>
      </w:r>
    </w:p>
    <w:p w14:paraId="7C25C1C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4F87EE9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2-| 0.483 0.484 0.485 0.486 0.487 0.488 0.489 0.490 0.491 0.492 0.493 0.493 0.494 0.494 0.495 0.495 0.495 0.494 |- 2</w:t>
      </w:r>
    </w:p>
    <w:p w14:paraId="2CD92E7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22D743C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3-| 0.484 0.485 0.486 0.487 0.488 0.490 0.491 0.492 0.493 0.494 0.495 0.496 0.496 0.497 0.497 0.498 0.497 0.497 |- 3</w:t>
      </w:r>
    </w:p>
    <w:p w14:paraId="374FC88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0ACD262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4-| 0.485 0.486 0.487 0.489 0.490 0.491 0.492 0.494 0.495 0.496 0.498 0.499 0.500 0.501 0.501 0.501 0.501 0.501 |- 4</w:t>
      </w:r>
    </w:p>
    <w:p w14:paraId="7B3DA61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0718DCB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5-| 0.486 0.487 0.488 0.490 0.491 0.493 0.494 0.496 0.497 0.499 0.501 0.503 0.504 0.505 0.506 0.507 0.506 0.506 |- 5</w:t>
      </w:r>
    </w:p>
    <w:p w14:paraId="5FD7A90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6F7D326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6-| 0.487 0.488 0.490 0.491 0.493 0.494 0.496 0.498 0.500 0.503 0.505 0.508 0.510 0.511 0.512 0.512 0.512 0.511 |- 6</w:t>
      </w:r>
    </w:p>
    <w:p w14:paraId="3102D19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42E53C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7-| 0.488 0.489 0.491 0.492 0.494 0.496 0.498 0.501 0.504 0.507 0.510 0.513 0.516 0.517 0.519 0.519 0.519 0.518 |- 7</w:t>
      </w:r>
    </w:p>
    <w:p w14:paraId="1052058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35AA603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8-| 0.488 0.490 0.492 0.493 0.495 0.498 0.501 0.505 0.508 0.512 0.516 0.519 0.523 0.525 0.527 0.528 0.527 0.526 |- 8</w:t>
      </w:r>
    </w:p>
    <w:p w14:paraId="6439C77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17A6F86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9-| 0.489 0.491 0.493 0.495 0.497 0.500 0.504 0.508 0.513 0.517 0.522 0.527 0.532 0.536 0.538 0.539 0.538 0.536 |- 9</w:t>
      </w:r>
    </w:p>
    <w:p w14:paraId="7B935F4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FBB0FE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10-| 0.490 0.492 0.494 0.496 0.499 0.502 0.507 0.512 0.517 0.523 0.530 0.537 0.544 0.550 0.554 0.555 0.554 0.551 |-10</w:t>
      </w:r>
    </w:p>
    <w:p w14:paraId="265E7E3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121CE7A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11-| 0.490 0.492 0.494 0.497 0.500 0.505 0.510 0.515 0.522 0.529 0.539 0.549 0.561 0.570 0.577 0.580 0.578 0.571 |-11</w:t>
      </w:r>
    </w:p>
    <w:p w14:paraId="79EF220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65F8F06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12-| 0.491 0.493 0.495 0.498 0.502 0.507 0.512 0.518 0.526 0.536 0.548 0.565 0.585 0.601 0.613 0.619 0.615 0.604 |-12</w:t>
      </w:r>
    </w:p>
    <w:p w14:paraId="1A2CAB4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3EB31A7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13-| 0.491 0.493 0.496 0.499 0.503 0.509 0.514 0.521 0.530 0.542 0.558 0.582 0.620 0.661 0.686 0.699 0.689 0.665 |-13</w:t>
      </w:r>
    </w:p>
    <w:p w14:paraId="780BC52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7697A5F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14-| 0.492 0.494 0.496 0.500 0.504 0.510 0.516 0.523 0.533 0.547 0.565 0.595 0.645 0.718 0.771 0.809 0.782 0.727 |-14</w:t>
      </w:r>
    </w:p>
    <w:p w14:paraId="32C7AA8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30E70D1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15-| 0.492 0.494 0.497 0.500 0.505 0.510 0.517 0.525 0.535 0.550 0.570 0.603 0.664 0.754 0.938 1.239 1.000 0.775 |-15</w:t>
      </w:r>
    </w:p>
    <w:p w14:paraId="2AEDD65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014591A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16-C 0.492 0.494 0.497 0.500 0.505 0.511 0.517 0.525 0.536 0.550 0.571 0.606 0.670 0.765 1.059 1.706 1.165 0.785 C-16</w:t>
      </w:r>
    </w:p>
    <w:p w14:paraId="64F2057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33C896D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17-| 0.492 0.494 0.497 0.500 0.505 0.510 0.517 0.524 0.535 0.549 0.569 0.601 0.658 0.747 0.855 1.019 0.891 0.760 |-17</w:t>
      </w:r>
    </w:p>
    <w:p w14:paraId="314FE85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6191EFF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18-| 0.492 0.494 0.496 0.500 0.504 0.509 0.515 0.523 0.532 0.545 0.563 0.590 0.637 0.704 0.745 0.769 0.752 0.711 |-18</w:t>
      </w:r>
    </w:p>
    <w:p w14:paraId="36B052D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2567CA9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19-| 0.491 0.493 0.496 0.499 0.503 0.508 0.514 0.520 0.529 0.540 0.555 0.575 0.606 0.633 0.652 0.662 0.655 0.637 |-19</w:t>
      </w:r>
    </w:p>
    <w:p w14:paraId="19D3E8B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w:t>
      </w:r>
    </w:p>
    <w:p w14:paraId="719255A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20-| 0.491 0.493 0.495 0.498 0.501 0.506 0.511 0.517 0.524 0.533 0.545 0.559 0.574 0.589 0.598 0.602 0.599 0.590 |-20</w:t>
      </w:r>
    </w:p>
    <w:p w14:paraId="15EC6D2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2A23BB9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21-| 0.490 0.492 0.494 0.497 0.500 0.504 0.509 0.514 0.520 0.527 0.536 0.544 0.554 0.562 0.567 0.569 0.568 0.563 |-21</w:t>
      </w:r>
    </w:p>
    <w:p w14:paraId="37E094E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3DBE38B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22-| 0.490 0.491 0.493 0.495 0.498 0.502 0.506 0.510 0.515 0.521 0.527 0.533 0.539 0.544 0.547 0.549 0.548 0.545 |-22</w:t>
      </w:r>
    </w:p>
    <w:p w14:paraId="45929E8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24D9211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23-| 0.489 0.491 0.492 0.494 0.496 0.499 0.503 0.507 0.511 0.515 0.520 0.524 0.528 0.532 0.534 0.535 0.534 0.532 |-23</w:t>
      </w:r>
    </w:p>
    <w:p w14:paraId="38D6A2E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1D3553D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24-| 0.488 0.490 0.491 0.493 0.495 0.497 0.500 0.503 0.507 0.510 0.514 0.517 0.520 0.522 0.524 0.524 0.524 0.523 |-24</w:t>
      </w:r>
    </w:p>
    <w:p w14:paraId="21DD13C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394B87A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25-| 0.487 0.489 0.490 0.492 0.493 0.495 0.497 0.500 0.503 0.506 0.509 0.511 0.513 0.515 0.516 0.516 0.516 0.515 |-25</w:t>
      </w:r>
    </w:p>
    <w:p w14:paraId="219F5EB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7A017EE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26-| 0.486 0.488 0.489 0.491 0.492 0.494 0.495 0.497 0.499 0.502 0.504 0.506 0.508 0.509 0.510 0.510 0.510 0.509 |-26</w:t>
      </w:r>
    </w:p>
    <w:p w14:paraId="266E376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6D4FB84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27-| 0.486 0.487 0.488 0.489 0.491 0.492 0.493 0.495 0.496 0.498 0.500 0.501 0.503 0.504 0.504 0.505 0.504 0.504 |-27</w:t>
      </w:r>
    </w:p>
    <w:p w14:paraId="265DDB3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79B0331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28-| 0.485 0.486 0.487 0.488 0.489 0.491 0.492 0.493 0.494 0.495 0.496 0.498 0.499 0.499 0.500 0.500 0.500 0.499 |-28</w:t>
      </w:r>
    </w:p>
    <w:p w14:paraId="77A4A5D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027BE53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29-| 0.484 0.485 0.486 0.487 0.488 0.489 0.490 0.491 0.492 0.493 0.494 0.495 0.495 0.496 0.496 0.496 0.496 0.496 |-29</w:t>
      </w:r>
    </w:p>
    <w:p w14:paraId="6615C91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6CD0948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30-| 0.483 0.484 0.485 0.486 0.487 0.488 0.489 0.490 0.490 0.491 0.492 0.493 0.493 0.494 0.494 0.494 0.494 0.494 |-30</w:t>
      </w:r>
    </w:p>
    <w:p w14:paraId="18DFFF9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645C8B2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31-| 0.482 0.483 0.484 0.485 0.485 0.486 0.487 0.488 0.489 0.490 0.490 0.491 0.491 0.491 0.492 0.492 0.492 0.492 |-31</w:t>
      </w:r>
    </w:p>
    <w:p w14:paraId="4D52844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71AA357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|--|-----|-----|-----|-----|-----|-----|-----|-----|-----|-----|-----|-----|-----|-----|-----C-----|-----|---</w:t>
      </w:r>
    </w:p>
    <w:p w14:paraId="29D3137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1     2     3     4     5     6     7     8     9     10    11    12    13    14    15    16    17    18  </w:t>
      </w:r>
    </w:p>
    <w:p w14:paraId="219E9D4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19    20    21    22    23    24    25    26    27    28    29    30    31  </w:t>
      </w:r>
    </w:p>
    <w:p w14:paraId="5D03F5C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7BF9608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0.492 0.491 0.491 0.490 0.490 0.489 0.488 0.487 0.486 0.485 0.484 0.484 0.483 |- 1</w:t>
      </w:r>
    </w:p>
    <w:p w14:paraId="28F84D6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8BED4D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0.494 0.493 0.493 0.492 0.491 0.490 0.489 0.488 0.487 0.486 0.485 0.484 0.484 |- 2</w:t>
      </w:r>
    </w:p>
    <w:p w14:paraId="2BF732B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45605ED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0.497 0.496 0.495 0.494 0.493 0.492 0.491 0.490 0.489 0.488 0.486 0.485 0.484 |- 3</w:t>
      </w:r>
    </w:p>
    <w:p w14:paraId="1D22E38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E7E825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0.500 0.499 0.498 0.496 0.495 0.494 0.493 0.491 0.490 0.489 0.488 0.486 0.485 |- 4</w:t>
      </w:r>
    </w:p>
    <w:p w14:paraId="365AF91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B134EC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0.505 0.503 0.501 0.500 0.498 0.496 0.494 0.493 0.492 0.490 0.489 0.487 0.486 |- 5</w:t>
      </w:r>
    </w:p>
    <w:p w14:paraId="0EC3386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7257EC7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0.510 0.508 0.506 0.503 0.501 0.499 0.496 0.495 0.493 0.491 0.490 0.488 0.487 |- 6</w:t>
      </w:r>
    </w:p>
    <w:p w14:paraId="321830C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65152E1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0.516 0.514 0.511 0.508 0.505 0.502 0.499 0.496 0.494 0.493 0.491 0.489 0.488 |- 7</w:t>
      </w:r>
    </w:p>
    <w:p w14:paraId="78953D3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1059FDD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0.523 0.520 0.516 0.513 0.509 0.505 0.502 0.498 0.496 0.494 0.492 0.490 0.489 |- 8</w:t>
      </w:r>
    </w:p>
    <w:p w14:paraId="676BBDA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2B57916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0.533 0.528 0.523 0.518 0.513 0.509 0.505 0.501 0.498 0.495 0.493 0.491 0.489 |- 9</w:t>
      </w:r>
    </w:p>
    <w:p w14:paraId="5970E45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AF3EC7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0.545 0.538 0.531 0.524 0.518 0.513 0.508 0.503 0.499 0.496 0.494 0.492 0.490 |-10</w:t>
      </w:r>
    </w:p>
    <w:p w14:paraId="5AC3606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w:t>
      </w:r>
    </w:p>
    <w:p w14:paraId="1457359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0.562 0.551 0.541 0.531 0.523 0.516 0.511 0.506 0.501 0.498 0.495 0.493 0.491 |-11</w:t>
      </w:r>
    </w:p>
    <w:p w14:paraId="70AF2B8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0B25E62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0.588 0.568 0.551 0.538 0.528 0.520 0.513 0.508 0.503 0.499 0.496 0.493 0.491 |-12</w:t>
      </w:r>
    </w:p>
    <w:p w14:paraId="47FB802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166FEFB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0.631 0.587 0.561 0.544 0.532 0.523 0.515 0.509 0.504 0.500 0.496 0.494 0.492 |-13</w:t>
      </w:r>
    </w:p>
    <w:p w14:paraId="5F4B5AD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68E9393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0.660 0.601 0.570 0.550 0.535 0.525 0.517 0.511 0.505 0.501 0.497 0.494 0.492 |-14</w:t>
      </w:r>
    </w:p>
    <w:p w14:paraId="5644823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1D4366C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0.681 0.611 0.576 0.553 0.537 0.526 0.518 0.512 0.506 0.501 0.497 0.494 0.492 |-15</w:t>
      </w:r>
    </w:p>
    <w:p w14:paraId="3DCA6CA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19B741C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0.688 0.614 0.577 0.554 0.538 0.527 0.518 0.512 0.506 0.501 0.497 0.494 0.492 C-16</w:t>
      </w:r>
    </w:p>
    <w:p w14:paraId="266218A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1C577C9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0.675 0.608 0.574 0.552 0.537 0.526 0.518 0.511 0.506 0.501 0.497 0.494 0.492 |-17</w:t>
      </w:r>
    </w:p>
    <w:p w14:paraId="63540EE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2ACD013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0.651 0.597 0.567 0.548 0.534 0.524 0.517 0.510 0.505 0.500 0.497 0.494 0.492 |-18</w:t>
      </w:r>
    </w:p>
    <w:p w14:paraId="15B4B5D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0B17DB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0.613 0.581 0.558 0.542 0.530 0.522 0.515 0.509 0.504 0.499 0.496 0.494 0.492 |-19</w:t>
      </w:r>
    </w:p>
    <w:p w14:paraId="443058D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0DCD83B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0.577 0.562 0.547 0.535 0.526 0.519 0.512 0.507 0.502 0.498 0.495 0.493 0.491 |-20</w:t>
      </w:r>
    </w:p>
    <w:p w14:paraId="2042686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2EAD2E3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0.556 0.546 0.537 0.528 0.521 0.515 0.510 0.505 0.501 0.497 0.495 0.492 0.491 |-21</w:t>
      </w:r>
    </w:p>
    <w:p w14:paraId="44D296D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DF0E1E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0.540 0.534 0.528 0.522 0.516 0.511 0.507 0.502 0.499 0.496 0.494 0.492 0.490 |-22</w:t>
      </w:r>
    </w:p>
    <w:p w14:paraId="7D16950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665F5BD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0.529 0.525 0.521 0.516 0.512 0.508 0.504 0.500 0.497 0.495 0.493 0.491 0.489 |-23</w:t>
      </w:r>
    </w:p>
    <w:p w14:paraId="7354547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0538A2D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0.520 0.518 0.514 0.511 0.507 0.504 0.501 0.498 0.495 0.493 0.492 0.490 0.488 |-24</w:t>
      </w:r>
    </w:p>
    <w:p w14:paraId="68CBA45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w:t>
      </w:r>
    </w:p>
    <w:p w14:paraId="676B703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0.514 0.511 0.509 0.506 0.503 0.500 0.498 0.496 0.494 0.492 0.491 0.489 0.487 |-25</w:t>
      </w:r>
    </w:p>
    <w:p w14:paraId="1FBD086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31F8657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0.508 0.506 0.504 0.502 0.500 0.498 0.496 0.494 0.492 0.491 0.489 0.488 0.487 |-26</w:t>
      </w:r>
    </w:p>
    <w:p w14:paraId="215A088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1605417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0.503 0.502 0.500 0.498 0.497 0.495 0.494 0.492 0.491 0.490 0.488 0.487 0.486 |-27</w:t>
      </w:r>
    </w:p>
    <w:p w14:paraId="62AE1F3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4CF073C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0.499 0.498 0.497 0.496 0.494 0.493 0.492 0.491 0.490 0.488 0.487 0.486 0.485 |-28</w:t>
      </w:r>
    </w:p>
    <w:p w14:paraId="3F9630E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7FDEA35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0.496 0.495 0.494 0.493 0.492 0.491 0.490 0.489 0.488 0.487 0.486 0.485 0.484 |-29</w:t>
      </w:r>
    </w:p>
    <w:p w14:paraId="1B2D653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3791181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0.493 0.493 0.492 0.491 0.491 0.490 0.489 0.488 0.487 0.486 0.485 0.484 0.483 |-30</w:t>
      </w:r>
    </w:p>
    <w:p w14:paraId="5456292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0874E41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0.491 0.491 0.490 0.490 0.489 0.488 0.487 0.486 0.486 0.485 0.484 0.483 0.482 |-31</w:t>
      </w:r>
    </w:p>
    <w:p w14:paraId="075EAE3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564ED48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293C9A6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19    20    21    22    23    24    25    26    27    28    29    30    31  </w:t>
      </w:r>
    </w:p>
    <w:p w14:paraId="14FD682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58921D4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7879F69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В целом по расчетному прямоугольнику:</w:t>
      </w:r>
    </w:p>
    <w:p w14:paraId="79F6223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Безразмерная макс. концентрация ---&gt; </w:t>
      </w:r>
      <w:proofErr w:type="spellStart"/>
      <w:r w:rsidRPr="009C3F7D">
        <w:rPr>
          <w:rFonts w:ascii="Calibri" w:eastAsia="Calibri" w:hAnsi="Calibri"/>
          <w:kern w:val="2"/>
          <w14:ligatures w14:val="standardContextual"/>
        </w:rPr>
        <w:t>Cм</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  1.7060436</w:t>
      </w:r>
      <w:proofErr w:type="gramEnd"/>
      <w:r w:rsidRPr="009C3F7D">
        <w:rPr>
          <w:rFonts w:ascii="Calibri" w:eastAsia="Calibri" w:hAnsi="Calibri"/>
          <w:kern w:val="2"/>
          <w14:ligatures w14:val="standardContextual"/>
        </w:rPr>
        <w:t xml:space="preserve">  (0.46500 постоянный фон)</w:t>
      </w:r>
    </w:p>
    <w:p w14:paraId="728AD77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Достигается в точке с </w:t>
      </w:r>
      <w:proofErr w:type="gramStart"/>
      <w:r w:rsidRPr="009C3F7D">
        <w:rPr>
          <w:rFonts w:ascii="Calibri" w:eastAsia="Calibri" w:hAnsi="Calibri"/>
          <w:kern w:val="2"/>
          <w14:ligatures w14:val="standardContextual"/>
        </w:rPr>
        <w:t xml:space="preserve">координатами:  </w:t>
      </w:r>
      <w:proofErr w:type="spellStart"/>
      <w:r w:rsidRPr="009C3F7D">
        <w:rPr>
          <w:rFonts w:ascii="Calibri" w:eastAsia="Calibri" w:hAnsi="Calibri"/>
          <w:kern w:val="2"/>
          <w14:ligatures w14:val="standardContextual"/>
        </w:rPr>
        <w:t>X</w:t>
      </w:r>
      <w:proofErr w:type="gramEnd"/>
      <w:r w:rsidRPr="009C3F7D">
        <w:rPr>
          <w:rFonts w:ascii="Calibri" w:eastAsia="Calibri" w:hAnsi="Calibri"/>
          <w:kern w:val="2"/>
          <w14:ligatures w14:val="standardContextual"/>
        </w:rPr>
        <w:t>м</w:t>
      </w:r>
      <w:proofErr w:type="spellEnd"/>
      <w:r w:rsidRPr="009C3F7D">
        <w:rPr>
          <w:rFonts w:ascii="Calibri" w:eastAsia="Calibri" w:hAnsi="Calibri"/>
          <w:kern w:val="2"/>
          <w14:ligatures w14:val="standardContextual"/>
        </w:rPr>
        <w:t xml:space="preserve"> =     6.0 м</w:t>
      </w:r>
    </w:p>
    <w:p w14:paraId="5378E17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 X</w:t>
      </w:r>
      <w:proofErr w:type="gramEnd"/>
      <w:r w:rsidRPr="009C3F7D">
        <w:rPr>
          <w:rFonts w:ascii="Calibri" w:eastAsia="Calibri" w:hAnsi="Calibri"/>
          <w:kern w:val="2"/>
          <w14:ligatures w14:val="standardContextual"/>
        </w:rPr>
        <w:t xml:space="preserve">-столбец 16, Y-строка 16)     </w:t>
      </w:r>
      <w:proofErr w:type="spellStart"/>
      <w:r w:rsidRPr="009C3F7D">
        <w:rPr>
          <w:rFonts w:ascii="Calibri" w:eastAsia="Calibri" w:hAnsi="Calibri"/>
          <w:kern w:val="2"/>
          <w14:ligatures w14:val="standardContextual"/>
        </w:rPr>
        <w:t>Yм</w:t>
      </w:r>
      <w:proofErr w:type="spellEnd"/>
      <w:r w:rsidRPr="009C3F7D">
        <w:rPr>
          <w:rFonts w:ascii="Calibri" w:eastAsia="Calibri" w:hAnsi="Calibri"/>
          <w:kern w:val="2"/>
          <w14:ligatures w14:val="standardContextual"/>
        </w:rPr>
        <w:t xml:space="preserve"> =    32.0 м</w:t>
      </w:r>
    </w:p>
    <w:p w14:paraId="5F6DBDE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При опасном направлении </w:t>
      </w:r>
      <w:proofErr w:type="gramStart"/>
      <w:r w:rsidRPr="009C3F7D">
        <w:rPr>
          <w:rFonts w:ascii="Calibri" w:eastAsia="Calibri" w:hAnsi="Calibri"/>
          <w:kern w:val="2"/>
          <w14:ligatures w14:val="standardContextual"/>
        </w:rPr>
        <w:t>ветра  :</w:t>
      </w:r>
      <w:proofErr w:type="gramEnd"/>
      <w:r w:rsidRPr="009C3F7D">
        <w:rPr>
          <w:rFonts w:ascii="Calibri" w:eastAsia="Calibri" w:hAnsi="Calibri"/>
          <w:kern w:val="2"/>
          <w14:ligatures w14:val="standardContextual"/>
        </w:rPr>
        <w:t xml:space="preserve">      26 град.</w:t>
      </w:r>
    </w:p>
    <w:p w14:paraId="101C6CC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и "опасной" скорости ветра  </w:t>
      </w:r>
      <w:proofErr w:type="gramStart"/>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1.45 м/с</w:t>
      </w:r>
    </w:p>
    <w:p w14:paraId="2D85671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71D150B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0612A1D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9. Результаты расчета по границе </w:t>
      </w:r>
      <w:proofErr w:type="spellStart"/>
      <w:r w:rsidRPr="009C3F7D">
        <w:rPr>
          <w:rFonts w:ascii="Calibri" w:eastAsia="Calibri" w:hAnsi="Calibri"/>
          <w:kern w:val="2"/>
          <w14:ligatures w14:val="standardContextual"/>
        </w:rPr>
        <w:t>санзоны</w:t>
      </w:r>
      <w:proofErr w:type="spellEnd"/>
      <w:r w:rsidRPr="009C3F7D">
        <w:rPr>
          <w:rFonts w:ascii="Calibri" w:eastAsia="Calibri" w:hAnsi="Calibri"/>
          <w:kern w:val="2"/>
          <w14:ligatures w14:val="standardContextual"/>
        </w:rPr>
        <w:t>.</w:t>
      </w:r>
    </w:p>
    <w:p w14:paraId="13D7D72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ПК ЭРА v3.0.  </w:t>
      </w:r>
      <w:proofErr w:type="gramStart"/>
      <w:r w:rsidRPr="009C3F7D">
        <w:rPr>
          <w:rFonts w:ascii="Calibri" w:eastAsia="Calibri" w:hAnsi="Calibri"/>
          <w:kern w:val="2"/>
          <w14:ligatures w14:val="standardContextual"/>
        </w:rPr>
        <w:t>Модель:  МРК</w:t>
      </w:r>
      <w:proofErr w:type="gramEnd"/>
      <w:r w:rsidRPr="009C3F7D">
        <w:rPr>
          <w:rFonts w:ascii="Calibri" w:eastAsia="Calibri" w:hAnsi="Calibri"/>
          <w:kern w:val="2"/>
          <w14:ligatures w14:val="standardContextual"/>
        </w:rPr>
        <w:t>-2014</w:t>
      </w:r>
    </w:p>
    <w:p w14:paraId="5A66AEE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Город     :003 Павлодарская </w:t>
      </w:r>
      <w:proofErr w:type="gramStart"/>
      <w:r w:rsidRPr="009C3F7D">
        <w:rPr>
          <w:rFonts w:ascii="Calibri" w:eastAsia="Calibri" w:hAnsi="Calibri"/>
          <w:kern w:val="2"/>
          <w14:ligatures w14:val="standardContextual"/>
        </w:rPr>
        <w:t>обл..</w:t>
      </w:r>
      <w:proofErr w:type="gramEnd"/>
    </w:p>
    <w:p w14:paraId="3051317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Объект    :0050 Строительство линии вывода конденсата после С-601/1,2 ТОО ПНХЗ.</w:t>
      </w:r>
    </w:p>
    <w:p w14:paraId="35E419C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Вар.расч</w:t>
      </w:r>
      <w:proofErr w:type="spellEnd"/>
      <w:r w:rsidRPr="009C3F7D">
        <w:rPr>
          <w:rFonts w:ascii="Calibri" w:eastAsia="Calibri" w:hAnsi="Calibri"/>
          <w:kern w:val="2"/>
          <w14:ligatures w14:val="standardContextual"/>
        </w:rPr>
        <w:t xml:space="preserve">. :1     </w:t>
      </w:r>
      <w:proofErr w:type="spellStart"/>
      <w:r w:rsidRPr="009C3F7D">
        <w:rPr>
          <w:rFonts w:ascii="Calibri" w:eastAsia="Calibri" w:hAnsi="Calibri"/>
          <w:kern w:val="2"/>
          <w14:ligatures w14:val="standardContextual"/>
        </w:rPr>
        <w:t>Расч.год</w:t>
      </w:r>
      <w:proofErr w:type="spellEnd"/>
      <w:r w:rsidRPr="009C3F7D">
        <w:rPr>
          <w:rFonts w:ascii="Calibri" w:eastAsia="Calibri" w:hAnsi="Calibri"/>
          <w:kern w:val="2"/>
          <w14:ligatures w14:val="standardContextual"/>
        </w:rPr>
        <w:t>: 2026 (</w:t>
      </w:r>
      <w:proofErr w:type="gramStart"/>
      <w:r w:rsidRPr="009C3F7D">
        <w:rPr>
          <w:rFonts w:ascii="Calibri" w:eastAsia="Calibri" w:hAnsi="Calibri"/>
          <w:kern w:val="2"/>
          <w14:ligatures w14:val="standardContextual"/>
        </w:rPr>
        <w:t xml:space="preserve">СП)   </w:t>
      </w:r>
      <w:proofErr w:type="gramEnd"/>
      <w:r w:rsidRPr="009C3F7D">
        <w:rPr>
          <w:rFonts w:ascii="Calibri" w:eastAsia="Calibri" w:hAnsi="Calibri"/>
          <w:kern w:val="2"/>
          <w14:ligatures w14:val="standardContextual"/>
        </w:rPr>
        <w:t xml:space="preserve">   Расчет проводился 14.06.2026 16:14</w:t>
      </w:r>
    </w:p>
    <w:p w14:paraId="0ABE5FF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Группа суммации :6033=0301 Азота (IV) диоксид (Азота диоксид) (4)                              </w:t>
      </w:r>
    </w:p>
    <w:p w14:paraId="4474F4D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0326                                                                     </w:t>
      </w:r>
    </w:p>
    <w:p w14:paraId="55E232C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1325                                                                     </w:t>
      </w:r>
    </w:p>
    <w:p w14:paraId="61C2BF2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072B2FB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Расчет проводился по всем санитарным зонам внутри </w:t>
      </w:r>
      <w:proofErr w:type="spellStart"/>
      <w:r w:rsidRPr="009C3F7D">
        <w:rPr>
          <w:rFonts w:ascii="Calibri" w:eastAsia="Calibri" w:hAnsi="Calibri"/>
          <w:kern w:val="2"/>
          <w14:ligatures w14:val="standardContextual"/>
        </w:rPr>
        <w:t>расч</w:t>
      </w:r>
      <w:proofErr w:type="spellEnd"/>
      <w:r w:rsidRPr="009C3F7D">
        <w:rPr>
          <w:rFonts w:ascii="Calibri" w:eastAsia="Calibri" w:hAnsi="Calibri"/>
          <w:kern w:val="2"/>
          <w14:ligatures w14:val="standardContextual"/>
        </w:rPr>
        <w:t>. прямоугольника 001</w:t>
      </w:r>
    </w:p>
    <w:p w14:paraId="1ED2CB2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Всего просчитано </w:t>
      </w:r>
      <w:proofErr w:type="gramStart"/>
      <w:r w:rsidRPr="009C3F7D">
        <w:rPr>
          <w:rFonts w:ascii="Calibri" w:eastAsia="Calibri" w:hAnsi="Calibri"/>
          <w:kern w:val="2"/>
          <w14:ligatures w14:val="standardContextual"/>
        </w:rPr>
        <w:t>точек:  121</w:t>
      </w:r>
      <w:proofErr w:type="gramEnd"/>
    </w:p>
    <w:p w14:paraId="17C7CC0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Запрошен учет постоянного фона </w:t>
      </w:r>
      <w:proofErr w:type="spellStart"/>
      <w:r w:rsidRPr="009C3F7D">
        <w:rPr>
          <w:rFonts w:ascii="Calibri" w:eastAsia="Calibri" w:hAnsi="Calibri"/>
          <w:kern w:val="2"/>
          <w14:ligatures w14:val="standardContextual"/>
        </w:rPr>
        <w:t>Cfo</w:t>
      </w:r>
      <w:proofErr w:type="spellEnd"/>
      <w:r w:rsidRPr="009C3F7D">
        <w:rPr>
          <w:rFonts w:ascii="Calibri" w:eastAsia="Calibri" w:hAnsi="Calibri"/>
          <w:kern w:val="2"/>
          <w14:ligatures w14:val="standardContextual"/>
        </w:rPr>
        <w:t xml:space="preserve">= 0.0930000 мг/м3 </w:t>
      </w:r>
    </w:p>
    <w:p w14:paraId="66EA882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Направление </w:t>
      </w:r>
      <w:proofErr w:type="gramStart"/>
      <w:r w:rsidRPr="009C3F7D">
        <w:rPr>
          <w:rFonts w:ascii="Calibri" w:eastAsia="Calibri" w:hAnsi="Calibri"/>
          <w:kern w:val="2"/>
          <w14:ligatures w14:val="standardContextual"/>
        </w:rPr>
        <w:t>ветра:  автоматический</w:t>
      </w:r>
      <w:proofErr w:type="gramEnd"/>
      <w:r w:rsidRPr="009C3F7D">
        <w:rPr>
          <w:rFonts w:ascii="Calibri" w:eastAsia="Calibri" w:hAnsi="Calibri"/>
          <w:kern w:val="2"/>
          <w14:ligatures w14:val="standardContextual"/>
        </w:rPr>
        <w:t xml:space="preserve"> поиск опасного направления от 0 до 360 град.</w:t>
      </w:r>
    </w:p>
    <w:p w14:paraId="4E76EE3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Скорость ветра: автоматический поиск опасной скорости от 0.5 до 12.0(</w:t>
      </w:r>
      <w:proofErr w:type="spellStart"/>
      <w:r w:rsidRPr="009C3F7D">
        <w:rPr>
          <w:rFonts w:ascii="Calibri" w:eastAsia="Calibri" w:hAnsi="Calibri"/>
          <w:kern w:val="2"/>
          <w14:ligatures w14:val="standardContextual"/>
        </w:rPr>
        <w:t>Uмр</w:t>
      </w:r>
      <w:proofErr w:type="spellEnd"/>
      <w:r w:rsidRPr="009C3F7D">
        <w:rPr>
          <w:rFonts w:ascii="Calibri" w:eastAsia="Calibri" w:hAnsi="Calibri"/>
          <w:kern w:val="2"/>
          <w14:ligatures w14:val="standardContextual"/>
        </w:rPr>
        <w:t>) м/с</w:t>
      </w:r>
    </w:p>
    <w:p w14:paraId="439D222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7E33DCC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___________</w:t>
      </w:r>
      <w:proofErr w:type="spellStart"/>
      <w:r w:rsidRPr="009C3F7D">
        <w:rPr>
          <w:rFonts w:ascii="Calibri" w:eastAsia="Calibri" w:hAnsi="Calibri"/>
          <w:kern w:val="2"/>
          <w14:ligatures w14:val="standardContextual"/>
        </w:rPr>
        <w:t>Расшифровка_обозначений</w:t>
      </w:r>
      <w:proofErr w:type="spellEnd"/>
      <w:r w:rsidRPr="009C3F7D">
        <w:rPr>
          <w:rFonts w:ascii="Calibri" w:eastAsia="Calibri" w:hAnsi="Calibri"/>
          <w:kern w:val="2"/>
          <w14:ligatures w14:val="standardContextual"/>
        </w:rPr>
        <w:t>____________</w:t>
      </w:r>
    </w:p>
    <w:p w14:paraId="26AA8BE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Qс</w:t>
      </w:r>
      <w:proofErr w:type="spellEnd"/>
      <w:r w:rsidRPr="009C3F7D">
        <w:rPr>
          <w:rFonts w:ascii="Calibri" w:eastAsia="Calibri" w:hAnsi="Calibri"/>
          <w:kern w:val="2"/>
          <w14:ligatures w14:val="standardContextual"/>
        </w:rPr>
        <w:t xml:space="preserve"> - суммарная концентрация [доли </w:t>
      </w:r>
      <w:proofErr w:type="gramStart"/>
      <w:r w:rsidRPr="009C3F7D">
        <w:rPr>
          <w:rFonts w:ascii="Calibri" w:eastAsia="Calibri" w:hAnsi="Calibri"/>
          <w:kern w:val="2"/>
          <w14:ligatures w14:val="standardContextual"/>
        </w:rPr>
        <w:t xml:space="preserve">ПДК]   </w:t>
      </w:r>
      <w:proofErr w:type="gramEnd"/>
      <w:r w:rsidRPr="009C3F7D">
        <w:rPr>
          <w:rFonts w:ascii="Calibri" w:eastAsia="Calibri" w:hAnsi="Calibri"/>
          <w:kern w:val="2"/>
          <w14:ligatures w14:val="standardContextual"/>
        </w:rPr>
        <w:t xml:space="preserve">  |</w:t>
      </w:r>
    </w:p>
    <w:p w14:paraId="77C4DD5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Cф</w:t>
      </w:r>
      <w:proofErr w:type="spellEnd"/>
      <w:r w:rsidRPr="009C3F7D">
        <w:rPr>
          <w:rFonts w:ascii="Calibri" w:eastAsia="Calibri" w:hAnsi="Calibri"/>
          <w:kern w:val="2"/>
          <w14:ligatures w14:val="standardContextual"/>
        </w:rPr>
        <w:t xml:space="preserve"> - фоновая концентрация</w:t>
      </w:r>
      <w:proofErr w:type="gramStart"/>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доли  ПДК ]  |</w:t>
      </w:r>
    </w:p>
    <w:p w14:paraId="566BA7E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xml:space="preserve">- опасное </w:t>
      </w:r>
      <w:proofErr w:type="spellStart"/>
      <w:r w:rsidRPr="009C3F7D">
        <w:rPr>
          <w:rFonts w:ascii="Calibri" w:eastAsia="Calibri" w:hAnsi="Calibri"/>
          <w:kern w:val="2"/>
          <w14:ligatures w14:val="standardContextual"/>
        </w:rPr>
        <w:t>направл</w:t>
      </w:r>
      <w:proofErr w:type="spellEnd"/>
      <w:r w:rsidRPr="009C3F7D">
        <w:rPr>
          <w:rFonts w:ascii="Calibri" w:eastAsia="Calibri" w:hAnsi="Calibri"/>
          <w:kern w:val="2"/>
          <w14:ligatures w14:val="standardContextual"/>
        </w:rPr>
        <w:t xml:space="preserve">. ветра </w:t>
      </w:r>
      <w:proofErr w:type="gramStart"/>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угл</w:t>
      </w:r>
      <w:proofErr w:type="spellEnd"/>
      <w:proofErr w:type="gramEnd"/>
      <w:r w:rsidRPr="009C3F7D">
        <w:rPr>
          <w:rFonts w:ascii="Calibri" w:eastAsia="Calibri" w:hAnsi="Calibri"/>
          <w:kern w:val="2"/>
          <w14:ligatures w14:val="standardContextual"/>
        </w:rPr>
        <w:t>. град.]  |</w:t>
      </w:r>
    </w:p>
    <w:p w14:paraId="7B14E80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опасная скорость ветра </w:t>
      </w:r>
      <w:proofErr w:type="gramStart"/>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м/с    ]  |</w:t>
      </w:r>
    </w:p>
    <w:p w14:paraId="6C15A38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Ви - вклад </w:t>
      </w:r>
      <w:proofErr w:type="gramStart"/>
      <w:r w:rsidRPr="009C3F7D">
        <w:rPr>
          <w:rFonts w:ascii="Calibri" w:eastAsia="Calibri" w:hAnsi="Calibri"/>
          <w:kern w:val="2"/>
          <w14:ligatures w14:val="standardContextual"/>
        </w:rPr>
        <w:t>ИСТОЧНИКА  в</w:t>
      </w:r>
      <w:proofErr w:type="gramEnd"/>
      <w:r w:rsidRPr="009C3F7D">
        <w:rPr>
          <w:rFonts w:ascii="Calibri" w:eastAsia="Calibri" w:hAnsi="Calibri"/>
          <w:kern w:val="2"/>
          <w14:ligatures w14:val="standardContextual"/>
        </w:rPr>
        <w:t xml:space="preserve">  </w:t>
      </w:r>
      <w:proofErr w:type="spellStart"/>
      <w:r w:rsidRPr="009C3F7D">
        <w:rPr>
          <w:rFonts w:ascii="Calibri" w:eastAsia="Calibri" w:hAnsi="Calibri"/>
          <w:kern w:val="2"/>
          <w14:ligatures w14:val="standardContextual"/>
        </w:rPr>
        <w:t>Qс</w:t>
      </w:r>
      <w:proofErr w:type="spellEnd"/>
      <w:r w:rsidRPr="009C3F7D">
        <w:rPr>
          <w:rFonts w:ascii="Calibri" w:eastAsia="Calibri" w:hAnsi="Calibri"/>
          <w:kern w:val="2"/>
          <w14:ligatures w14:val="standardContextual"/>
        </w:rPr>
        <w:t xml:space="preserve"> [доли ПДК]     |</w:t>
      </w:r>
    </w:p>
    <w:p w14:paraId="152FC71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roofErr w:type="spellStart"/>
      <w:r w:rsidRPr="009C3F7D">
        <w:rPr>
          <w:rFonts w:ascii="Calibri" w:eastAsia="Calibri" w:hAnsi="Calibri"/>
          <w:kern w:val="2"/>
          <w14:ligatures w14:val="standardContextual"/>
        </w:rPr>
        <w:t>Kи</w:t>
      </w:r>
      <w:proofErr w:type="spellEnd"/>
      <w:r w:rsidRPr="009C3F7D">
        <w:rPr>
          <w:rFonts w:ascii="Calibri" w:eastAsia="Calibri" w:hAnsi="Calibri"/>
          <w:kern w:val="2"/>
          <w14:ligatures w14:val="standardContextual"/>
        </w:rPr>
        <w:t xml:space="preserve"> - код источника для верхней </w:t>
      </w:r>
      <w:proofErr w:type="gramStart"/>
      <w:r w:rsidRPr="009C3F7D">
        <w:rPr>
          <w:rFonts w:ascii="Calibri" w:eastAsia="Calibri" w:hAnsi="Calibri"/>
          <w:kern w:val="2"/>
          <w14:ligatures w14:val="standardContextual"/>
        </w:rPr>
        <w:t>строки  Ви</w:t>
      </w:r>
      <w:proofErr w:type="gramEnd"/>
      <w:r w:rsidRPr="009C3F7D">
        <w:rPr>
          <w:rFonts w:ascii="Calibri" w:eastAsia="Calibri" w:hAnsi="Calibri"/>
          <w:kern w:val="2"/>
          <w14:ligatures w14:val="standardContextual"/>
        </w:rPr>
        <w:t xml:space="preserve">  |</w:t>
      </w:r>
    </w:p>
    <w:p w14:paraId="64F49A3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
    <w:p w14:paraId="16CDDF7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-При расчете по группе суммации концентр. в мг/м3 не печатается|</w:t>
      </w:r>
    </w:p>
    <w:p w14:paraId="7301BE4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24EC930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_____________________________________________________________________________________________________________</w:t>
      </w:r>
    </w:p>
    <w:p w14:paraId="22D1AEC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-200:  -100:     0:   100:   200:   300:   363:   425:   487:   548:   609:   667:   726:   781:   836:</w:t>
      </w:r>
    </w:p>
    <w:p w14:paraId="612B522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5FB62A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x</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1235: -1235: -1235: -1235: -1235: -1235: -1233: -1225: -1217: -1202: -1186: -1163: -1140: -1110: -1079:</w:t>
      </w:r>
    </w:p>
    <w:p w14:paraId="2805961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95C956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0.498: 0.498: 0.499: 0.499: 0.498: 0.498: 0.497: 0.497: 0.497: 0.497: 0.496: 0.496: 0.496: 0.496: 0.496:</w:t>
      </w:r>
    </w:p>
    <w:p w14:paraId="6FDC531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726CFFC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79 :   83 :   88 :   92 :   97 :  101 :  104 :  107 :  109 :  112 :  115 :  118 :  120 :  123 :  126 :</w:t>
      </w:r>
    </w:p>
    <w:p w14:paraId="5A9CA44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0.73 :</w:t>
      </w:r>
      <w:proofErr w:type="gramEnd"/>
      <w:r w:rsidRPr="009C3F7D">
        <w:rPr>
          <w:rFonts w:ascii="Calibri" w:eastAsia="Calibri" w:hAnsi="Calibri"/>
          <w:kern w:val="2"/>
          <w14:ligatures w14:val="standardContextual"/>
        </w:rPr>
        <w:t xml:space="preserve"> 0.72 : 0.73 : 0.73 : 0.72 : 0.73 : 0.77 : 0.82 : 0.84 : 0.86 : 0.87 : 0.88 : 0.89 : 0.90 : 0.91 :</w:t>
      </w:r>
    </w:p>
    <w:p w14:paraId="4657C3F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300591B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0.025: 0.025: 0.025: 0.025: 0.025: 0.025: 0.024: 0.024: 0.024: 0.024: 0.023: 0.023: 0.023: 0.023: 0.023:</w:t>
      </w:r>
    </w:p>
    <w:p w14:paraId="60B472D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05A6C65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0.008: 0.008: 0.008: 0.008: 0.008: 0.008: 0.008: 0.008: 0.008: 0.008: 0.008: 0.008: 0.008: 0.008:</w:t>
      </w:r>
    </w:p>
    <w:p w14:paraId="6A14242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21BC455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EBBD0A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_____________________________________________________________________________________________________________</w:t>
      </w:r>
    </w:p>
    <w:p w14:paraId="164142A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887:   937:   983:  1029:  1069:  1109:  1143:  1176:  1203:  1230:  1249:  1269:  1280:  1292:  1296:</w:t>
      </w:r>
    </w:p>
    <w:p w14:paraId="60A7F22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6011C4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1042: -1006:  -963:  -920:  -871:  -823:  -770:  -717:  -660:  -603:  -543:  -484:  -422:  -360:  -298:</w:t>
      </w:r>
    </w:p>
    <w:p w14:paraId="13A5C6E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9CC44D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0.496: 0.496: 0.496: 0.496: 0.496: 0.496: 0.496: 0.496: 0.496: 0.496: 0.496: 0.497: 0.497: 0.497: 0.498:</w:t>
      </w:r>
    </w:p>
    <w:p w14:paraId="0C7AADE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596F163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128 :  131 :  134 :  136 :  139 :  142 :  144 :  147 :  150 :  152 :  155 :  158 :  161 :  163 :  166 :</w:t>
      </w:r>
    </w:p>
    <w:p w14:paraId="15B33F6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0.91 :</w:t>
      </w:r>
      <w:proofErr w:type="gramEnd"/>
      <w:r w:rsidRPr="009C3F7D">
        <w:rPr>
          <w:rFonts w:ascii="Calibri" w:eastAsia="Calibri" w:hAnsi="Calibri"/>
          <w:kern w:val="2"/>
          <w14:ligatures w14:val="standardContextual"/>
        </w:rPr>
        <w:t xml:space="preserve"> 0.92 : 0.91 : 0.92 : 0.91 : 0.93 : 0.90 : 0.90 : 0.89 : 0.88 : 0.87 : 0.86 : 0.83 : 0.78 : 0.76 :</w:t>
      </w:r>
    </w:p>
    <w:p w14:paraId="18931D1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      :      :      :      :      :      :      :      :      :      :      :      :      :      :      :</w:t>
      </w:r>
    </w:p>
    <w:p w14:paraId="5ECFE5A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0.023: 0.023: 0.023: 0.023: 0.023: 0.023: 0.023: 0.023: 0.023: 0.023: 0.024: 0.024: 0.024: 0.024: 0.024:</w:t>
      </w:r>
    </w:p>
    <w:p w14:paraId="68AB146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0639DB1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0.008: 0.008: 0.008: 0.008: 0.008: 0.008: 0.008: 0.008: 0.008: 0.008: 0.008: 0.008: 0.008: 0.008:</w:t>
      </w:r>
    </w:p>
    <w:p w14:paraId="7496622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48418FB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6328BC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_____________________________________________________________________________________________________________</w:t>
      </w:r>
    </w:p>
    <w:p w14:paraId="2C297BF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1300:  1300:  1300:  1300:  1300:  1300:  1298:  1290:  1282:  1267:  1251:  1228:  1205:  1175:  1144:</w:t>
      </w:r>
    </w:p>
    <w:p w14:paraId="4E861D7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A25D49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-235:  -135:   -35:    65:   165:   265:   328:   390:   452:   513:   574:   632:   691:   746:   801:</w:t>
      </w:r>
    </w:p>
    <w:p w14:paraId="6859AE0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5376F29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0.498: 0.498: 0.499: 0.499: 0.498: 0.498: 0.497: 0.497: 0.497: 0.497: 0.496: 0.496: 0.496: 0.496: 0.496:</w:t>
      </w:r>
    </w:p>
    <w:p w14:paraId="1545DB8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3403C53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169 :  173 :  178 :  182 :  187 :  191 :  194 :  197 :  199 :  202 :  205 :  208 :  210 :  213 :  216 :</w:t>
      </w:r>
    </w:p>
    <w:p w14:paraId="0FB20D3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0.73 :</w:t>
      </w:r>
      <w:proofErr w:type="gramEnd"/>
      <w:r w:rsidRPr="009C3F7D">
        <w:rPr>
          <w:rFonts w:ascii="Calibri" w:eastAsia="Calibri" w:hAnsi="Calibri"/>
          <w:kern w:val="2"/>
          <w14:ligatures w14:val="standardContextual"/>
        </w:rPr>
        <w:t xml:space="preserve"> 0.72 : 0.73 : 0.73 : 0.72 : 0.73 : 0.77 : 0.82 : 0.84 : 0.86 : 0.87 : 0.88 : 0.89 : 0.90 : 0.91 :</w:t>
      </w:r>
    </w:p>
    <w:p w14:paraId="3CB224A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1935693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0.025: 0.025: 0.025: 0.025: 0.025: 0.025: 0.024: 0.024: 0.024: 0.024: 0.023: 0.023: 0.023: 0.023: 0.023:</w:t>
      </w:r>
    </w:p>
    <w:p w14:paraId="3113676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5072F29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0.008: 0.008: 0.008: 0.008: 0.008: 0.008: 0.008: 0.008: 0.008: 0.008: 0.008: 0.008: 0.008: 0.008:</w:t>
      </w:r>
    </w:p>
    <w:p w14:paraId="64D1AE0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5B0EF3B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7A8F99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_____________________________________________________________________________________________________________</w:t>
      </w:r>
    </w:p>
    <w:p w14:paraId="587BF99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1107:  1071:  1028:   985:   936:   888:   835:   782:   725:   668:   608:   549:   487:   425:   363:</w:t>
      </w:r>
    </w:p>
    <w:p w14:paraId="2722C04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B36C33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852:   902:   948:   994:  1034:  1074:  1108:  1141:  1168:  1195:  1214:  1234:  1245:  1257:  1261:</w:t>
      </w:r>
    </w:p>
    <w:p w14:paraId="7EEB54D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522A9B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0.496: 0.496: 0.496: 0.496: 0.496: 0.496: 0.496: 0.496: 0.496: 0.496: 0.496: 0.497: 0.497: 0.497: 0.498:</w:t>
      </w:r>
    </w:p>
    <w:p w14:paraId="3DD6148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58DE04E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218 :  221 :  224 :  226 :  229 :  232 :  234 :  237 :  240 :  242 :  245 :  248 :  251 :  253 :  256 :</w:t>
      </w:r>
    </w:p>
    <w:p w14:paraId="586E58B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0.91 :</w:t>
      </w:r>
      <w:proofErr w:type="gramEnd"/>
      <w:r w:rsidRPr="009C3F7D">
        <w:rPr>
          <w:rFonts w:ascii="Calibri" w:eastAsia="Calibri" w:hAnsi="Calibri"/>
          <w:kern w:val="2"/>
          <w14:ligatures w14:val="standardContextual"/>
        </w:rPr>
        <w:t xml:space="preserve"> 0.92 : 0.91 : 0.92 : 0.91 : 0.93 : 0.90 : 0.90 : 0.89 : 0.88 : 0.87 : 0.86 : 0.83 : 0.78 : 0.76 :</w:t>
      </w:r>
    </w:p>
    <w:p w14:paraId="1C4F80E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311054B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0.023: 0.023: 0.023: 0.023: 0.023: 0.023: 0.023: 0.023: 0.023: 0.023: 0.024: 0.024: 0.024: 0.024: 0.024:</w:t>
      </w:r>
    </w:p>
    <w:p w14:paraId="5A8EB88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304B3C1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0.008: 0.008: 0.008: 0.008: 0.008: 0.008: 0.008: 0.008: 0.008: 0.008: 0.008: 0.008: 0.008: 0.008:</w:t>
      </w:r>
    </w:p>
    <w:p w14:paraId="514DE92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34F6FF2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02A7173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_____________________________________________________________________________________________________________</w:t>
      </w:r>
    </w:p>
    <w:p w14:paraId="5F318A1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w:t>
      </w:r>
      <w:proofErr w:type="gramStart"/>
      <w:r w:rsidRPr="009C3F7D">
        <w:rPr>
          <w:rFonts w:ascii="Calibri" w:eastAsia="Calibri" w:hAnsi="Calibri"/>
          <w:kern w:val="2"/>
          <w14:ligatures w14:val="standardContextual"/>
        </w:rPr>
        <w:t xml:space="preserve">300:   </w:t>
      </w:r>
      <w:proofErr w:type="gramEnd"/>
      <w:r w:rsidRPr="009C3F7D">
        <w:rPr>
          <w:rFonts w:ascii="Calibri" w:eastAsia="Calibri" w:hAnsi="Calibri"/>
          <w:kern w:val="2"/>
          <w14:ligatures w14:val="standardContextual"/>
        </w:rPr>
        <w:t>200:   100:     0:  -100:  -200:  -263:  -325:  -387:  -448:  -509:  -567:  -626:  -681:  -736:</w:t>
      </w:r>
    </w:p>
    <w:p w14:paraId="0A8B85A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593145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x=   1265:  1265:  1265:  1265:  1265:  1265:  1263:  1255:  1247:  1232:  1216:  1193:  1170:  1140:  1109:</w:t>
      </w:r>
    </w:p>
    <w:p w14:paraId="1680EC3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AF27E7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0.498: 0.498: 0.499: 0.499: 0.498: 0.498: 0.497: 0.497: 0.497: 0.497: 0.496: 0.496: 0.496: 0.496: 0.496:</w:t>
      </w:r>
    </w:p>
    <w:p w14:paraId="73EAE44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1543C55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259 :  263 :  268 :  272 :  277 :  281 :  284 :  287 :  289 :  292 :  295 :  298 :  300 :  303 :  306 :</w:t>
      </w:r>
    </w:p>
    <w:p w14:paraId="63F777B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0.73 :</w:t>
      </w:r>
      <w:proofErr w:type="gramEnd"/>
      <w:r w:rsidRPr="009C3F7D">
        <w:rPr>
          <w:rFonts w:ascii="Calibri" w:eastAsia="Calibri" w:hAnsi="Calibri"/>
          <w:kern w:val="2"/>
          <w14:ligatures w14:val="standardContextual"/>
        </w:rPr>
        <w:t xml:space="preserve"> 0.72 : 0.73 : 0.73 : 0.72 : 0.73 : 0.77 : 0.82 : 0.84 : 0.86 : 0.87 : 0.88 : 0.89 : 0.90 : 0.91 :</w:t>
      </w:r>
    </w:p>
    <w:p w14:paraId="27B7CB9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510B521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0.025: 0.025: 0.025: 0.025: 0.025: 0.025: 0.024: 0.024: 0.024: 0.024: 0.023: 0.023: 0.023: 0.023: 0.023:</w:t>
      </w:r>
    </w:p>
    <w:p w14:paraId="3A588F6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7282167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0.008: 0.008: 0.008: 0.008: 0.008: 0.008: 0.008: 0.008: 0.008: 0.008: 0.008: 0.008: 0.008: 0.008:</w:t>
      </w:r>
    </w:p>
    <w:p w14:paraId="03A5C2D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09301DF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15F9D27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_____________________________________________________________________________________________________________</w:t>
      </w:r>
    </w:p>
    <w:p w14:paraId="2C0AE06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-787:  -837:  -883:  -929:  -969: -1009: -1043: -1076: -1103: -1130: -1149: -1169: -1180: -1192: -1196:</w:t>
      </w:r>
    </w:p>
    <w:p w14:paraId="384F1DA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E31EB9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1072:  1036:   993:   950:   901:   853:   800:   747:   690:   633:   573:   514:   452:   390:   328:</w:t>
      </w:r>
    </w:p>
    <w:p w14:paraId="6C27916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501702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0.496: 0.496: 0.496: 0.496: 0.496: 0.496: 0.496: 0.496: 0.496: 0.496: 0.496: 0.497: 0.497: 0.497: 0.498:</w:t>
      </w:r>
    </w:p>
    <w:p w14:paraId="6337BB3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6C16184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308 :  311 :  314 :  316 :  319 :  322 :  324 :  327 :  330 :  332 :  335 :  338 :  341 :  343 :  346 :</w:t>
      </w:r>
    </w:p>
    <w:p w14:paraId="26AE39D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0.91 :</w:t>
      </w:r>
      <w:proofErr w:type="gramEnd"/>
      <w:r w:rsidRPr="009C3F7D">
        <w:rPr>
          <w:rFonts w:ascii="Calibri" w:eastAsia="Calibri" w:hAnsi="Calibri"/>
          <w:kern w:val="2"/>
          <w14:ligatures w14:val="standardContextual"/>
        </w:rPr>
        <w:t xml:space="preserve"> 0.92 : 0.91 : 0.92 : 0.91 : 0.93 : 0.90 : 0.90 : 0.89 : 0.88 : 0.87 : 0.86 : 0.83 : 0.78 : 0.76 :</w:t>
      </w:r>
    </w:p>
    <w:p w14:paraId="04ED525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xml:space="preserve">   :      :      :      :      :      :      :      :      :      :      :      :      :      :      :      :</w:t>
      </w:r>
    </w:p>
    <w:p w14:paraId="1F7D4CD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0.023: 0.023: 0.023: 0.023: 0.023: 0.023: 0.023: 0.023: 0.023: 0.023: 0.024: 0.024: 0.024: 0.024: 0.024:</w:t>
      </w:r>
    </w:p>
    <w:p w14:paraId="24F8CD0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77DDB2D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0.008: 0.008: 0.008: 0.008: 0.008: 0.008: 0.008: 0.008: 0.008: 0.008: 0.008: 0.008: 0.008: 0.008:</w:t>
      </w:r>
    </w:p>
    <w:p w14:paraId="0F220E1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288430B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24D056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_____________________________________________________________________________________________________________</w:t>
      </w:r>
    </w:p>
    <w:p w14:paraId="0FD58AC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1200: -1200: -1200: -1200: -1200: -1200: -1198: -1190: -1182: -1167: -1151: -1128: -1105: -1075: -1044:</w:t>
      </w:r>
    </w:p>
    <w:p w14:paraId="0E3AA57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7AEB0C5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w:t>
      </w:r>
      <w:proofErr w:type="gramStart"/>
      <w:r w:rsidRPr="009C3F7D">
        <w:rPr>
          <w:rFonts w:ascii="Calibri" w:eastAsia="Calibri" w:hAnsi="Calibri"/>
          <w:kern w:val="2"/>
          <w14:ligatures w14:val="standardContextual"/>
        </w:rPr>
        <w:t xml:space="preserve">265:   </w:t>
      </w:r>
      <w:proofErr w:type="gramEnd"/>
      <w:r w:rsidRPr="009C3F7D">
        <w:rPr>
          <w:rFonts w:ascii="Calibri" w:eastAsia="Calibri" w:hAnsi="Calibri"/>
          <w:kern w:val="2"/>
          <w14:ligatures w14:val="standardContextual"/>
        </w:rPr>
        <w:t>165:    65:   -35:  -135:  -235:  -298:  -360:  -422:  -483:  -544:  -602:  -661:  -716:  -771:</w:t>
      </w:r>
    </w:p>
    <w:p w14:paraId="2645495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4B1B391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0.498: 0.498: 0.499: 0.499: 0.498: 0.498: 0.497: 0.497: 0.497: 0.497: 0.496: 0.496: 0.496: 0.496: 0.496:</w:t>
      </w:r>
    </w:p>
    <w:p w14:paraId="6E6A00D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73AE4D7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349 :  353 :  358 :    2 :    7 :   11 :   14 :   17 :   19 :   22 :   25 :   28 :   30 :   33 :   36 :</w:t>
      </w:r>
    </w:p>
    <w:p w14:paraId="00DF55C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0.73 :</w:t>
      </w:r>
      <w:proofErr w:type="gramEnd"/>
      <w:r w:rsidRPr="009C3F7D">
        <w:rPr>
          <w:rFonts w:ascii="Calibri" w:eastAsia="Calibri" w:hAnsi="Calibri"/>
          <w:kern w:val="2"/>
          <w14:ligatures w14:val="standardContextual"/>
        </w:rPr>
        <w:t xml:space="preserve"> 0.72 : 0.73 : 0.73 : 0.72 : 0.73 : 0.77 : 0.82 : 0.84 : 0.86 : 0.87 : 0.88 : 0.89 : 0.90 : 0.91 :</w:t>
      </w:r>
    </w:p>
    <w:p w14:paraId="12E9A08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27BF7B7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0.025: 0.025: 0.025: 0.025: 0.025: 0.025: 0.024: 0.024: 0.024: 0.024: 0.023: 0.023: 0.023: 0.023: 0.023:</w:t>
      </w:r>
    </w:p>
    <w:p w14:paraId="77EF3F5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305E691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0.008: 0.008: 0.008: 0.008: 0.008: 0.008: 0.008: 0.008: 0.008: 0.008: 0.008: 0.008: 0.008: 0.008:</w:t>
      </w:r>
    </w:p>
    <w:p w14:paraId="30F1EC6C"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lastRenderedPageBreak/>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4C07C20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0AA60E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_____________________________________________________________________________________________________________</w:t>
      </w:r>
    </w:p>
    <w:p w14:paraId="03535A4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1007:  -971:  -928:  -885:  -836:  -788:  -735:  -682:  -625:  -568:  -508:  -449:  -387:  -325:  -263:</w:t>
      </w:r>
    </w:p>
    <w:p w14:paraId="2FBB14A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7145A1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   -822:  -872:  -918:  -964: -1004: -1044: -1078: -1111: -1138: -1165: -1184: -1204: -1215: -1227: -1231:</w:t>
      </w:r>
    </w:p>
    <w:p w14:paraId="22D0BB6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CB3691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0.496: 0.496: 0.496: 0.496: 0.496: 0.496: 0.496: 0.496: 0.496: 0.496: 0.496: 0.497: 0.497: 0.497: 0.498:</w:t>
      </w:r>
    </w:p>
    <w:p w14:paraId="49D27F8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 0.465: 0.465: 0.465: 0.465: 0.465: 0.465: 0.465: 0.465: 0.465: 0.465: 0.465: 0.465: 0.465: 0.465:</w:t>
      </w:r>
    </w:p>
    <w:p w14:paraId="2B741DE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38 :   41 :   44 :   46 :   49 :   52 :   54 :   57 :   60 :   62 :   65 :   68 :   71 :   73 :   76 :</w:t>
      </w:r>
    </w:p>
    <w:p w14:paraId="20AC5DB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0.91 :</w:t>
      </w:r>
      <w:proofErr w:type="gramEnd"/>
      <w:r w:rsidRPr="009C3F7D">
        <w:rPr>
          <w:rFonts w:ascii="Calibri" w:eastAsia="Calibri" w:hAnsi="Calibri"/>
          <w:kern w:val="2"/>
          <w14:ligatures w14:val="standardContextual"/>
        </w:rPr>
        <w:t xml:space="preserve"> 0.92 : 0.91 : 0.92 : 0.91 : 0.93 : 0.90 : 0.90 : 0.89 : 0.88 : 0.87 : 0.86 : 0.83 : 0.78 : 0.76 :</w:t>
      </w:r>
    </w:p>
    <w:p w14:paraId="0F9523A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      :      :      :      :      :      :      :      :      :      :      :      :      :      :</w:t>
      </w:r>
    </w:p>
    <w:p w14:paraId="6785B18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0.023: 0.023: 0.023: 0.023: 0.023: 0.023: 0.023: 0.023: 0.023: 0.023: 0.024: 0.024: 0.024: 0.024: 0.024:</w:t>
      </w:r>
    </w:p>
    <w:p w14:paraId="0EF79B0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Ки : 6001 : 6001 : 6001 : 6001 : 6001 : 6001 : 6001 : 6001 : 6001 : 6001 : 6001 : 6001 : 6001 : 6001 : 6001 :</w:t>
      </w:r>
    </w:p>
    <w:p w14:paraId="4C03040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 0.008: 0.008: 0.008: 0.008: 0.008: 0.008: 0.008: 0.008: 0.008: 0.008: 0.008: 0.008: 0.008: 0.008:</w:t>
      </w:r>
    </w:p>
    <w:p w14:paraId="2ABD778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 0001 : 0001 : 0001 : 0001 : 0001 : 0001 : 0001 : 0001 : 0001 : 0001 : 0001 : 0001 : 0001 : 0001 :</w:t>
      </w:r>
    </w:p>
    <w:p w14:paraId="419E3ADF"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6E4560E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w:t>
      </w:r>
    </w:p>
    <w:p w14:paraId="76A2E98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y=   -200:</w:t>
      </w:r>
    </w:p>
    <w:p w14:paraId="62E61D6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3102391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x</w:t>
      </w:r>
      <w:proofErr w:type="gramStart"/>
      <w:r w:rsidRPr="009C3F7D">
        <w:rPr>
          <w:rFonts w:ascii="Calibri" w:eastAsia="Calibri" w:hAnsi="Calibri"/>
          <w:kern w:val="2"/>
          <w14:ligatures w14:val="standardContextual"/>
        </w:rPr>
        <w:t>=  -</w:t>
      </w:r>
      <w:proofErr w:type="gramEnd"/>
      <w:r w:rsidRPr="009C3F7D">
        <w:rPr>
          <w:rFonts w:ascii="Calibri" w:eastAsia="Calibri" w:hAnsi="Calibri"/>
          <w:kern w:val="2"/>
          <w14:ligatures w14:val="standardContextual"/>
        </w:rPr>
        <w:t>1235:</w:t>
      </w:r>
    </w:p>
    <w:p w14:paraId="3D5587F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w:t>
      </w:r>
    </w:p>
    <w:p w14:paraId="154EE42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Qc</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0.498:</w:t>
      </w:r>
    </w:p>
    <w:p w14:paraId="0E94887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C</w:t>
      </w:r>
      <w:proofErr w:type="gramStart"/>
      <w:r w:rsidRPr="009C3F7D">
        <w:rPr>
          <w:rFonts w:ascii="Calibri" w:eastAsia="Calibri" w:hAnsi="Calibri"/>
          <w:kern w:val="2"/>
          <w14:ligatures w14:val="standardContextual"/>
        </w:rPr>
        <w:t>ф</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w:t>
      </w:r>
    </w:p>
    <w:p w14:paraId="7342EE5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proofErr w:type="gramStart"/>
      <w:r w:rsidRPr="009C3F7D">
        <w:rPr>
          <w:rFonts w:ascii="Calibri" w:eastAsia="Calibri" w:hAnsi="Calibri"/>
          <w:kern w:val="2"/>
          <w14:ligatures w14:val="standardContextual"/>
        </w:rPr>
        <w:t>Фоп</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79 :</w:t>
      </w:r>
    </w:p>
    <w:p w14:paraId="69BEDF5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spellStart"/>
      <w:r w:rsidRPr="009C3F7D">
        <w:rPr>
          <w:rFonts w:ascii="Calibri" w:eastAsia="Calibri" w:hAnsi="Calibri"/>
          <w:kern w:val="2"/>
          <w14:ligatures w14:val="standardContextual"/>
        </w:rPr>
        <w:t>Uоп</w:t>
      </w:r>
      <w:proofErr w:type="spellEnd"/>
      <w:r w:rsidRPr="009C3F7D">
        <w:rPr>
          <w:rFonts w:ascii="Calibri" w:eastAsia="Calibri" w:hAnsi="Calibri"/>
          <w:kern w:val="2"/>
          <w14:ligatures w14:val="standardContextual"/>
        </w:rPr>
        <w:t xml:space="preserve">: </w:t>
      </w:r>
      <w:proofErr w:type="gramStart"/>
      <w:r w:rsidRPr="009C3F7D">
        <w:rPr>
          <w:rFonts w:ascii="Calibri" w:eastAsia="Calibri" w:hAnsi="Calibri"/>
          <w:kern w:val="2"/>
          <w14:ligatures w14:val="standardContextual"/>
        </w:rPr>
        <w:t>0.73 :</w:t>
      </w:r>
      <w:proofErr w:type="gramEnd"/>
    </w:p>
    <w:p w14:paraId="5A8AF52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      :</w:t>
      </w:r>
    </w:p>
    <w:p w14:paraId="1FEADBB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0.025:</w:t>
      </w:r>
    </w:p>
    <w:p w14:paraId="0FFCB8F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6001 :</w:t>
      </w:r>
    </w:p>
    <w:p w14:paraId="6D50339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Ви :</w:t>
      </w:r>
      <w:proofErr w:type="gramEnd"/>
      <w:r w:rsidRPr="009C3F7D">
        <w:rPr>
          <w:rFonts w:ascii="Calibri" w:eastAsia="Calibri" w:hAnsi="Calibri"/>
          <w:kern w:val="2"/>
          <w14:ligatures w14:val="standardContextual"/>
        </w:rPr>
        <w:t xml:space="preserve"> 0.008:</w:t>
      </w:r>
    </w:p>
    <w:p w14:paraId="38D7341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Ки :</w:t>
      </w:r>
      <w:proofErr w:type="gramEnd"/>
      <w:r w:rsidRPr="009C3F7D">
        <w:rPr>
          <w:rFonts w:ascii="Calibri" w:eastAsia="Calibri" w:hAnsi="Calibri"/>
          <w:kern w:val="2"/>
          <w14:ligatures w14:val="standardContextual"/>
        </w:rPr>
        <w:t xml:space="preserve"> 0001 :</w:t>
      </w:r>
    </w:p>
    <w:p w14:paraId="32F63E48"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
    <w:p w14:paraId="2BC02786"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05B9119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
    <w:p w14:paraId="27E422B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Результаты расчета в точке максимума   ПК ЭРА v3.0.  </w:t>
      </w:r>
      <w:proofErr w:type="gramStart"/>
      <w:r w:rsidRPr="009C3F7D">
        <w:rPr>
          <w:rFonts w:ascii="Calibri" w:eastAsia="Calibri" w:hAnsi="Calibri"/>
          <w:kern w:val="2"/>
          <w14:ligatures w14:val="standardContextual"/>
        </w:rPr>
        <w:t>Модель:  МРК</w:t>
      </w:r>
      <w:proofErr w:type="gramEnd"/>
      <w:r w:rsidRPr="009C3F7D">
        <w:rPr>
          <w:rFonts w:ascii="Calibri" w:eastAsia="Calibri" w:hAnsi="Calibri"/>
          <w:kern w:val="2"/>
          <w14:ligatures w14:val="standardContextual"/>
        </w:rPr>
        <w:t>-2014</w:t>
      </w:r>
    </w:p>
    <w:p w14:paraId="7613EEE3"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Координаты </w:t>
      </w:r>
      <w:proofErr w:type="gramStart"/>
      <w:r w:rsidRPr="009C3F7D">
        <w:rPr>
          <w:rFonts w:ascii="Calibri" w:eastAsia="Calibri" w:hAnsi="Calibri"/>
          <w:kern w:val="2"/>
          <w14:ligatures w14:val="standardContextual"/>
        </w:rPr>
        <w:t>точки :</w:t>
      </w:r>
      <w:proofErr w:type="gramEnd"/>
      <w:r w:rsidRPr="009C3F7D">
        <w:rPr>
          <w:rFonts w:ascii="Calibri" w:eastAsia="Calibri" w:hAnsi="Calibri"/>
          <w:kern w:val="2"/>
          <w14:ligatures w14:val="standardContextual"/>
        </w:rPr>
        <w:t xml:space="preserve">  X= -1235.0 м,  Y=   100.0 м</w:t>
      </w:r>
    </w:p>
    <w:p w14:paraId="75C06DB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_____________________________</w:t>
      </w:r>
    </w:p>
    <w:p w14:paraId="723D7A50"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Максимальная суммарная концентрация | </w:t>
      </w:r>
      <w:proofErr w:type="spellStart"/>
      <w:r w:rsidRPr="009C3F7D">
        <w:rPr>
          <w:rFonts w:ascii="Calibri" w:eastAsia="Calibri" w:hAnsi="Calibri"/>
          <w:kern w:val="2"/>
          <w14:ligatures w14:val="standardContextual"/>
        </w:rPr>
        <w:t>Cs</w:t>
      </w:r>
      <w:proofErr w:type="spellEnd"/>
      <w:r w:rsidRPr="009C3F7D">
        <w:rPr>
          <w:rFonts w:ascii="Calibri" w:eastAsia="Calibri" w:hAnsi="Calibri"/>
          <w:kern w:val="2"/>
          <w14:ligatures w14:val="standardContextual"/>
        </w:rPr>
        <w:t xml:space="preserve">=   0.4986998 доли </w:t>
      </w:r>
      <w:proofErr w:type="spellStart"/>
      <w:r w:rsidRPr="009C3F7D">
        <w:rPr>
          <w:rFonts w:ascii="Calibri" w:eastAsia="Calibri" w:hAnsi="Calibri"/>
          <w:kern w:val="2"/>
          <w14:ligatures w14:val="standardContextual"/>
        </w:rPr>
        <w:t>ПДКмр</w:t>
      </w:r>
      <w:proofErr w:type="spellEnd"/>
      <w:r w:rsidRPr="009C3F7D">
        <w:rPr>
          <w:rFonts w:ascii="Calibri" w:eastAsia="Calibri" w:hAnsi="Calibri"/>
          <w:kern w:val="2"/>
          <w14:ligatures w14:val="standardContextual"/>
        </w:rPr>
        <w:t>|</w:t>
      </w:r>
    </w:p>
    <w:p w14:paraId="3B8A4CDE"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w:t>
      </w:r>
    </w:p>
    <w:p w14:paraId="43B3B997"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Достигается при </w:t>
      </w:r>
      <w:proofErr w:type="gramStart"/>
      <w:r w:rsidRPr="009C3F7D">
        <w:rPr>
          <w:rFonts w:ascii="Calibri" w:eastAsia="Calibri" w:hAnsi="Calibri"/>
          <w:kern w:val="2"/>
          <w14:ligatures w14:val="standardContextual"/>
        </w:rPr>
        <w:t>опасном  направлении</w:t>
      </w:r>
      <w:proofErr w:type="gramEnd"/>
      <w:r w:rsidRPr="009C3F7D">
        <w:rPr>
          <w:rFonts w:ascii="Calibri" w:eastAsia="Calibri" w:hAnsi="Calibri"/>
          <w:kern w:val="2"/>
          <w14:ligatures w14:val="standardContextual"/>
        </w:rPr>
        <w:t xml:space="preserve">    92 град.</w:t>
      </w:r>
    </w:p>
    <w:p w14:paraId="60E3A0A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и скорости </w:t>
      </w:r>
      <w:proofErr w:type="gramStart"/>
      <w:r w:rsidRPr="009C3F7D">
        <w:rPr>
          <w:rFonts w:ascii="Calibri" w:eastAsia="Calibri" w:hAnsi="Calibri"/>
          <w:kern w:val="2"/>
          <w14:ligatures w14:val="standardContextual"/>
        </w:rPr>
        <w:t>ветра  0.73</w:t>
      </w:r>
      <w:proofErr w:type="gramEnd"/>
      <w:r w:rsidRPr="009C3F7D">
        <w:rPr>
          <w:rFonts w:ascii="Calibri" w:eastAsia="Calibri" w:hAnsi="Calibri"/>
          <w:kern w:val="2"/>
          <w14:ligatures w14:val="standardContextual"/>
        </w:rPr>
        <w:t xml:space="preserve"> м/с</w:t>
      </w:r>
    </w:p>
    <w:p w14:paraId="17964B55"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Всего источников: 3. В таблице заказано вкладчиков не более чем с 95% вклада</w:t>
      </w:r>
    </w:p>
    <w:p w14:paraId="7BD4C59B"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_______________________________ВКЛАДЫ_ИСТОЧНИКОВ_______________________________</w:t>
      </w:r>
    </w:p>
    <w:p w14:paraId="2CADC152"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w:t>
      </w:r>
      <w:proofErr w:type="gramStart"/>
      <w:r w:rsidRPr="009C3F7D">
        <w:rPr>
          <w:rFonts w:ascii="Calibri" w:eastAsia="Calibri" w:hAnsi="Calibri"/>
          <w:kern w:val="2"/>
          <w14:ligatures w14:val="standardContextual"/>
        </w:rPr>
        <w:t>Ном.|</w:t>
      </w:r>
      <w:proofErr w:type="gramEnd"/>
      <w:r w:rsidRPr="009C3F7D">
        <w:rPr>
          <w:rFonts w:ascii="Calibri" w:eastAsia="Calibri" w:hAnsi="Calibri"/>
          <w:kern w:val="2"/>
          <w14:ligatures w14:val="standardContextual"/>
        </w:rPr>
        <w:t xml:space="preserve">    Код    |Тип|   Выброс  |    Вклад   |Вклад в%| Сум. %| </w:t>
      </w:r>
      <w:proofErr w:type="spellStart"/>
      <w:r w:rsidRPr="009C3F7D">
        <w:rPr>
          <w:rFonts w:ascii="Calibri" w:eastAsia="Calibri" w:hAnsi="Calibri"/>
          <w:kern w:val="2"/>
          <w14:ligatures w14:val="standardContextual"/>
        </w:rPr>
        <w:t>Коэф.влияния</w:t>
      </w:r>
      <w:proofErr w:type="spellEnd"/>
      <w:r w:rsidRPr="009C3F7D">
        <w:rPr>
          <w:rFonts w:ascii="Calibri" w:eastAsia="Calibri" w:hAnsi="Calibri"/>
          <w:kern w:val="2"/>
          <w14:ligatures w14:val="standardContextual"/>
        </w:rPr>
        <w:t xml:space="preserve"> |</w:t>
      </w:r>
    </w:p>
    <w:p w14:paraId="20DE43ED"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|----|&lt;Об-П&gt;-&lt;Ис&gt;|---|---M-(</w:t>
      </w:r>
      <w:proofErr w:type="spellStart"/>
      <w:r w:rsidRPr="009C3F7D">
        <w:rPr>
          <w:rFonts w:ascii="Calibri" w:eastAsia="Calibri" w:hAnsi="Calibri"/>
          <w:kern w:val="2"/>
          <w14:ligatures w14:val="standardContextual"/>
        </w:rPr>
        <w:t>Mq</w:t>
      </w:r>
      <w:proofErr w:type="spellEnd"/>
      <w:r w:rsidRPr="009C3F7D">
        <w:rPr>
          <w:rFonts w:ascii="Calibri" w:eastAsia="Calibri" w:hAnsi="Calibri"/>
          <w:kern w:val="2"/>
          <w14:ligatures w14:val="standardContextual"/>
        </w:rPr>
        <w:t>)--|-</w:t>
      </w:r>
      <w:proofErr w:type="gramStart"/>
      <w:r w:rsidRPr="009C3F7D">
        <w:rPr>
          <w:rFonts w:ascii="Calibri" w:eastAsia="Calibri" w:hAnsi="Calibri"/>
          <w:kern w:val="2"/>
          <w14:ligatures w14:val="standardContextual"/>
        </w:rPr>
        <w:t>C[</w:t>
      </w:r>
      <w:proofErr w:type="gramEnd"/>
      <w:r w:rsidRPr="009C3F7D">
        <w:rPr>
          <w:rFonts w:ascii="Calibri" w:eastAsia="Calibri" w:hAnsi="Calibri"/>
          <w:kern w:val="2"/>
          <w14:ligatures w14:val="standardContextual"/>
        </w:rPr>
        <w:t>доли ПДК]|--------|-------|---- b=C/M ---|</w:t>
      </w:r>
    </w:p>
    <w:p w14:paraId="09E0AC79"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xml:space="preserve">|    Фоновая концентрация </w:t>
      </w:r>
      <w:proofErr w:type="spellStart"/>
      <w:proofErr w:type="gramStart"/>
      <w:r w:rsidRPr="009C3F7D">
        <w:rPr>
          <w:rFonts w:ascii="Calibri" w:eastAsia="Calibri" w:hAnsi="Calibri"/>
          <w:kern w:val="2"/>
          <w14:ligatures w14:val="standardContextual"/>
        </w:rPr>
        <w:t>Cf</w:t>
      </w:r>
      <w:proofErr w:type="spellEnd"/>
      <w:r w:rsidRPr="009C3F7D">
        <w:rPr>
          <w:rFonts w:ascii="Calibri" w:eastAsia="Calibri" w:hAnsi="Calibri"/>
          <w:kern w:val="2"/>
          <w14:ligatures w14:val="standardContextual"/>
        </w:rPr>
        <w:t xml:space="preserve">  |</w:t>
      </w:r>
      <w:proofErr w:type="gramEnd"/>
      <w:r w:rsidRPr="009C3F7D">
        <w:rPr>
          <w:rFonts w:ascii="Calibri" w:eastAsia="Calibri" w:hAnsi="Calibri"/>
          <w:kern w:val="2"/>
          <w14:ligatures w14:val="standardContextual"/>
        </w:rPr>
        <w:t xml:space="preserve">   0.465000 |  93.2 (Вклад источников  6.8%)|</w:t>
      </w:r>
    </w:p>
    <w:p w14:paraId="0B455B7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  1</w:t>
      </w:r>
      <w:proofErr w:type="gramEnd"/>
      <w:r w:rsidRPr="009C3F7D">
        <w:rPr>
          <w:rFonts w:ascii="Calibri" w:eastAsia="Calibri" w:hAnsi="Calibri"/>
          <w:kern w:val="2"/>
          <w14:ligatures w14:val="standardContextual"/>
        </w:rPr>
        <w:t xml:space="preserve"> |005001 6001| П1|     0.2656|   0.025263 |  75.0  |  75.0 | 0.095116407  |</w:t>
      </w:r>
    </w:p>
    <w:p w14:paraId="7ED30FAA"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proofErr w:type="gramStart"/>
      <w:r w:rsidRPr="009C3F7D">
        <w:rPr>
          <w:rFonts w:ascii="Calibri" w:eastAsia="Calibri" w:hAnsi="Calibri"/>
          <w:kern w:val="2"/>
          <w14:ligatures w14:val="standardContextual"/>
        </w:rPr>
        <w:t>|  2</w:t>
      </w:r>
      <w:proofErr w:type="gramEnd"/>
      <w:r w:rsidRPr="009C3F7D">
        <w:rPr>
          <w:rFonts w:ascii="Calibri" w:eastAsia="Calibri" w:hAnsi="Calibri"/>
          <w:kern w:val="2"/>
          <w14:ligatures w14:val="standardContextual"/>
        </w:rPr>
        <w:t xml:space="preserve"> |005001 0001| Т |     0.1692|   0.008424 |  25.0  | 100.0 | 0.049792208  |</w:t>
      </w:r>
    </w:p>
    <w:p w14:paraId="020CDD61"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t>|                        В сумме =   0.498687   100.0                         |</w:t>
      </w:r>
    </w:p>
    <w:p w14:paraId="42958604" w14:textId="77777777" w:rsidR="009C3F7D" w:rsidRPr="009C3F7D" w:rsidRDefault="009C3F7D" w:rsidP="009C3F7D">
      <w:pPr>
        <w:widowControl/>
        <w:autoSpaceDE/>
        <w:autoSpaceDN/>
        <w:spacing w:after="160" w:line="259" w:lineRule="auto"/>
        <w:rPr>
          <w:rFonts w:ascii="Calibri" w:eastAsia="Calibri" w:hAnsi="Calibri"/>
          <w:kern w:val="2"/>
          <w14:ligatures w14:val="standardContextual"/>
        </w:rPr>
      </w:pPr>
      <w:r w:rsidRPr="009C3F7D">
        <w:rPr>
          <w:rFonts w:ascii="Calibri" w:eastAsia="Calibri" w:hAnsi="Calibri"/>
          <w:kern w:val="2"/>
          <w14:ligatures w14:val="standardContextual"/>
        </w:rPr>
        <w:lastRenderedPageBreak/>
        <w:t>|      Суммарный вклад остальных =   0.000013     0.0                         |</w:t>
      </w:r>
    </w:p>
    <w:p w14:paraId="10956320" w14:textId="033206AE" w:rsidR="009C3F7D" w:rsidRPr="009C3F7D" w:rsidRDefault="009C3F7D" w:rsidP="009C3F7D">
      <w:pPr>
        <w:widowControl/>
        <w:autoSpaceDE/>
        <w:autoSpaceDN/>
        <w:spacing w:after="160" w:line="259" w:lineRule="auto"/>
        <w:rPr>
          <w:rFonts w:ascii="Calibri" w:eastAsia="Calibri" w:hAnsi="Calibri"/>
          <w:kern w:val="2"/>
          <w14:ligatures w14:val="standardContextual"/>
        </w:rPr>
        <w:sectPr w:rsidR="009C3F7D" w:rsidRPr="009C3F7D" w:rsidSect="009C3F7D">
          <w:pgSz w:w="11906" w:h="16838"/>
          <w:pgMar w:top="1134" w:right="850" w:bottom="1134" w:left="1701" w:header="708" w:footer="708" w:gutter="0"/>
          <w:cols w:space="708"/>
          <w:docGrid w:linePitch="360"/>
        </w:sectPr>
      </w:pPr>
      <w:r w:rsidRPr="009C3F7D">
        <w:rPr>
          <w:rFonts w:ascii="Calibri" w:eastAsia="Calibri" w:hAnsi="Calibri"/>
          <w:kern w:val="2"/>
          <w14:ligatures w14:val="standardContextual"/>
        </w:rPr>
        <w:t>~~~~~~~~~~~~~~~~~~~~~~~~~~~~~~~~~~~~~~~~~~~~~~~~~~~~~~~~~~~~~~~~~~~~~~~~~~~~</w:t>
      </w:r>
    </w:p>
    <w:p w14:paraId="34B07D0D" w14:textId="15B51EEB" w:rsidR="00115589" w:rsidRPr="00566560" w:rsidRDefault="00790DE1" w:rsidP="00790DE1">
      <w:pPr>
        <w:pStyle w:val="ac"/>
        <w:rPr>
          <w:rFonts w:ascii="Courier New" w:hAnsi="Courier New" w:cs="Courier New"/>
          <w:b/>
          <w:sz w:val="18"/>
          <w:szCs w:val="18"/>
        </w:rPr>
      </w:pPr>
      <w:r w:rsidRPr="008304CF">
        <w:rPr>
          <w:rFonts w:ascii="Courier New" w:hAnsi="Courier New" w:cs="Courier New"/>
          <w:sz w:val="16"/>
          <w:szCs w:val="16"/>
        </w:rPr>
        <w:lastRenderedPageBreak/>
        <w:t xml:space="preserve">           </w:t>
      </w:r>
      <w:r w:rsidR="009C3F7D">
        <w:rPr>
          <w:rFonts w:ascii="Courier New" w:hAnsi="Courier New" w:cs="Courier New"/>
          <w:b/>
          <w:noProof/>
          <w:sz w:val="18"/>
          <w:szCs w:val="18"/>
        </w:rPr>
        <w:drawing>
          <wp:inline distT="0" distB="0" distL="0" distR="0" wp14:anchorId="0E7B4A33" wp14:editId="053492CA">
            <wp:extent cx="8290560" cy="5844540"/>
            <wp:effectExtent l="0" t="0" r="0" b="3810"/>
            <wp:docPr id="166836799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8290560" cy="5844540"/>
                    </a:xfrm>
                    <a:prstGeom prst="rect">
                      <a:avLst/>
                    </a:prstGeom>
                    <a:noFill/>
                    <a:ln>
                      <a:noFill/>
                    </a:ln>
                  </pic:spPr>
                </pic:pic>
              </a:graphicData>
            </a:graphic>
          </wp:inline>
        </w:drawing>
      </w:r>
      <w:r w:rsidR="009C3F7D">
        <w:rPr>
          <w:rFonts w:ascii="Courier New" w:hAnsi="Courier New" w:cs="Courier New"/>
          <w:noProof/>
          <w:sz w:val="16"/>
          <w:szCs w:val="16"/>
        </w:rPr>
        <w:lastRenderedPageBreak/>
        <w:drawing>
          <wp:inline distT="0" distB="0" distL="0" distR="0" wp14:anchorId="22E58FE9" wp14:editId="6F4A8624">
            <wp:extent cx="7452360" cy="5253640"/>
            <wp:effectExtent l="0" t="0" r="0" b="4445"/>
            <wp:docPr id="77033008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7457508" cy="5257269"/>
                    </a:xfrm>
                    <a:prstGeom prst="rect">
                      <a:avLst/>
                    </a:prstGeom>
                    <a:noFill/>
                    <a:ln>
                      <a:noFill/>
                    </a:ln>
                  </pic:spPr>
                </pic:pic>
              </a:graphicData>
            </a:graphic>
          </wp:inline>
        </w:drawing>
      </w:r>
      <w:r w:rsidR="009C3F7D">
        <w:rPr>
          <w:rFonts w:ascii="Courier New" w:hAnsi="Courier New" w:cs="Courier New"/>
          <w:noProof/>
          <w:sz w:val="16"/>
          <w:szCs w:val="16"/>
        </w:rPr>
        <w:lastRenderedPageBreak/>
        <w:drawing>
          <wp:inline distT="0" distB="0" distL="0" distR="0" wp14:anchorId="7BDD32B7" wp14:editId="3BD82D31">
            <wp:extent cx="7353300" cy="5183806"/>
            <wp:effectExtent l="0" t="0" r="0" b="0"/>
            <wp:docPr id="179708727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7358925" cy="5187771"/>
                    </a:xfrm>
                    <a:prstGeom prst="rect">
                      <a:avLst/>
                    </a:prstGeom>
                    <a:noFill/>
                    <a:ln>
                      <a:noFill/>
                    </a:ln>
                  </pic:spPr>
                </pic:pic>
              </a:graphicData>
            </a:graphic>
          </wp:inline>
        </w:drawing>
      </w:r>
      <w:r w:rsidR="009C3F7D">
        <w:rPr>
          <w:rFonts w:ascii="Courier New" w:hAnsi="Courier New" w:cs="Courier New"/>
          <w:noProof/>
          <w:sz w:val="16"/>
          <w:szCs w:val="16"/>
        </w:rPr>
        <w:lastRenderedPageBreak/>
        <w:drawing>
          <wp:inline distT="0" distB="0" distL="0" distR="0" wp14:anchorId="45B0A6E7" wp14:editId="14AC94E1">
            <wp:extent cx="7688580" cy="5420166"/>
            <wp:effectExtent l="0" t="0" r="7620" b="9525"/>
            <wp:docPr id="144058510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7692695" cy="5423067"/>
                    </a:xfrm>
                    <a:prstGeom prst="rect">
                      <a:avLst/>
                    </a:prstGeom>
                    <a:noFill/>
                    <a:ln>
                      <a:noFill/>
                    </a:ln>
                  </pic:spPr>
                </pic:pic>
              </a:graphicData>
            </a:graphic>
          </wp:inline>
        </w:drawing>
      </w:r>
      <w:r w:rsidR="009C3F7D">
        <w:rPr>
          <w:rFonts w:ascii="Courier New" w:hAnsi="Courier New" w:cs="Courier New"/>
          <w:noProof/>
          <w:sz w:val="16"/>
          <w:szCs w:val="16"/>
        </w:rPr>
        <w:lastRenderedPageBreak/>
        <w:drawing>
          <wp:inline distT="0" distB="0" distL="0" distR="0" wp14:anchorId="342E120B" wp14:editId="5BACF129">
            <wp:extent cx="7627620" cy="5377192"/>
            <wp:effectExtent l="0" t="0" r="0" b="0"/>
            <wp:docPr id="158664247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7631654" cy="5380036"/>
                    </a:xfrm>
                    <a:prstGeom prst="rect">
                      <a:avLst/>
                    </a:prstGeom>
                    <a:noFill/>
                    <a:ln>
                      <a:noFill/>
                    </a:ln>
                  </pic:spPr>
                </pic:pic>
              </a:graphicData>
            </a:graphic>
          </wp:inline>
        </w:drawing>
      </w:r>
    </w:p>
    <w:p w14:paraId="5F6DFBE7" w14:textId="77777777" w:rsidR="00790DE1" w:rsidRDefault="00790DE1" w:rsidP="001F7077">
      <w:pPr>
        <w:ind w:firstLine="709"/>
        <w:rPr>
          <w:b/>
          <w:sz w:val="24"/>
          <w:szCs w:val="24"/>
        </w:rPr>
        <w:sectPr w:rsidR="00790DE1" w:rsidSect="00790DE1">
          <w:pgSz w:w="16840" w:h="11900" w:orient="landscape"/>
          <w:pgMar w:top="1559" w:right="2410" w:bottom="1127" w:left="238" w:header="720" w:footer="0" w:gutter="0"/>
          <w:cols w:space="720"/>
          <w:titlePg/>
          <w:docGrid w:linePitch="299"/>
        </w:sectPr>
      </w:pPr>
    </w:p>
    <w:p w14:paraId="2E9BA7F1" w14:textId="77777777" w:rsidR="00790DE1" w:rsidRDefault="00790DE1" w:rsidP="001F7077">
      <w:pPr>
        <w:rPr>
          <w:b/>
          <w:sz w:val="24"/>
          <w:szCs w:val="24"/>
        </w:rPr>
      </w:pPr>
    </w:p>
    <w:p w14:paraId="58A3EF71" w14:textId="77777777" w:rsidR="00790DE1" w:rsidRDefault="00790DE1" w:rsidP="00AE0EC8">
      <w:pPr>
        <w:ind w:firstLine="709"/>
        <w:jc w:val="center"/>
        <w:rPr>
          <w:b/>
          <w:sz w:val="24"/>
          <w:szCs w:val="24"/>
        </w:rPr>
      </w:pPr>
    </w:p>
    <w:p w14:paraId="562CF9B5" w14:textId="77777777" w:rsidR="00790DE1" w:rsidRDefault="00790DE1" w:rsidP="00AE0EC8">
      <w:pPr>
        <w:ind w:firstLine="709"/>
        <w:jc w:val="center"/>
        <w:rPr>
          <w:b/>
          <w:sz w:val="24"/>
          <w:szCs w:val="24"/>
        </w:rPr>
      </w:pPr>
    </w:p>
    <w:p w14:paraId="0F64051F" w14:textId="77777777" w:rsidR="00790DE1" w:rsidRDefault="00790DE1" w:rsidP="00AE0EC8">
      <w:pPr>
        <w:ind w:firstLine="709"/>
        <w:jc w:val="center"/>
        <w:rPr>
          <w:b/>
          <w:sz w:val="24"/>
          <w:szCs w:val="24"/>
        </w:rPr>
      </w:pPr>
    </w:p>
    <w:p w14:paraId="2D6B5610" w14:textId="77777777" w:rsidR="00790DE1" w:rsidRDefault="00790DE1" w:rsidP="00AE0EC8">
      <w:pPr>
        <w:ind w:firstLine="709"/>
        <w:jc w:val="center"/>
        <w:rPr>
          <w:b/>
          <w:sz w:val="24"/>
          <w:szCs w:val="24"/>
        </w:rPr>
      </w:pPr>
    </w:p>
    <w:p w14:paraId="44B46281" w14:textId="77777777" w:rsidR="00790DE1" w:rsidRDefault="00790DE1" w:rsidP="00AE0EC8">
      <w:pPr>
        <w:ind w:firstLine="709"/>
        <w:jc w:val="center"/>
        <w:rPr>
          <w:b/>
          <w:sz w:val="24"/>
          <w:szCs w:val="24"/>
        </w:rPr>
      </w:pPr>
    </w:p>
    <w:p w14:paraId="78655609" w14:textId="77777777" w:rsidR="00790DE1" w:rsidRDefault="00790DE1" w:rsidP="00AE0EC8">
      <w:pPr>
        <w:ind w:firstLine="709"/>
        <w:jc w:val="center"/>
        <w:rPr>
          <w:b/>
          <w:sz w:val="24"/>
          <w:szCs w:val="24"/>
        </w:rPr>
      </w:pPr>
    </w:p>
    <w:p w14:paraId="0F7D929B" w14:textId="77777777" w:rsidR="00790DE1" w:rsidRDefault="00790DE1" w:rsidP="00AE0EC8">
      <w:pPr>
        <w:ind w:firstLine="709"/>
        <w:jc w:val="center"/>
        <w:rPr>
          <w:b/>
          <w:sz w:val="24"/>
          <w:szCs w:val="24"/>
        </w:rPr>
      </w:pPr>
    </w:p>
    <w:p w14:paraId="2B18848E" w14:textId="77777777" w:rsidR="0090208B" w:rsidRDefault="0090208B" w:rsidP="00AE0EC8">
      <w:pPr>
        <w:ind w:firstLine="709"/>
        <w:jc w:val="center"/>
        <w:rPr>
          <w:b/>
          <w:sz w:val="24"/>
          <w:szCs w:val="24"/>
        </w:rPr>
      </w:pPr>
    </w:p>
    <w:p w14:paraId="731CC844" w14:textId="77777777" w:rsidR="0090208B" w:rsidRDefault="0090208B" w:rsidP="00AE0EC8">
      <w:pPr>
        <w:ind w:firstLine="709"/>
        <w:jc w:val="center"/>
        <w:rPr>
          <w:b/>
          <w:sz w:val="24"/>
          <w:szCs w:val="24"/>
        </w:rPr>
      </w:pPr>
    </w:p>
    <w:p w14:paraId="3CEBCECE" w14:textId="77777777" w:rsidR="0090208B" w:rsidRDefault="0090208B" w:rsidP="00AE0EC8">
      <w:pPr>
        <w:ind w:firstLine="709"/>
        <w:jc w:val="center"/>
        <w:rPr>
          <w:b/>
          <w:sz w:val="24"/>
          <w:szCs w:val="24"/>
        </w:rPr>
      </w:pPr>
    </w:p>
    <w:p w14:paraId="148240CF" w14:textId="77777777" w:rsidR="0090208B" w:rsidRDefault="0090208B" w:rsidP="00AE0EC8">
      <w:pPr>
        <w:ind w:firstLine="709"/>
        <w:jc w:val="center"/>
        <w:rPr>
          <w:b/>
          <w:sz w:val="24"/>
          <w:szCs w:val="24"/>
        </w:rPr>
      </w:pPr>
    </w:p>
    <w:p w14:paraId="7BF969B7" w14:textId="77777777" w:rsidR="0090208B" w:rsidRDefault="0090208B" w:rsidP="00AE0EC8">
      <w:pPr>
        <w:ind w:firstLine="709"/>
        <w:jc w:val="center"/>
        <w:rPr>
          <w:b/>
          <w:sz w:val="24"/>
          <w:szCs w:val="24"/>
        </w:rPr>
      </w:pPr>
    </w:p>
    <w:p w14:paraId="7DF71DD3" w14:textId="599E65F0" w:rsidR="003250A5" w:rsidRPr="008545CB" w:rsidRDefault="003250A5" w:rsidP="00E44A63">
      <w:pPr>
        <w:rPr>
          <w:b/>
          <w:sz w:val="24"/>
          <w:szCs w:val="24"/>
        </w:rPr>
      </w:pPr>
    </w:p>
    <w:sectPr w:rsidR="003250A5" w:rsidRPr="008545CB" w:rsidSect="00536381">
      <w:pgSz w:w="11900" w:h="16840"/>
      <w:pgMar w:top="2410" w:right="1127" w:bottom="238" w:left="1559" w:header="72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523B6" w14:textId="77777777" w:rsidR="00A7110B" w:rsidRDefault="00A7110B">
      <w:r>
        <w:separator/>
      </w:r>
    </w:p>
  </w:endnote>
  <w:endnote w:type="continuationSeparator" w:id="0">
    <w:p w14:paraId="79C8BCD8" w14:textId="77777777" w:rsidR="00A7110B" w:rsidRDefault="00A71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BalticaKazakh">
    <w:altName w:val="Courier New"/>
    <w:charset w:val="00"/>
    <w:family w:val="swiss"/>
    <w:pitch w:val="variable"/>
    <w:sig w:usb0="00000203" w:usb1="00000000" w:usb2="00000000" w:usb3="00000000" w:csb0="00000005"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9F97A" w14:textId="2FE3DF50" w:rsidR="004F0941" w:rsidRDefault="004F0941">
    <w:pPr>
      <w:pStyle w:val="a8"/>
      <w:jc w:val="right"/>
    </w:pPr>
  </w:p>
  <w:p w14:paraId="0964967D" w14:textId="77777777" w:rsidR="004F0941" w:rsidRDefault="004F0941">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28350" w14:textId="77777777" w:rsidR="00A7110B" w:rsidRDefault="00A7110B">
      <w:r>
        <w:separator/>
      </w:r>
    </w:p>
  </w:footnote>
  <w:footnote w:type="continuationSeparator" w:id="0">
    <w:p w14:paraId="67E92572" w14:textId="77777777" w:rsidR="00A7110B" w:rsidRDefault="00A711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8CD92" w14:textId="77777777" w:rsidR="005B322C" w:rsidRDefault="005B322C" w:rsidP="005B322C">
    <w:pPr>
      <w:pStyle w:val="a3"/>
      <w:tabs>
        <w:tab w:val="left" w:pos="4433"/>
      </w:tabs>
      <w:rPr>
        <w:sz w:val="20"/>
      </w:rPr>
    </w:pPr>
    <w:r>
      <w:rPr>
        <w:sz w:val="20"/>
      </w:rPr>
      <w:tab/>
    </w:r>
  </w:p>
  <w:tbl>
    <w:tblPr>
      <w:tblW w:w="9776"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972"/>
      <w:gridCol w:w="3538"/>
      <w:gridCol w:w="1701"/>
      <w:gridCol w:w="1565"/>
    </w:tblGrid>
    <w:tr w:rsidR="005B322C" w:rsidRPr="0010511A" w14:paraId="65275041" w14:textId="77777777" w:rsidTr="009233E4">
      <w:trPr>
        <w:cantSplit/>
        <w:trHeight w:val="1124"/>
        <w:jc w:val="center"/>
      </w:trPr>
      <w:tc>
        <w:tcPr>
          <w:tcW w:w="2972" w:type="dxa"/>
          <w:vMerge w:val="restart"/>
          <w:vAlign w:val="center"/>
        </w:tcPr>
        <w:p w14:paraId="431A3185" w14:textId="19B869A7" w:rsidR="005B322C" w:rsidRPr="00842553" w:rsidRDefault="005B322C" w:rsidP="005B322C">
          <w:pPr>
            <w:jc w:val="center"/>
            <w:rPr>
              <w:sz w:val="18"/>
              <w:szCs w:val="18"/>
            </w:rPr>
          </w:pPr>
          <w:r w:rsidRPr="008E0595">
            <w:rPr>
              <w:noProof/>
              <w:lang w:eastAsia="ru-RU"/>
            </w:rPr>
            <w:drawing>
              <wp:inline distT="0" distB="0" distL="0" distR="0" wp14:anchorId="4F5320B2" wp14:editId="571B89C5">
                <wp:extent cx="1645920" cy="389890"/>
                <wp:effectExtent l="0" t="0" r="0" b="0"/>
                <wp:docPr id="215443772" name="Рисунок 215443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389890"/>
                        </a:xfrm>
                        <a:prstGeom prst="rect">
                          <a:avLst/>
                        </a:prstGeom>
                        <a:noFill/>
                        <a:ln>
                          <a:noFill/>
                        </a:ln>
                      </pic:spPr>
                    </pic:pic>
                  </a:graphicData>
                </a:graphic>
              </wp:inline>
            </w:drawing>
          </w:r>
        </w:p>
      </w:tc>
      <w:tc>
        <w:tcPr>
          <w:tcW w:w="6804" w:type="dxa"/>
          <w:gridSpan w:val="3"/>
          <w:vAlign w:val="center"/>
        </w:tcPr>
        <w:p w14:paraId="19AB09D9" w14:textId="77777777" w:rsidR="00D94586" w:rsidRDefault="00D94586" w:rsidP="00D94586">
          <w:pPr>
            <w:keepNext/>
            <w:shd w:val="clear" w:color="auto" w:fill="FFFFFF"/>
            <w:jc w:val="center"/>
            <w:outlineLvl w:val="0"/>
            <w:rPr>
              <w:sz w:val="24"/>
              <w:szCs w:val="24"/>
            </w:rPr>
          </w:pPr>
          <w:r>
            <w:rPr>
              <w:sz w:val="24"/>
              <w:szCs w:val="24"/>
            </w:rPr>
            <w:t xml:space="preserve">ОТЧЁТ О ВОЗМОЖНЫХ ВОЗДЕЙСТВИЯХ </w:t>
          </w:r>
        </w:p>
        <w:p w14:paraId="57213CE0" w14:textId="22C9255C" w:rsidR="009A4755" w:rsidRPr="009A4755" w:rsidRDefault="00D94586" w:rsidP="00D94586">
          <w:pPr>
            <w:keepNext/>
            <w:shd w:val="clear" w:color="auto" w:fill="FFFFFF"/>
            <w:jc w:val="center"/>
            <w:outlineLvl w:val="0"/>
            <w:rPr>
              <w:sz w:val="24"/>
              <w:szCs w:val="24"/>
            </w:rPr>
          </w:pPr>
          <w:r>
            <w:rPr>
              <w:sz w:val="24"/>
              <w:szCs w:val="24"/>
            </w:rPr>
            <w:t>на рабочий проект</w:t>
          </w:r>
        </w:p>
        <w:p w14:paraId="4BEA7292" w14:textId="1DB7B319" w:rsidR="00990A54" w:rsidRPr="00990A54" w:rsidRDefault="0073379F" w:rsidP="00990A54">
          <w:pPr>
            <w:keepNext/>
            <w:shd w:val="clear" w:color="auto" w:fill="FFFFFF"/>
            <w:jc w:val="center"/>
            <w:outlineLvl w:val="0"/>
            <w:rPr>
              <w:sz w:val="24"/>
              <w:szCs w:val="24"/>
            </w:rPr>
          </w:pPr>
          <w:r>
            <w:rPr>
              <w:sz w:val="24"/>
              <w:szCs w:val="24"/>
            </w:rPr>
            <w:t>Строительство узла переплавки комовой серы</w:t>
          </w:r>
          <w:r w:rsidR="00990A54" w:rsidRPr="00990A54">
            <w:rPr>
              <w:sz w:val="24"/>
              <w:szCs w:val="24"/>
            </w:rPr>
            <w:t xml:space="preserve"> </w:t>
          </w:r>
        </w:p>
        <w:p w14:paraId="31B8963B" w14:textId="235D4E06" w:rsidR="005A10D6" w:rsidRPr="005A10D6" w:rsidRDefault="00990A54" w:rsidP="00990A54">
          <w:pPr>
            <w:keepNext/>
            <w:shd w:val="clear" w:color="auto" w:fill="FFFFFF"/>
            <w:jc w:val="center"/>
            <w:outlineLvl w:val="0"/>
            <w:rPr>
              <w:sz w:val="24"/>
              <w:szCs w:val="24"/>
            </w:rPr>
          </w:pPr>
          <w:r w:rsidRPr="00990A54">
            <w:rPr>
              <w:sz w:val="24"/>
              <w:szCs w:val="24"/>
            </w:rPr>
            <w:t>г.</w:t>
          </w:r>
          <w:r w:rsidR="0073379F">
            <w:rPr>
              <w:sz w:val="24"/>
              <w:szCs w:val="24"/>
            </w:rPr>
            <w:t xml:space="preserve"> </w:t>
          </w:r>
          <w:r w:rsidRPr="00990A54">
            <w:rPr>
              <w:sz w:val="24"/>
              <w:szCs w:val="24"/>
            </w:rPr>
            <w:t>Павлодар, ул.</w:t>
          </w:r>
          <w:r w:rsidR="0073379F">
            <w:rPr>
              <w:sz w:val="24"/>
              <w:szCs w:val="24"/>
            </w:rPr>
            <w:t xml:space="preserve"> </w:t>
          </w:r>
          <w:proofErr w:type="spellStart"/>
          <w:r w:rsidRPr="00990A54">
            <w:rPr>
              <w:sz w:val="24"/>
              <w:szCs w:val="24"/>
            </w:rPr>
            <w:t>Химкомбинатовская</w:t>
          </w:r>
          <w:proofErr w:type="spellEnd"/>
          <w:r w:rsidRPr="00990A54">
            <w:rPr>
              <w:sz w:val="24"/>
              <w:szCs w:val="24"/>
            </w:rPr>
            <w:t xml:space="preserve"> 1, ТОО </w:t>
          </w:r>
          <w:r w:rsidR="0073379F">
            <w:rPr>
              <w:sz w:val="24"/>
              <w:szCs w:val="24"/>
            </w:rPr>
            <w:t>«</w:t>
          </w:r>
          <w:r w:rsidRPr="00990A54">
            <w:rPr>
              <w:sz w:val="24"/>
              <w:szCs w:val="24"/>
            </w:rPr>
            <w:t>ПНХЗ</w:t>
          </w:r>
          <w:r w:rsidR="0073379F">
            <w:rPr>
              <w:sz w:val="24"/>
              <w:szCs w:val="24"/>
            </w:rPr>
            <w:t>»</w:t>
          </w:r>
        </w:p>
        <w:p w14:paraId="40E9D1ED" w14:textId="75653C32" w:rsidR="009233E4" w:rsidRPr="008B087B" w:rsidRDefault="009233E4" w:rsidP="009A4755">
          <w:pPr>
            <w:keepNext/>
            <w:shd w:val="clear" w:color="auto" w:fill="FFFFFF"/>
            <w:jc w:val="center"/>
            <w:outlineLvl w:val="0"/>
            <w:rPr>
              <w:spacing w:val="-4"/>
              <w:sz w:val="24"/>
              <w:szCs w:val="24"/>
            </w:rPr>
          </w:pPr>
        </w:p>
      </w:tc>
    </w:tr>
    <w:tr w:rsidR="005B322C" w:rsidRPr="006E0F40" w14:paraId="3946EE69" w14:textId="77777777" w:rsidTr="009233E4">
      <w:trPr>
        <w:cantSplit/>
        <w:trHeight w:val="414"/>
        <w:jc w:val="center"/>
      </w:trPr>
      <w:tc>
        <w:tcPr>
          <w:tcW w:w="2972" w:type="dxa"/>
          <w:vMerge/>
          <w:vAlign w:val="center"/>
        </w:tcPr>
        <w:p w14:paraId="7298F18C" w14:textId="3761EC31" w:rsidR="005B322C" w:rsidRPr="0026044A" w:rsidRDefault="005B322C" w:rsidP="005B322C">
          <w:pPr>
            <w:jc w:val="center"/>
            <w:rPr>
              <w:b/>
              <w:sz w:val="24"/>
              <w:szCs w:val="24"/>
            </w:rPr>
          </w:pPr>
        </w:p>
      </w:tc>
      <w:tc>
        <w:tcPr>
          <w:tcW w:w="3538" w:type="dxa"/>
          <w:vAlign w:val="center"/>
        </w:tcPr>
        <w:p w14:paraId="707770AE" w14:textId="22D44D43" w:rsidR="005B322C" w:rsidRPr="00794617" w:rsidRDefault="009233E4" w:rsidP="005B322C">
          <w:pPr>
            <w:jc w:val="center"/>
            <w:rPr>
              <w:sz w:val="24"/>
              <w:szCs w:val="24"/>
            </w:rPr>
          </w:pPr>
          <w:r>
            <w:rPr>
              <w:sz w:val="24"/>
              <w:szCs w:val="24"/>
            </w:rPr>
            <w:t>КОД:</w:t>
          </w:r>
        </w:p>
      </w:tc>
      <w:tc>
        <w:tcPr>
          <w:tcW w:w="1701" w:type="dxa"/>
          <w:vAlign w:val="center"/>
        </w:tcPr>
        <w:p w14:paraId="312AC7E9" w14:textId="77777777" w:rsidR="005B322C" w:rsidRPr="00851F4F" w:rsidRDefault="005B322C" w:rsidP="005B322C">
          <w:pPr>
            <w:jc w:val="center"/>
            <w:rPr>
              <w:sz w:val="24"/>
              <w:szCs w:val="24"/>
              <w:lang w:val="en-US"/>
            </w:rPr>
          </w:pPr>
          <w:r w:rsidRPr="00851F4F">
            <w:rPr>
              <w:sz w:val="24"/>
              <w:szCs w:val="24"/>
            </w:rPr>
            <w:t>Редакция 1</w:t>
          </w:r>
        </w:p>
      </w:tc>
      <w:tc>
        <w:tcPr>
          <w:tcW w:w="1565" w:type="dxa"/>
          <w:vAlign w:val="center"/>
        </w:tcPr>
        <w:p w14:paraId="5144037F" w14:textId="016C528F" w:rsidR="005B322C" w:rsidRPr="00851F4F" w:rsidRDefault="005B322C" w:rsidP="005B322C">
          <w:pPr>
            <w:jc w:val="center"/>
            <w:rPr>
              <w:sz w:val="24"/>
              <w:szCs w:val="24"/>
            </w:rPr>
          </w:pPr>
          <w:r w:rsidRPr="00851F4F">
            <w:rPr>
              <w:sz w:val="24"/>
              <w:szCs w:val="24"/>
            </w:rPr>
            <w:t xml:space="preserve">стр. </w:t>
          </w:r>
          <w:r w:rsidRPr="00851F4F">
            <w:rPr>
              <w:sz w:val="24"/>
              <w:szCs w:val="24"/>
            </w:rPr>
            <w:fldChar w:fldCharType="begin"/>
          </w:r>
          <w:r w:rsidRPr="00851F4F">
            <w:rPr>
              <w:sz w:val="24"/>
              <w:szCs w:val="24"/>
            </w:rPr>
            <w:instrText xml:space="preserve"> PAGE </w:instrText>
          </w:r>
          <w:r w:rsidRPr="00851F4F">
            <w:rPr>
              <w:sz w:val="24"/>
              <w:szCs w:val="24"/>
            </w:rPr>
            <w:fldChar w:fldCharType="separate"/>
          </w:r>
          <w:r w:rsidR="00463D9F">
            <w:rPr>
              <w:noProof/>
              <w:sz w:val="24"/>
              <w:szCs w:val="24"/>
            </w:rPr>
            <w:t>12</w:t>
          </w:r>
          <w:r w:rsidRPr="00851F4F">
            <w:rPr>
              <w:sz w:val="24"/>
              <w:szCs w:val="24"/>
            </w:rPr>
            <w:fldChar w:fldCharType="end"/>
          </w:r>
          <w:r w:rsidRPr="00851F4F">
            <w:rPr>
              <w:sz w:val="24"/>
              <w:szCs w:val="24"/>
            </w:rPr>
            <w:t xml:space="preserve"> из </w:t>
          </w:r>
          <w:r w:rsidRPr="00851F4F">
            <w:rPr>
              <w:sz w:val="24"/>
              <w:szCs w:val="24"/>
            </w:rPr>
            <w:fldChar w:fldCharType="begin"/>
          </w:r>
          <w:r w:rsidRPr="00851F4F">
            <w:rPr>
              <w:sz w:val="24"/>
              <w:szCs w:val="24"/>
            </w:rPr>
            <w:instrText xml:space="preserve"> NUMPAGES </w:instrText>
          </w:r>
          <w:r w:rsidRPr="00851F4F">
            <w:rPr>
              <w:sz w:val="24"/>
              <w:szCs w:val="24"/>
            </w:rPr>
            <w:fldChar w:fldCharType="separate"/>
          </w:r>
          <w:r w:rsidR="00463D9F">
            <w:rPr>
              <w:noProof/>
              <w:sz w:val="24"/>
              <w:szCs w:val="24"/>
            </w:rPr>
            <w:t>14</w:t>
          </w:r>
          <w:r w:rsidRPr="00851F4F">
            <w:rPr>
              <w:sz w:val="24"/>
              <w:szCs w:val="24"/>
            </w:rPr>
            <w:fldChar w:fldCharType="end"/>
          </w:r>
        </w:p>
      </w:tc>
    </w:tr>
  </w:tbl>
  <w:p w14:paraId="5D2B6326" w14:textId="77777777" w:rsidR="005F2294" w:rsidRDefault="005F229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3047"/>
      <w:gridCol w:w="2780"/>
      <w:gridCol w:w="3386"/>
    </w:tblGrid>
    <w:tr w:rsidR="00F16D9E" w:rsidRPr="00C91223" w14:paraId="48A55C62" w14:textId="77777777" w:rsidTr="007F409F">
      <w:trPr>
        <w:trHeight w:val="1183"/>
      </w:trPr>
      <w:tc>
        <w:tcPr>
          <w:tcW w:w="1694" w:type="pct"/>
          <w:tcBorders>
            <w:bottom w:val="double" w:sz="4" w:space="0" w:color="0000FF"/>
          </w:tcBorders>
          <w:vAlign w:val="center"/>
        </w:tcPr>
        <w:p w14:paraId="713C9F86" w14:textId="77777777" w:rsidR="00F16D9E" w:rsidRPr="00B0047F" w:rsidRDefault="00F16D9E" w:rsidP="00F16D9E">
          <w:pPr>
            <w:ind w:left="34" w:hanging="34"/>
            <w:jc w:val="center"/>
            <w:rPr>
              <w:lang w:val="kk-KZ"/>
            </w:rPr>
          </w:pPr>
          <w:r w:rsidRPr="00B0047F">
            <w:rPr>
              <w:lang w:val="kk-KZ"/>
            </w:rPr>
            <w:t>Қаза</w:t>
          </w:r>
          <w:r w:rsidRPr="00B0047F">
            <w:rPr>
              <w:lang w:val="kk-KZ" w:eastAsia="x-none"/>
            </w:rPr>
            <w:t>қ</w:t>
          </w:r>
          <w:r w:rsidRPr="00B0047F">
            <w:rPr>
              <w:lang w:val="kk-KZ"/>
            </w:rPr>
            <w:t>стан Республикасы</w:t>
          </w:r>
        </w:p>
        <w:p w14:paraId="3DC0D7A8" w14:textId="77777777" w:rsidR="00F16D9E" w:rsidRPr="00B0047F" w:rsidRDefault="00F16D9E" w:rsidP="00F16D9E">
          <w:pPr>
            <w:ind w:left="34" w:hanging="34"/>
            <w:jc w:val="center"/>
            <w:rPr>
              <w:lang w:val="kk-KZ"/>
            </w:rPr>
          </w:pPr>
          <w:r>
            <w:rPr>
              <w:lang w:val="kk-KZ"/>
            </w:rPr>
            <w:t>«</w:t>
          </w:r>
          <w:r w:rsidRPr="00B0047F">
            <w:rPr>
              <w:lang w:val="kk-KZ"/>
            </w:rPr>
            <w:t>ПАВЛОДАР</w:t>
          </w:r>
        </w:p>
        <w:p w14:paraId="2A1E2B2A" w14:textId="77777777" w:rsidR="00F16D9E" w:rsidRPr="00B0047F" w:rsidRDefault="00F16D9E" w:rsidP="00F16D9E">
          <w:pPr>
            <w:ind w:left="34" w:hanging="34"/>
            <w:jc w:val="center"/>
            <w:rPr>
              <w:lang w:val="kk-KZ"/>
            </w:rPr>
          </w:pPr>
          <w:r w:rsidRPr="00B0047F">
            <w:rPr>
              <w:lang w:val="kk-KZ"/>
            </w:rPr>
            <w:t>МҮНАЙХИМИЯ</w:t>
          </w:r>
        </w:p>
        <w:p w14:paraId="626AA9A5" w14:textId="77777777" w:rsidR="00F16D9E" w:rsidRPr="00B0047F" w:rsidRDefault="00F16D9E" w:rsidP="00F16D9E">
          <w:pPr>
            <w:ind w:left="34" w:hanging="34"/>
            <w:jc w:val="center"/>
            <w:rPr>
              <w:lang w:val="kk-KZ"/>
            </w:rPr>
          </w:pPr>
          <w:r>
            <w:rPr>
              <w:lang w:val="kk-KZ"/>
            </w:rPr>
            <w:t>ЗАУЫТЫ»</w:t>
          </w:r>
        </w:p>
        <w:p w14:paraId="30FB1268" w14:textId="77777777" w:rsidR="00F16D9E" w:rsidRPr="00B0047F" w:rsidRDefault="00F16D9E" w:rsidP="00F16D9E">
          <w:pPr>
            <w:ind w:left="34" w:hanging="34"/>
            <w:jc w:val="center"/>
            <w:rPr>
              <w:lang w:val="kk-KZ" w:eastAsia="x-none"/>
            </w:rPr>
          </w:pPr>
          <w:r w:rsidRPr="00B0047F">
            <w:rPr>
              <w:lang w:val="kk-KZ"/>
            </w:rPr>
            <w:t>ЖАУАПКЕРШ</w:t>
          </w:r>
          <w:r w:rsidRPr="00B0047F">
            <w:rPr>
              <w:lang w:val="kk-KZ" w:eastAsia="x-none"/>
            </w:rPr>
            <w:t>І</w:t>
          </w:r>
          <w:r w:rsidRPr="00B0047F">
            <w:rPr>
              <w:lang w:val="kk-KZ"/>
            </w:rPr>
            <w:t>Л</w:t>
          </w:r>
          <w:r w:rsidRPr="00B0047F">
            <w:rPr>
              <w:lang w:val="kk-KZ" w:eastAsia="x-none"/>
            </w:rPr>
            <w:t>І</w:t>
          </w:r>
          <w:r w:rsidRPr="00B0047F">
            <w:rPr>
              <w:lang w:val="kk-KZ"/>
            </w:rPr>
            <w:t>Г</w:t>
          </w:r>
          <w:r w:rsidRPr="00B0047F">
            <w:rPr>
              <w:lang w:val="kk-KZ" w:eastAsia="x-none"/>
            </w:rPr>
            <w:t>І</w:t>
          </w:r>
        </w:p>
        <w:p w14:paraId="2AFDF61A" w14:textId="77777777" w:rsidR="00F16D9E" w:rsidRPr="00C91223" w:rsidRDefault="00F16D9E" w:rsidP="00F16D9E">
          <w:pPr>
            <w:spacing w:after="120"/>
            <w:ind w:left="34" w:hanging="34"/>
            <w:jc w:val="center"/>
            <w:rPr>
              <w:rFonts w:ascii="BalticaKazakh" w:hAnsi="BalticaKazakh"/>
              <w:spacing w:val="-10"/>
              <w:sz w:val="24"/>
            </w:rPr>
          </w:pPr>
          <w:r w:rsidRPr="00B0047F">
            <w:rPr>
              <w:lang w:val="kk-KZ"/>
            </w:rPr>
            <w:t>ШЕКТЕУЛ</w:t>
          </w:r>
          <w:r w:rsidRPr="00B0047F">
            <w:rPr>
              <w:lang w:val="kk-KZ" w:eastAsia="x-none"/>
            </w:rPr>
            <w:t>І</w:t>
          </w:r>
          <w:r w:rsidRPr="00B0047F">
            <w:rPr>
              <w:lang w:val="kk-KZ"/>
            </w:rPr>
            <w:t xml:space="preserve"> СЕР</w:t>
          </w:r>
          <w:r w:rsidRPr="00B0047F">
            <w:rPr>
              <w:lang w:val="kk-KZ" w:eastAsia="x-none"/>
            </w:rPr>
            <w:t>І</w:t>
          </w:r>
          <w:r w:rsidRPr="00B0047F">
            <w:rPr>
              <w:lang w:val="kk-KZ"/>
            </w:rPr>
            <w:t>КТЕСТ</w:t>
          </w:r>
          <w:r w:rsidRPr="00B0047F">
            <w:rPr>
              <w:lang w:val="kk-KZ" w:eastAsia="x-none"/>
            </w:rPr>
            <w:t>І</w:t>
          </w:r>
          <w:r w:rsidRPr="00B0047F">
            <w:rPr>
              <w:lang w:val="kk-KZ"/>
            </w:rPr>
            <w:t>Г</w:t>
          </w:r>
          <w:r w:rsidRPr="00B0047F">
            <w:rPr>
              <w:lang w:val="kk-KZ" w:eastAsia="x-none"/>
            </w:rPr>
            <w:t>І</w:t>
          </w:r>
        </w:p>
      </w:tc>
      <w:tc>
        <w:tcPr>
          <w:tcW w:w="1429" w:type="pct"/>
          <w:tcBorders>
            <w:bottom w:val="double" w:sz="4" w:space="0" w:color="0000FF"/>
          </w:tcBorders>
          <w:vAlign w:val="center"/>
        </w:tcPr>
        <w:p w14:paraId="6BD70082" w14:textId="55DA9C9C" w:rsidR="00F16D9E" w:rsidRPr="00C91223" w:rsidRDefault="00F16D9E" w:rsidP="00F16D9E">
          <w:pPr>
            <w:ind w:left="101" w:hanging="129"/>
            <w:jc w:val="center"/>
            <w:rPr>
              <w:rFonts w:ascii="BalticaKazakh" w:hAnsi="BalticaKazakh"/>
              <w:bCs/>
              <w:spacing w:val="20"/>
              <w:w w:val="90"/>
              <w:sz w:val="24"/>
            </w:rPr>
          </w:pPr>
          <w:r w:rsidRPr="008E0595">
            <w:rPr>
              <w:noProof/>
              <w:lang w:eastAsia="ru-RU"/>
            </w:rPr>
            <w:drawing>
              <wp:inline distT="0" distB="0" distL="0" distR="0" wp14:anchorId="186EE464" wp14:editId="313B9547">
                <wp:extent cx="1645920" cy="389890"/>
                <wp:effectExtent l="0" t="0" r="0" b="0"/>
                <wp:docPr id="1909059896" name="Рисунок 1909059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389890"/>
                        </a:xfrm>
                        <a:prstGeom prst="rect">
                          <a:avLst/>
                        </a:prstGeom>
                        <a:noFill/>
                        <a:ln>
                          <a:noFill/>
                        </a:ln>
                      </pic:spPr>
                    </pic:pic>
                  </a:graphicData>
                </a:graphic>
              </wp:inline>
            </w:drawing>
          </w:r>
        </w:p>
      </w:tc>
      <w:tc>
        <w:tcPr>
          <w:tcW w:w="1877" w:type="pct"/>
          <w:tcBorders>
            <w:bottom w:val="double" w:sz="4" w:space="0" w:color="0000FF"/>
          </w:tcBorders>
          <w:vAlign w:val="center"/>
        </w:tcPr>
        <w:p w14:paraId="323B7CDB" w14:textId="77777777" w:rsidR="00F16D9E" w:rsidRPr="00B0047F" w:rsidRDefault="00F16D9E" w:rsidP="00F16D9E">
          <w:pPr>
            <w:ind w:left="33" w:firstLine="49"/>
            <w:jc w:val="center"/>
          </w:pPr>
          <w:r w:rsidRPr="00B0047F">
            <w:t>Республика Казахстан</w:t>
          </w:r>
        </w:p>
        <w:p w14:paraId="2F319A54" w14:textId="77777777" w:rsidR="00F16D9E" w:rsidRDefault="00F16D9E" w:rsidP="00F16D9E">
          <w:pPr>
            <w:ind w:left="33" w:firstLine="49"/>
            <w:jc w:val="center"/>
            <w:rPr>
              <w:lang w:val="kk-KZ" w:eastAsia="x-none"/>
            </w:rPr>
          </w:pPr>
          <w:r w:rsidRPr="00B0047F">
            <w:rPr>
              <w:lang w:val="kk-KZ" w:eastAsia="x-none"/>
            </w:rPr>
            <w:t xml:space="preserve">ТОВАРИЩЕСТВО </w:t>
          </w:r>
        </w:p>
        <w:p w14:paraId="1CFA47E8" w14:textId="77777777" w:rsidR="00F16D9E" w:rsidRPr="00C91223" w:rsidRDefault="00F16D9E" w:rsidP="00F16D9E">
          <w:pPr>
            <w:ind w:left="33" w:firstLine="49"/>
            <w:jc w:val="center"/>
            <w:rPr>
              <w:rFonts w:ascii="BalticaKazakh" w:hAnsi="BalticaKazakh"/>
              <w:spacing w:val="-10"/>
              <w:sz w:val="24"/>
            </w:rPr>
          </w:pPr>
          <w:r w:rsidRPr="00B0047F">
            <w:rPr>
              <w:lang w:val="kk-KZ" w:eastAsia="x-none"/>
            </w:rPr>
            <w:t>С ОГРАНИЧЕННОЙ</w:t>
          </w:r>
          <w:r>
            <w:t xml:space="preserve"> ОТВЕТСТВЕННОСТЬЮ «</w:t>
          </w:r>
          <w:r w:rsidRPr="00B0047F">
            <w:t>ПАВЛОДАРСКИЙ НЕФТЕХИМИЧЕСКИЙ</w:t>
          </w:r>
          <w:r>
            <w:t xml:space="preserve"> ЗАВОД»</w:t>
          </w:r>
        </w:p>
      </w:tc>
    </w:tr>
  </w:tbl>
  <w:p w14:paraId="5C3A2655" w14:textId="77777777" w:rsidR="00F16D9E" w:rsidRDefault="00F16D9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816A9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4C5F4B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E550F5C"/>
    <w:multiLevelType w:val="hybridMultilevel"/>
    <w:tmpl w:val="D172C0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215DB8"/>
    <w:multiLevelType w:val="hybridMultilevel"/>
    <w:tmpl w:val="5C2EE7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E0B1778"/>
    <w:multiLevelType w:val="multilevel"/>
    <w:tmpl w:val="107CD1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3EAFD2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8B51B47"/>
    <w:multiLevelType w:val="hybridMultilevel"/>
    <w:tmpl w:val="3B1C0C56"/>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4BC3C44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E7F25B0"/>
    <w:multiLevelType w:val="multilevel"/>
    <w:tmpl w:val="2006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9B66CD"/>
    <w:multiLevelType w:val="multilevel"/>
    <w:tmpl w:val="DD046EF2"/>
    <w:lvl w:ilvl="0">
      <w:start w:val="1"/>
      <w:numFmt w:val="decimal"/>
      <w:lvlText w:val="%1."/>
      <w:lvlJc w:val="left"/>
      <w:pPr>
        <w:tabs>
          <w:tab w:val="num" w:pos="360"/>
        </w:tabs>
        <w:ind w:left="360" w:hanging="360"/>
      </w:pPr>
      <w:rPr>
        <w:rFonts w:ascii="Times New Roman" w:hAnsi="Times New Roman" w:cs="Times New Roman" w:hint="default"/>
        <w:b w:val="0"/>
        <w:sz w:val="22"/>
        <w:szCs w:val="22"/>
      </w:rPr>
    </w:lvl>
    <w:lvl w:ilvl="1">
      <w:start w:val="1"/>
      <w:numFmt w:val="decimal"/>
      <w:isLgl/>
      <w:lvlText w:val="%1.%2"/>
      <w:lvlJc w:val="left"/>
      <w:pPr>
        <w:tabs>
          <w:tab w:val="num" w:pos="1080"/>
        </w:tabs>
        <w:ind w:left="1080" w:hanging="720"/>
      </w:pPr>
      <w:rPr>
        <w:b/>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440"/>
        </w:tabs>
        <w:ind w:left="1440" w:hanging="1080"/>
      </w:pPr>
      <w:rPr>
        <w:b/>
      </w:rPr>
    </w:lvl>
    <w:lvl w:ilvl="4">
      <w:start w:val="1"/>
      <w:numFmt w:val="decimal"/>
      <w:isLgl/>
      <w:lvlText w:val="%1.%2.%3.%4.%5"/>
      <w:lvlJc w:val="left"/>
      <w:pPr>
        <w:tabs>
          <w:tab w:val="num" w:pos="1800"/>
        </w:tabs>
        <w:ind w:left="1800" w:hanging="1440"/>
      </w:pPr>
      <w:rPr>
        <w:b/>
      </w:rPr>
    </w:lvl>
    <w:lvl w:ilvl="5">
      <w:start w:val="1"/>
      <w:numFmt w:val="decimal"/>
      <w:isLgl/>
      <w:lvlText w:val="%1.%2.%3.%4.%5.%6"/>
      <w:lvlJc w:val="left"/>
      <w:pPr>
        <w:tabs>
          <w:tab w:val="num" w:pos="1800"/>
        </w:tabs>
        <w:ind w:left="1800" w:hanging="1440"/>
      </w:pPr>
      <w:rPr>
        <w:b/>
      </w:rPr>
    </w:lvl>
    <w:lvl w:ilvl="6">
      <w:start w:val="1"/>
      <w:numFmt w:val="decimal"/>
      <w:isLgl/>
      <w:lvlText w:val="%1.%2.%3.%4.%5.%6.%7"/>
      <w:lvlJc w:val="left"/>
      <w:pPr>
        <w:tabs>
          <w:tab w:val="num" w:pos="2160"/>
        </w:tabs>
        <w:ind w:left="2160" w:hanging="1800"/>
      </w:pPr>
      <w:rPr>
        <w:b/>
      </w:rPr>
    </w:lvl>
    <w:lvl w:ilvl="7">
      <w:start w:val="1"/>
      <w:numFmt w:val="decimal"/>
      <w:isLgl/>
      <w:lvlText w:val="%1.%2.%3.%4.%5.%6.%7.%8"/>
      <w:lvlJc w:val="left"/>
      <w:pPr>
        <w:tabs>
          <w:tab w:val="num" w:pos="2520"/>
        </w:tabs>
        <w:ind w:left="2520" w:hanging="2160"/>
      </w:pPr>
      <w:rPr>
        <w:b/>
      </w:rPr>
    </w:lvl>
    <w:lvl w:ilvl="8">
      <w:start w:val="1"/>
      <w:numFmt w:val="decimal"/>
      <w:isLgl/>
      <w:lvlText w:val="%1.%2.%3.%4.%5.%6.%7.%8.%9"/>
      <w:lvlJc w:val="left"/>
      <w:pPr>
        <w:tabs>
          <w:tab w:val="num" w:pos="2520"/>
        </w:tabs>
        <w:ind w:left="2520" w:hanging="2160"/>
      </w:pPr>
      <w:rPr>
        <w:b/>
      </w:rPr>
    </w:lvl>
  </w:abstractNum>
  <w:abstractNum w:abstractNumId="10" w15:restartNumberingAfterBreak="0">
    <w:nsid w:val="651E75CE"/>
    <w:multiLevelType w:val="multilevel"/>
    <w:tmpl w:val="FA9CDEAC"/>
    <w:lvl w:ilvl="0">
      <w:start w:val="1"/>
      <w:numFmt w:val="decimal"/>
      <w:lvlText w:val="%1."/>
      <w:lvlJc w:val="left"/>
      <w:pPr>
        <w:ind w:left="1069" w:hanging="360"/>
      </w:pPr>
      <w:rPr>
        <w:rFonts w:hint="default"/>
        <w:b/>
        <w:bCs w:val="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670F6F7A"/>
    <w:multiLevelType w:val="multilevel"/>
    <w:tmpl w:val="B2948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B6046E"/>
    <w:multiLevelType w:val="hybridMultilevel"/>
    <w:tmpl w:val="A120B2D4"/>
    <w:lvl w:ilvl="0" w:tplc="2A44F81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num w:numId="1">
    <w:abstractNumId w:val="2"/>
  </w:num>
  <w:num w:numId="2">
    <w:abstractNumId w:val="3"/>
  </w:num>
  <w:num w:numId="3">
    <w:abstractNumId w:val="12"/>
  </w:num>
  <w:num w:numId="4">
    <w:abstractNumId w:val="10"/>
  </w:num>
  <w:num w:numId="5">
    <w:abstractNumId w:val="11"/>
  </w:num>
  <w:num w:numId="6">
    <w:abstractNumId w:val="8"/>
  </w:num>
  <w:num w:numId="7">
    <w:abstractNumId w:val="7"/>
  </w:num>
  <w:num w:numId="8">
    <w:abstractNumId w:val="5"/>
  </w:num>
  <w:num w:numId="9">
    <w:abstractNumId w:val="1"/>
  </w:num>
  <w:num w:numId="10">
    <w:abstractNumId w:val="0"/>
  </w:num>
  <w:num w:numId="11">
    <w:abstractNumId w:val="4"/>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303"/>
    <w:rsid w:val="000006D5"/>
    <w:rsid w:val="0000289D"/>
    <w:rsid w:val="00004226"/>
    <w:rsid w:val="00011127"/>
    <w:rsid w:val="00011C88"/>
    <w:rsid w:val="00012875"/>
    <w:rsid w:val="0001346F"/>
    <w:rsid w:val="00014B82"/>
    <w:rsid w:val="00016C81"/>
    <w:rsid w:val="000206C2"/>
    <w:rsid w:val="000206D5"/>
    <w:rsid w:val="00021A8D"/>
    <w:rsid w:val="00022C2D"/>
    <w:rsid w:val="000240A0"/>
    <w:rsid w:val="00026068"/>
    <w:rsid w:val="0002712B"/>
    <w:rsid w:val="0002720B"/>
    <w:rsid w:val="00030428"/>
    <w:rsid w:val="00032465"/>
    <w:rsid w:val="00033626"/>
    <w:rsid w:val="00033A19"/>
    <w:rsid w:val="0003794A"/>
    <w:rsid w:val="000413F3"/>
    <w:rsid w:val="00042E0A"/>
    <w:rsid w:val="00044C77"/>
    <w:rsid w:val="00044E8A"/>
    <w:rsid w:val="00045019"/>
    <w:rsid w:val="00047316"/>
    <w:rsid w:val="0005015F"/>
    <w:rsid w:val="00051D54"/>
    <w:rsid w:val="000526A7"/>
    <w:rsid w:val="00053E2A"/>
    <w:rsid w:val="00057721"/>
    <w:rsid w:val="0006103E"/>
    <w:rsid w:val="00061057"/>
    <w:rsid w:val="00061A6A"/>
    <w:rsid w:val="000631DA"/>
    <w:rsid w:val="00064A2F"/>
    <w:rsid w:val="000664DE"/>
    <w:rsid w:val="00067B1B"/>
    <w:rsid w:val="00070302"/>
    <w:rsid w:val="000737BE"/>
    <w:rsid w:val="000742E5"/>
    <w:rsid w:val="000746BC"/>
    <w:rsid w:val="0007591F"/>
    <w:rsid w:val="000804BC"/>
    <w:rsid w:val="00080692"/>
    <w:rsid w:val="000827ED"/>
    <w:rsid w:val="000837A6"/>
    <w:rsid w:val="00083991"/>
    <w:rsid w:val="00083D5C"/>
    <w:rsid w:val="00083DA0"/>
    <w:rsid w:val="00093039"/>
    <w:rsid w:val="00096509"/>
    <w:rsid w:val="00097D0E"/>
    <w:rsid w:val="000A1965"/>
    <w:rsid w:val="000A3E6B"/>
    <w:rsid w:val="000A55E4"/>
    <w:rsid w:val="000A7E84"/>
    <w:rsid w:val="000B00B1"/>
    <w:rsid w:val="000B073C"/>
    <w:rsid w:val="000B103F"/>
    <w:rsid w:val="000B2574"/>
    <w:rsid w:val="000B5F9A"/>
    <w:rsid w:val="000B63EB"/>
    <w:rsid w:val="000B6B71"/>
    <w:rsid w:val="000B6B74"/>
    <w:rsid w:val="000B78AC"/>
    <w:rsid w:val="000B7D7D"/>
    <w:rsid w:val="000C2127"/>
    <w:rsid w:val="000C421F"/>
    <w:rsid w:val="000C427F"/>
    <w:rsid w:val="000C441C"/>
    <w:rsid w:val="000C5585"/>
    <w:rsid w:val="000E65F2"/>
    <w:rsid w:val="000E7E63"/>
    <w:rsid w:val="000F15AC"/>
    <w:rsid w:val="000F2032"/>
    <w:rsid w:val="000F3A3D"/>
    <w:rsid w:val="000F5BB1"/>
    <w:rsid w:val="00101303"/>
    <w:rsid w:val="00101385"/>
    <w:rsid w:val="00101989"/>
    <w:rsid w:val="001026AF"/>
    <w:rsid w:val="00102A25"/>
    <w:rsid w:val="00103343"/>
    <w:rsid w:val="001036F8"/>
    <w:rsid w:val="00106A08"/>
    <w:rsid w:val="00107E72"/>
    <w:rsid w:val="00111BC0"/>
    <w:rsid w:val="00112F50"/>
    <w:rsid w:val="00112FB5"/>
    <w:rsid w:val="00115589"/>
    <w:rsid w:val="00117534"/>
    <w:rsid w:val="00123764"/>
    <w:rsid w:val="00125A8B"/>
    <w:rsid w:val="0012738C"/>
    <w:rsid w:val="00130D22"/>
    <w:rsid w:val="00137AB9"/>
    <w:rsid w:val="001463F5"/>
    <w:rsid w:val="0014740E"/>
    <w:rsid w:val="00147C86"/>
    <w:rsid w:val="00151543"/>
    <w:rsid w:val="001518DD"/>
    <w:rsid w:val="00152E31"/>
    <w:rsid w:val="00154103"/>
    <w:rsid w:val="00154257"/>
    <w:rsid w:val="00156BD4"/>
    <w:rsid w:val="00165299"/>
    <w:rsid w:val="00167D70"/>
    <w:rsid w:val="001713A1"/>
    <w:rsid w:val="00171BDA"/>
    <w:rsid w:val="00172518"/>
    <w:rsid w:val="00173129"/>
    <w:rsid w:val="00175090"/>
    <w:rsid w:val="00176AF0"/>
    <w:rsid w:val="00176C39"/>
    <w:rsid w:val="00177BCB"/>
    <w:rsid w:val="00181924"/>
    <w:rsid w:val="001848BC"/>
    <w:rsid w:val="00184F84"/>
    <w:rsid w:val="00190D9C"/>
    <w:rsid w:val="00190DC8"/>
    <w:rsid w:val="00190F6E"/>
    <w:rsid w:val="00194984"/>
    <w:rsid w:val="00195B61"/>
    <w:rsid w:val="00196FCF"/>
    <w:rsid w:val="0019789E"/>
    <w:rsid w:val="001A1075"/>
    <w:rsid w:val="001A13B7"/>
    <w:rsid w:val="001A1FA3"/>
    <w:rsid w:val="001A364D"/>
    <w:rsid w:val="001A43C3"/>
    <w:rsid w:val="001A4AA8"/>
    <w:rsid w:val="001A6014"/>
    <w:rsid w:val="001A6089"/>
    <w:rsid w:val="001A6BF6"/>
    <w:rsid w:val="001A6DF8"/>
    <w:rsid w:val="001A75E8"/>
    <w:rsid w:val="001B5B35"/>
    <w:rsid w:val="001B6BC5"/>
    <w:rsid w:val="001C05CB"/>
    <w:rsid w:val="001C224B"/>
    <w:rsid w:val="001C33C5"/>
    <w:rsid w:val="001C4DA7"/>
    <w:rsid w:val="001C5AC4"/>
    <w:rsid w:val="001C6602"/>
    <w:rsid w:val="001C7EA0"/>
    <w:rsid w:val="001D0CC8"/>
    <w:rsid w:val="001D539E"/>
    <w:rsid w:val="001D5432"/>
    <w:rsid w:val="001D5B28"/>
    <w:rsid w:val="001D7F45"/>
    <w:rsid w:val="001E136F"/>
    <w:rsid w:val="001E298B"/>
    <w:rsid w:val="001E6282"/>
    <w:rsid w:val="001F0C4F"/>
    <w:rsid w:val="001F4504"/>
    <w:rsid w:val="001F6919"/>
    <w:rsid w:val="001F6FFA"/>
    <w:rsid w:val="001F7077"/>
    <w:rsid w:val="001F7A53"/>
    <w:rsid w:val="002002E3"/>
    <w:rsid w:val="002005EE"/>
    <w:rsid w:val="00202A18"/>
    <w:rsid w:val="00202DA8"/>
    <w:rsid w:val="002036B8"/>
    <w:rsid w:val="00203D69"/>
    <w:rsid w:val="00204911"/>
    <w:rsid w:val="00206CDB"/>
    <w:rsid w:val="00207991"/>
    <w:rsid w:val="00210482"/>
    <w:rsid w:val="00212B4B"/>
    <w:rsid w:val="00212CDC"/>
    <w:rsid w:val="00213A33"/>
    <w:rsid w:val="00220ED5"/>
    <w:rsid w:val="002219B3"/>
    <w:rsid w:val="002249E9"/>
    <w:rsid w:val="00225AB7"/>
    <w:rsid w:val="002270A3"/>
    <w:rsid w:val="002310A5"/>
    <w:rsid w:val="00235305"/>
    <w:rsid w:val="00237F65"/>
    <w:rsid w:val="00240A75"/>
    <w:rsid w:val="00241153"/>
    <w:rsid w:val="002414C1"/>
    <w:rsid w:val="002505A7"/>
    <w:rsid w:val="0025299A"/>
    <w:rsid w:val="00255306"/>
    <w:rsid w:val="00255D8B"/>
    <w:rsid w:val="00255EE6"/>
    <w:rsid w:val="00256B49"/>
    <w:rsid w:val="0026487A"/>
    <w:rsid w:val="0026658D"/>
    <w:rsid w:val="00266F41"/>
    <w:rsid w:val="00270696"/>
    <w:rsid w:val="00270C98"/>
    <w:rsid w:val="002717D4"/>
    <w:rsid w:val="00272053"/>
    <w:rsid w:val="0027289C"/>
    <w:rsid w:val="002739AE"/>
    <w:rsid w:val="00273DDE"/>
    <w:rsid w:val="0027519C"/>
    <w:rsid w:val="002758F4"/>
    <w:rsid w:val="002776C1"/>
    <w:rsid w:val="00277A5C"/>
    <w:rsid w:val="00281000"/>
    <w:rsid w:val="002813E9"/>
    <w:rsid w:val="00282B7A"/>
    <w:rsid w:val="00282F50"/>
    <w:rsid w:val="0029023C"/>
    <w:rsid w:val="00290FBF"/>
    <w:rsid w:val="00291AA3"/>
    <w:rsid w:val="0029262C"/>
    <w:rsid w:val="00292AA8"/>
    <w:rsid w:val="00293786"/>
    <w:rsid w:val="0029488C"/>
    <w:rsid w:val="00296ABB"/>
    <w:rsid w:val="002A657B"/>
    <w:rsid w:val="002A6F1B"/>
    <w:rsid w:val="002B02C1"/>
    <w:rsid w:val="002B035C"/>
    <w:rsid w:val="002B1A9B"/>
    <w:rsid w:val="002B1C14"/>
    <w:rsid w:val="002B2A85"/>
    <w:rsid w:val="002B3DAE"/>
    <w:rsid w:val="002B5BE8"/>
    <w:rsid w:val="002C1C47"/>
    <w:rsid w:val="002C4872"/>
    <w:rsid w:val="002C7CBA"/>
    <w:rsid w:val="002D0775"/>
    <w:rsid w:val="002D1E76"/>
    <w:rsid w:val="002E6DA4"/>
    <w:rsid w:val="002F05AD"/>
    <w:rsid w:val="002F17B5"/>
    <w:rsid w:val="002F1D64"/>
    <w:rsid w:val="002F5764"/>
    <w:rsid w:val="002F5EC7"/>
    <w:rsid w:val="003040BC"/>
    <w:rsid w:val="00304BC7"/>
    <w:rsid w:val="003050AC"/>
    <w:rsid w:val="003053AC"/>
    <w:rsid w:val="00307263"/>
    <w:rsid w:val="00307466"/>
    <w:rsid w:val="00307F52"/>
    <w:rsid w:val="00311B17"/>
    <w:rsid w:val="00312E62"/>
    <w:rsid w:val="003138A4"/>
    <w:rsid w:val="003167C3"/>
    <w:rsid w:val="003222B3"/>
    <w:rsid w:val="003228DF"/>
    <w:rsid w:val="003236AB"/>
    <w:rsid w:val="00324919"/>
    <w:rsid w:val="00324DAF"/>
    <w:rsid w:val="003250A5"/>
    <w:rsid w:val="003254BE"/>
    <w:rsid w:val="0032761E"/>
    <w:rsid w:val="00330F8D"/>
    <w:rsid w:val="00332AB4"/>
    <w:rsid w:val="00333CFE"/>
    <w:rsid w:val="00333EB4"/>
    <w:rsid w:val="00333EC4"/>
    <w:rsid w:val="00334836"/>
    <w:rsid w:val="003357E1"/>
    <w:rsid w:val="00336BE4"/>
    <w:rsid w:val="0034107B"/>
    <w:rsid w:val="00343B4A"/>
    <w:rsid w:val="00344008"/>
    <w:rsid w:val="00345317"/>
    <w:rsid w:val="00350BB8"/>
    <w:rsid w:val="00353780"/>
    <w:rsid w:val="00353DA9"/>
    <w:rsid w:val="00354DAD"/>
    <w:rsid w:val="00356DE4"/>
    <w:rsid w:val="0035706C"/>
    <w:rsid w:val="00357752"/>
    <w:rsid w:val="00361CB9"/>
    <w:rsid w:val="0036296D"/>
    <w:rsid w:val="0036370C"/>
    <w:rsid w:val="00364424"/>
    <w:rsid w:val="003645F3"/>
    <w:rsid w:val="003647FB"/>
    <w:rsid w:val="003648AF"/>
    <w:rsid w:val="00373CA8"/>
    <w:rsid w:val="00376627"/>
    <w:rsid w:val="003774A6"/>
    <w:rsid w:val="00381D62"/>
    <w:rsid w:val="00383AD1"/>
    <w:rsid w:val="00383BB5"/>
    <w:rsid w:val="00384465"/>
    <w:rsid w:val="00386088"/>
    <w:rsid w:val="00386883"/>
    <w:rsid w:val="003869BC"/>
    <w:rsid w:val="003871A8"/>
    <w:rsid w:val="003925F3"/>
    <w:rsid w:val="00395B00"/>
    <w:rsid w:val="0039758E"/>
    <w:rsid w:val="003977B5"/>
    <w:rsid w:val="003A0318"/>
    <w:rsid w:val="003A3574"/>
    <w:rsid w:val="003A72A2"/>
    <w:rsid w:val="003B0058"/>
    <w:rsid w:val="003B1F9A"/>
    <w:rsid w:val="003B29C8"/>
    <w:rsid w:val="003B3E9F"/>
    <w:rsid w:val="003B428F"/>
    <w:rsid w:val="003B4CCE"/>
    <w:rsid w:val="003C01E1"/>
    <w:rsid w:val="003C0C55"/>
    <w:rsid w:val="003C0DA9"/>
    <w:rsid w:val="003C12CF"/>
    <w:rsid w:val="003C267E"/>
    <w:rsid w:val="003C2DD4"/>
    <w:rsid w:val="003C2FBC"/>
    <w:rsid w:val="003C407B"/>
    <w:rsid w:val="003C5DC5"/>
    <w:rsid w:val="003D1444"/>
    <w:rsid w:val="003D17E2"/>
    <w:rsid w:val="003D22B3"/>
    <w:rsid w:val="003D3332"/>
    <w:rsid w:val="003D3A86"/>
    <w:rsid w:val="003D425D"/>
    <w:rsid w:val="003D436D"/>
    <w:rsid w:val="003D6828"/>
    <w:rsid w:val="003E1219"/>
    <w:rsid w:val="003E2285"/>
    <w:rsid w:val="003E2C9F"/>
    <w:rsid w:val="003E3ABF"/>
    <w:rsid w:val="003E6269"/>
    <w:rsid w:val="003E6D23"/>
    <w:rsid w:val="003E74DE"/>
    <w:rsid w:val="003F1218"/>
    <w:rsid w:val="003F370E"/>
    <w:rsid w:val="003F46A9"/>
    <w:rsid w:val="003F4792"/>
    <w:rsid w:val="003F72CB"/>
    <w:rsid w:val="00400ACC"/>
    <w:rsid w:val="004013D9"/>
    <w:rsid w:val="00401F95"/>
    <w:rsid w:val="0040221C"/>
    <w:rsid w:val="00402978"/>
    <w:rsid w:val="004034B3"/>
    <w:rsid w:val="00404CF3"/>
    <w:rsid w:val="00404F57"/>
    <w:rsid w:val="004059D3"/>
    <w:rsid w:val="0040650E"/>
    <w:rsid w:val="00410D9D"/>
    <w:rsid w:val="0041192D"/>
    <w:rsid w:val="00413951"/>
    <w:rsid w:val="00413E58"/>
    <w:rsid w:val="00415C01"/>
    <w:rsid w:val="0041636F"/>
    <w:rsid w:val="0042119A"/>
    <w:rsid w:val="00422FA0"/>
    <w:rsid w:val="00425EAB"/>
    <w:rsid w:val="00427BAE"/>
    <w:rsid w:val="00432D07"/>
    <w:rsid w:val="0043467B"/>
    <w:rsid w:val="00437653"/>
    <w:rsid w:val="00442CEB"/>
    <w:rsid w:val="00442E5D"/>
    <w:rsid w:val="0044307B"/>
    <w:rsid w:val="004447A5"/>
    <w:rsid w:val="00444DBE"/>
    <w:rsid w:val="00445FCB"/>
    <w:rsid w:val="0045202B"/>
    <w:rsid w:val="00452CEE"/>
    <w:rsid w:val="00457F50"/>
    <w:rsid w:val="00462EE6"/>
    <w:rsid w:val="004632C1"/>
    <w:rsid w:val="00463D9F"/>
    <w:rsid w:val="00463F27"/>
    <w:rsid w:val="00464E1A"/>
    <w:rsid w:val="00464F43"/>
    <w:rsid w:val="004671D6"/>
    <w:rsid w:val="00467386"/>
    <w:rsid w:val="00470861"/>
    <w:rsid w:val="00470F4E"/>
    <w:rsid w:val="0047196F"/>
    <w:rsid w:val="004722A3"/>
    <w:rsid w:val="00473477"/>
    <w:rsid w:val="00475270"/>
    <w:rsid w:val="00475A8D"/>
    <w:rsid w:val="0047771A"/>
    <w:rsid w:val="00482116"/>
    <w:rsid w:val="00483C84"/>
    <w:rsid w:val="00484372"/>
    <w:rsid w:val="00484432"/>
    <w:rsid w:val="0048514D"/>
    <w:rsid w:val="00485A0D"/>
    <w:rsid w:val="00485E44"/>
    <w:rsid w:val="0049004F"/>
    <w:rsid w:val="00490B0D"/>
    <w:rsid w:val="00492718"/>
    <w:rsid w:val="00492A3F"/>
    <w:rsid w:val="00492FC8"/>
    <w:rsid w:val="0049346B"/>
    <w:rsid w:val="00494DEA"/>
    <w:rsid w:val="0049578B"/>
    <w:rsid w:val="00497CBE"/>
    <w:rsid w:val="004A05E8"/>
    <w:rsid w:val="004A1987"/>
    <w:rsid w:val="004A4504"/>
    <w:rsid w:val="004A5AA1"/>
    <w:rsid w:val="004B057C"/>
    <w:rsid w:val="004B0A03"/>
    <w:rsid w:val="004B16AA"/>
    <w:rsid w:val="004B1FD5"/>
    <w:rsid w:val="004B28EF"/>
    <w:rsid w:val="004B37FD"/>
    <w:rsid w:val="004B4EA7"/>
    <w:rsid w:val="004C02D4"/>
    <w:rsid w:val="004C12F8"/>
    <w:rsid w:val="004C40DC"/>
    <w:rsid w:val="004C600A"/>
    <w:rsid w:val="004C6442"/>
    <w:rsid w:val="004C7160"/>
    <w:rsid w:val="004D1EC0"/>
    <w:rsid w:val="004D2716"/>
    <w:rsid w:val="004D2D74"/>
    <w:rsid w:val="004D52D7"/>
    <w:rsid w:val="004D5619"/>
    <w:rsid w:val="004D6C7D"/>
    <w:rsid w:val="004D7EF0"/>
    <w:rsid w:val="004E0AA4"/>
    <w:rsid w:val="004E100E"/>
    <w:rsid w:val="004E1667"/>
    <w:rsid w:val="004E2D9A"/>
    <w:rsid w:val="004E4763"/>
    <w:rsid w:val="004E52C4"/>
    <w:rsid w:val="004E5654"/>
    <w:rsid w:val="004E65AD"/>
    <w:rsid w:val="004E6DC8"/>
    <w:rsid w:val="004E7726"/>
    <w:rsid w:val="004F019A"/>
    <w:rsid w:val="004F0941"/>
    <w:rsid w:val="004F15CA"/>
    <w:rsid w:val="004F3097"/>
    <w:rsid w:val="004F5384"/>
    <w:rsid w:val="00501BB6"/>
    <w:rsid w:val="00503F0D"/>
    <w:rsid w:val="005043EA"/>
    <w:rsid w:val="00504652"/>
    <w:rsid w:val="0050495F"/>
    <w:rsid w:val="0050580C"/>
    <w:rsid w:val="00506816"/>
    <w:rsid w:val="005074DC"/>
    <w:rsid w:val="00511B67"/>
    <w:rsid w:val="00513F4A"/>
    <w:rsid w:val="00514670"/>
    <w:rsid w:val="005205DD"/>
    <w:rsid w:val="00524E87"/>
    <w:rsid w:val="00525390"/>
    <w:rsid w:val="00530AB2"/>
    <w:rsid w:val="00531D7A"/>
    <w:rsid w:val="005349E5"/>
    <w:rsid w:val="00534BA3"/>
    <w:rsid w:val="005358E6"/>
    <w:rsid w:val="00536381"/>
    <w:rsid w:val="005371FC"/>
    <w:rsid w:val="00543114"/>
    <w:rsid w:val="00543534"/>
    <w:rsid w:val="00544319"/>
    <w:rsid w:val="005467B0"/>
    <w:rsid w:val="005469D8"/>
    <w:rsid w:val="0055321D"/>
    <w:rsid w:val="005546CB"/>
    <w:rsid w:val="00555760"/>
    <w:rsid w:val="005559B6"/>
    <w:rsid w:val="00555AD4"/>
    <w:rsid w:val="00555F7B"/>
    <w:rsid w:val="0055678E"/>
    <w:rsid w:val="005574FA"/>
    <w:rsid w:val="00561019"/>
    <w:rsid w:val="00563199"/>
    <w:rsid w:val="00563AD6"/>
    <w:rsid w:val="005640BC"/>
    <w:rsid w:val="00564DCA"/>
    <w:rsid w:val="00565DA1"/>
    <w:rsid w:val="00566560"/>
    <w:rsid w:val="005675C8"/>
    <w:rsid w:val="00574178"/>
    <w:rsid w:val="00574785"/>
    <w:rsid w:val="00575E31"/>
    <w:rsid w:val="00580062"/>
    <w:rsid w:val="0058112F"/>
    <w:rsid w:val="00581BF8"/>
    <w:rsid w:val="005821EB"/>
    <w:rsid w:val="00582DF6"/>
    <w:rsid w:val="0058383F"/>
    <w:rsid w:val="005845AC"/>
    <w:rsid w:val="00590E20"/>
    <w:rsid w:val="00591212"/>
    <w:rsid w:val="00594873"/>
    <w:rsid w:val="00596115"/>
    <w:rsid w:val="00596E9E"/>
    <w:rsid w:val="005A042E"/>
    <w:rsid w:val="005A10D6"/>
    <w:rsid w:val="005A314D"/>
    <w:rsid w:val="005A3387"/>
    <w:rsid w:val="005A3C54"/>
    <w:rsid w:val="005A7917"/>
    <w:rsid w:val="005A7CDF"/>
    <w:rsid w:val="005B2A20"/>
    <w:rsid w:val="005B2D15"/>
    <w:rsid w:val="005B322C"/>
    <w:rsid w:val="005B4390"/>
    <w:rsid w:val="005B4DE9"/>
    <w:rsid w:val="005B58C1"/>
    <w:rsid w:val="005B59DB"/>
    <w:rsid w:val="005B63CB"/>
    <w:rsid w:val="005C2E16"/>
    <w:rsid w:val="005C4C8F"/>
    <w:rsid w:val="005C5668"/>
    <w:rsid w:val="005C7746"/>
    <w:rsid w:val="005D4259"/>
    <w:rsid w:val="005D6586"/>
    <w:rsid w:val="005D7A23"/>
    <w:rsid w:val="005D7E38"/>
    <w:rsid w:val="005E00CB"/>
    <w:rsid w:val="005E0D0B"/>
    <w:rsid w:val="005E24FE"/>
    <w:rsid w:val="005E2C11"/>
    <w:rsid w:val="005E2D0E"/>
    <w:rsid w:val="005E3D22"/>
    <w:rsid w:val="005E4A74"/>
    <w:rsid w:val="005E6462"/>
    <w:rsid w:val="005F2294"/>
    <w:rsid w:val="005F2DC9"/>
    <w:rsid w:val="005F49EE"/>
    <w:rsid w:val="005F50B0"/>
    <w:rsid w:val="005F7A63"/>
    <w:rsid w:val="00602737"/>
    <w:rsid w:val="00604CB3"/>
    <w:rsid w:val="00610245"/>
    <w:rsid w:val="0061320D"/>
    <w:rsid w:val="0061669B"/>
    <w:rsid w:val="00633454"/>
    <w:rsid w:val="0063419D"/>
    <w:rsid w:val="00635672"/>
    <w:rsid w:val="00635CB7"/>
    <w:rsid w:val="006361D6"/>
    <w:rsid w:val="00641293"/>
    <w:rsid w:val="00643A66"/>
    <w:rsid w:val="006444F0"/>
    <w:rsid w:val="00644D72"/>
    <w:rsid w:val="006460BE"/>
    <w:rsid w:val="00646503"/>
    <w:rsid w:val="006473EF"/>
    <w:rsid w:val="00650B3E"/>
    <w:rsid w:val="006520C3"/>
    <w:rsid w:val="0065363E"/>
    <w:rsid w:val="00655F40"/>
    <w:rsid w:val="006623F2"/>
    <w:rsid w:val="00664355"/>
    <w:rsid w:val="00664923"/>
    <w:rsid w:val="00666398"/>
    <w:rsid w:val="006663AC"/>
    <w:rsid w:val="00666A90"/>
    <w:rsid w:val="00670084"/>
    <w:rsid w:val="0067585E"/>
    <w:rsid w:val="006763A5"/>
    <w:rsid w:val="0068062C"/>
    <w:rsid w:val="006828C7"/>
    <w:rsid w:val="00683F03"/>
    <w:rsid w:val="006848D9"/>
    <w:rsid w:val="00686696"/>
    <w:rsid w:val="00686EBA"/>
    <w:rsid w:val="0069136E"/>
    <w:rsid w:val="00691658"/>
    <w:rsid w:val="0069181E"/>
    <w:rsid w:val="00693281"/>
    <w:rsid w:val="00693D27"/>
    <w:rsid w:val="00696401"/>
    <w:rsid w:val="006968BA"/>
    <w:rsid w:val="006979D2"/>
    <w:rsid w:val="006A060D"/>
    <w:rsid w:val="006A0AF4"/>
    <w:rsid w:val="006A0E49"/>
    <w:rsid w:val="006A37BE"/>
    <w:rsid w:val="006A7868"/>
    <w:rsid w:val="006B0302"/>
    <w:rsid w:val="006B22E2"/>
    <w:rsid w:val="006B42E9"/>
    <w:rsid w:val="006B6191"/>
    <w:rsid w:val="006B64A9"/>
    <w:rsid w:val="006B7CB7"/>
    <w:rsid w:val="006C3865"/>
    <w:rsid w:val="006C59CE"/>
    <w:rsid w:val="006C78FE"/>
    <w:rsid w:val="006C7CC5"/>
    <w:rsid w:val="006D0123"/>
    <w:rsid w:val="006D43BC"/>
    <w:rsid w:val="006D496C"/>
    <w:rsid w:val="006E00FF"/>
    <w:rsid w:val="006E307B"/>
    <w:rsid w:val="006E76B1"/>
    <w:rsid w:val="006F0EC1"/>
    <w:rsid w:val="006F13B7"/>
    <w:rsid w:val="006F1E6C"/>
    <w:rsid w:val="006F20FA"/>
    <w:rsid w:val="006F2920"/>
    <w:rsid w:val="006F34E5"/>
    <w:rsid w:val="006F4A63"/>
    <w:rsid w:val="006F7D1C"/>
    <w:rsid w:val="00700A0E"/>
    <w:rsid w:val="00701404"/>
    <w:rsid w:val="007029D1"/>
    <w:rsid w:val="00702AC2"/>
    <w:rsid w:val="007056B4"/>
    <w:rsid w:val="0070576A"/>
    <w:rsid w:val="00705AB3"/>
    <w:rsid w:val="00713DB3"/>
    <w:rsid w:val="007144B8"/>
    <w:rsid w:val="0071508C"/>
    <w:rsid w:val="00717EC9"/>
    <w:rsid w:val="00720708"/>
    <w:rsid w:val="00721966"/>
    <w:rsid w:val="007231A3"/>
    <w:rsid w:val="007238B0"/>
    <w:rsid w:val="007255F0"/>
    <w:rsid w:val="00725C5B"/>
    <w:rsid w:val="00731DAB"/>
    <w:rsid w:val="00732104"/>
    <w:rsid w:val="007329FB"/>
    <w:rsid w:val="0073379F"/>
    <w:rsid w:val="007363F5"/>
    <w:rsid w:val="00736E0A"/>
    <w:rsid w:val="0073766B"/>
    <w:rsid w:val="007421C4"/>
    <w:rsid w:val="00742F48"/>
    <w:rsid w:val="00743C80"/>
    <w:rsid w:val="00745B9A"/>
    <w:rsid w:val="00745FC4"/>
    <w:rsid w:val="007478E8"/>
    <w:rsid w:val="00753E6C"/>
    <w:rsid w:val="00754AA7"/>
    <w:rsid w:val="00755473"/>
    <w:rsid w:val="00757676"/>
    <w:rsid w:val="00761E1F"/>
    <w:rsid w:val="007640E8"/>
    <w:rsid w:val="0076691B"/>
    <w:rsid w:val="00774890"/>
    <w:rsid w:val="0077620D"/>
    <w:rsid w:val="0077650C"/>
    <w:rsid w:val="00777ADB"/>
    <w:rsid w:val="00782C2D"/>
    <w:rsid w:val="007835A7"/>
    <w:rsid w:val="007858DF"/>
    <w:rsid w:val="00785A08"/>
    <w:rsid w:val="00790DE1"/>
    <w:rsid w:val="0079171A"/>
    <w:rsid w:val="00791DB5"/>
    <w:rsid w:val="0079202D"/>
    <w:rsid w:val="00792609"/>
    <w:rsid w:val="007946C2"/>
    <w:rsid w:val="007973F8"/>
    <w:rsid w:val="007A35E4"/>
    <w:rsid w:val="007A5148"/>
    <w:rsid w:val="007A6FBD"/>
    <w:rsid w:val="007B0008"/>
    <w:rsid w:val="007B4BC6"/>
    <w:rsid w:val="007B56AA"/>
    <w:rsid w:val="007B5771"/>
    <w:rsid w:val="007B59D3"/>
    <w:rsid w:val="007B7DA3"/>
    <w:rsid w:val="007C1E95"/>
    <w:rsid w:val="007C351C"/>
    <w:rsid w:val="007C3CAE"/>
    <w:rsid w:val="007C47D4"/>
    <w:rsid w:val="007C4E44"/>
    <w:rsid w:val="007C5015"/>
    <w:rsid w:val="007C65D5"/>
    <w:rsid w:val="007C6A57"/>
    <w:rsid w:val="007D24C1"/>
    <w:rsid w:val="007D49EC"/>
    <w:rsid w:val="007D4ABE"/>
    <w:rsid w:val="007E046D"/>
    <w:rsid w:val="007E04E9"/>
    <w:rsid w:val="007E0B94"/>
    <w:rsid w:val="007E2BAB"/>
    <w:rsid w:val="007E5883"/>
    <w:rsid w:val="007E58FA"/>
    <w:rsid w:val="007E6969"/>
    <w:rsid w:val="007F11B0"/>
    <w:rsid w:val="007F27E7"/>
    <w:rsid w:val="007F2EBD"/>
    <w:rsid w:val="007F3082"/>
    <w:rsid w:val="007F3CFA"/>
    <w:rsid w:val="007F53DC"/>
    <w:rsid w:val="008038A3"/>
    <w:rsid w:val="00803F11"/>
    <w:rsid w:val="008042F4"/>
    <w:rsid w:val="008065D8"/>
    <w:rsid w:val="008075B4"/>
    <w:rsid w:val="0081161F"/>
    <w:rsid w:val="00811B5D"/>
    <w:rsid w:val="0081390D"/>
    <w:rsid w:val="00814FAF"/>
    <w:rsid w:val="00815241"/>
    <w:rsid w:val="0081562A"/>
    <w:rsid w:val="00815E19"/>
    <w:rsid w:val="00816C83"/>
    <w:rsid w:val="0082063F"/>
    <w:rsid w:val="00821F0B"/>
    <w:rsid w:val="00822080"/>
    <w:rsid w:val="00823D92"/>
    <w:rsid w:val="00824BC9"/>
    <w:rsid w:val="00824F64"/>
    <w:rsid w:val="00833127"/>
    <w:rsid w:val="00836F79"/>
    <w:rsid w:val="00844688"/>
    <w:rsid w:val="00844D33"/>
    <w:rsid w:val="00851ECE"/>
    <w:rsid w:val="00852AC7"/>
    <w:rsid w:val="00853F31"/>
    <w:rsid w:val="008545CB"/>
    <w:rsid w:val="00856402"/>
    <w:rsid w:val="008570C6"/>
    <w:rsid w:val="00857F33"/>
    <w:rsid w:val="00862D55"/>
    <w:rsid w:val="00862F71"/>
    <w:rsid w:val="00872031"/>
    <w:rsid w:val="00872A19"/>
    <w:rsid w:val="008738A0"/>
    <w:rsid w:val="00873D1D"/>
    <w:rsid w:val="00877347"/>
    <w:rsid w:val="00877573"/>
    <w:rsid w:val="0088034D"/>
    <w:rsid w:val="008856E5"/>
    <w:rsid w:val="0089014C"/>
    <w:rsid w:val="008908F8"/>
    <w:rsid w:val="00890BC8"/>
    <w:rsid w:val="00890C3F"/>
    <w:rsid w:val="00891370"/>
    <w:rsid w:val="00891EB1"/>
    <w:rsid w:val="00893261"/>
    <w:rsid w:val="008A00D4"/>
    <w:rsid w:val="008A0653"/>
    <w:rsid w:val="008A1651"/>
    <w:rsid w:val="008B087B"/>
    <w:rsid w:val="008B0FAA"/>
    <w:rsid w:val="008B1EC8"/>
    <w:rsid w:val="008B3ADC"/>
    <w:rsid w:val="008B3B2C"/>
    <w:rsid w:val="008B588F"/>
    <w:rsid w:val="008B67FE"/>
    <w:rsid w:val="008B68A9"/>
    <w:rsid w:val="008B69A0"/>
    <w:rsid w:val="008C11B7"/>
    <w:rsid w:val="008C1678"/>
    <w:rsid w:val="008C1D9A"/>
    <w:rsid w:val="008C279D"/>
    <w:rsid w:val="008C2B7D"/>
    <w:rsid w:val="008C3815"/>
    <w:rsid w:val="008C3AB5"/>
    <w:rsid w:val="008C5289"/>
    <w:rsid w:val="008C5B84"/>
    <w:rsid w:val="008D0E12"/>
    <w:rsid w:val="008D18FF"/>
    <w:rsid w:val="008D2A75"/>
    <w:rsid w:val="008D435A"/>
    <w:rsid w:val="008D43C1"/>
    <w:rsid w:val="008D6000"/>
    <w:rsid w:val="008D6175"/>
    <w:rsid w:val="008D6E7B"/>
    <w:rsid w:val="008E6BE8"/>
    <w:rsid w:val="008E6D13"/>
    <w:rsid w:val="008E7E4B"/>
    <w:rsid w:val="008F1F5D"/>
    <w:rsid w:val="008F2F65"/>
    <w:rsid w:val="008F3DCA"/>
    <w:rsid w:val="008F3F13"/>
    <w:rsid w:val="008F614C"/>
    <w:rsid w:val="008F71D3"/>
    <w:rsid w:val="008F778F"/>
    <w:rsid w:val="008F79B5"/>
    <w:rsid w:val="009009EA"/>
    <w:rsid w:val="00900F9B"/>
    <w:rsid w:val="00901518"/>
    <w:rsid w:val="0090208B"/>
    <w:rsid w:val="00903AE1"/>
    <w:rsid w:val="0091429C"/>
    <w:rsid w:val="00916845"/>
    <w:rsid w:val="009233E4"/>
    <w:rsid w:val="00923B27"/>
    <w:rsid w:val="00924220"/>
    <w:rsid w:val="00925581"/>
    <w:rsid w:val="00926719"/>
    <w:rsid w:val="00927B08"/>
    <w:rsid w:val="00930CD8"/>
    <w:rsid w:val="009317F2"/>
    <w:rsid w:val="00931A57"/>
    <w:rsid w:val="00932FE5"/>
    <w:rsid w:val="00935219"/>
    <w:rsid w:val="00936EA1"/>
    <w:rsid w:val="0094071D"/>
    <w:rsid w:val="009412B0"/>
    <w:rsid w:val="009443DA"/>
    <w:rsid w:val="00945BC8"/>
    <w:rsid w:val="00945FF8"/>
    <w:rsid w:val="00950382"/>
    <w:rsid w:val="009510D0"/>
    <w:rsid w:val="00952410"/>
    <w:rsid w:val="00954479"/>
    <w:rsid w:val="00955709"/>
    <w:rsid w:val="00955CA3"/>
    <w:rsid w:val="00956D0C"/>
    <w:rsid w:val="009620CC"/>
    <w:rsid w:val="00963CA4"/>
    <w:rsid w:val="00964ABB"/>
    <w:rsid w:val="00965AEF"/>
    <w:rsid w:val="00971262"/>
    <w:rsid w:val="009728B6"/>
    <w:rsid w:val="00972D38"/>
    <w:rsid w:val="00973AF7"/>
    <w:rsid w:val="009754ED"/>
    <w:rsid w:val="009773A7"/>
    <w:rsid w:val="009779F1"/>
    <w:rsid w:val="00977C1E"/>
    <w:rsid w:val="009820A7"/>
    <w:rsid w:val="00982F2B"/>
    <w:rsid w:val="0098449C"/>
    <w:rsid w:val="0098678B"/>
    <w:rsid w:val="00990A54"/>
    <w:rsid w:val="0099479B"/>
    <w:rsid w:val="009A022F"/>
    <w:rsid w:val="009A1941"/>
    <w:rsid w:val="009A2074"/>
    <w:rsid w:val="009A2AD5"/>
    <w:rsid w:val="009A3E86"/>
    <w:rsid w:val="009A4755"/>
    <w:rsid w:val="009A4EFC"/>
    <w:rsid w:val="009A6C36"/>
    <w:rsid w:val="009B1308"/>
    <w:rsid w:val="009B2957"/>
    <w:rsid w:val="009B2DBC"/>
    <w:rsid w:val="009B32DA"/>
    <w:rsid w:val="009B3560"/>
    <w:rsid w:val="009B37D5"/>
    <w:rsid w:val="009B4D1C"/>
    <w:rsid w:val="009B4DAD"/>
    <w:rsid w:val="009B7225"/>
    <w:rsid w:val="009C009D"/>
    <w:rsid w:val="009C065B"/>
    <w:rsid w:val="009C0DD8"/>
    <w:rsid w:val="009C2B4B"/>
    <w:rsid w:val="009C3A21"/>
    <w:rsid w:val="009C3F7D"/>
    <w:rsid w:val="009D20A9"/>
    <w:rsid w:val="009D2196"/>
    <w:rsid w:val="009D29AF"/>
    <w:rsid w:val="009D4E04"/>
    <w:rsid w:val="009E14DA"/>
    <w:rsid w:val="009E3ED5"/>
    <w:rsid w:val="009E4716"/>
    <w:rsid w:val="009E5278"/>
    <w:rsid w:val="009E7B3C"/>
    <w:rsid w:val="009F0176"/>
    <w:rsid w:val="009F1EA1"/>
    <w:rsid w:val="009F3199"/>
    <w:rsid w:val="009F7422"/>
    <w:rsid w:val="00A01A72"/>
    <w:rsid w:val="00A01D00"/>
    <w:rsid w:val="00A020B5"/>
    <w:rsid w:val="00A03E53"/>
    <w:rsid w:val="00A0428B"/>
    <w:rsid w:val="00A05188"/>
    <w:rsid w:val="00A05D9E"/>
    <w:rsid w:val="00A079FF"/>
    <w:rsid w:val="00A07AE1"/>
    <w:rsid w:val="00A12C24"/>
    <w:rsid w:val="00A13139"/>
    <w:rsid w:val="00A139E0"/>
    <w:rsid w:val="00A26623"/>
    <w:rsid w:val="00A26BFC"/>
    <w:rsid w:val="00A32CBA"/>
    <w:rsid w:val="00A32E2C"/>
    <w:rsid w:val="00A345CF"/>
    <w:rsid w:val="00A34B9E"/>
    <w:rsid w:val="00A3514F"/>
    <w:rsid w:val="00A35BF9"/>
    <w:rsid w:val="00A376C0"/>
    <w:rsid w:val="00A4128C"/>
    <w:rsid w:val="00A42C72"/>
    <w:rsid w:val="00A46DE4"/>
    <w:rsid w:val="00A50B33"/>
    <w:rsid w:val="00A50DC1"/>
    <w:rsid w:val="00A5112E"/>
    <w:rsid w:val="00A51480"/>
    <w:rsid w:val="00A53052"/>
    <w:rsid w:val="00A53576"/>
    <w:rsid w:val="00A569BF"/>
    <w:rsid w:val="00A56B2D"/>
    <w:rsid w:val="00A56E99"/>
    <w:rsid w:val="00A57383"/>
    <w:rsid w:val="00A620F4"/>
    <w:rsid w:val="00A64220"/>
    <w:rsid w:val="00A65189"/>
    <w:rsid w:val="00A65FC6"/>
    <w:rsid w:val="00A66484"/>
    <w:rsid w:val="00A670B4"/>
    <w:rsid w:val="00A67777"/>
    <w:rsid w:val="00A709DD"/>
    <w:rsid w:val="00A7110B"/>
    <w:rsid w:val="00A713FA"/>
    <w:rsid w:val="00A72D07"/>
    <w:rsid w:val="00A72E17"/>
    <w:rsid w:val="00A732D8"/>
    <w:rsid w:val="00A7694A"/>
    <w:rsid w:val="00A76E63"/>
    <w:rsid w:val="00A841B0"/>
    <w:rsid w:val="00A854A3"/>
    <w:rsid w:val="00A86338"/>
    <w:rsid w:val="00A869D1"/>
    <w:rsid w:val="00A932BA"/>
    <w:rsid w:val="00A94CD7"/>
    <w:rsid w:val="00A9583F"/>
    <w:rsid w:val="00A9617B"/>
    <w:rsid w:val="00A961A2"/>
    <w:rsid w:val="00A965B0"/>
    <w:rsid w:val="00AA0807"/>
    <w:rsid w:val="00AA1C8A"/>
    <w:rsid w:val="00AA2B77"/>
    <w:rsid w:val="00AA3E4C"/>
    <w:rsid w:val="00AA56E6"/>
    <w:rsid w:val="00AB1C5D"/>
    <w:rsid w:val="00AB21C0"/>
    <w:rsid w:val="00AB3A0C"/>
    <w:rsid w:val="00AB5820"/>
    <w:rsid w:val="00AB65E0"/>
    <w:rsid w:val="00AB6FAA"/>
    <w:rsid w:val="00AB7375"/>
    <w:rsid w:val="00AB7D12"/>
    <w:rsid w:val="00AC1F47"/>
    <w:rsid w:val="00AC21B2"/>
    <w:rsid w:val="00AC376C"/>
    <w:rsid w:val="00AC4767"/>
    <w:rsid w:val="00AC4E66"/>
    <w:rsid w:val="00AD0D2C"/>
    <w:rsid w:val="00AD1657"/>
    <w:rsid w:val="00AD17C9"/>
    <w:rsid w:val="00AD437C"/>
    <w:rsid w:val="00AD4BB8"/>
    <w:rsid w:val="00AD7DB0"/>
    <w:rsid w:val="00AE0EC8"/>
    <w:rsid w:val="00AE28DB"/>
    <w:rsid w:val="00AE2AED"/>
    <w:rsid w:val="00AF1AC0"/>
    <w:rsid w:val="00B00DD5"/>
    <w:rsid w:val="00B0176F"/>
    <w:rsid w:val="00B01C12"/>
    <w:rsid w:val="00B03002"/>
    <w:rsid w:val="00B10FB7"/>
    <w:rsid w:val="00B11D84"/>
    <w:rsid w:val="00B135AA"/>
    <w:rsid w:val="00B15282"/>
    <w:rsid w:val="00B15DFF"/>
    <w:rsid w:val="00B172BB"/>
    <w:rsid w:val="00B205FD"/>
    <w:rsid w:val="00B20802"/>
    <w:rsid w:val="00B20A33"/>
    <w:rsid w:val="00B20FF4"/>
    <w:rsid w:val="00B21365"/>
    <w:rsid w:val="00B23624"/>
    <w:rsid w:val="00B25F65"/>
    <w:rsid w:val="00B27105"/>
    <w:rsid w:val="00B27293"/>
    <w:rsid w:val="00B321C0"/>
    <w:rsid w:val="00B32CA2"/>
    <w:rsid w:val="00B32D6A"/>
    <w:rsid w:val="00B35A29"/>
    <w:rsid w:val="00B36EEF"/>
    <w:rsid w:val="00B41EFD"/>
    <w:rsid w:val="00B41FE3"/>
    <w:rsid w:val="00B442E9"/>
    <w:rsid w:val="00B46071"/>
    <w:rsid w:val="00B473B0"/>
    <w:rsid w:val="00B5029A"/>
    <w:rsid w:val="00B51313"/>
    <w:rsid w:val="00B51B8C"/>
    <w:rsid w:val="00B54F5C"/>
    <w:rsid w:val="00B5751A"/>
    <w:rsid w:val="00B57F46"/>
    <w:rsid w:val="00B614B1"/>
    <w:rsid w:val="00B654AA"/>
    <w:rsid w:val="00B6632A"/>
    <w:rsid w:val="00B67968"/>
    <w:rsid w:val="00B71863"/>
    <w:rsid w:val="00B72901"/>
    <w:rsid w:val="00B75C36"/>
    <w:rsid w:val="00B802A1"/>
    <w:rsid w:val="00B83724"/>
    <w:rsid w:val="00B83B56"/>
    <w:rsid w:val="00B840B9"/>
    <w:rsid w:val="00B84181"/>
    <w:rsid w:val="00B8504F"/>
    <w:rsid w:val="00B85A81"/>
    <w:rsid w:val="00B85E60"/>
    <w:rsid w:val="00B86388"/>
    <w:rsid w:val="00B92EBD"/>
    <w:rsid w:val="00B96323"/>
    <w:rsid w:val="00B96B5C"/>
    <w:rsid w:val="00B96C5F"/>
    <w:rsid w:val="00BA07B0"/>
    <w:rsid w:val="00BA1F57"/>
    <w:rsid w:val="00BA3F01"/>
    <w:rsid w:val="00BA434F"/>
    <w:rsid w:val="00BA4D89"/>
    <w:rsid w:val="00BB12F7"/>
    <w:rsid w:val="00BB2133"/>
    <w:rsid w:val="00BB2F37"/>
    <w:rsid w:val="00BB37CE"/>
    <w:rsid w:val="00BB6784"/>
    <w:rsid w:val="00BB7147"/>
    <w:rsid w:val="00BC048E"/>
    <w:rsid w:val="00BC1184"/>
    <w:rsid w:val="00BC1D44"/>
    <w:rsid w:val="00BC3B7C"/>
    <w:rsid w:val="00BC7B80"/>
    <w:rsid w:val="00BD0985"/>
    <w:rsid w:val="00BD0C90"/>
    <w:rsid w:val="00BD4227"/>
    <w:rsid w:val="00BD475C"/>
    <w:rsid w:val="00BD48B9"/>
    <w:rsid w:val="00BD7C19"/>
    <w:rsid w:val="00BE01BC"/>
    <w:rsid w:val="00BE065D"/>
    <w:rsid w:val="00BE0A07"/>
    <w:rsid w:val="00BE1B5E"/>
    <w:rsid w:val="00BE1E34"/>
    <w:rsid w:val="00BE2918"/>
    <w:rsid w:val="00BE3374"/>
    <w:rsid w:val="00BE49F3"/>
    <w:rsid w:val="00BE6763"/>
    <w:rsid w:val="00BE746B"/>
    <w:rsid w:val="00BF032E"/>
    <w:rsid w:val="00BF1300"/>
    <w:rsid w:val="00BF1D36"/>
    <w:rsid w:val="00BF1ED7"/>
    <w:rsid w:val="00BF24B8"/>
    <w:rsid w:val="00BF2A24"/>
    <w:rsid w:val="00BF4527"/>
    <w:rsid w:val="00BF4B93"/>
    <w:rsid w:val="00BF61EA"/>
    <w:rsid w:val="00BF62F9"/>
    <w:rsid w:val="00BF6729"/>
    <w:rsid w:val="00C00A8C"/>
    <w:rsid w:val="00C03DEB"/>
    <w:rsid w:val="00C053D6"/>
    <w:rsid w:val="00C06896"/>
    <w:rsid w:val="00C14460"/>
    <w:rsid w:val="00C14E6F"/>
    <w:rsid w:val="00C15F22"/>
    <w:rsid w:val="00C16953"/>
    <w:rsid w:val="00C178EC"/>
    <w:rsid w:val="00C20570"/>
    <w:rsid w:val="00C2254F"/>
    <w:rsid w:val="00C23BED"/>
    <w:rsid w:val="00C24F9E"/>
    <w:rsid w:val="00C25416"/>
    <w:rsid w:val="00C268D8"/>
    <w:rsid w:val="00C27215"/>
    <w:rsid w:val="00C27606"/>
    <w:rsid w:val="00C306BF"/>
    <w:rsid w:val="00C31231"/>
    <w:rsid w:val="00C326DD"/>
    <w:rsid w:val="00C32F7E"/>
    <w:rsid w:val="00C404D8"/>
    <w:rsid w:val="00C40C85"/>
    <w:rsid w:val="00C4461E"/>
    <w:rsid w:val="00C46843"/>
    <w:rsid w:val="00C4752E"/>
    <w:rsid w:val="00C475E3"/>
    <w:rsid w:val="00C506B9"/>
    <w:rsid w:val="00C51C2D"/>
    <w:rsid w:val="00C61644"/>
    <w:rsid w:val="00C64806"/>
    <w:rsid w:val="00C72FBB"/>
    <w:rsid w:val="00C74AA8"/>
    <w:rsid w:val="00C76038"/>
    <w:rsid w:val="00C77000"/>
    <w:rsid w:val="00C82D06"/>
    <w:rsid w:val="00C82E18"/>
    <w:rsid w:val="00C850A0"/>
    <w:rsid w:val="00C85175"/>
    <w:rsid w:val="00C86868"/>
    <w:rsid w:val="00C87EC8"/>
    <w:rsid w:val="00C907D4"/>
    <w:rsid w:val="00C90F17"/>
    <w:rsid w:val="00C910B3"/>
    <w:rsid w:val="00C9787F"/>
    <w:rsid w:val="00CA1F68"/>
    <w:rsid w:val="00CA2817"/>
    <w:rsid w:val="00CA4187"/>
    <w:rsid w:val="00CA60B7"/>
    <w:rsid w:val="00CA6AF2"/>
    <w:rsid w:val="00CA7B11"/>
    <w:rsid w:val="00CB0545"/>
    <w:rsid w:val="00CB16CC"/>
    <w:rsid w:val="00CB24AA"/>
    <w:rsid w:val="00CB3EE9"/>
    <w:rsid w:val="00CB48E7"/>
    <w:rsid w:val="00CB696A"/>
    <w:rsid w:val="00CB7ED7"/>
    <w:rsid w:val="00CB7F46"/>
    <w:rsid w:val="00CC10A1"/>
    <w:rsid w:val="00CC2669"/>
    <w:rsid w:val="00CC55B0"/>
    <w:rsid w:val="00CC6D0F"/>
    <w:rsid w:val="00CC7431"/>
    <w:rsid w:val="00CC7AF0"/>
    <w:rsid w:val="00CD2638"/>
    <w:rsid w:val="00CD3736"/>
    <w:rsid w:val="00CE0891"/>
    <w:rsid w:val="00CE1F89"/>
    <w:rsid w:val="00CE362E"/>
    <w:rsid w:val="00CE4A77"/>
    <w:rsid w:val="00CE622B"/>
    <w:rsid w:val="00CE6672"/>
    <w:rsid w:val="00CE679C"/>
    <w:rsid w:val="00CF0C7B"/>
    <w:rsid w:val="00CF11E2"/>
    <w:rsid w:val="00CF1C26"/>
    <w:rsid w:val="00CF4FD7"/>
    <w:rsid w:val="00CF507F"/>
    <w:rsid w:val="00CF555A"/>
    <w:rsid w:val="00CF61BD"/>
    <w:rsid w:val="00CF6CB7"/>
    <w:rsid w:val="00D00890"/>
    <w:rsid w:val="00D0412E"/>
    <w:rsid w:val="00D110C2"/>
    <w:rsid w:val="00D126B0"/>
    <w:rsid w:val="00D14809"/>
    <w:rsid w:val="00D152AE"/>
    <w:rsid w:val="00D155FD"/>
    <w:rsid w:val="00D15E88"/>
    <w:rsid w:val="00D16B5F"/>
    <w:rsid w:val="00D17D3F"/>
    <w:rsid w:val="00D20082"/>
    <w:rsid w:val="00D21342"/>
    <w:rsid w:val="00D234AD"/>
    <w:rsid w:val="00D25845"/>
    <w:rsid w:val="00D26276"/>
    <w:rsid w:val="00D267CB"/>
    <w:rsid w:val="00D4107D"/>
    <w:rsid w:val="00D4387D"/>
    <w:rsid w:val="00D51AAA"/>
    <w:rsid w:val="00D52C90"/>
    <w:rsid w:val="00D538AE"/>
    <w:rsid w:val="00D548E1"/>
    <w:rsid w:val="00D55AB5"/>
    <w:rsid w:val="00D55CD2"/>
    <w:rsid w:val="00D56E11"/>
    <w:rsid w:val="00D62C86"/>
    <w:rsid w:val="00D6436A"/>
    <w:rsid w:val="00D6724F"/>
    <w:rsid w:val="00D7021C"/>
    <w:rsid w:val="00D70BD0"/>
    <w:rsid w:val="00D7237F"/>
    <w:rsid w:val="00D7325B"/>
    <w:rsid w:val="00D733DC"/>
    <w:rsid w:val="00D747E5"/>
    <w:rsid w:val="00D75242"/>
    <w:rsid w:val="00D75A6C"/>
    <w:rsid w:val="00D820F6"/>
    <w:rsid w:val="00D8213B"/>
    <w:rsid w:val="00D84B11"/>
    <w:rsid w:val="00D8641C"/>
    <w:rsid w:val="00D92659"/>
    <w:rsid w:val="00D936B8"/>
    <w:rsid w:val="00D94586"/>
    <w:rsid w:val="00D94D0E"/>
    <w:rsid w:val="00D96377"/>
    <w:rsid w:val="00D9656E"/>
    <w:rsid w:val="00D976B0"/>
    <w:rsid w:val="00D97F61"/>
    <w:rsid w:val="00DA13AD"/>
    <w:rsid w:val="00DA30B9"/>
    <w:rsid w:val="00DA7A24"/>
    <w:rsid w:val="00DB01A8"/>
    <w:rsid w:val="00DB1084"/>
    <w:rsid w:val="00DB1498"/>
    <w:rsid w:val="00DB30C4"/>
    <w:rsid w:val="00DB4A8F"/>
    <w:rsid w:val="00DB4B60"/>
    <w:rsid w:val="00DB75BD"/>
    <w:rsid w:val="00DC2211"/>
    <w:rsid w:val="00DC3A2C"/>
    <w:rsid w:val="00DC400A"/>
    <w:rsid w:val="00DC4453"/>
    <w:rsid w:val="00DC47D9"/>
    <w:rsid w:val="00DC637E"/>
    <w:rsid w:val="00DD0AE5"/>
    <w:rsid w:val="00DD2963"/>
    <w:rsid w:val="00DD29E7"/>
    <w:rsid w:val="00DD4B4F"/>
    <w:rsid w:val="00DD732C"/>
    <w:rsid w:val="00DD7902"/>
    <w:rsid w:val="00DE216A"/>
    <w:rsid w:val="00DE37E5"/>
    <w:rsid w:val="00DE53DF"/>
    <w:rsid w:val="00DE58FA"/>
    <w:rsid w:val="00DF1AF1"/>
    <w:rsid w:val="00DF2A15"/>
    <w:rsid w:val="00DF4CF3"/>
    <w:rsid w:val="00DF57E6"/>
    <w:rsid w:val="00DF5971"/>
    <w:rsid w:val="00E005D1"/>
    <w:rsid w:val="00E01A48"/>
    <w:rsid w:val="00E01E7A"/>
    <w:rsid w:val="00E02526"/>
    <w:rsid w:val="00E05826"/>
    <w:rsid w:val="00E07603"/>
    <w:rsid w:val="00E112F8"/>
    <w:rsid w:val="00E1142E"/>
    <w:rsid w:val="00E152AD"/>
    <w:rsid w:val="00E206A6"/>
    <w:rsid w:val="00E22686"/>
    <w:rsid w:val="00E22D57"/>
    <w:rsid w:val="00E230ED"/>
    <w:rsid w:val="00E238C8"/>
    <w:rsid w:val="00E25A27"/>
    <w:rsid w:val="00E261FF"/>
    <w:rsid w:val="00E32998"/>
    <w:rsid w:val="00E33173"/>
    <w:rsid w:val="00E37B06"/>
    <w:rsid w:val="00E40840"/>
    <w:rsid w:val="00E40C7A"/>
    <w:rsid w:val="00E41A9E"/>
    <w:rsid w:val="00E41FD7"/>
    <w:rsid w:val="00E423AD"/>
    <w:rsid w:val="00E42490"/>
    <w:rsid w:val="00E43E6D"/>
    <w:rsid w:val="00E44A63"/>
    <w:rsid w:val="00E46BC7"/>
    <w:rsid w:val="00E5277B"/>
    <w:rsid w:val="00E5384E"/>
    <w:rsid w:val="00E55840"/>
    <w:rsid w:val="00E614F7"/>
    <w:rsid w:val="00E6174C"/>
    <w:rsid w:val="00E62F2D"/>
    <w:rsid w:val="00E63966"/>
    <w:rsid w:val="00E64604"/>
    <w:rsid w:val="00E66710"/>
    <w:rsid w:val="00E72E38"/>
    <w:rsid w:val="00E76916"/>
    <w:rsid w:val="00E803AB"/>
    <w:rsid w:val="00E814CE"/>
    <w:rsid w:val="00E81BA2"/>
    <w:rsid w:val="00E82F5F"/>
    <w:rsid w:val="00E834D3"/>
    <w:rsid w:val="00E835F9"/>
    <w:rsid w:val="00E836ED"/>
    <w:rsid w:val="00E83953"/>
    <w:rsid w:val="00E83989"/>
    <w:rsid w:val="00E8546B"/>
    <w:rsid w:val="00E9090D"/>
    <w:rsid w:val="00E90AAD"/>
    <w:rsid w:val="00E93F51"/>
    <w:rsid w:val="00E944E6"/>
    <w:rsid w:val="00E95F2A"/>
    <w:rsid w:val="00E97A6E"/>
    <w:rsid w:val="00EA1B6E"/>
    <w:rsid w:val="00EA24D3"/>
    <w:rsid w:val="00EA4A1F"/>
    <w:rsid w:val="00EA61A6"/>
    <w:rsid w:val="00EA7076"/>
    <w:rsid w:val="00EA750A"/>
    <w:rsid w:val="00EB0484"/>
    <w:rsid w:val="00EB0786"/>
    <w:rsid w:val="00EB0C3D"/>
    <w:rsid w:val="00EB0DDF"/>
    <w:rsid w:val="00EB1767"/>
    <w:rsid w:val="00EB2931"/>
    <w:rsid w:val="00EB483F"/>
    <w:rsid w:val="00EB6FE9"/>
    <w:rsid w:val="00EC0ABF"/>
    <w:rsid w:val="00EC18E0"/>
    <w:rsid w:val="00EC1B10"/>
    <w:rsid w:val="00EC6277"/>
    <w:rsid w:val="00EC65D1"/>
    <w:rsid w:val="00ED17AF"/>
    <w:rsid w:val="00ED583A"/>
    <w:rsid w:val="00ED5CA1"/>
    <w:rsid w:val="00ED6AC9"/>
    <w:rsid w:val="00ED73ED"/>
    <w:rsid w:val="00EE12E9"/>
    <w:rsid w:val="00EE26EA"/>
    <w:rsid w:val="00EE34CA"/>
    <w:rsid w:val="00EE4524"/>
    <w:rsid w:val="00EE520A"/>
    <w:rsid w:val="00EF33EC"/>
    <w:rsid w:val="00EF47A4"/>
    <w:rsid w:val="00EF47EA"/>
    <w:rsid w:val="00EF73EE"/>
    <w:rsid w:val="00EF7957"/>
    <w:rsid w:val="00F003FE"/>
    <w:rsid w:val="00F01049"/>
    <w:rsid w:val="00F022B3"/>
    <w:rsid w:val="00F025BD"/>
    <w:rsid w:val="00F048CA"/>
    <w:rsid w:val="00F06D6A"/>
    <w:rsid w:val="00F07C33"/>
    <w:rsid w:val="00F07C7B"/>
    <w:rsid w:val="00F10BA9"/>
    <w:rsid w:val="00F11DC3"/>
    <w:rsid w:val="00F13926"/>
    <w:rsid w:val="00F13D45"/>
    <w:rsid w:val="00F1477A"/>
    <w:rsid w:val="00F15AFA"/>
    <w:rsid w:val="00F16D9E"/>
    <w:rsid w:val="00F178D0"/>
    <w:rsid w:val="00F22689"/>
    <w:rsid w:val="00F24806"/>
    <w:rsid w:val="00F24C09"/>
    <w:rsid w:val="00F259EA"/>
    <w:rsid w:val="00F25BB9"/>
    <w:rsid w:val="00F273C4"/>
    <w:rsid w:val="00F319D5"/>
    <w:rsid w:val="00F35009"/>
    <w:rsid w:val="00F35B5A"/>
    <w:rsid w:val="00F376D3"/>
    <w:rsid w:val="00F41DDA"/>
    <w:rsid w:val="00F431DB"/>
    <w:rsid w:val="00F47ABA"/>
    <w:rsid w:val="00F47D81"/>
    <w:rsid w:val="00F47F66"/>
    <w:rsid w:val="00F518E7"/>
    <w:rsid w:val="00F519C8"/>
    <w:rsid w:val="00F542DC"/>
    <w:rsid w:val="00F548CA"/>
    <w:rsid w:val="00F5556E"/>
    <w:rsid w:val="00F63C0A"/>
    <w:rsid w:val="00F64C8F"/>
    <w:rsid w:val="00F65B3B"/>
    <w:rsid w:val="00F66B3D"/>
    <w:rsid w:val="00F707F5"/>
    <w:rsid w:val="00F70EEE"/>
    <w:rsid w:val="00F71BF5"/>
    <w:rsid w:val="00F7347A"/>
    <w:rsid w:val="00F75D14"/>
    <w:rsid w:val="00F75E95"/>
    <w:rsid w:val="00F768DB"/>
    <w:rsid w:val="00F77C94"/>
    <w:rsid w:val="00F81DC9"/>
    <w:rsid w:val="00F87750"/>
    <w:rsid w:val="00F90CA7"/>
    <w:rsid w:val="00F95A66"/>
    <w:rsid w:val="00F9638C"/>
    <w:rsid w:val="00F97DF9"/>
    <w:rsid w:val="00FA04CB"/>
    <w:rsid w:val="00FA5FE6"/>
    <w:rsid w:val="00FA6282"/>
    <w:rsid w:val="00FA67B2"/>
    <w:rsid w:val="00FB1545"/>
    <w:rsid w:val="00FB3706"/>
    <w:rsid w:val="00FB3AF3"/>
    <w:rsid w:val="00FB4443"/>
    <w:rsid w:val="00FB4F32"/>
    <w:rsid w:val="00FB506D"/>
    <w:rsid w:val="00FB6EEA"/>
    <w:rsid w:val="00FC0563"/>
    <w:rsid w:val="00FC1596"/>
    <w:rsid w:val="00FC23D6"/>
    <w:rsid w:val="00FC4D33"/>
    <w:rsid w:val="00FC761E"/>
    <w:rsid w:val="00FC7E1B"/>
    <w:rsid w:val="00FD4174"/>
    <w:rsid w:val="00FD4723"/>
    <w:rsid w:val="00FD6357"/>
    <w:rsid w:val="00FD73C1"/>
    <w:rsid w:val="00FD7FB4"/>
    <w:rsid w:val="00FE00A4"/>
    <w:rsid w:val="00FE220D"/>
    <w:rsid w:val="00FE30DF"/>
    <w:rsid w:val="00FE3698"/>
    <w:rsid w:val="00FE392F"/>
    <w:rsid w:val="00FE69DB"/>
    <w:rsid w:val="00FE6C2A"/>
    <w:rsid w:val="00FF0B58"/>
    <w:rsid w:val="00FF2C61"/>
    <w:rsid w:val="00FF2F24"/>
    <w:rsid w:val="00FF6F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56FF0F"/>
  <w15:docId w15:val="{D57AF95E-A2F4-4602-A11A-2DC584314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444DBE"/>
    <w:rPr>
      <w:rFonts w:ascii="Times New Roman" w:eastAsia="Times New Roman" w:hAnsi="Times New Roman" w:cs="Times New Roman"/>
      <w:lang w:val="ru-RU"/>
    </w:rPr>
  </w:style>
  <w:style w:type="paragraph" w:styleId="1">
    <w:name w:val="heading 1"/>
    <w:basedOn w:val="a"/>
    <w:link w:val="10"/>
    <w:uiPriority w:val="9"/>
    <w:qFormat/>
    <w:pPr>
      <w:spacing w:before="70"/>
      <w:ind w:left="139" w:right="426"/>
      <w:jc w:val="center"/>
      <w:outlineLvl w:val="0"/>
    </w:pPr>
    <w:rPr>
      <w:b/>
      <w:bCs/>
      <w:sz w:val="72"/>
      <w:szCs w:val="72"/>
    </w:rPr>
  </w:style>
  <w:style w:type="paragraph" w:styleId="2">
    <w:name w:val="heading 2"/>
    <w:basedOn w:val="a"/>
    <w:link w:val="20"/>
    <w:uiPriority w:val="9"/>
    <w:qFormat/>
    <w:pPr>
      <w:ind w:left="1180"/>
      <w:outlineLvl w:val="1"/>
    </w:pPr>
    <w:rPr>
      <w:b/>
      <w:bCs/>
      <w:sz w:val="24"/>
      <w:szCs w:val="24"/>
    </w:rPr>
  </w:style>
  <w:style w:type="paragraph" w:styleId="3">
    <w:name w:val="heading 3"/>
    <w:basedOn w:val="a"/>
    <w:next w:val="a"/>
    <w:link w:val="30"/>
    <w:uiPriority w:val="9"/>
    <w:unhideWhenUsed/>
    <w:qFormat/>
    <w:rsid w:val="00CA281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9C3F7D"/>
    <w:pPr>
      <w:keepNext/>
      <w:keepLines/>
      <w:spacing w:before="40"/>
      <w:outlineLvl w:val="3"/>
    </w:pPr>
    <w:rPr>
      <w:rFonts w:asciiTheme="minorHAnsi" w:hAnsiTheme="minorHAnsi"/>
      <w:i/>
      <w:iCs/>
      <w:color w:val="2F5496"/>
      <w:lang w:val="en-US"/>
    </w:rPr>
  </w:style>
  <w:style w:type="paragraph" w:styleId="5">
    <w:name w:val="heading 5"/>
    <w:basedOn w:val="a"/>
    <w:next w:val="a"/>
    <w:link w:val="50"/>
    <w:uiPriority w:val="9"/>
    <w:semiHidden/>
    <w:unhideWhenUsed/>
    <w:qFormat/>
    <w:rsid w:val="009C3F7D"/>
    <w:pPr>
      <w:keepNext/>
      <w:keepLines/>
      <w:spacing w:before="40"/>
      <w:outlineLvl w:val="4"/>
    </w:pPr>
    <w:rPr>
      <w:rFonts w:asciiTheme="minorHAnsi" w:hAnsiTheme="minorHAnsi"/>
      <w:color w:val="2F5496"/>
      <w:lang w:val="en-US"/>
    </w:rPr>
  </w:style>
  <w:style w:type="paragraph" w:styleId="6">
    <w:name w:val="heading 6"/>
    <w:basedOn w:val="a"/>
    <w:next w:val="a"/>
    <w:link w:val="60"/>
    <w:uiPriority w:val="9"/>
    <w:semiHidden/>
    <w:unhideWhenUsed/>
    <w:qFormat/>
    <w:rsid w:val="00FD4723"/>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9C3F7D"/>
    <w:pPr>
      <w:keepNext/>
      <w:keepLines/>
      <w:spacing w:before="40"/>
      <w:outlineLvl w:val="6"/>
    </w:pPr>
    <w:rPr>
      <w:rFonts w:asciiTheme="minorHAnsi" w:hAnsiTheme="minorHAnsi"/>
      <w:color w:val="595959"/>
      <w:lang w:val="en-US"/>
    </w:rPr>
  </w:style>
  <w:style w:type="paragraph" w:styleId="8">
    <w:name w:val="heading 8"/>
    <w:basedOn w:val="a"/>
    <w:next w:val="a"/>
    <w:link w:val="80"/>
    <w:uiPriority w:val="9"/>
    <w:semiHidden/>
    <w:unhideWhenUsed/>
    <w:qFormat/>
    <w:rsid w:val="009C3F7D"/>
    <w:pPr>
      <w:keepNext/>
      <w:keepLines/>
      <w:spacing w:before="40"/>
      <w:outlineLvl w:val="7"/>
    </w:pPr>
    <w:rPr>
      <w:rFonts w:asciiTheme="minorHAnsi" w:hAnsiTheme="minorHAnsi"/>
      <w:i/>
      <w:iCs/>
      <w:color w:val="272727"/>
      <w:lang w:val="en-US"/>
    </w:rPr>
  </w:style>
  <w:style w:type="paragraph" w:styleId="9">
    <w:name w:val="heading 9"/>
    <w:basedOn w:val="a"/>
    <w:next w:val="a"/>
    <w:link w:val="90"/>
    <w:uiPriority w:val="9"/>
    <w:semiHidden/>
    <w:unhideWhenUsed/>
    <w:qFormat/>
    <w:rsid w:val="009C3F7D"/>
    <w:pPr>
      <w:keepNext/>
      <w:keepLines/>
      <w:spacing w:before="40"/>
      <w:outlineLvl w:val="8"/>
    </w:pPr>
    <w:rPr>
      <w:rFonts w:asciiTheme="minorHAnsi" w:hAnsiTheme="minorHAnsi"/>
      <w:color w:val="272727"/>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137"/>
      <w:ind w:left="1039" w:hanging="241"/>
    </w:pPr>
    <w:rPr>
      <w:sz w:val="24"/>
      <w:szCs w:val="24"/>
    </w:rPr>
  </w:style>
  <w:style w:type="paragraph" w:styleId="21">
    <w:name w:val="toc 2"/>
    <w:basedOn w:val="a"/>
    <w:uiPriority w:val="1"/>
    <w:qFormat/>
    <w:pPr>
      <w:spacing w:before="139"/>
      <w:ind w:left="1444" w:hanging="361"/>
    </w:pPr>
    <w:rPr>
      <w:sz w:val="24"/>
      <w:szCs w:val="24"/>
    </w:rPr>
  </w:style>
  <w:style w:type="paragraph" w:styleId="31">
    <w:name w:val="toc 3"/>
    <w:basedOn w:val="a"/>
    <w:uiPriority w:val="1"/>
    <w:qFormat/>
    <w:pPr>
      <w:spacing w:before="137"/>
      <w:ind w:left="1519" w:hanging="361"/>
    </w:pPr>
    <w:rPr>
      <w:sz w:val="24"/>
      <w:szCs w:val="24"/>
    </w:rPr>
  </w:style>
  <w:style w:type="paragraph" w:styleId="41">
    <w:name w:val="toc 4"/>
    <w:basedOn w:val="a"/>
    <w:uiPriority w:val="1"/>
    <w:qFormat/>
    <w:pPr>
      <w:spacing w:before="137"/>
      <w:ind w:left="2049" w:hanging="541"/>
    </w:pPr>
    <w:rPr>
      <w:sz w:val="24"/>
      <w:szCs w:val="24"/>
    </w:rPr>
  </w:style>
  <w:style w:type="paragraph" w:styleId="a3">
    <w:name w:val="Body Text"/>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 Знак Знак Знак Знак,Основной текст Знак1, Знак Знак Знак, Знак Знак Знак Знак"/>
    <w:basedOn w:val="a"/>
    <w:link w:val="a4"/>
    <w:uiPriority w:val="1"/>
    <w:qFormat/>
    <w:rPr>
      <w:sz w:val="24"/>
      <w:szCs w:val="24"/>
    </w:rPr>
  </w:style>
  <w:style w:type="paragraph" w:styleId="a5">
    <w:name w:val="List Paragraph"/>
    <w:basedOn w:val="a"/>
    <w:uiPriority w:val="34"/>
    <w:qFormat/>
    <w:pPr>
      <w:ind w:left="1080" w:hanging="361"/>
      <w:jc w:val="both"/>
    </w:pPr>
  </w:style>
  <w:style w:type="paragraph" w:customStyle="1" w:styleId="TableParagraph">
    <w:name w:val="Table Paragraph"/>
    <w:basedOn w:val="a"/>
    <w:uiPriority w:val="1"/>
    <w:qFormat/>
    <w:pPr>
      <w:jc w:val="center"/>
    </w:pPr>
  </w:style>
  <w:style w:type="paragraph" w:styleId="a6">
    <w:name w:val="header"/>
    <w:basedOn w:val="a"/>
    <w:link w:val="a7"/>
    <w:uiPriority w:val="99"/>
    <w:unhideWhenUsed/>
    <w:rsid w:val="00BC048E"/>
    <w:pPr>
      <w:tabs>
        <w:tab w:val="center" w:pos="4677"/>
        <w:tab w:val="right" w:pos="9355"/>
      </w:tabs>
    </w:pPr>
  </w:style>
  <w:style w:type="character" w:customStyle="1" w:styleId="a7">
    <w:name w:val="Верхний колонтитул Знак"/>
    <w:basedOn w:val="a0"/>
    <w:link w:val="a6"/>
    <w:uiPriority w:val="99"/>
    <w:rsid w:val="00BC048E"/>
    <w:rPr>
      <w:rFonts w:ascii="Times New Roman" w:eastAsia="Times New Roman" w:hAnsi="Times New Roman" w:cs="Times New Roman"/>
      <w:lang w:val="ru-RU"/>
    </w:rPr>
  </w:style>
  <w:style w:type="paragraph" w:styleId="a8">
    <w:name w:val="footer"/>
    <w:basedOn w:val="a"/>
    <w:link w:val="a9"/>
    <w:uiPriority w:val="99"/>
    <w:unhideWhenUsed/>
    <w:rsid w:val="00BC048E"/>
    <w:pPr>
      <w:tabs>
        <w:tab w:val="center" w:pos="4677"/>
        <w:tab w:val="right" w:pos="9355"/>
      </w:tabs>
    </w:pPr>
  </w:style>
  <w:style w:type="character" w:customStyle="1" w:styleId="a9">
    <w:name w:val="Нижний колонтитул Знак"/>
    <w:basedOn w:val="a0"/>
    <w:link w:val="a8"/>
    <w:uiPriority w:val="99"/>
    <w:rsid w:val="00BC048E"/>
    <w:rPr>
      <w:rFonts w:ascii="Times New Roman" w:eastAsia="Times New Roman" w:hAnsi="Times New Roman" w:cs="Times New Roman"/>
      <w:lang w:val="ru-RU"/>
    </w:rPr>
  </w:style>
  <w:style w:type="character" w:customStyle="1" w:styleId="60">
    <w:name w:val="Заголовок 6 Знак"/>
    <w:basedOn w:val="a0"/>
    <w:link w:val="6"/>
    <w:uiPriority w:val="9"/>
    <w:semiHidden/>
    <w:rsid w:val="00FD4723"/>
    <w:rPr>
      <w:rFonts w:asciiTheme="majorHAnsi" w:eastAsiaTheme="majorEastAsia" w:hAnsiTheme="majorHAnsi" w:cstheme="majorBidi"/>
      <w:color w:val="243F60" w:themeColor="accent1" w:themeShade="7F"/>
      <w:lang w:val="ru-RU"/>
    </w:rPr>
  </w:style>
  <w:style w:type="paragraph" w:styleId="aa">
    <w:name w:val="Body Text Indent"/>
    <w:basedOn w:val="a"/>
    <w:link w:val="ab"/>
    <w:uiPriority w:val="99"/>
    <w:unhideWhenUsed/>
    <w:rsid w:val="00FD4723"/>
    <w:pPr>
      <w:spacing w:after="120"/>
      <w:ind w:left="283"/>
    </w:pPr>
  </w:style>
  <w:style w:type="character" w:customStyle="1" w:styleId="ab">
    <w:name w:val="Основной текст с отступом Знак"/>
    <w:basedOn w:val="a0"/>
    <w:link w:val="aa"/>
    <w:uiPriority w:val="99"/>
    <w:rsid w:val="00FD4723"/>
    <w:rPr>
      <w:rFonts w:ascii="Times New Roman" w:eastAsia="Times New Roman" w:hAnsi="Times New Roman" w:cs="Times New Roman"/>
      <w:lang w:val="ru-RU"/>
    </w:rPr>
  </w:style>
  <w:style w:type="paragraph" w:styleId="ac">
    <w:name w:val="No Spacing"/>
    <w:link w:val="ad"/>
    <w:uiPriority w:val="1"/>
    <w:qFormat/>
    <w:rsid w:val="00464F43"/>
    <w:pPr>
      <w:widowControl/>
      <w:autoSpaceDE/>
      <w:autoSpaceDN/>
    </w:pPr>
    <w:rPr>
      <w:rFonts w:eastAsiaTheme="minorEastAsia"/>
      <w:lang w:val="ru-RU" w:eastAsia="ru-RU"/>
    </w:rPr>
  </w:style>
  <w:style w:type="character" w:customStyle="1" w:styleId="ad">
    <w:name w:val="Без интервала Знак"/>
    <w:basedOn w:val="a0"/>
    <w:link w:val="ac"/>
    <w:uiPriority w:val="1"/>
    <w:rsid w:val="00464F43"/>
    <w:rPr>
      <w:rFonts w:eastAsiaTheme="minorEastAsia"/>
      <w:lang w:val="ru-RU" w:eastAsia="ru-RU"/>
    </w:rPr>
  </w:style>
  <w:style w:type="character" w:customStyle="1" w:styleId="a4">
    <w:name w:val="Основной текст Знак"/>
    <w:aliases w:val="Основной текст Знак1 Знак Знак,Основной текст Знак Знак Знак Знак,Основной текст Знак1 Знак Знак Знак Знак,Основной текст Знак Знак Знак Знак Знак Знак,Основной текст Знак1 Знак Знак Знак Знак Знак Знак,Основной текст Знак1 Знак1"/>
    <w:basedOn w:val="a0"/>
    <w:link w:val="a3"/>
    <w:uiPriority w:val="1"/>
    <w:rsid w:val="00464F43"/>
    <w:rPr>
      <w:rFonts w:ascii="Times New Roman" w:eastAsia="Times New Roman" w:hAnsi="Times New Roman" w:cs="Times New Roman"/>
      <w:sz w:val="24"/>
      <w:szCs w:val="24"/>
      <w:lang w:val="ru-RU"/>
    </w:rPr>
  </w:style>
  <w:style w:type="character" w:customStyle="1" w:styleId="30">
    <w:name w:val="Заголовок 3 Знак"/>
    <w:basedOn w:val="a0"/>
    <w:link w:val="3"/>
    <w:uiPriority w:val="9"/>
    <w:rsid w:val="00CA2817"/>
    <w:rPr>
      <w:rFonts w:asciiTheme="majorHAnsi" w:eastAsiaTheme="majorEastAsia" w:hAnsiTheme="majorHAnsi" w:cstheme="majorBidi"/>
      <w:color w:val="243F60" w:themeColor="accent1" w:themeShade="7F"/>
      <w:sz w:val="24"/>
      <w:szCs w:val="24"/>
      <w:lang w:val="ru-RU"/>
    </w:rPr>
  </w:style>
  <w:style w:type="paragraph" w:customStyle="1" w:styleId="Default">
    <w:name w:val="Default"/>
    <w:rsid w:val="00F24806"/>
    <w:pPr>
      <w:widowControl/>
      <w:adjustRightInd w:val="0"/>
    </w:pPr>
    <w:rPr>
      <w:rFonts w:ascii="Cambria" w:hAnsi="Cambria" w:cs="Cambria"/>
      <w:color w:val="000000"/>
      <w:sz w:val="24"/>
      <w:szCs w:val="24"/>
      <w:lang w:val="ru-RU"/>
    </w:rPr>
  </w:style>
  <w:style w:type="table" w:styleId="ae">
    <w:name w:val="Table Grid"/>
    <w:basedOn w:val="a1"/>
    <w:uiPriority w:val="39"/>
    <w:rsid w:val="009B37D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BB2F37"/>
    <w:rPr>
      <w:rFonts w:ascii="Segoe UI" w:hAnsi="Segoe UI" w:cs="Segoe UI"/>
      <w:sz w:val="18"/>
      <w:szCs w:val="18"/>
    </w:rPr>
  </w:style>
  <w:style w:type="character" w:customStyle="1" w:styleId="af0">
    <w:name w:val="Текст выноски Знак"/>
    <w:basedOn w:val="a0"/>
    <w:link w:val="af"/>
    <w:uiPriority w:val="99"/>
    <w:semiHidden/>
    <w:rsid w:val="00BB2F37"/>
    <w:rPr>
      <w:rFonts w:ascii="Segoe UI" w:eastAsia="Times New Roman" w:hAnsi="Segoe UI" w:cs="Segoe UI"/>
      <w:sz w:val="18"/>
      <w:szCs w:val="18"/>
      <w:lang w:val="ru-RU"/>
    </w:rPr>
  </w:style>
  <w:style w:type="character" w:styleId="af1">
    <w:name w:val="annotation reference"/>
    <w:basedOn w:val="a0"/>
    <w:uiPriority w:val="99"/>
    <w:semiHidden/>
    <w:unhideWhenUsed/>
    <w:rsid w:val="00FD7FB4"/>
    <w:rPr>
      <w:sz w:val="16"/>
      <w:szCs w:val="16"/>
    </w:rPr>
  </w:style>
  <w:style w:type="paragraph" w:styleId="af2">
    <w:name w:val="annotation text"/>
    <w:basedOn w:val="a"/>
    <w:link w:val="af3"/>
    <w:uiPriority w:val="99"/>
    <w:semiHidden/>
    <w:unhideWhenUsed/>
    <w:rsid w:val="00FD7FB4"/>
    <w:rPr>
      <w:sz w:val="20"/>
      <w:szCs w:val="20"/>
    </w:rPr>
  </w:style>
  <w:style w:type="character" w:customStyle="1" w:styleId="af3">
    <w:name w:val="Текст примечания Знак"/>
    <w:basedOn w:val="a0"/>
    <w:link w:val="af2"/>
    <w:uiPriority w:val="99"/>
    <w:semiHidden/>
    <w:rsid w:val="00FD7FB4"/>
    <w:rPr>
      <w:rFonts w:ascii="Times New Roman" w:eastAsia="Times New Roman" w:hAnsi="Times New Roman" w:cs="Times New Roman"/>
      <w:sz w:val="20"/>
      <w:szCs w:val="20"/>
      <w:lang w:val="ru-RU"/>
    </w:rPr>
  </w:style>
  <w:style w:type="paragraph" w:styleId="af4">
    <w:name w:val="annotation subject"/>
    <w:basedOn w:val="af2"/>
    <w:next w:val="af2"/>
    <w:link w:val="af5"/>
    <w:uiPriority w:val="99"/>
    <w:semiHidden/>
    <w:unhideWhenUsed/>
    <w:rsid w:val="00FD7FB4"/>
    <w:rPr>
      <w:b/>
      <w:bCs/>
    </w:rPr>
  </w:style>
  <w:style w:type="character" w:customStyle="1" w:styleId="af5">
    <w:name w:val="Тема примечания Знак"/>
    <w:basedOn w:val="af3"/>
    <w:link w:val="af4"/>
    <w:uiPriority w:val="99"/>
    <w:semiHidden/>
    <w:rsid w:val="00FD7FB4"/>
    <w:rPr>
      <w:rFonts w:ascii="Times New Roman" w:eastAsia="Times New Roman" w:hAnsi="Times New Roman" w:cs="Times New Roman"/>
      <w:b/>
      <w:bCs/>
      <w:sz w:val="20"/>
      <w:szCs w:val="20"/>
      <w:lang w:val="ru-RU"/>
    </w:rPr>
  </w:style>
  <w:style w:type="paragraph" w:styleId="af6">
    <w:name w:val="Revision"/>
    <w:hidden/>
    <w:uiPriority w:val="99"/>
    <w:semiHidden/>
    <w:rsid w:val="005C7746"/>
    <w:pPr>
      <w:widowControl/>
      <w:autoSpaceDE/>
      <w:autoSpaceDN/>
    </w:pPr>
    <w:rPr>
      <w:rFonts w:ascii="Times New Roman" w:eastAsia="Times New Roman" w:hAnsi="Times New Roman" w:cs="Times New Roman"/>
      <w:lang w:val="ru-RU"/>
    </w:rPr>
  </w:style>
  <w:style w:type="character" w:customStyle="1" w:styleId="20">
    <w:name w:val="Заголовок 2 Знак"/>
    <w:basedOn w:val="a0"/>
    <w:link w:val="2"/>
    <w:uiPriority w:val="9"/>
    <w:rsid w:val="00A869D1"/>
    <w:rPr>
      <w:rFonts w:ascii="Times New Roman" w:eastAsia="Times New Roman" w:hAnsi="Times New Roman" w:cs="Times New Roman"/>
      <w:b/>
      <w:bCs/>
      <w:sz w:val="24"/>
      <w:szCs w:val="24"/>
      <w:lang w:val="ru-RU"/>
    </w:rPr>
  </w:style>
  <w:style w:type="character" w:styleId="af7">
    <w:name w:val="Emphasis"/>
    <w:basedOn w:val="a0"/>
    <w:uiPriority w:val="20"/>
    <w:qFormat/>
    <w:rsid w:val="008F3DCA"/>
    <w:rPr>
      <w:i/>
      <w:iCs/>
    </w:rPr>
  </w:style>
  <w:style w:type="paragraph" w:styleId="af8">
    <w:name w:val="Plain Text"/>
    <w:aliases w:val="文字缩进, Char,ОДЧЦЛхЅш,§°§Ґ§№§ё§­§з?§к,ЎмЎгЎм?ЎмЎнЎм§ЧЎм-Ўм§Щ?Ўм§Ь,?§Ю?§Ф?§Ю??§Ю?§Я?§ЮЎм§№?§Ю-?§ЮЎм§»??§ЮЎм§ѕ,?Ўм§А?Ўм§¶?Ўм§А??Ўм§А?Ўм§Б?Ўм§А?§ЮЎмЎн?Ўм§А-?Ўм§А?§ЮЎм???Ўм§А?§ЮЎм?,Char"/>
    <w:basedOn w:val="a"/>
    <w:link w:val="af9"/>
    <w:qFormat/>
    <w:rsid w:val="00B67968"/>
    <w:pPr>
      <w:widowControl/>
      <w:autoSpaceDE/>
      <w:autoSpaceDN/>
    </w:pPr>
    <w:rPr>
      <w:rFonts w:ascii="Courier New" w:hAnsi="Courier New"/>
      <w:sz w:val="20"/>
      <w:szCs w:val="20"/>
      <w:lang w:val="x-none" w:eastAsia="x-none"/>
    </w:rPr>
  </w:style>
  <w:style w:type="character" w:customStyle="1" w:styleId="af9">
    <w:name w:val="Текст Знак"/>
    <w:aliases w:val="文字缩进 Знак, Char Знак,ОДЧЦЛхЅш Знак,§°§Ґ§№§ё§­§з?§к Знак,ЎмЎгЎм?ЎмЎнЎм§ЧЎм-Ўм§Щ?Ўм§Ь Знак,?§Ю?§Ф?§Ю??§Ю?§Я?§ЮЎм§№?§Ю-?§ЮЎм§»??§ЮЎм§ѕ Знак,?Ўм§А?Ўм§¶?Ўм§А??Ўм§А?Ўм§Б?Ўм§А?§ЮЎмЎн?Ўм§А-?Ўм§А?§ЮЎм???Ўм§А?§ЮЎм? Знак,Char Знак"/>
    <w:basedOn w:val="a0"/>
    <w:link w:val="af8"/>
    <w:rsid w:val="00B67968"/>
    <w:rPr>
      <w:rFonts w:ascii="Courier New" w:eastAsia="Times New Roman" w:hAnsi="Courier New" w:cs="Times New Roman"/>
      <w:sz w:val="20"/>
      <w:szCs w:val="20"/>
      <w:lang w:val="x-none" w:eastAsia="x-none"/>
    </w:rPr>
  </w:style>
  <w:style w:type="character" w:customStyle="1" w:styleId="10">
    <w:name w:val="Заголовок 1 Знак"/>
    <w:basedOn w:val="a0"/>
    <w:link w:val="1"/>
    <w:uiPriority w:val="9"/>
    <w:rsid w:val="00C51C2D"/>
    <w:rPr>
      <w:rFonts w:ascii="Times New Roman" w:eastAsia="Times New Roman" w:hAnsi="Times New Roman" w:cs="Times New Roman"/>
      <w:b/>
      <w:bCs/>
      <w:sz w:val="72"/>
      <w:szCs w:val="72"/>
      <w:lang w:val="ru-RU"/>
    </w:rPr>
  </w:style>
  <w:style w:type="table" w:customStyle="1" w:styleId="TableNormal1">
    <w:name w:val="Table Normal1"/>
    <w:uiPriority w:val="2"/>
    <w:semiHidden/>
    <w:unhideWhenUsed/>
    <w:qFormat/>
    <w:rsid w:val="00C51C2D"/>
    <w:tblPr>
      <w:tblInd w:w="0" w:type="dxa"/>
      <w:tblCellMar>
        <w:top w:w="0" w:type="dxa"/>
        <w:left w:w="0" w:type="dxa"/>
        <w:bottom w:w="0" w:type="dxa"/>
        <w:right w:w="0" w:type="dxa"/>
      </w:tblCellMar>
    </w:tblPr>
  </w:style>
  <w:style w:type="table" w:customStyle="1" w:styleId="12">
    <w:name w:val="Сетка таблицы1"/>
    <w:basedOn w:val="a1"/>
    <w:next w:val="ae"/>
    <w:uiPriority w:val="39"/>
    <w:rsid w:val="00C51C2D"/>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uiPriority w:val="99"/>
    <w:rsid w:val="00CB3EE9"/>
    <w:pPr>
      <w:adjustRightInd w:val="0"/>
      <w:spacing w:line="452" w:lineRule="exact"/>
      <w:ind w:firstLine="552"/>
      <w:jc w:val="both"/>
    </w:pPr>
    <w:rPr>
      <w:sz w:val="24"/>
      <w:szCs w:val="24"/>
      <w:lang w:eastAsia="ru-RU"/>
    </w:rPr>
  </w:style>
  <w:style w:type="character" w:customStyle="1" w:styleId="FontStyle68">
    <w:name w:val="Font Style68"/>
    <w:uiPriority w:val="99"/>
    <w:rsid w:val="00CB3EE9"/>
    <w:rPr>
      <w:rFonts w:ascii="Arial" w:hAnsi="Arial" w:cs="Arial" w:hint="default"/>
      <w:sz w:val="24"/>
      <w:szCs w:val="24"/>
    </w:rPr>
  </w:style>
  <w:style w:type="table" w:customStyle="1" w:styleId="22">
    <w:name w:val="Сетка таблицы2"/>
    <w:basedOn w:val="a1"/>
    <w:next w:val="ae"/>
    <w:uiPriority w:val="39"/>
    <w:rsid w:val="00324919"/>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Hyperlink"/>
    <w:basedOn w:val="a0"/>
    <w:uiPriority w:val="99"/>
    <w:unhideWhenUsed/>
    <w:rsid w:val="00D7237F"/>
    <w:rPr>
      <w:color w:val="0000FF" w:themeColor="hyperlink"/>
      <w:u w:val="single"/>
    </w:rPr>
  </w:style>
  <w:style w:type="character" w:styleId="afb">
    <w:name w:val="Unresolved Mention"/>
    <w:basedOn w:val="a0"/>
    <w:uiPriority w:val="99"/>
    <w:semiHidden/>
    <w:unhideWhenUsed/>
    <w:rsid w:val="00D7237F"/>
    <w:rPr>
      <w:color w:val="605E5C"/>
      <w:shd w:val="clear" w:color="auto" w:fill="E1DFDD"/>
    </w:rPr>
  </w:style>
  <w:style w:type="table" w:customStyle="1" w:styleId="410">
    <w:name w:val="Сетка таблицы41"/>
    <w:basedOn w:val="a1"/>
    <w:next w:val="ae"/>
    <w:uiPriority w:val="99"/>
    <w:rsid w:val="00484372"/>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Таблица для проекта1"/>
    <w:basedOn w:val="a1"/>
    <w:next w:val="ae"/>
    <w:uiPriority w:val="59"/>
    <w:rsid w:val="000134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3">
    <w:name w:val="Grid Table 4 Accent 3"/>
    <w:basedOn w:val="a1"/>
    <w:uiPriority w:val="49"/>
    <w:rsid w:val="002739AE"/>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numbering" w:customStyle="1" w:styleId="14">
    <w:name w:val="Нет списка1"/>
    <w:next w:val="a2"/>
    <w:uiPriority w:val="99"/>
    <w:semiHidden/>
    <w:unhideWhenUsed/>
    <w:rsid w:val="00115589"/>
  </w:style>
  <w:style w:type="table" w:customStyle="1" w:styleId="32">
    <w:name w:val="Сетка таблицы3"/>
    <w:basedOn w:val="a1"/>
    <w:next w:val="ae"/>
    <w:uiPriority w:val="39"/>
    <w:rsid w:val="00115589"/>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115589"/>
  </w:style>
  <w:style w:type="paragraph" w:customStyle="1" w:styleId="msonormal0">
    <w:name w:val="msonormal"/>
    <w:basedOn w:val="a"/>
    <w:rsid w:val="00115589"/>
    <w:pPr>
      <w:widowControl/>
      <w:autoSpaceDE/>
      <w:autoSpaceDN/>
      <w:spacing w:before="100" w:beforeAutospacing="1" w:after="100" w:afterAutospacing="1"/>
    </w:pPr>
    <w:rPr>
      <w:sz w:val="24"/>
      <w:szCs w:val="24"/>
      <w:lang w:eastAsia="ru-RU"/>
    </w:rPr>
  </w:style>
  <w:style w:type="numbering" w:customStyle="1" w:styleId="23">
    <w:name w:val="Нет списка2"/>
    <w:next w:val="a2"/>
    <w:uiPriority w:val="99"/>
    <w:semiHidden/>
    <w:unhideWhenUsed/>
    <w:rsid w:val="00115589"/>
  </w:style>
  <w:style w:type="numbering" w:customStyle="1" w:styleId="33">
    <w:name w:val="Нет списка3"/>
    <w:next w:val="a2"/>
    <w:uiPriority w:val="99"/>
    <w:semiHidden/>
    <w:unhideWhenUsed/>
    <w:rsid w:val="00115589"/>
  </w:style>
  <w:style w:type="character" w:styleId="afc">
    <w:name w:val="FollowedHyperlink"/>
    <w:basedOn w:val="a0"/>
    <w:uiPriority w:val="99"/>
    <w:semiHidden/>
    <w:unhideWhenUsed/>
    <w:rsid w:val="00F15AFA"/>
    <w:rPr>
      <w:color w:val="954F72"/>
      <w:u w:val="single"/>
    </w:rPr>
  </w:style>
  <w:style w:type="paragraph" w:customStyle="1" w:styleId="xl66">
    <w:name w:val="xl66"/>
    <w:basedOn w:val="a"/>
    <w:rsid w:val="00F15AFA"/>
    <w:pPr>
      <w:widowControl/>
      <w:autoSpaceDE/>
      <w:autoSpaceDN/>
      <w:spacing w:before="100" w:beforeAutospacing="1" w:after="100" w:afterAutospacing="1"/>
    </w:pPr>
    <w:rPr>
      <w:sz w:val="20"/>
      <w:szCs w:val="20"/>
      <w:lang w:eastAsia="ru-RU"/>
    </w:rPr>
  </w:style>
  <w:style w:type="paragraph" w:customStyle="1" w:styleId="xl67">
    <w:name w:val="xl67"/>
    <w:basedOn w:val="a"/>
    <w:rsid w:val="00F15AF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0"/>
      <w:szCs w:val="20"/>
      <w:lang w:eastAsia="ru-RU"/>
    </w:rPr>
  </w:style>
  <w:style w:type="paragraph" w:customStyle="1" w:styleId="xl68">
    <w:name w:val="xl68"/>
    <w:basedOn w:val="a"/>
    <w:rsid w:val="00F15AF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0"/>
      <w:szCs w:val="20"/>
      <w:lang w:eastAsia="ru-RU"/>
    </w:rPr>
  </w:style>
  <w:style w:type="paragraph" w:customStyle="1" w:styleId="xl69">
    <w:name w:val="xl69"/>
    <w:basedOn w:val="a"/>
    <w:rsid w:val="00F15AF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0"/>
      <w:szCs w:val="20"/>
      <w:lang w:eastAsia="ru-RU"/>
    </w:rPr>
  </w:style>
  <w:style w:type="paragraph" w:customStyle="1" w:styleId="xl70">
    <w:name w:val="xl70"/>
    <w:basedOn w:val="a"/>
    <w:rsid w:val="00F15AF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ru-RU"/>
    </w:rPr>
  </w:style>
  <w:style w:type="paragraph" w:customStyle="1" w:styleId="xl71">
    <w:name w:val="xl71"/>
    <w:basedOn w:val="a"/>
    <w:rsid w:val="00F15AF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ru-RU"/>
    </w:rPr>
  </w:style>
  <w:style w:type="paragraph" w:customStyle="1" w:styleId="xl72">
    <w:name w:val="xl72"/>
    <w:basedOn w:val="a"/>
    <w:rsid w:val="00F15AF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ru-RU"/>
    </w:rPr>
  </w:style>
  <w:style w:type="paragraph" w:customStyle="1" w:styleId="xl73">
    <w:name w:val="xl73"/>
    <w:basedOn w:val="a"/>
    <w:rsid w:val="00F15AF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top"/>
    </w:pPr>
    <w:rPr>
      <w:sz w:val="20"/>
      <w:szCs w:val="20"/>
      <w:lang w:eastAsia="ru-RU"/>
    </w:rPr>
  </w:style>
  <w:style w:type="paragraph" w:customStyle="1" w:styleId="xl74">
    <w:name w:val="xl74"/>
    <w:basedOn w:val="a"/>
    <w:rsid w:val="00F15AF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0"/>
      <w:szCs w:val="20"/>
      <w:lang w:eastAsia="ru-RU"/>
    </w:rPr>
  </w:style>
  <w:style w:type="paragraph" w:customStyle="1" w:styleId="xl75">
    <w:name w:val="xl75"/>
    <w:basedOn w:val="a"/>
    <w:rsid w:val="00F15AF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top"/>
    </w:pPr>
    <w:rPr>
      <w:sz w:val="20"/>
      <w:szCs w:val="20"/>
      <w:lang w:eastAsia="ru-RU"/>
    </w:rPr>
  </w:style>
  <w:style w:type="paragraph" w:customStyle="1" w:styleId="xl76">
    <w:name w:val="xl76"/>
    <w:basedOn w:val="a"/>
    <w:rsid w:val="00F15AF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0"/>
      <w:szCs w:val="20"/>
      <w:lang w:eastAsia="ru-RU"/>
    </w:rPr>
  </w:style>
  <w:style w:type="paragraph" w:customStyle="1" w:styleId="xl77">
    <w:name w:val="xl77"/>
    <w:basedOn w:val="a"/>
    <w:rsid w:val="00F15AF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top"/>
    </w:pPr>
    <w:rPr>
      <w:sz w:val="20"/>
      <w:szCs w:val="20"/>
      <w:lang w:eastAsia="ru-RU"/>
    </w:rPr>
  </w:style>
  <w:style w:type="paragraph" w:customStyle="1" w:styleId="xl78">
    <w:name w:val="xl78"/>
    <w:basedOn w:val="a"/>
    <w:rsid w:val="00F15AFA"/>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top"/>
    </w:pPr>
    <w:rPr>
      <w:sz w:val="20"/>
      <w:szCs w:val="20"/>
      <w:lang w:eastAsia="ru-RU"/>
    </w:rPr>
  </w:style>
  <w:style w:type="paragraph" w:customStyle="1" w:styleId="xl79">
    <w:name w:val="xl79"/>
    <w:basedOn w:val="a"/>
    <w:rsid w:val="00F15AFA"/>
    <w:pPr>
      <w:widowControl/>
      <w:pBdr>
        <w:left w:val="single" w:sz="4" w:space="0" w:color="auto"/>
        <w:right w:val="single" w:sz="4" w:space="0" w:color="auto"/>
      </w:pBdr>
      <w:autoSpaceDE/>
      <w:autoSpaceDN/>
      <w:spacing w:before="100" w:beforeAutospacing="1" w:after="100" w:afterAutospacing="1"/>
      <w:jc w:val="center"/>
      <w:textAlignment w:val="top"/>
    </w:pPr>
    <w:rPr>
      <w:sz w:val="20"/>
      <w:szCs w:val="20"/>
      <w:lang w:eastAsia="ru-RU"/>
    </w:rPr>
  </w:style>
  <w:style w:type="paragraph" w:customStyle="1" w:styleId="xl80">
    <w:name w:val="xl80"/>
    <w:basedOn w:val="a"/>
    <w:rsid w:val="00F15AFA"/>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0"/>
      <w:szCs w:val="20"/>
      <w:lang w:eastAsia="ru-RU"/>
    </w:rPr>
  </w:style>
  <w:style w:type="paragraph" w:customStyle="1" w:styleId="xl81">
    <w:name w:val="xl81"/>
    <w:basedOn w:val="a"/>
    <w:rsid w:val="00F15AFA"/>
    <w:pPr>
      <w:widowControl/>
      <w:pBdr>
        <w:top w:val="single" w:sz="4" w:space="0" w:color="auto"/>
        <w:left w:val="single" w:sz="4" w:space="0" w:color="auto"/>
        <w:right w:val="single" w:sz="4" w:space="0" w:color="auto"/>
      </w:pBdr>
      <w:autoSpaceDE/>
      <w:autoSpaceDN/>
      <w:spacing w:before="100" w:beforeAutospacing="1" w:after="100" w:afterAutospacing="1"/>
      <w:textAlignment w:val="top"/>
    </w:pPr>
    <w:rPr>
      <w:sz w:val="20"/>
      <w:szCs w:val="20"/>
      <w:lang w:eastAsia="ru-RU"/>
    </w:rPr>
  </w:style>
  <w:style w:type="paragraph" w:customStyle="1" w:styleId="xl82">
    <w:name w:val="xl82"/>
    <w:basedOn w:val="a"/>
    <w:rsid w:val="00F15AFA"/>
    <w:pPr>
      <w:widowControl/>
      <w:pBdr>
        <w:left w:val="single" w:sz="4" w:space="0" w:color="auto"/>
        <w:right w:val="single" w:sz="4" w:space="0" w:color="auto"/>
      </w:pBdr>
      <w:autoSpaceDE/>
      <w:autoSpaceDN/>
      <w:spacing w:before="100" w:beforeAutospacing="1" w:after="100" w:afterAutospacing="1"/>
      <w:textAlignment w:val="top"/>
    </w:pPr>
    <w:rPr>
      <w:sz w:val="20"/>
      <w:szCs w:val="20"/>
      <w:lang w:eastAsia="ru-RU"/>
    </w:rPr>
  </w:style>
  <w:style w:type="paragraph" w:customStyle="1" w:styleId="xl83">
    <w:name w:val="xl83"/>
    <w:basedOn w:val="a"/>
    <w:rsid w:val="00F15AFA"/>
    <w:pPr>
      <w:widowControl/>
      <w:pBdr>
        <w:left w:val="single" w:sz="4" w:space="0" w:color="auto"/>
        <w:bottom w:val="single" w:sz="4" w:space="0" w:color="auto"/>
        <w:right w:val="single" w:sz="4" w:space="0" w:color="auto"/>
      </w:pBdr>
      <w:autoSpaceDE/>
      <w:autoSpaceDN/>
      <w:spacing w:before="100" w:beforeAutospacing="1" w:after="100" w:afterAutospacing="1"/>
      <w:textAlignment w:val="top"/>
    </w:pPr>
    <w:rPr>
      <w:sz w:val="20"/>
      <w:szCs w:val="20"/>
      <w:lang w:eastAsia="ru-RU"/>
    </w:rPr>
  </w:style>
  <w:style w:type="paragraph" w:customStyle="1" w:styleId="xl84">
    <w:name w:val="xl84"/>
    <w:basedOn w:val="a"/>
    <w:rsid w:val="00F15AFA"/>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top"/>
    </w:pPr>
    <w:rPr>
      <w:sz w:val="20"/>
      <w:szCs w:val="20"/>
      <w:lang w:eastAsia="ru-RU"/>
    </w:rPr>
  </w:style>
  <w:style w:type="paragraph" w:customStyle="1" w:styleId="xl85">
    <w:name w:val="xl85"/>
    <w:basedOn w:val="a"/>
    <w:rsid w:val="00F15AFA"/>
    <w:pPr>
      <w:widowControl/>
      <w:pBdr>
        <w:left w:val="single" w:sz="4" w:space="0" w:color="auto"/>
        <w:right w:val="single" w:sz="4" w:space="0" w:color="auto"/>
      </w:pBdr>
      <w:autoSpaceDE/>
      <w:autoSpaceDN/>
      <w:spacing w:before="100" w:beforeAutospacing="1" w:after="100" w:afterAutospacing="1"/>
      <w:jc w:val="center"/>
      <w:textAlignment w:val="top"/>
    </w:pPr>
    <w:rPr>
      <w:sz w:val="20"/>
      <w:szCs w:val="20"/>
      <w:lang w:eastAsia="ru-RU"/>
    </w:rPr>
  </w:style>
  <w:style w:type="paragraph" w:customStyle="1" w:styleId="xl86">
    <w:name w:val="xl86"/>
    <w:basedOn w:val="a"/>
    <w:rsid w:val="00F15AFA"/>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0"/>
      <w:szCs w:val="20"/>
      <w:lang w:eastAsia="ru-RU"/>
    </w:rPr>
  </w:style>
  <w:style w:type="paragraph" w:customStyle="1" w:styleId="xl87">
    <w:name w:val="xl87"/>
    <w:basedOn w:val="a"/>
    <w:rsid w:val="00F15AF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0"/>
      <w:szCs w:val="20"/>
      <w:lang w:eastAsia="ru-RU"/>
    </w:rPr>
  </w:style>
  <w:style w:type="paragraph" w:customStyle="1" w:styleId="xl88">
    <w:name w:val="xl88"/>
    <w:basedOn w:val="a"/>
    <w:rsid w:val="00F15AFA"/>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sz w:val="20"/>
      <w:szCs w:val="20"/>
      <w:lang w:eastAsia="ru-RU"/>
    </w:rPr>
  </w:style>
  <w:style w:type="paragraph" w:customStyle="1" w:styleId="xl89">
    <w:name w:val="xl89"/>
    <w:basedOn w:val="a"/>
    <w:rsid w:val="00F15AFA"/>
    <w:pPr>
      <w:widowControl/>
      <w:pBdr>
        <w:left w:val="single" w:sz="4" w:space="0" w:color="auto"/>
        <w:right w:val="single" w:sz="4" w:space="0" w:color="auto"/>
      </w:pBdr>
      <w:autoSpaceDE/>
      <w:autoSpaceDN/>
      <w:spacing w:before="100" w:beforeAutospacing="1" w:after="100" w:afterAutospacing="1"/>
      <w:jc w:val="center"/>
      <w:textAlignment w:val="center"/>
    </w:pPr>
    <w:rPr>
      <w:sz w:val="20"/>
      <w:szCs w:val="20"/>
      <w:lang w:eastAsia="ru-RU"/>
    </w:rPr>
  </w:style>
  <w:style w:type="paragraph" w:customStyle="1" w:styleId="xl90">
    <w:name w:val="xl90"/>
    <w:basedOn w:val="a"/>
    <w:rsid w:val="00F15AFA"/>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0"/>
      <w:szCs w:val="20"/>
      <w:lang w:eastAsia="ru-RU"/>
    </w:rPr>
  </w:style>
  <w:style w:type="paragraph" w:customStyle="1" w:styleId="xl91">
    <w:name w:val="xl91"/>
    <w:basedOn w:val="a"/>
    <w:rsid w:val="00F15AFA"/>
    <w:pPr>
      <w:widowControl/>
      <w:pBdr>
        <w:top w:val="single" w:sz="4" w:space="0" w:color="auto"/>
        <w:left w:val="single" w:sz="4" w:space="0" w:color="auto"/>
      </w:pBdr>
      <w:autoSpaceDE/>
      <w:autoSpaceDN/>
      <w:spacing w:before="100" w:beforeAutospacing="1" w:after="100" w:afterAutospacing="1"/>
      <w:jc w:val="center"/>
      <w:textAlignment w:val="center"/>
    </w:pPr>
    <w:rPr>
      <w:sz w:val="20"/>
      <w:szCs w:val="20"/>
      <w:lang w:eastAsia="ru-RU"/>
    </w:rPr>
  </w:style>
  <w:style w:type="paragraph" w:customStyle="1" w:styleId="xl92">
    <w:name w:val="xl92"/>
    <w:basedOn w:val="a"/>
    <w:rsid w:val="00F15AFA"/>
    <w:pPr>
      <w:widowControl/>
      <w:pBdr>
        <w:top w:val="single" w:sz="4" w:space="0" w:color="auto"/>
        <w:right w:val="single" w:sz="4" w:space="0" w:color="auto"/>
      </w:pBdr>
      <w:autoSpaceDE/>
      <w:autoSpaceDN/>
      <w:spacing w:before="100" w:beforeAutospacing="1" w:after="100" w:afterAutospacing="1"/>
      <w:jc w:val="center"/>
      <w:textAlignment w:val="center"/>
    </w:pPr>
    <w:rPr>
      <w:sz w:val="20"/>
      <w:szCs w:val="20"/>
      <w:lang w:eastAsia="ru-RU"/>
    </w:rPr>
  </w:style>
  <w:style w:type="paragraph" w:customStyle="1" w:styleId="xl93">
    <w:name w:val="xl93"/>
    <w:basedOn w:val="a"/>
    <w:rsid w:val="00F15AFA"/>
    <w:pPr>
      <w:widowControl/>
      <w:pBdr>
        <w:left w:val="single" w:sz="4" w:space="0" w:color="auto"/>
        <w:bottom w:val="single" w:sz="4" w:space="0" w:color="auto"/>
      </w:pBdr>
      <w:autoSpaceDE/>
      <w:autoSpaceDN/>
      <w:spacing w:before="100" w:beforeAutospacing="1" w:after="100" w:afterAutospacing="1"/>
      <w:jc w:val="center"/>
      <w:textAlignment w:val="center"/>
    </w:pPr>
    <w:rPr>
      <w:sz w:val="20"/>
      <w:szCs w:val="20"/>
      <w:lang w:eastAsia="ru-RU"/>
    </w:rPr>
  </w:style>
  <w:style w:type="paragraph" w:customStyle="1" w:styleId="xl94">
    <w:name w:val="xl94"/>
    <w:basedOn w:val="a"/>
    <w:rsid w:val="00F15AFA"/>
    <w:pPr>
      <w:widowControl/>
      <w:pBdr>
        <w:bottom w:val="single" w:sz="4" w:space="0" w:color="auto"/>
        <w:right w:val="single" w:sz="4" w:space="0" w:color="auto"/>
      </w:pBdr>
      <w:autoSpaceDE/>
      <w:autoSpaceDN/>
      <w:spacing w:before="100" w:beforeAutospacing="1" w:after="100" w:afterAutospacing="1"/>
      <w:jc w:val="center"/>
      <w:textAlignment w:val="center"/>
    </w:pPr>
    <w:rPr>
      <w:sz w:val="20"/>
      <w:szCs w:val="20"/>
      <w:lang w:eastAsia="ru-RU"/>
    </w:rPr>
  </w:style>
  <w:style w:type="paragraph" w:customStyle="1" w:styleId="xl95">
    <w:name w:val="xl95"/>
    <w:basedOn w:val="a"/>
    <w:rsid w:val="00F15AFA"/>
    <w:pPr>
      <w:widowControl/>
      <w:pBdr>
        <w:top w:val="single" w:sz="4" w:space="0" w:color="auto"/>
        <w:left w:val="single" w:sz="4" w:space="0" w:color="auto"/>
      </w:pBdr>
      <w:autoSpaceDE/>
      <w:autoSpaceDN/>
      <w:spacing w:before="100" w:beforeAutospacing="1" w:after="100" w:afterAutospacing="1"/>
      <w:jc w:val="center"/>
      <w:textAlignment w:val="center"/>
    </w:pPr>
    <w:rPr>
      <w:sz w:val="20"/>
      <w:szCs w:val="20"/>
      <w:lang w:eastAsia="ru-RU"/>
    </w:rPr>
  </w:style>
  <w:style w:type="paragraph" w:customStyle="1" w:styleId="xl96">
    <w:name w:val="xl96"/>
    <w:basedOn w:val="a"/>
    <w:rsid w:val="00F15AFA"/>
    <w:pPr>
      <w:widowControl/>
      <w:pBdr>
        <w:top w:val="single" w:sz="4" w:space="0" w:color="auto"/>
        <w:right w:val="single" w:sz="4" w:space="0" w:color="auto"/>
      </w:pBdr>
      <w:autoSpaceDE/>
      <w:autoSpaceDN/>
      <w:spacing w:before="100" w:beforeAutospacing="1" w:after="100" w:afterAutospacing="1"/>
      <w:jc w:val="center"/>
      <w:textAlignment w:val="center"/>
    </w:pPr>
    <w:rPr>
      <w:sz w:val="20"/>
      <w:szCs w:val="20"/>
      <w:lang w:eastAsia="ru-RU"/>
    </w:rPr>
  </w:style>
  <w:style w:type="paragraph" w:customStyle="1" w:styleId="xl97">
    <w:name w:val="xl97"/>
    <w:basedOn w:val="a"/>
    <w:rsid w:val="00F15AFA"/>
    <w:pPr>
      <w:widowControl/>
      <w:pBdr>
        <w:left w:val="single" w:sz="4" w:space="0" w:color="auto"/>
        <w:bottom w:val="single" w:sz="4" w:space="0" w:color="auto"/>
      </w:pBdr>
      <w:autoSpaceDE/>
      <w:autoSpaceDN/>
      <w:spacing w:before="100" w:beforeAutospacing="1" w:after="100" w:afterAutospacing="1"/>
      <w:jc w:val="center"/>
      <w:textAlignment w:val="center"/>
    </w:pPr>
    <w:rPr>
      <w:sz w:val="20"/>
      <w:szCs w:val="20"/>
      <w:lang w:eastAsia="ru-RU"/>
    </w:rPr>
  </w:style>
  <w:style w:type="paragraph" w:customStyle="1" w:styleId="xl98">
    <w:name w:val="xl98"/>
    <w:basedOn w:val="a"/>
    <w:rsid w:val="00F15AFA"/>
    <w:pPr>
      <w:widowControl/>
      <w:pBdr>
        <w:bottom w:val="single" w:sz="4" w:space="0" w:color="auto"/>
        <w:right w:val="single" w:sz="4" w:space="0" w:color="auto"/>
      </w:pBdr>
      <w:autoSpaceDE/>
      <w:autoSpaceDN/>
      <w:spacing w:before="100" w:beforeAutospacing="1" w:after="100" w:afterAutospacing="1"/>
      <w:jc w:val="center"/>
      <w:textAlignment w:val="center"/>
    </w:pPr>
    <w:rPr>
      <w:sz w:val="20"/>
      <w:szCs w:val="20"/>
      <w:lang w:eastAsia="ru-RU"/>
    </w:rPr>
  </w:style>
  <w:style w:type="numbering" w:customStyle="1" w:styleId="42">
    <w:name w:val="Нет списка4"/>
    <w:next w:val="a2"/>
    <w:uiPriority w:val="99"/>
    <w:semiHidden/>
    <w:unhideWhenUsed/>
    <w:rsid w:val="00BF1ED7"/>
  </w:style>
  <w:style w:type="numbering" w:customStyle="1" w:styleId="51">
    <w:name w:val="Нет списка5"/>
    <w:next w:val="a2"/>
    <w:uiPriority w:val="99"/>
    <w:semiHidden/>
    <w:unhideWhenUsed/>
    <w:rsid w:val="00BF1ED7"/>
  </w:style>
  <w:style w:type="numbering" w:customStyle="1" w:styleId="61">
    <w:name w:val="Нет списка6"/>
    <w:next w:val="a2"/>
    <w:uiPriority w:val="99"/>
    <w:semiHidden/>
    <w:unhideWhenUsed/>
    <w:rsid w:val="001A1075"/>
  </w:style>
  <w:style w:type="paragraph" w:customStyle="1" w:styleId="xl99">
    <w:name w:val="xl99"/>
    <w:basedOn w:val="a"/>
    <w:rsid w:val="00452CEE"/>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rPr>
  </w:style>
  <w:style w:type="paragraph" w:customStyle="1" w:styleId="xl100">
    <w:name w:val="xl100"/>
    <w:basedOn w:val="a"/>
    <w:rsid w:val="00452CEE"/>
    <w:pPr>
      <w:widowControl/>
      <w:autoSpaceDE/>
      <w:autoSpaceDN/>
      <w:spacing w:before="100" w:beforeAutospacing="1" w:after="100" w:afterAutospacing="1"/>
      <w:jc w:val="right"/>
      <w:textAlignment w:val="center"/>
    </w:pPr>
    <w:rPr>
      <w:sz w:val="24"/>
      <w:szCs w:val="24"/>
    </w:rPr>
  </w:style>
  <w:style w:type="paragraph" w:customStyle="1" w:styleId="xl101">
    <w:name w:val="xl101"/>
    <w:basedOn w:val="a"/>
    <w:rsid w:val="00452CEE"/>
    <w:pPr>
      <w:widowControl/>
      <w:autoSpaceDE/>
      <w:autoSpaceDN/>
      <w:spacing w:before="100" w:beforeAutospacing="1" w:after="100" w:afterAutospacing="1"/>
      <w:jc w:val="center"/>
      <w:textAlignment w:val="center"/>
    </w:pPr>
    <w:rPr>
      <w:sz w:val="24"/>
      <w:szCs w:val="24"/>
    </w:rPr>
  </w:style>
  <w:style w:type="paragraph" w:customStyle="1" w:styleId="xl102">
    <w:name w:val="xl102"/>
    <w:basedOn w:val="a"/>
    <w:rsid w:val="00452CEE"/>
    <w:pPr>
      <w:widowControl/>
      <w:autoSpaceDE/>
      <w:autoSpaceDN/>
      <w:spacing w:before="100" w:beforeAutospacing="1" w:after="100" w:afterAutospacing="1"/>
      <w:textAlignment w:val="center"/>
    </w:pPr>
    <w:rPr>
      <w:sz w:val="24"/>
      <w:szCs w:val="24"/>
    </w:rPr>
  </w:style>
  <w:style w:type="paragraph" w:customStyle="1" w:styleId="xl103">
    <w:name w:val="xl103"/>
    <w:basedOn w:val="a"/>
    <w:rsid w:val="00452CEE"/>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rPr>
  </w:style>
  <w:style w:type="paragraph" w:customStyle="1" w:styleId="xl104">
    <w:name w:val="xl104"/>
    <w:basedOn w:val="a"/>
    <w:rsid w:val="00452CEE"/>
    <w:pPr>
      <w:widowControl/>
      <w:pBdr>
        <w:top w:val="single" w:sz="4" w:space="0" w:color="auto"/>
        <w:bottom w:val="single" w:sz="4" w:space="0" w:color="auto"/>
      </w:pBdr>
      <w:autoSpaceDE/>
      <w:autoSpaceDN/>
      <w:spacing w:before="100" w:beforeAutospacing="1" w:after="100" w:afterAutospacing="1"/>
      <w:jc w:val="center"/>
      <w:textAlignment w:val="center"/>
    </w:pPr>
    <w:rPr>
      <w:sz w:val="24"/>
      <w:szCs w:val="24"/>
    </w:rPr>
  </w:style>
  <w:style w:type="paragraph" w:customStyle="1" w:styleId="xl65">
    <w:name w:val="xl65"/>
    <w:basedOn w:val="a"/>
    <w:rsid w:val="009A6C36"/>
    <w:pPr>
      <w:widowControl/>
      <w:autoSpaceDE/>
      <w:autoSpaceDN/>
      <w:spacing w:before="100" w:beforeAutospacing="1" w:after="100" w:afterAutospacing="1"/>
      <w:jc w:val="center"/>
    </w:pPr>
    <w:rPr>
      <w:sz w:val="24"/>
      <w:szCs w:val="24"/>
    </w:rPr>
  </w:style>
  <w:style w:type="paragraph" w:styleId="24">
    <w:name w:val="Body Text 2"/>
    <w:basedOn w:val="a"/>
    <w:link w:val="25"/>
    <w:uiPriority w:val="99"/>
    <w:semiHidden/>
    <w:unhideWhenUsed/>
    <w:rsid w:val="00F87750"/>
    <w:pPr>
      <w:spacing w:after="120" w:line="480" w:lineRule="auto"/>
    </w:pPr>
  </w:style>
  <w:style w:type="character" w:customStyle="1" w:styleId="25">
    <w:name w:val="Основной текст 2 Знак"/>
    <w:basedOn w:val="a0"/>
    <w:link w:val="24"/>
    <w:uiPriority w:val="99"/>
    <w:semiHidden/>
    <w:rsid w:val="00F87750"/>
    <w:rPr>
      <w:rFonts w:ascii="Times New Roman" w:eastAsia="Times New Roman" w:hAnsi="Times New Roman" w:cs="Times New Roman"/>
      <w:lang w:val="ru-RU"/>
    </w:rPr>
  </w:style>
  <w:style w:type="paragraph" w:customStyle="1" w:styleId="411">
    <w:name w:val="Заголовок 41"/>
    <w:basedOn w:val="a"/>
    <w:next w:val="a"/>
    <w:uiPriority w:val="9"/>
    <w:semiHidden/>
    <w:unhideWhenUsed/>
    <w:qFormat/>
    <w:rsid w:val="009C3F7D"/>
    <w:pPr>
      <w:keepNext/>
      <w:keepLines/>
      <w:widowControl/>
      <w:autoSpaceDE/>
      <w:autoSpaceDN/>
      <w:spacing w:before="80" w:after="40" w:line="259" w:lineRule="auto"/>
      <w:outlineLvl w:val="3"/>
    </w:pPr>
    <w:rPr>
      <w:rFonts w:ascii="Calibri" w:hAnsi="Calibri"/>
      <w:i/>
      <w:iCs/>
      <w:color w:val="2F5496"/>
      <w:kern w:val="2"/>
      <w14:ligatures w14:val="standardContextual"/>
    </w:rPr>
  </w:style>
  <w:style w:type="paragraph" w:customStyle="1" w:styleId="510">
    <w:name w:val="Заголовок 51"/>
    <w:basedOn w:val="a"/>
    <w:next w:val="a"/>
    <w:uiPriority w:val="9"/>
    <w:semiHidden/>
    <w:unhideWhenUsed/>
    <w:qFormat/>
    <w:rsid w:val="009C3F7D"/>
    <w:pPr>
      <w:keepNext/>
      <w:keepLines/>
      <w:widowControl/>
      <w:autoSpaceDE/>
      <w:autoSpaceDN/>
      <w:spacing w:before="80" w:after="40" w:line="259" w:lineRule="auto"/>
      <w:outlineLvl w:val="4"/>
    </w:pPr>
    <w:rPr>
      <w:rFonts w:ascii="Calibri" w:hAnsi="Calibri"/>
      <w:color w:val="2F5496"/>
      <w:kern w:val="2"/>
      <w14:ligatures w14:val="standardContextual"/>
    </w:rPr>
  </w:style>
  <w:style w:type="paragraph" w:customStyle="1" w:styleId="71">
    <w:name w:val="Заголовок 71"/>
    <w:basedOn w:val="a"/>
    <w:next w:val="a"/>
    <w:uiPriority w:val="9"/>
    <w:semiHidden/>
    <w:unhideWhenUsed/>
    <w:qFormat/>
    <w:rsid w:val="009C3F7D"/>
    <w:pPr>
      <w:keepNext/>
      <w:keepLines/>
      <w:widowControl/>
      <w:autoSpaceDE/>
      <w:autoSpaceDN/>
      <w:spacing w:before="40" w:line="259" w:lineRule="auto"/>
      <w:outlineLvl w:val="6"/>
    </w:pPr>
    <w:rPr>
      <w:rFonts w:ascii="Calibri" w:hAnsi="Calibri"/>
      <w:color w:val="595959"/>
      <w:kern w:val="2"/>
      <w14:ligatures w14:val="standardContextual"/>
    </w:rPr>
  </w:style>
  <w:style w:type="paragraph" w:customStyle="1" w:styleId="81">
    <w:name w:val="Заголовок 81"/>
    <w:basedOn w:val="a"/>
    <w:next w:val="a"/>
    <w:uiPriority w:val="9"/>
    <w:semiHidden/>
    <w:unhideWhenUsed/>
    <w:qFormat/>
    <w:rsid w:val="009C3F7D"/>
    <w:pPr>
      <w:keepNext/>
      <w:keepLines/>
      <w:widowControl/>
      <w:autoSpaceDE/>
      <w:autoSpaceDN/>
      <w:spacing w:line="259" w:lineRule="auto"/>
      <w:outlineLvl w:val="7"/>
    </w:pPr>
    <w:rPr>
      <w:rFonts w:ascii="Calibri" w:hAnsi="Calibri"/>
      <w:i/>
      <w:iCs/>
      <w:color w:val="272727"/>
      <w:kern w:val="2"/>
      <w14:ligatures w14:val="standardContextual"/>
    </w:rPr>
  </w:style>
  <w:style w:type="paragraph" w:customStyle="1" w:styleId="91">
    <w:name w:val="Заголовок 91"/>
    <w:basedOn w:val="a"/>
    <w:next w:val="a"/>
    <w:uiPriority w:val="9"/>
    <w:semiHidden/>
    <w:unhideWhenUsed/>
    <w:qFormat/>
    <w:rsid w:val="009C3F7D"/>
    <w:pPr>
      <w:keepNext/>
      <w:keepLines/>
      <w:widowControl/>
      <w:autoSpaceDE/>
      <w:autoSpaceDN/>
      <w:spacing w:line="259" w:lineRule="auto"/>
      <w:outlineLvl w:val="8"/>
    </w:pPr>
    <w:rPr>
      <w:rFonts w:ascii="Calibri" w:hAnsi="Calibri"/>
      <w:color w:val="272727"/>
      <w:kern w:val="2"/>
      <w14:ligatures w14:val="standardContextual"/>
    </w:rPr>
  </w:style>
  <w:style w:type="numbering" w:customStyle="1" w:styleId="72">
    <w:name w:val="Нет списка7"/>
    <w:next w:val="a2"/>
    <w:uiPriority w:val="99"/>
    <w:semiHidden/>
    <w:unhideWhenUsed/>
    <w:rsid w:val="009C3F7D"/>
  </w:style>
  <w:style w:type="character" w:customStyle="1" w:styleId="40">
    <w:name w:val="Заголовок 4 Знак"/>
    <w:basedOn w:val="a0"/>
    <w:link w:val="4"/>
    <w:uiPriority w:val="9"/>
    <w:semiHidden/>
    <w:rsid w:val="009C3F7D"/>
    <w:rPr>
      <w:rFonts w:eastAsia="Times New Roman" w:cs="Times New Roman"/>
      <w:i/>
      <w:iCs/>
      <w:color w:val="2F5496"/>
    </w:rPr>
  </w:style>
  <w:style w:type="character" w:customStyle="1" w:styleId="50">
    <w:name w:val="Заголовок 5 Знак"/>
    <w:basedOn w:val="a0"/>
    <w:link w:val="5"/>
    <w:uiPriority w:val="9"/>
    <w:semiHidden/>
    <w:rsid w:val="009C3F7D"/>
    <w:rPr>
      <w:rFonts w:eastAsia="Times New Roman" w:cs="Times New Roman"/>
      <w:color w:val="2F5496"/>
    </w:rPr>
  </w:style>
  <w:style w:type="character" w:customStyle="1" w:styleId="70">
    <w:name w:val="Заголовок 7 Знак"/>
    <w:basedOn w:val="a0"/>
    <w:link w:val="7"/>
    <w:uiPriority w:val="9"/>
    <w:semiHidden/>
    <w:rsid w:val="009C3F7D"/>
    <w:rPr>
      <w:rFonts w:eastAsia="Times New Roman" w:cs="Times New Roman"/>
      <w:color w:val="595959"/>
    </w:rPr>
  </w:style>
  <w:style w:type="character" w:customStyle="1" w:styleId="80">
    <w:name w:val="Заголовок 8 Знак"/>
    <w:basedOn w:val="a0"/>
    <w:link w:val="8"/>
    <w:uiPriority w:val="9"/>
    <w:semiHidden/>
    <w:rsid w:val="009C3F7D"/>
    <w:rPr>
      <w:rFonts w:eastAsia="Times New Roman" w:cs="Times New Roman"/>
      <w:i/>
      <w:iCs/>
      <w:color w:val="272727"/>
    </w:rPr>
  </w:style>
  <w:style w:type="character" w:customStyle="1" w:styleId="90">
    <w:name w:val="Заголовок 9 Знак"/>
    <w:basedOn w:val="a0"/>
    <w:link w:val="9"/>
    <w:uiPriority w:val="9"/>
    <w:semiHidden/>
    <w:rsid w:val="009C3F7D"/>
    <w:rPr>
      <w:rFonts w:eastAsia="Times New Roman" w:cs="Times New Roman"/>
      <w:color w:val="272727"/>
    </w:rPr>
  </w:style>
  <w:style w:type="paragraph" w:customStyle="1" w:styleId="15">
    <w:name w:val="Заголовок1"/>
    <w:basedOn w:val="a"/>
    <w:next w:val="a"/>
    <w:uiPriority w:val="10"/>
    <w:qFormat/>
    <w:rsid w:val="009C3F7D"/>
    <w:pPr>
      <w:widowControl/>
      <w:autoSpaceDE/>
      <w:autoSpaceDN/>
      <w:spacing w:after="80"/>
      <w:contextualSpacing/>
    </w:pPr>
    <w:rPr>
      <w:rFonts w:ascii="Calibri Light" w:hAnsi="Calibri Light"/>
      <w:spacing w:val="-10"/>
      <w:kern w:val="28"/>
      <w:sz w:val="56"/>
      <w:szCs w:val="56"/>
      <w14:ligatures w14:val="standardContextual"/>
    </w:rPr>
  </w:style>
  <w:style w:type="character" w:customStyle="1" w:styleId="afd">
    <w:name w:val="Заголовок Знак"/>
    <w:basedOn w:val="a0"/>
    <w:link w:val="afe"/>
    <w:uiPriority w:val="10"/>
    <w:rsid w:val="009C3F7D"/>
    <w:rPr>
      <w:rFonts w:ascii="Calibri Light" w:eastAsia="Times New Roman" w:hAnsi="Calibri Light" w:cs="Times New Roman"/>
      <w:spacing w:val="-10"/>
      <w:kern w:val="28"/>
      <w:sz w:val="56"/>
      <w:szCs w:val="56"/>
    </w:rPr>
  </w:style>
  <w:style w:type="paragraph" w:customStyle="1" w:styleId="16">
    <w:name w:val="Подзаголовок1"/>
    <w:basedOn w:val="a"/>
    <w:next w:val="a"/>
    <w:uiPriority w:val="11"/>
    <w:qFormat/>
    <w:rsid w:val="009C3F7D"/>
    <w:pPr>
      <w:widowControl/>
      <w:numPr>
        <w:ilvl w:val="1"/>
      </w:numPr>
      <w:autoSpaceDE/>
      <w:autoSpaceDN/>
      <w:spacing w:after="160" w:line="259" w:lineRule="auto"/>
    </w:pPr>
    <w:rPr>
      <w:rFonts w:ascii="Calibri" w:hAnsi="Calibri"/>
      <w:color w:val="595959"/>
      <w:spacing w:val="15"/>
      <w:kern w:val="2"/>
      <w:sz w:val="28"/>
      <w:szCs w:val="28"/>
      <w14:ligatures w14:val="standardContextual"/>
    </w:rPr>
  </w:style>
  <w:style w:type="character" w:customStyle="1" w:styleId="aff">
    <w:name w:val="Подзаголовок Знак"/>
    <w:basedOn w:val="a0"/>
    <w:link w:val="aff0"/>
    <w:uiPriority w:val="11"/>
    <w:rsid w:val="009C3F7D"/>
    <w:rPr>
      <w:rFonts w:eastAsia="Times New Roman" w:cs="Times New Roman"/>
      <w:color w:val="595959"/>
      <w:spacing w:val="15"/>
      <w:sz w:val="28"/>
      <w:szCs w:val="28"/>
    </w:rPr>
  </w:style>
  <w:style w:type="paragraph" w:customStyle="1" w:styleId="210">
    <w:name w:val="Цитата 21"/>
    <w:basedOn w:val="a"/>
    <w:next w:val="a"/>
    <w:uiPriority w:val="29"/>
    <w:qFormat/>
    <w:rsid w:val="009C3F7D"/>
    <w:pPr>
      <w:widowControl/>
      <w:autoSpaceDE/>
      <w:autoSpaceDN/>
      <w:spacing w:before="160" w:after="160" w:line="259" w:lineRule="auto"/>
      <w:jc w:val="center"/>
    </w:pPr>
    <w:rPr>
      <w:rFonts w:ascii="Calibri" w:eastAsia="Calibri" w:hAnsi="Calibri"/>
      <w:i/>
      <w:iCs/>
      <w:color w:val="404040"/>
      <w:kern w:val="2"/>
      <w14:ligatures w14:val="standardContextual"/>
    </w:rPr>
  </w:style>
  <w:style w:type="character" w:customStyle="1" w:styleId="26">
    <w:name w:val="Цитата 2 Знак"/>
    <w:basedOn w:val="a0"/>
    <w:link w:val="27"/>
    <w:uiPriority w:val="29"/>
    <w:rsid w:val="009C3F7D"/>
    <w:rPr>
      <w:i/>
      <w:iCs/>
      <w:color w:val="404040"/>
    </w:rPr>
  </w:style>
  <w:style w:type="character" w:customStyle="1" w:styleId="17">
    <w:name w:val="Сильное выделение1"/>
    <w:basedOn w:val="a0"/>
    <w:uiPriority w:val="21"/>
    <w:qFormat/>
    <w:rsid w:val="009C3F7D"/>
    <w:rPr>
      <w:i/>
      <w:iCs/>
      <w:color w:val="2F5496"/>
    </w:rPr>
  </w:style>
  <w:style w:type="paragraph" w:customStyle="1" w:styleId="18">
    <w:name w:val="Выделенная цитата1"/>
    <w:basedOn w:val="a"/>
    <w:next w:val="a"/>
    <w:uiPriority w:val="30"/>
    <w:qFormat/>
    <w:rsid w:val="009C3F7D"/>
    <w:pPr>
      <w:widowControl/>
      <w:pBdr>
        <w:top w:val="single" w:sz="4" w:space="10" w:color="2F5496"/>
        <w:bottom w:val="single" w:sz="4" w:space="10" w:color="2F5496"/>
      </w:pBdr>
      <w:autoSpaceDE/>
      <w:autoSpaceDN/>
      <w:spacing w:before="360" w:after="360" w:line="259" w:lineRule="auto"/>
      <w:ind w:left="864" w:right="864"/>
      <w:jc w:val="center"/>
    </w:pPr>
    <w:rPr>
      <w:rFonts w:ascii="Calibri" w:eastAsia="Calibri" w:hAnsi="Calibri"/>
      <w:i/>
      <w:iCs/>
      <w:color w:val="2F5496"/>
      <w:kern w:val="2"/>
      <w14:ligatures w14:val="standardContextual"/>
    </w:rPr>
  </w:style>
  <w:style w:type="character" w:customStyle="1" w:styleId="aff1">
    <w:name w:val="Выделенная цитата Знак"/>
    <w:basedOn w:val="a0"/>
    <w:link w:val="aff2"/>
    <w:uiPriority w:val="30"/>
    <w:rsid w:val="009C3F7D"/>
    <w:rPr>
      <w:i/>
      <w:iCs/>
      <w:color w:val="2F5496"/>
    </w:rPr>
  </w:style>
  <w:style w:type="character" w:customStyle="1" w:styleId="19">
    <w:name w:val="Сильная ссылка1"/>
    <w:basedOn w:val="a0"/>
    <w:uiPriority w:val="32"/>
    <w:qFormat/>
    <w:rsid w:val="009C3F7D"/>
    <w:rPr>
      <w:b/>
      <w:bCs/>
      <w:smallCaps/>
      <w:color w:val="2F5496"/>
      <w:spacing w:val="5"/>
    </w:rPr>
  </w:style>
  <w:style w:type="character" w:customStyle="1" w:styleId="412">
    <w:name w:val="Заголовок 4 Знак1"/>
    <w:basedOn w:val="a0"/>
    <w:uiPriority w:val="9"/>
    <w:semiHidden/>
    <w:rsid w:val="009C3F7D"/>
    <w:rPr>
      <w:rFonts w:asciiTheme="majorHAnsi" w:eastAsiaTheme="majorEastAsia" w:hAnsiTheme="majorHAnsi" w:cstheme="majorBidi"/>
      <w:i/>
      <w:iCs/>
      <w:color w:val="365F91" w:themeColor="accent1" w:themeShade="BF"/>
      <w:lang w:val="ru-RU"/>
    </w:rPr>
  </w:style>
  <w:style w:type="character" w:customStyle="1" w:styleId="511">
    <w:name w:val="Заголовок 5 Знак1"/>
    <w:basedOn w:val="a0"/>
    <w:uiPriority w:val="9"/>
    <w:semiHidden/>
    <w:rsid w:val="009C3F7D"/>
    <w:rPr>
      <w:rFonts w:asciiTheme="majorHAnsi" w:eastAsiaTheme="majorEastAsia" w:hAnsiTheme="majorHAnsi" w:cstheme="majorBidi"/>
      <w:color w:val="365F91" w:themeColor="accent1" w:themeShade="BF"/>
      <w:lang w:val="ru-RU"/>
    </w:rPr>
  </w:style>
  <w:style w:type="character" w:customStyle="1" w:styleId="710">
    <w:name w:val="Заголовок 7 Знак1"/>
    <w:basedOn w:val="a0"/>
    <w:uiPriority w:val="9"/>
    <w:semiHidden/>
    <w:rsid w:val="009C3F7D"/>
    <w:rPr>
      <w:rFonts w:asciiTheme="majorHAnsi" w:eastAsiaTheme="majorEastAsia" w:hAnsiTheme="majorHAnsi" w:cstheme="majorBidi"/>
      <w:i/>
      <w:iCs/>
      <w:color w:val="243F60" w:themeColor="accent1" w:themeShade="7F"/>
      <w:lang w:val="ru-RU"/>
    </w:rPr>
  </w:style>
  <w:style w:type="character" w:customStyle="1" w:styleId="810">
    <w:name w:val="Заголовок 8 Знак1"/>
    <w:basedOn w:val="a0"/>
    <w:uiPriority w:val="9"/>
    <w:semiHidden/>
    <w:rsid w:val="009C3F7D"/>
    <w:rPr>
      <w:rFonts w:asciiTheme="majorHAnsi" w:eastAsiaTheme="majorEastAsia" w:hAnsiTheme="majorHAnsi" w:cstheme="majorBidi"/>
      <w:color w:val="272727" w:themeColor="text1" w:themeTint="D8"/>
      <w:sz w:val="21"/>
      <w:szCs w:val="21"/>
      <w:lang w:val="ru-RU"/>
    </w:rPr>
  </w:style>
  <w:style w:type="character" w:customStyle="1" w:styleId="910">
    <w:name w:val="Заголовок 9 Знак1"/>
    <w:basedOn w:val="a0"/>
    <w:uiPriority w:val="9"/>
    <w:semiHidden/>
    <w:rsid w:val="009C3F7D"/>
    <w:rPr>
      <w:rFonts w:asciiTheme="majorHAnsi" w:eastAsiaTheme="majorEastAsia" w:hAnsiTheme="majorHAnsi" w:cstheme="majorBidi"/>
      <w:i/>
      <w:iCs/>
      <w:color w:val="272727" w:themeColor="text1" w:themeTint="D8"/>
      <w:sz w:val="21"/>
      <w:szCs w:val="21"/>
      <w:lang w:val="ru-RU"/>
    </w:rPr>
  </w:style>
  <w:style w:type="paragraph" w:styleId="afe">
    <w:name w:val="Title"/>
    <w:basedOn w:val="a"/>
    <w:next w:val="a"/>
    <w:link w:val="afd"/>
    <w:uiPriority w:val="10"/>
    <w:qFormat/>
    <w:rsid w:val="009C3F7D"/>
    <w:pPr>
      <w:contextualSpacing/>
    </w:pPr>
    <w:rPr>
      <w:rFonts w:ascii="Calibri Light" w:hAnsi="Calibri Light"/>
      <w:spacing w:val="-10"/>
      <w:kern w:val="28"/>
      <w:sz w:val="56"/>
      <w:szCs w:val="56"/>
      <w:lang w:val="en-US"/>
    </w:rPr>
  </w:style>
  <w:style w:type="character" w:customStyle="1" w:styleId="1a">
    <w:name w:val="Заголовок Знак1"/>
    <w:basedOn w:val="a0"/>
    <w:uiPriority w:val="10"/>
    <w:rsid w:val="009C3F7D"/>
    <w:rPr>
      <w:rFonts w:asciiTheme="majorHAnsi" w:eastAsiaTheme="majorEastAsia" w:hAnsiTheme="majorHAnsi" w:cstheme="majorBidi"/>
      <w:spacing w:val="-10"/>
      <w:kern w:val="28"/>
      <w:sz w:val="56"/>
      <w:szCs w:val="56"/>
      <w:lang w:val="ru-RU"/>
    </w:rPr>
  </w:style>
  <w:style w:type="paragraph" w:styleId="aff0">
    <w:name w:val="Subtitle"/>
    <w:basedOn w:val="a"/>
    <w:next w:val="a"/>
    <w:link w:val="aff"/>
    <w:uiPriority w:val="11"/>
    <w:qFormat/>
    <w:rsid w:val="009C3F7D"/>
    <w:pPr>
      <w:numPr>
        <w:ilvl w:val="1"/>
      </w:numPr>
      <w:spacing w:after="160"/>
    </w:pPr>
    <w:rPr>
      <w:rFonts w:asciiTheme="minorHAnsi" w:hAnsiTheme="minorHAnsi"/>
      <w:color w:val="595959"/>
      <w:spacing w:val="15"/>
      <w:sz w:val="28"/>
      <w:szCs w:val="28"/>
      <w:lang w:val="en-US"/>
    </w:rPr>
  </w:style>
  <w:style w:type="character" w:customStyle="1" w:styleId="1b">
    <w:name w:val="Подзаголовок Знак1"/>
    <w:basedOn w:val="a0"/>
    <w:uiPriority w:val="11"/>
    <w:rsid w:val="009C3F7D"/>
    <w:rPr>
      <w:rFonts w:eastAsiaTheme="minorEastAsia"/>
      <w:color w:val="5A5A5A" w:themeColor="text1" w:themeTint="A5"/>
      <w:spacing w:val="15"/>
      <w:lang w:val="ru-RU"/>
    </w:rPr>
  </w:style>
  <w:style w:type="paragraph" w:styleId="27">
    <w:name w:val="Quote"/>
    <w:basedOn w:val="a"/>
    <w:next w:val="a"/>
    <w:link w:val="26"/>
    <w:uiPriority w:val="29"/>
    <w:qFormat/>
    <w:rsid w:val="009C3F7D"/>
    <w:pPr>
      <w:spacing w:before="200" w:after="160"/>
      <w:ind w:left="864" w:right="864"/>
      <w:jc w:val="center"/>
    </w:pPr>
    <w:rPr>
      <w:rFonts w:asciiTheme="minorHAnsi" w:eastAsiaTheme="minorHAnsi" w:hAnsiTheme="minorHAnsi" w:cstheme="minorBidi"/>
      <w:i/>
      <w:iCs/>
      <w:color w:val="404040"/>
      <w:lang w:val="en-US"/>
    </w:rPr>
  </w:style>
  <w:style w:type="character" w:customStyle="1" w:styleId="211">
    <w:name w:val="Цитата 2 Знак1"/>
    <w:basedOn w:val="a0"/>
    <w:uiPriority w:val="29"/>
    <w:rsid w:val="009C3F7D"/>
    <w:rPr>
      <w:rFonts w:ascii="Times New Roman" w:eastAsia="Times New Roman" w:hAnsi="Times New Roman" w:cs="Times New Roman"/>
      <w:i/>
      <w:iCs/>
      <w:color w:val="404040" w:themeColor="text1" w:themeTint="BF"/>
      <w:lang w:val="ru-RU"/>
    </w:rPr>
  </w:style>
  <w:style w:type="character" w:styleId="aff3">
    <w:name w:val="Intense Emphasis"/>
    <w:basedOn w:val="a0"/>
    <w:uiPriority w:val="21"/>
    <w:qFormat/>
    <w:rsid w:val="009C3F7D"/>
    <w:rPr>
      <w:i/>
      <w:iCs/>
      <w:color w:val="4F81BD" w:themeColor="accent1"/>
    </w:rPr>
  </w:style>
  <w:style w:type="paragraph" w:styleId="aff2">
    <w:name w:val="Intense Quote"/>
    <w:basedOn w:val="a"/>
    <w:next w:val="a"/>
    <w:link w:val="aff1"/>
    <w:uiPriority w:val="30"/>
    <w:qFormat/>
    <w:rsid w:val="009C3F7D"/>
    <w:pPr>
      <w:pBdr>
        <w:top w:val="single" w:sz="4" w:space="10" w:color="4F81BD" w:themeColor="accent1"/>
        <w:bottom w:val="single" w:sz="4" w:space="10" w:color="4F81BD" w:themeColor="accent1"/>
      </w:pBdr>
      <w:spacing w:before="360" w:after="360"/>
      <w:ind w:left="864" w:right="864"/>
      <w:jc w:val="center"/>
    </w:pPr>
    <w:rPr>
      <w:rFonts w:asciiTheme="minorHAnsi" w:eastAsiaTheme="minorHAnsi" w:hAnsiTheme="minorHAnsi" w:cstheme="minorBidi"/>
      <w:i/>
      <w:iCs/>
      <w:color w:val="2F5496"/>
      <w:lang w:val="en-US"/>
    </w:rPr>
  </w:style>
  <w:style w:type="character" w:customStyle="1" w:styleId="1c">
    <w:name w:val="Выделенная цитата Знак1"/>
    <w:basedOn w:val="a0"/>
    <w:uiPriority w:val="30"/>
    <w:rsid w:val="009C3F7D"/>
    <w:rPr>
      <w:rFonts w:ascii="Times New Roman" w:eastAsia="Times New Roman" w:hAnsi="Times New Roman" w:cs="Times New Roman"/>
      <w:i/>
      <w:iCs/>
      <w:color w:val="4F81BD" w:themeColor="accent1"/>
      <w:lang w:val="ru-RU"/>
    </w:rPr>
  </w:style>
  <w:style w:type="character" w:styleId="aff4">
    <w:name w:val="Intense Reference"/>
    <w:basedOn w:val="a0"/>
    <w:uiPriority w:val="32"/>
    <w:qFormat/>
    <w:rsid w:val="009C3F7D"/>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5732">
      <w:bodyDiv w:val="1"/>
      <w:marLeft w:val="0"/>
      <w:marRight w:val="0"/>
      <w:marTop w:val="0"/>
      <w:marBottom w:val="0"/>
      <w:divBdr>
        <w:top w:val="none" w:sz="0" w:space="0" w:color="auto"/>
        <w:left w:val="none" w:sz="0" w:space="0" w:color="auto"/>
        <w:bottom w:val="none" w:sz="0" w:space="0" w:color="auto"/>
        <w:right w:val="none" w:sz="0" w:space="0" w:color="auto"/>
      </w:divBdr>
    </w:div>
    <w:div w:id="4066006">
      <w:bodyDiv w:val="1"/>
      <w:marLeft w:val="0"/>
      <w:marRight w:val="0"/>
      <w:marTop w:val="0"/>
      <w:marBottom w:val="0"/>
      <w:divBdr>
        <w:top w:val="none" w:sz="0" w:space="0" w:color="auto"/>
        <w:left w:val="none" w:sz="0" w:space="0" w:color="auto"/>
        <w:bottom w:val="none" w:sz="0" w:space="0" w:color="auto"/>
        <w:right w:val="none" w:sz="0" w:space="0" w:color="auto"/>
      </w:divBdr>
    </w:div>
    <w:div w:id="9453838">
      <w:bodyDiv w:val="1"/>
      <w:marLeft w:val="0"/>
      <w:marRight w:val="0"/>
      <w:marTop w:val="0"/>
      <w:marBottom w:val="0"/>
      <w:divBdr>
        <w:top w:val="none" w:sz="0" w:space="0" w:color="auto"/>
        <w:left w:val="none" w:sz="0" w:space="0" w:color="auto"/>
        <w:bottom w:val="none" w:sz="0" w:space="0" w:color="auto"/>
        <w:right w:val="none" w:sz="0" w:space="0" w:color="auto"/>
      </w:divBdr>
    </w:div>
    <w:div w:id="10841739">
      <w:bodyDiv w:val="1"/>
      <w:marLeft w:val="0"/>
      <w:marRight w:val="0"/>
      <w:marTop w:val="0"/>
      <w:marBottom w:val="0"/>
      <w:divBdr>
        <w:top w:val="none" w:sz="0" w:space="0" w:color="auto"/>
        <w:left w:val="none" w:sz="0" w:space="0" w:color="auto"/>
        <w:bottom w:val="none" w:sz="0" w:space="0" w:color="auto"/>
        <w:right w:val="none" w:sz="0" w:space="0" w:color="auto"/>
      </w:divBdr>
    </w:div>
    <w:div w:id="40983780">
      <w:bodyDiv w:val="1"/>
      <w:marLeft w:val="0"/>
      <w:marRight w:val="0"/>
      <w:marTop w:val="0"/>
      <w:marBottom w:val="0"/>
      <w:divBdr>
        <w:top w:val="none" w:sz="0" w:space="0" w:color="auto"/>
        <w:left w:val="none" w:sz="0" w:space="0" w:color="auto"/>
        <w:bottom w:val="none" w:sz="0" w:space="0" w:color="auto"/>
        <w:right w:val="none" w:sz="0" w:space="0" w:color="auto"/>
      </w:divBdr>
    </w:div>
    <w:div w:id="65617370">
      <w:bodyDiv w:val="1"/>
      <w:marLeft w:val="0"/>
      <w:marRight w:val="0"/>
      <w:marTop w:val="0"/>
      <w:marBottom w:val="0"/>
      <w:divBdr>
        <w:top w:val="none" w:sz="0" w:space="0" w:color="auto"/>
        <w:left w:val="none" w:sz="0" w:space="0" w:color="auto"/>
        <w:bottom w:val="none" w:sz="0" w:space="0" w:color="auto"/>
        <w:right w:val="none" w:sz="0" w:space="0" w:color="auto"/>
      </w:divBdr>
    </w:div>
    <w:div w:id="66196909">
      <w:bodyDiv w:val="1"/>
      <w:marLeft w:val="0"/>
      <w:marRight w:val="0"/>
      <w:marTop w:val="0"/>
      <w:marBottom w:val="0"/>
      <w:divBdr>
        <w:top w:val="none" w:sz="0" w:space="0" w:color="auto"/>
        <w:left w:val="none" w:sz="0" w:space="0" w:color="auto"/>
        <w:bottom w:val="none" w:sz="0" w:space="0" w:color="auto"/>
        <w:right w:val="none" w:sz="0" w:space="0" w:color="auto"/>
      </w:divBdr>
    </w:div>
    <w:div w:id="88279289">
      <w:bodyDiv w:val="1"/>
      <w:marLeft w:val="0"/>
      <w:marRight w:val="0"/>
      <w:marTop w:val="0"/>
      <w:marBottom w:val="0"/>
      <w:divBdr>
        <w:top w:val="none" w:sz="0" w:space="0" w:color="auto"/>
        <w:left w:val="none" w:sz="0" w:space="0" w:color="auto"/>
        <w:bottom w:val="none" w:sz="0" w:space="0" w:color="auto"/>
        <w:right w:val="none" w:sz="0" w:space="0" w:color="auto"/>
      </w:divBdr>
    </w:div>
    <w:div w:id="93982251">
      <w:bodyDiv w:val="1"/>
      <w:marLeft w:val="0"/>
      <w:marRight w:val="0"/>
      <w:marTop w:val="0"/>
      <w:marBottom w:val="0"/>
      <w:divBdr>
        <w:top w:val="none" w:sz="0" w:space="0" w:color="auto"/>
        <w:left w:val="none" w:sz="0" w:space="0" w:color="auto"/>
        <w:bottom w:val="none" w:sz="0" w:space="0" w:color="auto"/>
        <w:right w:val="none" w:sz="0" w:space="0" w:color="auto"/>
      </w:divBdr>
    </w:div>
    <w:div w:id="94903448">
      <w:bodyDiv w:val="1"/>
      <w:marLeft w:val="0"/>
      <w:marRight w:val="0"/>
      <w:marTop w:val="0"/>
      <w:marBottom w:val="0"/>
      <w:divBdr>
        <w:top w:val="none" w:sz="0" w:space="0" w:color="auto"/>
        <w:left w:val="none" w:sz="0" w:space="0" w:color="auto"/>
        <w:bottom w:val="none" w:sz="0" w:space="0" w:color="auto"/>
        <w:right w:val="none" w:sz="0" w:space="0" w:color="auto"/>
      </w:divBdr>
    </w:div>
    <w:div w:id="96368675">
      <w:bodyDiv w:val="1"/>
      <w:marLeft w:val="0"/>
      <w:marRight w:val="0"/>
      <w:marTop w:val="0"/>
      <w:marBottom w:val="0"/>
      <w:divBdr>
        <w:top w:val="none" w:sz="0" w:space="0" w:color="auto"/>
        <w:left w:val="none" w:sz="0" w:space="0" w:color="auto"/>
        <w:bottom w:val="none" w:sz="0" w:space="0" w:color="auto"/>
        <w:right w:val="none" w:sz="0" w:space="0" w:color="auto"/>
      </w:divBdr>
    </w:div>
    <w:div w:id="97137845">
      <w:bodyDiv w:val="1"/>
      <w:marLeft w:val="0"/>
      <w:marRight w:val="0"/>
      <w:marTop w:val="0"/>
      <w:marBottom w:val="0"/>
      <w:divBdr>
        <w:top w:val="none" w:sz="0" w:space="0" w:color="auto"/>
        <w:left w:val="none" w:sz="0" w:space="0" w:color="auto"/>
        <w:bottom w:val="none" w:sz="0" w:space="0" w:color="auto"/>
        <w:right w:val="none" w:sz="0" w:space="0" w:color="auto"/>
      </w:divBdr>
    </w:div>
    <w:div w:id="99299974">
      <w:bodyDiv w:val="1"/>
      <w:marLeft w:val="0"/>
      <w:marRight w:val="0"/>
      <w:marTop w:val="0"/>
      <w:marBottom w:val="0"/>
      <w:divBdr>
        <w:top w:val="none" w:sz="0" w:space="0" w:color="auto"/>
        <w:left w:val="none" w:sz="0" w:space="0" w:color="auto"/>
        <w:bottom w:val="none" w:sz="0" w:space="0" w:color="auto"/>
        <w:right w:val="none" w:sz="0" w:space="0" w:color="auto"/>
      </w:divBdr>
    </w:div>
    <w:div w:id="112797220">
      <w:bodyDiv w:val="1"/>
      <w:marLeft w:val="0"/>
      <w:marRight w:val="0"/>
      <w:marTop w:val="0"/>
      <w:marBottom w:val="0"/>
      <w:divBdr>
        <w:top w:val="none" w:sz="0" w:space="0" w:color="auto"/>
        <w:left w:val="none" w:sz="0" w:space="0" w:color="auto"/>
        <w:bottom w:val="none" w:sz="0" w:space="0" w:color="auto"/>
        <w:right w:val="none" w:sz="0" w:space="0" w:color="auto"/>
      </w:divBdr>
    </w:div>
    <w:div w:id="126557198">
      <w:bodyDiv w:val="1"/>
      <w:marLeft w:val="0"/>
      <w:marRight w:val="0"/>
      <w:marTop w:val="0"/>
      <w:marBottom w:val="0"/>
      <w:divBdr>
        <w:top w:val="none" w:sz="0" w:space="0" w:color="auto"/>
        <w:left w:val="none" w:sz="0" w:space="0" w:color="auto"/>
        <w:bottom w:val="none" w:sz="0" w:space="0" w:color="auto"/>
        <w:right w:val="none" w:sz="0" w:space="0" w:color="auto"/>
      </w:divBdr>
    </w:div>
    <w:div w:id="166948524">
      <w:bodyDiv w:val="1"/>
      <w:marLeft w:val="0"/>
      <w:marRight w:val="0"/>
      <w:marTop w:val="0"/>
      <w:marBottom w:val="0"/>
      <w:divBdr>
        <w:top w:val="none" w:sz="0" w:space="0" w:color="auto"/>
        <w:left w:val="none" w:sz="0" w:space="0" w:color="auto"/>
        <w:bottom w:val="none" w:sz="0" w:space="0" w:color="auto"/>
        <w:right w:val="none" w:sz="0" w:space="0" w:color="auto"/>
      </w:divBdr>
    </w:div>
    <w:div w:id="175195515">
      <w:bodyDiv w:val="1"/>
      <w:marLeft w:val="0"/>
      <w:marRight w:val="0"/>
      <w:marTop w:val="0"/>
      <w:marBottom w:val="0"/>
      <w:divBdr>
        <w:top w:val="none" w:sz="0" w:space="0" w:color="auto"/>
        <w:left w:val="none" w:sz="0" w:space="0" w:color="auto"/>
        <w:bottom w:val="none" w:sz="0" w:space="0" w:color="auto"/>
        <w:right w:val="none" w:sz="0" w:space="0" w:color="auto"/>
      </w:divBdr>
    </w:div>
    <w:div w:id="177474288">
      <w:bodyDiv w:val="1"/>
      <w:marLeft w:val="0"/>
      <w:marRight w:val="0"/>
      <w:marTop w:val="0"/>
      <w:marBottom w:val="0"/>
      <w:divBdr>
        <w:top w:val="none" w:sz="0" w:space="0" w:color="auto"/>
        <w:left w:val="none" w:sz="0" w:space="0" w:color="auto"/>
        <w:bottom w:val="none" w:sz="0" w:space="0" w:color="auto"/>
        <w:right w:val="none" w:sz="0" w:space="0" w:color="auto"/>
      </w:divBdr>
    </w:div>
    <w:div w:id="179246683">
      <w:bodyDiv w:val="1"/>
      <w:marLeft w:val="0"/>
      <w:marRight w:val="0"/>
      <w:marTop w:val="0"/>
      <w:marBottom w:val="0"/>
      <w:divBdr>
        <w:top w:val="none" w:sz="0" w:space="0" w:color="auto"/>
        <w:left w:val="none" w:sz="0" w:space="0" w:color="auto"/>
        <w:bottom w:val="none" w:sz="0" w:space="0" w:color="auto"/>
        <w:right w:val="none" w:sz="0" w:space="0" w:color="auto"/>
      </w:divBdr>
    </w:div>
    <w:div w:id="185869526">
      <w:bodyDiv w:val="1"/>
      <w:marLeft w:val="0"/>
      <w:marRight w:val="0"/>
      <w:marTop w:val="0"/>
      <w:marBottom w:val="0"/>
      <w:divBdr>
        <w:top w:val="none" w:sz="0" w:space="0" w:color="auto"/>
        <w:left w:val="none" w:sz="0" w:space="0" w:color="auto"/>
        <w:bottom w:val="none" w:sz="0" w:space="0" w:color="auto"/>
        <w:right w:val="none" w:sz="0" w:space="0" w:color="auto"/>
      </w:divBdr>
    </w:div>
    <w:div w:id="187640962">
      <w:bodyDiv w:val="1"/>
      <w:marLeft w:val="0"/>
      <w:marRight w:val="0"/>
      <w:marTop w:val="0"/>
      <w:marBottom w:val="0"/>
      <w:divBdr>
        <w:top w:val="none" w:sz="0" w:space="0" w:color="auto"/>
        <w:left w:val="none" w:sz="0" w:space="0" w:color="auto"/>
        <w:bottom w:val="none" w:sz="0" w:space="0" w:color="auto"/>
        <w:right w:val="none" w:sz="0" w:space="0" w:color="auto"/>
      </w:divBdr>
    </w:div>
    <w:div w:id="218171771">
      <w:bodyDiv w:val="1"/>
      <w:marLeft w:val="0"/>
      <w:marRight w:val="0"/>
      <w:marTop w:val="0"/>
      <w:marBottom w:val="0"/>
      <w:divBdr>
        <w:top w:val="none" w:sz="0" w:space="0" w:color="auto"/>
        <w:left w:val="none" w:sz="0" w:space="0" w:color="auto"/>
        <w:bottom w:val="none" w:sz="0" w:space="0" w:color="auto"/>
        <w:right w:val="none" w:sz="0" w:space="0" w:color="auto"/>
      </w:divBdr>
    </w:div>
    <w:div w:id="219950227">
      <w:bodyDiv w:val="1"/>
      <w:marLeft w:val="0"/>
      <w:marRight w:val="0"/>
      <w:marTop w:val="0"/>
      <w:marBottom w:val="0"/>
      <w:divBdr>
        <w:top w:val="none" w:sz="0" w:space="0" w:color="auto"/>
        <w:left w:val="none" w:sz="0" w:space="0" w:color="auto"/>
        <w:bottom w:val="none" w:sz="0" w:space="0" w:color="auto"/>
        <w:right w:val="none" w:sz="0" w:space="0" w:color="auto"/>
      </w:divBdr>
    </w:div>
    <w:div w:id="220866903">
      <w:bodyDiv w:val="1"/>
      <w:marLeft w:val="0"/>
      <w:marRight w:val="0"/>
      <w:marTop w:val="0"/>
      <w:marBottom w:val="0"/>
      <w:divBdr>
        <w:top w:val="none" w:sz="0" w:space="0" w:color="auto"/>
        <w:left w:val="none" w:sz="0" w:space="0" w:color="auto"/>
        <w:bottom w:val="none" w:sz="0" w:space="0" w:color="auto"/>
        <w:right w:val="none" w:sz="0" w:space="0" w:color="auto"/>
      </w:divBdr>
    </w:div>
    <w:div w:id="224069768">
      <w:bodyDiv w:val="1"/>
      <w:marLeft w:val="0"/>
      <w:marRight w:val="0"/>
      <w:marTop w:val="0"/>
      <w:marBottom w:val="0"/>
      <w:divBdr>
        <w:top w:val="none" w:sz="0" w:space="0" w:color="auto"/>
        <w:left w:val="none" w:sz="0" w:space="0" w:color="auto"/>
        <w:bottom w:val="none" w:sz="0" w:space="0" w:color="auto"/>
        <w:right w:val="none" w:sz="0" w:space="0" w:color="auto"/>
      </w:divBdr>
    </w:div>
    <w:div w:id="228618085">
      <w:bodyDiv w:val="1"/>
      <w:marLeft w:val="0"/>
      <w:marRight w:val="0"/>
      <w:marTop w:val="0"/>
      <w:marBottom w:val="0"/>
      <w:divBdr>
        <w:top w:val="none" w:sz="0" w:space="0" w:color="auto"/>
        <w:left w:val="none" w:sz="0" w:space="0" w:color="auto"/>
        <w:bottom w:val="none" w:sz="0" w:space="0" w:color="auto"/>
        <w:right w:val="none" w:sz="0" w:space="0" w:color="auto"/>
      </w:divBdr>
    </w:div>
    <w:div w:id="238905227">
      <w:bodyDiv w:val="1"/>
      <w:marLeft w:val="0"/>
      <w:marRight w:val="0"/>
      <w:marTop w:val="0"/>
      <w:marBottom w:val="0"/>
      <w:divBdr>
        <w:top w:val="none" w:sz="0" w:space="0" w:color="auto"/>
        <w:left w:val="none" w:sz="0" w:space="0" w:color="auto"/>
        <w:bottom w:val="none" w:sz="0" w:space="0" w:color="auto"/>
        <w:right w:val="none" w:sz="0" w:space="0" w:color="auto"/>
      </w:divBdr>
    </w:div>
    <w:div w:id="241137844">
      <w:bodyDiv w:val="1"/>
      <w:marLeft w:val="0"/>
      <w:marRight w:val="0"/>
      <w:marTop w:val="0"/>
      <w:marBottom w:val="0"/>
      <w:divBdr>
        <w:top w:val="none" w:sz="0" w:space="0" w:color="auto"/>
        <w:left w:val="none" w:sz="0" w:space="0" w:color="auto"/>
        <w:bottom w:val="none" w:sz="0" w:space="0" w:color="auto"/>
        <w:right w:val="none" w:sz="0" w:space="0" w:color="auto"/>
      </w:divBdr>
    </w:div>
    <w:div w:id="253321202">
      <w:bodyDiv w:val="1"/>
      <w:marLeft w:val="0"/>
      <w:marRight w:val="0"/>
      <w:marTop w:val="0"/>
      <w:marBottom w:val="0"/>
      <w:divBdr>
        <w:top w:val="none" w:sz="0" w:space="0" w:color="auto"/>
        <w:left w:val="none" w:sz="0" w:space="0" w:color="auto"/>
        <w:bottom w:val="none" w:sz="0" w:space="0" w:color="auto"/>
        <w:right w:val="none" w:sz="0" w:space="0" w:color="auto"/>
      </w:divBdr>
    </w:div>
    <w:div w:id="256644421">
      <w:bodyDiv w:val="1"/>
      <w:marLeft w:val="0"/>
      <w:marRight w:val="0"/>
      <w:marTop w:val="0"/>
      <w:marBottom w:val="0"/>
      <w:divBdr>
        <w:top w:val="none" w:sz="0" w:space="0" w:color="auto"/>
        <w:left w:val="none" w:sz="0" w:space="0" w:color="auto"/>
        <w:bottom w:val="none" w:sz="0" w:space="0" w:color="auto"/>
        <w:right w:val="none" w:sz="0" w:space="0" w:color="auto"/>
      </w:divBdr>
    </w:div>
    <w:div w:id="263156145">
      <w:bodyDiv w:val="1"/>
      <w:marLeft w:val="0"/>
      <w:marRight w:val="0"/>
      <w:marTop w:val="0"/>
      <w:marBottom w:val="0"/>
      <w:divBdr>
        <w:top w:val="none" w:sz="0" w:space="0" w:color="auto"/>
        <w:left w:val="none" w:sz="0" w:space="0" w:color="auto"/>
        <w:bottom w:val="none" w:sz="0" w:space="0" w:color="auto"/>
        <w:right w:val="none" w:sz="0" w:space="0" w:color="auto"/>
      </w:divBdr>
    </w:div>
    <w:div w:id="267125592">
      <w:bodyDiv w:val="1"/>
      <w:marLeft w:val="0"/>
      <w:marRight w:val="0"/>
      <w:marTop w:val="0"/>
      <w:marBottom w:val="0"/>
      <w:divBdr>
        <w:top w:val="none" w:sz="0" w:space="0" w:color="auto"/>
        <w:left w:val="none" w:sz="0" w:space="0" w:color="auto"/>
        <w:bottom w:val="none" w:sz="0" w:space="0" w:color="auto"/>
        <w:right w:val="none" w:sz="0" w:space="0" w:color="auto"/>
      </w:divBdr>
    </w:div>
    <w:div w:id="273949002">
      <w:bodyDiv w:val="1"/>
      <w:marLeft w:val="0"/>
      <w:marRight w:val="0"/>
      <w:marTop w:val="0"/>
      <w:marBottom w:val="0"/>
      <w:divBdr>
        <w:top w:val="none" w:sz="0" w:space="0" w:color="auto"/>
        <w:left w:val="none" w:sz="0" w:space="0" w:color="auto"/>
        <w:bottom w:val="none" w:sz="0" w:space="0" w:color="auto"/>
        <w:right w:val="none" w:sz="0" w:space="0" w:color="auto"/>
      </w:divBdr>
    </w:div>
    <w:div w:id="281418920">
      <w:bodyDiv w:val="1"/>
      <w:marLeft w:val="0"/>
      <w:marRight w:val="0"/>
      <w:marTop w:val="0"/>
      <w:marBottom w:val="0"/>
      <w:divBdr>
        <w:top w:val="none" w:sz="0" w:space="0" w:color="auto"/>
        <w:left w:val="none" w:sz="0" w:space="0" w:color="auto"/>
        <w:bottom w:val="none" w:sz="0" w:space="0" w:color="auto"/>
        <w:right w:val="none" w:sz="0" w:space="0" w:color="auto"/>
      </w:divBdr>
    </w:div>
    <w:div w:id="291447959">
      <w:bodyDiv w:val="1"/>
      <w:marLeft w:val="0"/>
      <w:marRight w:val="0"/>
      <w:marTop w:val="0"/>
      <w:marBottom w:val="0"/>
      <w:divBdr>
        <w:top w:val="none" w:sz="0" w:space="0" w:color="auto"/>
        <w:left w:val="none" w:sz="0" w:space="0" w:color="auto"/>
        <w:bottom w:val="none" w:sz="0" w:space="0" w:color="auto"/>
        <w:right w:val="none" w:sz="0" w:space="0" w:color="auto"/>
      </w:divBdr>
    </w:div>
    <w:div w:id="292640067">
      <w:bodyDiv w:val="1"/>
      <w:marLeft w:val="0"/>
      <w:marRight w:val="0"/>
      <w:marTop w:val="0"/>
      <w:marBottom w:val="0"/>
      <w:divBdr>
        <w:top w:val="none" w:sz="0" w:space="0" w:color="auto"/>
        <w:left w:val="none" w:sz="0" w:space="0" w:color="auto"/>
        <w:bottom w:val="none" w:sz="0" w:space="0" w:color="auto"/>
        <w:right w:val="none" w:sz="0" w:space="0" w:color="auto"/>
      </w:divBdr>
    </w:div>
    <w:div w:id="302272010">
      <w:bodyDiv w:val="1"/>
      <w:marLeft w:val="0"/>
      <w:marRight w:val="0"/>
      <w:marTop w:val="0"/>
      <w:marBottom w:val="0"/>
      <w:divBdr>
        <w:top w:val="none" w:sz="0" w:space="0" w:color="auto"/>
        <w:left w:val="none" w:sz="0" w:space="0" w:color="auto"/>
        <w:bottom w:val="none" w:sz="0" w:space="0" w:color="auto"/>
        <w:right w:val="none" w:sz="0" w:space="0" w:color="auto"/>
      </w:divBdr>
    </w:div>
    <w:div w:id="314800885">
      <w:bodyDiv w:val="1"/>
      <w:marLeft w:val="0"/>
      <w:marRight w:val="0"/>
      <w:marTop w:val="0"/>
      <w:marBottom w:val="0"/>
      <w:divBdr>
        <w:top w:val="none" w:sz="0" w:space="0" w:color="auto"/>
        <w:left w:val="none" w:sz="0" w:space="0" w:color="auto"/>
        <w:bottom w:val="none" w:sz="0" w:space="0" w:color="auto"/>
        <w:right w:val="none" w:sz="0" w:space="0" w:color="auto"/>
      </w:divBdr>
    </w:div>
    <w:div w:id="318995281">
      <w:bodyDiv w:val="1"/>
      <w:marLeft w:val="0"/>
      <w:marRight w:val="0"/>
      <w:marTop w:val="0"/>
      <w:marBottom w:val="0"/>
      <w:divBdr>
        <w:top w:val="none" w:sz="0" w:space="0" w:color="auto"/>
        <w:left w:val="none" w:sz="0" w:space="0" w:color="auto"/>
        <w:bottom w:val="none" w:sz="0" w:space="0" w:color="auto"/>
        <w:right w:val="none" w:sz="0" w:space="0" w:color="auto"/>
      </w:divBdr>
    </w:div>
    <w:div w:id="319820268">
      <w:bodyDiv w:val="1"/>
      <w:marLeft w:val="0"/>
      <w:marRight w:val="0"/>
      <w:marTop w:val="0"/>
      <w:marBottom w:val="0"/>
      <w:divBdr>
        <w:top w:val="none" w:sz="0" w:space="0" w:color="auto"/>
        <w:left w:val="none" w:sz="0" w:space="0" w:color="auto"/>
        <w:bottom w:val="none" w:sz="0" w:space="0" w:color="auto"/>
        <w:right w:val="none" w:sz="0" w:space="0" w:color="auto"/>
      </w:divBdr>
    </w:div>
    <w:div w:id="330110569">
      <w:bodyDiv w:val="1"/>
      <w:marLeft w:val="0"/>
      <w:marRight w:val="0"/>
      <w:marTop w:val="0"/>
      <w:marBottom w:val="0"/>
      <w:divBdr>
        <w:top w:val="none" w:sz="0" w:space="0" w:color="auto"/>
        <w:left w:val="none" w:sz="0" w:space="0" w:color="auto"/>
        <w:bottom w:val="none" w:sz="0" w:space="0" w:color="auto"/>
        <w:right w:val="none" w:sz="0" w:space="0" w:color="auto"/>
      </w:divBdr>
    </w:div>
    <w:div w:id="336928977">
      <w:bodyDiv w:val="1"/>
      <w:marLeft w:val="0"/>
      <w:marRight w:val="0"/>
      <w:marTop w:val="0"/>
      <w:marBottom w:val="0"/>
      <w:divBdr>
        <w:top w:val="none" w:sz="0" w:space="0" w:color="auto"/>
        <w:left w:val="none" w:sz="0" w:space="0" w:color="auto"/>
        <w:bottom w:val="none" w:sz="0" w:space="0" w:color="auto"/>
        <w:right w:val="none" w:sz="0" w:space="0" w:color="auto"/>
      </w:divBdr>
    </w:div>
    <w:div w:id="341081656">
      <w:bodyDiv w:val="1"/>
      <w:marLeft w:val="0"/>
      <w:marRight w:val="0"/>
      <w:marTop w:val="0"/>
      <w:marBottom w:val="0"/>
      <w:divBdr>
        <w:top w:val="none" w:sz="0" w:space="0" w:color="auto"/>
        <w:left w:val="none" w:sz="0" w:space="0" w:color="auto"/>
        <w:bottom w:val="none" w:sz="0" w:space="0" w:color="auto"/>
        <w:right w:val="none" w:sz="0" w:space="0" w:color="auto"/>
      </w:divBdr>
    </w:div>
    <w:div w:id="344326901">
      <w:bodyDiv w:val="1"/>
      <w:marLeft w:val="0"/>
      <w:marRight w:val="0"/>
      <w:marTop w:val="0"/>
      <w:marBottom w:val="0"/>
      <w:divBdr>
        <w:top w:val="none" w:sz="0" w:space="0" w:color="auto"/>
        <w:left w:val="none" w:sz="0" w:space="0" w:color="auto"/>
        <w:bottom w:val="none" w:sz="0" w:space="0" w:color="auto"/>
        <w:right w:val="none" w:sz="0" w:space="0" w:color="auto"/>
      </w:divBdr>
    </w:div>
    <w:div w:id="351998992">
      <w:bodyDiv w:val="1"/>
      <w:marLeft w:val="0"/>
      <w:marRight w:val="0"/>
      <w:marTop w:val="0"/>
      <w:marBottom w:val="0"/>
      <w:divBdr>
        <w:top w:val="none" w:sz="0" w:space="0" w:color="auto"/>
        <w:left w:val="none" w:sz="0" w:space="0" w:color="auto"/>
        <w:bottom w:val="none" w:sz="0" w:space="0" w:color="auto"/>
        <w:right w:val="none" w:sz="0" w:space="0" w:color="auto"/>
      </w:divBdr>
    </w:div>
    <w:div w:id="361978784">
      <w:bodyDiv w:val="1"/>
      <w:marLeft w:val="0"/>
      <w:marRight w:val="0"/>
      <w:marTop w:val="0"/>
      <w:marBottom w:val="0"/>
      <w:divBdr>
        <w:top w:val="none" w:sz="0" w:space="0" w:color="auto"/>
        <w:left w:val="none" w:sz="0" w:space="0" w:color="auto"/>
        <w:bottom w:val="none" w:sz="0" w:space="0" w:color="auto"/>
        <w:right w:val="none" w:sz="0" w:space="0" w:color="auto"/>
      </w:divBdr>
    </w:div>
    <w:div w:id="368452470">
      <w:bodyDiv w:val="1"/>
      <w:marLeft w:val="0"/>
      <w:marRight w:val="0"/>
      <w:marTop w:val="0"/>
      <w:marBottom w:val="0"/>
      <w:divBdr>
        <w:top w:val="none" w:sz="0" w:space="0" w:color="auto"/>
        <w:left w:val="none" w:sz="0" w:space="0" w:color="auto"/>
        <w:bottom w:val="none" w:sz="0" w:space="0" w:color="auto"/>
        <w:right w:val="none" w:sz="0" w:space="0" w:color="auto"/>
      </w:divBdr>
    </w:div>
    <w:div w:id="386152215">
      <w:bodyDiv w:val="1"/>
      <w:marLeft w:val="0"/>
      <w:marRight w:val="0"/>
      <w:marTop w:val="0"/>
      <w:marBottom w:val="0"/>
      <w:divBdr>
        <w:top w:val="none" w:sz="0" w:space="0" w:color="auto"/>
        <w:left w:val="none" w:sz="0" w:space="0" w:color="auto"/>
        <w:bottom w:val="none" w:sz="0" w:space="0" w:color="auto"/>
        <w:right w:val="none" w:sz="0" w:space="0" w:color="auto"/>
      </w:divBdr>
    </w:div>
    <w:div w:id="395318401">
      <w:bodyDiv w:val="1"/>
      <w:marLeft w:val="0"/>
      <w:marRight w:val="0"/>
      <w:marTop w:val="0"/>
      <w:marBottom w:val="0"/>
      <w:divBdr>
        <w:top w:val="none" w:sz="0" w:space="0" w:color="auto"/>
        <w:left w:val="none" w:sz="0" w:space="0" w:color="auto"/>
        <w:bottom w:val="none" w:sz="0" w:space="0" w:color="auto"/>
        <w:right w:val="none" w:sz="0" w:space="0" w:color="auto"/>
      </w:divBdr>
    </w:div>
    <w:div w:id="398485477">
      <w:bodyDiv w:val="1"/>
      <w:marLeft w:val="0"/>
      <w:marRight w:val="0"/>
      <w:marTop w:val="0"/>
      <w:marBottom w:val="0"/>
      <w:divBdr>
        <w:top w:val="none" w:sz="0" w:space="0" w:color="auto"/>
        <w:left w:val="none" w:sz="0" w:space="0" w:color="auto"/>
        <w:bottom w:val="none" w:sz="0" w:space="0" w:color="auto"/>
        <w:right w:val="none" w:sz="0" w:space="0" w:color="auto"/>
      </w:divBdr>
    </w:div>
    <w:div w:id="408507563">
      <w:bodyDiv w:val="1"/>
      <w:marLeft w:val="0"/>
      <w:marRight w:val="0"/>
      <w:marTop w:val="0"/>
      <w:marBottom w:val="0"/>
      <w:divBdr>
        <w:top w:val="none" w:sz="0" w:space="0" w:color="auto"/>
        <w:left w:val="none" w:sz="0" w:space="0" w:color="auto"/>
        <w:bottom w:val="none" w:sz="0" w:space="0" w:color="auto"/>
        <w:right w:val="none" w:sz="0" w:space="0" w:color="auto"/>
      </w:divBdr>
    </w:div>
    <w:div w:id="412776678">
      <w:bodyDiv w:val="1"/>
      <w:marLeft w:val="0"/>
      <w:marRight w:val="0"/>
      <w:marTop w:val="0"/>
      <w:marBottom w:val="0"/>
      <w:divBdr>
        <w:top w:val="none" w:sz="0" w:space="0" w:color="auto"/>
        <w:left w:val="none" w:sz="0" w:space="0" w:color="auto"/>
        <w:bottom w:val="none" w:sz="0" w:space="0" w:color="auto"/>
        <w:right w:val="none" w:sz="0" w:space="0" w:color="auto"/>
      </w:divBdr>
    </w:div>
    <w:div w:id="415131174">
      <w:bodyDiv w:val="1"/>
      <w:marLeft w:val="0"/>
      <w:marRight w:val="0"/>
      <w:marTop w:val="0"/>
      <w:marBottom w:val="0"/>
      <w:divBdr>
        <w:top w:val="none" w:sz="0" w:space="0" w:color="auto"/>
        <w:left w:val="none" w:sz="0" w:space="0" w:color="auto"/>
        <w:bottom w:val="none" w:sz="0" w:space="0" w:color="auto"/>
        <w:right w:val="none" w:sz="0" w:space="0" w:color="auto"/>
      </w:divBdr>
    </w:div>
    <w:div w:id="424885678">
      <w:bodyDiv w:val="1"/>
      <w:marLeft w:val="0"/>
      <w:marRight w:val="0"/>
      <w:marTop w:val="0"/>
      <w:marBottom w:val="0"/>
      <w:divBdr>
        <w:top w:val="none" w:sz="0" w:space="0" w:color="auto"/>
        <w:left w:val="none" w:sz="0" w:space="0" w:color="auto"/>
        <w:bottom w:val="none" w:sz="0" w:space="0" w:color="auto"/>
        <w:right w:val="none" w:sz="0" w:space="0" w:color="auto"/>
      </w:divBdr>
    </w:div>
    <w:div w:id="433091087">
      <w:bodyDiv w:val="1"/>
      <w:marLeft w:val="0"/>
      <w:marRight w:val="0"/>
      <w:marTop w:val="0"/>
      <w:marBottom w:val="0"/>
      <w:divBdr>
        <w:top w:val="none" w:sz="0" w:space="0" w:color="auto"/>
        <w:left w:val="none" w:sz="0" w:space="0" w:color="auto"/>
        <w:bottom w:val="none" w:sz="0" w:space="0" w:color="auto"/>
        <w:right w:val="none" w:sz="0" w:space="0" w:color="auto"/>
      </w:divBdr>
    </w:div>
    <w:div w:id="449935839">
      <w:bodyDiv w:val="1"/>
      <w:marLeft w:val="0"/>
      <w:marRight w:val="0"/>
      <w:marTop w:val="0"/>
      <w:marBottom w:val="0"/>
      <w:divBdr>
        <w:top w:val="none" w:sz="0" w:space="0" w:color="auto"/>
        <w:left w:val="none" w:sz="0" w:space="0" w:color="auto"/>
        <w:bottom w:val="none" w:sz="0" w:space="0" w:color="auto"/>
        <w:right w:val="none" w:sz="0" w:space="0" w:color="auto"/>
      </w:divBdr>
    </w:div>
    <w:div w:id="456337990">
      <w:bodyDiv w:val="1"/>
      <w:marLeft w:val="0"/>
      <w:marRight w:val="0"/>
      <w:marTop w:val="0"/>
      <w:marBottom w:val="0"/>
      <w:divBdr>
        <w:top w:val="none" w:sz="0" w:space="0" w:color="auto"/>
        <w:left w:val="none" w:sz="0" w:space="0" w:color="auto"/>
        <w:bottom w:val="none" w:sz="0" w:space="0" w:color="auto"/>
        <w:right w:val="none" w:sz="0" w:space="0" w:color="auto"/>
      </w:divBdr>
    </w:div>
    <w:div w:id="460003899">
      <w:bodyDiv w:val="1"/>
      <w:marLeft w:val="0"/>
      <w:marRight w:val="0"/>
      <w:marTop w:val="0"/>
      <w:marBottom w:val="0"/>
      <w:divBdr>
        <w:top w:val="none" w:sz="0" w:space="0" w:color="auto"/>
        <w:left w:val="none" w:sz="0" w:space="0" w:color="auto"/>
        <w:bottom w:val="none" w:sz="0" w:space="0" w:color="auto"/>
        <w:right w:val="none" w:sz="0" w:space="0" w:color="auto"/>
      </w:divBdr>
    </w:div>
    <w:div w:id="470825356">
      <w:bodyDiv w:val="1"/>
      <w:marLeft w:val="0"/>
      <w:marRight w:val="0"/>
      <w:marTop w:val="0"/>
      <w:marBottom w:val="0"/>
      <w:divBdr>
        <w:top w:val="none" w:sz="0" w:space="0" w:color="auto"/>
        <w:left w:val="none" w:sz="0" w:space="0" w:color="auto"/>
        <w:bottom w:val="none" w:sz="0" w:space="0" w:color="auto"/>
        <w:right w:val="none" w:sz="0" w:space="0" w:color="auto"/>
      </w:divBdr>
    </w:div>
    <w:div w:id="472212931">
      <w:bodyDiv w:val="1"/>
      <w:marLeft w:val="0"/>
      <w:marRight w:val="0"/>
      <w:marTop w:val="0"/>
      <w:marBottom w:val="0"/>
      <w:divBdr>
        <w:top w:val="none" w:sz="0" w:space="0" w:color="auto"/>
        <w:left w:val="none" w:sz="0" w:space="0" w:color="auto"/>
        <w:bottom w:val="none" w:sz="0" w:space="0" w:color="auto"/>
        <w:right w:val="none" w:sz="0" w:space="0" w:color="auto"/>
      </w:divBdr>
    </w:div>
    <w:div w:id="481312921">
      <w:bodyDiv w:val="1"/>
      <w:marLeft w:val="0"/>
      <w:marRight w:val="0"/>
      <w:marTop w:val="0"/>
      <w:marBottom w:val="0"/>
      <w:divBdr>
        <w:top w:val="none" w:sz="0" w:space="0" w:color="auto"/>
        <w:left w:val="none" w:sz="0" w:space="0" w:color="auto"/>
        <w:bottom w:val="none" w:sz="0" w:space="0" w:color="auto"/>
        <w:right w:val="none" w:sz="0" w:space="0" w:color="auto"/>
      </w:divBdr>
    </w:div>
    <w:div w:id="489756961">
      <w:bodyDiv w:val="1"/>
      <w:marLeft w:val="0"/>
      <w:marRight w:val="0"/>
      <w:marTop w:val="0"/>
      <w:marBottom w:val="0"/>
      <w:divBdr>
        <w:top w:val="none" w:sz="0" w:space="0" w:color="auto"/>
        <w:left w:val="none" w:sz="0" w:space="0" w:color="auto"/>
        <w:bottom w:val="none" w:sz="0" w:space="0" w:color="auto"/>
        <w:right w:val="none" w:sz="0" w:space="0" w:color="auto"/>
      </w:divBdr>
    </w:div>
    <w:div w:id="490295918">
      <w:bodyDiv w:val="1"/>
      <w:marLeft w:val="0"/>
      <w:marRight w:val="0"/>
      <w:marTop w:val="0"/>
      <w:marBottom w:val="0"/>
      <w:divBdr>
        <w:top w:val="none" w:sz="0" w:space="0" w:color="auto"/>
        <w:left w:val="none" w:sz="0" w:space="0" w:color="auto"/>
        <w:bottom w:val="none" w:sz="0" w:space="0" w:color="auto"/>
        <w:right w:val="none" w:sz="0" w:space="0" w:color="auto"/>
      </w:divBdr>
    </w:div>
    <w:div w:id="492843984">
      <w:bodyDiv w:val="1"/>
      <w:marLeft w:val="0"/>
      <w:marRight w:val="0"/>
      <w:marTop w:val="0"/>
      <w:marBottom w:val="0"/>
      <w:divBdr>
        <w:top w:val="none" w:sz="0" w:space="0" w:color="auto"/>
        <w:left w:val="none" w:sz="0" w:space="0" w:color="auto"/>
        <w:bottom w:val="none" w:sz="0" w:space="0" w:color="auto"/>
        <w:right w:val="none" w:sz="0" w:space="0" w:color="auto"/>
      </w:divBdr>
    </w:div>
    <w:div w:id="499584196">
      <w:bodyDiv w:val="1"/>
      <w:marLeft w:val="0"/>
      <w:marRight w:val="0"/>
      <w:marTop w:val="0"/>
      <w:marBottom w:val="0"/>
      <w:divBdr>
        <w:top w:val="none" w:sz="0" w:space="0" w:color="auto"/>
        <w:left w:val="none" w:sz="0" w:space="0" w:color="auto"/>
        <w:bottom w:val="none" w:sz="0" w:space="0" w:color="auto"/>
        <w:right w:val="none" w:sz="0" w:space="0" w:color="auto"/>
      </w:divBdr>
    </w:div>
    <w:div w:id="502553072">
      <w:bodyDiv w:val="1"/>
      <w:marLeft w:val="0"/>
      <w:marRight w:val="0"/>
      <w:marTop w:val="0"/>
      <w:marBottom w:val="0"/>
      <w:divBdr>
        <w:top w:val="none" w:sz="0" w:space="0" w:color="auto"/>
        <w:left w:val="none" w:sz="0" w:space="0" w:color="auto"/>
        <w:bottom w:val="none" w:sz="0" w:space="0" w:color="auto"/>
        <w:right w:val="none" w:sz="0" w:space="0" w:color="auto"/>
      </w:divBdr>
    </w:div>
    <w:div w:id="503908034">
      <w:bodyDiv w:val="1"/>
      <w:marLeft w:val="0"/>
      <w:marRight w:val="0"/>
      <w:marTop w:val="0"/>
      <w:marBottom w:val="0"/>
      <w:divBdr>
        <w:top w:val="none" w:sz="0" w:space="0" w:color="auto"/>
        <w:left w:val="none" w:sz="0" w:space="0" w:color="auto"/>
        <w:bottom w:val="none" w:sz="0" w:space="0" w:color="auto"/>
        <w:right w:val="none" w:sz="0" w:space="0" w:color="auto"/>
      </w:divBdr>
    </w:div>
    <w:div w:id="513887266">
      <w:bodyDiv w:val="1"/>
      <w:marLeft w:val="0"/>
      <w:marRight w:val="0"/>
      <w:marTop w:val="0"/>
      <w:marBottom w:val="0"/>
      <w:divBdr>
        <w:top w:val="none" w:sz="0" w:space="0" w:color="auto"/>
        <w:left w:val="none" w:sz="0" w:space="0" w:color="auto"/>
        <w:bottom w:val="none" w:sz="0" w:space="0" w:color="auto"/>
        <w:right w:val="none" w:sz="0" w:space="0" w:color="auto"/>
      </w:divBdr>
    </w:div>
    <w:div w:id="515734088">
      <w:bodyDiv w:val="1"/>
      <w:marLeft w:val="0"/>
      <w:marRight w:val="0"/>
      <w:marTop w:val="0"/>
      <w:marBottom w:val="0"/>
      <w:divBdr>
        <w:top w:val="none" w:sz="0" w:space="0" w:color="auto"/>
        <w:left w:val="none" w:sz="0" w:space="0" w:color="auto"/>
        <w:bottom w:val="none" w:sz="0" w:space="0" w:color="auto"/>
        <w:right w:val="none" w:sz="0" w:space="0" w:color="auto"/>
      </w:divBdr>
    </w:div>
    <w:div w:id="542642301">
      <w:bodyDiv w:val="1"/>
      <w:marLeft w:val="0"/>
      <w:marRight w:val="0"/>
      <w:marTop w:val="0"/>
      <w:marBottom w:val="0"/>
      <w:divBdr>
        <w:top w:val="none" w:sz="0" w:space="0" w:color="auto"/>
        <w:left w:val="none" w:sz="0" w:space="0" w:color="auto"/>
        <w:bottom w:val="none" w:sz="0" w:space="0" w:color="auto"/>
        <w:right w:val="none" w:sz="0" w:space="0" w:color="auto"/>
      </w:divBdr>
    </w:div>
    <w:div w:id="557476885">
      <w:bodyDiv w:val="1"/>
      <w:marLeft w:val="0"/>
      <w:marRight w:val="0"/>
      <w:marTop w:val="0"/>
      <w:marBottom w:val="0"/>
      <w:divBdr>
        <w:top w:val="none" w:sz="0" w:space="0" w:color="auto"/>
        <w:left w:val="none" w:sz="0" w:space="0" w:color="auto"/>
        <w:bottom w:val="none" w:sz="0" w:space="0" w:color="auto"/>
        <w:right w:val="none" w:sz="0" w:space="0" w:color="auto"/>
      </w:divBdr>
    </w:div>
    <w:div w:id="558589835">
      <w:bodyDiv w:val="1"/>
      <w:marLeft w:val="0"/>
      <w:marRight w:val="0"/>
      <w:marTop w:val="0"/>
      <w:marBottom w:val="0"/>
      <w:divBdr>
        <w:top w:val="none" w:sz="0" w:space="0" w:color="auto"/>
        <w:left w:val="none" w:sz="0" w:space="0" w:color="auto"/>
        <w:bottom w:val="none" w:sz="0" w:space="0" w:color="auto"/>
        <w:right w:val="none" w:sz="0" w:space="0" w:color="auto"/>
      </w:divBdr>
    </w:div>
    <w:div w:id="564490186">
      <w:bodyDiv w:val="1"/>
      <w:marLeft w:val="0"/>
      <w:marRight w:val="0"/>
      <w:marTop w:val="0"/>
      <w:marBottom w:val="0"/>
      <w:divBdr>
        <w:top w:val="none" w:sz="0" w:space="0" w:color="auto"/>
        <w:left w:val="none" w:sz="0" w:space="0" w:color="auto"/>
        <w:bottom w:val="none" w:sz="0" w:space="0" w:color="auto"/>
        <w:right w:val="none" w:sz="0" w:space="0" w:color="auto"/>
      </w:divBdr>
    </w:div>
    <w:div w:id="570580430">
      <w:bodyDiv w:val="1"/>
      <w:marLeft w:val="0"/>
      <w:marRight w:val="0"/>
      <w:marTop w:val="0"/>
      <w:marBottom w:val="0"/>
      <w:divBdr>
        <w:top w:val="none" w:sz="0" w:space="0" w:color="auto"/>
        <w:left w:val="none" w:sz="0" w:space="0" w:color="auto"/>
        <w:bottom w:val="none" w:sz="0" w:space="0" w:color="auto"/>
        <w:right w:val="none" w:sz="0" w:space="0" w:color="auto"/>
      </w:divBdr>
    </w:div>
    <w:div w:id="576482530">
      <w:bodyDiv w:val="1"/>
      <w:marLeft w:val="0"/>
      <w:marRight w:val="0"/>
      <w:marTop w:val="0"/>
      <w:marBottom w:val="0"/>
      <w:divBdr>
        <w:top w:val="none" w:sz="0" w:space="0" w:color="auto"/>
        <w:left w:val="none" w:sz="0" w:space="0" w:color="auto"/>
        <w:bottom w:val="none" w:sz="0" w:space="0" w:color="auto"/>
        <w:right w:val="none" w:sz="0" w:space="0" w:color="auto"/>
      </w:divBdr>
    </w:div>
    <w:div w:id="577789778">
      <w:bodyDiv w:val="1"/>
      <w:marLeft w:val="0"/>
      <w:marRight w:val="0"/>
      <w:marTop w:val="0"/>
      <w:marBottom w:val="0"/>
      <w:divBdr>
        <w:top w:val="none" w:sz="0" w:space="0" w:color="auto"/>
        <w:left w:val="none" w:sz="0" w:space="0" w:color="auto"/>
        <w:bottom w:val="none" w:sz="0" w:space="0" w:color="auto"/>
        <w:right w:val="none" w:sz="0" w:space="0" w:color="auto"/>
      </w:divBdr>
    </w:div>
    <w:div w:id="585501902">
      <w:bodyDiv w:val="1"/>
      <w:marLeft w:val="0"/>
      <w:marRight w:val="0"/>
      <w:marTop w:val="0"/>
      <w:marBottom w:val="0"/>
      <w:divBdr>
        <w:top w:val="none" w:sz="0" w:space="0" w:color="auto"/>
        <w:left w:val="none" w:sz="0" w:space="0" w:color="auto"/>
        <w:bottom w:val="none" w:sz="0" w:space="0" w:color="auto"/>
        <w:right w:val="none" w:sz="0" w:space="0" w:color="auto"/>
      </w:divBdr>
    </w:div>
    <w:div w:id="592469102">
      <w:bodyDiv w:val="1"/>
      <w:marLeft w:val="0"/>
      <w:marRight w:val="0"/>
      <w:marTop w:val="0"/>
      <w:marBottom w:val="0"/>
      <w:divBdr>
        <w:top w:val="none" w:sz="0" w:space="0" w:color="auto"/>
        <w:left w:val="none" w:sz="0" w:space="0" w:color="auto"/>
        <w:bottom w:val="none" w:sz="0" w:space="0" w:color="auto"/>
        <w:right w:val="none" w:sz="0" w:space="0" w:color="auto"/>
      </w:divBdr>
    </w:div>
    <w:div w:id="597299122">
      <w:bodyDiv w:val="1"/>
      <w:marLeft w:val="0"/>
      <w:marRight w:val="0"/>
      <w:marTop w:val="0"/>
      <w:marBottom w:val="0"/>
      <w:divBdr>
        <w:top w:val="none" w:sz="0" w:space="0" w:color="auto"/>
        <w:left w:val="none" w:sz="0" w:space="0" w:color="auto"/>
        <w:bottom w:val="none" w:sz="0" w:space="0" w:color="auto"/>
        <w:right w:val="none" w:sz="0" w:space="0" w:color="auto"/>
      </w:divBdr>
    </w:div>
    <w:div w:id="599870429">
      <w:bodyDiv w:val="1"/>
      <w:marLeft w:val="0"/>
      <w:marRight w:val="0"/>
      <w:marTop w:val="0"/>
      <w:marBottom w:val="0"/>
      <w:divBdr>
        <w:top w:val="none" w:sz="0" w:space="0" w:color="auto"/>
        <w:left w:val="none" w:sz="0" w:space="0" w:color="auto"/>
        <w:bottom w:val="none" w:sz="0" w:space="0" w:color="auto"/>
        <w:right w:val="none" w:sz="0" w:space="0" w:color="auto"/>
      </w:divBdr>
    </w:div>
    <w:div w:id="606038152">
      <w:bodyDiv w:val="1"/>
      <w:marLeft w:val="0"/>
      <w:marRight w:val="0"/>
      <w:marTop w:val="0"/>
      <w:marBottom w:val="0"/>
      <w:divBdr>
        <w:top w:val="none" w:sz="0" w:space="0" w:color="auto"/>
        <w:left w:val="none" w:sz="0" w:space="0" w:color="auto"/>
        <w:bottom w:val="none" w:sz="0" w:space="0" w:color="auto"/>
        <w:right w:val="none" w:sz="0" w:space="0" w:color="auto"/>
      </w:divBdr>
    </w:div>
    <w:div w:id="607275674">
      <w:bodyDiv w:val="1"/>
      <w:marLeft w:val="0"/>
      <w:marRight w:val="0"/>
      <w:marTop w:val="0"/>
      <w:marBottom w:val="0"/>
      <w:divBdr>
        <w:top w:val="none" w:sz="0" w:space="0" w:color="auto"/>
        <w:left w:val="none" w:sz="0" w:space="0" w:color="auto"/>
        <w:bottom w:val="none" w:sz="0" w:space="0" w:color="auto"/>
        <w:right w:val="none" w:sz="0" w:space="0" w:color="auto"/>
      </w:divBdr>
    </w:div>
    <w:div w:id="611130391">
      <w:bodyDiv w:val="1"/>
      <w:marLeft w:val="0"/>
      <w:marRight w:val="0"/>
      <w:marTop w:val="0"/>
      <w:marBottom w:val="0"/>
      <w:divBdr>
        <w:top w:val="none" w:sz="0" w:space="0" w:color="auto"/>
        <w:left w:val="none" w:sz="0" w:space="0" w:color="auto"/>
        <w:bottom w:val="none" w:sz="0" w:space="0" w:color="auto"/>
        <w:right w:val="none" w:sz="0" w:space="0" w:color="auto"/>
      </w:divBdr>
    </w:div>
    <w:div w:id="636304175">
      <w:bodyDiv w:val="1"/>
      <w:marLeft w:val="0"/>
      <w:marRight w:val="0"/>
      <w:marTop w:val="0"/>
      <w:marBottom w:val="0"/>
      <w:divBdr>
        <w:top w:val="none" w:sz="0" w:space="0" w:color="auto"/>
        <w:left w:val="none" w:sz="0" w:space="0" w:color="auto"/>
        <w:bottom w:val="none" w:sz="0" w:space="0" w:color="auto"/>
        <w:right w:val="none" w:sz="0" w:space="0" w:color="auto"/>
      </w:divBdr>
    </w:div>
    <w:div w:id="637806975">
      <w:bodyDiv w:val="1"/>
      <w:marLeft w:val="0"/>
      <w:marRight w:val="0"/>
      <w:marTop w:val="0"/>
      <w:marBottom w:val="0"/>
      <w:divBdr>
        <w:top w:val="none" w:sz="0" w:space="0" w:color="auto"/>
        <w:left w:val="none" w:sz="0" w:space="0" w:color="auto"/>
        <w:bottom w:val="none" w:sz="0" w:space="0" w:color="auto"/>
        <w:right w:val="none" w:sz="0" w:space="0" w:color="auto"/>
      </w:divBdr>
    </w:div>
    <w:div w:id="661739952">
      <w:bodyDiv w:val="1"/>
      <w:marLeft w:val="0"/>
      <w:marRight w:val="0"/>
      <w:marTop w:val="0"/>
      <w:marBottom w:val="0"/>
      <w:divBdr>
        <w:top w:val="none" w:sz="0" w:space="0" w:color="auto"/>
        <w:left w:val="none" w:sz="0" w:space="0" w:color="auto"/>
        <w:bottom w:val="none" w:sz="0" w:space="0" w:color="auto"/>
        <w:right w:val="none" w:sz="0" w:space="0" w:color="auto"/>
      </w:divBdr>
    </w:div>
    <w:div w:id="669991777">
      <w:bodyDiv w:val="1"/>
      <w:marLeft w:val="0"/>
      <w:marRight w:val="0"/>
      <w:marTop w:val="0"/>
      <w:marBottom w:val="0"/>
      <w:divBdr>
        <w:top w:val="none" w:sz="0" w:space="0" w:color="auto"/>
        <w:left w:val="none" w:sz="0" w:space="0" w:color="auto"/>
        <w:bottom w:val="none" w:sz="0" w:space="0" w:color="auto"/>
        <w:right w:val="none" w:sz="0" w:space="0" w:color="auto"/>
      </w:divBdr>
    </w:div>
    <w:div w:id="684525097">
      <w:bodyDiv w:val="1"/>
      <w:marLeft w:val="0"/>
      <w:marRight w:val="0"/>
      <w:marTop w:val="0"/>
      <w:marBottom w:val="0"/>
      <w:divBdr>
        <w:top w:val="none" w:sz="0" w:space="0" w:color="auto"/>
        <w:left w:val="none" w:sz="0" w:space="0" w:color="auto"/>
        <w:bottom w:val="none" w:sz="0" w:space="0" w:color="auto"/>
        <w:right w:val="none" w:sz="0" w:space="0" w:color="auto"/>
      </w:divBdr>
    </w:div>
    <w:div w:id="695159730">
      <w:bodyDiv w:val="1"/>
      <w:marLeft w:val="0"/>
      <w:marRight w:val="0"/>
      <w:marTop w:val="0"/>
      <w:marBottom w:val="0"/>
      <w:divBdr>
        <w:top w:val="none" w:sz="0" w:space="0" w:color="auto"/>
        <w:left w:val="none" w:sz="0" w:space="0" w:color="auto"/>
        <w:bottom w:val="none" w:sz="0" w:space="0" w:color="auto"/>
        <w:right w:val="none" w:sz="0" w:space="0" w:color="auto"/>
      </w:divBdr>
    </w:div>
    <w:div w:id="705300292">
      <w:bodyDiv w:val="1"/>
      <w:marLeft w:val="0"/>
      <w:marRight w:val="0"/>
      <w:marTop w:val="0"/>
      <w:marBottom w:val="0"/>
      <w:divBdr>
        <w:top w:val="none" w:sz="0" w:space="0" w:color="auto"/>
        <w:left w:val="none" w:sz="0" w:space="0" w:color="auto"/>
        <w:bottom w:val="none" w:sz="0" w:space="0" w:color="auto"/>
        <w:right w:val="none" w:sz="0" w:space="0" w:color="auto"/>
      </w:divBdr>
    </w:div>
    <w:div w:id="707949991">
      <w:bodyDiv w:val="1"/>
      <w:marLeft w:val="0"/>
      <w:marRight w:val="0"/>
      <w:marTop w:val="0"/>
      <w:marBottom w:val="0"/>
      <w:divBdr>
        <w:top w:val="none" w:sz="0" w:space="0" w:color="auto"/>
        <w:left w:val="none" w:sz="0" w:space="0" w:color="auto"/>
        <w:bottom w:val="none" w:sz="0" w:space="0" w:color="auto"/>
        <w:right w:val="none" w:sz="0" w:space="0" w:color="auto"/>
      </w:divBdr>
    </w:div>
    <w:div w:id="711928506">
      <w:bodyDiv w:val="1"/>
      <w:marLeft w:val="0"/>
      <w:marRight w:val="0"/>
      <w:marTop w:val="0"/>
      <w:marBottom w:val="0"/>
      <w:divBdr>
        <w:top w:val="none" w:sz="0" w:space="0" w:color="auto"/>
        <w:left w:val="none" w:sz="0" w:space="0" w:color="auto"/>
        <w:bottom w:val="none" w:sz="0" w:space="0" w:color="auto"/>
        <w:right w:val="none" w:sz="0" w:space="0" w:color="auto"/>
      </w:divBdr>
    </w:div>
    <w:div w:id="712925450">
      <w:bodyDiv w:val="1"/>
      <w:marLeft w:val="0"/>
      <w:marRight w:val="0"/>
      <w:marTop w:val="0"/>
      <w:marBottom w:val="0"/>
      <w:divBdr>
        <w:top w:val="none" w:sz="0" w:space="0" w:color="auto"/>
        <w:left w:val="none" w:sz="0" w:space="0" w:color="auto"/>
        <w:bottom w:val="none" w:sz="0" w:space="0" w:color="auto"/>
        <w:right w:val="none" w:sz="0" w:space="0" w:color="auto"/>
      </w:divBdr>
    </w:div>
    <w:div w:id="717362710">
      <w:bodyDiv w:val="1"/>
      <w:marLeft w:val="0"/>
      <w:marRight w:val="0"/>
      <w:marTop w:val="0"/>
      <w:marBottom w:val="0"/>
      <w:divBdr>
        <w:top w:val="none" w:sz="0" w:space="0" w:color="auto"/>
        <w:left w:val="none" w:sz="0" w:space="0" w:color="auto"/>
        <w:bottom w:val="none" w:sz="0" w:space="0" w:color="auto"/>
        <w:right w:val="none" w:sz="0" w:space="0" w:color="auto"/>
      </w:divBdr>
    </w:div>
    <w:div w:id="722364605">
      <w:bodyDiv w:val="1"/>
      <w:marLeft w:val="0"/>
      <w:marRight w:val="0"/>
      <w:marTop w:val="0"/>
      <w:marBottom w:val="0"/>
      <w:divBdr>
        <w:top w:val="none" w:sz="0" w:space="0" w:color="auto"/>
        <w:left w:val="none" w:sz="0" w:space="0" w:color="auto"/>
        <w:bottom w:val="none" w:sz="0" w:space="0" w:color="auto"/>
        <w:right w:val="none" w:sz="0" w:space="0" w:color="auto"/>
      </w:divBdr>
    </w:div>
    <w:div w:id="751967863">
      <w:bodyDiv w:val="1"/>
      <w:marLeft w:val="0"/>
      <w:marRight w:val="0"/>
      <w:marTop w:val="0"/>
      <w:marBottom w:val="0"/>
      <w:divBdr>
        <w:top w:val="none" w:sz="0" w:space="0" w:color="auto"/>
        <w:left w:val="none" w:sz="0" w:space="0" w:color="auto"/>
        <w:bottom w:val="none" w:sz="0" w:space="0" w:color="auto"/>
        <w:right w:val="none" w:sz="0" w:space="0" w:color="auto"/>
      </w:divBdr>
    </w:div>
    <w:div w:id="763496961">
      <w:bodyDiv w:val="1"/>
      <w:marLeft w:val="0"/>
      <w:marRight w:val="0"/>
      <w:marTop w:val="0"/>
      <w:marBottom w:val="0"/>
      <w:divBdr>
        <w:top w:val="none" w:sz="0" w:space="0" w:color="auto"/>
        <w:left w:val="none" w:sz="0" w:space="0" w:color="auto"/>
        <w:bottom w:val="none" w:sz="0" w:space="0" w:color="auto"/>
        <w:right w:val="none" w:sz="0" w:space="0" w:color="auto"/>
      </w:divBdr>
    </w:div>
    <w:div w:id="771360272">
      <w:bodyDiv w:val="1"/>
      <w:marLeft w:val="0"/>
      <w:marRight w:val="0"/>
      <w:marTop w:val="0"/>
      <w:marBottom w:val="0"/>
      <w:divBdr>
        <w:top w:val="none" w:sz="0" w:space="0" w:color="auto"/>
        <w:left w:val="none" w:sz="0" w:space="0" w:color="auto"/>
        <w:bottom w:val="none" w:sz="0" w:space="0" w:color="auto"/>
        <w:right w:val="none" w:sz="0" w:space="0" w:color="auto"/>
      </w:divBdr>
    </w:div>
    <w:div w:id="790368757">
      <w:bodyDiv w:val="1"/>
      <w:marLeft w:val="0"/>
      <w:marRight w:val="0"/>
      <w:marTop w:val="0"/>
      <w:marBottom w:val="0"/>
      <w:divBdr>
        <w:top w:val="none" w:sz="0" w:space="0" w:color="auto"/>
        <w:left w:val="none" w:sz="0" w:space="0" w:color="auto"/>
        <w:bottom w:val="none" w:sz="0" w:space="0" w:color="auto"/>
        <w:right w:val="none" w:sz="0" w:space="0" w:color="auto"/>
      </w:divBdr>
    </w:div>
    <w:div w:id="793522765">
      <w:bodyDiv w:val="1"/>
      <w:marLeft w:val="0"/>
      <w:marRight w:val="0"/>
      <w:marTop w:val="0"/>
      <w:marBottom w:val="0"/>
      <w:divBdr>
        <w:top w:val="none" w:sz="0" w:space="0" w:color="auto"/>
        <w:left w:val="none" w:sz="0" w:space="0" w:color="auto"/>
        <w:bottom w:val="none" w:sz="0" w:space="0" w:color="auto"/>
        <w:right w:val="none" w:sz="0" w:space="0" w:color="auto"/>
      </w:divBdr>
    </w:div>
    <w:div w:id="797842736">
      <w:bodyDiv w:val="1"/>
      <w:marLeft w:val="0"/>
      <w:marRight w:val="0"/>
      <w:marTop w:val="0"/>
      <w:marBottom w:val="0"/>
      <w:divBdr>
        <w:top w:val="none" w:sz="0" w:space="0" w:color="auto"/>
        <w:left w:val="none" w:sz="0" w:space="0" w:color="auto"/>
        <w:bottom w:val="none" w:sz="0" w:space="0" w:color="auto"/>
        <w:right w:val="none" w:sz="0" w:space="0" w:color="auto"/>
      </w:divBdr>
    </w:div>
    <w:div w:id="799081035">
      <w:bodyDiv w:val="1"/>
      <w:marLeft w:val="0"/>
      <w:marRight w:val="0"/>
      <w:marTop w:val="0"/>
      <w:marBottom w:val="0"/>
      <w:divBdr>
        <w:top w:val="none" w:sz="0" w:space="0" w:color="auto"/>
        <w:left w:val="none" w:sz="0" w:space="0" w:color="auto"/>
        <w:bottom w:val="none" w:sz="0" w:space="0" w:color="auto"/>
        <w:right w:val="none" w:sz="0" w:space="0" w:color="auto"/>
      </w:divBdr>
    </w:div>
    <w:div w:id="804078490">
      <w:bodyDiv w:val="1"/>
      <w:marLeft w:val="0"/>
      <w:marRight w:val="0"/>
      <w:marTop w:val="0"/>
      <w:marBottom w:val="0"/>
      <w:divBdr>
        <w:top w:val="none" w:sz="0" w:space="0" w:color="auto"/>
        <w:left w:val="none" w:sz="0" w:space="0" w:color="auto"/>
        <w:bottom w:val="none" w:sz="0" w:space="0" w:color="auto"/>
        <w:right w:val="none" w:sz="0" w:space="0" w:color="auto"/>
      </w:divBdr>
    </w:div>
    <w:div w:id="804615339">
      <w:bodyDiv w:val="1"/>
      <w:marLeft w:val="0"/>
      <w:marRight w:val="0"/>
      <w:marTop w:val="0"/>
      <w:marBottom w:val="0"/>
      <w:divBdr>
        <w:top w:val="none" w:sz="0" w:space="0" w:color="auto"/>
        <w:left w:val="none" w:sz="0" w:space="0" w:color="auto"/>
        <w:bottom w:val="none" w:sz="0" w:space="0" w:color="auto"/>
        <w:right w:val="none" w:sz="0" w:space="0" w:color="auto"/>
      </w:divBdr>
    </w:div>
    <w:div w:id="816991218">
      <w:bodyDiv w:val="1"/>
      <w:marLeft w:val="0"/>
      <w:marRight w:val="0"/>
      <w:marTop w:val="0"/>
      <w:marBottom w:val="0"/>
      <w:divBdr>
        <w:top w:val="none" w:sz="0" w:space="0" w:color="auto"/>
        <w:left w:val="none" w:sz="0" w:space="0" w:color="auto"/>
        <w:bottom w:val="none" w:sz="0" w:space="0" w:color="auto"/>
        <w:right w:val="none" w:sz="0" w:space="0" w:color="auto"/>
      </w:divBdr>
    </w:div>
    <w:div w:id="829980080">
      <w:bodyDiv w:val="1"/>
      <w:marLeft w:val="0"/>
      <w:marRight w:val="0"/>
      <w:marTop w:val="0"/>
      <w:marBottom w:val="0"/>
      <w:divBdr>
        <w:top w:val="none" w:sz="0" w:space="0" w:color="auto"/>
        <w:left w:val="none" w:sz="0" w:space="0" w:color="auto"/>
        <w:bottom w:val="none" w:sz="0" w:space="0" w:color="auto"/>
        <w:right w:val="none" w:sz="0" w:space="0" w:color="auto"/>
      </w:divBdr>
    </w:div>
    <w:div w:id="832837494">
      <w:bodyDiv w:val="1"/>
      <w:marLeft w:val="0"/>
      <w:marRight w:val="0"/>
      <w:marTop w:val="0"/>
      <w:marBottom w:val="0"/>
      <w:divBdr>
        <w:top w:val="none" w:sz="0" w:space="0" w:color="auto"/>
        <w:left w:val="none" w:sz="0" w:space="0" w:color="auto"/>
        <w:bottom w:val="none" w:sz="0" w:space="0" w:color="auto"/>
        <w:right w:val="none" w:sz="0" w:space="0" w:color="auto"/>
      </w:divBdr>
    </w:div>
    <w:div w:id="851452717">
      <w:bodyDiv w:val="1"/>
      <w:marLeft w:val="0"/>
      <w:marRight w:val="0"/>
      <w:marTop w:val="0"/>
      <w:marBottom w:val="0"/>
      <w:divBdr>
        <w:top w:val="none" w:sz="0" w:space="0" w:color="auto"/>
        <w:left w:val="none" w:sz="0" w:space="0" w:color="auto"/>
        <w:bottom w:val="none" w:sz="0" w:space="0" w:color="auto"/>
        <w:right w:val="none" w:sz="0" w:space="0" w:color="auto"/>
      </w:divBdr>
    </w:div>
    <w:div w:id="871722123">
      <w:bodyDiv w:val="1"/>
      <w:marLeft w:val="0"/>
      <w:marRight w:val="0"/>
      <w:marTop w:val="0"/>
      <w:marBottom w:val="0"/>
      <w:divBdr>
        <w:top w:val="none" w:sz="0" w:space="0" w:color="auto"/>
        <w:left w:val="none" w:sz="0" w:space="0" w:color="auto"/>
        <w:bottom w:val="none" w:sz="0" w:space="0" w:color="auto"/>
        <w:right w:val="none" w:sz="0" w:space="0" w:color="auto"/>
      </w:divBdr>
    </w:div>
    <w:div w:id="881744642">
      <w:bodyDiv w:val="1"/>
      <w:marLeft w:val="0"/>
      <w:marRight w:val="0"/>
      <w:marTop w:val="0"/>
      <w:marBottom w:val="0"/>
      <w:divBdr>
        <w:top w:val="none" w:sz="0" w:space="0" w:color="auto"/>
        <w:left w:val="none" w:sz="0" w:space="0" w:color="auto"/>
        <w:bottom w:val="none" w:sz="0" w:space="0" w:color="auto"/>
        <w:right w:val="none" w:sz="0" w:space="0" w:color="auto"/>
      </w:divBdr>
    </w:div>
    <w:div w:id="885263701">
      <w:bodyDiv w:val="1"/>
      <w:marLeft w:val="0"/>
      <w:marRight w:val="0"/>
      <w:marTop w:val="0"/>
      <w:marBottom w:val="0"/>
      <w:divBdr>
        <w:top w:val="none" w:sz="0" w:space="0" w:color="auto"/>
        <w:left w:val="none" w:sz="0" w:space="0" w:color="auto"/>
        <w:bottom w:val="none" w:sz="0" w:space="0" w:color="auto"/>
        <w:right w:val="none" w:sz="0" w:space="0" w:color="auto"/>
      </w:divBdr>
    </w:div>
    <w:div w:id="885987811">
      <w:bodyDiv w:val="1"/>
      <w:marLeft w:val="0"/>
      <w:marRight w:val="0"/>
      <w:marTop w:val="0"/>
      <w:marBottom w:val="0"/>
      <w:divBdr>
        <w:top w:val="none" w:sz="0" w:space="0" w:color="auto"/>
        <w:left w:val="none" w:sz="0" w:space="0" w:color="auto"/>
        <w:bottom w:val="none" w:sz="0" w:space="0" w:color="auto"/>
        <w:right w:val="none" w:sz="0" w:space="0" w:color="auto"/>
      </w:divBdr>
    </w:div>
    <w:div w:id="887953728">
      <w:bodyDiv w:val="1"/>
      <w:marLeft w:val="0"/>
      <w:marRight w:val="0"/>
      <w:marTop w:val="0"/>
      <w:marBottom w:val="0"/>
      <w:divBdr>
        <w:top w:val="none" w:sz="0" w:space="0" w:color="auto"/>
        <w:left w:val="none" w:sz="0" w:space="0" w:color="auto"/>
        <w:bottom w:val="none" w:sz="0" w:space="0" w:color="auto"/>
        <w:right w:val="none" w:sz="0" w:space="0" w:color="auto"/>
      </w:divBdr>
    </w:div>
    <w:div w:id="892470568">
      <w:bodyDiv w:val="1"/>
      <w:marLeft w:val="0"/>
      <w:marRight w:val="0"/>
      <w:marTop w:val="0"/>
      <w:marBottom w:val="0"/>
      <w:divBdr>
        <w:top w:val="none" w:sz="0" w:space="0" w:color="auto"/>
        <w:left w:val="none" w:sz="0" w:space="0" w:color="auto"/>
        <w:bottom w:val="none" w:sz="0" w:space="0" w:color="auto"/>
        <w:right w:val="none" w:sz="0" w:space="0" w:color="auto"/>
      </w:divBdr>
    </w:div>
    <w:div w:id="897011254">
      <w:bodyDiv w:val="1"/>
      <w:marLeft w:val="0"/>
      <w:marRight w:val="0"/>
      <w:marTop w:val="0"/>
      <w:marBottom w:val="0"/>
      <w:divBdr>
        <w:top w:val="none" w:sz="0" w:space="0" w:color="auto"/>
        <w:left w:val="none" w:sz="0" w:space="0" w:color="auto"/>
        <w:bottom w:val="none" w:sz="0" w:space="0" w:color="auto"/>
        <w:right w:val="none" w:sz="0" w:space="0" w:color="auto"/>
      </w:divBdr>
    </w:div>
    <w:div w:id="904413888">
      <w:bodyDiv w:val="1"/>
      <w:marLeft w:val="0"/>
      <w:marRight w:val="0"/>
      <w:marTop w:val="0"/>
      <w:marBottom w:val="0"/>
      <w:divBdr>
        <w:top w:val="none" w:sz="0" w:space="0" w:color="auto"/>
        <w:left w:val="none" w:sz="0" w:space="0" w:color="auto"/>
        <w:bottom w:val="none" w:sz="0" w:space="0" w:color="auto"/>
        <w:right w:val="none" w:sz="0" w:space="0" w:color="auto"/>
      </w:divBdr>
    </w:div>
    <w:div w:id="928319141">
      <w:bodyDiv w:val="1"/>
      <w:marLeft w:val="0"/>
      <w:marRight w:val="0"/>
      <w:marTop w:val="0"/>
      <w:marBottom w:val="0"/>
      <w:divBdr>
        <w:top w:val="none" w:sz="0" w:space="0" w:color="auto"/>
        <w:left w:val="none" w:sz="0" w:space="0" w:color="auto"/>
        <w:bottom w:val="none" w:sz="0" w:space="0" w:color="auto"/>
        <w:right w:val="none" w:sz="0" w:space="0" w:color="auto"/>
      </w:divBdr>
    </w:div>
    <w:div w:id="945886470">
      <w:bodyDiv w:val="1"/>
      <w:marLeft w:val="0"/>
      <w:marRight w:val="0"/>
      <w:marTop w:val="0"/>
      <w:marBottom w:val="0"/>
      <w:divBdr>
        <w:top w:val="none" w:sz="0" w:space="0" w:color="auto"/>
        <w:left w:val="none" w:sz="0" w:space="0" w:color="auto"/>
        <w:bottom w:val="none" w:sz="0" w:space="0" w:color="auto"/>
        <w:right w:val="none" w:sz="0" w:space="0" w:color="auto"/>
      </w:divBdr>
    </w:div>
    <w:div w:id="949167475">
      <w:bodyDiv w:val="1"/>
      <w:marLeft w:val="0"/>
      <w:marRight w:val="0"/>
      <w:marTop w:val="0"/>
      <w:marBottom w:val="0"/>
      <w:divBdr>
        <w:top w:val="none" w:sz="0" w:space="0" w:color="auto"/>
        <w:left w:val="none" w:sz="0" w:space="0" w:color="auto"/>
        <w:bottom w:val="none" w:sz="0" w:space="0" w:color="auto"/>
        <w:right w:val="none" w:sz="0" w:space="0" w:color="auto"/>
      </w:divBdr>
    </w:div>
    <w:div w:id="954555582">
      <w:bodyDiv w:val="1"/>
      <w:marLeft w:val="0"/>
      <w:marRight w:val="0"/>
      <w:marTop w:val="0"/>
      <w:marBottom w:val="0"/>
      <w:divBdr>
        <w:top w:val="none" w:sz="0" w:space="0" w:color="auto"/>
        <w:left w:val="none" w:sz="0" w:space="0" w:color="auto"/>
        <w:bottom w:val="none" w:sz="0" w:space="0" w:color="auto"/>
        <w:right w:val="none" w:sz="0" w:space="0" w:color="auto"/>
      </w:divBdr>
    </w:div>
    <w:div w:id="967013501">
      <w:bodyDiv w:val="1"/>
      <w:marLeft w:val="0"/>
      <w:marRight w:val="0"/>
      <w:marTop w:val="0"/>
      <w:marBottom w:val="0"/>
      <w:divBdr>
        <w:top w:val="none" w:sz="0" w:space="0" w:color="auto"/>
        <w:left w:val="none" w:sz="0" w:space="0" w:color="auto"/>
        <w:bottom w:val="none" w:sz="0" w:space="0" w:color="auto"/>
        <w:right w:val="none" w:sz="0" w:space="0" w:color="auto"/>
      </w:divBdr>
    </w:div>
    <w:div w:id="981927409">
      <w:bodyDiv w:val="1"/>
      <w:marLeft w:val="0"/>
      <w:marRight w:val="0"/>
      <w:marTop w:val="0"/>
      <w:marBottom w:val="0"/>
      <w:divBdr>
        <w:top w:val="none" w:sz="0" w:space="0" w:color="auto"/>
        <w:left w:val="none" w:sz="0" w:space="0" w:color="auto"/>
        <w:bottom w:val="none" w:sz="0" w:space="0" w:color="auto"/>
        <w:right w:val="none" w:sz="0" w:space="0" w:color="auto"/>
      </w:divBdr>
    </w:div>
    <w:div w:id="991713852">
      <w:bodyDiv w:val="1"/>
      <w:marLeft w:val="0"/>
      <w:marRight w:val="0"/>
      <w:marTop w:val="0"/>
      <w:marBottom w:val="0"/>
      <w:divBdr>
        <w:top w:val="none" w:sz="0" w:space="0" w:color="auto"/>
        <w:left w:val="none" w:sz="0" w:space="0" w:color="auto"/>
        <w:bottom w:val="none" w:sz="0" w:space="0" w:color="auto"/>
        <w:right w:val="none" w:sz="0" w:space="0" w:color="auto"/>
      </w:divBdr>
    </w:div>
    <w:div w:id="992832802">
      <w:bodyDiv w:val="1"/>
      <w:marLeft w:val="0"/>
      <w:marRight w:val="0"/>
      <w:marTop w:val="0"/>
      <w:marBottom w:val="0"/>
      <w:divBdr>
        <w:top w:val="none" w:sz="0" w:space="0" w:color="auto"/>
        <w:left w:val="none" w:sz="0" w:space="0" w:color="auto"/>
        <w:bottom w:val="none" w:sz="0" w:space="0" w:color="auto"/>
        <w:right w:val="none" w:sz="0" w:space="0" w:color="auto"/>
      </w:divBdr>
    </w:div>
    <w:div w:id="993921495">
      <w:bodyDiv w:val="1"/>
      <w:marLeft w:val="0"/>
      <w:marRight w:val="0"/>
      <w:marTop w:val="0"/>
      <w:marBottom w:val="0"/>
      <w:divBdr>
        <w:top w:val="none" w:sz="0" w:space="0" w:color="auto"/>
        <w:left w:val="none" w:sz="0" w:space="0" w:color="auto"/>
        <w:bottom w:val="none" w:sz="0" w:space="0" w:color="auto"/>
        <w:right w:val="none" w:sz="0" w:space="0" w:color="auto"/>
      </w:divBdr>
    </w:div>
    <w:div w:id="996497599">
      <w:bodyDiv w:val="1"/>
      <w:marLeft w:val="0"/>
      <w:marRight w:val="0"/>
      <w:marTop w:val="0"/>
      <w:marBottom w:val="0"/>
      <w:divBdr>
        <w:top w:val="none" w:sz="0" w:space="0" w:color="auto"/>
        <w:left w:val="none" w:sz="0" w:space="0" w:color="auto"/>
        <w:bottom w:val="none" w:sz="0" w:space="0" w:color="auto"/>
        <w:right w:val="none" w:sz="0" w:space="0" w:color="auto"/>
      </w:divBdr>
    </w:div>
    <w:div w:id="1010067625">
      <w:bodyDiv w:val="1"/>
      <w:marLeft w:val="0"/>
      <w:marRight w:val="0"/>
      <w:marTop w:val="0"/>
      <w:marBottom w:val="0"/>
      <w:divBdr>
        <w:top w:val="none" w:sz="0" w:space="0" w:color="auto"/>
        <w:left w:val="none" w:sz="0" w:space="0" w:color="auto"/>
        <w:bottom w:val="none" w:sz="0" w:space="0" w:color="auto"/>
        <w:right w:val="none" w:sz="0" w:space="0" w:color="auto"/>
      </w:divBdr>
    </w:div>
    <w:div w:id="1016423101">
      <w:bodyDiv w:val="1"/>
      <w:marLeft w:val="0"/>
      <w:marRight w:val="0"/>
      <w:marTop w:val="0"/>
      <w:marBottom w:val="0"/>
      <w:divBdr>
        <w:top w:val="none" w:sz="0" w:space="0" w:color="auto"/>
        <w:left w:val="none" w:sz="0" w:space="0" w:color="auto"/>
        <w:bottom w:val="none" w:sz="0" w:space="0" w:color="auto"/>
        <w:right w:val="none" w:sz="0" w:space="0" w:color="auto"/>
      </w:divBdr>
    </w:div>
    <w:div w:id="1017579039">
      <w:bodyDiv w:val="1"/>
      <w:marLeft w:val="0"/>
      <w:marRight w:val="0"/>
      <w:marTop w:val="0"/>
      <w:marBottom w:val="0"/>
      <w:divBdr>
        <w:top w:val="none" w:sz="0" w:space="0" w:color="auto"/>
        <w:left w:val="none" w:sz="0" w:space="0" w:color="auto"/>
        <w:bottom w:val="none" w:sz="0" w:space="0" w:color="auto"/>
        <w:right w:val="none" w:sz="0" w:space="0" w:color="auto"/>
      </w:divBdr>
    </w:div>
    <w:div w:id="1022702133">
      <w:bodyDiv w:val="1"/>
      <w:marLeft w:val="0"/>
      <w:marRight w:val="0"/>
      <w:marTop w:val="0"/>
      <w:marBottom w:val="0"/>
      <w:divBdr>
        <w:top w:val="none" w:sz="0" w:space="0" w:color="auto"/>
        <w:left w:val="none" w:sz="0" w:space="0" w:color="auto"/>
        <w:bottom w:val="none" w:sz="0" w:space="0" w:color="auto"/>
        <w:right w:val="none" w:sz="0" w:space="0" w:color="auto"/>
      </w:divBdr>
    </w:div>
    <w:div w:id="1039478850">
      <w:bodyDiv w:val="1"/>
      <w:marLeft w:val="0"/>
      <w:marRight w:val="0"/>
      <w:marTop w:val="0"/>
      <w:marBottom w:val="0"/>
      <w:divBdr>
        <w:top w:val="none" w:sz="0" w:space="0" w:color="auto"/>
        <w:left w:val="none" w:sz="0" w:space="0" w:color="auto"/>
        <w:bottom w:val="none" w:sz="0" w:space="0" w:color="auto"/>
        <w:right w:val="none" w:sz="0" w:space="0" w:color="auto"/>
      </w:divBdr>
    </w:div>
    <w:div w:id="1041588924">
      <w:bodyDiv w:val="1"/>
      <w:marLeft w:val="0"/>
      <w:marRight w:val="0"/>
      <w:marTop w:val="0"/>
      <w:marBottom w:val="0"/>
      <w:divBdr>
        <w:top w:val="none" w:sz="0" w:space="0" w:color="auto"/>
        <w:left w:val="none" w:sz="0" w:space="0" w:color="auto"/>
        <w:bottom w:val="none" w:sz="0" w:space="0" w:color="auto"/>
        <w:right w:val="none" w:sz="0" w:space="0" w:color="auto"/>
      </w:divBdr>
    </w:div>
    <w:div w:id="1053427718">
      <w:bodyDiv w:val="1"/>
      <w:marLeft w:val="0"/>
      <w:marRight w:val="0"/>
      <w:marTop w:val="0"/>
      <w:marBottom w:val="0"/>
      <w:divBdr>
        <w:top w:val="none" w:sz="0" w:space="0" w:color="auto"/>
        <w:left w:val="none" w:sz="0" w:space="0" w:color="auto"/>
        <w:bottom w:val="none" w:sz="0" w:space="0" w:color="auto"/>
        <w:right w:val="none" w:sz="0" w:space="0" w:color="auto"/>
      </w:divBdr>
    </w:div>
    <w:div w:id="1055130161">
      <w:bodyDiv w:val="1"/>
      <w:marLeft w:val="0"/>
      <w:marRight w:val="0"/>
      <w:marTop w:val="0"/>
      <w:marBottom w:val="0"/>
      <w:divBdr>
        <w:top w:val="none" w:sz="0" w:space="0" w:color="auto"/>
        <w:left w:val="none" w:sz="0" w:space="0" w:color="auto"/>
        <w:bottom w:val="none" w:sz="0" w:space="0" w:color="auto"/>
        <w:right w:val="none" w:sz="0" w:space="0" w:color="auto"/>
      </w:divBdr>
    </w:div>
    <w:div w:id="1062093390">
      <w:bodyDiv w:val="1"/>
      <w:marLeft w:val="0"/>
      <w:marRight w:val="0"/>
      <w:marTop w:val="0"/>
      <w:marBottom w:val="0"/>
      <w:divBdr>
        <w:top w:val="none" w:sz="0" w:space="0" w:color="auto"/>
        <w:left w:val="none" w:sz="0" w:space="0" w:color="auto"/>
        <w:bottom w:val="none" w:sz="0" w:space="0" w:color="auto"/>
        <w:right w:val="none" w:sz="0" w:space="0" w:color="auto"/>
      </w:divBdr>
    </w:div>
    <w:div w:id="1066101453">
      <w:bodyDiv w:val="1"/>
      <w:marLeft w:val="0"/>
      <w:marRight w:val="0"/>
      <w:marTop w:val="0"/>
      <w:marBottom w:val="0"/>
      <w:divBdr>
        <w:top w:val="none" w:sz="0" w:space="0" w:color="auto"/>
        <w:left w:val="none" w:sz="0" w:space="0" w:color="auto"/>
        <w:bottom w:val="none" w:sz="0" w:space="0" w:color="auto"/>
        <w:right w:val="none" w:sz="0" w:space="0" w:color="auto"/>
      </w:divBdr>
    </w:div>
    <w:div w:id="1078286753">
      <w:bodyDiv w:val="1"/>
      <w:marLeft w:val="0"/>
      <w:marRight w:val="0"/>
      <w:marTop w:val="0"/>
      <w:marBottom w:val="0"/>
      <w:divBdr>
        <w:top w:val="none" w:sz="0" w:space="0" w:color="auto"/>
        <w:left w:val="none" w:sz="0" w:space="0" w:color="auto"/>
        <w:bottom w:val="none" w:sz="0" w:space="0" w:color="auto"/>
        <w:right w:val="none" w:sz="0" w:space="0" w:color="auto"/>
      </w:divBdr>
    </w:div>
    <w:div w:id="1079138880">
      <w:bodyDiv w:val="1"/>
      <w:marLeft w:val="0"/>
      <w:marRight w:val="0"/>
      <w:marTop w:val="0"/>
      <w:marBottom w:val="0"/>
      <w:divBdr>
        <w:top w:val="none" w:sz="0" w:space="0" w:color="auto"/>
        <w:left w:val="none" w:sz="0" w:space="0" w:color="auto"/>
        <w:bottom w:val="none" w:sz="0" w:space="0" w:color="auto"/>
        <w:right w:val="none" w:sz="0" w:space="0" w:color="auto"/>
      </w:divBdr>
    </w:div>
    <w:div w:id="1094783299">
      <w:bodyDiv w:val="1"/>
      <w:marLeft w:val="0"/>
      <w:marRight w:val="0"/>
      <w:marTop w:val="0"/>
      <w:marBottom w:val="0"/>
      <w:divBdr>
        <w:top w:val="none" w:sz="0" w:space="0" w:color="auto"/>
        <w:left w:val="none" w:sz="0" w:space="0" w:color="auto"/>
        <w:bottom w:val="none" w:sz="0" w:space="0" w:color="auto"/>
        <w:right w:val="none" w:sz="0" w:space="0" w:color="auto"/>
      </w:divBdr>
    </w:div>
    <w:div w:id="1096748280">
      <w:bodyDiv w:val="1"/>
      <w:marLeft w:val="0"/>
      <w:marRight w:val="0"/>
      <w:marTop w:val="0"/>
      <w:marBottom w:val="0"/>
      <w:divBdr>
        <w:top w:val="none" w:sz="0" w:space="0" w:color="auto"/>
        <w:left w:val="none" w:sz="0" w:space="0" w:color="auto"/>
        <w:bottom w:val="none" w:sz="0" w:space="0" w:color="auto"/>
        <w:right w:val="none" w:sz="0" w:space="0" w:color="auto"/>
      </w:divBdr>
    </w:div>
    <w:div w:id="1097560001">
      <w:bodyDiv w:val="1"/>
      <w:marLeft w:val="0"/>
      <w:marRight w:val="0"/>
      <w:marTop w:val="0"/>
      <w:marBottom w:val="0"/>
      <w:divBdr>
        <w:top w:val="none" w:sz="0" w:space="0" w:color="auto"/>
        <w:left w:val="none" w:sz="0" w:space="0" w:color="auto"/>
        <w:bottom w:val="none" w:sz="0" w:space="0" w:color="auto"/>
        <w:right w:val="none" w:sz="0" w:space="0" w:color="auto"/>
      </w:divBdr>
    </w:div>
    <w:div w:id="1104690446">
      <w:bodyDiv w:val="1"/>
      <w:marLeft w:val="0"/>
      <w:marRight w:val="0"/>
      <w:marTop w:val="0"/>
      <w:marBottom w:val="0"/>
      <w:divBdr>
        <w:top w:val="none" w:sz="0" w:space="0" w:color="auto"/>
        <w:left w:val="none" w:sz="0" w:space="0" w:color="auto"/>
        <w:bottom w:val="none" w:sz="0" w:space="0" w:color="auto"/>
        <w:right w:val="none" w:sz="0" w:space="0" w:color="auto"/>
      </w:divBdr>
    </w:div>
    <w:div w:id="1109550325">
      <w:bodyDiv w:val="1"/>
      <w:marLeft w:val="0"/>
      <w:marRight w:val="0"/>
      <w:marTop w:val="0"/>
      <w:marBottom w:val="0"/>
      <w:divBdr>
        <w:top w:val="none" w:sz="0" w:space="0" w:color="auto"/>
        <w:left w:val="none" w:sz="0" w:space="0" w:color="auto"/>
        <w:bottom w:val="none" w:sz="0" w:space="0" w:color="auto"/>
        <w:right w:val="none" w:sz="0" w:space="0" w:color="auto"/>
      </w:divBdr>
    </w:div>
    <w:div w:id="1111437428">
      <w:bodyDiv w:val="1"/>
      <w:marLeft w:val="0"/>
      <w:marRight w:val="0"/>
      <w:marTop w:val="0"/>
      <w:marBottom w:val="0"/>
      <w:divBdr>
        <w:top w:val="none" w:sz="0" w:space="0" w:color="auto"/>
        <w:left w:val="none" w:sz="0" w:space="0" w:color="auto"/>
        <w:bottom w:val="none" w:sz="0" w:space="0" w:color="auto"/>
        <w:right w:val="none" w:sz="0" w:space="0" w:color="auto"/>
      </w:divBdr>
    </w:div>
    <w:div w:id="1122840065">
      <w:bodyDiv w:val="1"/>
      <w:marLeft w:val="0"/>
      <w:marRight w:val="0"/>
      <w:marTop w:val="0"/>
      <w:marBottom w:val="0"/>
      <w:divBdr>
        <w:top w:val="none" w:sz="0" w:space="0" w:color="auto"/>
        <w:left w:val="none" w:sz="0" w:space="0" w:color="auto"/>
        <w:bottom w:val="none" w:sz="0" w:space="0" w:color="auto"/>
        <w:right w:val="none" w:sz="0" w:space="0" w:color="auto"/>
      </w:divBdr>
    </w:div>
    <w:div w:id="1122922846">
      <w:bodyDiv w:val="1"/>
      <w:marLeft w:val="0"/>
      <w:marRight w:val="0"/>
      <w:marTop w:val="0"/>
      <w:marBottom w:val="0"/>
      <w:divBdr>
        <w:top w:val="none" w:sz="0" w:space="0" w:color="auto"/>
        <w:left w:val="none" w:sz="0" w:space="0" w:color="auto"/>
        <w:bottom w:val="none" w:sz="0" w:space="0" w:color="auto"/>
        <w:right w:val="none" w:sz="0" w:space="0" w:color="auto"/>
      </w:divBdr>
    </w:div>
    <w:div w:id="1131241330">
      <w:bodyDiv w:val="1"/>
      <w:marLeft w:val="0"/>
      <w:marRight w:val="0"/>
      <w:marTop w:val="0"/>
      <w:marBottom w:val="0"/>
      <w:divBdr>
        <w:top w:val="none" w:sz="0" w:space="0" w:color="auto"/>
        <w:left w:val="none" w:sz="0" w:space="0" w:color="auto"/>
        <w:bottom w:val="none" w:sz="0" w:space="0" w:color="auto"/>
        <w:right w:val="none" w:sz="0" w:space="0" w:color="auto"/>
      </w:divBdr>
    </w:div>
    <w:div w:id="1152214062">
      <w:bodyDiv w:val="1"/>
      <w:marLeft w:val="0"/>
      <w:marRight w:val="0"/>
      <w:marTop w:val="0"/>
      <w:marBottom w:val="0"/>
      <w:divBdr>
        <w:top w:val="none" w:sz="0" w:space="0" w:color="auto"/>
        <w:left w:val="none" w:sz="0" w:space="0" w:color="auto"/>
        <w:bottom w:val="none" w:sz="0" w:space="0" w:color="auto"/>
        <w:right w:val="none" w:sz="0" w:space="0" w:color="auto"/>
      </w:divBdr>
    </w:div>
    <w:div w:id="1162354713">
      <w:bodyDiv w:val="1"/>
      <w:marLeft w:val="0"/>
      <w:marRight w:val="0"/>
      <w:marTop w:val="0"/>
      <w:marBottom w:val="0"/>
      <w:divBdr>
        <w:top w:val="none" w:sz="0" w:space="0" w:color="auto"/>
        <w:left w:val="none" w:sz="0" w:space="0" w:color="auto"/>
        <w:bottom w:val="none" w:sz="0" w:space="0" w:color="auto"/>
        <w:right w:val="none" w:sz="0" w:space="0" w:color="auto"/>
      </w:divBdr>
    </w:div>
    <w:div w:id="1170372123">
      <w:bodyDiv w:val="1"/>
      <w:marLeft w:val="0"/>
      <w:marRight w:val="0"/>
      <w:marTop w:val="0"/>
      <w:marBottom w:val="0"/>
      <w:divBdr>
        <w:top w:val="none" w:sz="0" w:space="0" w:color="auto"/>
        <w:left w:val="none" w:sz="0" w:space="0" w:color="auto"/>
        <w:bottom w:val="none" w:sz="0" w:space="0" w:color="auto"/>
        <w:right w:val="none" w:sz="0" w:space="0" w:color="auto"/>
      </w:divBdr>
    </w:div>
    <w:div w:id="1188324288">
      <w:bodyDiv w:val="1"/>
      <w:marLeft w:val="0"/>
      <w:marRight w:val="0"/>
      <w:marTop w:val="0"/>
      <w:marBottom w:val="0"/>
      <w:divBdr>
        <w:top w:val="none" w:sz="0" w:space="0" w:color="auto"/>
        <w:left w:val="none" w:sz="0" w:space="0" w:color="auto"/>
        <w:bottom w:val="none" w:sz="0" w:space="0" w:color="auto"/>
        <w:right w:val="none" w:sz="0" w:space="0" w:color="auto"/>
      </w:divBdr>
    </w:div>
    <w:div w:id="1236277848">
      <w:bodyDiv w:val="1"/>
      <w:marLeft w:val="0"/>
      <w:marRight w:val="0"/>
      <w:marTop w:val="0"/>
      <w:marBottom w:val="0"/>
      <w:divBdr>
        <w:top w:val="none" w:sz="0" w:space="0" w:color="auto"/>
        <w:left w:val="none" w:sz="0" w:space="0" w:color="auto"/>
        <w:bottom w:val="none" w:sz="0" w:space="0" w:color="auto"/>
        <w:right w:val="none" w:sz="0" w:space="0" w:color="auto"/>
      </w:divBdr>
    </w:div>
    <w:div w:id="1260718937">
      <w:bodyDiv w:val="1"/>
      <w:marLeft w:val="0"/>
      <w:marRight w:val="0"/>
      <w:marTop w:val="0"/>
      <w:marBottom w:val="0"/>
      <w:divBdr>
        <w:top w:val="none" w:sz="0" w:space="0" w:color="auto"/>
        <w:left w:val="none" w:sz="0" w:space="0" w:color="auto"/>
        <w:bottom w:val="none" w:sz="0" w:space="0" w:color="auto"/>
        <w:right w:val="none" w:sz="0" w:space="0" w:color="auto"/>
      </w:divBdr>
    </w:div>
    <w:div w:id="1272778850">
      <w:bodyDiv w:val="1"/>
      <w:marLeft w:val="0"/>
      <w:marRight w:val="0"/>
      <w:marTop w:val="0"/>
      <w:marBottom w:val="0"/>
      <w:divBdr>
        <w:top w:val="none" w:sz="0" w:space="0" w:color="auto"/>
        <w:left w:val="none" w:sz="0" w:space="0" w:color="auto"/>
        <w:bottom w:val="none" w:sz="0" w:space="0" w:color="auto"/>
        <w:right w:val="none" w:sz="0" w:space="0" w:color="auto"/>
      </w:divBdr>
    </w:div>
    <w:div w:id="1280646433">
      <w:bodyDiv w:val="1"/>
      <w:marLeft w:val="0"/>
      <w:marRight w:val="0"/>
      <w:marTop w:val="0"/>
      <w:marBottom w:val="0"/>
      <w:divBdr>
        <w:top w:val="none" w:sz="0" w:space="0" w:color="auto"/>
        <w:left w:val="none" w:sz="0" w:space="0" w:color="auto"/>
        <w:bottom w:val="none" w:sz="0" w:space="0" w:color="auto"/>
        <w:right w:val="none" w:sz="0" w:space="0" w:color="auto"/>
      </w:divBdr>
    </w:div>
    <w:div w:id="1282758923">
      <w:bodyDiv w:val="1"/>
      <w:marLeft w:val="0"/>
      <w:marRight w:val="0"/>
      <w:marTop w:val="0"/>
      <w:marBottom w:val="0"/>
      <w:divBdr>
        <w:top w:val="none" w:sz="0" w:space="0" w:color="auto"/>
        <w:left w:val="none" w:sz="0" w:space="0" w:color="auto"/>
        <w:bottom w:val="none" w:sz="0" w:space="0" w:color="auto"/>
        <w:right w:val="none" w:sz="0" w:space="0" w:color="auto"/>
      </w:divBdr>
    </w:div>
    <w:div w:id="1291328895">
      <w:bodyDiv w:val="1"/>
      <w:marLeft w:val="0"/>
      <w:marRight w:val="0"/>
      <w:marTop w:val="0"/>
      <w:marBottom w:val="0"/>
      <w:divBdr>
        <w:top w:val="none" w:sz="0" w:space="0" w:color="auto"/>
        <w:left w:val="none" w:sz="0" w:space="0" w:color="auto"/>
        <w:bottom w:val="none" w:sz="0" w:space="0" w:color="auto"/>
        <w:right w:val="none" w:sz="0" w:space="0" w:color="auto"/>
      </w:divBdr>
    </w:div>
    <w:div w:id="1296983106">
      <w:bodyDiv w:val="1"/>
      <w:marLeft w:val="0"/>
      <w:marRight w:val="0"/>
      <w:marTop w:val="0"/>
      <w:marBottom w:val="0"/>
      <w:divBdr>
        <w:top w:val="none" w:sz="0" w:space="0" w:color="auto"/>
        <w:left w:val="none" w:sz="0" w:space="0" w:color="auto"/>
        <w:bottom w:val="none" w:sz="0" w:space="0" w:color="auto"/>
        <w:right w:val="none" w:sz="0" w:space="0" w:color="auto"/>
      </w:divBdr>
    </w:div>
    <w:div w:id="1303777357">
      <w:bodyDiv w:val="1"/>
      <w:marLeft w:val="0"/>
      <w:marRight w:val="0"/>
      <w:marTop w:val="0"/>
      <w:marBottom w:val="0"/>
      <w:divBdr>
        <w:top w:val="none" w:sz="0" w:space="0" w:color="auto"/>
        <w:left w:val="none" w:sz="0" w:space="0" w:color="auto"/>
        <w:bottom w:val="none" w:sz="0" w:space="0" w:color="auto"/>
        <w:right w:val="none" w:sz="0" w:space="0" w:color="auto"/>
      </w:divBdr>
    </w:div>
    <w:div w:id="1305160336">
      <w:bodyDiv w:val="1"/>
      <w:marLeft w:val="0"/>
      <w:marRight w:val="0"/>
      <w:marTop w:val="0"/>
      <w:marBottom w:val="0"/>
      <w:divBdr>
        <w:top w:val="none" w:sz="0" w:space="0" w:color="auto"/>
        <w:left w:val="none" w:sz="0" w:space="0" w:color="auto"/>
        <w:bottom w:val="none" w:sz="0" w:space="0" w:color="auto"/>
        <w:right w:val="none" w:sz="0" w:space="0" w:color="auto"/>
      </w:divBdr>
    </w:div>
    <w:div w:id="1314524620">
      <w:bodyDiv w:val="1"/>
      <w:marLeft w:val="0"/>
      <w:marRight w:val="0"/>
      <w:marTop w:val="0"/>
      <w:marBottom w:val="0"/>
      <w:divBdr>
        <w:top w:val="none" w:sz="0" w:space="0" w:color="auto"/>
        <w:left w:val="none" w:sz="0" w:space="0" w:color="auto"/>
        <w:bottom w:val="none" w:sz="0" w:space="0" w:color="auto"/>
        <w:right w:val="none" w:sz="0" w:space="0" w:color="auto"/>
      </w:divBdr>
    </w:div>
    <w:div w:id="1319307370">
      <w:bodyDiv w:val="1"/>
      <w:marLeft w:val="0"/>
      <w:marRight w:val="0"/>
      <w:marTop w:val="0"/>
      <w:marBottom w:val="0"/>
      <w:divBdr>
        <w:top w:val="none" w:sz="0" w:space="0" w:color="auto"/>
        <w:left w:val="none" w:sz="0" w:space="0" w:color="auto"/>
        <w:bottom w:val="none" w:sz="0" w:space="0" w:color="auto"/>
        <w:right w:val="none" w:sz="0" w:space="0" w:color="auto"/>
      </w:divBdr>
    </w:div>
    <w:div w:id="1324774740">
      <w:bodyDiv w:val="1"/>
      <w:marLeft w:val="0"/>
      <w:marRight w:val="0"/>
      <w:marTop w:val="0"/>
      <w:marBottom w:val="0"/>
      <w:divBdr>
        <w:top w:val="none" w:sz="0" w:space="0" w:color="auto"/>
        <w:left w:val="none" w:sz="0" w:space="0" w:color="auto"/>
        <w:bottom w:val="none" w:sz="0" w:space="0" w:color="auto"/>
        <w:right w:val="none" w:sz="0" w:space="0" w:color="auto"/>
      </w:divBdr>
    </w:div>
    <w:div w:id="1329869708">
      <w:bodyDiv w:val="1"/>
      <w:marLeft w:val="0"/>
      <w:marRight w:val="0"/>
      <w:marTop w:val="0"/>
      <w:marBottom w:val="0"/>
      <w:divBdr>
        <w:top w:val="none" w:sz="0" w:space="0" w:color="auto"/>
        <w:left w:val="none" w:sz="0" w:space="0" w:color="auto"/>
        <w:bottom w:val="none" w:sz="0" w:space="0" w:color="auto"/>
        <w:right w:val="none" w:sz="0" w:space="0" w:color="auto"/>
      </w:divBdr>
    </w:div>
    <w:div w:id="1334727414">
      <w:bodyDiv w:val="1"/>
      <w:marLeft w:val="0"/>
      <w:marRight w:val="0"/>
      <w:marTop w:val="0"/>
      <w:marBottom w:val="0"/>
      <w:divBdr>
        <w:top w:val="none" w:sz="0" w:space="0" w:color="auto"/>
        <w:left w:val="none" w:sz="0" w:space="0" w:color="auto"/>
        <w:bottom w:val="none" w:sz="0" w:space="0" w:color="auto"/>
        <w:right w:val="none" w:sz="0" w:space="0" w:color="auto"/>
      </w:divBdr>
    </w:div>
    <w:div w:id="1339505880">
      <w:bodyDiv w:val="1"/>
      <w:marLeft w:val="0"/>
      <w:marRight w:val="0"/>
      <w:marTop w:val="0"/>
      <w:marBottom w:val="0"/>
      <w:divBdr>
        <w:top w:val="none" w:sz="0" w:space="0" w:color="auto"/>
        <w:left w:val="none" w:sz="0" w:space="0" w:color="auto"/>
        <w:bottom w:val="none" w:sz="0" w:space="0" w:color="auto"/>
        <w:right w:val="none" w:sz="0" w:space="0" w:color="auto"/>
      </w:divBdr>
    </w:div>
    <w:div w:id="1342585972">
      <w:bodyDiv w:val="1"/>
      <w:marLeft w:val="0"/>
      <w:marRight w:val="0"/>
      <w:marTop w:val="0"/>
      <w:marBottom w:val="0"/>
      <w:divBdr>
        <w:top w:val="none" w:sz="0" w:space="0" w:color="auto"/>
        <w:left w:val="none" w:sz="0" w:space="0" w:color="auto"/>
        <w:bottom w:val="none" w:sz="0" w:space="0" w:color="auto"/>
        <w:right w:val="none" w:sz="0" w:space="0" w:color="auto"/>
      </w:divBdr>
    </w:div>
    <w:div w:id="1349871329">
      <w:bodyDiv w:val="1"/>
      <w:marLeft w:val="0"/>
      <w:marRight w:val="0"/>
      <w:marTop w:val="0"/>
      <w:marBottom w:val="0"/>
      <w:divBdr>
        <w:top w:val="none" w:sz="0" w:space="0" w:color="auto"/>
        <w:left w:val="none" w:sz="0" w:space="0" w:color="auto"/>
        <w:bottom w:val="none" w:sz="0" w:space="0" w:color="auto"/>
        <w:right w:val="none" w:sz="0" w:space="0" w:color="auto"/>
      </w:divBdr>
    </w:div>
    <w:div w:id="1354720252">
      <w:bodyDiv w:val="1"/>
      <w:marLeft w:val="0"/>
      <w:marRight w:val="0"/>
      <w:marTop w:val="0"/>
      <w:marBottom w:val="0"/>
      <w:divBdr>
        <w:top w:val="none" w:sz="0" w:space="0" w:color="auto"/>
        <w:left w:val="none" w:sz="0" w:space="0" w:color="auto"/>
        <w:bottom w:val="none" w:sz="0" w:space="0" w:color="auto"/>
        <w:right w:val="none" w:sz="0" w:space="0" w:color="auto"/>
      </w:divBdr>
    </w:div>
    <w:div w:id="1367415415">
      <w:bodyDiv w:val="1"/>
      <w:marLeft w:val="0"/>
      <w:marRight w:val="0"/>
      <w:marTop w:val="0"/>
      <w:marBottom w:val="0"/>
      <w:divBdr>
        <w:top w:val="none" w:sz="0" w:space="0" w:color="auto"/>
        <w:left w:val="none" w:sz="0" w:space="0" w:color="auto"/>
        <w:bottom w:val="none" w:sz="0" w:space="0" w:color="auto"/>
        <w:right w:val="none" w:sz="0" w:space="0" w:color="auto"/>
      </w:divBdr>
    </w:div>
    <w:div w:id="1369989212">
      <w:bodyDiv w:val="1"/>
      <w:marLeft w:val="0"/>
      <w:marRight w:val="0"/>
      <w:marTop w:val="0"/>
      <w:marBottom w:val="0"/>
      <w:divBdr>
        <w:top w:val="none" w:sz="0" w:space="0" w:color="auto"/>
        <w:left w:val="none" w:sz="0" w:space="0" w:color="auto"/>
        <w:bottom w:val="none" w:sz="0" w:space="0" w:color="auto"/>
        <w:right w:val="none" w:sz="0" w:space="0" w:color="auto"/>
      </w:divBdr>
    </w:div>
    <w:div w:id="1383601985">
      <w:bodyDiv w:val="1"/>
      <w:marLeft w:val="0"/>
      <w:marRight w:val="0"/>
      <w:marTop w:val="0"/>
      <w:marBottom w:val="0"/>
      <w:divBdr>
        <w:top w:val="none" w:sz="0" w:space="0" w:color="auto"/>
        <w:left w:val="none" w:sz="0" w:space="0" w:color="auto"/>
        <w:bottom w:val="none" w:sz="0" w:space="0" w:color="auto"/>
        <w:right w:val="none" w:sz="0" w:space="0" w:color="auto"/>
      </w:divBdr>
    </w:div>
    <w:div w:id="1391004349">
      <w:bodyDiv w:val="1"/>
      <w:marLeft w:val="0"/>
      <w:marRight w:val="0"/>
      <w:marTop w:val="0"/>
      <w:marBottom w:val="0"/>
      <w:divBdr>
        <w:top w:val="none" w:sz="0" w:space="0" w:color="auto"/>
        <w:left w:val="none" w:sz="0" w:space="0" w:color="auto"/>
        <w:bottom w:val="none" w:sz="0" w:space="0" w:color="auto"/>
        <w:right w:val="none" w:sz="0" w:space="0" w:color="auto"/>
      </w:divBdr>
    </w:div>
    <w:div w:id="1394306199">
      <w:bodyDiv w:val="1"/>
      <w:marLeft w:val="0"/>
      <w:marRight w:val="0"/>
      <w:marTop w:val="0"/>
      <w:marBottom w:val="0"/>
      <w:divBdr>
        <w:top w:val="none" w:sz="0" w:space="0" w:color="auto"/>
        <w:left w:val="none" w:sz="0" w:space="0" w:color="auto"/>
        <w:bottom w:val="none" w:sz="0" w:space="0" w:color="auto"/>
        <w:right w:val="none" w:sz="0" w:space="0" w:color="auto"/>
      </w:divBdr>
    </w:div>
    <w:div w:id="1398241857">
      <w:bodyDiv w:val="1"/>
      <w:marLeft w:val="0"/>
      <w:marRight w:val="0"/>
      <w:marTop w:val="0"/>
      <w:marBottom w:val="0"/>
      <w:divBdr>
        <w:top w:val="none" w:sz="0" w:space="0" w:color="auto"/>
        <w:left w:val="none" w:sz="0" w:space="0" w:color="auto"/>
        <w:bottom w:val="none" w:sz="0" w:space="0" w:color="auto"/>
        <w:right w:val="none" w:sz="0" w:space="0" w:color="auto"/>
      </w:divBdr>
    </w:div>
    <w:div w:id="1400522414">
      <w:bodyDiv w:val="1"/>
      <w:marLeft w:val="0"/>
      <w:marRight w:val="0"/>
      <w:marTop w:val="0"/>
      <w:marBottom w:val="0"/>
      <w:divBdr>
        <w:top w:val="none" w:sz="0" w:space="0" w:color="auto"/>
        <w:left w:val="none" w:sz="0" w:space="0" w:color="auto"/>
        <w:bottom w:val="none" w:sz="0" w:space="0" w:color="auto"/>
        <w:right w:val="none" w:sz="0" w:space="0" w:color="auto"/>
      </w:divBdr>
    </w:div>
    <w:div w:id="1401054376">
      <w:bodyDiv w:val="1"/>
      <w:marLeft w:val="0"/>
      <w:marRight w:val="0"/>
      <w:marTop w:val="0"/>
      <w:marBottom w:val="0"/>
      <w:divBdr>
        <w:top w:val="none" w:sz="0" w:space="0" w:color="auto"/>
        <w:left w:val="none" w:sz="0" w:space="0" w:color="auto"/>
        <w:bottom w:val="none" w:sz="0" w:space="0" w:color="auto"/>
        <w:right w:val="none" w:sz="0" w:space="0" w:color="auto"/>
      </w:divBdr>
    </w:div>
    <w:div w:id="1404064497">
      <w:bodyDiv w:val="1"/>
      <w:marLeft w:val="0"/>
      <w:marRight w:val="0"/>
      <w:marTop w:val="0"/>
      <w:marBottom w:val="0"/>
      <w:divBdr>
        <w:top w:val="none" w:sz="0" w:space="0" w:color="auto"/>
        <w:left w:val="none" w:sz="0" w:space="0" w:color="auto"/>
        <w:bottom w:val="none" w:sz="0" w:space="0" w:color="auto"/>
        <w:right w:val="none" w:sz="0" w:space="0" w:color="auto"/>
      </w:divBdr>
    </w:div>
    <w:div w:id="1413115203">
      <w:bodyDiv w:val="1"/>
      <w:marLeft w:val="0"/>
      <w:marRight w:val="0"/>
      <w:marTop w:val="0"/>
      <w:marBottom w:val="0"/>
      <w:divBdr>
        <w:top w:val="none" w:sz="0" w:space="0" w:color="auto"/>
        <w:left w:val="none" w:sz="0" w:space="0" w:color="auto"/>
        <w:bottom w:val="none" w:sz="0" w:space="0" w:color="auto"/>
        <w:right w:val="none" w:sz="0" w:space="0" w:color="auto"/>
      </w:divBdr>
    </w:div>
    <w:div w:id="1433165017">
      <w:bodyDiv w:val="1"/>
      <w:marLeft w:val="0"/>
      <w:marRight w:val="0"/>
      <w:marTop w:val="0"/>
      <w:marBottom w:val="0"/>
      <w:divBdr>
        <w:top w:val="none" w:sz="0" w:space="0" w:color="auto"/>
        <w:left w:val="none" w:sz="0" w:space="0" w:color="auto"/>
        <w:bottom w:val="none" w:sz="0" w:space="0" w:color="auto"/>
        <w:right w:val="none" w:sz="0" w:space="0" w:color="auto"/>
      </w:divBdr>
    </w:div>
    <w:div w:id="1460688364">
      <w:bodyDiv w:val="1"/>
      <w:marLeft w:val="0"/>
      <w:marRight w:val="0"/>
      <w:marTop w:val="0"/>
      <w:marBottom w:val="0"/>
      <w:divBdr>
        <w:top w:val="none" w:sz="0" w:space="0" w:color="auto"/>
        <w:left w:val="none" w:sz="0" w:space="0" w:color="auto"/>
        <w:bottom w:val="none" w:sz="0" w:space="0" w:color="auto"/>
        <w:right w:val="none" w:sz="0" w:space="0" w:color="auto"/>
      </w:divBdr>
    </w:div>
    <w:div w:id="1461268166">
      <w:bodyDiv w:val="1"/>
      <w:marLeft w:val="0"/>
      <w:marRight w:val="0"/>
      <w:marTop w:val="0"/>
      <w:marBottom w:val="0"/>
      <w:divBdr>
        <w:top w:val="none" w:sz="0" w:space="0" w:color="auto"/>
        <w:left w:val="none" w:sz="0" w:space="0" w:color="auto"/>
        <w:bottom w:val="none" w:sz="0" w:space="0" w:color="auto"/>
        <w:right w:val="none" w:sz="0" w:space="0" w:color="auto"/>
      </w:divBdr>
    </w:div>
    <w:div w:id="1464999796">
      <w:bodyDiv w:val="1"/>
      <w:marLeft w:val="0"/>
      <w:marRight w:val="0"/>
      <w:marTop w:val="0"/>
      <w:marBottom w:val="0"/>
      <w:divBdr>
        <w:top w:val="none" w:sz="0" w:space="0" w:color="auto"/>
        <w:left w:val="none" w:sz="0" w:space="0" w:color="auto"/>
        <w:bottom w:val="none" w:sz="0" w:space="0" w:color="auto"/>
        <w:right w:val="none" w:sz="0" w:space="0" w:color="auto"/>
      </w:divBdr>
    </w:div>
    <w:div w:id="1474714398">
      <w:bodyDiv w:val="1"/>
      <w:marLeft w:val="0"/>
      <w:marRight w:val="0"/>
      <w:marTop w:val="0"/>
      <w:marBottom w:val="0"/>
      <w:divBdr>
        <w:top w:val="none" w:sz="0" w:space="0" w:color="auto"/>
        <w:left w:val="none" w:sz="0" w:space="0" w:color="auto"/>
        <w:bottom w:val="none" w:sz="0" w:space="0" w:color="auto"/>
        <w:right w:val="none" w:sz="0" w:space="0" w:color="auto"/>
      </w:divBdr>
    </w:div>
    <w:div w:id="1496071140">
      <w:bodyDiv w:val="1"/>
      <w:marLeft w:val="0"/>
      <w:marRight w:val="0"/>
      <w:marTop w:val="0"/>
      <w:marBottom w:val="0"/>
      <w:divBdr>
        <w:top w:val="none" w:sz="0" w:space="0" w:color="auto"/>
        <w:left w:val="none" w:sz="0" w:space="0" w:color="auto"/>
        <w:bottom w:val="none" w:sz="0" w:space="0" w:color="auto"/>
        <w:right w:val="none" w:sz="0" w:space="0" w:color="auto"/>
      </w:divBdr>
    </w:div>
    <w:div w:id="1542403967">
      <w:bodyDiv w:val="1"/>
      <w:marLeft w:val="0"/>
      <w:marRight w:val="0"/>
      <w:marTop w:val="0"/>
      <w:marBottom w:val="0"/>
      <w:divBdr>
        <w:top w:val="none" w:sz="0" w:space="0" w:color="auto"/>
        <w:left w:val="none" w:sz="0" w:space="0" w:color="auto"/>
        <w:bottom w:val="none" w:sz="0" w:space="0" w:color="auto"/>
        <w:right w:val="none" w:sz="0" w:space="0" w:color="auto"/>
      </w:divBdr>
    </w:div>
    <w:div w:id="1552039794">
      <w:bodyDiv w:val="1"/>
      <w:marLeft w:val="0"/>
      <w:marRight w:val="0"/>
      <w:marTop w:val="0"/>
      <w:marBottom w:val="0"/>
      <w:divBdr>
        <w:top w:val="none" w:sz="0" w:space="0" w:color="auto"/>
        <w:left w:val="none" w:sz="0" w:space="0" w:color="auto"/>
        <w:bottom w:val="none" w:sz="0" w:space="0" w:color="auto"/>
        <w:right w:val="none" w:sz="0" w:space="0" w:color="auto"/>
      </w:divBdr>
    </w:div>
    <w:div w:id="1585727718">
      <w:bodyDiv w:val="1"/>
      <w:marLeft w:val="0"/>
      <w:marRight w:val="0"/>
      <w:marTop w:val="0"/>
      <w:marBottom w:val="0"/>
      <w:divBdr>
        <w:top w:val="none" w:sz="0" w:space="0" w:color="auto"/>
        <w:left w:val="none" w:sz="0" w:space="0" w:color="auto"/>
        <w:bottom w:val="none" w:sz="0" w:space="0" w:color="auto"/>
        <w:right w:val="none" w:sz="0" w:space="0" w:color="auto"/>
      </w:divBdr>
    </w:div>
    <w:div w:id="1586457226">
      <w:bodyDiv w:val="1"/>
      <w:marLeft w:val="0"/>
      <w:marRight w:val="0"/>
      <w:marTop w:val="0"/>
      <w:marBottom w:val="0"/>
      <w:divBdr>
        <w:top w:val="none" w:sz="0" w:space="0" w:color="auto"/>
        <w:left w:val="none" w:sz="0" w:space="0" w:color="auto"/>
        <w:bottom w:val="none" w:sz="0" w:space="0" w:color="auto"/>
        <w:right w:val="none" w:sz="0" w:space="0" w:color="auto"/>
      </w:divBdr>
    </w:div>
    <w:div w:id="1586651602">
      <w:bodyDiv w:val="1"/>
      <w:marLeft w:val="0"/>
      <w:marRight w:val="0"/>
      <w:marTop w:val="0"/>
      <w:marBottom w:val="0"/>
      <w:divBdr>
        <w:top w:val="none" w:sz="0" w:space="0" w:color="auto"/>
        <w:left w:val="none" w:sz="0" w:space="0" w:color="auto"/>
        <w:bottom w:val="none" w:sz="0" w:space="0" w:color="auto"/>
        <w:right w:val="none" w:sz="0" w:space="0" w:color="auto"/>
      </w:divBdr>
    </w:div>
    <w:div w:id="1593051967">
      <w:bodyDiv w:val="1"/>
      <w:marLeft w:val="0"/>
      <w:marRight w:val="0"/>
      <w:marTop w:val="0"/>
      <w:marBottom w:val="0"/>
      <w:divBdr>
        <w:top w:val="none" w:sz="0" w:space="0" w:color="auto"/>
        <w:left w:val="none" w:sz="0" w:space="0" w:color="auto"/>
        <w:bottom w:val="none" w:sz="0" w:space="0" w:color="auto"/>
        <w:right w:val="none" w:sz="0" w:space="0" w:color="auto"/>
      </w:divBdr>
    </w:div>
    <w:div w:id="1599557532">
      <w:bodyDiv w:val="1"/>
      <w:marLeft w:val="0"/>
      <w:marRight w:val="0"/>
      <w:marTop w:val="0"/>
      <w:marBottom w:val="0"/>
      <w:divBdr>
        <w:top w:val="none" w:sz="0" w:space="0" w:color="auto"/>
        <w:left w:val="none" w:sz="0" w:space="0" w:color="auto"/>
        <w:bottom w:val="none" w:sz="0" w:space="0" w:color="auto"/>
        <w:right w:val="none" w:sz="0" w:space="0" w:color="auto"/>
      </w:divBdr>
    </w:div>
    <w:div w:id="1601258887">
      <w:bodyDiv w:val="1"/>
      <w:marLeft w:val="0"/>
      <w:marRight w:val="0"/>
      <w:marTop w:val="0"/>
      <w:marBottom w:val="0"/>
      <w:divBdr>
        <w:top w:val="none" w:sz="0" w:space="0" w:color="auto"/>
        <w:left w:val="none" w:sz="0" w:space="0" w:color="auto"/>
        <w:bottom w:val="none" w:sz="0" w:space="0" w:color="auto"/>
        <w:right w:val="none" w:sz="0" w:space="0" w:color="auto"/>
      </w:divBdr>
    </w:div>
    <w:div w:id="1607033221">
      <w:bodyDiv w:val="1"/>
      <w:marLeft w:val="0"/>
      <w:marRight w:val="0"/>
      <w:marTop w:val="0"/>
      <w:marBottom w:val="0"/>
      <w:divBdr>
        <w:top w:val="none" w:sz="0" w:space="0" w:color="auto"/>
        <w:left w:val="none" w:sz="0" w:space="0" w:color="auto"/>
        <w:bottom w:val="none" w:sz="0" w:space="0" w:color="auto"/>
        <w:right w:val="none" w:sz="0" w:space="0" w:color="auto"/>
      </w:divBdr>
    </w:div>
    <w:div w:id="1615626146">
      <w:bodyDiv w:val="1"/>
      <w:marLeft w:val="0"/>
      <w:marRight w:val="0"/>
      <w:marTop w:val="0"/>
      <w:marBottom w:val="0"/>
      <w:divBdr>
        <w:top w:val="none" w:sz="0" w:space="0" w:color="auto"/>
        <w:left w:val="none" w:sz="0" w:space="0" w:color="auto"/>
        <w:bottom w:val="none" w:sz="0" w:space="0" w:color="auto"/>
        <w:right w:val="none" w:sz="0" w:space="0" w:color="auto"/>
      </w:divBdr>
    </w:div>
    <w:div w:id="1616643672">
      <w:bodyDiv w:val="1"/>
      <w:marLeft w:val="0"/>
      <w:marRight w:val="0"/>
      <w:marTop w:val="0"/>
      <w:marBottom w:val="0"/>
      <w:divBdr>
        <w:top w:val="none" w:sz="0" w:space="0" w:color="auto"/>
        <w:left w:val="none" w:sz="0" w:space="0" w:color="auto"/>
        <w:bottom w:val="none" w:sz="0" w:space="0" w:color="auto"/>
        <w:right w:val="none" w:sz="0" w:space="0" w:color="auto"/>
      </w:divBdr>
    </w:div>
    <w:div w:id="1620068559">
      <w:bodyDiv w:val="1"/>
      <w:marLeft w:val="0"/>
      <w:marRight w:val="0"/>
      <w:marTop w:val="0"/>
      <w:marBottom w:val="0"/>
      <w:divBdr>
        <w:top w:val="none" w:sz="0" w:space="0" w:color="auto"/>
        <w:left w:val="none" w:sz="0" w:space="0" w:color="auto"/>
        <w:bottom w:val="none" w:sz="0" w:space="0" w:color="auto"/>
        <w:right w:val="none" w:sz="0" w:space="0" w:color="auto"/>
      </w:divBdr>
    </w:div>
    <w:div w:id="1621838042">
      <w:bodyDiv w:val="1"/>
      <w:marLeft w:val="0"/>
      <w:marRight w:val="0"/>
      <w:marTop w:val="0"/>
      <w:marBottom w:val="0"/>
      <w:divBdr>
        <w:top w:val="none" w:sz="0" w:space="0" w:color="auto"/>
        <w:left w:val="none" w:sz="0" w:space="0" w:color="auto"/>
        <w:bottom w:val="none" w:sz="0" w:space="0" w:color="auto"/>
        <w:right w:val="none" w:sz="0" w:space="0" w:color="auto"/>
      </w:divBdr>
    </w:div>
    <w:div w:id="1625651323">
      <w:bodyDiv w:val="1"/>
      <w:marLeft w:val="0"/>
      <w:marRight w:val="0"/>
      <w:marTop w:val="0"/>
      <w:marBottom w:val="0"/>
      <w:divBdr>
        <w:top w:val="none" w:sz="0" w:space="0" w:color="auto"/>
        <w:left w:val="none" w:sz="0" w:space="0" w:color="auto"/>
        <w:bottom w:val="none" w:sz="0" w:space="0" w:color="auto"/>
        <w:right w:val="none" w:sz="0" w:space="0" w:color="auto"/>
      </w:divBdr>
    </w:div>
    <w:div w:id="1641959365">
      <w:bodyDiv w:val="1"/>
      <w:marLeft w:val="0"/>
      <w:marRight w:val="0"/>
      <w:marTop w:val="0"/>
      <w:marBottom w:val="0"/>
      <w:divBdr>
        <w:top w:val="none" w:sz="0" w:space="0" w:color="auto"/>
        <w:left w:val="none" w:sz="0" w:space="0" w:color="auto"/>
        <w:bottom w:val="none" w:sz="0" w:space="0" w:color="auto"/>
        <w:right w:val="none" w:sz="0" w:space="0" w:color="auto"/>
      </w:divBdr>
    </w:div>
    <w:div w:id="1654291397">
      <w:bodyDiv w:val="1"/>
      <w:marLeft w:val="0"/>
      <w:marRight w:val="0"/>
      <w:marTop w:val="0"/>
      <w:marBottom w:val="0"/>
      <w:divBdr>
        <w:top w:val="none" w:sz="0" w:space="0" w:color="auto"/>
        <w:left w:val="none" w:sz="0" w:space="0" w:color="auto"/>
        <w:bottom w:val="none" w:sz="0" w:space="0" w:color="auto"/>
        <w:right w:val="none" w:sz="0" w:space="0" w:color="auto"/>
      </w:divBdr>
    </w:div>
    <w:div w:id="1654869433">
      <w:bodyDiv w:val="1"/>
      <w:marLeft w:val="0"/>
      <w:marRight w:val="0"/>
      <w:marTop w:val="0"/>
      <w:marBottom w:val="0"/>
      <w:divBdr>
        <w:top w:val="none" w:sz="0" w:space="0" w:color="auto"/>
        <w:left w:val="none" w:sz="0" w:space="0" w:color="auto"/>
        <w:bottom w:val="none" w:sz="0" w:space="0" w:color="auto"/>
        <w:right w:val="none" w:sz="0" w:space="0" w:color="auto"/>
      </w:divBdr>
    </w:div>
    <w:div w:id="1661930267">
      <w:bodyDiv w:val="1"/>
      <w:marLeft w:val="0"/>
      <w:marRight w:val="0"/>
      <w:marTop w:val="0"/>
      <w:marBottom w:val="0"/>
      <w:divBdr>
        <w:top w:val="none" w:sz="0" w:space="0" w:color="auto"/>
        <w:left w:val="none" w:sz="0" w:space="0" w:color="auto"/>
        <w:bottom w:val="none" w:sz="0" w:space="0" w:color="auto"/>
        <w:right w:val="none" w:sz="0" w:space="0" w:color="auto"/>
      </w:divBdr>
    </w:div>
    <w:div w:id="1670331812">
      <w:bodyDiv w:val="1"/>
      <w:marLeft w:val="0"/>
      <w:marRight w:val="0"/>
      <w:marTop w:val="0"/>
      <w:marBottom w:val="0"/>
      <w:divBdr>
        <w:top w:val="none" w:sz="0" w:space="0" w:color="auto"/>
        <w:left w:val="none" w:sz="0" w:space="0" w:color="auto"/>
        <w:bottom w:val="none" w:sz="0" w:space="0" w:color="auto"/>
        <w:right w:val="none" w:sz="0" w:space="0" w:color="auto"/>
      </w:divBdr>
    </w:div>
    <w:div w:id="1676570620">
      <w:bodyDiv w:val="1"/>
      <w:marLeft w:val="0"/>
      <w:marRight w:val="0"/>
      <w:marTop w:val="0"/>
      <w:marBottom w:val="0"/>
      <w:divBdr>
        <w:top w:val="none" w:sz="0" w:space="0" w:color="auto"/>
        <w:left w:val="none" w:sz="0" w:space="0" w:color="auto"/>
        <w:bottom w:val="none" w:sz="0" w:space="0" w:color="auto"/>
        <w:right w:val="none" w:sz="0" w:space="0" w:color="auto"/>
      </w:divBdr>
    </w:div>
    <w:div w:id="1683897376">
      <w:bodyDiv w:val="1"/>
      <w:marLeft w:val="0"/>
      <w:marRight w:val="0"/>
      <w:marTop w:val="0"/>
      <w:marBottom w:val="0"/>
      <w:divBdr>
        <w:top w:val="none" w:sz="0" w:space="0" w:color="auto"/>
        <w:left w:val="none" w:sz="0" w:space="0" w:color="auto"/>
        <w:bottom w:val="none" w:sz="0" w:space="0" w:color="auto"/>
        <w:right w:val="none" w:sz="0" w:space="0" w:color="auto"/>
      </w:divBdr>
    </w:div>
    <w:div w:id="1715885906">
      <w:bodyDiv w:val="1"/>
      <w:marLeft w:val="0"/>
      <w:marRight w:val="0"/>
      <w:marTop w:val="0"/>
      <w:marBottom w:val="0"/>
      <w:divBdr>
        <w:top w:val="none" w:sz="0" w:space="0" w:color="auto"/>
        <w:left w:val="none" w:sz="0" w:space="0" w:color="auto"/>
        <w:bottom w:val="none" w:sz="0" w:space="0" w:color="auto"/>
        <w:right w:val="none" w:sz="0" w:space="0" w:color="auto"/>
      </w:divBdr>
    </w:div>
    <w:div w:id="1721898819">
      <w:bodyDiv w:val="1"/>
      <w:marLeft w:val="0"/>
      <w:marRight w:val="0"/>
      <w:marTop w:val="0"/>
      <w:marBottom w:val="0"/>
      <w:divBdr>
        <w:top w:val="none" w:sz="0" w:space="0" w:color="auto"/>
        <w:left w:val="none" w:sz="0" w:space="0" w:color="auto"/>
        <w:bottom w:val="none" w:sz="0" w:space="0" w:color="auto"/>
        <w:right w:val="none" w:sz="0" w:space="0" w:color="auto"/>
      </w:divBdr>
    </w:div>
    <w:div w:id="1728455537">
      <w:bodyDiv w:val="1"/>
      <w:marLeft w:val="0"/>
      <w:marRight w:val="0"/>
      <w:marTop w:val="0"/>
      <w:marBottom w:val="0"/>
      <w:divBdr>
        <w:top w:val="none" w:sz="0" w:space="0" w:color="auto"/>
        <w:left w:val="none" w:sz="0" w:space="0" w:color="auto"/>
        <w:bottom w:val="none" w:sz="0" w:space="0" w:color="auto"/>
        <w:right w:val="none" w:sz="0" w:space="0" w:color="auto"/>
      </w:divBdr>
    </w:div>
    <w:div w:id="1737320041">
      <w:bodyDiv w:val="1"/>
      <w:marLeft w:val="0"/>
      <w:marRight w:val="0"/>
      <w:marTop w:val="0"/>
      <w:marBottom w:val="0"/>
      <w:divBdr>
        <w:top w:val="none" w:sz="0" w:space="0" w:color="auto"/>
        <w:left w:val="none" w:sz="0" w:space="0" w:color="auto"/>
        <w:bottom w:val="none" w:sz="0" w:space="0" w:color="auto"/>
        <w:right w:val="none" w:sz="0" w:space="0" w:color="auto"/>
      </w:divBdr>
    </w:div>
    <w:div w:id="1742360826">
      <w:bodyDiv w:val="1"/>
      <w:marLeft w:val="0"/>
      <w:marRight w:val="0"/>
      <w:marTop w:val="0"/>
      <w:marBottom w:val="0"/>
      <w:divBdr>
        <w:top w:val="none" w:sz="0" w:space="0" w:color="auto"/>
        <w:left w:val="none" w:sz="0" w:space="0" w:color="auto"/>
        <w:bottom w:val="none" w:sz="0" w:space="0" w:color="auto"/>
        <w:right w:val="none" w:sz="0" w:space="0" w:color="auto"/>
      </w:divBdr>
    </w:div>
    <w:div w:id="1743061767">
      <w:bodyDiv w:val="1"/>
      <w:marLeft w:val="0"/>
      <w:marRight w:val="0"/>
      <w:marTop w:val="0"/>
      <w:marBottom w:val="0"/>
      <w:divBdr>
        <w:top w:val="none" w:sz="0" w:space="0" w:color="auto"/>
        <w:left w:val="none" w:sz="0" w:space="0" w:color="auto"/>
        <w:bottom w:val="none" w:sz="0" w:space="0" w:color="auto"/>
        <w:right w:val="none" w:sz="0" w:space="0" w:color="auto"/>
      </w:divBdr>
    </w:div>
    <w:div w:id="1745563310">
      <w:bodyDiv w:val="1"/>
      <w:marLeft w:val="0"/>
      <w:marRight w:val="0"/>
      <w:marTop w:val="0"/>
      <w:marBottom w:val="0"/>
      <w:divBdr>
        <w:top w:val="none" w:sz="0" w:space="0" w:color="auto"/>
        <w:left w:val="none" w:sz="0" w:space="0" w:color="auto"/>
        <w:bottom w:val="none" w:sz="0" w:space="0" w:color="auto"/>
        <w:right w:val="none" w:sz="0" w:space="0" w:color="auto"/>
      </w:divBdr>
    </w:div>
    <w:div w:id="1746099312">
      <w:bodyDiv w:val="1"/>
      <w:marLeft w:val="0"/>
      <w:marRight w:val="0"/>
      <w:marTop w:val="0"/>
      <w:marBottom w:val="0"/>
      <w:divBdr>
        <w:top w:val="none" w:sz="0" w:space="0" w:color="auto"/>
        <w:left w:val="none" w:sz="0" w:space="0" w:color="auto"/>
        <w:bottom w:val="none" w:sz="0" w:space="0" w:color="auto"/>
        <w:right w:val="none" w:sz="0" w:space="0" w:color="auto"/>
      </w:divBdr>
    </w:div>
    <w:div w:id="1747070727">
      <w:bodyDiv w:val="1"/>
      <w:marLeft w:val="0"/>
      <w:marRight w:val="0"/>
      <w:marTop w:val="0"/>
      <w:marBottom w:val="0"/>
      <w:divBdr>
        <w:top w:val="none" w:sz="0" w:space="0" w:color="auto"/>
        <w:left w:val="none" w:sz="0" w:space="0" w:color="auto"/>
        <w:bottom w:val="none" w:sz="0" w:space="0" w:color="auto"/>
        <w:right w:val="none" w:sz="0" w:space="0" w:color="auto"/>
      </w:divBdr>
    </w:div>
    <w:div w:id="1762018790">
      <w:bodyDiv w:val="1"/>
      <w:marLeft w:val="0"/>
      <w:marRight w:val="0"/>
      <w:marTop w:val="0"/>
      <w:marBottom w:val="0"/>
      <w:divBdr>
        <w:top w:val="none" w:sz="0" w:space="0" w:color="auto"/>
        <w:left w:val="none" w:sz="0" w:space="0" w:color="auto"/>
        <w:bottom w:val="none" w:sz="0" w:space="0" w:color="auto"/>
        <w:right w:val="none" w:sz="0" w:space="0" w:color="auto"/>
      </w:divBdr>
    </w:div>
    <w:div w:id="1763911060">
      <w:bodyDiv w:val="1"/>
      <w:marLeft w:val="0"/>
      <w:marRight w:val="0"/>
      <w:marTop w:val="0"/>
      <w:marBottom w:val="0"/>
      <w:divBdr>
        <w:top w:val="none" w:sz="0" w:space="0" w:color="auto"/>
        <w:left w:val="none" w:sz="0" w:space="0" w:color="auto"/>
        <w:bottom w:val="none" w:sz="0" w:space="0" w:color="auto"/>
        <w:right w:val="none" w:sz="0" w:space="0" w:color="auto"/>
      </w:divBdr>
    </w:div>
    <w:div w:id="1789205686">
      <w:bodyDiv w:val="1"/>
      <w:marLeft w:val="0"/>
      <w:marRight w:val="0"/>
      <w:marTop w:val="0"/>
      <w:marBottom w:val="0"/>
      <w:divBdr>
        <w:top w:val="none" w:sz="0" w:space="0" w:color="auto"/>
        <w:left w:val="none" w:sz="0" w:space="0" w:color="auto"/>
        <w:bottom w:val="none" w:sz="0" w:space="0" w:color="auto"/>
        <w:right w:val="none" w:sz="0" w:space="0" w:color="auto"/>
      </w:divBdr>
    </w:div>
    <w:div w:id="1802308691">
      <w:bodyDiv w:val="1"/>
      <w:marLeft w:val="0"/>
      <w:marRight w:val="0"/>
      <w:marTop w:val="0"/>
      <w:marBottom w:val="0"/>
      <w:divBdr>
        <w:top w:val="none" w:sz="0" w:space="0" w:color="auto"/>
        <w:left w:val="none" w:sz="0" w:space="0" w:color="auto"/>
        <w:bottom w:val="none" w:sz="0" w:space="0" w:color="auto"/>
        <w:right w:val="none" w:sz="0" w:space="0" w:color="auto"/>
      </w:divBdr>
    </w:div>
    <w:div w:id="1802533313">
      <w:bodyDiv w:val="1"/>
      <w:marLeft w:val="0"/>
      <w:marRight w:val="0"/>
      <w:marTop w:val="0"/>
      <w:marBottom w:val="0"/>
      <w:divBdr>
        <w:top w:val="none" w:sz="0" w:space="0" w:color="auto"/>
        <w:left w:val="none" w:sz="0" w:space="0" w:color="auto"/>
        <w:bottom w:val="none" w:sz="0" w:space="0" w:color="auto"/>
        <w:right w:val="none" w:sz="0" w:space="0" w:color="auto"/>
      </w:divBdr>
    </w:div>
    <w:div w:id="1815221709">
      <w:bodyDiv w:val="1"/>
      <w:marLeft w:val="0"/>
      <w:marRight w:val="0"/>
      <w:marTop w:val="0"/>
      <w:marBottom w:val="0"/>
      <w:divBdr>
        <w:top w:val="none" w:sz="0" w:space="0" w:color="auto"/>
        <w:left w:val="none" w:sz="0" w:space="0" w:color="auto"/>
        <w:bottom w:val="none" w:sz="0" w:space="0" w:color="auto"/>
        <w:right w:val="none" w:sz="0" w:space="0" w:color="auto"/>
      </w:divBdr>
    </w:div>
    <w:div w:id="1815947740">
      <w:bodyDiv w:val="1"/>
      <w:marLeft w:val="0"/>
      <w:marRight w:val="0"/>
      <w:marTop w:val="0"/>
      <w:marBottom w:val="0"/>
      <w:divBdr>
        <w:top w:val="none" w:sz="0" w:space="0" w:color="auto"/>
        <w:left w:val="none" w:sz="0" w:space="0" w:color="auto"/>
        <w:bottom w:val="none" w:sz="0" w:space="0" w:color="auto"/>
        <w:right w:val="none" w:sz="0" w:space="0" w:color="auto"/>
      </w:divBdr>
    </w:div>
    <w:div w:id="1856336309">
      <w:bodyDiv w:val="1"/>
      <w:marLeft w:val="0"/>
      <w:marRight w:val="0"/>
      <w:marTop w:val="0"/>
      <w:marBottom w:val="0"/>
      <w:divBdr>
        <w:top w:val="none" w:sz="0" w:space="0" w:color="auto"/>
        <w:left w:val="none" w:sz="0" w:space="0" w:color="auto"/>
        <w:bottom w:val="none" w:sz="0" w:space="0" w:color="auto"/>
        <w:right w:val="none" w:sz="0" w:space="0" w:color="auto"/>
      </w:divBdr>
    </w:div>
    <w:div w:id="1862545026">
      <w:bodyDiv w:val="1"/>
      <w:marLeft w:val="0"/>
      <w:marRight w:val="0"/>
      <w:marTop w:val="0"/>
      <w:marBottom w:val="0"/>
      <w:divBdr>
        <w:top w:val="none" w:sz="0" w:space="0" w:color="auto"/>
        <w:left w:val="none" w:sz="0" w:space="0" w:color="auto"/>
        <w:bottom w:val="none" w:sz="0" w:space="0" w:color="auto"/>
        <w:right w:val="none" w:sz="0" w:space="0" w:color="auto"/>
      </w:divBdr>
    </w:div>
    <w:div w:id="1862893399">
      <w:bodyDiv w:val="1"/>
      <w:marLeft w:val="0"/>
      <w:marRight w:val="0"/>
      <w:marTop w:val="0"/>
      <w:marBottom w:val="0"/>
      <w:divBdr>
        <w:top w:val="none" w:sz="0" w:space="0" w:color="auto"/>
        <w:left w:val="none" w:sz="0" w:space="0" w:color="auto"/>
        <w:bottom w:val="none" w:sz="0" w:space="0" w:color="auto"/>
        <w:right w:val="none" w:sz="0" w:space="0" w:color="auto"/>
      </w:divBdr>
    </w:div>
    <w:div w:id="1873030377">
      <w:bodyDiv w:val="1"/>
      <w:marLeft w:val="0"/>
      <w:marRight w:val="0"/>
      <w:marTop w:val="0"/>
      <w:marBottom w:val="0"/>
      <w:divBdr>
        <w:top w:val="none" w:sz="0" w:space="0" w:color="auto"/>
        <w:left w:val="none" w:sz="0" w:space="0" w:color="auto"/>
        <w:bottom w:val="none" w:sz="0" w:space="0" w:color="auto"/>
        <w:right w:val="none" w:sz="0" w:space="0" w:color="auto"/>
      </w:divBdr>
    </w:div>
    <w:div w:id="1888182654">
      <w:bodyDiv w:val="1"/>
      <w:marLeft w:val="0"/>
      <w:marRight w:val="0"/>
      <w:marTop w:val="0"/>
      <w:marBottom w:val="0"/>
      <w:divBdr>
        <w:top w:val="none" w:sz="0" w:space="0" w:color="auto"/>
        <w:left w:val="none" w:sz="0" w:space="0" w:color="auto"/>
        <w:bottom w:val="none" w:sz="0" w:space="0" w:color="auto"/>
        <w:right w:val="none" w:sz="0" w:space="0" w:color="auto"/>
      </w:divBdr>
    </w:div>
    <w:div w:id="1909463697">
      <w:bodyDiv w:val="1"/>
      <w:marLeft w:val="0"/>
      <w:marRight w:val="0"/>
      <w:marTop w:val="0"/>
      <w:marBottom w:val="0"/>
      <w:divBdr>
        <w:top w:val="none" w:sz="0" w:space="0" w:color="auto"/>
        <w:left w:val="none" w:sz="0" w:space="0" w:color="auto"/>
        <w:bottom w:val="none" w:sz="0" w:space="0" w:color="auto"/>
        <w:right w:val="none" w:sz="0" w:space="0" w:color="auto"/>
      </w:divBdr>
    </w:div>
    <w:div w:id="1914662242">
      <w:bodyDiv w:val="1"/>
      <w:marLeft w:val="0"/>
      <w:marRight w:val="0"/>
      <w:marTop w:val="0"/>
      <w:marBottom w:val="0"/>
      <w:divBdr>
        <w:top w:val="none" w:sz="0" w:space="0" w:color="auto"/>
        <w:left w:val="none" w:sz="0" w:space="0" w:color="auto"/>
        <w:bottom w:val="none" w:sz="0" w:space="0" w:color="auto"/>
        <w:right w:val="none" w:sz="0" w:space="0" w:color="auto"/>
      </w:divBdr>
    </w:div>
    <w:div w:id="1935287029">
      <w:bodyDiv w:val="1"/>
      <w:marLeft w:val="0"/>
      <w:marRight w:val="0"/>
      <w:marTop w:val="0"/>
      <w:marBottom w:val="0"/>
      <w:divBdr>
        <w:top w:val="none" w:sz="0" w:space="0" w:color="auto"/>
        <w:left w:val="none" w:sz="0" w:space="0" w:color="auto"/>
        <w:bottom w:val="none" w:sz="0" w:space="0" w:color="auto"/>
        <w:right w:val="none" w:sz="0" w:space="0" w:color="auto"/>
      </w:divBdr>
    </w:div>
    <w:div w:id="1942296392">
      <w:bodyDiv w:val="1"/>
      <w:marLeft w:val="0"/>
      <w:marRight w:val="0"/>
      <w:marTop w:val="0"/>
      <w:marBottom w:val="0"/>
      <w:divBdr>
        <w:top w:val="none" w:sz="0" w:space="0" w:color="auto"/>
        <w:left w:val="none" w:sz="0" w:space="0" w:color="auto"/>
        <w:bottom w:val="none" w:sz="0" w:space="0" w:color="auto"/>
        <w:right w:val="none" w:sz="0" w:space="0" w:color="auto"/>
      </w:divBdr>
    </w:div>
    <w:div w:id="1945071944">
      <w:bodyDiv w:val="1"/>
      <w:marLeft w:val="0"/>
      <w:marRight w:val="0"/>
      <w:marTop w:val="0"/>
      <w:marBottom w:val="0"/>
      <w:divBdr>
        <w:top w:val="none" w:sz="0" w:space="0" w:color="auto"/>
        <w:left w:val="none" w:sz="0" w:space="0" w:color="auto"/>
        <w:bottom w:val="none" w:sz="0" w:space="0" w:color="auto"/>
        <w:right w:val="none" w:sz="0" w:space="0" w:color="auto"/>
      </w:divBdr>
    </w:div>
    <w:div w:id="1945265839">
      <w:bodyDiv w:val="1"/>
      <w:marLeft w:val="0"/>
      <w:marRight w:val="0"/>
      <w:marTop w:val="0"/>
      <w:marBottom w:val="0"/>
      <w:divBdr>
        <w:top w:val="none" w:sz="0" w:space="0" w:color="auto"/>
        <w:left w:val="none" w:sz="0" w:space="0" w:color="auto"/>
        <w:bottom w:val="none" w:sz="0" w:space="0" w:color="auto"/>
        <w:right w:val="none" w:sz="0" w:space="0" w:color="auto"/>
      </w:divBdr>
    </w:div>
    <w:div w:id="1948389040">
      <w:bodyDiv w:val="1"/>
      <w:marLeft w:val="0"/>
      <w:marRight w:val="0"/>
      <w:marTop w:val="0"/>
      <w:marBottom w:val="0"/>
      <w:divBdr>
        <w:top w:val="none" w:sz="0" w:space="0" w:color="auto"/>
        <w:left w:val="none" w:sz="0" w:space="0" w:color="auto"/>
        <w:bottom w:val="none" w:sz="0" w:space="0" w:color="auto"/>
        <w:right w:val="none" w:sz="0" w:space="0" w:color="auto"/>
      </w:divBdr>
    </w:div>
    <w:div w:id="1956709352">
      <w:bodyDiv w:val="1"/>
      <w:marLeft w:val="0"/>
      <w:marRight w:val="0"/>
      <w:marTop w:val="0"/>
      <w:marBottom w:val="0"/>
      <w:divBdr>
        <w:top w:val="none" w:sz="0" w:space="0" w:color="auto"/>
        <w:left w:val="none" w:sz="0" w:space="0" w:color="auto"/>
        <w:bottom w:val="none" w:sz="0" w:space="0" w:color="auto"/>
        <w:right w:val="none" w:sz="0" w:space="0" w:color="auto"/>
      </w:divBdr>
    </w:div>
    <w:div w:id="1956863134">
      <w:bodyDiv w:val="1"/>
      <w:marLeft w:val="0"/>
      <w:marRight w:val="0"/>
      <w:marTop w:val="0"/>
      <w:marBottom w:val="0"/>
      <w:divBdr>
        <w:top w:val="none" w:sz="0" w:space="0" w:color="auto"/>
        <w:left w:val="none" w:sz="0" w:space="0" w:color="auto"/>
        <w:bottom w:val="none" w:sz="0" w:space="0" w:color="auto"/>
        <w:right w:val="none" w:sz="0" w:space="0" w:color="auto"/>
      </w:divBdr>
    </w:div>
    <w:div w:id="1981689950">
      <w:bodyDiv w:val="1"/>
      <w:marLeft w:val="0"/>
      <w:marRight w:val="0"/>
      <w:marTop w:val="0"/>
      <w:marBottom w:val="0"/>
      <w:divBdr>
        <w:top w:val="none" w:sz="0" w:space="0" w:color="auto"/>
        <w:left w:val="none" w:sz="0" w:space="0" w:color="auto"/>
        <w:bottom w:val="none" w:sz="0" w:space="0" w:color="auto"/>
        <w:right w:val="none" w:sz="0" w:space="0" w:color="auto"/>
      </w:divBdr>
    </w:div>
    <w:div w:id="1996565266">
      <w:bodyDiv w:val="1"/>
      <w:marLeft w:val="0"/>
      <w:marRight w:val="0"/>
      <w:marTop w:val="0"/>
      <w:marBottom w:val="0"/>
      <w:divBdr>
        <w:top w:val="none" w:sz="0" w:space="0" w:color="auto"/>
        <w:left w:val="none" w:sz="0" w:space="0" w:color="auto"/>
        <w:bottom w:val="none" w:sz="0" w:space="0" w:color="auto"/>
        <w:right w:val="none" w:sz="0" w:space="0" w:color="auto"/>
      </w:divBdr>
    </w:div>
    <w:div w:id="2001886737">
      <w:bodyDiv w:val="1"/>
      <w:marLeft w:val="0"/>
      <w:marRight w:val="0"/>
      <w:marTop w:val="0"/>
      <w:marBottom w:val="0"/>
      <w:divBdr>
        <w:top w:val="none" w:sz="0" w:space="0" w:color="auto"/>
        <w:left w:val="none" w:sz="0" w:space="0" w:color="auto"/>
        <w:bottom w:val="none" w:sz="0" w:space="0" w:color="auto"/>
        <w:right w:val="none" w:sz="0" w:space="0" w:color="auto"/>
      </w:divBdr>
    </w:div>
    <w:div w:id="2002466897">
      <w:bodyDiv w:val="1"/>
      <w:marLeft w:val="0"/>
      <w:marRight w:val="0"/>
      <w:marTop w:val="0"/>
      <w:marBottom w:val="0"/>
      <w:divBdr>
        <w:top w:val="none" w:sz="0" w:space="0" w:color="auto"/>
        <w:left w:val="none" w:sz="0" w:space="0" w:color="auto"/>
        <w:bottom w:val="none" w:sz="0" w:space="0" w:color="auto"/>
        <w:right w:val="none" w:sz="0" w:space="0" w:color="auto"/>
      </w:divBdr>
    </w:div>
    <w:div w:id="2003192481">
      <w:bodyDiv w:val="1"/>
      <w:marLeft w:val="0"/>
      <w:marRight w:val="0"/>
      <w:marTop w:val="0"/>
      <w:marBottom w:val="0"/>
      <w:divBdr>
        <w:top w:val="none" w:sz="0" w:space="0" w:color="auto"/>
        <w:left w:val="none" w:sz="0" w:space="0" w:color="auto"/>
        <w:bottom w:val="none" w:sz="0" w:space="0" w:color="auto"/>
        <w:right w:val="none" w:sz="0" w:space="0" w:color="auto"/>
      </w:divBdr>
    </w:div>
    <w:div w:id="2006395926">
      <w:bodyDiv w:val="1"/>
      <w:marLeft w:val="0"/>
      <w:marRight w:val="0"/>
      <w:marTop w:val="0"/>
      <w:marBottom w:val="0"/>
      <w:divBdr>
        <w:top w:val="none" w:sz="0" w:space="0" w:color="auto"/>
        <w:left w:val="none" w:sz="0" w:space="0" w:color="auto"/>
        <w:bottom w:val="none" w:sz="0" w:space="0" w:color="auto"/>
        <w:right w:val="none" w:sz="0" w:space="0" w:color="auto"/>
      </w:divBdr>
    </w:div>
    <w:div w:id="2011180839">
      <w:bodyDiv w:val="1"/>
      <w:marLeft w:val="0"/>
      <w:marRight w:val="0"/>
      <w:marTop w:val="0"/>
      <w:marBottom w:val="0"/>
      <w:divBdr>
        <w:top w:val="none" w:sz="0" w:space="0" w:color="auto"/>
        <w:left w:val="none" w:sz="0" w:space="0" w:color="auto"/>
        <w:bottom w:val="none" w:sz="0" w:space="0" w:color="auto"/>
        <w:right w:val="none" w:sz="0" w:space="0" w:color="auto"/>
      </w:divBdr>
    </w:div>
    <w:div w:id="2030254734">
      <w:bodyDiv w:val="1"/>
      <w:marLeft w:val="0"/>
      <w:marRight w:val="0"/>
      <w:marTop w:val="0"/>
      <w:marBottom w:val="0"/>
      <w:divBdr>
        <w:top w:val="none" w:sz="0" w:space="0" w:color="auto"/>
        <w:left w:val="none" w:sz="0" w:space="0" w:color="auto"/>
        <w:bottom w:val="none" w:sz="0" w:space="0" w:color="auto"/>
        <w:right w:val="none" w:sz="0" w:space="0" w:color="auto"/>
      </w:divBdr>
    </w:div>
    <w:div w:id="2033071568">
      <w:bodyDiv w:val="1"/>
      <w:marLeft w:val="0"/>
      <w:marRight w:val="0"/>
      <w:marTop w:val="0"/>
      <w:marBottom w:val="0"/>
      <w:divBdr>
        <w:top w:val="none" w:sz="0" w:space="0" w:color="auto"/>
        <w:left w:val="none" w:sz="0" w:space="0" w:color="auto"/>
        <w:bottom w:val="none" w:sz="0" w:space="0" w:color="auto"/>
        <w:right w:val="none" w:sz="0" w:space="0" w:color="auto"/>
      </w:divBdr>
    </w:div>
    <w:div w:id="2039115341">
      <w:bodyDiv w:val="1"/>
      <w:marLeft w:val="0"/>
      <w:marRight w:val="0"/>
      <w:marTop w:val="0"/>
      <w:marBottom w:val="0"/>
      <w:divBdr>
        <w:top w:val="none" w:sz="0" w:space="0" w:color="auto"/>
        <w:left w:val="none" w:sz="0" w:space="0" w:color="auto"/>
        <w:bottom w:val="none" w:sz="0" w:space="0" w:color="auto"/>
        <w:right w:val="none" w:sz="0" w:space="0" w:color="auto"/>
      </w:divBdr>
    </w:div>
    <w:div w:id="2054428236">
      <w:bodyDiv w:val="1"/>
      <w:marLeft w:val="0"/>
      <w:marRight w:val="0"/>
      <w:marTop w:val="0"/>
      <w:marBottom w:val="0"/>
      <w:divBdr>
        <w:top w:val="none" w:sz="0" w:space="0" w:color="auto"/>
        <w:left w:val="none" w:sz="0" w:space="0" w:color="auto"/>
        <w:bottom w:val="none" w:sz="0" w:space="0" w:color="auto"/>
        <w:right w:val="none" w:sz="0" w:space="0" w:color="auto"/>
      </w:divBdr>
    </w:div>
    <w:div w:id="2058124627">
      <w:bodyDiv w:val="1"/>
      <w:marLeft w:val="0"/>
      <w:marRight w:val="0"/>
      <w:marTop w:val="0"/>
      <w:marBottom w:val="0"/>
      <w:divBdr>
        <w:top w:val="none" w:sz="0" w:space="0" w:color="auto"/>
        <w:left w:val="none" w:sz="0" w:space="0" w:color="auto"/>
        <w:bottom w:val="none" w:sz="0" w:space="0" w:color="auto"/>
        <w:right w:val="none" w:sz="0" w:space="0" w:color="auto"/>
      </w:divBdr>
    </w:div>
    <w:div w:id="2059938141">
      <w:bodyDiv w:val="1"/>
      <w:marLeft w:val="0"/>
      <w:marRight w:val="0"/>
      <w:marTop w:val="0"/>
      <w:marBottom w:val="0"/>
      <w:divBdr>
        <w:top w:val="none" w:sz="0" w:space="0" w:color="auto"/>
        <w:left w:val="none" w:sz="0" w:space="0" w:color="auto"/>
        <w:bottom w:val="none" w:sz="0" w:space="0" w:color="auto"/>
        <w:right w:val="none" w:sz="0" w:space="0" w:color="auto"/>
      </w:divBdr>
    </w:div>
    <w:div w:id="2073506381">
      <w:bodyDiv w:val="1"/>
      <w:marLeft w:val="0"/>
      <w:marRight w:val="0"/>
      <w:marTop w:val="0"/>
      <w:marBottom w:val="0"/>
      <w:divBdr>
        <w:top w:val="none" w:sz="0" w:space="0" w:color="auto"/>
        <w:left w:val="none" w:sz="0" w:space="0" w:color="auto"/>
        <w:bottom w:val="none" w:sz="0" w:space="0" w:color="auto"/>
        <w:right w:val="none" w:sz="0" w:space="0" w:color="auto"/>
      </w:divBdr>
    </w:div>
    <w:div w:id="2085030267">
      <w:bodyDiv w:val="1"/>
      <w:marLeft w:val="0"/>
      <w:marRight w:val="0"/>
      <w:marTop w:val="0"/>
      <w:marBottom w:val="0"/>
      <w:divBdr>
        <w:top w:val="none" w:sz="0" w:space="0" w:color="auto"/>
        <w:left w:val="none" w:sz="0" w:space="0" w:color="auto"/>
        <w:bottom w:val="none" w:sz="0" w:space="0" w:color="auto"/>
        <w:right w:val="none" w:sz="0" w:space="0" w:color="auto"/>
      </w:divBdr>
    </w:div>
    <w:div w:id="2093624385">
      <w:bodyDiv w:val="1"/>
      <w:marLeft w:val="0"/>
      <w:marRight w:val="0"/>
      <w:marTop w:val="0"/>
      <w:marBottom w:val="0"/>
      <w:divBdr>
        <w:top w:val="none" w:sz="0" w:space="0" w:color="auto"/>
        <w:left w:val="none" w:sz="0" w:space="0" w:color="auto"/>
        <w:bottom w:val="none" w:sz="0" w:space="0" w:color="auto"/>
        <w:right w:val="none" w:sz="0" w:space="0" w:color="auto"/>
      </w:divBdr>
    </w:div>
    <w:div w:id="2101372490">
      <w:bodyDiv w:val="1"/>
      <w:marLeft w:val="0"/>
      <w:marRight w:val="0"/>
      <w:marTop w:val="0"/>
      <w:marBottom w:val="0"/>
      <w:divBdr>
        <w:top w:val="none" w:sz="0" w:space="0" w:color="auto"/>
        <w:left w:val="none" w:sz="0" w:space="0" w:color="auto"/>
        <w:bottom w:val="none" w:sz="0" w:space="0" w:color="auto"/>
        <w:right w:val="none" w:sz="0" w:space="0" w:color="auto"/>
      </w:divBdr>
    </w:div>
    <w:div w:id="2114396579">
      <w:bodyDiv w:val="1"/>
      <w:marLeft w:val="0"/>
      <w:marRight w:val="0"/>
      <w:marTop w:val="0"/>
      <w:marBottom w:val="0"/>
      <w:divBdr>
        <w:top w:val="none" w:sz="0" w:space="0" w:color="auto"/>
        <w:left w:val="none" w:sz="0" w:space="0" w:color="auto"/>
        <w:bottom w:val="none" w:sz="0" w:space="0" w:color="auto"/>
        <w:right w:val="none" w:sz="0" w:space="0" w:color="auto"/>
      </w:divBdr>
    </w:div>
    <w:div w:id="2122842997">
      <w:bodyDiv w:val="1"/>
      <w:marLeft w:val="0"/>
      <w:marRight w:val="0"/>
      <w:marTop w:val="0"/>
      <w:marBottom w:val="0"/>
      <w:divBdr>
        <w:top w:val="none" w:sz="0" w:space="0" w:color="auto"/>
        <w:left w:val="none" w:sz="0" w:space="0" w:color="auto"/>
        <w:bottom w:val="none" w:sz="0" w:space="0" w:color="auto"/>
        <w:right w:val="none" w:sz="0" w:space="0" w:color="auto"/>
      </w:divBdr>
    </w:div>
    <w:div w:id="2123643944">
      <w:bodyDiv w:val="1"/>
      <w:marLeft w:val="0"/>
      <w:marRight w:val="0"/>
      <w:marTop w:val="0"/>
      <w:marBottom w:val="0"/>
      <w:divBdr>
        <w:top w:val="none" w:sz="0" w:space="0" w:color="auto"/>
        <w:left w:val="none" w:sz="0" w:space="0" w:color="auto"/>
        <w:bottom w:val="none" w:sz="0" w:space="0" w:color="auto"/>
        <w:right w:val="none" w:sz="0" w:space="0" w:color="auto"/>
      </w:divBdr>
    </w:div>
    <w:div w:id="2131052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header" Target="header1.xm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5" Type="http://schemas.openxmlformats.org/officeDocument/2006/relationships/webSettings" Target="webSettings.xml"/><Relationship Id="rId61" Type="http://schemas.openxmlformats.org/officeDocument/2006/relationships/image" Target="media/image52.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emf"/><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emf"/><Relationship Id="rId62" Type="http://schemas.openxmlformats.org/officeDocument/2006/relationships/image" Target="media/image5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emf"/><Relationship Id="rId10" Type="http://schemas.openxmlformats.org/officeDocument/2006/relationships/image" Target="media/image3.emf"/><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header" Target="header2.xml"/><Relationship Id="rId18" Type="http://schemas.openxmlformats.org/officeDocument/2006/relationships/image" Target="media/image9.png"/><Relationship Id="rId39" Type="http://schemas.openxmlformats.org/officeDocument/2006/relationships/image" Target="media/image30.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BDD6F-2AB2-4AB2-9A10-78E928450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2668</TotalTime>
  <Pages>1</Pages>
  <Words>129175</Words>
  <Characters>736298</Characters>
  <Application>Microsoft Office Word</Application>
  <DocSecurity>0</DocSecurity>
  <Lines>6135</Lines>
  <Paragraphs>1727</Paragraphs>
  <ScaleCrop>false</ScaleCrop>
  <HeadingPairs>
    <vt:vector size="2" baseType="variant">
      <vt:variant>
        <vt:lpstr>Название</vt:lpstr>
      </vt:variant>
      <vt:variant>
        <vt:i4>1</vt:i4>
      </vt:variant>
    </vt:vector>
  </HeadingPairs>
  <TitlesOfParts>
    <vt:vector size="1" baseType="lpstr">
      <vt:lpstr>Текст</vt:lpstr>
    </vt:vector>
  </TitlesOfParts>
  <Company/>
  <LinksUpToDate>false</LinksUpToDate>
  <CharactersWithSpaces>863746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Текст</dc:title>
  <dc:creator>a.nurzhankyzy</dc:creator>
  <cp:lastModifiedBy>Кожанов Дамир Муратович</cp:lastModifiedBy>
  <cp:revision>34</cp:revision>
  <cp:lastPrinted>2026-01-27T10:25:00Z</cp:lastPrinted>
  <dcterms:created xsi:type="dcterms:W3CDTF">2026-01-27T09:53:00Z</dcterms:created>
  <dcterms:modified xsi:type="dcterms:W3CDTF">2026-08-14T04:09:00Z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2017-12-04T00:00:00Z</vt:filetime>
  </property>
  <property fmtid="{D5CDD505-2E9C-101B-9397-08002B2CF9AE}" pid="3" name="Creator">
    <vt:lpwstr>PDFCreator Version 1.7.3</vt:lpwstr>
  </property>
  <property fmtid="{D5CDD505-2E9C-101B-9397-08002B2CF9AE}" pid="4" name="LastSaved">
    <vt:filetime>2022-08-16T00:00:00Z</vt:filetime>
  </property>
</Properties>
</file>