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22FFB" w14:textId="57B1240E" w:rsidR="00F01F6D" w:rsidRPr="0026231B" w:rsidRDefault="00F01F6D" w:rsidP="0026231B">
      <w:pPr>
        <w:pStyle w:val="af0"/>
        <w:tabs>
          <w:tab w:val="clear" w:pos="851"/>
          <w:tab w:val="left" w:pos="0"/>
        </w:tabs>
        <w:spacing w:before="0" w:after="160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54EF6FCA" w14:textId="77777777" w:rsidR="0034357F" w:rsidRPr="0034357F" w:rsidRDefault="0034357F" w:rsidP="0034357F">
      <w:pPr>
        <w:spacing w:after="0" w:line="240" w:lineRule="auto"/>
        <w:ind w:left="6240" w:firstLine="423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149308441"/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>УТВЕРЖДАЮ:</w:t>
      </w:r>
    </w:p>
    <w:p w14:paraId="00A06D6E" w14:textId="77777777" w:rsidR="0034357F" w:rsidRPr="0034357F" w:rsidRDefault="0034357F" w:rsidP="0034357F">
      <w:pPr>
        <w:spacing w:after="0" w:line="240" w:lineRule="auto"/>
        <w:ind w:left="903" w:firstLine="57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Директор филиала </w:t>
      </w:r>
    </w:p>
    <w:p w14:paraId="2592CEA8" w14:textId="77777777" w:rsidR="0034357F" w:rsidRPr="0034357F" w:rsidRDefault="0034357F" w:rsidP="0034357F">
      <w:pPr>
        <w:spacing w:after="0" w:line="240" w:lineRule="auto"/>
        <w:ind w:left="903" w:firstLine="57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>ТОО «</w:t>
      </w:r>
      <w:proofErr w:type="spellStart"/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>Казфосфат</w:t>
      </w:r>
      <w:proofErr w:type="spellEnd"/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0C0ED7A1" w14:textId="77777777" w:rsidR="0034357F" w:rsidRPr="0034357F" w:rsidRDefault="0034357F" w:rsidP="0034357F">
      <w:pPr>
        <w:spacing w:after="0" w:line="240" w:lineRule="auto"/>
        <w:ind w:left="903" w:firstLine="57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>ГПК «Каратау»</w:t>
      </w:r>
    </w:p>
    <w:p w14:paraId="3072FD3D" w14:textId="77777777" w:rsidR="0034357F" w:rsidRPr="0034357F" w:rsidRDefault="0034357F" w:rsidP="0034357F">
      <w:pPr>
        <w:spacing w:after="0" w:line="240" w:lineRule="auto"/>
        <w:ind w:firstLine="57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669E2C4" w14:textId="77777777" w:rsidR="0034357F" w:rsidRPr="0034357F" w:rsidRDefault="0034357F" w:rsidP="0034357F">
      <w:pPr>
        <w:spacing w:after="0" w:line="240" w:lineRule="auto"/>
        <w:ind w:left="903" w:firstLine="576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>___________</w:t>
      </w:r>
      <w:r w:rsidRPr="0034357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А. Ералиев</w:t>
      </w:r>
    </w:p>
    <w:p w14:paraId="672D53FA" w14:textId="2CD2001D" w:rsidR="0034357F" w:rsidRDefault="0034357F" w:rsidP="0034357F">
      <w:pPr>
        <w:spacing w:after="0" w:line="240" w:lineRule="auto"/>
        <w:ind w:left="903" w:firstLine="57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>«____» _________ 202</w:t>
      </w:r>
      <w:r w:rsidR="00DF418D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34357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</w:p>
    <w:p w14:paraId="2624F8E8" w14:textId="736DB4C5" w:rsidR="0034357F" w:rsidRDefault="0034357F" w:rsidP="0034357F">
      <w:pPr>
        <w:spacing w:after="0" w:line="240" w:lineRule="auto"/>
        <w:ind w:left="903" w:firstLine="57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2BCD743" w14:textId="319AFC2F" w:rsidR="0034357F" w:rsidRDefault="0034357F" w:rsidP="0034357F">
      <w:pPr>
        <w:spacing w:after="0" w:line="240" w:lineRule="auto"/>
        <w:ind w:left="903" w:firstLine="57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1C95E8F" w14:textId="453D525D" w:rsidR="0034357F" w:rsidRDefault="0034357F" w:rsidP="0034357F">
      <w:pPr>
        <w:spacing w:after="0" w:line="240" w:lineRule="auto"/>
        <w:ind w:left="903" w:firstLine="57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9BB94F5" w14:textId="77777777" w:rsidR="0034357F" w:rsidRPr="0034357F" w:rsidRDefault="0034357F" w:rsidP="003435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7BBD942" w14:textId="77777777" w:rsidR="00F01F6D" w:rsidRPr="00C238FB" w:rsidRDefault="00F01F6D" w:rsidP="007E092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561411C" w14:textId="59F49446" w:rsidR="0026231B" w:rsidRDefault="00C22127" w:rsidP="007E0922">
      <w:pPr>
        <w:pStyle w:val="afa"/>
        <w:rPr>
          <w:sz w:val="28"/>
          <w:szCs w:val="28"/>
          <w:lang w:val="kk-KZ"/>
        </w:rPr>
      </w:pPr>
      <w:r w:rsidRPr="00C238FB">
        <w:rPr>
          <w:sz w:val="28"/>
          <w:szCs w:val="28"/>
        </w:rPr>
        <w:t>ПРОГРАММА</w:t>
      </w:r>
      <w:r w:rsidR="0026231B">
        <w:rPr>
          <w:sz w:val="28"/>
          <w:szCs w:val="28"/>
          <w:lang w:val="kk-KZ"/>
        </w:rPr>
        <w:t xml:space="preserve"> </w:t>
      </w:r>
    </w:p>
    <w:p w14:paraId="263CA1E8" w14:textId="1A0738C4" w:rsidR="0026231B" w:rsidRDefault="0026231B" w:rsidP="0034357F">
      <w:pPr>
        <w:pStyle w:val="afa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ВЕДЕНИЯ ПРОИЗВОДСТВЕННОГО ЭКОЛОГИЧЕСКОГО КОНТРОЛЯ</w:t>
      </w:r>
      <w:r w:rsidR="0034357F">
        <w:rPr>
          <w:sz w:val="28"/>
          <w:szCs w:val="28"/>
          <w:lang w:val="kk-KZ"/>
        </w:rPr>
        <w:t xml:space="preserve"> ФИЛИАЛА </w:t>
      </w:r>
      <w:r>
        <w:rPr>
          <w:sz w:val="28"/>
          <w:szCs w:val="28"/>
          <w:lang w:val="kk-KZ"/>
        </w:rPr>
        <w:t>ТОО «КАЗФОСФАТ»</w:t>
      </w:r>
      <w:r w:rsidR="0034357F">
        <w:rPr>
          <w:sz w:val="28"/>
          <w:szCs w:val="28"/>
          <w:lang w:val="kk-KZ"/>
        </w:rPr>
        <w:t xml:space="preserve"> ГПК </w:t>
      </w:r>
      <w:r w:rsidR="0034357F">
        <w:rPr>
          <w:sz w:val="28"/>
          <w:szCs w:val="28"/>
        </w:rPr>
        <w:t>«КАРАТАУ»</w:t>
      </w:r>
      <w:r>
        <w:rPr>
          <w:sz w:val="28"/>
          <w:szCs w:val="28"/>
          <w:lang w:val="kk-KZ"/>
        </w:rPr>
        <w:t xml:space="preserve"> НА 202</w:t>
      </w:r>
      <w:r w:rsidR="00DF418D">
        <w:rPr>
          <w:sz w:val="28"/>
          <w:szCs w:val="28"/>
          <w:lang w:val="kk-KZ"/>
        </w:rPr>
        <w:t>7</w:t>
      </w:r>
      <w:r>
        <w:rPr>
          <w:sz w:val="28"/>
          <w:szCs w:val="28"/>
          <w:lang w:val="kk-KZ"/>
        </w:rPr>
        <w:t>-20</w:t>
      </w:r>
      <w:r w:rsidR="00DF418D">
        <w:rPr>
          <w:sz w:val="28"/>
          <w:szCs w:val="28"/>
          <w:lang w:val="kk-KZ"/>
        </w:rPr>
        <w:t>3</w:t>
      </w:r>
      <w:r w:rsidR="0034357F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</w:t>
      </w:r>
      <w:r w:rsidR="0034357F">
        <w:rPr>
          <w:sz w:val="28"/>
          <w:szCs w:val="28"/>
          <w:lang w:val="kk-KZ"/>
        </w:rPr>
        <w:t>А</w:t>
      </w:r>
    </w:p>
    <w:p w14:paraId="21339397" w14:textId="77777777" w:rsidR="0026231B" w:rsidRPr="0026231B" w:rsidRDefault="0026231B" w:rsidP="0026231B">
      <w:pPr>
        <w:pStyle w:val="afb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D34784F" w14:textId="5DA18557" w:rsidR="00F01F6D" w:rsidRPr="00A74022" w:rsidRDefault="006C7D74" w:rsidP="007E0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ПРГ</w:t>
      </w:r>
      <w:r w:rsidR="00E06C93" w:rsidRPr="00A7402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E06C93">
        <w:rPr>
          <w:rFonts w:ascii="Times New Roman" w:hAnsi="Times New Roman" w:cs="Times New Roman"/>
          <w:b/>
          <w:sz w:val="28"/>
          <w:szCs w:val="28"/>
        </w:rPr>
        <w:t>I</w:t>
      </w:r>
      <w:r w:rsidR="00E06C93" w:rsidRPr="00A74022">
        <w:rPr>
          <w:rFonts w:ascii="Times New Roman" w:hAnsi="Times New Roman" w:cs="Times New Roman"/>
          <w:b/>
          <w:sz w:val="28"/>
          <w:szCs w:val="28"/>
          <w:lang w:val="ru-RU"/>
        </w:rPr>
        <w:t>-14-01</w:t>
      </w:r>
    </w:p>
    <w:p w14:paraId="18855591" w14:textId="77777777" w:rsidR="0026231B" w:rsidRPr="00A74022" w:rsidRDefault="0026231B" w:rsidP="007E0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0F83BA6" w14:textId="4E3051EC" w:rsidR="00F01F6D" w:rsidRDefault="00F01F6D" w:rsidP="007E0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418"/>
        <w:gridCol w:w="3260"/>
        <w:gridCol w:w="1843"/>
        <w:gridCol w:w="1276"/>
        <w:gridCol w:w="1275"/>
      </w:tblGrid>
      <w:tr w:rsidR="0034357F" w:rsidRPr="0034357F" w14:paraId="0754F024" w14:textId="77777777" w:rsidTr="00B43007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CFD1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Версия 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704B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BF8AF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5320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CEA3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1F27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34357F" w:rsidRPr="0034357F" w14:paraId="6F8BDC70" w14:textId="77777777" w:rsidTr="00B43007">
        <w:trPr>
          <w:cantSplit/>
          <w:trHeight w:val="288"/>
        </w:trPr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47CE" w14:textId="77777777" w:rsidR="0034357F" w:rsidRPr="0034357F" w:rsidRDefault="0034357F" w:rsidP="003435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435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828E" w14:textId="77777777" w:rsidR="0034357F" w:rsidRPr="0034357F" w:rsidRDefault="0034357F" w:rsidP="003435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57F">
              <w:rPr>
                <w:rFonts w:ascii="Times New Roman" w:hAnsi="Times New Roman" w:cs="Times New Roman"/>
                <w:sz w:val="24"/>
                <w:szCs w:val="24"/>
              </w:rPr>
              <w:t>Согласовал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3776" w14:textId="77777777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Директор по персоналу (ПРИСМ)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7458" w14:textId="77777777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357F">
              <w:rPr>
                <w:rFonts w:ascii="Times New Roman" w:hAnsi="Times New Roman"/>
                <w:sz w:val="24"/>
                <w:szCs w:val="24"/>
                <w:lang w:val="kk-KZ"/>
              </w:rPr>
              <w:t>Ж. Жакаев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42F0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CB7B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57F" w:rsidRPr="0034357F" w14:paraId="0E366B6A" w14:textId="77777777" w:rsidTr="00B43007">
        <w:trPr>
          <w:cantSplit/>
          <w:trHeight w:val="288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9BB6" w14:textId="77777777" w:rsidR="0034357F" w:rsidRPr="0034357F" w:rsidRDefault="0034357F" w:rsidP="003435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8C07" w14:textId="77777777" w:rsidR="0034357F" w:rsidRPr="0034357F" w:rsidRDefault="0034357F" w:rsidP="003435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57F">
              <w:rPr>
                <w:rFonts w:ascii="Times New Roman" w:hAnsi="Times New Roman" w:cs="Times New Roman"/>
                <w:sz w:val="24"/>
                <w:szCs w:val="24"/>
              </w:rPr>
              <w:t>Согласовал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CC7E" w14:textId="77777777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Начальник юридического 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09D0" w14:textId="77777777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А. Цой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5D23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C2C3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57F" w:rsidRPr="0034357F" w14:paraId="5216A348" w14:textId="77777777" w:rsidTr="00B43007">
        <w:trPr>
          <w:cantSplit/>
          <w:trHeight w:val="288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88AB" w14:textId="77777777" w:rsidR="0034357F" w:rsidRPr="0034357F" w:rsidRDefault="0034357F" w:rsidP="0034357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FF3D" w14:textId="77777777" w:rsidR="0034357F" w:rsidRPr="0034357F" w:rsidRDefault="0034357F" w:rsidP="003435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357F">
              <w:rPr>
                <w:rFonts w:ascii="Times New Roman" w:hAnsi="Times New Roman" w:cs="Times New Roman"/>
                <w:sz w:val="24"/>
                <w:szCs w:val="24"/>
              </w:rPr>
              <w:t>Согласовал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A186" w14:textId="77777777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357F">
              <w:rPr>
                <w:rFonts w:ascii="Times New Roman" w:hAnsi="Times New Roman"/>
                <w:sz w:val="24"/>
                <w:szCs w:val="24"/>
                <w:lang w:val="kk-KZ"/>
              </w:rPr>
              <w:t>Ведущий инженер СМК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6DC4" w14:textId="77777777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357F">
              <w:rPr>
                <w:rFonts w:ascii="Times New Roman" w:hAnsi="Times New Roman"/>
                <w:sz w:val="24"/>
                <w:szCs w:val="24"/>
                <w:lang w:val="kk-KZ"/>
              </w:rPr>
              <w:t>Ф. Шакиртова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DB1C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9205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57F" w:rsidRPr="0034357F" w14:paraId="56FE1192" w14:textId="77777777" w:rsidTr="00B43007">
        <w:trPr>
          <w:cantSplit/>
          <w:trHeight w:val="288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D659" w14:textId="77777777" w:rsidR="0034357F" w:rsidRPr="0034357F" w:rsidRDefault="0034357F" w:rsidP="0034357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60254" w14:textId="77777777" w:rsidR="0034357F" w:rsidRPr="0034357F" w:rsidRDefault="0034357F" w:rsidP="003435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4357F">
              <w:rPr>
                <w:rFonts w:ascii="Times New Roman" w:hAnsi="Times New Roman" w:cs="Times New Roman"/>
                <w:sz w:val="24"/>
                <w:szCs w:val="24"/>
              </w:rPr>
              <w:t>Согласовал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1CDE" w14:textId="77777777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i/>
                <w:color w:val="A6A6A6" w:themeColor="background1" w:themeShade="A6"/>
                <w:sz w:val="24"/>
                <w:szCs w:val="24"/>
              </w:rPr>
              <w:t>Руководитель структурного подразделения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4E03" w14:textId="77777777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8900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C2E2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57F" w:rsidRPr="0034357F" w14:paraId="5BE0ADEA" w14:textId="77777777" w:rsidTr="00B43007">
        <w:trPr>
          <w:cantSplit/>
          <w:trHeight w:val="288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F417" w14:textId="77777777" w:rsidR="0034357F" w:rsidRPr="0034357F" w:rsidRDefault="0034357F" w:rsidP="0034357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FF55" w14:textId="77777777" w:rsidR="0034357F" w:rsidRPr="0034357F" w:rsidRDefault="0034357F" w:rsidP="003435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3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25CA" w14:textId="608FFAA4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Начальник ОООС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7BEB" w14:textId="74CF5366" w:rsidR="0034357F" w:rsidRPr="0034357F" w:rsidRDefault="0034357F" w:rsidP="0034357F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357F">
              <w:rPr>
                <w:rFonts w:ascii="Times New Roman" w:hAnsi="Times New Roman"/>
                <w:sz w:val="24"/>
                <w:szCs w:val="24"/>
              </w:rPr>
              <w:t>Баймуханов А.Б.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AF6C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C643" w14:textId="77777777" w:rsidR="0034357F" w:rsidRPr="0034357F" w:rsidRDefault="0034357F" w:rsidP="0034357F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C3B80E" w14:textId="181ECFFF" w:rsidR="0026231B" w:rsidRDefault="0026231B" w:rsidP="007E0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E7325F7" w14:textId="428434DF" w:rsidR="0034357F" w:rsidRDefault="0034357F" w:rsidP="007E09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C72522" w14:textId="59E8496A" w:rsidR="0034357F" w:rsidRDefault="0034357F" w:rsidP="007E09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554CF6" w14:textId="467650F5" w:rsidR="0034357F" w:rsidRDefault="0034357F" w:rsidP="007E09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0CADCE" w14:textId="357499C5" w:rsidR="0034357F" w:rsidRDefault="0034357F" w:rsidP="007E09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3BDD8D" w14:textId="74AF52E5" w:rsidR="0034357F" w:rsidRDefault="0034357F" w:rsidP="007E09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0C11E2" w14:textId="77777777" w:rsidR="0034357F" w:rsidRPr="00C238FB" w:rsidRDefault="0034357F" w:rsidP="007E09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B497B7" w14:textId="374419D9" w:rsidR="00E06C93" w:rsidRDefault="00C140B2" w:rsidP="00313F2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г. </w:t>
      </w:r>
      <w:r w:rsidR="00F01F6D" w:rsidRPr="00C238FB">
        <w:rPr>
          <w:rFonts w:ascii="Times New Roman" w:hAnsi="Times New Roman" w:cs="Times New Roman"/>
          <w:b/>
          <w:sz w:val="28"/>
          <w:szCs w:val="28"/>
          <w:lang w:val="ru-RU"/>
        </w:rPr>
        <w:t>Жанатас, 202</w:t>
      </w:r>
      <w:r w:rsidR="00DF418D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61A8A" w:rsidRPr="00C238FB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="00F01F6D" w:rsidRPr="00C238F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bookmarkEnd w:id="0"/>
    </w:p>
    <w:p w14:paraId="67669B16" w14:textId="7D78DC97" w:rsidR="00E06C93" w:rsidRDefault="00E06C93" w:rsidP="00E06C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_Hlk146707935"/>
      <w:bookmarkStart w:id="2" w:name="_Hlk149308497"/>
      <w:bookmarkStart w:id="3" w:name="_GoBack"/>
      <w:bookmarkEnd w:id="3"/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  <w:r w:rsidRPr="001A5C4F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66588DB5" w14:textId="77777777" w:rsidR="00E06C93" w:rsidRDefault="00E06C93" w:rsidP="00E06C93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caps/>
          <w:sz w:val="28"/>
          <w:szCs w:val="28"/>
          <w:lang w:val="ru-RU"/>
        </w:rPr>
      </w:pPr>
    </w:p>
    <w:bookmarkEnd w:id="1"/>
    <w:bookmarkEnd w:id="2"/>
    <w:p w14:paraId="1278134C" w14:textId="77777777" w:rsidR="00796139" w:rsidRDefault="00796139" w:rsidP="00796139">
      <w:pPr>
        <w:pStyle w:val="11"/>
        <w:tabs>
          <w:tab w:val="left" w:pos="284"/>
          <w:tab w:val="right" w:leader="dot" w:pos="10195"/>
        </w:tabs>
        <w:spacing w:before="0" w:line="240" w:lineRule="auto"/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</w:pPr>
      <w:r w:rsidRPr="00682184">
        <w:rPr>
          <w:rFonts w:ascii="Times New Roman" w:hAnsi="Times New Roman" w:cs="Times New Roman"/>
          <w:b w:val="0"/>
          <w:caps w:val="0"/>
          <w:sz w:val="28"/>
          <w:szCs w:val="28"/>
          <w:lang w:val="ru-RU"/>
        </w:rPr>
        <w:fldChar w:fldCharType="begin"/>
      </w:r>
      <w:r w:rsidRPr="00682184">
        <w:rPr>
          <w:rFonts w:ascii="Times New Roman" w:hAnsi="Times New Roman" w:cs="Times New Roman"/>
          <w:b w:val="0"/>
          <w:caps w:val="0"/>
          <w:sz w:val="28"/>
          <w:szCs w:val="28"/>
          <w:lang w:val="ru-RU"/>
        </w:rPr>
        <w:instrText xml:space="preserve"> TOC \o "1-1" \u </w:instrText>
      </w:r>
      <w:r w:rsidRPr="00682184">
        <w:rPr>
          <w:rFonts w:ascii="Times New Roman" w:hAnsi="Times New Roman" w:cs="Times New Roman"/>
          <w:b w:val="0"/>
          <w:caps w:val="0"/>
          <w:sz w:val="28"/>
          <w:szCs w:val="28"/>
          <w:lang w:val="ru-RU"/>
        </w:rPr>
        <w:fldChar w:fldCharType="separate"/>
      </w:r>
      <w:r w:rsidRPr="00682184">
        <w:rPr>
          <w:rFonts w:ascii="Times New Roman" w:hAnsi="Times New Roman" w:cs="Times New Roman"/>
          <w:b w:val="0"/>
          <w:caps w:val="0"/>
          <w:noProof/>
          <w:sz w:val="28"/>
          <w:szCs w:val="28"/>
          <w:lang w:val="ru-RU"/>
        </w:rPr>
        <w:t>1.</w:t>
      </w:r>
      <w:r w:rsidRPr="00682184"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  <w:tab/>
      </w:r>
      <w:r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  <w:t>Цель и применения……………………………………………………………………3</w:t>
      </w:r>
    </w:p>
    <w:p w14:paraId="2388FB8A" w14:textId="77777777" w:rsidR="00796139" w:rsidRDefault="00796139" w:rsidP="00796139">
      <w:pPr>
        <w:pStyle w:val="11"/>
        <w:tabs>
          <w:tab w:val="left" w:pos="284"/>
          <w:tab w:val="right" w:leader="dot" w:pos="10195"/>
        </w:tabs>
        <w:spacing w:before="0" w:line="240" w:lineRule="auto"/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  <w:t>2. Термины, определения и сокращения……………………………………………….3</w:t>
      </w:r>
    </w:p>
    <w:p w14:paraId="5926A80F" w14:textId="77777777" w:rsidR="00796139" w:rsidRDefault="00796139" w:rsidP="00796139">
      <w:pPr>
        <w:pStyle w:val="11"/>
        <w:tabs>
          <w:tab w:val="left" w:pos="284"/>
          <w:tab w:val="right" w:leader="dot" w:pos="10195"/>
        </w:tabs>
        <w:spacing w:before="0" w:line="240" w:lineRule="auto"/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  <w:t>3. Программа……………………………………………………………………………..3</w:t>
      </w:r>
    </w:p>
    <w:p w14:paraId="3B0A39DE" w14:textId="77777777" w:rsidR="00796139" w:rsidRPr="00682184" w:rsidRDefault="00796139" w:rsidP="00796139">
      <w:pPr>
        <w:pStyle w:val="11"/>
        <w:tabs>
          <w:tab w:val="left" w:pos="284"/>
          <w:tab w:val="right" w:leader="dot" w:pos="10195"/>
        </w:tabs>
        <w:spacing w:before="0" w:line="240" w:lineRule="auto"/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  <w:t xml:space="preserve">4. </w:t>
      </w:r>
      <w:r w:rsidRPr="00682184"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  <w:t>Общие сведения о районе размещения объектов</w:t>
      </w:r>
      <w:r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  <w:t>…………………………………...</w:t>
      </w:r>
      <w:r>
        <w:rPr>
          <w:rFonts w:ascii="Times New Roman" w:hAnsi="Times New Roman" w:cs="Times New Roman"/>
          <w:b w:val="0"/>
          <w:caps w:val="0"/>
          <w:noProof/>
          <w:sz w:val="28"/>
          <w:szCs w:val="28"/>
          <w:lang w:val="ru-RU"/>
        </w:rPr>
        <w:t>3</w:t>
      </w:r>
    </w:p>
    <w:p w14:paraId="125ABB24" w14:textId="77777777" w:rsidR="00796139" w:rsidRPr="00DB7A1C" w:rsidRDefault="00796139" w:rsidP="00796139">
      <w:pPr>
        <w:pStyle w:val="11"/>
        <w:tabs>
          <w:tab w:val="left" w:pos="284"/>
          <w:tab w:val="right" w:leader="dot" w:pos="10195"/>
        </w:tabs>
        <w:spacing w:before="0" w:line="240" w:lineRule="auto"/>
        <w:rPr>
          <w:rFonts w:ascii="Times New Roman" w:hAnsi="Times New Roman" w:cs="Times New Roman"/>
          <w:b w:val="0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aps w:val="0"/>
          <w:noProof/>
          <w:sz w:val="28"/>
          <w:szCs w:val="28"/>
          <w:lang w:val="ru-RU"/>
        </w:rPr>
        <w:t>5</w:t>
      </w:r>
      <w:r w:rsidRPr="00682184">
        <w:rPr>
          <w:rFonts w:ascii="Times New Roman" w:hAnsi="Times New Roman" w:cs="Times New Roman"/>
          <w:b w:val="0"/>
          <w:caps w:val="0"/>
          <w:noProof/>
          <w:sz w:val="28"/>
          <w:szCs w:val="28"/>
          <w:lang w:val="ru-RU"/>
        </w:rPr>
        <w:t>.</w:t>
      </w:r>
      <w:r w:rsidRPr="00682184">
        <w:rPr>
          <w:rFonts w:ascii="Times New Roman" w:eastAsiaTheme="minorEastAsia" w:hAnsi="Times New Roman" w:cs="Times New Roman"/>
          <w:b w:val="0"/>
          <w:caps w:val="0"/>
          <w:noProof/>
          <w:sz w:val="28"/>
          <w:szCs w:val="28"/>
          <w:lang w:val="ru-RU" w:eastAsia="ru-RU"/>
        </w:rPr>
        <w:tab/>
        <w:t>Операционный мониторинг</w:t>
      </w:r>
      <w:r>
        <w:rPr>
          <w:rFonts w:ascii="Times New Roman" w:hAnsi="Times New Roman" w:cs="Times New Roman"/>
          <w:b w:val="0"/>
          <w:caps w:val="0"/>
          <w:noProof/>
          <w:sz w:val="28"/>
          <w:szCs w:val="28"/>
          <w:lang w:val="ru-RU"/>
        </w:rPr>
        <w:t>…………………………………………………………..4</w:t>
      </w:r>
    </w:p>
    <w:p w14:paraId="3DC9FE1D" w14:textId="5D625829" w:rsidR="00796139" w:rsidRPr="00DB7A1C" w:rsidRDefault="00796139" w:rsidP="00796139">
      <w:pPr>
        <w:pStyle w:val="1"/>
        <w:tabs>
          <w:tab w:val="left" w:pos="0"/>
        </w:tabs>
        <w:rPr>
          <w:bCs/>
          <w:szCs w:val="28"/>
          <w:lang w:val="kk-KZ"/>
        </w:rPr>
      </w:pPr>
      <w:r w:rsidRPr="00682184">
        <w:rPr>
          <w:bCs/>
          <w:caps/>
          <w:szCs w:val="28"/>
        </w:rPr>
        <w:fldChar w:fldCharType="end"/>
      </w:r>
      <w:r w:rsidRPr="00682184">
        <w:rPr>
          <w:bCs/>
          <w:szCs w:val="28"/>
        </w:rPr>
        <w:t xml:space="preserve">6. Организационно-функциональная структура </w:t>
      </w:r>
      <w:r>
        <w:rPr>
          <w:bCs/>
          <w:szCs w:val="28"/>
        </w:rPr>
        <w:t>предприятии……</w:t>
      </w:r>
      <w:proofErr w:type="gramStart"/>
      <w:r>
        <w:rPr>
          <w:bCs/>
          <w:szCs w:val="28"/>
        </w:rPr>
        <w:t>…….</w:t>
      </w:r>
      <w:proofErr w:type="gramEnd"/>
      <w:r>
        <w:rPr>
          <w:bCs/>
          <w:szCs w:val="28"/>
        </w:rPr>
        <w:t>…………..</w:t>
      </w:r>
      <w:r w:rsidRPr="00682184">
        <w:rPr>
          <w:bCs/>
          <w:szCs w:val="28"/>
        </w:rPr>
        <w:t>.1</w:t>
      </w:r>
      <w:r w:rsidR="008C52B1">
        <w:rPr>
          <w:bCs/>
          <w:szCs w:val="28"/>
          <w:lang w:val="kk-KZ"/>
        </w:rPr>
        <w:t>1</w:t>
      </w:r>
    </w:p>
    <w:p w14:paraId="0926748E" w14:textId="258A82E5" w:rsidR="00796139" w:rsidRPr="00682184" w:rsidRDefault="00796139" w:rsidP="0079613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2184">
        <w:rPr>
          <w:rFonts w:ascii="Times New Roman" w:hAnsi="Times New Roman" w:cs="Times New Roman"/>
          <w:bCs/>
          <w:sz w:val="28"/>
          <w:szCs w:val="28"/>
          <w:lang w:val="ru-RU"/>
        </w:rPr>
        <w:t>7. Мониторинг атмосферного воздуха…………</w:t>
      </w:r>
      <w:proofErr w:type="gramStart"/>
      <w:r w:rsidRPr="00682184">
        <w:rPr>
          <w:rFonts w:ascii="Times New Roman" w:hAnsi="Times New Roman" w:cs="Times New Roman"/>
          <w:bCs/>
          <w:sz w:val="28"/>
          <w:szCs w:val="28"/>
          <w:lang w:val="ru-RU"/>
        </w:rPr>
        <w:t>…….</w:t>
      </w:r>
      <w:proofErr w:type="gramEnd"/>
      <w:r w:rsidRPr="00682184">
        <w:rPr>
          <w:rFonts w:ascii="Times New Roman" w:hAnsi="Times New Roman" w:cs="Times New Roman"/>
          <w:bCs/>
          <w:sz w:val="28"/>
          <w:szCs w:val="28"/>
          <w:lang w:val="ru-RU"/>
        </w:rPr>
        <w:t>………………………………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..</w:t>
      </w:r>
      <w:r w:rsidRPr="00682184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r w:rsidR="008C52B1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</w:p>
    <w:p w14:paraId="23523325" w14:textId="351BD7C7" w:rsidR="00796139" w:rsidRPr="00682184" w:rsidRDefault="00796139" w:rsidP="00796139">
      <w:pPr>
        <w:spacing w:after="0" w:line="288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 w:rsidRPr="00682184">
        <w:rPr>
          <w:rFonts w:ascii="Times New Roman" w:hAnsi="Times New Roman" w:cs="Times New Roman"/>
          <w:bCs/>
          <w:sz w:val="28"/>
          <w:szCs w:val="28"/>
          <w:lang w:val="ru-RU"/>
        </w:rPr>
        <w:t>. Мониторинг водных ресурсов……………………………………</w:t>
      </w:r>
      <w:proofErr w:type="gramStart"/>
      <w:r w:rsidRPr="00682184">
        <w:rPr>
          <w:rFonts w:ascii="Times New Roman" w:hAnsi="Times New Roman" w:cs="Times New Roman"/>
          <w:bCs/>
          <w:sz w:val="28"/>
          <w:szCs w:val="28"/>
          <w:lang w:val="ru-RU"/>
        </w:rPr>
        <w:t>……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682184">
        <w:rPr>
          <w:rFonts w:ascii="Times New Roman" w:hAnsi="Times New Roman" w:cs="Times New Roman"/>
          <w:bCs/>
          <w:sz w:val="28"/>
          <w:szCs w:val="28"/>
          <w:lang w:val="ru-RU"/>
        </w:rPr>
        <w:t>…..……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…2</w:t>
      </w:r>
      <w:r w:rsidR="008C52B1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</w:p>
    <w:p w14:paraId="2380D7D4" w14:textId="626CEC26" w:rsidR="00796139" w:rsidRPr="00682184" w:rsidRDefault="00796139" w:rsidP="00796139">
      <w:pPr>
        <w:spacing w:after="0"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9</w:t>
      </w:r>
      <w:r w:rsidRPr="00682184">
        <w:rPr>
          <w:rFonts w:ascii="Times New Roman" w:hAnsi="Times New Roman" w:cs="Times New Roman"/>
          <w:bCs/>
          <w:sz w:val="28"/>
          <w:szCs w:val="28"/>
          <w:lang w:val="ru-RU"/>
        </w:rPr>
        <w:t>. Мониторинг отходов производства…………………………………………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………</w:t>
      </w:r>
      <w:r w:rsidR="008C52B1">
        <w:rPr>
          <w:rFonts w:ascii="Times New Roman" w:hAnsi="Times New Roman" w:cs="Times New Roman"/>
          <w:bCs/>
          <w:sz w:val="28"/>
          <w:szCs w:val="28"/>
          <w:lang w:val="ru-RU"/>
        </w:rPr>
        <w:t>31</w:t>
      </w:r>
    </w:p>
    <w:p w14:paraId="35B4DE3B" w14:textId="5B4091A6" w:rsidR="00937943" w:rsidRDefault="00937943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72081D1" w14:textId="15211A14" w:rsidR="00796139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1F21B00" w14:textId="3002AF82" w:rsidR="00796139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213E644" w14:textId="0075A8F5" w:rsidR="00796139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CDF61FF" w14:textId="60BF46CE" w:rsidR="00796139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50C49F8" w14:textId="637E6F9B" w:rsidR="00796139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48C7636" w14:textId="1B9FB47C" w:rsidR="00796139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8DBBBBB" w14:textId="00BDE81A" w:rsidR="00796139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07DE7E5" w14:textId="4935E361" w:rsidR="00796139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360E581" w14:textId="77777777" w:rsidR="00796139" w:rsidRPr="00C238FB" w:rsidRDefault="00796139" w:rsidP="008A28C5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32BE1E1" w14:textId="3BEF4A33" w:rsidR="00CE31EC" w:rsidRPr="00C238FB" w:rsidRDefault="00CE31EC" w:rsidP="00CE31EC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6A8F5AC" w14:textId="42780C61" w:rsidR="00CE31EC" w:rsidRPr="00CE31EC" w:rsidRDefault="00CE31EC" w:rsidP="00CE31EC">
      <w:pPr>
        <w:rPr>
          <w:lang w:val="ru-RU" w:eastAsia="ru-RU"/>
        </w:rPr>
      </w:pPr>
    </w:p>
    <w:p w14:paraId="30237FF1" w14:textId="4AB27975" w:rsidR="00E06C93" w:rsidRDefault="00E06C93" w:rsidP="00E06C93">
      <w:pPr>
        <w:pStyle w:val="1"/>
        <w:tabs>
          <w:tab w:val="left" w:pos="851"/>
        </w:tabs>
        <w:ind w:left="567"/>
        <w:rPr>
          <w:b/>
          <w:bCs/>
          <w:szCs w:val="28"/>
        </w:rPr>
      </w:pPr>
    </w:p>
    <w:p w14:paraId="3BEA57A5" w14:textId="28311C20" w:rsidR="00F772D6" w:rsidRDefault="00F772D6" w:rsidP="00F772D6">
      <w:pPr>
        <w:rPr>
          <w:lang w:val="ru-RU" w:eastAsia="ru-RU"/>
        </w:rPr>
      </w:pPr>
    </w:p>
    <w:p w14:paraId="7F10C087" w14:textId="40B6F121" w:rsidR="00F772D6" w:rsidRDefault="00F772D6" w:rsidP="00F772D6">
      <w:pPr>
        <w:rPr>
          <w:lang w:val="ru-RU" w:eastAsia="ru-RU"/>
        </w:rPr>
      </w:pPr>
    </w:p>
    <w:p w14:paraId="454D6304" w14:textId="44DC7D19" w:rsidR="00F772D6" w:rsidRDefault="00F772D6" w:rsidP="00F772D6">
      <w:pPr>
        <w:rPr>
          <w:lang w:val="ru-RU" w:eastAsia="ru-RU"/>
        </w:rPr>
      </w:pPr>
    </w:p>
    <w:p w14:paraId="59B81075" w14:textId="055C3352" w:rsidR="00F772D6" w:rsidRDefault="00F772D6" w:rsidP="00F772D6">
      <w:pPr>
        <w:rPr>
          <w:lang w:val="ru-RU" w:eastAsia="ru-RU"/>
        </w:rPr>
      </w:pPr>
    </w:p>
    <w:p w14:paraId="3D2989F6" w14:textId="7D9E6C8B" w:rsidR="00F772D6" w:rsidRDefault="00F772D6" w:rsidP="00F772D6">
      <w:pPr>
        <w:rPr>
          <w:lang w:val="ru-RU" w:eastAsia="ru-RU"/>
        </w:rPr>
      </w:pPr>
    </w:p>
    <w:p w14:paraId="41B709F5" w14:textId="2605C06A" w:rsidR="00F772D6" w:rsidRDefault="00F772D6" w:rsidP="00F772D6">
      <w:pPr>
        <w:rPr>
          <w:lang w:val="ru-RU" w:eastAsia="ru-RU"/>
        </w:rPr>
      </w:pPr>
    </w:p>
    <w:p w14:paraId="45B37621" w14:textId="10C79EBE" w:rsidR="00F772D6" w:rsidRDefault="00F772D6" w:rsidP="00F772D6">
      <w:pPr>
        <w:rPr>
          <w:lang w:val="ru-RU" w:eastAsia="ru-RU"/>
        </w:rPr>
      </w:pPr>
    </w:p>
    <w:p w14:paraId="0EA9E25D" w14:textId="77777777" w:rsidR="00F90F7B" w:rsidRPr="00F90F7B" w:rsidRDefault="00F90F7B" w:rsidP="00F90F7B">
      <w:pPr>
        <w:rPr>
          <w:lang w:val="ru-RU" w:eastAsia="ru-RU"/>
        </w:rPr>
      </w:pPr>
    </w:p>
    <w:p w14:paraId="168141AC" w14:textId="44009B73" w:rsidR="00E61A8A" w:rsidRPr="00C238FB" w:rsidRDefault="00E61A8A" w:rsidP="00E649D9">
      <w:pPr>
        <w:pStyle w:val="1"/>
        <w:numPr>
          <w:ilvl w:val="0"/>
          <w:numId w:val="1"/>
        </w:numPr>
        <w:tabs>
          <w:tab w:val="left" w:pos="851"/>
        </w:tabs>
        <w:ind w:left="0" w:firstLine="567"/>
        <w:rPr>
          <w:b/>
          <w:bCs/>
          <w:szCs w:val="28"/>
        </w:rPr>
      </w:pPr>
      <w:bookmarkStart w:id="4" w:name="_Hlk149308843"/>
      <w:bookmarkStart w:id="5" w:name="_Hlk149308568"/>
      <w:r w:rsidRPr="00C238FB">
        <w:rPr>
          <w:b/>
          <w:bCs/>
          <w:szCs w:val="28"/>
        </w:rPr>
        <w:t>ЦЕЛЬ И ПРИМЕНЕНИЕ</w:t>
      </w:r>
    </w:p>
    <w:p w14:paraId="339D4011" w14:textId="711A5FA2" w:rsidR="006F47AF" w:rsidRDefault="006F47AF" w:rsidP="006F47AF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Производственный экологический контроль атмосферного воздуха выполняется в соответствии с план-графиком аналитического контроля, который включает в себя наблюдение за эмиссиями у источников, количеством и качеством эмиссий и их измерением, а также период, продолжительность, частоту и перечень загрязняющих веществ, подлежащих инструментальному контролю за соблюдением нормативов эмиссий (график аналитического контроля за соблюдением нормативов на источниках выбросов, сбросов, состоянием почв и на контрольных точках – прилагаются в программе ведения производственного экологического контроля). </w:t>
      </w:r>
    </w:p>
    <w:p w14:paraId="1BD3C7CF" w14:textId="77777777" w:rsidR="00E06C93" w:rsidRPr="00C238FB" w:rsidRDefault="00E06C93" w:rsidP="006F47AF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5D1748" w14:textId="77777777" w:rsidR="00E61A8A" w:rsidRPr="00C238FB" w:rsidRDefault="00E61A8A" w:rsidP="00E649D9">
      <w:pPr>
        <w:pStyle w:val="1"/>
        <w:numPr>
          <w:ilvl w:val="0"/>
          <w:numId w:val="1"/>
        </w:numPr>
        <w:tabs>
          <w:tab w:val="left" w:pos="851"/>
        </w:tabs>
        <w:ind w:left="0" w:firstLine="567"/>
        <w:rPr>
          <w:b/>
          <w:bCs/>
          <w:szCs w:val="28"/>
        </w:rPr>
      </w:pPr>
      <w:r w:rsidRPr="00C238FB">
        <w:rPr>
          <w:b/>
          <w:bCs/>
          <w:szCs w:val="28"/>
        </w:rPr>
        <w:t>ТЕРМИНЫ, ОПРЕДЕЛЕНИЯ И СОКРАЩЕНИЯ</w:t>
      </w:r>
    </w:p>
    <w:p w14:paraId="662D7977" w14:textId="6F0DD8C2" w:rsidR="006F47AF" w:rsidRDefault="006F47AF" w:rsidP="007E0922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НМУ -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неблагоприятных метеорологических условий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416A64" w14:textId="663B825B" w:rsidR="006F47AF" w:rsidRDefault="006F47AF" w:rsidP="007E0922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ПГУУ -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пылегазоулавливающих установок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04CDFB" w14:textId="31E5CD88" w:rsidR="006F47AF" w:rsidRDefault="006F47AF" w:rsidP="007E0922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ДСФ – дробильно-сортировочная фабрика.</w:t>
      </w:r>
    </w:p>
    <w:p w14:paraId="580AB944" w14:textId="0E38659D" w:rsidR="006F47AF" w:rsidRDefault="006F47AF" w:rsidP="007E0922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ЦОФ – центрально-обогатительная фабрика.</w:t>
      </w:r>
    </w:p>
    <w:p w14:paraId="7DFB7108" w14:textId="26A510B7" w:rsidR="006C7D74" w:rsidRDefault="006C7D74" w:rsidP="007E0922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ИПСЛ- испытательная п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ромышленно-санитарная лаборатория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7EFF05" w14:textId="77777777" w:rsidR="00E06C93" w:rsidRDefault="00E06C93" w:rsidP="007E0922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98E9CD" w14:textId="77777777" w:rsidR="00E61A8A" w:rsidRPr="00C238FB" w:rsidRDefault="00E61A8A" w:rsidP="00E649D9">
      <w:pPr>
        <w:pStyle w:val="aa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ПРОГРАММА</w:t>
      </w:r>
    </w:p>
    <w:p w14:paraId="774E184A" w14:textId="3CF227FE" w:rsidR="00E61A8A" w:rsidRPr="00C238FB" w:rsidRDefault="006351C2" w:rsidP="007E0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Настоящая</w:t>
      </w:r>
      <w:r w:rsidR="00E61A8A"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является внутренним документом Компании и разработано</w:t>
      </w:r>
      <w:r w:rsidR="006C1C67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испытательной </w:t>
      </w:r>
      <w:r w:rsidR="00E06C93">
        <w:rPr>
          <w:rFonts w:ascii="Times New Roman" w:hAnsi="Times New Roman" w:cs="Times New Roman"/>
          <w:sz w:val="28"/>
          <w:szCs w:val="28"/>
          <w:lang w:val="ru-RU"/>
        </w:rPr>
        <w:t>промышленно</w:t>
      </w:r>
      <w:r w:rsidR="006C7D7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1C67">
        <w:rPr>
          <w:rFonts w:ascii="Times New Roman" w:hAnsi="Times New Roman" w:cs="Times New Roman"/>
          <w:sz w:val="28"/>
          <w:szCs w:val="28"/>
          <w:lang w:val="ru-RU"/>
        </w:rPr>
        <w:t xml:space="preserve">санитарной </w:t>
      </w:r>
      <w:r w:rsidR="006C7D74">
        <w:rPr>
          <w:rFonts w:ascii="Times New Roman" w:hAnsi="Times New Roman" w:cs="Times New Roman"/>
          <w:sz w:val="28"/>
          <w:szCs w:val="28"/>
          <w:lang w:val="ru-RU"/>
        </w:rPr>
        <w:t xml:space="preserve">лаборатории 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филиала </w:t>
      </w:r>
      <w:r w:rsidR="006C7D74" w:rsidRPr="00C238FB">
        <w:rPr>
          <w:rFonts w:ascii="Times New Roman" w:hAnsi="Times New Roman" w:cs="Times New Roman"/>
          <w:sz w:val="28"/>
          <w:szCs w:val="28"/>
          <w:lang w:val="ru-RU"/>
        </w:rPr>
        <w:t>ТОО</w:t>
      </w:r>
      <w:r w:rsidR="006C1C6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6C1C67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="006C1C6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 ГПК «Каратау»</w:t>
      </w:r>
      <w:r w:rsidR="00E61A8A" w:rsidRPr="00C238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447F2A" w14:textId="4AA76D5E" w:rsidR="00F90F7B" w:rsidRDefault="006C7D74" w:rsidP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Наблюдения за состоянием объектов окружающей среды на территории промышленных площадок предприятия и на границах санитарно-защитных зон (СЗЗ), планируется осуществлять в соответствии с «Планом-графиком контроля за соблюдением нормативов ПДВ на источниках выбросов и на контрольных точках по 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филиалу </w:t>
      </w:r>
      <w:r w:rsidR="0023423B" w:rsidRPr="00C238FB">
        <w:rPr>
          <w:rFonts w:ascii="Times New Roman" w:hAnsi="Times New Roman" w:cs="Times New Roman"/>
          <w:sz w:val="28"/>
          <w:szCs w:val="28"/>
          <w:lang w:val="ru-RU"/>
        </w:rPr>
        <w:t>ТОО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23423B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="0023423B">
        <w:rPr>
          <w:rFonts w:ascii="Times New Roman" w:hAnsi="Times New Roman" w:cs="Times New Roman"/>
          <w:sz w:val="28"/>
          <w:szCs w:val="28"/>
          <w:lang w:val="ru-RU"/>
        </w:rPr>
        <w:t>» ГПК «</w:t>
      </w:r>
      <w:proofErr w:type="spellStart"/>
      <w:proofErr w:type="gramStart"/>
      <w:r w:rsidR="0023423B">
        <w:rPr>
          <w:rFonts w:ascii="Times New Roman" w:hAnsi="Times New Roman" w:cs="Times New Roman"/>
          <w:sz w:val="28"/>
          <w:szCs w:val="28"/>
          <w:lang w:val="ru-RU"/>
        </w:rPr>
        <w:t>Каратау»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spellEnd"/>
      <w:proofErr w:type="gram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-2026 год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».</w:t>
      </w:r>
      <w:bookmarkStart w:id="6" w:name="_Hlk138087855"/>
      <w:bookmarkEnd w:id="4"/>
    </w:p>
    <w:p w14:paraId="2F77F69B" w14:textId="77777777" w:rsidR="00313F26" w:rsidRDefault="00313F26" w:rsidP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6"/>
    <w:p w14:paraId="0E811314" w14:textId="5AD8137D" w:rsidR="00C22127" w:rsidRPr="00F90F7B" w:rsidRDefault="00C22127" w:rsidP="00F90F7B">
      <w:pPr>
        <w:pStyle w:val="aa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0F7B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="00F90F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БЩИЕ СВЕДЕНИЯ О РАЙОНЕ РАЗМЕЩЕНИЯ ОБЪЕКТОВ </w:t>
      </w:r>
    </w:p>
    <w:p w14:paraId="1F012733" w14:textId="29B430F6" w:rsidR="00C22127" w:rsidRPr="00C238FB" w:rsidRDefault="00C22127" w:rsidP="00F90F7B">
      <w:pPr>
        <w:pStyle w:val="2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Основная деятельность предприятия – добыча и переработка (дробление, измельчение и переработка) минеральных ресурсов фосфоритового бассейна Каратау. Промышленные площадки располагаются в предгорных районах Сарысуского района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Жамбылской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области и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Сузакского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  <w:r w:rsidR="006C1C67">
        <w:rPr>
          <w:rFonts w:ascii="Times New Roman" w:hAnsi="Times New Roman" w:cs="Times New Roman"/>
          <w:sz w:val="28"/>
          <w:szCs w:val="28"/>
          <w:lang w:val="ru-RU"/>
        </w:rPr>
        <w:t>Туркестанской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области.</w:t>
      </w:r>
    </w:p>
    <w:p w14:paraId="0A498B66" w14:textId="44C4F850" w:rsidR="00C22127" w:rsidRPr="00C238FB" w:rsidRDefault="00C22127" w:rsidP="00F90F7B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C238FB">
        <w:rPr>
          <w:sz w:val="28"/>
          <w:szCs w:val="28"/>
        </w:rPr>
        <w:t xml:space="preserve">В состав </w:t>
      </w:r>
      <w:r w:rsidR="0023423B">
        <w:rPr>
          <w:sz w:val="28"/>
          <w:szCs w:val="28"/>
        </w:rPr>
        <w:t xml:space="preserve">филиала </w:t>
      </w:r>
      <w:r w:rsidR="0023423B" w:rsidRPr="00C238FB">
        <w:rPr>
          <w:sz w:val="28"/>
          <w:szCs w:val="28"/>
        </w:rPr>
        <w:t>ТОО</w:t>
      </w:r>
      <w:r w:rsidR="0023423B">
        <w:rPr>
          <w:sz w:val="28"/>
          <w:szCs w:val="28"/>
        </w:rPr>
        <w:t xml:space="preserve"> «</w:t>
      </w:r>
      <w:proofErr w:type="spellStart"/>
      <w:r w:rsidR="0023423B">
        <w:rPr>
          <w:sz w:val="28"/>
          <w:szCs w:val="28"/>
        </w:rPr>
        <w:t>Казфосфат</w:t>
      </w:r>
      <w:proofErr w:type="spellEnd"/>
      <w:r w:rsidR="0023423B">
        <w:rPr>
          <w:sz w:val="28"/>
          <w:szCs w:val="28"/>
        </w:rPr>
        <w:t>» ГПК «Каратау»</w:t>
      </w:r>
      <w:r w:rsidR="0023423B" w:rsidRPr="00C238FB">
        <w:rPr>
          <w:sz w:val="28"/>
          <w:szCs w:val="28"/>
        </w:rPr>
        <w:t xml:space="preserve"> </w:t>
      </w:r>
      <w:r w:rsidRPr="00C238FB">
        <w:rPr>
          <w:sz w:val="28"/>
          <w:szCs w:val="28"/>
        </w:rPr>
        <w:t>(далее по тексту предприятия) входит двенадцать отдельно выделенных промышленных площадок, находящихся друг от друга на значительном расстоянии.</w:t>
      </w:r>
    </w:p>
    <w:p w14:paraId="4275808D" w14:textId="77777777" w:rsidR="00C22127" w:rsidRPr="00C238FB" w:rsidRDefault="00C22127" w:rsidP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Климат в районе расположения предприятия резко континентальный, с большой амплитудой суточных и среднегодовых температур. Максимальные температуры в летний период составляют +42 </w:t>
      </w:r>
      <w:proofErr w:type="spellStart"/>
      <w:proofErr w:type="gram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град.С</w:t>
      </w:r>
      <w:proofErr w:type="spellEnd"/>
      <w:proofErr w:type="gram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, в зимний период -35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град.С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0D1796A" w14:textId="77777777" w:rsidR="00C22127" w:rsidRPr="00C238FB" w:rsidRDefault="00C22127" w:rsidP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Атмосферные осадки незначительные. Среднегодовое количество составляет </w:t>
      </w:r>
      <w:smartTag w:uri="urn:schemas-microsoft-com:office:smarttags" w:element="metricconverter">
        <w:smartTagPr>
          <w:attr w:name="ProductID" w:val="350 мм"/>
        </w:smartTagPr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>350 мм</w:t>
        </w:r>
      </w:smartTag>
      <w:r w:rsidRPr="00C238FB">
        <w:rPr>
          <w:rFonts w:ascii="Times New Roman" w:hAnsi="Times New Roman" w:cs="Times New Roman"/>
          <w:sz w:val="28"/>
          <w:szCs w:val="28"/>
          <w:lang w:val="ru-RU"/>
        </w:rPr>
        <w:t>. Снежный покров в зимнее время неравномерный.</w:t>
      </w:r>
    </w:p>
    <w:p w14:paraId="6F2BA954" w14:textId="77777777" w:rsidR="00C22127" w:rsidRPr="00C238FB" w:rsidRDefault="00C22127" w:rsidP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Месторождения приурочены к северо-западной ветви хребта Малый Каратау. Рельеф местности представляет собой узкие горные гряды, вытянутые с юго-востока на северо-запад на расстоянии до </w:t>
      </w:r>
      <w:smartTag w:uri="urn:schemas-microsoft-com:office:smarttags" w:element="metricconverter">
        <w:smartTagPr>
          <w:attr w:name="ProductID" w:val="40 км"/>
        </w:smartTagPr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>40 км</w:t>
        </w:r>
      </w:smartTag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. каждая. В районе месторождений протекают реки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Ушбас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Куртлыбулак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. В северной части месторождения Кок-Су располагается родник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Жилыбулак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0BE2D7" w14:textId="67AD9680" w:rsidR="00C22127" w:rsidRDefault="00C22127" w:rsidP="00F90F7B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C238FB">
        <w:rPr>
          <w:sz w:val="28"/>
          <w:szCs w:val="28"/>
        </w:rPr>
        <w:t>Минерализация подземных вод колеблется в больших пределах, и в целом составляет от 0,5 до 2,6 г/литр. По химическому составу воды гидрокарбонатно-сульфатные.</w:t>
      </w:r>
    </w:p>
    <w:p w14:paraId="0973A2AA" w14:textId="77777777" w:rsidR="0055762B" w:rsidRPr="00C238FB" w:rsidRDefault="0055762B" w:rsidP="00F90F7B">
      <w:pPr>
        <w:pStyle w:val="ae"/>
        <w:spacing w:after="0"/>
        <w:ind w:left="0" w:firstLine="567"/>
        <w:jc w:val="both"/>
        <w:rPr>
          <w:sz w:val="28"/>
          <w:szCs w:val="28"/>
        </w:rPr>
      </w:pPr>
    </w:p>
    <w:p w14:paraId="5D93ADDA" w14:textId="1F141396" w:rsidR="0055762B" w:rsidRPr="0055762B" w:rsidRDefault="00F90F7B" w:rsidP="0055762B">
      <w:pPr>
        <w:pStyle w:val="aa"/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762B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5576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ПЕРАЦИОННЫЙ МОНИТОРИНГ </w:t>
      </w:r>
    </w:p>
    <w:p w14:paraId="5BDC1F6B" w14:textId="1905C8C5" w:rsidR="00F90F7B" w:rsidRPr="0055762B" w:rsidRDefault="00F90F7B" w:rsidP="0055762B">
      <w:pPr>
        <w:pStyle w:val="aa"/>
        <w:numPr>
          <w:ilvl w:val="1"/>
          <w:numId w:val="5"/>
        </w:numPr>
        <w:tabs>
          <w:tab w:val="left" w:pos="1134"/>
        </w:tabs>
        <w:spacing w:after="0" w:line="264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762B">
        <w:rPr>
          <w:rFonts w:ascii="Times New Roman" w:hAnsi="Times New Roman" w:cs="Times New Roman"/>
          <w:b/>
          <w:sz w:val="28"/>
          <w:szCs w:val="28"/>
          <w:lang w:val="ru-RU"/>
        </w:rPr>
        <w:t>Краткая характеристика технологического процесса</w:t>
      </w:r>
    </w:p>
    <w:p w14:paraId="26AE41CF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Предприятие занимается добычей и переработкой минеральных ресурсов фосфоритного бассейна Каратау.</w:t>
      </w:r>
    </w:p>
    <w:p w14:paraId="061F784C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При ведении горных работ открытым способом принята автотранспортная система разработки породы во внешние отвалы. Так как средняя крепость пород колеблется от 10 до 16 по шкале проф.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Протодъяконова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М., то при производстве горных работ используют буровзрывные работы. Отбойка горной массы в карьерах (руда и вскрышные породы) производится буровзрывным способом, с использованием взрывных скважин среднего диаметра (</w:t>
      </w:r>
      <w:smartTag w:uri="urn:schemas-microsoft-com:office:smarttags" w:element="metricconverter">
        <w:smartTagPr>
          <w:attr w:name="ProductID" w:val="214 мм"/>
        </w:smartTagPr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>214 мм</w:t>
        </w:r>
      </w:smartTag>
      <w:r w:rsidRPr="00C238FB">
        <w:rPr>
          <w:rFonts w:ascii="Times New Roman" w:hAnsi="Times New Roman" w:cs="Times New Roman"/>
          <w:sz w:val="28"/>
          <w:szCs w:val="28"/>
          <w:lang w:val="ru-RU"/>
        </w:rPr>
        <w:t>). Погрузка взорванной горной массы в автотранспортные средства осуществляется карьерными экскаваторами ЭКГ-8, ЭКГ-10, ЭКГ-5А. Параметры ведения горных работ контролируются маркшейдерской службой и отделом главного горняка.</w:t>
      </w:r>
    </w:p>
    <w:p w14:paraId="0056A3C6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Транспортировка руды на склады и отвального грунта из вскрышных пород на отвалы производится большегрузным технологическим автотранспортом (карьерные автосамосвалы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БелАЗ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), грузоподъемностью 40-120 тонн. Временное хранение руды на рудниках осуществляется на специально подготовленных рудных складах.</w:t>
      </w:r>
    </w:p>
    <w:p w14:paraId="16D5A432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Транспортировка руды на фабрики осуществляется железнодорожным транспортом. </w:t>
      </w:r>
    </w:p>
    <w:p w14:paraId="1D08CDA9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Переработка руды на фабрике ДСФ включает в себя дробление руды до кондиционных размеров, с использованием в процессе измельчения дробильного оборудования большой производительности. Руда (сырье) из приемных бункеров пластинчатыми питателями подается в конусные (щековые) дробилки крупного дробления, где дробится до размеров минус </w:t>
      </w:r>
      <w:smartTag w:uri="urn:schemas-microsoft-com:office:smarttags" w:element="metricconverter">
        <w:smartTagPr>
          <w:attr w:name="ProductID" w:val="250 мм"/>
        </w:smartTagPr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>250 мм</w:t>
        </w:r>
      </w:smartTag>
      <w:r w:rsidRPr="00C238FB">
        <w:rPr>
          <w:rFonts w:ascii="Times New Roman" w:hAnsi="Times New Roman" w:cs="Times New Roman"/>
          <w:sz w:val="28"/>
          <w:szCs w:val="28"/>
          <w:lang w:val="ru-RU"/>
        </w:rPr>
        <w:t>. Системой конвейеров руда подается в бункера среднего дробления и питателями в конусные дробилки среднего дробления (КСД-2200 Гр.) Разгрузочная щель дробилок 40-</w:t>
      </w:r>
      <w:smartTag w:uri="urn:schemas-microsoft-com:office:smarttags" w:element="metricconverter">
        <w:smartTagPr>
          <w:attr w:name="ProductID" w:val="45 мм"/>
        </w:smartTagPr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>45 мм</w:t>
        </w:r>
      </w:smartTag>
      <w:r w:rsidRPr="00C238FB">
        <w:rPr>
          <w:rFonts w:ascii="Times New Roman" w:hAnsi="Times New Roman" w:cs="Times New Roman"/>
          <w:sz w:val="28"/>
          <w:szCs w:val="28"/>
          <w:lang w:val="ru-RU"/>
        </w:rPr>
        <w:t>. Дробленая руда крупностью 0-</w:t>
      </w:r>
      <w:smartTag w:uri="urn:schemas-microsoft-com:office:smarttags" w:element="metricconverter">
        <w:smartTagPr>
          <w:attr w:name="ProductID" w:val="100 мм"/>
        </w:smartTagPr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>100 мм</w:t>
        </w:r>
      </w:smartTag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системой конвейеров подается в бункера отделения сортировки.</w:t>
      </w:r>
    </w:p>
    <w:p w14:paraId="75C696C7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Питателями руда подается на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двухситовые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грохота ГИЛ (ГИТ) ГИС -52.</w:t>
      </w:r>
    </w:p>
    <w:p w14:paraId="5E934029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Надрешетный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продукт возвращается в корпус среднего дробления на дробилки КСД и КМД для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додрабливания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114613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Подрешетный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продукт системой конвейеров транспортируется на склады готовой продукции.</w:t>
      </w:r>
    </w:p>
    <w:p w14:paraId="7BBA374B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Полностью просеивающийся продукт класса тоже системой конвейеров транспортируется на склады готовой продукции.</w:t>
      </w:r>
    </w:p>
    <w:p w14:paraId="31E823C5" w14:textId="77777777" w:rsidR="00F90F7B" w:rsidRPr="00C238FB" w:rsidRDefault="00F90F7B" w:rsidP="00F90F7B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   Для производства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фоссырья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тонкого помола используются фабрика ЦОФ (Центральная обогатительная фабрика).</w:t>
      </w:r>
    </w:p>
    <w:p w14:paraId="31B10938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Запыленный воздух от мест пылевыделения (пересыпка, дробление) отводится на системы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пылегазоочистки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BB7C36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Производство сырья фосфатного тонкого помола осуществляется на Центральной Обогатительной Фабрике (промышленная площадка ЦОФ) с использованием шаровых мельниц. Хранение готового продукта осуществляется в силосных складах, общей емкостью 70000 тонн. Транспортировка и отгрузка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фоссырья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тонкого помола осуществляется с использованием пневмотранспорта. Запыленный воздух от мест пылевыделения (пересыпка, дробление и др.) отводится на системы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пылегазоочистки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. Отгрузка готовой продукции потребителям производится железнодорожным транспортом.</w:t>
      </w:r>
    </w:p>
    <w:p w14:paraId="72AC8840" w14:textId="77777777" w:rsidR="006261A3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Для улавливания пыли на перерабатывающих фабриках предприятия в местах пересыпки руд и возможного пылевыделения (дробилки, размольные установки) установлены «сухая» и «мокрая» системы пылеулавливания. «Сухая» система очистки представлена:</w:t>
      </w:r>
    </w:p>
    <w:p w14:paraId="5C00C833" w14:textId="77777777" w:rsidR="006261A3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циклонами ЦН-15 (12 шт., средняя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эксплутационная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-82,5%, по золе углей – 60%, по пыли древесной – 80%, по аммиачной селитре – 80%);</w:t>
      </w:r>
    </w:p>
    <w:p w14:paraId="43F50948" w14:textId="77777777" w:rsidR="006261A3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тканевыми фильтрами марок СМЦ-166 (16 шт., средняя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эксплутационная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-93%);</w:t>
      </w:r>
    </w:p>
    <w:p w14:paraId="4AA5DE05" w14:textId="77777777" w:rsidR="006261A3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карманными тканевый фильтр ФКА-16/400 (4 шт., средняя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эксплутационная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- 95%);</w:t>
      </w:r>
    </w:p>
    <w:p w14:paraId="5162ED6B" w14:textId="28972CFE" w:rsidR="00F90F7B" w:rsidRPr="00C238FB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электрофильтрами (4 шт., средняя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эксплутационная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-99,9 %). </w:t>
      </w:r>
    </w:p>
    <w:p w14:paraId="2554C652" w14:textId="77777777" w:rsidR="006261A3" w:rsidRDefault="00F90F7B" w:rsidP="006261A3">
      <w:pPr>
        <w:spacing w:after="0" w:line="264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«Мокрая» система пылеулавливания представлена:</w:t>
      </w:r>
    </w:p>
    <w:p w14:paraId="67F6CCA4" w14:textId="77777777" w:rsidR="006261A3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циклонами-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промывателями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ЦВП (4 шт., средняя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эксплутационная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-93%);</w:t>
      </w:r>
    </w:p>
    <w:p w14:paraId="1930F98D" w14:textId="77777777" w:rsidR="006261A3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СИОТ (12 шт., средняя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эксплутационная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-94%); </w:t>
      </w:r>
    </w:p>
    <w:p w14:paraId="545DCE6F" w14:textId="77777777" w:rsidR="006261A3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скрубберами ударного действия «Прима» (8 шт., средняя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эксплутационная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-91%);</w:t>
      </w:r>
    </w:p>
    <w:p w14:paraId="05AF4658" w14:textId="08CDA5C9" w:rsidR="00F90F7B" w:rsidRPr="00C238FB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полыми скрубберами (20 шт., средняя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эксплутационная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-89%). </w:t>
      </w:r>
    </w:p>
    <w:p w14:paraId="302A581D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Все эксплуатируемые установки ПГУУ технически исправны и эксплуатируются в соответствии с «Правилами эксплуатации ПГУУ».</w:t>
      </w:r>
    </w:p>
    <w:p w14:paraId="39B879A7" w14:textId="1498A4EE" w:rsidR="00F90F7B" w:rsidRPr="00C238FB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Параметры ведения технологического процесса контролируется отделом главного технолога.</w:t>
      </w:r>
    </w:p>
    <w:p w14:paraId="751FC4DF" w14:textId="77777777" w:rsidR="00F90F7B" w:rsidRPr="00C238FB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Наблюдение за эмиссиями у источника для слежения за производственными потерями, количеством и</w:t>
      </w:r>
      <w:r w:rsidRPr="00D06D9D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качеством эмиссий и их изменением</w:t>
      </w:r>
    </w:p>
    <w:p w14:paraId="5ED08A9B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Производственный экологический контроль атмосферного воздуха выполняется в соответствии с план-графиком аналитического контроля, который включает в себя наблюдение за эмиссиями у источников, количеством и качеством эмиссий и их измерением, а также период, продолжительность, частоту и перечень загрязняющих веществ, подлежащих инструментальному контролю за соблюдением нормативов эмиссий (график аналитического контроля за соблюдением нормативов на источниках выбросов, сбросов, состоянием почв и на контрольных точках – прилагаются в программе ведения производственного экологического контроля). </w:t>
      </w:r>
    </w:p>
    <w:p w14:paraId="01625639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На основе инструментальных определений качества эмиссий, расчетным путем производится определение количества эмиссий. Контроль за качеством проведения контроля и расчет количества эмиссий производится экологической службой предприятия. Периодичность (частота) проведения инструментальных определений соответствует нормативной документации и указана в «План-графиках аналитического контроля».</w:t>
      </w:r>
    </w:p>
    <w:p w14:paraId="34926A20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По результатам ведения мониторинга, при выявлении несоответствия фактических уровней (концентраций) нормативным, а также несоблюдения технологических режимов, незамедлительно принимаются меры по их устранению.</w:t>
      </w:r>
    </w:p>
    <w:p w14:paraId="6FFE27EA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периоде, продолжительности и частоты осуществления производственного мониторинга и частоты осуществления производственного мониторинга и измерений.</w:t>
      </w:r>
    </w:p>
    <w:p w14:paraId="044E1CA2" w14:textId="77777777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Инструментальные определения эмиссий в окружающую среду, необходимых для производственного мониторинга, проводятся с 1999 года. </w:t>
      </w:r>
    </w:p>
    <w:p w14:paraId="43AD1BD6" w14:textId="0F3DB930" w:rsidR="00F90F7B" w:rsidRPr="00C238FB" w:rsidRDefault="00F90F7B" w:rsidP="00F90F7B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Наблюдения осуществляются согласно «План-графиков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3448">
        <w:rPr>
          <w:rFonts w:ascii="Times New Roman" w:hAnsi="Times New Roman" w:cs="Times New Roman"/>
          <w:sz w:val="28"/>
          <w:szCs w:val="28"/>
          <w:lang w:val="ru-RU"/>
        </w:rPr>
        <w:t xml:space="preserve">контроля 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филиала </w:t>
      </w:r>
      <w:r w:rsidR="0023423B" w:rsidRPr="00C238FB">
        <w:rPr>
          <w:rFonts w:ascii="Times New Roman" w:hAnsi="Times New Roman" w:cs="Times New Roman"/>
          <w:sz w:val="28"/>
          <w:szCs w:val="28"/>
          <w:lang w:val="ru-RU"/>
        </w:rPr>
        <w:t>ТОО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23423B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» ГПК «Каратау» </w:t>
      </w:r>
      <w:r w:rsidRPr="00813448">
        <w:rPr>
          <w:rFonts w:ascii="Times New Roman" w:hAnsi="Times New Roman" w:cs="Times New Roman"/>
          <w:sz w:val="28"/>
          <w:szCs w:val="28"/>
          <w:lang w:val="ru-RU"/>
        </w:rPr>
        <w:t>за соблюдение нормативов ПДВ на источниках выбросов и на контрольных точках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», на основных источниках выбросов, сбросов, границах санитарно-защитных зон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ежемесячно, а на остальных источниках не реже одного раза в квартал. По результатам ведения мониторинга, при выявлении несоответствия фактических уровней (концентраций) нормативным, а также несоблюдения технологических режимов, незамедлительно принимаются меры по их устранению.</w:t>
      </w:r>
    </w:p>
    <w:p w14:paraId="1D1B8A88" w14:textId="77777777" w:rsidR="006261A3" w:rsidRDefault="00F90F7B" w:rsidP="006261A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За время проведения производственного мониторинга, превышений уровня нормативов эмиссий в окружающую среду не выявлено.</w:t>
      </w:r>
    </w:p>
    <w:p w14:paraId="31F89685" w14:textId="7FF95153" w:rsidR="006261A3" w:rsidRPr="006261A3" w:rsidRDefault="006261A3" w:rsidP="006261A3">
      <w:pPr>
        <w:pStyle w:val="aa"/>
        <w:numPr>
          <w:ilvl w:val="1"/>
          <w:numId w:val="5"/>
        </w:numPr>
        <w:tabs>
          <w:tab w:val="left" w:pos="1134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61A3">
        <w:rPr>
          <w:rFonts w:ascii="Times New Roman" w:hAnsi="Times New Roman" w:cs="Times New Roman"/>
          <w:b/>
          <w:sz w:val="28"/>
          <w:szCs w:val="28"/>
          <w:lang w:val="ru-RU"/>
        </w:rPr>
        <w:t>Наблюдения за параметрами технологического процесса</w:t>
      </w:r>
    </w:p>
    <w:p w14:paraId="28B341E3" w14:textId="77777777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 целях соблюдения технологического процесса в пределах технологических норм, на фабриках предприятия (ДСФ и ЦОФ) контроль ведения работ осуществляется с центральных пультов операторами.</w:t>
      </w:r>
    </w:p>
    <w:p w14:paraId="7FF36592" w14:textId="77777777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Ведение технологического процесса осуществляется с обязательным контролем за работой пылегазоулавливающих установок (ПГУУ), что обеспечивает своевременное устранение нарушений технологического процесса, способных привести к сверхнормативному выбросу загрязняющих веществ.</w:t>
      </w:r>
    </w:p>
    <w:p w14:paraId="54F2C7E1" w14:textId="77777777" w:rsidR="006261A3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Контроль с центрального пульта ЦОФ за работой основных источников выброса на площадке центральной обогатительной фабрики (4 электрофильтра ЭФК производства Чехия) осуществляется дистанционно по следующим параметрам: </w:t>
      </w:r>
    </w:p>
    <w:p w14:paraId="2F9BC308" w14:textId="77777777" w:rsidR="006261A3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разряжение (в пределах 40-</w:t>
      </w:r>
      <w:smartTag w:uri="urn:schemas-microsoft-com:office:smarttags" w:element="metricconverter">
        <w:smartTagPr>
          <w:attr w:name="ProductID" w:val="70 мм"/>
        </w:smartTagPr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 xml:space="preserve">70 </w:t>
        </w:r>
        <w:proofErr w:type="spellStart"/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>мм</w:t>
        </w:r>
      </w:smartTag>
      <w:r w:rsidRPr="00C238FB">
        <w:rPr>
          <w:rFonts w:ascii="Times New Roman" w:hAnsi="Times New Roman" w:cs="Times New Roman"/>
          <w:sz w:val="28"/>
          <w:szCs w:val="28"/>
          <w:lang w:val="ru-RU"/>
        </w:rPr>
        <w:t>.в.ст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.); </w:t>
      </w:r>
    </w:p>
    <w:p w14:paraId="67505E5D" w14:textId="77777777" w:rsidR="006261A3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температура газовоздушной смеси (не менее 58</w:t>
      </w:r>
      <w:r w:rsidRPr="00C238FB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о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С);</w:t>
      </w:r>
    </w:p>
    <w:p w14:paraId="6B44625E" w14:textId="5E89CB7D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вольт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амперными показателями на коронирующих электродах (не менее 50 мА и 45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кV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14:paraId="397E9959" w14:textId="77777777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Все параметры работы электрофильтров ежесменное регистрируются в журналах ведения технологических процессов.</w:t>
      </w:r>
    </w:p>
    <w:p w14:paraId="48CDC612" w14:textId="77777777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На других системах ПГУУ имеются установленные дифференциальные манометры, контролирующие разрежение в газовом тракте аспирационных систем.</w:t>
      </w:r>
    </w:p>
    <w:p w14:paraId="1934791B" w14:textId="77777777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Подача воды на орошение и в системы ПГУУ контролируется манометрами.</w:t>
      </w:r>
    </w:p>
    <w:p w14:paraId="0D16CF1D" w14:textId="77777777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Контроль за параметрами работы систем ПГУУ осуществляется методом инструментальных замеров (объем отходящих газов, температура и влажность газовоздушной смеси, концентрация пыли до и после очистки) ежеквартально.</w:t>
      </w:r>
    </w:p>
    <w:p w14:paraId="3F1437E5" w14:textId="77777777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На котельных предприятия (котельные рудника Кок-Су, промышленных площадок ДСФ и ЦОФ, детского оздоровительного комплекса Жулдыз) расход топлива, контроль за температурой газов, отходящих от котлов и потреблением воды осуществляется централизованно,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ежесменно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, с пульта оператора. Все средства измерений для ведения операционного мониторинга (дифференциальные манометры, термометры, расходомеры и др.) в обязательном порядке проходят государственную поверку в установленные сроки.</w:t>
      </w:r>
    </w:p>
    <w:p w14:paraId="05B1140D" w14:textId="77777777" w:rsidR="006261A3" w:rsidRPr="00C238FB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Определение концентраций загрязняющих веществ в отходящих газах осуществляется ежемесячно, посредством инструментальных замеров.</w:t>
      </w:r>
    </w:p>
    <w:p w14:paraId="66D67440" w14:textId="77777777" w:rsidR="006261A3" w:rsidRDefault="006261A3" w:rsidP="006261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Инструментальные замеры по определению выбросов загрязняющих веществ от источников выбросов осуществляются в соответствии с «Планами-графиками контроля за соблюдением нормативов ПДВ на источниках выбросов и на контрольных точках» В процессе ведения работ по отбору проб и их анализу, используются установленные методы проведения измерений и поверенные средства измерения.</w:t>
      </w:r>
    </w:p>
    <w:p w14:paraId="6F774CD3" w14:textId="6524B3EC" w:rsidR="006261A3" w:rsidRPr="006261A3" w:rsidRDefault="006261A3" w:rsidP="006261A3">
      <w:pPr>
        <w:pStyle w:val="aa"/>
        <w:numPr>
          <w:ilvl w:val="1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61A3">
        <w:rPr>
          <w:rFonts w:ascii="Times New Roman" w:hAnsi="Times New Roman" w:cs="Times New Roman"/>
          <w:b/>
          <w:sz w:val="28"/>
          <w:szCs w:val="28"/>
          <w:lang w:val="ru-RU"/>
        </w:rPr>
        <w:t>Протокол действия в нештатных ситуациях</w:t>
      </w:r>
    </w:p>
    <w:p w14:paraId="2F198BBA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 целях исключения возникновения нештатных ситуаций и возможных негативных воздействия при этом на компоненты окружающей среды (несанкционированный или сверхнормативный выброс, сброс загрязняющих веществ, загрязнение почв и др.), производство осуществляется согласно технологическим нормам и регламентам, в каждом из которых есть раздел, включающий противоаварийные мероприятия:</w:t>
      </w:r>
    </w:p>
    <w:p w14:paraId="0A885772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соблюдение требований рабочих инструкций по обслуживанию оборудования;</w:t>
      </w:r>
    </w:p>
    <w:p w14:paraId="0AD39B69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соблюдение норм технологического режима;</w:t>
      </w:r>
    </w:p>
    <w:p w14:paraId="180C9A9F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снабжение персонала цеха спецодеждой, спецобувью, предусмотренными типовыми отраслевыми нормами, и средствами индивидуальной защиты;</w:t>
      </w:r>
    </w:p>
    <w:p w14:paraId="44F52CF0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проверка герметичности аппаратов, трубопроводов, арматуры;</w:t>
      </w:r>
    </w:p>
    <w:p w14:paraId="35F60B6D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проверка работы приточной и вытяжной вентиляции;</w:t>
      </w:r>
    </w:p>
    <w:p w14:paraId="6DD618C6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соблюдение мер защиты от статического электричества;</w:t>
      </w:r>
    </w:p>
    <w:p w14:paraId="399AD9A8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проведение регулярного наружного осмотра, а также, обтирки, чистки, смазки оборудования;</w:t>
      </w:r>
    </w:p>
    <w:p w14:paraId="6A423163" w14:textId="18D189A9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проверка состояния крепежных деталей и соединений.</w:t>
      </w:r>
    </w:p>
    <w:p w14:paraId="086D880C" w14:textId="77777777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 местах, где могут образоваться взрывоопасные смеси, запрещается курить, вести огневые работы без оформления соответствующего разрешения, работать инструментом, который может вызвать искру.</w:t>
      </w:r>
    </w:p>
    <w:p w14:paraId="6D08E91B" w14:textId="77777777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Запрещается производить сварочные работы без специального разрешения, принимать пищу на рабочем месте, работать на неисправном оборудовании, оставлять рабочее место без надзора.</w:t>
      </w:r>
    </w:p>
    <w:p w14:paraId="09E3AC38" w14:textId="77777777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На предприятии имеется «Общий план ликвидации чрезвычайных ситуаций», утвержденный директором филиала, согласованный Жамбылским областным управления по ЧС.</w:t>
      </w:r>
    </w:p>
    <w:p w14:paraId="31A5BB25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 каждом цехе имеются Планы предупреждения и ликвидации чрезвычайных ситуаций, утвержденные директором филиала, согласованные главными специалистами филиала, и которые включают следующие разделы:</w:t>
      </w:r>
    </w:p>
    <w:p w14:paraId="42113DA4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оценка устойчивости работы объекта;</w:t>
      </w:r>
    </w:p>
    <w:p w14:paraId="642C6246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определение наиболее целесообразных мероприятий по повышению устойчивости работы предприятия;</w:t>
      </w:r>
    </w:p>
    <w:p w14:paraId="7AD93313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определение наиболее уязвимых и слабых мест производства;</w:t>
      </w:r>
    </w:p>
    <w:p w14:paraId="0746FB62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привитие навыков у работающих действиям в условиях ЧС путем обучения, проведения учений и тренировок;</w:t>
      </w:r>
    </w:p>
    <w:p w14:paraId="2537D265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постоянное совершенствование нормативной базы объекта в части безопасности труда и ведения работ;</w:t>
      </w:r>
    </w:p>
    <w:p w14:paraId="13D02AF0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контроль за безопасным ведением работ, качеством проводимых профилактических и ремонтных работ;</w:t>
      </w:r>
    </w:p>
    <w:p w14:paraId="061AAE63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разработка и осуществление мероприятий по снижению запасов хранения СДЯВ и других опасных средств (работа «с колес»);</w:t>
      </w:r>
    </w:p>
    <w:p w14:paraId="29E20FBE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внедрение новой техники, прогрессивных технологий и материалов, автоматизация производства;</w:t>
      </w:r>
    </w:p>
    <w:p w14:paraId="380E4EAC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установка автоматических газосигнализаторов;</w:t>
      </w:r>
    </w:p>
    <w:p w14:paraId="7F1821F3" w14:textId="0E92FD5B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планирование спасательных, других неотложных работ и эвакуации.</w:t>
      </w:r>
    </w:p>
    <w:p w14:paraId="5BDB5831" w14:textId="77777777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 период неблагоприятных метеорологических условий (НМУ) – сильные инверсии температуры воздуха, штиль, туман, пыльные бури – предприятие обязано осуществлять временные мероприятия по дополнительному снижению загрязняющих веществ в атмосферу. Мероприятия выполняются после получения заблаговременного предупреждения. В состав предупреждения входят: ожидаемая длительность особо неблагоприятных метеоусловий; ожидаемая кратность увеличения приземных концентраций загрязняющих веществ.</w:t>
      </w:r>
    </w:p>
    <w:p w14:paraId="08D345D1" w14:textId="77777777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 зависимости от ожидаемой кратности увеличения приземных концентраций вводят в действие мероприятия I, II или III режима работы предприятия.</w:t>
      </w:r>
    </w:p>
    <w:p w14:paraId="2C2A19A0" w14:textId="77777777" w:rsidR="006261A3" w:rsidRPr="00C238FB" w:rsidRDefault="006261A3" w:rsidP="006261A3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25D987" w14:textId="77777777" w:rsidR="006261A3" w:rsidRPr="006261A3" w:rsidRDefault="006261A3" w:rsidP="006261A3">
      <w:pPr>
        <w:spacing w:after="0" w:line="22" w:lineRule="atLeast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6261A3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Мероприятия I режима работы предприятия</w:t>
      </w:r>
    </w:p>
    <w:p w14:paraId="5516F80B" w14:textId="77777777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Мероприятия I режима – меры организационного характера, не требующие существенных затрат и не приводящие к снижению объема производства. При этом в приземном слое атмосферы концентрация вредных веществ должна быть снижена на (15-20) %.</w:t>
      </w:r>
    </w:p>
    <w:p w14:paraId="5BAB3E24" w14:textId="77777777" w:rsidR="006261A3" w:rsidRDefault="006261A3" w:rsidP="006261A3">
      <w:pPr>
        <w:spacing w:after="0" w:line="22" w:lineRule="atLeast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Проводятся мероприятия общего характера:</w:t>
      </w:r>
    </w:p>
    <w:p w14:paraId="3AB5696E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усиление контроля за соблюдением требований технологических регламентов производства на ремонтных участках;</w:t>
      </w:r>
    </w:p>
    <w:p w14:paraId="76F79BE7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ограничение погрузочно-разгрузочных работ, связанных со значительными выделениями в атмосферу пыли и ГСМ;</w:t>
      </w:r>
    </w:p>
    <w:p w14:paraId="020F03AE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интенсифицировать влажную уборку производственных помещений предприятия, где это допускается правилами техники безопасности;</w:t>
      </w:r>
    </w:p>
    <w:p w14:paraId="20FCAC55" w14:textId="79E93123" w:rsidR="006261A3" w:rsidRPr="00C238FB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прекратить испытание оборудования, связанного с изменением технологического режима, приводящего к увеличению выбросов загрязняющих веществ в атмосферу.</w:t>
      </w:r>
    </w:p>
    <w:p w14:paraId="186BFCEB" w14:textId="77777777" w:rsidR="006261A3" w:rsidRPr="00C238FB" w:rsidRDefault="006261A3" w:rsidP="006261A3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A6207B" w14:textId="77777777" w:rsidR="006261A3" w:rsidRDefault="006261A3" w:rsidP="006261A3">
      <w:pPr>
        <w:spacing w:after="0" w:line="22" w:lineRule="atLeast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6261A3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Мероприятия II режима работы предприятия</w:t>
      </w:r>
    </w:p>
    <w:p w14:paraId="2637BB34" w14:textId="77777777" w:rsidR="006261A3" w:rsidRDefault="006261A3" w:rsidP="006261A3">
      <w:pPr>
        <w:spacing w:after="0" w:line="22" w:lineRule="atLeast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Мероприятия II режима включают в себя все мероприятия I режима и связаны с применением дополнительных мероприятий, влияющих на технологический процесс, сопровождающиеся незначительным снижением производительности предприятия. При этом в приземном слое атмосферы концентрация вредных веществ должна быть снижена на (20-40)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% за счет:</w:t>
      </w:r>
    </w:p>
    <w:p w14:paraId="7D9BB724" w14:textId="77777777" w:rsidR="006261A3" w:rsidRDefault="006261A3" w:rsidP="006261A3">
      <w:pPr>
        <w:spacing w:after="0" w:line="22" w:lineRule="atLeast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ограничения на 40 % погрузочно-разгрузочных, транспортных работ и если позволяет технологическое оборудование, уменьшения его производительности;</w:t>
      </w:r>
    </w:p>
    <w:p w14:paraId="4C2CF6D5" w14:textId="77777777" w:rsidR="006261A3" w:rsidRDefault="006261A3" w:rsidP="006261A3">
      <w:pPr>
        <w:spacing w:after="0" w:line="22" w:lineRule="atLeast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отключением, если это возможно по технологическому процессу, незагруженного оборудования;</w:t>
      </w:r>
    </w:p>
    <w:p w14:paraId="28D0CE88" w14:textId="77777777" w:rsidR="006261A3" w:rsidRDefault="006261A3" w:rsidP="006261A3">
      <w:pPr>
        <w:spacing w:after="0" w:line="22" w:lineRule="atLeast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ограничение использования автотранспорта и других передвижных источников выбросов на территории предприятия;</w:t>
      </w:r>
    </w:p>
    <w:p w14:paraId="0624B322" w14:textId="1F660B6B" w:rsidR="006261A3" w:rsidRPr="006261A3" w:rsidRDefault="006261A3" w:rsidP="006261A3">
      <w:pPr>
        <w:spacing w:after="0" w:line="22" w:lineRule="atLeast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запрещением сжигания отходов производства и мусора, если оно осуществляется без использования специальных установок, оснащенных пылегазоулавливающими установками.</w:t>
      </w:r>
    </w:p>
    <w:p w14:paraId="48F8E5B6" w14:textId="77777777" w:rsidR="006261A3" w:rsidRPr="00C238FB" w:rsidRDefault="006261A3" w:rsidP="006261A3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91401A" w14:textId="77777777" w:rsidR="006261A3" w:rsidRPr="006261A3" w:rsidRDefault="006261A3" w:rsidP="006261A3">
      <w:pPr>
        <w:spacing w:after="0" w:line="22" w:lineRule="atLeast"/>
        <w:ind w:firstLine="567"/>
        <w:jc w:val="both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6261A3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Мероприятия III режима работы предприятия</w:t>
      </w:r>
    </w:p>
    <w:p w14:paraId="5254D5C6" w14:textId="77777777" w:rsidR="006261A3" w:rsidRPr="00C238FB" w:rsidRDefault="006261A3" w:rsidP="006261A3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Мероприятия III режима включают в себя все мероприятия I и II режима, а также мероприятия, осуществление которых позволяет снизить выбросы загрязняющих веществ за счет временного сокращения производительности предприятия, а в некоторых, особо опасных условиях, предприятию следует полностью прекратить выбросы вредных веществ в атмосферу. При этом в приземном слое атмосферы концентрация вредных веществ должна быть снижена на (40-60) %.</w:t>
      </w:r>
    </w:p>
    <w:p w14:paraId="205DE278" w14:textId="77777777" w:rsidR="006261A3" w:rsidRDefault="006261A3" w:rsidP="006261A3">
      <w:pPr>
        <w:spacing w:after="0" w:line="22" w:lineRule="atLeast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 целях этого необходимо:</w:t>
      </w:r>
    </w:p>
    <w:p w14:paraId="1D02816C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полностью отказаться от сварочных, кузнечных работ;</w:t>
      </w:r>
    </w:p>
    <w:p w14:paraId="0844E452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запретить производство погрузочно-разгрузочных работ, отгрузку готовой продукции, сыпучего исходного сырья и реагентов, являющихся источниками загрязнения (см. мероприятия I режима), а также, если это позволяет технологический процесс, остановить переработку сырья;</w:t>
      </w:r>
    </w:p>
    <w:p w14:paraId="1D37881C" w14:textId="77777777" w:rsidR="006261A3" w:rsidRDefault="006261A3" w:rsidP="006261A3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запретить работу автотранспортных средств с неотрегулированными двигателями;</w:t>
      </w:r>
    </w:p>
    <w:p w14:paraId="0575E2A7" w14:textId="4A9FB152" w:rsidR="00A43A10" w:rsidRDefault="006261A3" w:rsidP="00A43A10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запретить работу вспомогательных производств.</w:t>
      </w:r>
    </w:p>
    <w:p w14:paraId="6B62865B" w14:textId="5713F301" w:rsidR="00A43A10" w:rsidRDefault="00A43A10" w:rsidP="00A43A10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5E48A1" w14:textId="4315051B" w:rsidR="008C52B1" w:rsidRDefault="008C52B1" w:rsidP="00A43A10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71B4A1" w14:textId="77777777" w:rsidR="008C52B1" w:rsidRDefault="008C52B1" w:rsidP="00A43A10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20FF8F" w14:textId="77777777" w:rsidR="00A43A10" w:rsidRPr="00A43A10" w:rsidRDefault="00A43A10" w:rsidP="00A43A10">
      <w:pPr>
        <w:pStyle w:val="aa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A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ОРГАНИЗАЦИОННО-ФУНКЦИОНАЛЬНАЯ СТРУКТУРА ЭКОЛОГИЧЕСКОЙ СЛУЖБЫ ПРЕДПРИЯТИЯ </w:t>
      </w:r>
    </w:p>
    <w:p w14:paraId="27AF5B0A" w14:textId="09D4C1F1" w:rsidR="00A43A10" w:rsidRPr="00A43A10" w:rsidRDefault="00A43A10" w:rsidP="00A43A10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A10">
        <w:rPr>
          <w:rFonts w:ascii="Times New Roman" w:hAnsi="Times New Roman" w:cs="Times New Roman"/>
          <w:sz w:val="28"/>
          <w:szCs w:val="28"/>
          <w:lang w:val="ru-RU"/>
        </w:rPr>
        <w:t xml:space="preserve">Экологическая служба на предприятии возглавляется начальником отдела охраны окружающей среды, который подчиняется директору </w:t>
      </w:r>
      <w:r w:rsidRPr="00A43A10">
        <w:rPr>
          <w:rFonts w:ascii="Times New Roman" w:hAnsi="Times New Roman" w:cs="Times New Roman"/>
          <w:sz w:val="28"/>
          <w:szCs w:val="28"/>
          <w:lang w:val="ru-RU" w:eastAsia="ru-RU"/>
        </w:rPr>
        <w:t>по ОТ и ПБ</w:t>
      </w:r>
      <w:r w:rsidRPr="00A43A10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предприятия.</w:t>
      </w:r>
    </w:p>
    <w:p w14:paraId="0D44567E" w14:textId="77777777" w:rsidR="00A43A10" w:rsidRPr="00C238FB" w:rsidRDefault="00A43A10" w:rsidP="00A43A10">
      <w:pPr>
        <w:pStyle w:val="2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Промышленно-санитарная лаборатория осуществляет контроль за соблюдением установленных нормативов на источниках выбросов, концентраций загрязняющих веществ на границе санитарно-защитных зон и территории предприятия, качеством сбрасываемых сточных вод, состоянием подземных вод и почвы. </w:t>
      </w:r>
    </w:p>
    <w:p w14:paraId="11B6DAAC" w14:textId="77777777" w:rsidR="00A43A10" w:rsidRPr="00C238FB" w:rsidRDefault="00A43A10" w:rsidP="00A43A10">
      <w:pPr>
        <w:pStyle w:val="2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Вся информация о состоянии ведения производственного мониторинга, состоянии природоохранных сооружений и нарушениях, выявленных при их эксплуатации, передается директору предприятия, главному инженеру с последующим принятием мер по устранению, выявленных нарушении (разработка мероприятий), дисциплинарных взыскании на лиц виновных выявленных нарушении (приказы по предприятию, распоряжения).</w:t>
      </w:r>
    </w:p>
    <w:p w14:paraId="49FD103F" w14:textId="0CE567AF" w:rsidR="00C22127" w:rsidRPr="00C238FB" w:rsidRDefault="00A43A10" w:rsidP="00A43A10">
      <w:pPr>
        <w:pStyle w:val="2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  <w:sectPr w:rsidR="00C22127" w:rsidRPr="00C238FB" w:rsidSect="0034357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6" w:bottom="1134" w:left="1134" w:header="720" w:footer="720" w:gutter="0"/>
          <w:cols w:space="720"/>
          <w:titlePg/>
          <w:docGrid w:linePitch="299"/>
        </w:sect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Отдел охраны окружающей среды, осуществляющий комплекс работ по производственному мониторингу окружающей среды, несет персональную ответственность на нарушение и несоблюдение установленных норм при-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родопользования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BB6AD9" w14:textId="77777777" w:rsidR="0018035A" w:rsidRDefault="0018035A" w:rsidP="007E0922">
      <w:pPr>
        <w:pStyle w:val="25"/>
        <w:spacing w:after="160" w:line="288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B7A418" w14:textId="77777777" w:rsidR="00313F26" w:rsidRDefault="00313F26" w:rsidP="0018035A">
      <w:pPr>
        <w:pStyle w:val="25"/>
        <w:spacing w:after="160" w:line="288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7" w:name="_Hlk149309853"/>
    </w:p>
    <w:p w14:paraId="2FEEF2E2" w14:textId="3B5E8F99" w:rsidR="00C22127" w:rsidRPr="00C238FB" w:rsidRDefault="00C22127" w:rsidP="0018035A">
      <w:pPr>
        <w:pStyle w:val="25"/>
        <w:spacing w:after="160" w:line="288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Структура ведения производственного мониторинга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7770"/>
        <w:gridCol w:w="4789"/>
      </w:tblGrid>
      <w:tr w:rsidR="00C22127" w:rsidRPr="0018035A" w14:paraId="1327AB23" w14:textId="77777777" w:rsidTr="0018035A">
        <w:trPr>
          <w:trHeight w:val="330"/>
          <w:jc w:val="center"/>
        </w:trPr>
        <w:tc>
          <w:tcPr>
            <w:tcW w:w="2614" w:type="dxa"/>
          </w:tcPr>
          <w:p w14:paraId="7CE88397" w14:textId="77777777" w:rsidR="00C22127" w:rsidRPr="0018035A" w:rsidRDefault="00C22127" w:rsidP="0018035A">
            <w:pPr>
              <w:pStyle w:val="25"/>
              <w:spacing w:after="0" w:line="288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 мониторинга</w:t>
            </w:r>
          </w:p>
        </w:tc>
        <w:tc>
          <w:tcPr>
            <w:tcW w:w="7770" w:type="dxa"/>
          </w:tcPr>
          <w:p w14:paraId="7F0D4099" w14:textId="77777777" w:rsidR="00C22127" w:rsidRPr="0018035A" w:rsidRDefault="00C22127" w:rsidP="0018035A">
            <w:pPr>
              <w:pStyle w:val="25"/>
              <w:spacing w:after="0" w:line="288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Кем осуществляется</w:t>
            </w:r>
          </w:p>
        </w:tc>
        <w:tc>
          <w:tcPr>
            <w:tcW w:w="4789" w:type="dxa"/>
          </w:tcPr>
          <w:p w14:paraId="3A741A74" w14:textId="77777777" w:rsidR="00C22127" w:rsidRPr="0018035A" w:rsidRDefault="00C22127" w:rsidP="0018035A">
            <w:pPr>
              <w:pStyle w:val="25"/>
              <w:spacing w:after="0" w:line="288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Кем контролируется</w:t>
            </w:r>
          </w:p>
        </w:tc>
      </w:tr>
      <w:tr w:rsidR="00C22127" w:rsidRPr="0018035A" w14:paraId="0F1FF96B" w14:textId="77777777" w:rsidTr="0018035A">
        <w:trPr>
          <w:trHeight w:val="2702"/>
          <w:jc w:val="center"/>
        </w:trPr>
        <w:tc>
          <w:tcPr>
            <w:tcW w:w="2614" w:type="dxa"/>
          </w:tcPr>
          <w:p w14:paraId="73DD0CC4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Операционный мониторинг</w:t>
            </w:r>
          </w:p>
        </w:tc>
        <w:tc>
          <w:tcPr>
            <w:tcW w:w="7770" w:type="dxa"/>
          </w:tcPr>
          <w:p w14:paraId="023FBE1B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Службами и подразделениями предприятия: </w:t>
            </w:r>
          </w:p>
          <w:p w14:paraId="626CD1DF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геолого-маркшейдерской службой,</w:t>
            </w:r>
          </w:p>
          <w:p w14:paraId="03BC3D79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технологической службой, </w:t>
            </w:r>
          </w:p>
          <w:p w14:paraId="678EECD3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производственно-диспетчерской службой,</w:t>
            </w:r>
          </w:p>
          <w:p w14:paraId="7C2010B8" w14:textId="32CAB05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отделом технического контроля, отделом главного горняка,</w:t>
            </w:r>
            <w:r w:rsidR="000A4AC5"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отделом главного энергетика, </w:t>
            </w:r>
          </w:p>
          <w:p w14:paraId="752E4C44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отделом главного механика,</w:t>
            </w:r>
          </w:p>
          <w:p w14:paraId="0C30BC6D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транспортным отделом</w:t>
            </w:r>
          </w:p>
        </w:tc>
        <w:tc>
          <w:tcPr>
            <w:tcW w:w="4789" w:type="dxa"/>
          </w:tcPr>
          <w:p w14:paraId="44B94E7B" w14:textId="06F476F2" w:rsidR="00C22127" w:rsidRPr="0018035A" w:rsidRDefault="00F45995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Генеральный директор</w:t>
            </w:r>
            <w:r w:rsidR="008A28C5"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предприятия</w:t>
            </w:r>
          </w:p>
          <w:p w14:paraId="140496F5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DF418D" w14:paraId="75875378" w14:textId="77777777" w:rsidTr="0018035A">
        <w:trPr>
          <w:trHeight w:val="1076"/>
          <w:jc w:val="center"/>
        </w:trPr>
        <w:tc>
          <w:tcPr>
            <w:tcW w:w="2614" w:type="dxa"/>
          </w:tcPr>
          <w:p w14:paraId="58B02B20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эмиссий</w:t>
            </w:r>
          </w:p>
        </w:tc>
        <w:tc>
          <w:tcPr>
            <w:tcW w:w="7770" w:type="dxa"/>
          </w:tcPr>
          <w:p w14:paraId="79735FBC" w14:textId="1BB3B729" w:rsidR="00C22127" w:rsidRPr="0018035A" w:rsidRDefault="00813448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испытательная </w:t>
            </w:r>
            <w:r w:rsidR="00C22127"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промышленно-санитарная лаборатория,</w:t>
            </w:r>
          </w:p>
          <w:p w14:paraId="5A2CABD4" w14:textId="5646AAD1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отдела</w:t>
            </w:r>
            <w:r w:rsidR="00813448"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охраны окружающей среды</w:t>
            </w: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ответственные за охрану окружающей среды </w:t>
            </w:r>
          </w:p>
        </w:tc>
        <w:tc>
          <w:tcPr>
            <w:tcW w:w="4789" w:type="dxa"/>
          </w:tcPr>
          <w:p w14:paraId="7EC8B9A8" w14:textId="334E8355" w:rsidR="00C22127" w:rsidRPr="0023423B" w:rsidRDefault="00F45995" w:rsidP="00F45995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23423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по ОТ и ПБ </w:t>
            </w:r>
            <w:r w:rsidR="0023423B" w:rsidRPr="002342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филиала ТОО «</w:t>
            </w:r>
            <w:proofErr w:type="spellStart"/>
            <w:r w:rsidR="0023423B" w:rsidRPr="002342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Казфосфат</w:t>
            </w:r>
            <w:proofErr w:type="spellEnd"/>
            <w:r w:rsidR="0023423B" w:rsidRPr="002342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ГПК «Каратау»</w:t>
            </w:r>
            <w:r w:rsidR="00C22127" w:rsidRPr="002342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начальником отдела охраны окружающей среды</w:t>
            </w:r>
          </w:p>
        </w:tc>
      </w:tr>
      <w:tr w:rsidR="00C22127" w:rsidRPr="00DF418D" w14:paraId="5F7DEA65" w14:textId="77777777" w:rsidTr="0018035A">
        <w:trPr>
          <w:trHeight w:val="1002"/>
          <w:jc w:val="center"/>
        </w:trPr>
        <w:tc>
          <w:tcPr>
            <w:tcW w:w="2614" w:type="dxa"/>
          </w:tcPr>
          <w:p w14:paraId="639A2318" w14:textId="77777777" w:rsidR="00C22127" w:rsidRPr="0018035A" w:rsidRDefault="00C22127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воздействия</w:t>
            </w:r>
          </w:p>
        </w:tc>
        <w:tc>
          <w:tcPr>
            <w:tcW w:w="7770" w:type="dxa"/>
          </w:tcPr>
          <w:p w14:paraId="69724CC8" w14:textId="6D9A803B" w:rsidR="008A28C5" w:rsidRPr="0018035A" w:rsidRDefault="00813448" w:rsidP="008A28C5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испытательная п</w:t>
            </w:r>
            <w:r w:rsidR="008A28C5"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ромышленно-санитарная лаборатория,</w:t>
            </w:r>
          </w:p>
          <w:p w14:paraId="00DB027C" w14:textId="775B529A" w:rsidR="00C22127" w:rsidRPr="0018035A" w:rsidRDefault="00813448" w:rsidP="008A28C5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отдела охраны окружающей среды, </w:t>
            </w:r>
            <w:r w:rsidR="008A28C5"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ответственные за охрану окружающей среды </w:t>
            </w:r>
          </w:p>
        </w:tc>
        <w:tc>
          <w:tcPr>
            <w:tcW w:w="4789" w:type="dxa"/>
          </w:tcPr>
          <w:p w14:paraId="727A78EC" w14:textId="158A9228" w:rsidR="00C22127" w:rsidRPr="0018035A" w:rsidRDefault="008A28C5" w:rsidP="008D032F">
            <w:pPr>
              <w:pStyle w:val="25"/>
              <w:spacing w:after="0" w:line="288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начальником отдела охраны окружающей среды </w:t>
            </w:r>
          </w:p>
        </w:tc>
      </w:tr>
      <w:bookmarkEnd w:id="7"/>
    </w:tbl>
    <w:p w14:paraId="7C961DD9" w14:textId="77777777" w:rsidR="00C22127" w:rsidRPr="00C238FB" w:rsidRDefault="00C22127" w:rsidP="007E0922">
      <w:pPr>
        <w:pStyle w:val="25"/>
        <w:spacing w:after="160" w:line="288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2F4B3F5" w14:textId="77777777" w:rsidR="00C22127" w:rsidRPr="00C238FB" w:rsidRDefault="00C22127" w:rsidP="007E0922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  <w:sectPr w:rsidR="00C22127" w:rsidRPr="00C238FB" w:rsidSect="004D5C16">
          <w:headerReference w:type="default" r:id="rId12"/>
          <w:pgSz w:w="16838" w:h="11906" w:orient="landscape"/>
          <w:pgMar w:top="1134" w:right="1134" w:bottom="1134" w:left="1134" w:header="720" w:footer="720" w:gutter="0"/>
          <w:cols w:space="720"/>
        </w:sectPr>
      </w:pPr>
    </w:p>
    <w:p w14:paraId="25A3B07D" w14:textId="77777777" w:rsidR="0018035A" w:rsidRDefault="00C22127" w:rsidP="0018035A">
      <w:pPr>
        <w:pStyle w:val="aa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8" w:name="_Hlk149310075"/>
      <w:r w:rsidRPr="0018035A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18035A" w:rsidRPr="001803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ОНИТОРИНГ АТМОСФЕРНОГО ВОЗДУХА </w:t>
      </w:r>
    </w:p>
    <w:p w14:paraId="1A8DCECE" w14:textId="782B0675" w:rsidR="00C22127" w:rsidRPr="0018035A" w:rsidRDefault="00C22127" w:rsidP="0018035A">
      <w:pPr>
        <w:pStyle w:val="aa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035A">
        <w:rPr>
          <w:rFonts w:ascii="Times New Roman" w:hAnsi="Times New Roman" w:cs="Times New Roman"/>
          <w:sz w:val="28"/>
          <w:szCs w:val="28"/>
          <w:lang w:val="ru-RU"/>
        </w:rPr>
        <w:t xml:space="preserve">В состав предприятия входят 12 промышленных площадок, имеющие 412 источников выброса, в том числе на территории </w:t>
      </w:r>
      <w:proofErr w:type="spellStart"/>
      <w:r w:rsidRPr="0018035A">
        <w:rPr>
          <w:rFonts w:ascii="Times New Roman" w:hAnsi="Times New Roman" w:cs="Times New Roman"/>
          <w:sz w:val="28"/>
          <w:szCs w:val="28"/>
          <w:lang w:val="ru-RU"/>
        </w:rPr>
        <w:t>Сузакского</w:t>
      </w:r>
      <w:proofErr w:type="spellEnd"/>
      <w:r w:rsidRPr="0018035A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  <w:r w:rsidR="008D032F" w:rsidRPr="0018035A">
        <w:rPr>
          <w:rFonts w:ascii="Times New Roman" w:hAnsi="Times New Roman" w:cs="Times New Roman"/>
          <w:sz w:val="28"/>
          <w:szCs w:val="28"/>
          <w:lang w:val="ru-RU"/>
        </w:rPr>
        <w:t>Туркестанско</w:t>
      </w:r>
      <w:r w:rsidR="00F45995" w:rsidRPr="0018035A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8D032F" w:rsidRPr="0018035A">
        <w:rPr>
          <w:rFonts w:ascii="Times New Roman" w:hAnsi="Times New Roman" w:cs="Times New Roman"/>
          <w:sz w:val="28"/>
          <w:szCs w:val="28"/>
          <w:lang w:val="ru-RU"/>
        </w:rPr>
        <w:t>области</w:t>
      </w:r>
      <w:r w:rsidRPr="0018035A">
        <w:rPr>
          <w:rFonts w:ascii="Times New Roman" w:hAnsi="Times New Roman" w:cs="Times New Roman"/>
          <w:sz w:val="28"/>
          <w:szCs w:val="28"/>
          <w:lang w:val="ru-RU"/>
        </w:rPr>
        <w:t xml:space="preserve"> – 50, и Сарысуского района Жамбылской области – 362. </w:t>
      </w:r>
    </w:p>
    <w:p w14:paraId="4D4362EB" w14:textId="77777777" w:rsidR="00C22127" w:rsidRPr="00C238FB" w:rsidRDefault="00C22127" w:rsidP="0018035A">
      <w:pPr>
        <w:pStyle w:val="2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Запрашиваемые лимиты с учетом выпуска 3111 тыс. тонн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фоссырья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тонкого помола и увеличения объемов добычи руды до 4349 тыс. тонн, предусматриваются выбросов в объеме:</w:t>
      </w:r>
    </w:p>
    <w:tbl>
      <w:tblPr>
        <w:tblW w:w="9974" w:type="dxa"/>
        <w:tblInd w:w="113" w:type="dxa"/>
        <w:tblLook w:val="04A0" w:firstRow="1" w:lastRow="0" w:firstColumn="1" w:lastColumn="0" w:noHBand="0" w:noVBand="1"/>
      </w:tblPr>
      <w:tblGrid>
        <w:gridCol w:w="3397"/>
        <w:gridCol w:w="1767"/>
        <w:gridCol w:w="2172"/>
        <w:gridCol w:w="1700"/>
        <w:gridCol w:w="1047"/>
      </w:tblGrid>
      <w:tr w:rsidR="00C22127" w:rsidRPr="00DF418D" w14:paraId="28181572" w14:textId="77777777" w:rsidTr="00485B47">
        <w:trPr>
          <w:trHeight w:val="945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A00C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Наименование участков 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BB90" w14:textId="5D8B5D8E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Нормативы выбросов загрязняющего вещества на 2017</w:t>
            </w:r>
            <w:r w:rsidR="00F45995"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год, тонн</w:t>
            </w:r>
          </w:p>
        </w:tc>
        <w:tc>
          <w:tcPr>
            <w:tcW w:w="4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63690" w14:textId="306AB879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Нормативы выбросов загрязняющего вещества</w:t>
            </w:r>
            <w:r w:rsidR="00F45995"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2018-2026 года</w:t>
            </w:r>
          </w:p>
        </w:tc>
      </w:tr>
      <w:tr w:rsidR="00C22127" w:rsidRPr="00DF418D" w14:paraId="5F964182" w14:textId="77777777" w:rsidTr="00485B47">
        <w:trPr>
          <w:trHeight w:val="60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75CE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2CF0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C981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Всего, </w:t>
            </w: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тонн/год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3D4A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том числе пыль неорганическая</w:t>
            </w:r>
          </w:p>
        </w:tc>
      </w:tr>
      <w:tr w:rsidR="00C22127" w:rsidRPr="0018035A" w14:paraId="1C55F325" w14:textId="77777777" w:rsidTr="00485B47">
        <w:trPr>
          <w:trHeight w:val="30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FB5C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B7D0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73AB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1713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тонн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1755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C22127" w:rsidRPr="0018035A" w14:paraId="1BBF6627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8F0F" w14:textId="5AC900A4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Рудник Кок-</w:t>
            </w:r>
            <w:r w:rsid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 карьер западный 1 блок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60A44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4A80C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893,020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A9EE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651,935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D393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73,0</w:t>
            </w:r>
          </w:p>
        </w:tc>
      </w:tr>
      <w:tr w:rsidR="00C22127" w:rsidRPr="0018035A" w14:paraId="6E8E3005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9F0B" w14:textId="6AC16E1D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Рудник Кок-</w:t>
            </w:r>
            <w:r w:rsid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 карьер западный 2 блок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8174D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88,235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2C88D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1038,892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B26D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826,895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B3F9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79,6</w:t>
            </w:r>
          </w:p>
        </w:tc>
      </w:tr>
      <w:tr w:rsidR="00C22127" w:rsidRPr="0018035A" w14:paraId="067FAD6A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247A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Рудник Кис-</w:t>
            </w:r>
            <w:proofErr w:type="spellStart"/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Тас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5557C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38,423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D1E83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452,400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3E5E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423,042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4729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93,5</w:t>
            </w:r>
          </w:p>
        </w:tc>
      </w:tr>
      <w:tr w:rsidR="00C22127" w:rsidRPr="0018035A" w14:paraId="078B116D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73DA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Рудник Центральный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562D1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C9FB5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299,253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8393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295,085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674F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98,6</w:t>
            </w:r>
          </w:p>
        </w:tc>
      </w:tr>
      <w:tr w:rsidR="00C22127" w:rsidRPr="0018035A" w14:paraId="54222446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4043" w14:textId="6A995A0D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Карьер</w:t>
            </w:r>
            <w:r w:rsidR="0013399E"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Тогызбай</w:t>
            </w:r>
            <w:proofErr w:type="spellEnd"/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Донгулек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636FD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84A13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5,456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7D49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4,759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572C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87,2</w:t>
            </w:r>
          </w:p>
        </w:tc>
      </w:tr>
      <w:tr w:rsidR="00C22127" w:rsidRPr="0018035A" w14:paraId="578FA932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83D9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ДСФ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CDD53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36331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2009,211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FE74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1852,911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9610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92,2</w:t>
            </w:r>
          </w:p>
        </w:tc>
      </w:tr>
      <w:tr w:rsidR="00C22127" w:rsidRPr="0018035A" w14:paraId="5D9C1321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C4A5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ЦОФ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6D3D8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9E081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495,408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A94E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404,736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D34E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81,7</w:t>
            </w:r>
          </w:p>
        </w:tc>
      </w:tr>
      <w:tr w:rsidR="00C22127" w:rsidRPr="0018035A" w14:paraId="432ED1BE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B0E1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Городские объекты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C840C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2B82C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7,225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348A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5,802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9A0E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80,3</w:t>
            </w:r>
          </w:p>
        </w:tc>
      </w:tr>
      <w:tr w:rsidR="00C22127" w:rsidRPr="0018035A" w14:paraId="0F151C0F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4AE0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 Жулдыз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25FF2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7A865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2,066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1099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0,983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7242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47,6</w:t>
            </w:r>
          </w:p>
        </w:tc>
      </w:tr>
      <w:tr w:rsidR="00C22127" w:rsidRPr="0018035A" w14:paraId="444AD356" w14:textId="77777777" w:rsidTr="00485B47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19E8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A46E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1747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5202,931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00CB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4466,147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4B49" w14:textId="77777777" w:rsidR="00C22127" w:rsidRPr="0018035A" w:rsidRDefault="00C22127" w:rsidP="0013399E">
            <w:pPr>
              <w:spacing w:after="0" w:line="288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803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85,8</w:t>
            </w:r>
          </w:p>
        </w:tc>
      </w:tr>
    </w:tbl>
    <w:p w14:paraId="059A5D57" w14:textId="77777777" w:rsidR="00C22127" w:rsidRPr="00C238FB" w:rsidRDefault="00C22127" w:rsidP="0013399E">
      <w:pPr>
        <w:pStyle w:val="23"/>
        <w:spacing w:after="0" w:line="288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FB96F2" w14:textId="555BD12C" w:rsidR="00C22127" w:rsidRPr="0018035A" w:rsidRDefault="00C22127" w:rsidP="0018035A">
      <w:pPr>
        <w:pStyle w:val="aa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035A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18035A">
        <w:rPr>
          <w:rFonts w:ascii="Times New Roman" w:hAnsi="Times New Roman" w:cs="Times New Roman"/>
          <w:b/>
          <w:sz w:val="28"/>
          <w:szCs w:val="28"/>
          <w:lang w:val="ru-RU"/>
        </w:rPr>
        <w:t>ониторинг эмиссий</w:t>
      </w:r>
    </w:p>
    <w:p w14:paraId="07DA6835" w14:textId="0FC5665B" w:rsidR="00C22127" w:rsidRPr="00C238FB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проектами ПДВ на предприятии 411 источников выброса, из них организованных – 175, оснащенных ПГУУ - 88, в том числе, на территории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Сузакского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района </w:t>
      </w:r>
      <w:r w:rsidR="00F45995">
        <w:rPr>
          <w:rFonts w:ascii="Times New Roman" w:hAnsi="Times New Roman" w:cs="Times New Roman"/>
          <w:sz w:val="28"/>
          <w:szCs w:val="28"/>
          <w:lang w:val="ru-RU"/>
        </w:rPr>
        <w:t>Туркестанской области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– 50 источников выброса, и на территории Сарысуского района Жамбылской области – 361 источников выброса. </w:t>
      </w:r>
    </w:p>
    <w:p w14:paraId="3F19F113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Основной объем эмиссий загрязняющих веществ (пыль неорганическая) – в среднем составляет 85,8% от всей массы. Выброс пыли неорганической в атмосферу составляет:</w:t>
      </w:r>
    </w:p>
    <w:p w14:paraId="14CE228F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от неорганизованных (сдувание пыли с отвалов, пересыпка сыпучих материалов, транспортировка и др.)</w:t>
      </w:r>
      <w:r w:rsidR="0018035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1C82DE" w14:textId="221EDB41" w:rsidR="00C22127" w:rsidRPr="00C238FB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организованных источников (ПГУУ).</w:t>
      </w:r>
    </w:p>
    <w:p w14:paraId="33DAB1E5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Для улавливания пыли на перерабатывающих фабриках предприятия в местах пересыпки руд и возможного пылевыделения (дробилки, размольные установки) установлены «сухая» и «мокрая» системы пылеулавливания. «Сухая» система очистки представлена:</w:t>
      </w:r>
    </w:p>
    <w:p w14:paraId="6830FDE8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циклонами ЦН-15 (12 шт., средняя </w:t>
      </w:r>
      <w:r w:rsidR="00A45CD9" w:rsidRPr="00C238FB">
        <w:rPr>
          <w:rFonts w:ascii="Times New Roman" w:hAnsi="Times New Roman" w:cs="Times New Roman"/>
          <w:sz w:val="28"/>
          <w:szCs w:val="28"/>
          <w:lang w:val="ru-RU"/>
        </w:rPr>
        <w:t>эксплуатационная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-82,5%, по золе углей – 60%, по пыли древесной – 80%, по аммиачной селитре – 80%);</w:t>
      </w:r>
    </w:p>
    <w:p w14:paraId="05F7724D" w14:textId="49E75EF8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тканевыми фильтрами марок СМЦ-166 (16 шт., средняя </w:t>
      </w:r>
      <w:r w:rsidR="00A45CD9" w:rsidRPr="00C238FB">
        <w:rPr>
          <w:rFonts w:ascii="Times New Roman" w:hAnsi="Times New Roman" w:cs="Times New Roman"/>
          <w:sz w:val="28"/>
          <w:szCs w:val="28"/>
          <w:lang w:val="ru-RU"/>
        </w:rPr>
        <w:t>эксплуатационная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</w:t>
      </w:r>
      <w:r w:rsidR="001803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93%);</w:t>
      </w:r>
    </w:p>
    <w:p w14:paraId="36334A36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карманными тканевый фильтр ФКА-16/400 (4 шт., средняя </w:t>
      </w:r>
      <w:r w:rsidR="00A45CD9" w:rsidRPr="00C238FB">
        <w:rPr>
          <w:rFonts w:ascii="Times New Roman" w:hAnsi="Times New Roman" w:cs="Times New Roman"/>
          <w:sz w:val="28"/>
          <w:szCs w:val="28"/>
          <w:lang w:val="ru-RU"/>
        </w:rPr>
        <w:t>эксплуатационная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- 95%);</w:t>
      </w:r>
    </w:p>
    <w:p w14:paraId="51E52A26" w14:textId="72EC2941" w:rsidR="00C22127" w:rsidRPr="00C238FB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электрофильтрами (4 шт., средняя </w:t>
      </w:r>
      <w:r w:rsidR="00A45CD9" w:rsidRPr="00C238FB">
        <w:rPr>
          <w:rFonts w:ascii="Times New Roman" w:hAnsi="Times New Roman" w:cs="Times New Roman"/>
          <w:sz w:val="28"/>
          <w:szCs w:val="28"/>
          <w:lang w:val="ru-RU"/>
        </w:rPr>
        <w:t>эксплуатационная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</w:t>
      </w:r>
      <w:r w:rsidR="001803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99,9 %). </w:t>
      </w:r>
    </w:p>
    <w:p w14:paraId="68CA53D1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«Мокрая» система пылеулавливания представлена:</w:t>
      </w:r>
    </w:p>
    <w:p w14:paraId="6D8C5511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циклонами-</w:t>
      </w:r>
      <w:r w:rsidR="00A45CD9" w:rsidRPr="00C238FB">
        <w:rPr>
          <w:rFonts w:ascii="Times New Roman" w:hAnsi="Times New Roman" w:cs="Times New Roman"/>
          <w:sz w:val="28"/>
          <w:szCs w:val="28"/>
          <w:lang w:val="ru-RU"/>
        </w:rPr>
        <w:t>прерывателями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ЦВП (4 шт., средняя </w:t>
      </w:r>
      <w:r w:rsidR="00A45CD9" w:rsidRPr="00C238FB">
        <w:rPr>
          <w:rFonts w:ascii="Times New Roman" w:hAnsi="Times New Roman" w:cs="Times New Roman"/>
          <w:sz w:val="28"/>
          <w:szCs w:val="28"/>
          <w:lang w:val="ru-RU"/>
        </w:rPr>
        <w:t>эксплуатационная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-93%);</w:t>
      </w:r>
    </w:p>
    <w:p w14:paraId="7E1FBB6A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СИОТ (12 шт., средняя </w:t>
      </w:r>
      <w:r w:rsidR="00A45CD9" w:rsidRPr="00C238FB">
        <w:rPr>
          <w:rFonts w:ascii="Times New Roman" w:hAnsi="Times New Roman" w:cs="Times New Roman"/>
          <w:sz w:val="28"/>
          <w:szCs w:val="28"/>
          <w:lang w:val="ru-RU"/>
        </w:rPr>
        <w:t>эксплуатационная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-94%); </w:t>
      </w:r>
    </w:p>
    <w:p w14:paraId="3462A11A" w14:textId="77777777" w:rsidR="0018035A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скрубберами ударного действия «Прима» (8 шт., средняя </w:t>
      </w:r>
      <w:r w:rsidR="00A45CD9" w:rsidRPr="00C238FB">
        <w:rPr>
          <w:rFonts w:ascii="Times New Roman" w:hAnsi="Times New Roman" w:cs="Times New Roman"/>
          <w:sz w:val="28"/>
          <w:szCs w:val="28"/>
          <w:lang w:val="ru-RU"/>
        </w:rPr>
        <w:t>эксплуатационная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-91%);</w:t>
      </w:r>
    </w:p>
    <w:p w14:paraId="72835894" w14:textId="0987A8C7" w:rsidR="00C22127" w:rsidRPr="00C238FB" w:rsidRDefault="00C22127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полыми скрубберами (20 шт., средняя </w:t>
      </w:r>
      <w:r w:rsidR="000C7EE1" w:rsidRPr="00C238FB">
        <w:rPr>
          <w:rFonts w:ascii="Times New Roman" w:hAnsi="Times New Roman" w:cs="Times New Roman"/>
          <w:sz w:val="28"/>
          <w:szCs w:val="28"/>
          <w:lang w:val="ru-RU"/>
        </w:rPr>
        <w:t>эксплуатационная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степень очистки по пыли неорганической -89%). </w:t>
      </w:r>
    </w:p>
    <w:p w14:paraId="3F75F379" w14:textId="3BC23D89" w:rsidR="0018035A" w:rsidRDefault="00C22127" w:rsidP="0018035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филиале </w:t>
      </w:r>
      <w:r w:rsidR="0023423B" w:rsidRPr="00C238FB">
        <w:rPr>
          <w:rFonts w:ascii="Times New Roman" w:hAnsi="Times New Roman" w:cs="Times New Roman"/>
          <w:sz w:val="28"/>
          <w:szCs w:val="28"/>
          <w:lang w:val="ru-RU"/>
        </w:rPr>
        <w:t>ТОО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23423B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» ГПК «Каратау»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мониторинг эмиссий загрязняющих веществ   в </w:t>
      </w:r>
      <w:r w:rsidR="000C7EE1" w:rsidRPr="00C238FB">
        <w:rPr>
          <w:rFonts w:ascii="Times New Roman" w:hAnsi="Times New Roman" w:cs="Times New Roman"/>
          <w:sz w:val="28"/>
          <w:szCs w:val="28"/>
          <w:lang w:val="ru-RU"/>
        </w:rPr>
        <w:t>атмосферу планируется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осуществлять в соответствии с «Планом-графиком контроля за соблюдением нормативов ПДВ на источниках выбросов и на контрольных точках по 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филиалу </w:t>
      </w:r>
      <w:r w:rsidR="0023423B" w:rsidRPr="00C238FB">
        <w:rPr>
          <w:rFonts w:ascii="Times New Roman" w:hAnsi="Times New Roman" w:cs="Times New Roman"/>
          <w:sz w:val="28"/>
          <w:szCs w:val="28"/>
          <w:lang w:val="ru-RU"/>
        </w:rPr>
        <w:t>ТОО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23423B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» ГПК «Каратау»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на 20</w:t>
      </w:r>
      <w:r w:rsidR="00F4599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-2026 годы». Отбор проб на организованных источниках выбросов осуществляется ежемесячно и ежеквартально.</w:t>
      </w:r>
    </w:p>
    <w:p w14:paraId="4CD8B616" w14:textId="5833AC53" w:rsidR="0018035A" w:rsidRPr="0018035A" w:rsidRDefault="0018035A" w:rsidP="0018035A">
      <w:pPr>
        <w:pStyle w:val="aa"/>
        <w:numPr>
          <w:ilvl w:val="1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035A">
        <w:rPr>
          <w:rFonts w:ascii="Times New Roman" w:hAnsi="Times New Roman" w:cs="Times New Roman"/>
          <w:b/>
          <w:sz w:val="28"/>
          <w:szCs w:val="28"/>
          <w:lang w:val="ru-RU"/>
        </w:rPr>
        <w:t>Мониторинг воздействия</w:t>
      </w:r>
    </w:p>
    <w:p w14:paraId="30CE4ED9" w14:textId="457850F1" w:rsidR="0018035A" w:rsidRPr="00C238FB" w:rsidRDefault="0018035A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Наблюдения за состоянием объектов окружающей среды на территории промышленных площадок предприятия и на границах санитарно-защитных зон (СЗЗ), планируется осуществлять в соответствии с «Планом-графиком контроля за соблюдением нормативов ПДВ на источниках выбросов и на контрольных точках по </w:t>
      </w:r>
      <w:r>
        <w:rPr>
          <w:rFonts w:ascii="Times New Roman" w:hAnsi="Times New Roman" w:cs="Times New Roman"/>
          <w:sz w:val="28"/>
          <w:szCs w:val="28"/>
          <w:lang w:val="ru-RU"/>
        </w:rPr>
        <w:t>ТОО «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ГПК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» на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1327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-2026 годы». Отбор проб атмосферного воздуха и их анализ производит аккредитованная испытательная промышленно-санитарная лаборатория предприятия, осуществляющая мониторинг состояния атмосферного воздуха на источниках выбросов, на границе СЗЗ методами измерений и приборного оснащения передвижной лаборатории на базе автомашины марки "Газель" согласно действующим ГОСТам и методикам измерений. Приборы контроля п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оверены в порядке, установленном законодательством. Перечень методов измерений и используемых приборов прилагается (Таблица 1). Аккредитация лаборатории на стадии завершения.</w:t>
      </w:r>
    </w:p>
    <w:p w14:paraId="75B3A109" w14:textId="77777777" w:rsidR="0018035A" w:rsidRPr="00C238FB" w:rsidRDefault="0018035A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Учитывая удаленность расположения промышленных площадок друг от друга (до </w:t>
      </w:r>
      <w:smartTag w:uri="urn:schemas-microsoft-com:office:smarttags" w:element="metricconverter">
        <w:smartTagPr>
          <w:attr w:name="ProductID" w:val="40 км"/>
        </w:smartTagPr>
        <w:r w:rsidRPr="00C238FB">
          <w:rPr>
            <w:rFonts w:ascii="Times New Roman" w:hAnsi="Times New Roman" w:cs="Times New Roman"/>
            <w:sz w:val="28"/>
            <w:szCs w:val="28"/>
            <w:lang w:val="ru-RU"/>
          </w:rPr>
          <w:t>40 км</w:t>
        </w:r>
      </w:smartTag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) и их количество (12 шт.), а также значительные  периметры санитарно-защитных зон и небольшой спектр основных загрязняющих веществ выбрасываемых в атмосферный воздух подразделениями предприятия, отбор проб для определения качества атмосферного воздуха будет проводиться методом регулярного отбора проб на площадках наблюдения, расположенных на границах СЗЗ и территории промплощадок, с их последующим анализом в лабораторных условиях. </w:t>
      </w:r>
    </w:p>
    <w:p w14:paraId="0735DE0B" w14:textId="77777777" w:rsidR="0018035A" w:rsidRPr="00C238FB" w:rsidRDefault="0018035A" w:rsidP="0018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Так же, установ</w:t>
      </w:r>
      <w:r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стационарных постов наблюдений за качеством атмосферного воздуха в 2019 году на границе СЗЗ рудника Кок-су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Жамбылской области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, в 2021 на границе СЗЗ Центральной обогатительной фабрики </w:t>
      </w:r>
      <w:r>
        <w:rPr>
          <w:rFonts w:ascii="Times New Roman" w:hAnsi="Times New Roman" w:cs="Times New Roman"/>
          <w:sz w:val="28"/>
          <w:szCs w:val="28"/>
          <w:lang w:val="ru-RU"/>
        </w:rPr>
        <w:t>по Жамбылской области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и в 2022 году на границе СЗЗ рудника </w:t>
      </w:r>
      <w:r>
        <w:rPr>
          <w:rFonts w:ascii="Times New Roman" w:hAnsi="Times New Roman" w:cs="Times New Roman"/>
          <w:sz w:val="28"/>
          <w:szCs w:val="28"/>
          <w:lang w:val="ru-RU"/>
        </w:rPr>
        <w:t>Коксу по Туркестанской области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F1638E" w14:textId="77777777" w:rsidR="0042675A" w:rsidRDefault="0018035A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Существующая система мониторинга обеспечивает необходимую достоверность данных о воздействии производственной деятельности на качество окружающей среды в районе расположения подразделений предприятия.</w:t>
      </w: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198C289E" w14:textId="72DC69B4" w:rsidR="0042675A" w:rsidRPr="0042675A" w:rsidRDefault="0042675A" w:rsidP="0042675A">
      <w:pPr>
        <w:pStyle w:val="aa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75A">
        <w:rPr>
          <w:rFonts w:ascii="Times New Roman" w:hAnsi="Times New Roman" w:cs="Times New Roman"/>
          <w:b/>
          <w:sz w:val="28"/>
          <w:szCs w:val="28"/>
          <w:lang w:val="ru-RU"/>
        </w:rPr>
        <w:t>Технические средства и методы проведения мониторинга.</w:t>
      </w:r>
    </w:p>
    <w:p w14:paraId="30FEF05E" w14:textId="77777777" w:rsidR="0042675A" w:rsidRPr="00C238FB" w:rsidRDefault="0042675A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Работа предприятия планируется по круглосуточному графику, с установившимся режимом эксплуатации оборудования. В связи с этим мониторинг по выбросам от организованных источников выбросов пыли неорганической, пыли древесной, аммиачной селитре, золе углей а также оксидам азота, серы и углерода от котельных, планируется производить ежеквартально. </w:t>
      </w:r>
    </w:p>
    <w:p w14:paraId="3F581E1D" w14:textId="77777777" w:rsidR="0042675A" w:rsidRPr="00C238FB" w:rsidRDefault="0042675A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Места отбора проб на определение концентраций загрязняющих веществ и объемов отходящих газов расположены в соответствии с требованиями нормативных документов и указаны на схемах отбора проб. Отбор проб осуществляется работниками ведомственной испытательной промышленно-санитарной лабораторией, поверенными средствами измерения, с использованием экспресс-анализов.</w:t>
      </w:r>
    </w:p>
    <w:p w14:paraId="328821D1" w14:textId="77777777" w:rsidR="0042675A" w:rsidRPr="00C238FB" w:rsidRDefault="0042675A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На площадках, расположенных на границах санитарно-защитных зон и на территории промышленных площадок, производственный мониторинг за качеством атмосферного воздуха ведется по пыли неорганической, оксидам азота, серы и углерода, углеводородам, серной кислоте. </w:t>
      </w:r>
    </w:p>
    <w:p w14:paraId="1C62C86C" w14:textId="20DD075F" w:rsidR="00C22127" w:rsidRPr="008C52B1" w:rsidRDefault="0042675A" w:rsidP="008C5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C22127" w:rsidRPr="008C52B1" w:rsidSect="0042675A">
          <w:headerReference w:type="default" r:id="rId13"/>
          <w:pgSz w:w="11906" w:h="16838"/>
          <w:pgMar w:top="1134" w:right="566" w:bottom="1134" w:left="1134" w:header="720" w:footer="720" w:gutter="0"/>
          <w:cols w:space="720"/>
        </w:sect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Перечень технических средств и методов проведения мониторинга представлен в таблице № 1</w:t>
      </w:r>
      <w:bookmarkEnd w:id="8"/>
    </w:p>
    <w:p w14:paraId="14AF9714" w14:textId="58054ACE" w:rsidR="00C22127" w:rsidRDefault="00C22127" w:rsidP="008C52B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9" w:name="_Hlk149310132"/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средствах измерений </w:t>
      </w:r>
      <w:r w:rsidR="000C7EE1" w:rsidRPr="00C238FB">
        <w:rPr>
          <w:rFonts w:ascii="Times New Roman" w:hAnsi="Times New Roman" w:cs="Times New Roman"/>
          <w:b/>
          <w:sz w:val="28"/>
          <w:szCs w:val="28"/>
          <w:lang w:val="ru-RU"/>
        </w:rPr>
        <w:t>(далее</w:t>
      </w: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r w:rsidR="000C7EE1" w:rsidRPr="00C238FB">
        <w:rPr>
          <w:rFonts w:ascii="Times New Roman" w:hAnsi="Times New Roman" w:cs="Times New Roman"/>
          <w:b/>
          <w:sz w:val="28"/>
          <w:szCs w:val="28"/>
          <w:lang w:val="ru-RU"/>
        </w:rPr>
        <w:t>СИ)</w:t>
      </w: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испытаний продукции в лаборатории</w:t>
      </w:r>
    </w:p>
    <w:p w14:paraId="3638E968" w14:textId="42057C6F" w:rsidR="008D032F" w:rsidRPr="00C238FB" w:rsidRDefault="00A43A10" w:rsidP="008D032F">
      <w:pPr>
        <w:spacing w:after="0" w:line="288" w:lineRule="auto"/>
        <w:ind w:left="1275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8D032F"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Таблица </w:t>
      </w:r>
      <w:r w:rsidR="008D032F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8D032F"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8D032F" w:rsidRPr="00C238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515"/>
        <w:gridCol w:w="4111"/>
        <w:gridCol w:w="1122"/>
        <w:gridCol w:w="2563"/>
        <w:gridCol w:w="1985"/>
      </w:tblGrid>
      <w:tr w:rsidR="00C22127" w:rsidRPr="00A43A10" w14:paraId="195410FA" w14:textId="77777777" w:rsidTr="000C7EE1">
        <w:tc>
          <w:tcPr>
            <w:tcW w:w="1980" w:type="dxa"/>
            <w:vAlign w:val="center"/>
          </w:tcPr>
          <w:p w14:paraId="4C3D13BB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  <w:p w14:paraId="5E2AD29C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определяемых</w:t>
            </w:r>
          </w:p>
          <w:p w14:paraId="2BDE972B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</w:t>
            </w:r>
          </w:p>
          <w:p w14:paraId="155A2710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(параметров)</w:t>
            </w:r>
          </w:p>
          <w:p w14:paraId="3E994D81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продукции Назначение СИ</w:t>
            </w:r>
          </w:p>
        </w:tc>
        <w:tc>
          <w:tcPr>
            <w:tcW w:w="3515" w:type="dxa"/>
            <w:vAlign w:val="center"/>
          </w:tcPr>
          <w:p w14:paraId="1A3F2CA6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СИ,</w:t>
            </w:r>
          </w:p>
          <w:p w14:paraId="04A0AD88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(марка), завод-</w:t>
            </w:r>
          </w:p>
          <w:p w14:paraId="232DE9FD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изготовитель,</w:t>
            </w:r>
          </w:p>
          <w:p w14:paraId="33764F80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заводской и</w:t>
            </w:r>
          </w:p>
          <w:p w14:paraId="5CD4AB01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инвентарный номера</w:t>
            </w:r>
          </w:p>
        </w:tc>
        <w:tc>
          <w:tcPr>
            <w:tcW w:w="4111" w:type="dxa"/>
            <w:vAlign w:val="center"/>
          </w:tcPr>
          <w:p w14:paraId="65B12678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метрологические</w:t>
            </w:r>
          </w:p>
          <w:p w14:paraId="581DB304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</w:p>
        </w:tc>
        <w:tc>
          <w:tcPr>
            <w:tcW w:w="1122" w:type="dxa"/>
            <w:vAlign w:val="center"/>
          </w:tcPr>
          <w:p w14:paraId="0669901A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  <w:p w14:paraId="1AC9DB49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ввода в</w:t>
            </w:r>
          </w:p>
          <w:p w14:paraId="6D576211" w14:textId="3445F7C6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эксплуатацию</w:t>
            </w:r>
          </w:p>
        </w:tc>
        <w:tc>
          <w:tcPr>
            <w:tcW w:w="2563" w:type="dxa"/>
            <w:vAlign w:val="center"/>
          </w:tcPr>
          <w:p w14:paraId="4C5A234E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Дата, номер сертификата</w:t>
            </w:r>
          </w:p>
          <w:p w14:paraId="39094E5D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(свидетельства) о поверке</w:t>
            </w:r>
          </w:p>
          <w:p w14:paraId="35101642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аттестации,</w:t>
            </w:r>
          </w:p>
          <w:p w14:paraId="4532BEF6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периодичность</w:t>
            </w:r>
          </w:p>
        </w:tc>
        <w:tc>
          <w:tcPr>
            <w:tcW w:w="1985" w:type="dxa"/>
            <w:vAlign w:val="center"/>
          </w:tcPr>
          <w:p w14:paraId="46D4CD2A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Дополни-</w:t>
            </w:r>
          </w:p>
          <w:p w14:paraId="6CCFB060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тельные</w:t>
            </w:r>
          </w:p>
          <w:p w14:paraId="76AE5732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</w:t>
            </w:r>
          </w:p>
        </w:tc>
      </w:tr>
      <w:tr w:rsidR="00C22127" w:rsidRPr="00A43A10" w14:paraId="42E63CC1" w14:textId="77777777" w:rsidTr="000C7EE1">
        <w:trPr>
          <w:tblHeader/>
        </w:trPr>
        <w:tc>
          <w:tcPr>
            <w:tcW w:w="1980" w:type="dxa"/>
          </w:tcPr>
          <w:p w14:paraId="491C0B61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515" w:type="dxa"/>
          </w:tcPr>
          <w:p w14:paraId="53ED69CB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14:paraId="56007D9E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22" w:type="dxa"/>
            <w:shd w:val="clear" w:color="auto" w:fill="auto"/>
          </w:tcPr>
          <w:p w14:paraId="6BDFED50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563" w:type="dxa"/>
          </w:tcPr>
          <w:p w14:paraId="08A00AE1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14:paraId="7ECE141B" w14:textId="77777777" w:rsidR="00C22127" w:rsidRPr="00A43A10" w:rsidRDefault="00C22127" w:rsidP="00A43A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C22127" w:rsidRPr="00A43A10" w14:paraId="137C23EA" w14:textId="77777777" w:rsidTr="000C7EE1">
        <w:trPr>
          <w:cantSplit/>
        </w:trPr>
        <w:tc>
          <w:tcPr>
            <w:tcW w:w="1980" w:type="dxa"/>
            <w:vMerge w:val="restart"/>
            <w:vAlign w:val="center"/>
          </w:tcPr>
          <w:p w14:paraId="15B5962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Оптическая </w:t>
            </w:r>
          </w:p>
          <w:p w14:paraId="724E081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плотность</w:t>
            </w:r>
          </w:p>
        </w:tc>
        <w:tc>
          <w:tcPr>
            <w:tcW w:w="3515" w:type="dxa"/>
          </w:tcPr>
          <w:p w14:paraId="3698735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Колориметр фотоэлектрический концентрационный </w:t>
            </w:r>
          </w:p>
          <w:p w14:paraId="118D40C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КФК-2-УХЛ4.2, </w:t>
            </w:r>
          </w:p>
          <w:p w14:paraId="72FB9F6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«Загорский оптико-механический завод», Россия,</w:t>
            </w:r>
          </w:p>
          <w:p w14:paraId="3A20508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№ 8414745, инв. № 4248 </w:t>
            </w:r>
          </w:p>
        </w:tc>
        <w:tc>
          <w:tcPr>
            <w:tcW w:w="4111" w:type="dxa"/>
          </w:tcPr>
          <w:p w14:paraId="04BEE201" w14:textId="723F1380" w:rsidR="00C22127" w:rsidRPr="00A43A10" w:rsidRDefault="000C7EE1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29F0FD5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коэффициента пропускания</w:t>
            </w:r>
          </w:p>
          <w:p w14:paraId="1D34605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100 % до 5 %</w:t>
            </w:r>
          </w:p>
          <w:p w14:paraId="7D6143C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Спектральный диапазон</w:t>
            </w:r>
          </w:p>
          <w:p w14:paraId="1772C08E" w14:textId="0BEFD972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315 </w:t>
            </w:r>
            <w:proofErr w:type="spellStart"/>
            <w:r w:rsidR="000C7EE1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нм</w:t>
            </w:r>
            <w:proofErr w:type="spellEnd"/>
            <w:r w:rsidR="000C7EE1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980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нм</w:t>
            </w:r>
            <w:proofErr w:type="spellEnd"/>
          </w:p>
          <w:p w14:paraId="2851BA2A" w14:textId="5599AA62" w:rsidR="00C22127" w:rsidRPr="00A43A10" w:rsidRDefault="000C7EE1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Погрешность +</w:t>
            </w:r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625FA80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BE45C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1984</w:t>
            </w:r>
          </w:p>
        </w:tc>
        <w:tc>
          <w:tcPr>
            <w:tcW w:w="2563" w:type="dxa"/>
          </w:tcPr>
          <w:p w14:paraId="4086A07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24,01.2017г.</w:t>
            </w:r>
          </w:p>
          <w:p w14:paraId="07C75E5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о поверке </w:t>
            </w:r>
          </w:p>
          <w:p w14:paraId="067ABFF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 -11-82</w:t>
            </w:r>
          </w:p>
          <w:p w14:paraId="2E224AF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74A25AA3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22127" w:rsidRPr="00A43A10" w14:paraId="0180EFF5" w14:textId="77777777" w:rsidTr="000C7EE1">
        <w:trPr>
          <w:cantSplit/>
          <w:trHeight w:val="713"/>
        </w:trPr>
        <w:tc>
          <w:tcPr>
            <w:tcW w:w="1980" w:type="dxa"/>
            <w:vMerge/>
            <w:vAlign w:val="center"/>
          </w:tcPr>
          <w:p w14:paraId="1C7A95D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25D3E833" w14:textId="15D8E234" w:rsidR="00C22127" w:rsidRPr="00A43A10" w:rsidRDefault="000C7EE1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Спектрофотометр UV</w:t>
            </w:r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mini</w:t>
            </w:r>
            <w:proofErr w:type="spellEnd"/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1240 Фирма «SHIMADZU» Япония. </w:t>
            </w:r>
          </w:p>
          <w:p w14:paraId="4D7FA6BF" w14:textId="396DC91F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10934637789 С</w:t>
            </w:r>
            <w:r w:rsidR="000C7EE1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S, инв.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№705598</w:t>
            </w:r>
          </w:p>
        </w:tc>
        <w:tc>
          <w:tcPr>
            <w:tcW w:w="4111" w:type="dxa"/>
          </w:tcPr>
          <w:p w14:paraId="352CCC6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Диапазон измерений спектральный коэффициентов пропускания </w:t>
            </w:r>
          </w:p>
          <w:p w14:paraId="12AA24D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0% до 100%  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45355D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2010</w:t>
            </w:r>
          </w:p>
        </w:tc>
        <w:tc>
          <w:tcPr>
            <w:tcW w:w="2563" w:type="dxa"/>
          </w:tcPr>
          <w:p w14:paraId="2C120DB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18,09,2017г. </w:t>
            </w:r>
          </w:p>
          <w:p w14:paraId="4BA5578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о поверке </w:t>
            </w:r>
          </w:p>
          <w:p w14:paraId="211B063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ВА-11-19 929</w:t>
            </w:r>
          </w:p>
          <w:p w14:paraId="24CB679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2A5106DC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DF418D" w14:paraId="1BDB51CA" w14:textId="77777777" w:rsidTr="000C7EE1">
        <w:tc>
          <w:tcPr>
            <w:tcW w:w="1980" w:type="dxa"/>
            <w:vMerge w:val="restart"/>
            <w:vAlign w:val="center"/>
          </w:tcPr>
          <w:p w14:paraId="4A8228C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</w:p>
          <w:p w14:paraId="7E640D0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Водородный показатель растворов</w:t>
            </w:r>
          </w:p>
          <w:p w14:paraId="5F55831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92DB6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F7D44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97D4A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C5E63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1E3DE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9176C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6D878451" w14:textId="0DDF2ACB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рН-метр - </w:t>
            </w:r>
            <w:r w:rsidR="000C7EE1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милливольтметр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рН-150М, </w:t>
            </w:r>
          </w:p>
          <w:p w14:paraId="02EBFC3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РУП «Гомельский завод измерительных приборов»,</w:t>
            </w:r>
          </w:p>
          <w:p w14:paraId="32373C9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Гомель, Белоруссия,</w:t>
            </w:r>
          </w:p>
          <w:p w14:paraId="0C1B732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0799, инв. №00009932</w:t>
            </w:r>
          </w:p>
        </w:tc>
        <w:tc>
          <w:tcPr>
            <w:tcW w:w="4111" w:type="dxa"/>
            <w:vAlign w:val="center"/>
          </w:tcPr>
          <w:p w14:paraId="141E506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6A003F96" w14:textId="49DCBCDB" w:rsidR="00C22127" w:rsidRPr="00A43A10" w:rsidRDefault="00860A3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минус</w:t>
            </w:r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</w:t>
            </w:r>
            <w:proofErr w:type="spellStart"/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pH</w:t>
            </w:r>
            <w:proofErr w:type="spellEnd"/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14 рН</w:t>
            </w:r>
          </w:p>
          <w:p w14:paraId="26943D1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специальный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FF8DF9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A6993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2004</w:t>
            </w:r>
          </w:p>
        </w:tc>
        <w:tc>
          <w:tcPr>
            <w:tcW w:w="2563" w:type="dxa"/>
          </w:tcPr>
          <w:p w14:paraId="774FD7D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17.03.2017 г.</w:t>
            </w:r>
          </w:p>
          <w:p w14:paraId="4D19758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64BDBA7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ВЖ-09-467</w:t>
            </w:r>
          </w:p>
          <w:p w14:paraId="5DA84B7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1C62F576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Реестр ГСИ РК </w:t>
            </w:r>
          </w:p>
          <w:p w14:paraId="1B6F6751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№КZ.02.03.00145-2002/РБ0309 061902</w:t>
            </w:r>
          </w:p>
        </w:tc>
      </w:tr>
      <w:tr w:rsidR="00C22127" w:rsidRPr="00DF418D" w14:paraId="1E43A5CA" w14:textId="77777777" w:rsidTr="000C7EE1">
        <w:tc>
          <w:tcPr>
            <w:tcW w:w="1980" w:type="dxa"/>
            <w:vMerge/>
            <w:vAlign w:val="center"/>
          </w:tcPr>
          <w:p w14:paraId="47DD712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154B871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Иономер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универсальный-И-160, РУП «Гомельский завод измерительных приборов», </w:t>
            </w:r>
          </w:p>
          <w:p w14:paraId="0D89681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Гомель, Белоруссия,</w:t>
            </w:r>
          </w:p>
          <w:p w14:paraId="6B6B678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№0264, инв. №00009931</w:t>
            </w:r>
          </w:p>
        </w:tc>
        <w:tc>
          <w:tcPr>
            <w:tcW w:w="4111" w:type="dxa"/>
            <w:vAlign w:val="center"/>
          </w:tcPr>
          <w:p w14:paraId="126F0407" w14:textId="1ED07B89" w:rsidR="00C22127" w:rsidRPr="00A43A10" w:rsidRDefault="00860A3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47FA48B3" w14:textId="42E42B6A" w:rsidR="00C22127" w:rsidRPr="00A43A10" w:rsidRDefault="00860A3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минус</w:t>
            </w:r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 </w:t>
            </w:r>
            <w:proofErr w:type="spellStart"/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pH</w:t>
            </w:r>
            <w:proofErr w:type="spellEnd"/>
            <w:r w:rsidR="00C2212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20 рН</w:t>
            </w:r>
          </w:p>
          <w:p w14:paraId="67C3D1C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специальный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5E543F9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199FA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2004</w:t>
            </w:r>
          </w:p>
        </w:tc>
        <w:tc>
          <w:tcPr>
            <w:tcW w:w="2563" w:type="dxa"/>
          </w:tcPr>
          <w:p w14:paraId="2F0EFBA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17.03.2017 г.</w:t>
            </w:r>
          </w:p>
          <w:p w14:paraId="6CD7EBC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327E575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ВЖ- 09-466</w:t>
            </w:r>
          </w:p>
          <w:p w14:paraId="33EA6BA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433153A4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Реестр ГСИ РК </w:t>
            </w:r>
          </w:p>
          <w:p w14:paraId="56629038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№КZ.02.03.00200-2003/РБ0309 046000</w:t>
            </w:r>
          </w:p>
        </w:tc>
      </w:tr>
      <w:tr w:rsidR="00C22127" w:rsidRPr="00A43A10" w14:paraId="56C72016" w14:textId="77777777" w:rsidTr="000C7EE1">
        <w:trPr>
          <w:cantSplit/>
          <w:trHeight w:val="1832"/>
        </w:trPr>
        <w:tc>
          <w:tcPr>
            <w:tcW w:w="1980" w:type="dxa"/>
            <w:vAlign w:val="center"/>
          </w:tcPr>
          <w:p w14:paraId="243BEA0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Объём </w:t>
            </w:r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прокачиваемого</w:t>
            </w:r>
          </w:p>
          <w:p w14:paraId="298D2E5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воздуха</w:t>
            </w:r>
          </w:p>
          <w:p w14:paraId="28376A6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  <w:lang w:val="ru-RU"/>
              </w:rPr>
            </w:pPr>
          </w:p>
          <w:p w14:paraId="70F94D4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  <w:lang w:val="ru-RU"/>
              </w:rPr>
            </w:pPr>
          </w:p>
          <w:p w14:paraId="27176E0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  <w:lang w:val="ru-RU"/>
              </w:rPr>
            </w:pPr>
          </w:p>
          <w:p w14:paraId="48E58B9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  <w:lang w:val="ru-RU"/>
              </w:rPr>
            </w:pPr>
          </w:p>
          <w:p w14:paraId="2927FEE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  <w:lang w:val="ru-RU"/>
              </w:rPr>
            </w:pPr>
          </w:p>
          <w:p w14:paraId="7E6B043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6A8C939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Аспиратор для отбора проб воздуха М-822, </w:t>
            </w:r>
          </w:p>
          <w:p w14:paraId="2E06959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НПО «Красногвардеец»,</w:t>
            </w:r>
          </w:p>
          <w:p w14:paraId="4DA4BEB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Санкт-Петербург, Россия,</w:t>
            </w:r>
          </w:p>
          <w:p w14:paraId="4435EAB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88138, инв. № 526383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37A661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69AA701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0,2 до 1,0 дм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/мин</w:t>
            </w:r>
          </w:p>
          <w:p w14:paraId="4A9C15D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 до 20 дм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/мин</w:t>
            </w:r>
          </w:p>
          <w:p w14:paraId="60FF15B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Погрешность</w:t>
            </w:r>
          </w:p>
          <w:p w14:paraId="34F0552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±5 % для диапазона</w:t>
            </w:r>
          </w:p>
          <w:p w14:paraId="02FEE2C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 до 20 дм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/мин</w:t>
            </w:r>
          </w:p>
          <w:p w14:paraId="074EB59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±7 % для диапазона</w:t>
            </w:r>
          </w:p>
          <w:p w14:paraId="7198949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0,2 до 1,0 дм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/мин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0589E4B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1889D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1988</w:t>
            </w:r>
          </w:p>
        </w:tc>
        <w:tc>
          <w:tcPr>
            <w:tcW w:w="2563" w:type="dxa"/>
            <w:shd w:val="clear" w:color="auto" w:fill="FFFFFF"/>
          </w:tcPr>
          <w:p w14:paraId="466BCD0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17.03.2017 г. Сертификат о поверке  </w:t>
            </w:r>
          </w:p>
          <w:p w14:paraId="30A53E9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ВЖ-3243862</w:t>
            </w:r>
          </w:p>
          <w:p w14:paraId="4E5DFCE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  <w:p w14:paraId="06BC9EB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0D216FB5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A43A10" w14:paraId="731DBFDC" w14:textId="77777777" w:rsidTr="000C7EE1">
        <w:tc>
          <w:tcPr>
            <w:tcW w:w="1980" w:type="dxa"/>
            <w:vMerge w:val="restart"/>
            <w:vAlign w:val="center"/>
          </w:tcPr>
          <w:p w14:paraId="3026C1B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  <w:lang w:val="ru-RU"/>
              </w:rPr>
            </w:pPr>
          </w:p>
          <w:p w14:paraId="59E2352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1E622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A7459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263F4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57275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8D218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4CFC1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70889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34576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Масса</w:t>
            </w:r>
          </w:p>
          <w:p w14:paraId="2609E8C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3301E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DC502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FB0D0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30B0B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F86C7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66FBF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DCCC3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92DDC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53E56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956C4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67A5E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554F8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CD91DD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5A067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B5C7E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C30B9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1F497D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  <w:vAlign w:val="center"/>
          </w:tcPr>
          <w:p w14:paraId="25A06ED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Аспиратор А-01, мод. А-01-1, ОАО «КОТ», г. Санкт-Петербург, Россия, зав.№ 642</w:t>
            </w:r>
          </w:p>
        </w:tc>
        <w:tc>
          <w:tcPr>
            <w:tcW w:w="4111" w:type="dxa"/>
            <w:vAlign w:val="center"/>
          </w:tcPr>
          <w:p w14:paraId="16C7EE2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задаваемых расходов 1-ый канал от 0,2 до 1,0 дм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мин 2 и 3-ий каналы от 1 до 20 дм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мин. Погрешность для 1,2,3 каналов ±5%</w:t>
            </w:r>
          </w:p>
          <w:p w14:paraId="0F06EF0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Цена деления ротаметров: </w:t>
            </w:r>
          </w:p>
          <w:p w14:paraId="180CE29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1-го канала – 0.1 дм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мин</w:t>
            </w:r>
          </w:p>
          <w:p w14:paraId="415DAF2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2 и 3 – го каналов – 1 дм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мин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4214F4A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</w:p>
        </w:tc>
        <w:tc>
          <w:tcPr>
            <w:tcW w:w="2563" w:type="dxa"/>
          </w:tcPr>
          <w:p w14:paraId="38FBBA0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24.01.2017г. Сертификат о поверке</w:t>
            </w:r>
          </w:p>
          <w:p w14:paraId="2C1CCAA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ВЖ-3240155</w:t>
            </w:r>
          </w:p>
          <w:p w14:paraId="67974B4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  <w:p w14:paraId="322F97C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66DE2426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A43A10" w14:paraId="0D7930D8" w14:textId="77777777" w:rsidTr="000C7EE1">
        <w:tc>
          <w:tcPr>
            <w:tcW w:w="1980" w:type="dxa"/>
            <w:vMerge/>
            <w:vAlign w:val="center"/>
          </w:tcPr>
          <w:p w14:paraId="5756570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26549369" w14:textId="38B71866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 А. ЗАО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Сартогосм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г. Санкт-Петербург.  зав. №29625053 </w:t>
            </w:r>
          </w:p>
          <w:p w14:paraId="6808C812" w14:textId="5FBEB89C" w:rsidR="00C22127" w:rsidRPr="00313F26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инв. № 200000028817</w:t>
            </w:r>
          </w:p>
        </w:tc>
        <w:tc>
          <w:tcPr>
            <w:tcW w:w="4111" w:type="dxa"/>
            <w:vAlign w:val="center"/>
          </w:tcPr>
          <w:p w14:paraId="33F04E8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250171C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0,01 до 210 г</w:t>
            </w:r>
          </w:p>
          <w:p w14:paraId="4376A5E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 точности специальный  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39C6604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67B4A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  <w:tc>
          <w:tcPr>
            <w:tcW w:w="2563" w:type="dxa"/>
          </w:tcPr>
          <w:p w14:paraId="478AE52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06.02.2017 г.</w:t>
            </w:r>
          </w:p>
          <w:p w14:paraId="3685EBA0" w14:textId="4CE29535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  <w:r w:rsidR="00D06D9D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поверке</w:t>
            </w:r>
          </w:p>
          <w:p w14:paraId="4AAD268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№ВЖ -03-20</w:t>
            </w:r>
          </w:p>
          <w:p w14:paraId="6FABD4D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2E1241F5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6BCEB480" w14:textId="77777777" w:rsidTr="000C7EE1">
        <w:tc>
          <w:tcPr>
            <w:tcW w:w="1980" w:type="dxa"/>
            <w:vMerge/>
            <w:vAlign w:val="center"/>
          </w:tcPr>
          <w:p w14:paraId="7D5383F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32506901" w14:textId="539A410F" w:rsidR="00C22127" w:rsidRPr="00313F26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 А. ЗАО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Сартогосм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 г. Санкт-Петербург.  зав. №29625051. инв. №200000028818</w:t>
            </w:r>
          </w:p>
        </w:tc>
        <w:tc>
          <w:tcPr>
            <w:tcW w:w="4111" w:type="dxa"/>
            <w:vAlign w:val="center"/>
          </w:tcPr>
          <w:p w14:paraId="51D92AA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1346E42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 до 200 г</w:t>
            </w:r>
          </w:p>
          <w:p w14:paraId="21AA58B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специальный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F1A746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F1041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  <w:tc>
          <w:tcPr>
            <w:tcW w:w="2563" w:type="dxa"/>
          </w:tcPr>
          <w:p w14:paraId="3D36AA5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06.02.2017 г.</w:t>
            </w:r>
          </w:p>
          <w:p w14:paraId="7530B59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о поверке </w:t>
            </w:r>
          </w:p>
          <w:p w14:paraId="68B3960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ВЖ-03-21</w:t>
            </w:r>
          </w:p>
          <w:p w14:paraId="4C90917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1 раз в год</w:t>
            </w:r>
          </w:p>
        </w:tc>
        <w:tc>
          <w:tcPr>
            <w:tcW w:w="1985" w:type="dxa"/>
            <w:shd w:val="clear" w:color="auto" w:fill="auto"/>
          </w:tcPr>
          <w:p w14:paraId="61288DA4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2B77DE2C" w14:textId="77777777" w:rsidTr="000C7EE1">
        <w:tc>
          <w:tcPr>
            <w:tcW w:w="1980" w:type="dxa"/>
            <w:vMerge/>
            <w:vAlign w:val="center"/>
          </w:tcPr>
          <w:p w14:paraId="73EF903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487CF97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лабораторные. ВЛТЭ – 500.  завод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Госметр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г. Санкт-Петербург. Россия.   зав. № А 227. </w:t>
            </w:r>
          </w:p>
          <w:p w14:paraId="7D7BB99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Инв. №200000011565 </w:t>
            </w:r>
          </w:p>
        </w:tc>
        <w:tc>
          <w:tcPr>
            <w:tcW w:w="4111" w:type="dxa"/>
            <w:vAlign w:val="center"/>
          </w:tcPr>
          <w:p w14:paraId="0E8D161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5594C6EB" w14:textId="513BEBC9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 до 500 г</w:t>
            </w:r>
          </w:p>
          <w:p w14:paraId="47A0146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средний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633C07B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FFDB5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2010</w:t>
            </w:r>
          </w:p>
        </w:tc>
        <w:tc>
          <w:tcPr>
            <w:tcW w:w="2563" w:type="dxa"/>
          </w:tcPr>
          <w:p w14:paraId="428E110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06.02.2017 г.</w:t>
            </w:r>
          </w:p>
          <w:p w14:paraId="5F30793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61A6D88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ВЖ-02-24</w:t>
            </w:r>
          </w:p>
          <w:p w14:paraId="58CD403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5525F013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164631D3" w14:textId="77777777" w:rsidTr="000C7EE1">
        <w:trPr>
          <w:trHeight w:val="968"/>
        </w:trPr>
        <w:tc>
          <w:tcPr>
            <w:tcW w:w="1980" w:type="dxa"/>
            <w:vMerge/>
            <w:vAlign w:val="center"/>
          </w:tcPr>
          <w:p w14:paraId="30930C9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14569EBA" w14:textId="4C83302B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Весы электронные </w:t>
            </w:r>
            <w:r w:rsidR="00860A3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лабораторные OHAUS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RW-</w:t>
            </w:r>
            <w:r w:rsidR="00860A37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1502, Китай, зав.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№8329200287,</w:t>
            </w:r>
          </w:p>
        </w:tc>
        <w:tc>
          <w:tcPr>
            <w:tcW w:w="4111" w:type="dxa"/>
            <w:vAlign w:val="center"/>
          </w:tcPr>
          <w:p w14:paraId="5A13FCF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Диапазон измерений </w:t>
            </w:r>
          </w:p>
          <w:p w14:paraId="4BDB8C4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0гр до 1500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122" w:type="dxa"/>
            <w:shd w:val="clear" w:color="auto" w:fill="FFFFFF"/>
            <w:vAlign w:val="center"/>
          </w:tcPr>
          <w:p w14:paraId="40A2759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86C36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</w:p>
          <w:p w14:paraId="540234A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ABEC3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563" w:type="dxa"/>
          </w:tcPr>
          <w:p w14:paraId="2593227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06.02.2017г.</w:t>
            </w:r>
          </w:p>
          <w:p w14:paraId="189D6F7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6ACA125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ВЖ-02-27</w:t>
            </w:r>
          </w:p>
          <w:p w14:paraId="652E022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3115395B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1B5603C4" w14:textId="77777777" w:rsidTr="000C7EE1">
        <w:trPr>
          <w:cantSplit/>
        </w:trPr>
        <w:tc>
          <w:tcPr>
            <w:tcW w:w="1980" w:type="dxa"/>
            <w:vMerge/>
            <w:vAlign w:val="center"/>
          </w:tcPr>
          <w:p w14:paraId="1DF2365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701C1E91" w14:textId="77777777" w:rsidR="00C22127" w:rsidRPr="00A43A10" w:rsidRDefault="00C22127" w:rsidP="000C7EE1">
            <w:pPr>
              <w:pStyle w:val="aff3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43A10">
              <w:rPr>
                <w:rFonts w:ascii="Times New Roman" w:hAnsi="Times New Roman"/>
                <w:sz w:val="24"/>
              </w:rPr>
              <w:t>Гиря калибровочная 200гр. Е</w:t>
            </w:r>
            <w:r w:rsidRPr="00A43A10">
              <w:rPr>
                <w:rFonts w:ascii="Times New Roman" w:hAnsi="Times New Roman"/>
                <w:sz w:val="24"/>
                <w:vertAlign w:val="subscript"/>
              </w:rPr>
              <w:t>2</w:t>
            </w:r>
            <w:r w:rsidRPr="00A43A10">
              <w:rPr>
                <w:rFonts w:ascii="Times New Roman" w:hAnsi="Times New Roman"/>
                <w:sz w:val="24"/>
              </w:rPr>
              <w:t xml:space="preserve"> Изготовитель Россия «</w:t>
            </w:r>
            <w:proofErr w:type="spellStart"/>
            <w:r w:rsidRPr="00A43A10">
              <w:rPr>
                <w:rFonts w:ascii="Times New Roman" w:hAnsi="Times New Roman"/>
                <w:sz w:val="24"/>
              </w:rPr>
              <w:t>Сартогосм</w:t>
            </w:r>
            <w:proofErr w:type="spellEnd"/>
            <w:r w:rsidRPr="00A43A10">
              <w:rPr>
                <w:rFonts w:ascii="Times New Roman" w:hAnsi="Times New Roman"/>
                <w:sz w:val="24"/>
              </w:rPr>
              <w:t xml:space="preserve">»        </w:t>
            </w:r>
          </w:p>
          <w:p w14:paraId="01CD94E5" w14:textId="77777777" w:rsidR="00C22127" w:rsidRPr="00A43A10" w:rsidRDefault="00C22127" w:rsidP="000C7EE1">
            <w:pPr>
              <w:pStyle w:val="aff3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43A10">
              <w:rPr>
                <w:rFonts w:ascii="Times New Roman" w:hAnsi="Times New Roman"/>
                <w:sz w:val="24"/>
              </w:rPr>
              <w:t xml:space="preserve">зав.№ -Z-29425793   </w:t>
            </w:r>
          </w:p>
          <w:p w14:paraId="46D5BE2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</w:t>
            </w:r>
          </w:p>
        </w:tc>
        <w:tc>
          <w:tcPr>
            <w:tcW w:w="4111" w:type="dxa"/>
            <w:vAlign w:val="center"/>
          </w:tcPr>
          <w:p w14:paraId="10EDABE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200 г.  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8E8887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  <w:tc>
          <w:tcPr>
            <w:tcW w:w="2563" w:type="dxa"/>
          </w:tcPr>
          <w:p w14:paraId="5BC75AD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23.02.2017г.</w:t>
            </w:r>
          </w:p>
          <w:p w14:paraId="09F5241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1C75E6A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№ВЖ  02 - 51</w:t>
            </w:r>
          </w:p>
          <w:p w14:paraId="721EC19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tcBorders>
              <w:bottom w:val="nil"/>
            </w:tcBorders>
          </w:tcPr>
          <w:p w14:paraId="20F6137A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A43A10" w14:paraId="52406A0A" w14:textId="77777777" w:rsidTr="000C7EE1">
        <w:trPr>
          <w:cantSplit/>
        </w:trPr>
        <w:tc>
          <w:tcPr>
            <w:tcW w:w="1980" w:type="dxa"/>
            <w:vMerge/>
            <w:vAlign w:val="center"/>
          </w:tcPr>
          <w:p w14:paraId="4DDB44E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6FEE3AEF" w14:textId="77777777" w:rsidR="00C22127" w:rsidRPr="00A43A10" w:rsidRDefault="00C22127" w:rsidP="000C7EE1">
            <w:pPr>
              <w:pStyle w:val="aff3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43A10">
              <w:rPr>
                <w:rFonts w:ascii="Times New Roman" w:hAnsi="Times New Roman"/>
                <w:sz w:val="24"/>
              </w:rPr>
              <w:t>Гиря калибровочная 200гр. Е</w:t>
            </w:r>
            <w:r w:rsidRPr="00A43A10">
              <w:rPr>
                <w:rFonts w:ascii="Times New Roman" w:hAnsi="Times New Roman"/>
                <w:sz w:val="24"/>
                <w:vertAlign w:val="subscript"/>
              </w:rPr>
              <w:t>2</w:t>
            </w:r>
            <w:r w:rsidRPr="00A43A10">
              <w:rPr>
                <w:rFonts w:ascii="Times New Roman" w:hAnsi="Times New Roman"/>
                <w:sz w:val="24"/>
              </w:rPr>
              <w:t xml:space="preserve"> Изготовитель Россия «</w:t>
            </w:r>
            <w:proofErr w:type="spellStart"/>
            <w:r w:rsidRPr="00A43A10">
              <w:rPr>
                <w:rFonts w:ascii="Times New Roman" w:hAnsi="Times New Roman"/>
                <w:sz w:val="24"/>
              </w:rPr>
              <w:t>Сартогосм</w:t>
            </w:r>
            <w:proofErr w:type="spellEnd"/>
            <w:r w:rsidRPr="00A43A10">
              <w:rPr>
                <w:rFonts w:ascii="Times New Roman" w:hAnsi="Times New Roman"/>
                <w:sz w:val="24"/>
              </w:rPr>
              <w:t xml:space="preserve">»        </w:t>
            </w:r>
          </w:p>
          <w:p w14:paraId="2157E2CE" w14:textId="77777777" w:rsidR="00C22127" w:rsidRPr="00A43A10" w:rsidRDefault="00C22127" w:rsidP="000C7EE1">
            <w:pPr>
              <w:pStyle w:val="aff3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A43A10">
              <w:rPr>
                <w:rFonts w:ascii="Times New Roman" w:hAnsi="Times New Roman"/>
                <w:sz w:val="24"/>
              </w:rPr>
              <w:t>зав.№ -Z-29525425</w:t>
            </w:r>
          </w:p>
          <w:p w14:paraId="43A4B59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инв.№                                           </w:t>
            </w:r>
          </w:p>
        </w:tc>
        <w:tc>
          <w:tcPr>
            <w:tcW w:w="4111" w:type="dxa"/>
            <w:vAlign w:val="center"/>
          </w:tcPr>
          <w:p w14:paraId="20D7BAB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200г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F22322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  <w:tc>
          <w:tcPr>
            <w:tcW w:w="2563" w:type="dxa"/>
          </w:tcPr>
          <w:p w14:paraId="2DE9F24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06.01.2018г.</w:t>
            </w:r>
          </w:p>
          <w:p w14:paraId="03017DC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6B42A37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 02-424</w:t>
            </w:r>
          </w:p>
          <w:p w14:paraId="7685EF3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tcBorders>
              <w:top w:val="nil"/>
            </w:tcBorders>
          </w:tcPr>
          <w:p w14:paraId="0B36D971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6E992A8B" w14:textId="77777777" w:rsidTr="000C7EE1">
        <w:trPr>
          <w:cantSplit/>
          <w:trHeight w:val="1155"/>
        </w:trPr>
        <w:tc>
          <w:tcPr>
            <w:tcW w:w="1980" w:type="dxa"/>
            <w:vMerge w:val="restart"/>
            <w:vAlign w:val="center"/>
          </w:tcPr>
          <w:p w14:paraId="0C30DEF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E79C8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Динамическое и</w:t>
            </w:r>
          </w:p>
          <w:p w14:paraId="556DA4B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статическое</w:t>
            </w:r>
          </w:p>
          <w:p w14:paraId="6A55C67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давление.</w:t>
            </w:r>
          </w:p>
          <w:p w14:paraId="77ACB5D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Объемный расход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газа.Скорость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расход газопылевых потоков.</w:t>
            </w:r>
          </w:p>
          <w:p w14:paraId="37C848A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970E6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</w:t>
            </w:r>
          </w:p>
          <w:p w14:paraId="5310249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587DE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E3314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  <w:vAlign w:val="center"/>
          </w:tcPr>
          <w:p w14:paraId="44E75920" w14:textId="13056449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 гирь Г-2-210 </w:t>
            </w:r>
          </w:p>
          <w:p w14:paraId="7A52E7A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Завод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Госметр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г. Зеленоград, Россия,</w:t>
            </w:r>
          </w:p>
          <w:p w14:paraId="598DF95D" w14:textId="09565C7F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584, инв. №00000815</w:t>
            </w:r>
          </w:p>
        </w:tc>
        <w:tc>
          <w:tcPr>
            <w:tcW w:w="4111" w:type="dxa"/>
            <w:vAlign w:val="center"/>
          </w:tcPr>
          <w:p w14:paraId="36A43CD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Номинальные значения массы</w:t>
            </w:r>
          </w:p>
          <w:p w14:paraId="55BE54E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A43A10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100 г</w:t>
              </w:r>
            </w:smartTag>
          </w:p>
          <w:p w14:paraId="01CBEB2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F 1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707EFD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1992</w:t>
            </w:r>
          </w:p>
        </w:tc>
        <w:tc>
          <w:tcPr>
            <w:tcW w:w="2563" w:type="dxa"/>
          </w:tcPr>
          <w:p w14:paraId="56899E7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20.07.2017г.</w:t>
            </w:r>
          </w:p>
          <w:p w14:paraId="7891405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775F3E7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ВЖ-02-354</w:t>
            </w:r>
          </w:p>
          <w:p w14:paraId="1BEB95A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37D7D87E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A43A10" w14:paraId="056B3206" w14:textId="77777777" w:rsidTr="000C7EE1">
        <w:trPr>
          <w:cantSplit/>
        </w:trPr>
        <w:tc>
          <w:tcPr>
            <w:tcW w:w="1980" w:type="dxa"/>
            <w:vMerge/>
            <w:vAlign w:val="center"/>
          </w:tcPr>
          <w:p w14:paraId="05020F5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3B13EF7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Манометр дифференциальный цифровой ДМЦ-01М,</w:t>
            </w:r>
          </w:p>
          <w:p w14:paraId="06D5DD0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ООО «ЭКО-ИНТЕХ», Россия,</w:t>
            </w:r>
          </w:p>
          <w:p w14:paraId="558C3B1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зав..№03528,  инв. № 705598</w:t>
            </w:r>
          </w:p>
        </w:tc>
        <w:tc>
          <w:tcPr>
            <w:tcW w:w="4111" w:type="dxa"/>
            <w:vAlign w:val="center"/>
          </w:tcPr>
          <w:p w14:paraId="7FC4B9D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391BA74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 до 2000 Па</w:t>
            </w:r>
          </w:p>
          <w:p w14:paraId="74EC639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1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BB4B4A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8331A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  <w:tc>
          <w:tcPr>
            <w:tcW w:w="2563" w:type="dxa"/>
          </w:tcPr>
          <w:p w14:paraId="1A13A17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15.09.2017 г.</w:t>
            </w:r>
          </w:p>
          <w:p w14:paraId="7E27147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3C4A2F0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 07-01-13192</w:t>
            </w:r>
          </w:p>
          <w:p w14:paraId="04FB89D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40E3FCEF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4F18C348" w14:textId="77777777" w:rsidTr="000C7EE1">
        <w:trPr>
          <w:cantSplit/>
        </w:trPr>
        <w:tc>
          <w:tcPr>
            <w:tcW w:w="1980" w:type="dxa"/>
            <w:vMerge/>
            <w:vAlign w:val="center"/>
          </w:tcPr>
          <w:p w14:paraId="7C6AB17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2426552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Напорная трубка   НИИОГАЗ,</w:t>
            </w:r>
          </w:p>
          <w:p w14:paraId="6D9CB06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ООО НПО «Эко-</w:t>
            </w:r>
            <w:proofErr w:type="spellStart"/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Интех</w:t>
            </w:r>
            <w:proofErr w:type="spellEnd"/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»,</w:t>
            </w:r>
          </w:p>
          <w:p w14:paraId="2F290C7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Россия,       </w:t>
            </w:r>
          </w:p>
          <w:p w14:paraId="54D09E3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404, инв. №220010173</w:t>
            </w:r>
          </w:p>
        </w:tc>
        <w:tc>
          <w:tcPr>
            <w:tcW w:w="4111" w:type="dxa"/>
            <w:vAlign w:val="center"/>
          </w:tcPr>
          <w:p w14:paraId="6253053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25FBE94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5 м/с до 30 м/с</w:t>
            </w:r>
          </w:p>
          <w:p w14:paraId="4C30D12F" w14:textId="4E17E82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трубки 0,570</w:t>
            </w:r>
          </w:p>
          <w:p w14:paraId="07D5DF1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∆К=1,3 %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2DCB8E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1998</w:t>
            </w:r>
          </w:p>
        </w:tc>
        <w:tc>
          <w:tcPr>
            <w:tcW w:w="2563" w:type="dxa"/>
          </w:tcPr>
          <w:p w14:paraId="58AEEC5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28.07.2017г.      Сертификат о поверке</w:t>
            </w:r>
          </w:p>
          <w:p w14:paraId="49AE48D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ВА07-01-1071</w:t>
            </w:r>
          </w:p>
          <w:p w14:paraId="3E2DE5A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01D1222D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4D059E4C" w14:textId="77777777" w:rsidTr="000C7EE1">
        <w:trPr>
          <w:cantSplit/>
          <w:trHeight w:val="355"/>
        </w:trPr>
        <w:tc>
          <w:tcPr>
            <w:tcW w:w="1980" w:type="dxa"/>
            <w:vMerge/>
            <w:vAlign w:val="center"/>
          </w:tcPr>
          <w:p w14:paraId="04087E1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54D94C0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Напорная трубка НИИОГАЗ,</w:t>
            </w:r>
          </w:p>
          <w:p w14:paraId="2F45CFE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ООО НПО «Эко-</w:t>
            </w:r>
            <w:proofErr w:type="spellStart"/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Интех</w:t>
            </w:r>
            <w:proofErr w:type="spellEnd"/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»,</w:t>
            </w:r>
          </w:p>
          <w:p w14:paraId="2445AF5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Россия,</w:t>
            </w:r>
          </w:p>
          <w:p w14:paraId="2063FE4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408, инв. №220010173</w:t>
            </w:r>
          </w:p>
        </w:tc>
        <w:tc>
          <w:tcPr>
            <w:tcW w:w="4111" w:type="dxa"/>
            <w:vAlign w:val="center"/>
          </w:tcPr>
          <w:p w14:paraId="371E148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18063DC3" w14:textId="4B26E335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5 м/с до 30 м/с</w:t>
            </w:r>
          </w:p>
          <w:p w14:paraId="427C1697" w14:textId="5617C485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трубки 0,566</w:t>
            </w:r>
          </w:p>
          <w:p w14:paraId="2D7B73E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∆К=1,3 %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41A1E9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1998</w:t>
            </w:r>
          </w:p>
        </w:tc>
        <w:tc>
          <w:tcPr>
            <w:tcW w:w="2563" w:type="dxa"/>
          </w:tcPr>
          <w:p w14:paraId="291541A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15.09.2017 г.</w:t>
            </w:r>
          </w:p>
          <w:p w14:paraId="2F839A2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66BE7E4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ВА07-01-13195</w:t>
            </w:r>
          </w:p>
          <w:p w14:paraId="34FF19A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vAlign w:val="center"/>
          </w:tcPr>
          <w:p w14:paraId="3988B7F2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31020934" w14:textId="77777777" w:rsidTr="000C7EE1">
        <w:tc>
          <w:tcPr>
            <w:tcW w:w="1980" w:type="dxa"/>
            <w:vAlign w:val="center"/>
          </w:tcPr>
          <w:p w14:paraId="6B96AC3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0E59955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Напорная трубка НИИОГАЗ,</w:t>
            </w:r>
          </w:p>
          <w:p w14:paraId="1DC22E7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ООО НПО «Эко-</w:t>
            </w:r>
            <w:proofErr w:type="spellStart"/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Интех</w:t>
            </w:r>
            <w:proofErr w:type="spellEnd"/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»,</w:t>
            </w:r>
          </w:p>
          <w:p w14:paraId="3D7CCC7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</w:t>
            </w:r>
          </w:p>
          <w:p w14:paraId="77BBDCA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№431, инв. № 705598</w:t>
            </w:r>
          </w:p>
        </w:tc>
        <w:tc>
          <w:tcPr>
            <w:tcW w:w="4111" w:type="dxa"/>
            <w:vAlign w:val="center"/>
          </w:tcPr>
          <w:p w14:paraId="7D0C9EB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683217EA" w14:textId="7C114E15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5 м/с до 30 м/с</w:t>
            </w:r>
          </w:p>
          <w:p w14:paraId="64CC5DD2" w14:textId="22585E9D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трубки 0,583</w:t>
            </w:r>
          </w:p>
          <w:p w14:paraId="0F383E1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∆К=1,3%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BB3F64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1995</w:t>
            </w:r>
          </w:p>
        </w:tc>
        <w:tc>
          <w:tcPr>
            <w:tcW w:w="2563" w:type="dxa"/>
          </w:tcPr>
          <w:p w14:paraId="41FB61B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15.09.2017 г.</w:t>
            </w:r>
          </w:p>
          <w:p w14:paraId="63E0D9E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44159CF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ВА07-01-13194</w:t>
            </w:r>
          </w:p>
          <w:p w14:paraId="0C335BD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58069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A43A10" w14:paraId="15E5D569" w14:textId="77777777" w:rsidTr="000C7EE1">
        <w:tc>
          <w:tcPr>
            <w:tcW w:w="1980" w:type="dxa"/>
            <w:vAlign w:val="center"/>
          </w:tcPr>
          <w:p w14:paraId="3627DFC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32C02DC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Напорная трубка НИИОГАЗ,</w:t>
            </w:r>
          </w:p>
          <w:p w14:paraId="11AA1C3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ООО НПО «Эко-</w:t>
            </w:r>
            <w:proofErr w:type="spellStart"/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Интех</w:t>
            </w:r>
            <w:proofErr w:type="spellEnd"/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»,</w:t>
            </w:r>
          </w:p>
          <w:p w14:paraId="460A394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Россия,</w:t>
            </w:r>
          </w:p>
          <w:p w14:paraId="1144794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432, инв. № 705598</w:t>
            </w:r>
            <w:r w:rsidRPr="00A43A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14:paraId="0AEDE89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63FFF6F6" w14:textId="435ABCCE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5 м/с до 30 м/с</w:t>
            </w:r>
          </w:p>
          <w:p w14:paraId="6DB237F8" w14:textId="36F2469B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трубки 0,585</w:t>
            </w:r>
          </w:p>
          <w:p w14:paraId="691A27E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∆К=1,3 %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B7A41E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1995</w:t>
            </w:r>
          </w:p>
        </w:tc>
        <w:tc>
          <w:tcPr>
            <w:tcW w:w="2563" w:type="dxa"/>
          </w:tcPr>
          <w:p w14:paraId="0C3F2B7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15.09.2017 г.</w:t>
            </w:r>
          </w:p>
          <w:p w14:paraId="6E7320F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51C4681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ВА07-01-13193</w:t>
            </w:r>
          </w:p>
          <w:p w14:paraId="76D920D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vAlign w:val="center"/>
          </w:tcPr>
          <w:p w14:paraId="02CD37E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A43A10" w14:paraId="54BB52A4" w14:textId="77777777" w:rsidTr="000C7EE1">
        <w:tc>
          <w:tcPr>
            <w:tcW w:w="1980" w:type="dxa"/>
            <w:vMerge w:val="restart"/>
            <w:vAlign w:val="center"/>
          </w:tcPr>
          <w:p w14:paraId="2D38DDB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  <w:p w14:paraId="799F55C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 воздушного потока</w:t>
            </w:r>
          </w:p>
        </w:tc>
        <w:tc>
          <w:tcPr>
            <w:tcW w:w="3515" w:type="dxa"/>
          </w:tcPr>
          <w:p w14:paraId="70AB97E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Секундомер механический </w:t>
            </w:r>
          </w:p>
          <w:p w14:paraId="01EE56B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 пр-2б-2-000 «Агат»,</w:t>
            </w:r>
          </w:p>
          <w:p w14:paraId="2F80E14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ОАО "Златоустовский часовой завод", Россия,</w:t>
            </w:r>
          </w:p>
          <w:p w14:paraId="7E4F28D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№5864, инв. №290003821</w:t>
            </w:r>
          </w:p>
        </w:tc>
        <w:tc>
          <w:tcPr>
            <w:tcW w:w="4111" w:type="dxa"/>
            <w:shd w:val="clear" w:color="auto" w:fill="auto"/>
          </w:tcPr>
          <w:p w14:paraId="3DE0002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73A04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4FD8AD24" w14:textId="05DF0345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60 с до 60 мин</w:t>
            </w:r>
          </w:p>
          <w:p w14:paraId="467726C1" w14:textId="022077BA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2</w:t>
            </w:r>
          </w:p>
          <w:p w14:paraId="64168A6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FC9B9B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E7535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1999</w:t>
            </w:r>
          </w:p>
        </w:tc>
        <w:tc>
          <w:tcPr>
            <w:tcW w:w="2563" w:type="dxa"/>
            <w:shd w:val="clear" w:color="auto" w:fill="auto"/>
          </w:tcPr>
          <w:p w14:paraId="2D74F59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19.01.2017 г.</w:t>
            </w:r>
          </w:p>
          <w:p w14:paraId="7AFF6D0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3406ECC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ВЖ-15-1-003</w:t>
            </w:r>
          </w:p>
          <w:p w14:paraId="08B6678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shd w:val="clear" w:color="auto" w:fill="auto"/>
          </w:tcPr>
          <w:p w14:paraId="58AEB30F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Реестр ГСИ РК </w:t>
            </w:r>
          </w:p>
          <w:p w14:paraId="41181A72" w14:textId="77777777" w:rsidR="00C22127" w:rsidRPr="00A43A10" w:rsidRDefault="00C22127" w:rsidP="000C7EE1">
            <w:pPr>
              <w:spacing w:after="0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№КZ.02.03.01204-2005/11519-01</w:t>
            </w:r>
          </w:p>
        </w:tc>
      </w:tr>
      <w:tr w:rsidR="00C22127" w:rsidRPr="00A43A10" w14:paraId="7792FFA4" w14:textId="77777777" w:rsidTr="000C7EE1">
        <w:tc>
          <w:tcPr>
            <w:tcW w:w="1980" w:type="dxa"/>
            <w:vMerge/>
            <w:vAlign w:val="center"/>
          </w:tcPr>
          <w:p w14:paraId="315E458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089D3D3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Анемометр чашечный</w:t>
            </w:r>
          </w:p>
          <w:p w14:paraId="1342D25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МС-13(У5),</w:t>
            </w:r>
          </w:p>
          <w:p w14:paraId="058BCED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Завод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Гидрометприбор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Россия,</w:t>
            </w:r>
          </w:p>
          <w:p w14:paraId="5F89C36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№12732, инв. №2100017448</w:t>
            </w:r>
          </w:p>
        </w:tc>
        <w:tc>
          <w:tcPr>
            <w:tcW w:w="4111" w:type="dxa"/>
            <w:shd w:val="clear" w:color="auto" w:fill="auto"/>
          </w:tcPr>
          <w:p w14:paraId="431AF97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7CE17EB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 м/с до 20 м/с,</w:t>
            </w:r>
          </w:p>
          <w:p w14:paraId="71C7BBB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Погрешность не более</w:t>
            </w:r>
          </w:p>
          <w:p w14:paraId="1679A8B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+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(0,1+0,05V) м/с</w:t>
            </w:r>
          </w:p>
          <w:p w14:paraId="544A156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 деления 0,1 м/с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922D3C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22385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1984</w:t>
            </w:r>
          </w:p>
        </w:tc>
        <w:tc>
          <w:tcPr>
            <w:tcW w:w="2563" w:type="dxa"/>
            <w:shd w:val="clear" w:color="auto" w:fill="auto"/>
          </w:tcPr>
          <w:p w14:paraId="23D8B91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28.07.2017г.</w:t>
            </w:r>
          </w:p>
          <w:p w14:paraId="4C41DD3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15D00E0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 07-01-10770</w:t>
            </w:r>
          </w:p>
          <w:p w14:paraId="69B6D8D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shd w:val="clear" w:color="auto" w:fill="auto"/>
          </w:tcPr>
          <w:p w14:paraId="26AA8A93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1D17467B" w14:textId="77777777" w:rsidTr="000C7EE1">
        <w:tc>
          <w:tcPr>
            <w:tcW w:w="1980" w:type="dxa"/>
            <w:vAlign w:val="center"/>
          </w:tcPr>
          <w:p w14:paraId="5D66396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Атмосферное давление</w:t>
            </w:r>
          </w:p>
          <w:p w14:paraId="35B503F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7C6571D1" w14:textId="1AFB8993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Барометр-анероид БАММ-1, ОАО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Сафоновский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завод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Гидрометприбор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Россия</w:t>
            </w:r>
          </w:p>
          <w:p w14:paraId="5ACC586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811, инв. №210001791</w:t>
            </w:r>
          </w:p>
        </w:tc>
        <w:tc>
          <w:tcPr>
            <w:tcW w:w="4111" w:type="dxa"/>
            <w:vAlign w:val="center"/>
          </w:tcPr>
          <w:p w14:paraId="6C67925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5C67407E" w14:textId="52F3B8F6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кПа до 106 кПа</w:t>
            </w:r>
          </w:p>
          <w:p w14:paraId="002216E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Погрешность не более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+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0,2%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6D4D8A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87945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1990</w:t>
            </w:r>
          </w:p>
        </w:tc>
        <w:tc>
          <w:tcPr>
            <w:tcW w:w="2563" w:type="dxa"/>
          </w:tcPr>
          <w:p w14:paraId="5252E5D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15.09.2017 г.</w:t>
            </w:r>
          </w:p>
          <w:p w14:paraId="5149065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7985BE4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 04-01-13204</w:t>
            </w:r>
          </w:p>
          <w:p w14:paraId="1AE289B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shd w:val="clear" w:color="auto" w:fill="auto"/>
          </w:tcPr>
          <w:p w14:paraId="7FCAAB36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DF418D" w14:paraId="0CC5BF9A" w14:textId="77777777" w:rsidTr="000C7EE1">
        <w:tc>
          <w:tcPr>
            <w:tcW w:w="1980" w:type="dxa"/>
            <w:vAlign w:val="center"/>
          </w:tcPr>
          <w:p w14:paraId="20F7ACE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Освещенность</w:t>
            </w:r>
          </w:p>
        </w:tc>
        <w:tc>
          <w:tcPr>
            <w:tcW w:w="3515" w:type="dxa"/>
          </w:tcPr>
          <w:p w14:paraId="58B214E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Люксметр «ТКА-ЛЮКС». </w:t>
            </w:r>
          </w:p>
          <w:p w14:paraId="13E66244" w14:textId="4C96E349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Санкт- Петербург. зав. № 336364. инв.№290003694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8548CD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2EACE30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лк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до200000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лк</w:t>
            </w:r>
            <w:proofErr w:type="spellEnd"/>
          </w:p>
          <w:p w14:paraId="398EA79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Погрешность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+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0BF0A3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  <w:tc>
          <w:tcPr>
            <w:tcW w:w="2563" w:type="dxa"/>
            <w:shd w:val="clear" w:color="auto" w:fill="auto"/>
          </w:tcPr>
          <w:p w14:paraId="2BF8B89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24.04.2017г </w:t>
            </w:r>
          </w:p>
          <w:p w14:paraId="7FCDC74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1461D90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 11-19-340</w:t>
            </w:r>
          </w:p>
        </w:tc>
        <w:tc>
          <w:tcPr>
            <w:tcW w:w="1985" w:type="dxa"/>
          </w:tcPr>
          <w:p w14:paraId="08CF1E30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A43A10" w14:paraId="4C93302D" w14:textId="77777777" w:rsidTr="000C7EE1"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54383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Вибрация, шум</w:t>
            </w:r>
          </w:p>
          <w:p w14:paraId="4EFD2B1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</w:p>
          <w:p w14:paraId="616BB38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D4150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3730C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56A1D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8BE91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4A79B00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Анализатор шума и вибрации </w:t>
            </w:r>
          </w:p>
          <w:p w14:paraId="39620D5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Ассистент,</w:t>
            </w:r>
          </w:p>
          <w:p w14:paraId="01A6FA4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ООО «НТМ-Защита», Россия,</w:t>
            </w:r>
          </w:p>
          <w:p w14:paraId="7DDB712B" w14:textId="476E9D73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№ 153613, </w:t>
            </w:r>
          </w:p>
          <w:p w14:paraId="66916B7E" w14:textId="131C5EDE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инв.№ 200000027094</w:t>
            </w:r>
          </w:p>
        </w:tc>
        <w:tc>
          <w:tcPr>
            <w:tcW w:w="4111" w:type="dxa"/>
            <w:vAlign w:val="center"/>
          </w:tcPr>
          <w:p w14:paraId="73D5A34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Уровней звука для характеристик «А»20-150, «С»22-150, «Z»30-150 дБ</w:t>
            </w:r>
          </w:p>
          <w:p w14:paraId="65E6BBB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5FBBD69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  <w:tc>
          <w:tcPr>
            <w:tcW w:w="2563" w:type="dxa"/>
            <w:shd w:val="clear" w:color="auto" w:fill="auto"/>
          </w:tcPr>
          <w:p w14:paraId="4424FFE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02.08.2017 г.    Сертификат о поверке</w:t>
            </w:r>
          </w:p>
          <w:p w14:paraId="5A7B1E7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№ВА12-05-3903</w:t>
            </w:r>
          </w:p>
          <w:p w14:paraId="404C55E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tcBorders>
              <w:bottom w:val="nil"/>
            </w:tcBorders>
          </w:tcPr>
          <w:p w14:paraId="4B88723B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A43A10" w14:paraId="5F854A3F" w14:textId="77777777" w:rsidTr="000C7EE1">
        <w:tc>
          <w:tcPr>
            <w:tcW w:w="1980" w:type="dxa"/>
            <w:vMerge/>
            <w:vAlign w:val="center"/>
          </w:tcPr>
          <w:p w14:paraId="45AC1A0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766F0C54" w14:textId="41C5A653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Шумомер TESTO 815. Фирма изготовитель TESTO AG. Германия. зав. № 30804263/708. инв.№ 705598.</w:t>
            </w:r>
          </w:p>
        </w:tc>
        <w:tc>
          <w:tcPr>
            <w:tcW w:w="4111" w:type="dxa"/>
            <w:vAlign w:val="center"/>
          </w:tcPr>
          <w:p w14:paraId="1D38DC8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Диапазон измерений </w:t>
            </w:r>
          </w:p>
          <w:p w14:paraId="297174D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(30-130) дБ</w:t>
            </w:r>
          </w:p>
          <w:p w14:paraId="009D679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2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19B671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</w:p>
        </w:tc>
        <w:tc>
          <w:tcPr>
            <w:tcW w:w="2563" w:type="dxa"/>
            <w:shd w:val="clear" w:color="auto" w:fill="auto"/>
          </w:tcPr>
          <w:p w14:paraId="31CDC9E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20.09.2017 г.    Сертификат о поверке</w:t>
            </w:r>
          </w:p>
          <w:p w14:paraId="3EC74FE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№ВА12-05-4897</w:t>
            </w:r>
          </w:p>
          <w:p w14:paraId="7F518D8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6B02B97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4C8D5A67" w14:textId="77777777" w:rsidTr="000C7EE1">
        <w:tc>
          <w:tcPr>
            <w:tcW w:w="1980" w:type="dxa"/>
            <w:vMerge/>
            <w:vAlign w:val="center"/>
          </w:tcPr>
          <w:p w14:paraId="177E3F9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615B0CA6" w14:textId="32012645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Термометр ртутный</w:t>
            </w:r>
            <w:r w:rsid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(к аспирационному психрометру) </w:t>
            </w:r>
            <w:r w:rsidRPr="00A43A1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ТМ6-1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D01395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«Термоприбор», Россия,</w:t>
            </w:r>
          </w:p>
          <w:p w14:paraId="33025E55" w14:textId="7C328E92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№9890,</w:t>
            </w:r>
            <w:r w:rsid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инв. №290003048</w:t>
            </w:r>
          </w:p>
        </w:tc>
        <w:tc>
          <w:tcPr>
            <w:tcW w:w="4111" w:type="dxa"/>
            <w:vAlign w:val="center"/>
          </w:tcPr>
          <w:p w14:paraId="7CE9A98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2B19D1A0" w14:textId="731B2A29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минус 30 ºС до 50 ºС</w:t>
            </w:r>
          </w:p>
          <w:p w14:paraId="188BAD7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 деления 0,2 ºС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18B370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CADE3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1985</w:t>
            </w:r>
          </w:p>
        </w:tc>
        <w:tc>
          <w:tcPr>
            <w:tcW w:w="2563" w:type="dxa"/>
            <w:shd w:val="clear" w:color="auto" w:fill="auto"/>
          </w:tcPr>
          <w:p w14:paraId="45BC83B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27.07.2017 г.</w:t>
            </w:r>
          </w:p>
          <w:p w14:paraId="6C157D6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 № ВА10-01-09910</w:t>
            </w:r>
          </w:p>
          <w:p w14:paraId="0F790A0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vAlign w:val="center"/>
          </w:tcPr>
          <w:p w14:paraId="3181685C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12C2B995" w14:textId="77777777" w:rsidTr="000C7EE1">
        <w:trPr>
          <w:trHeight w:val="944"/>
        </w:trPr>
        <w:tc>
          <w:tcPr>
            <w:tcW w:w="1980" w:type="dxa"/>
            <w:vMerge/>
            <w:tcBorders>
              <w:bottom w:val="nil"/>
            </w:tcBorders>
            <w:vAlign w:val="center"/>
          </w:tcPr>
          <w:p w14:paraId="65D1F81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  <w:tcBorders>
              <w:bottom w:val="nil"/>
            </w:tcBorders>
          </w:tcPr>
          <w:p w14:paraId="43282A15" w14:textId="50CB8525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Термометр ртутный(к аспирационному психрометру) </w:t>
            </w:r>
            <w:r w:rsidRPr="00A43A1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ТМ6-1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6E32E4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«Термоприбор», Россия,</w:t>
            </w:r>
          </w:p>
          <w:p w14:paraId="04738B6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7856, инв. №290003048</w:t>
            </w:r>
          </w:p>
        </w:tc>
        <w:tc>
          <w:tcPr>
            <w:tcW w:w="4111" w:type="dxa"/>
            <w:tcBorders>
              <w:bottom w:val="nil"/>
            </w:tcBorders>
            <w:vAlign w:val="center"/>
          </w:tcPr>
          <w:p w14:paraId="5FB6A83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измерений:</w:t>
            </w:r>
          </w:p>
          <w:p w14:paraId="7D60CEC6" w14:textId="11FC6B23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минус 30 ºС до 50 ºС</w:t>
            </w:r>
          </w:p>
          <w:p w14:paraId="05E97EF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Цена деления 0,2 ºС</w:t>
            </w:r>
          </w:p>
        </w:tc>
        <w:tc>
          <w:tcPr>
            <w:tcW w:w="1122" w:type="dxa"/>
            <w:tcBorders>
              <w:bottom w:val="nil"/>
            </w:tcBorders>
            <w:shd w:val="clear" w:color="auto" w:fill="auto"/>
            <w:vAlign w:val="center"/>
          </w:tcPr>
          <w:p w14:paraId="69B9698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12540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1985</w:t>
            </w:r>
          </w:p>
        </w:tc>
        <w:tc>
          <w:tcPr>
            <w:tcW w:w="2563" w:type="dxa"/>
            <w:tcBorders>
              <w:bottom w:val="nil"/>
            </w:tcBorders>
            <w:shd w:val="clear" w:color="auto" w:fill="auto"/>
          </w:tcPr>
          <w:p w14:paraId="1F2E97A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27.07.2017 г.</w:t>
            </w:r>
          </w:p>
          <w:p w14:paraId="597C352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 № ВА10-01-09910</w:t>
            </w:r>
          </w:p>
          <w:p w14:paraId="0D1043C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tcBorders>
              <w:bottom w:val="nil"/>
            </w:tcBorders>
          </w:tcPr>
          <w:p w14:paraId="440519FC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482CBE9D" w14:textId="77777777" w:rsidTr="000C7EE1">
        <w:trPr>
          <w:trHeight w:val="1270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5356453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Температура и относительная влажность</w:t>
            </w:r>
          </w:p>
          <w:p w14:paraId="2FAA691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</w:t>
            </w:r>
          </w:p>
          <w:p w14:paraId="378F230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</w:p>
        </w:tc>
        <w:tc>
          <w:tcPr>
            <w:tcW w:w="3515" w:type="dxa"/>
            <w:tcBorders>
              <w:top w:val="single" w:sz="4" w:space="0" w:color="auto"/>
            </w:tcBorders>
          </w:tcPr>
          <w:p w14:paraId="093E89F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Аспирационный психрометр МВ-4-2М </w:t>
            </w:r>
          </w:p>
          <w:p w14:paraId="3F3EE5A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ОАО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Сафоновский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завод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Гидромет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г.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Сафроново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Россия,</w:t>
            </w:r>
          </w:p>
          <w:p w14:paraId="6AFDF2BD" w14:textId="024461B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52 инв.</w:t>
            </w:r>
            <w:r w:rsid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№290005247</w:t>
            </w:r>
          </w:p>
        </w:tc>
        <w:tc>
          <w:tcPr>
            <w:tcW w:w="4111" w:type="dxa"/>
          </w:tcPr>
          <w:p w14:paraId="2B56352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2541A94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относительной влажности от 10 % до 100 %;</w:t>
            </w:r>
          </w:p>
          <w:p w14:paraId="6307E4A7" w14:textId="4270C529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температуры от 5 ºС до 40 ºС                     Погрешность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+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0,1 ºС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0DBCF0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2007</w:t>
            </w:r>
          </w:p>
        </w:tc>
        <w:tc>
          <w:tcPr>
            <w:tcW w:w="2563" w:type="dxa"/>
            <w:shd w:val="clear" w:color="auto" w:fill="auto"/>
          </w:tcPr>
          <w:p w14:paraId="4BA2431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09.09.2017г.</w:t>
            </w:r>
          </w:p>
          <w:p w14:paraId="2AF5AE3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2E2A39E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№ВА09-19-3690</w:t>
            </w:r>
          </w:p>
          <w:p w14:paraId="24FCCB7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160E3D" w14:textId="77777777" w:rsidR="00C22127" w:rsidRPr="00A43A10" w:rsidRDefault="00C22127" w:rsidP="000C7EE1">
            <w:pPr>
              <w:spacing w:after="0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Реестр ГСИ РК </w:t>
            </w:r>
          </w:p>
          <w:p w14:paraId="162CFF9F" w14:textId="77777777" w:rsidR="00C22127" w:rsidRPr="00A43A10" w:rsidRDefault="00C22127" w:rsidP="000C7EE1">
            <w:pPr>
              <w:spacing w:after="0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№КZ.02.03.01777-2007/10069-01</w:t>
            </w:r>
          </w:p>
          <w:p w14:paraId="575738D9" w14:textId="77777777" w:rsidR="00C22127" w:rsidRPr="00A43A10" w:rsidRDefault="00C22127" w:rsidP="000C7EE1">
            <w:pPr>
              <w:spacing w:after="0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DF418D" w14:paraId="799F2997" w14:textId="77777777" w:rsidTr="000C7EE1">
        <w:tc>
          <w:tcPr>
            <w:tcW w:w="1980" w:type="dxa"/>
            <w:vMerge/>
            <w:vAlign w:val="center"/>
          </w:tcPr>
          <w:p w14:paraId="7799687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5348CE5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Колбы мерные:</w:t>
            </w:r>
          </w:p>
          <w:p w14:paraId="2B20628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ОАО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Химлаборприбор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14:paraId="1470B21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Клин, Россия</w:t>
            </w:r>
          </w:p>
          <w:p w14:paraId="426D8036" w14:textId="7E083D11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зав.№ б/н, инв.№210007758</w:t>
            </w:r>
          </w:p>
        </w:tc>
        <w:tc>
          <w:tcPr>
            <w:tcW w:w="4111" w:type="dxa"/>
          </w:tcPr>
          <w:p w14:paraId="7DDC7F9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Объем:</w:t>
            </w:r>
          </w:p>
          <w:p w14:paraId="0F18AEB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40F4302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72E7F11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47186CD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0F149FE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2547C11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4CC7EE4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2D0C8F2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2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55DCACF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1997</w:t>
            </w:r>
          </w:p>
        </w:tc>
        <w:tc>
          <w:tcPr>
            <w:tcW w:w="2563" w:type="dxa"/>
            <w:shd w:val="clear" w:color="auto" w:fill="auto"/>
          </w:tcPr>
          <w:p w14:paraId="0DE3C1B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4-квартал 2017г.</w:t>
            </w:r>
          </w:p>
          <w:p w14:paraId="758A6DDA" w14:textId="17C6FD8F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Лейбл №0549673 –</w:t>
            </w:r>
          </w:p>
          <w:p w14:paraId="5AA53A2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0549699</w:t>
            </w:r>
          </w:p>
          <w:p w14:paraId="0FB4009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Периодическая поверка не предусмотрена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0787A3AF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DF418D" w14:paraId="385D4DD2" w14:textId="77777777" w:rsidTr="006351C2">
        <w:trPr>
          <w:trHeight w:val="70"/>
        </w:trPr>
        <w:tc>
          <w:tcPr>
            <w:tcW w:w="1980" w:type="dxa"/>
            <w:vMerge w:val="restart"/>
            <w:vAlign w:val="center"/>
          </w:tcPr>
          <w:p w14:paraId="6A0B8ED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730FF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</w:p>
          <w:p w14:paraId="513946D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1D60399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Цилиндры мерные, </w:t>
            </w:r>
          </w:p>
          <w:p w14:paraId="0F8F381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ОАО«Химлаборприбор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     </w:t>
            </w:r>
          </w:p>
          <w:p w14:paraId="0468A8F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Клин, Россия</w:t>
            </w:r>
          </w:p>
          <w:p w14:paraId="3E2621C8" w14:textId="067B6570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зав.№ б/н, инв.№210007699</w:t>
            </w:r>
          </w:p>
          <w:p w14:paraId="57EAD5A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6712C23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Объем:</w:t>
            </w:r>
          </w:p>
          <w:p w14:paraId="55B1259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07FD31B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1768CAA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2A32BFE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77F9084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2</w:t>
            </w:r>
          </w:p>
        </w:tc>
        <w:tc>
          <w:tcPr>
            <w:tcW w:w="1122" w:type="dxa"/>
            <w:shd w:val="clear" w:color="auto" w:fill="auto"/>
          </w:tcPr>
          <w:p w14:paraId="27C0C78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1998</w:t>
            </w:r>
          </w:p>
        </w:tc>
        <w:tc>
          <w:tcPr>
            <w:tcW w:w="2563" w:type="dxa"/>
            <w:shd w:val="clear" w:color="auto" w:fill="auto"/>
          </w:tcPr>
          <w:p w14:paraId="29B306D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квартал 2017 г.</w:t>
            </w:r>
          </w:p>
          <w:p w14:paraId="541B4C6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Лейбл № 0549700-</w:t>
            </w:r>
          </w:p>
          <w:p w14:paraId="364F493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№0549714</w:t>
            </w:r>
          </w:p>
          <w:p w14:paraId="1AB87A2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Периодическая поверка не предусмотрена</w:t>
            </w:r>
          </w:p>
          <w:p w14:paraId="323211D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5E33461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DF418D" w14:paraId="0625CF8A" w14:textId="77777777" w:rsidTr="000C7EE1">
        <w:trPr>
          <w:trHeight w:val="1142"/>
        </w:trPr>
        <w:tc>
          <w:tcPr>
            <w:tcW w:w="1980" w:type="dxa"/>
            <w:vMerge/>
            <w:vAlign w:val="center"/>
          </w:tcPr>
          <w:p w14:paraId="6E7F504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253859B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Бюретки,</w:t>
            </w:r>
          </w:p>
          <w:p w14:paraId="7DD7715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ОАО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Химлаборприбор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</w:p>
          <w:p w14:paraId="4D22F91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Клин, Россия</w:t>
            </w:r>
          </w:p>
          <w:p w14:paraId="51BB6224" w14:textId="14A61A6E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зав.№ б/н, инв.№ 210005828</w:t>
            </w:r>
          </w:p>
        </w:tc>
        <w:tc>
          <w:tcPr>
            <w:tcW w:w="4111" w:type="dxa"/>
            <w:vAlign w:val="center"/>
          </w:tcPr>
          <w:p w14:paraId="1CB0D70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Объем:</w:t>
            </w:r>
          </w:p>
          <w:p w14:paraId="4736A44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1649051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2</w:t>
            </w:r>
          </w:p>
        </w:tc>
        <w:tc>
          <w:tcPr>
            <w:tcW w:w="1122" w:type="dxa"/>
            <w:shd w:val="clear" w:color="auto" w:fill="auto"/>
          </w:tcPr>
          <w:p w14:paraId="0A563B2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1997</w:t>
            </w:r>
          </w:p>
        </w:tc>
        <w:tc>
          <w:tcPr>
            <w:tcW w:w="2563" w:type="dxa"/>
            <w:shd w:val="clear" w:color="auto" w:fill="auto"/>
          </w:tcPr>
          <w:p w14:paraId="2926EB5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квартал 2017 г.</w:t>
            </w:r>
          </w:p>
          <w:p w14:paraId="551ED1E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Лейбл от №0549715-№0549721</w:t>
            </w:r>
          </w:p>
          <w:p w14:paraId="1A67635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Периодическая </w:t>
            </w:r>
          </w:p>
          <w:p w14:paraId="0B5A9A9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поверка не предусмотрена</w:t>
            </w:r>
          </w:p>
        </w:tc>
        <w:tc>
          <w:tcPr>
            <w:tcW w:w="1985" w:type="dxa"/>
            <w:shd w:val="clear" w:color="auto" w:fill="auto"/>
          </w:tcPr>
          <w:p w14:paraId="2DEA0746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DF418D" w14:paraId="77D9DFF1" w14:textId="77777777" w:rsidTr="000C7EE1">
        <w:tc>
          <w:tcPr>
            <w:tcW w:w="1980" w:type="dxa"/>
            <w:vMerge/>
            <w:vAlign w:val="center"/>
          </w:tcPr>
          <w:p w14:paraId="7397A31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1B57BD6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Пипетки, </w:t>
            </w:r>
          </w:p>
          <w:p w14:paraId="10093C5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ОАО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Химлаборприбор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</w:p>
          <w:p w14:paraId="4D5C59A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Клин, Россия</w:t>
            </w:r>
          </w:p>
          <w:p w14:paraId="6AE82E29" w14:textId="7D97CC7B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зав.№ б/н, инв. №210007754</w:t>
            </w:r>
          </w:p>
        </w:tc>
        <w:tc>
          <w:tcPr>
            <w:tcW w:w="4111" w:type="dxa"/>
            <w:vAlign w:val="center"/>
          </w:tcPr>
          <w:p w14:paraId="683FDA9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Объем:</w:t>
            </w:r>
          </w:p>
          <w:p w14:paraId="74B100A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4573234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6D1CD9D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06DD194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6B1F26B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2</w:t>
            </w:r>
          </w:p>
        </w:tc>
        <w:tc>
          <w:tcPr>
            <w:tcW w:w="1122" w:type="dxa"/>
            <w:shd w:val="clear" w:color="auto" w:fill="auto"/>
          </w:tcPr>
          <w:p w14:paraId="251DDCC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1997</w:t>
            </w:r>
          </w:p>
        </w:tc>
        <w:tc>
          <w:tcPr>
            <w:tcW w:w="2563" w:type="dxa"/>
            <w:shd w:val="clear" w:color="auto" w:fill="auto"/>
          </w:tcPr>
          <w:p w14:paraId="05AAA5A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4-квартал 2017 г.</w:t>
            </w:r>
          </w:p>
          <w:p w14:paraId="7EA2448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Лейбл от №0549722</w:t>
            </w:r>
          </w:p>
          <w:p w14:paraId="322B936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№0549736</w:t>
            </w:r>
          </w:p>
          <w:p w14:paraId="4CC1F43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Периодическая </w:t>
            </w:r>
          </w:p>
          <w:p w14:paraId="47C1AA4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поверка не предусмотрена</w:t>
            </w:r>
          </w:p>
        </w:tc>
        <w:tc>
          <w:tcPr>
            <w:tcW w:w="1985" w:type="dxa"/>
            <w:shd w:val="clear" w:color="auto" w:fill="auto"/>
          </w:tcPr>
          <w:p w14:paraId="6BAD7121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DF418D" w14:paraId="49DE605C" w14:textId="77777777" w:rsidTr="000C7EE1">
        <w:tc>
          <w:tcPr>
            <w:tcW w:w="1980" w:type="dxa"/>
            <w:vMerge/>
            <w:vAlign w:val="center"/>
          </w:tcPr>
          <w:p w14:paraId="7C71228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1B475AC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Стаканы химические мерные, ОАО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Химлаборприбор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</w:p>
          <w:p w14:paraId="1B718EB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Клин, Россия</w:t>
            </w:r>
          </w:p>
          <w:p w14:paraId="6E7D75F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зав.№ б/н, инв..№210007687</w:t>
            </w:r>
          </w:p>
          <w:p w14:paraId="5E249E3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D6711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BD08F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0D0F5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Align w:val="center"/>
          </w:tcPr>
          <w:p w14:paraId="79127E3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Объем:</w:t>
            </w:r>
          </w:p>
          <w:p w14:paraId="5581809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642DFA2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52E20B2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44D2830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5AF87AC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098C089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 см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5C31E42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точности 2</w:t>
            </w:r>
          </w:p>
        </w:tc>
        <w:tc>
          <w:tcPr>
            <w:tcW w:w="1122" w:type="dxa"/>
            <w:shd w:val="clear" w:color="auto" w:fill="auto"/>
          </w:tcPr>
          <w:p w14:paraId="010A12C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1997</w:t>
            </w:r>
          </w:p>
        </w:tc>
        <w:tc>
          <w:tcPr>
            <w:tcW w:w="2563" w:type="dxa"/>
            <w:shd w:val="clear" w:color="auto" w:fill="auto"/>
          </w:tcPr>
          <w:p w14:paraId="7A7ED34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квартал 2017 г.</w:t>
            </w:r>
          </w:p>
          <w:p w14:paraId="6E7D129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лейбл</w:t>
            </w:r>
          </w:p>
          <w:p w14:paraId="4F3F9D6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№ 0549737</w:t>
            </w:r>
          </w:p>
          <w:p w14:paraId="56862AD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№0549736</w:t>
            </w:r>
          </w:p>
          <w:p w14:paraId="742683A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Периодическая </w:t>
            </w:r>
          </w:p>
          <w:p w14:paraId="04964A3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поверка не предусмотрена</w:t>
            </w:r>
          </w:p>
        </w:tc>
        <w:tc>
          <w:tcPr>
            <w:tcW w:w="1985" w:type="dxa"/>
            <w:shd w:val="clear" w:color="auto" w:fill="auto"/>
          </w:tcPr>
          <w:p w14:paraId="14A99C50" w14:textId="77777777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DF418D" w14:paraId="6E52176F" w14:textId="77777777" w:rsidTr="000C7EE1">
        <w:trPr>
          <w:trHeight w:val="264"/>
        </w:trPr>
        <w:tc>
          <w:tcPr>
            <w:tcW w:w="1980" w:type="dxa"/>
            <w:vMerge/>
            <w:vAlign w:val="center"/>
          </w:tcPr>
          <w:p w14:paraId="7323853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34BA2FA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 ареометров АОН-1, изготовитель: ПАО «Стекло-прибор», г.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Чернозаводское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Россия .</w:t>
            </w:r>
          </w:p>
          <w:p w14:paraId="65C2D4A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Зав.№26455, 80966,  22910, 86034, 98455, 518, 49020, 30450, 91962, 66421, 39487, 69541, 71086, 29446, 25476, 77007, 760, 08365, 30594. инв.№210006921</w:t>
            </w:r>
          </w:p>
        </w:tc>
        <w:tc>
          <w:tcPr>
            <w:tcW w:w="4111" w:type="dxa"/>
            <w:vAlign w:val="center"/>
          </w:tcPr>
          <w:p w14:paraId="7E64492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Диапазон измерений </w:t>
            </w:r>
          </w:p>
          <w:p w14:paraId="68584CF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700 кг/м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1840 кг/м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122" w:type="dxa"/>
            <w:shd w:val="clear" w:color="auto" w:fill="auto"/>
          </w:tcPr>
          <w:p w14:paraId="1E8E79A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</w:p>
        </w:tc>
        <w:tc>
          <w:tcPr>
            <w:tcW w:w="2563" w:type="dxa"/>
            <w:shd w:val="clear" w:color="auto" w:fill="auto"/>
          </w:tcPr>
          <w:p w14:paraId="5ADEADA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04.08.2017 г.</w:t>
            </w:r>
          </w:p>
          <w:p w14:paraId="2BB998C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о поверке </w:t>
            </w:r>
          </w:p>
          <w:p w14:paraId="0A27808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ВЖ-08-19-3109</w:t>
            </w:r>
          </w:p>
          <w:p w14:paraId="2879D01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shd w:val="clear" w:color="auto" w:fill="auto"/>
          </w:tcPr>
          <w:p w14:paraId="64320762" w14:textId="24F053FE" w:rsidR="00C22127" w:rsidRPr="00A43A10" w:rsidRDefault="00C22127" w:rsidP="000C7EE1">
            <w:pPr>
              <w:spacing w:after="0"/>
              <w:ind w:right="-1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Реестр ГСИ РК №КZ. 02.03.02119-2007/ У 1395-07</w:t>
            </w:r>
          </w:p>
        </w:tc>
      </w:tr>
      <w:tr w:rsidR="00C22127" w:rsidRPr="00A43A10" w14:paraId="44235862" w14:textId="77777777" w:rsidTr="000C7EE1">
        <w:trPr>
          <w:trHeight w:val="839"/>
        </w:trPr>
        <w:tc>
          <w:tcPr>
            <w:tcW w:w="1980" w:type="dxa"/>
            <w:vMerge w:val="restart"/>
            <w:vAlign w:val="center"/>
          </w:tcPr>
          <w:p w14:paraId="5E59FF8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Концентрации загрязняющих веществ рабочей зоны и атмосферы населенных пунктов</w:t>
            </w:r>
          </w:p>
          <w:p w14:paraId="3DAD926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Геометрические размеры</w:t>
            </w:r>
          </w:p>
        </w:tc>
        <w:tc>
          <w:tcPr>
            <w:tcW w:w="3515" w:type="dxa"/>
          </w:tcPr>
          <w:p w14:paraId="46D531A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Газоанализатор ГАНК-4А, </w:t>
            </w:r>
          </w:p>
          <w:p w14:paraId="7BDEF07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«НПО «Прибор»,</w:t>
            </w:r>
          </w:p>
          <w:p w14:paraId="32BCF24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</w:t>
            </w:r>
          </w:p>
          <w:p w14:paraId="15A78C3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зав.№ 974, инв. № 705598</w:t>
            </w:r>
          </w:p>
        </w:tc>
        <w:tc>
          <w:tcPr>
            <w:tcW w:w="4111" w:type="dxa"/>
            <w:vAlign w:val="center"/>
          </w:tcPr>
          <w:p w14:paraId="57BA446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1FDF5FB7" w14:textId="28F9E45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углерода оксид от 1,5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5767B4B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408CA40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сернистый ангидрид от 0,004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5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14:paraId="6E7D685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углерода диоксид от 0,1 %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об.до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0,25 % об.</w:t>
            </w:r>
          </w:p>
          <w:p w14:paraId="5C181271" w14:textId="42AD23A2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Пыль 2% ›SiO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 xml:space="preserve">2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› 10% от 0,008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2884E3F" w14:textId="31E86B88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Пыль 70% ›SiO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 xml:space="preserve">2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› 10% от 0,025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22E8E84" w14:textId="4BB85A9A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Аэрозоль серной кислоты от 0,05мг/м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0,5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F1E50AB" w14:textId="1B96BBEA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Углеводороды от 30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150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9098D7C" w14:textId="74FCE32E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Азота оксид от 0,03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2,5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E858DF6" w14:textId="5185B614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Двуокись азота от 0,1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40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4A3EDE3" w14:textId="20611B81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Аэрозоль сварочная от 0,0005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0,1 мг/м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FE9D6E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Погрешность не более 20 %</w:t>
            </w:r>
          </w:p>
        </w:tc>
        <w:tc>
          <w:tcPr>
            <w:tcW w:w="1122" w:type="dxa"/>
            <w:shd w:val="clear" w:color="auto" w:fill="auto"/>
          </w:tcPr>
          <w:p w14:paraId="08E774E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  <w:tc>
          <w:tcPr>
            <w:tcW w:w="2563" w:type="dxa"/>
            <w:shd w:val="clear" w:color="auto" w:fill="auto"/>
          </w:tcPr>
          <w:p w14:paraId="327B9E5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квартал 2017 г.</w:t>
            </w:r>
          </w:p>
          <w:p w14:paraId="4B76A88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о поверке </w:t>
            </w:r>
          </w:p>
          <w:p w14:paraId="222C27F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ВЖ-3240153</w:t>
            </w:r>
          </w:p>
          <w:p w14:paraId="130648A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tcBorders>
              <w:bottom w:val="nil"/>
            </w:tcBorders>
          </w:tcPr>
          <w:p w14:paraId="731D4C22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Реестр ГСИ РК </w:t>
            </w:r>
          </w:p>
          <w:p w14:paraId="45FEBA06" w14:textId="77777777" w:rsidR="00C22127" w:rsidRPr="00A43A10" w:rsidRDefault="00C22127" w:rsidP="000C7EE1">
            <w:pPr>
              <w:spacing w:after="0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№КZ.02.03.00327-2003/24421-03</w:t>
            </w:r>
          </w:p>
          <w:p w14:paraId="583353D1" w14:textId="77777777" w:rsidR="00C22127" w:rsidRPr="00A43A10" w:rsidRDefault="00C22127" w:rsidP="000C7EE1">
            <w:pPr>
              <w:spacing w:after="0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DF418D" w14:paraId="393A5E7E" w14:textId="77777777" w:rsidTr="000C7EE1">
        <w:trPr>
          <w:trHeight w:val="886"/>
        </w:trPr>
        <w:tc>
          <w:tcPr>
            <w:tcW w:w="1980" w:type="dxa"/>
            <w:vMerge/>
            <w:vAlign w:val="center"/>
          </w:tcPr>
          <w:p w14:paraId="1B02912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4C88429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Штангенциркуль ШЦ- 2,</w:t>
            </w:r>
          </w:p>
          <w:p w14:paraId="226E78A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Завод «Калибр», Россия</w:t>
            </w:r>
          </w:p>
          <w:p w14:paraId="0316D56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F62305, инв. № 358</w:t>
            </w:r>
          </w:p>
        </w:tc>
        <w:tc>
          <w:tcPr>
            <w:tcW w:w="4111" w:type="dxa"/>
            <w:vAlign w:val="center"/>
          </w:tcPr>
          <w:p w14:paraId="1E051E71" w14:textId="2D8AC20C" w:rsidR="00C22127" w:rsidRPr="00A43A10" w:rsidRDefault="006351C2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456DA8F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 до 1000 мм</w:t>
            </w:r>
          </w:p>
          <w:p w14:paraId="1AF833B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Погрешность не более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43A10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0,01 мм</w:t>
              </w:r>
            </w:smartTag>
          </w:p>
        </w:tc>
        <w:tc>
          <w:tcPr>
            <w:tcW w:w="1122" w:type="dxa"/>
            <w:shd w:val="clear" w:color="auto" w:fill="auto"/>
          </w:tcPr>
          <w:p w14:paraId="3EE4FCD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  <w:tc>
          <w:tcPr>
            <w:tcW w:w="2563" w:type="dxa"/>
            <w:shd w:val="clear" w:color="auto" w:fill="auto"/>
          </w:tcPr>
          <w:p w14:paraId="71C40277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21.10.2016 г.</w:t>
            </w:r>
          </w:p>
          <w:p w14:paraId="079F8AF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0EA1EED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cyan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раз в год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542C74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4C38FAEC" w14:textId="77777777" w:rsidTr="000C7EE1"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0F47E77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14:paraId="54874B9E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Рулетка металлическая,</w:t>
            </w:r>
          </w:p>
          <w:p w14:paraId="656CDD9D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</w:t>
            </w:r>
          </w:p>
          <w:p w14:paraId="1C7EBB7C" w14:textId="0E3C9DD2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Зав. </w:t>
            </w:r>
            <w:r w:rsidR="006351C2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б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6351C2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н,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инв. № 1</w:t>
            </w:r>
          </w:p>
        </w:tc>
        <w:tc>
          <w:tcPr>
            <w:tcW w:w="4111" w:type="dxa"/>
            <w:vAlign w:val="center"/>
          </w:tcPr>
          <w:p w14:paraId="44EB49A8" w14:textId="1D354663" w:rsidR="00C22127" w:rsidRPr="00A43A10" w:rsidRDefault="006351C2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Диапазон измерений</w:t>
            </w:r>
          </w:p>
          <w:p w14:paraId="1175820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 до 10 м</w:t>
            </w:r>
          </w:p>
        </w:tc>
        <w:tc>
          <w:tcPr>
            <w:tcW w:w="1122" w:type="dxa"/>
            <w:shd w:val="clear" w:color="auto" w:fill="auto"/>
          </w:tcPr>
          <w:p w14:paraId="640B2CA0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2005</w:t>
            </w:r>
          </w:p>
        </w:tc>
        <w:tc>
          <w:tcPr>
            <w:tcW w:w="2563" w:type="dxa"/>
            <w:shd w:val="clear" w:color="auto" w:fill="auto"/>
          </w:tcPr>
          <w:p w14:paraId="1BBBD24A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24.01.2017 г.</w:t>
            </w:r>
          </w:p>
          <w:p w14:paraId="0F7F246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1BA4036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ВЖ 01-79</w:t>
            </w:r>
          </w:p>
          <w:p w14:paraId="7E23F9B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cyan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  <w:tcBorders>
              <w:top w:val="nil"/>
            </w:tcBorders>
          </w:tcPr>
          <w:p w14:paraId="452F8CCA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22127" w:rsidRPr="00A43A10" w14:paraId="49C725B9" w14:textId="77777777" w:rsidTr="000C7EE1">
        <w:tc>
          <w:tcPr>
            <w:tcW w:w="1980" w:type="dxa"/>
            <w:tcBorders>
              <w:top w:val="single" w:sz="4" w:space="0" w:color="auto"/>
            </w:tcBorders>
          </w:tcPr>
          <w:p w14:paraId="40FF0BE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Нефтепродукты в воде </w:t>
            </w:r>
          </w:p>
        </w:tc>
        <w:tc>
          <w:tcPr>
            <w:tcW w:w="3515" w:type="dxa"/>
          </w:tcPr>
          <w:p w14:paraId="13783A11" w14:textId="0CC1E481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Анализатор содержания нефтепродуктов </w:t>
            </w:r>
            <w:r w:rsidR="006351C2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воде АН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</w:t>
            </w:r>
          </w:p>
          <w:p w14:paraId="06586AE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Нефтехимавтоматика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-СПб» г. Санкт – Петербург, зав. № 1430. инв. №01571654/807 </w:t>
            </w:r>
          </w:p>
        </w:tc>
        <w:tc>
          <w:tcPr>
            <w:tcW w:w="4111" w:type="dxa"/>
            <w:vAlign w:val="center"/>
          </w:tcPr>
          <w:p w14:paraId="0909F9C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Диапазон измерений </w:t>
            </w:r>
          </w:p>
          <w:p w14:paraId="5EBF5926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0,04 до 1,0 мг/л;</w:t>
            </w:r>
          </w:p>
          <w:p w14:paraId="6DCBE031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1,0 до 10, 0 мг/л; </w:t>
            </w:r>
          </w:p>
          <w:p w14:paraId="4164AC6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10,0 до 100,0 мг/л;</w:t>
            </w:r>
          </w:p>
          <w:p w14:paraId="4E364415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100,0 до 1000,0 мг/л </w:t>
            </w:r>
          </w:p>
        </w:tc>
        <w:tc>
          <w:tcPr>
            <w:tcW w:w="1122" w:type="dxa"/>
            <w:shd w:val="clear" w:color="auto" w:fill="auto"/>
          </w:tcPr>
          <w:p w14:paraId="12DEA59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  <w:tc>
          <w:tcPr>
            <w:tcW w:w="2563" w:type="dxa"/>
            <w:shd w:val="clear" w:color="auto" w:fill="auto"/>
          </w:tcPr>
          <w:p w14:paraId="02840C3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19.09.2017г.</w:t>
            </w:r>
          </w:p>
          <w:p w14:paraId="1ED4885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5A7E876F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ВА – 09-19 -3479</w:t>
            </w:r>
          </w:p>
          <w:p w14:paraId="431E8F68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067059B5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Реестр ГСИ РК </w:t>
            </w:r>
          </w:p>
          <w:p w14:paraId="1F2E2ED3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КZ.02.03.00642-2004/ 13762-04. </w:t>
            </w:r>
          </w:p>
        </w:tc>
      </w:tr>
      <w:tr w:rsidR="00C22127" w:rsidRPr="00A43A10" w14:paraId="6817CE5B" w14:textId="77777777" w:rsidTr="000C7EE1">
        <w:tc>
          <w:tcPr>
            <w:tcW w:w="1980" w:type="dxa"/>
          </w:tcPr>
          <w:p w14:paraId="77FF1893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Выбросы промышленных предприятий в атмосферу</w:t>
            </w:r>
          </w:p>
        </w:tc>
        <w:tc>
          <w:tcPr>
            <w:tcW w:w="3515" w:type="dxa"/>
          </w:tcPr>
          <w:p w14:paraId="105EAE99" w14:textId="162ECC78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Газоанализатор </w:t>
            </w:r>
            <w:r w:rsidR="006351C2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«TESTO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-335</w:t>
            </w:r>
            <w:r w:rsidR="006351C2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1B5CEC57" w14:textId="6CA4F68A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TESTO А</w:t>
            </w:r>
            <w:r w:rsidR="006351C2"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G.</w:t>
            </w: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Германия.  </w:t>
            </w:r>
          </w:p>
          <w:p w14:paraId="56E38764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№ 01571654/807</w:t>
            </w:r>
          </w:p>
        </w:tc>
        <w:tc>
          <w:tcPr>
            <w:tcW w:w="4111" w:type="dxa"/>
            <w:vAlign w:val="center"/>
          </w:tcPr>
          <w:p w14:paraId="71CDF39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Диапазон измерений </w:t>
            </w:r>
          </w:p>
          <w:p w14:paraId="0507207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0 до 10000 </w:t>
            </w:r>
            <w:proofErr w:type="spellStart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ррm</w:t>
            </w:r>
            <w:proofErr w:type="spellEnd"/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</w:t>
            </w:r>
          </w:p>
        </w:tc>
        <w:tc>
          <w:tcPr>
            <w:tcW w:w="1122" w:type="dxa"/>
            <w:shd w:val="clear" w:color="auto" w:fill="auto"/>
          </w:tcPr>
          <w:p w14:paraId="7D75D7BC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2010</w:t>
            </w:r>
          </w:p>
        </w:tc>
        <w:tc>
          <w:tcPr>
            <w:tcW w:w="2563" w:type="dxa"/>
            <w:shd w:val="clear" w:color="auto" w:fill="auto"/>
          </w:tcPr>
          <w:p w14:paraId="2CE24B52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19.09.2017г.</w:t>
            </w:r>
          </w:p>
          <w:p w14:paraId="007064BB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о поверке</w:t>
            </w:r>
          </w:p>
          <w:p w14:paraId="72D5088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ВЖ 0656769 </w:t>
            </w:r>
          </w:p>
          <w:p w14:paraId="71B56F39" w14:textId="77777777" w:rsidR="00C22127" w:rsidRPr="00A43A10" w:rsidRDefault="00C22127" w:rsidP="000C7E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</w:t>
            </w:r>
          </w:p>
        </w:tc>
        <w:tc>
          <w:tcPr>
            <w:tcW w:w="1985" w:type="dxa"/>
          </w:tcPr>
          <w:p w14:paraId="5878C209" w14:textId="77777777" w:rsidR="00C22127" w:rsidRPr="00A43A10" w:rsidRDefault="00C22127" w:rsidP="000C7EE1">
            <w:pPr>
              <w:pStyle w:val="a3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Реестр ГСИ РК </w:t>
            </w:r>
          </w:p>
          <w:p w14:paraId="2BB8B581" w14:textId="77777777" w:rsidR="00C22127" w:rsidRPr="00A43A10" w:rsidRDefault="00C22127" w:rsidP="000C7EE1">
            <w:pPr>
              <w:spacing w:after="0"/>
              <w:ind w:right="-1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3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№КZ.02.02.00753-2006</w:t>
            </w:r>
          </w:p>
        </w:tc>
      </w:tr>
      <w:bookmarkEnd w:id="9"/>
    </w:tbl>
    <w:p w14:paraId="7454779C" w14:textId="77777777" w:rsidR="00C22127" w:rsidRPr="00C238FB" w:rsidRDefault="00C22127" w:rsidP="007E09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77D93DB" w14:textId="77777777" w:rsidR="00C22127" w:rsidRPr="00C238FB" w:rsidRDefault="00C22127" w:rsidP="007E09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3A0D72" w14:textId="77777777" w:rsidR="00C22127" w:rsidRPr="00C238FB" w:rsidRDefault="00C22127" w:rsidP="007E0922">
      <w:p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C22127" w:rsidRPr="00C238FB" w:rsidSect="00A43A10">
          <w:headerReference w:type="default" r:id="rId14"/>
          <w:pgSz w:w="16838" w:h="11906" w:orient="landscape"/>
          <w:pgMar w:top="1134" w:right="678" w:bottom="1134" w:left="1134" w:header="720" w:footer="720" w:gutter="0"/>
          <w:cols w:space="720"/>
        </w:sectPr>
      </w:pPr>
    </w:p>
    <w:p w14:paraId="61D911F3" w14:textId="4AEB3FE4" w:rsidR="0042675A" w:rsidRDefault="00C22127" w:rsidP="0042675A">
      <w:pPr>
        <w:pStyle w:val="aa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0" w:name="_Hlk149310270"/>
      <w:r w:rsidRPr="0042675A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42675A" w:rsidRPr="004267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ОНИТОРИНГ ВОДНЫХ РЕСУРСОВ </w:t>
      </w:r>
    </w:p>
    <w:p w14:paraId="7A9FCC63" w14:textId="74EB5C59" w:rsidR="00C22127" w:rsidRPr="0042675A" w:rsidRDefault="00C22127" w:rsidP="0042675A">
      <w:pPr>
        <w:pStyle w:val="aa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675A">
        <w:rPr>
          <w:rFonts w:ascii="Times New Roman" w:hAnsi="Times New Roman" w:cs="Times New Roman"/>
          <w:b/>
          <w:sz w:val="28"/>
          <w:szCs w:val="28"/>
          <w:lang w:val="ru-RU"/>
        </w:rPr>
        <w:t>Мониторинг эмиссий</w:t>
      </w:r>
    </w:p>
    <w:p w14:paraId="0ACAD02A" w14:textId="77777777" w:rsidR="00C22127" w:rsidRPr="00C238FB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Мониторинг за количеством отводимых сточных вод по предприятию осуществляется энергетической службой предприятия, с использованием поверенных приборов учета. </w:t>
      </w:r>
    </w:p>
    <w:p w14:paraId="79B119D8" w14:textId="5F41CB15" w:rsidR="0042675A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Мониторинг за качеством отводимых сточных вод осуществляется ведомственной испытательной промышленно-санитарной лабораторией предприятия в соответствии с «Графиком аналитического контроля за состоянием водных ресурсов по филиалу </w:t>
      </w:r>
      <w:r w:rsidR="0023423B" w:rsidRPr="00C238FB">
        <w:rPr>
          <w:rFonts w:ascii="Times New Roman" w:hAnsi="Times New Roman" w:cs="Times New Roman"/>
          <w:sz w:val="28"/>
          <w:szCs w:val="28"/>
          <w:lang w:val="ru-RU"/>
        </w:rPr>
        <w:t>ТОО</w:t>
      </w:r>
      <w:r w:rsidR="0023423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23423B">
        <w:rPr>
          <w:rFonts w:ascii="Times New Roman" w:hAnsi="Times New Roman" w:cs="Times New Roman"/>
          <w:sz w:val="28"/>
          <w:szCs w:val="28"/>
          <w:lang w:val="ru-RU"/>
        </w:rPr>
        <w:t>Казфосфат</w:t>
      </w:r>
      <w:proofErr w:type="spellEnd"/>
      <w:r w:rsidR="0023423B">
        <w:rPr>
          <w:rFonts w:ascii="Times New Roman" w:hAnsi="Times New Roman" w:cs="Times New Roman"/>
          <w:sz w:val="28"/>
          <w:szCs w:val="28"/>
          <w:lang w:val="ru-RU"/>
        </w:rPr>
        <w:t>» ГПК «Каратау»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404675" w14:textId="4B6635D5" w:rsidR="00C22127" w:rsidRPr="0042675A" w:rsidRDefault="00C22127" w:rsidP="0042675A">
      <w:pPr>
        <w:pStyle w:val="aa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75A">
        <w:rPr>
          <w:rFonts w:ascii="Times New Roman" w:hAnsi="Times New Roman" w:cs="Times New Roman"/>
          <w:b/>
          <w:sz w:val="28"/>
          <w:szCs w:val="28"/>
          <w:lang w:val="ru-RU"/>
        </w:rPr>
        <w:t>Краткая характеристика источников водоснабжения:</w:t>
      </w:r>
    </w:p>
    <w:p w14:paraId="4F0D6103" w14:textId="77777777" w:rsidR="00C22127" w:rsidRPr="00C238FB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Планируемый забор воды на нужды предприятия будет осуществляться в объеме: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275"/>
        <w:gridCol w:w="1418"/>
        <w:gridCol w:w="1417"/>
        <w:gridCol w:w="1701"/>
      </w:tblGrid>
      <w:tr w:rsidR="00C22127" w:rsidRPr="0042675A" w14:paraId="503CE12F" w14:textId="77777777" w:rsidTr="0042675A">
        <w:tc>
          <w:tcPr>
            <w:tcW w:w="4390" w:type="dxa"/>
          </w:tcPr>
          <w:p w14:paraId="4F4FA0DB" w14:textId="77777777" w:rsidR="00C22127" w:rsidRPr="0042675A" w:rsidRDefault="00C22127" w:rsidP="0042675A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3CDAD98F" w14:textId="0974866C" w:rsidR="00C22127" w:rsidRPr="0042675A" w:rsidRDefault="00C22127" w:rsidP="0042675A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  <w:r w:rsid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418" w:type="dxa"/>
          </w:tcPr>
          <w:p w14:paraId="4EDEBB4B" w14:textId="69DDA291" w:rsidR="00C22127" w:rsidRPr="0042675A" w:rsidRDefault="00C22127" w:rsidP="0042675A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  <w:r w:rsid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417" w:type="dxa"/>
          </w:tcPr>
          <w:p w14:paraId="6B4967B6" w14:textId="38DBA9B2" w:rsidR="00C22127" w:rsidRPr="0042675A" w:rsidRDefault="00C22127" w:rsidP="0042675A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  <w:r w:rsid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01" w:type="dxa"/>
          </w:tcPr>
          <w:p w14:paraId="34C3A27A" w14:textId="2EC5A851" w:rsidR="00C22127" w:rsidRPr="0042675A" w:rsidRDefault="00C22127" w:rsidP="0042675A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2021-26</w:t>
            </w:r>
            <w:r w:rsid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годы</w:t>
            </w:r>
          </w:p>
        </w:tc>
      </w:tr>
      <w:tr w:rsidR="00C22127" w:rsidRPr="0042675A" w14:paraId="26C7C0A6" w14:textId="77777777" w:rsidTr="0042675A">
        <w:tc>
          <w:tcPr>
            <w:tcW w:w="4390" w:type="dxa"/>
          </w:tcPr>
          <w:p w14:paraId="4A97B120" w14:textId="77777777" w:rsidR="00C22127" w:rsidRPr="0042675A" w:rsidRDefault="00C22127" w:rsidP="00426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Всего, тыс.м</w:t>
            </w:r>
            <w:r w:rsidRPr="0042675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/год, в том числе</w:t>
            </w:r>
          </w:p>
        </w:tc>
        <w:tc>
          <w:tcPr>
            <w:tcW w:w="1275" w:type="dxa"/>
          </w:tcPr>
          <w:p w14:paraId="3872E56D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1597,4304</w:t>
            </w:r>
          </w:p>
        </w:tc>
        <w:tc>
          <w:tcPr>
            <w:tcW w:w="1418" w:type="dxa"/>
          </w:tcPr>
          <w:p w14:paraId="2AD86768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1597,4304</w:t>
            </w:r>
          </w:p>
        </w:tc>
        <w:tc>
          <w:tcPr>
            <w:tcW w:w="1417" w:type="dxa"/>
          </w:tcPr>
          <w:p w14:paraId="4B03CE55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1597,4304</w:t>
            </w:r>
          </w:p>
        </w:tc>
        <w:tc>
          <w:tcPr>
            <w:tcW w:w="1701" w:type="dxa"/>
          </w:tcPr>
          <w:p w14:paraId="6C0F6CA4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1597,4304</w:t>
            </w:r>
          </w:p>
        </w:tc>
      </w:tr>
      <w:tr w:rsidR="00C22127" w:rsidRPr="0042675A" w14:paraId="4B17767C" w14:textId="77777777" w:rsidTr="0042675A">
        <w:trPr>
          <w:trHeight w:val="657"/>
        </w:trPr>
        <w:tc>
          <w:tcPr>
            <w:tcW w:w="4390" w:type="dxa"/>
          </w:tcPr>
          <w:p w14:paraId="58365787" w14:textId="77777777" w:rsidR="00C22127" w:rsidRPr="0042675A" w:rsidRDefault="00C22127" w:rsidP="00426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поверхностных источников водоснабжения</w:t>
            </w:r>
          </w:p>
        </w:tc>
        <w:tc>
          <w:tcPr>
            <w:tcW w:w="1275" w:type="dxa"/>
          </w:tcPr>
          <w:p w14:paraId="37C8AADD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59,5966</w:t>
            </w:r>
          </w:p>
        </w:tc>
        <w:tc>
          <w:tcPr>
            <w:tcW w:w="1418" w:type="dxa"/>
          </w:tcPr>
          <w:p w14:paraId="284FAB71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59,5966</w:t>
            </w:r>
          </w:p>
        </w:tc>
        <w:tc>
          <w:tcPr>
            <w:tcW w:w="1417" w:type="dxa"/>
          </w:tcPr>
          <w:p w14:paraId="1370C8A6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59,5966</w:t>
            </w:r>
          </w:p>
        </w:tc>
        <w:tc>
          <w:tcPr>
            <w:tcW w:w="1701" w:type="dxa"/>
          </w:tcPr>
          <w:p w14:paraId="68CE3D6D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59,5966</w:t>
            </w:r>
          </w:p>
        </w:tc>
      </w:tr>
      <w:tr w:rsidR="00C22127" w:rsidRPr="0042675A" w14:paraId="64ED1302" w14:textId="77777777" w:rsidTr="0042675A">
        <w:tc>
          <w:tcPr>
            <w:tcW w:w="4390" w:type="dxa"/>
          </w:tcPr>
          <w:p w14:paraId="5E293E80" w14:textId="77777777" w:rsidR="00C22127" w:rsidRPr="0042675A" w:rsidRDefault="00C22127" w:rsidP="00426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подземных источников водоснабжения</w:t>
            </w:r>
          </w:p>
        </w:tc>
        <w:tc>
          <w:tcPr>
            <w:tcW w:w="1275" w:type="dxa"/>
          </w:tcPr>
          <w:p w14:paraId="6F4F8AF7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1424,7503</w:t>
            </w:r>
          </w:p>
        </w:tc>
        <w:tc>
          <w:tcPr>
            <w:tcW w:w="1418" w:type="dxa"/>
          </w:tcPr>
          <w:p w14:paraId="59931719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1424,7503</w:t>
            </w:r>
          </w:p>
        </w:tc>
        <w:tc>
          <w:tcPr>
            <w:tcW w:w="1417" w:type="dxa"/>
          </w:tcPr>
          <w:p w14:paraId="7AE9ED2D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1424,7503</w:t>
            </w:r>
          </w:p>
        </w:tc>
        <w:tc>
          <w:tcPr>
            <w:tcW w:w="1701" w:type="dxa"/>
          </w:tcPr>
          <w:p w14:paraId="7B3CC20B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1424,7503</w:t>
            </w:r>
          </w:p>
        </w:tc>
      </w:tr>
      <w:tr w:rsidR="00C22127" w:rsidRPr="0042675A" w14:paraId="405E655B" w14:textId="77777777" w:rsidTr="0042675A">
        <w:tc>
          <w:tcPr>
            <w:tcW w:w="4390" w:type="dxa"/>
          </w:tcPr>
          <w:p w14:paraId="75FF2D08" w14:textId="77777777" w:rsidR="00C22127" w:rsidRPr="0042675A" w:rsidRDefault="00C22127" w:rsidP="00426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сторонних организаций</w:t>
            </w:r>
          </w:p>
        </w:tc>
        <w:tc>
          <w:tcPr>
            <w:tcW w:w="1275" w:type="dxa"/>
          </w:tcPr>
          <w:p w14:paraId="596F8F08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113,0835</w:t>
            </w:r>
          </w:p>
        </w:tc>
        <w:tc>
          <w:tcPr>
            <w:tcW w:w="1418" w:type="dxa"/>
          </w:tcPr>
          <w:p w14:paraId="27CEFAF4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113,0835</w:t>
            </w:r>
          </w:p>
        </w:tc>
        <w:tc>
          <w:tcPr>
            <w:tcW w:w="1417" w:type="dxa"/>
          </w:tcPr>
          <w:p w14:paraId="4A7E1C56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113,0835</w:t>
            </w:r>
          </w:p>
        </w:tc>
        <w:tc>
          <w:tcPr>
            <w:tcW w:w="1701" w:type="dxa"/>
          </w:tcPr>
          <w:p w14:paraId="6311E3D6" w14:textId="77777777" w:rsidR="00C22127" w:rsidRPr="0042675A" w:rsidRDefault="00C22127" w:rsidP="00426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113,0835</w:t>
            </w:r>
          </w:p>
        </w:tc>
      </w:tr>
    </w:tbl>
    <w:p w14:paraId="00631B05" w14:textId="77777777" w:rsidR="00C22127" w:rsidRPr="00C238FB" w:rsidRDefault="00C22127" w:rsidP="000C7EE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2E6F74" w14:textId="77777777" w:rsidR="0042675A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На водозаборах используется насосное оборудование:  </w:t>
      </w:r>
    </w:p>
    <w:p w14:paraId="46FE7822" w14:textId="77777777" w:rsidR="0042675A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водозабор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Тогузбай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насосы </w:t>
      </w:r>
      <w:r w:rsidR="006351C2" w:rsidRPr="00C238FB">
        <w:rPr>
          <w:rFonts w:ascii="Times New Roman" w:hAnsi="Times New Roman" w:cs="Times New Roman"/>
          <w:sz w:val="28"/>
          <w:szCs w:val="28"/>
          <w:lang w:val="ru-RU"/>
        </w:rPr>
        <w:t>марок: ЦН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-400/210 (2 шт.);</w:t>
      </w:r>
    </w:p>
    <w:p w14:paraId="36435775" w14:textId="77777777" w:rsidR="0042675A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на поверхностном источнике- речки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Куртлы-Булак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насосы </w:t>
      </w:r>
      <w:r w:rsidR="006351C2" w:rsidRPr="00C238FB">
        <w:rPr>
          <w:rFonts w:ascii="Times New Roman" w:hAnsi="Times New Roman" w:cs="Times New Roman"/>
          <w:sz w:val="28"/>
          <w:szCs w:val="28"/>
          <w:lang w:val="ru-RU"/>
        </w:rPr>
        <w:t>марок: ЭЦВ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–6-10/85, ЭЦВ –8-25/100, К-45/55;</w:t>
      </w:r>
    </w:p>
    <w:p w14:paraId="07526055" w14:textId="77777777" w:rsidR="0042675A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от карьерного водоотлива Кис-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Тас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насосы </w:t>
      </w:r>
      <w:r w:rsidR="006351C2" w:rsidRPr="00C238FB">
        <w:rPr>
          <w:rFonts w:ascii="Times New Roman" w:hAnsi="Times New Roman" w:cs="Times New Roman"/>
          <w:sz w:val="28"/>
          <w:szCs w:val="28"/>
          <w:lang w:val="ru-RU"/>
        </w:rPr>
        <w:t>марок: ЦН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–400/210 (2 шт.);</w:t>
      </w:r>
    </w:p>
    <w:p w14:paraId="521F81BD" w14:textId="77777777" w:rsidR="0042675A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от карьерного водоотлива Кок-Су насосы </w:t>
      </w:r>
      <w:r w:rsidR="006351C2" w:rsidRPr="00C238FB">
        <w:rPr>
          <w:rFonts w:ascii="Times New Roman" w:hAnsi="Times New Roman" w:cs="Times New Roman"/>
          <w:sz w:val="28"/>
          <w:szCs w:val="28"/>
          <w:lang w:val="ru-RU"/>
        </w:rPr>
        <w:t>марок: ЦН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–400/210;</w:t>
      </w:r>
    </w:p>
    <w:p w14:paraId="3F66B3EB" w14:textId="60AFC4D8" w:rsidR="00C22127" w:rsidRPr="00C238FB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речка Актогай насосы </w:t>
      </w:r>
      <w:r w:rsidR="006351C2" w:rsidRPr="00C238FB">
        <w:rPr>
          <w:rFonts w:ascii="Times New Roman" w:hAnsi="Times New Roman" w:cs="Times New Roman"/>
          <w:sz w:val="28"/>
          <w:szCs w:val="28"/>
          <w:lang w:val="ru-RU"/>
        </w:rPr>
        <w:t>марок: К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-90/85 (2 шт.).</w:t>
      </w:r>
    </w:p>
    <w:p w14:paraId="3C0AFCEB" w14:textId="77777777" w:rsidR="0042675A" w:rsidRDefault="00C22127" w:rsidP="00426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Сторонним организациям вода не поставляется.</w:t>
      </w:r>
    </w:p>
    <w:p w14:paraId="28856A2B" w14:textId="7BB90F28" w:rsidR="00C22127" w:rsidRPr="0042675A" w:rsidRDefault="00C22127" w:rsidP="0042675A">
      <w:pPr>
        <w:pStyle w:val="aa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675A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приемников сточных вод</w:t>
      </w:r>
    </w:p>
    <w:p w14:paraId="30CFA15F" w14:textId="03285A1B" w:rsidR="00C22127" w:rsidRPr="00C238FB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u w:val="single"/>
          <w:lang w:val="ru-RU"/>
        </w:rPr>
        <w:t>Рудник Кок</w:t>
      </w:r>
      <w:r w:rsidR="0042675A">
        <w:rPr>
          <w:rFonts w:ascii="Times New Roman" w:hAnsi="Times New Roman" w:cs="Times New Roman"/>
          <w:sz w:val="28"/>
          <w:szCs w:val="28"/>
          <w:u w:val="single"/>
          <w:lang w:val="ru-RU"/>
        </w:rPr>
        <w:t>с</w:t>
      </w:r>
      <w:r w:rsidRPr="00C238FB">
        <w:rPr>
          <w:rFonts w:ascii="Times New Roman" w:hAnsi="Times New Roman" w:cs="Times New Roman"/>
          <w:sz w:val="28"/>
          <w:szCs w:val="28"/>
          <w:u w:val="single"/>
          <w:lang w:val="ru-RU"/>
        </w:rPr>
        <w:t>у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C238FB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Площадка полей фильтрации расположена на расстоянии более 800 м на восток от АБК рудника «Кок-Су», общая площадь – 0,8 га, емкость по проекту 0,015 млн. м³. Эксплуатация с 1999 года. </w:t>
      </w:r>
    </w:p>
    <w:p w14:paraId="286E9633" w14:textId="77777777" w:rsidR="00C22127" w:rsidRPr="00C238FB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C238FB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Количество карт – 2 шт., размерами 100м х 40 м х 1 м каждая. </w:t>
      </w:r>
    </w:p>
    <w:p w14:paraId="3584F074" w14:textId="77777777" w:rsidR="00C22127" w:rsidRPr="00C238FB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eastAsia="TimesNewRomanPSMT" w:hAnsi="Times New Roman" w:cs="Times New Roman"/>
          <w:sz w:val="28"/>
          <w:szCs w:val="28"/>
          <w:lang w:val="ru-RU"/>
        </w:rPr>
        <w:t>Экран выполнен из насыпной прессованной глины.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096862" w14:textId="77777777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Санитарно-защитная зона имеется. </w:t>
      </w:r>
    </w:p>
    <w:p w14:paraId="2403C933" w14:textId="76AC7280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u w:val="single"/>
          <w:lang w:val="ru-RU"/>
        </w:rPr>
        <w:t>Рудник Коксу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– шламонакопитель экранированный объемом 735 тыс.м</w:t>
      </w:r>
      <w:r w:rsidRPr="00C238FB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, площадь 15,1 га., количество карт –1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шт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размером 945м*750м*11,50м</w:t>
      </w:r>
      <w:r w:rsidRPr="00C238FB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. Эксплуатация с 2014 года. </w:t>
      </w:r>
    </w:p>
    <w:p w14:paraId="404A65C5" w14:textId="77777777" w:rsidR="00C22127" w:rsidRPr="00C238FB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Категория отводимых сточных вод - </w:t>
      </w:r>
      <w:r w:rsidRPr="00C238FB">
        <w:rPr>
          <w:rFonts w:ascii="Times New Roman" w:eastAsia="TimesNewRomanPSMT" w:hAnsi="Times New Roman" w:cs="Times New Roman"/>
          <w:sz w:val="28"/>
          <w:szCs w:val="28"/>
          <w:lang w:val="ru-RU"/>
        </w:rPr>
        <w:t>карьерные сточные воды.</w:t>
      </w:r>
    </w:p>
    <w:p w14:paraId="012F11E8" w14:textId="77777777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C238FB">
        <w:rPr>
          <w:rFonts w:ascii="Times New Roman" w:eastAsia="TimesNewRomanPSMT" w:hAnsi="Times New Roman" w:cs="Times New Roman"/>
          <w:sz w:val="28"/>
          <w:szCs w:val="28"/>
          <w:lang w:val="ru-RU"/>
        </w:rPr>
        <w:t>Экран выполнен из насыпной прессованной глины.</w:t>
      </w:r>
    </w:p>
    <w:p w14:paraId="2CD2DEFB" w14:textId="77777777" w:rsid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Санитарно-защитная зона имеется.</w:t>
      </w:r>
    </w:p>
    <w:p w14:paraId="48981D2F" w14:textId="2FBAA979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u w:val="single"/>
          <w:lang w:val="ru-RU"/>
        </w:rPr>
        <w:t>Карьер Кис-</w:t>
      </w:r>
      <w:proofErr w:type="spellStart"/>
      <w:r w:rsidRPr="00301329">
        <w:rPr>
          <w:rFonts w:ascii="Times New Roman" w:hAnsi="Times New Roman" w:cs="Times New Roman"/>
          <w:sz w:val="28"/>
          <w:szCs w:val="28"/>
          <w:u w:val="single"/>
          <w:lang w:val="ru-RU"/>
        </w:rPr>
        <w:t>Тас</w:t>
      </w:r>
      <w:proofErr w:type="spellEnd"/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301329">
        <w:rPr>
          <w:rFonts w:ascii="Times New Roman" w:hAnsi="Times New Roman" w:cs="Times New Roman"/>
          <w:sz w:val="28"/>
          <w:szCs w:val="28"/>
          <w:lang w:val="ru-RU"/>
        </w:rPr>
        <w:t>шламонакопитель</w:t>
      </w:r>
      <w:proofErr w:type="spellEnd"/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экранированный объемом 1000 тыс.м3, площадь </w:t>
      </w:r>
      <w:smartTag w:uri="urn:schemas-microsoft-com:office:smarttags" w:element="metricconverter">
        <w:smartTagPr>
          <w:attr w:name="ProductID" w:val="15 га"/>
        </w:smartTagPr>
        <w:r w:rsidRPr="00301329">
          <w:rPr>
            <w:rFonts w:ascii="Times New Roman" w:hAnsi="Times New Roman" w:cs="Times New Roman"/>
            <w:sz w:val="28"/>
            <w:szCs w:val="28"/>
            <w:lang w:val="ru-RU"/>
          </w:rPr>
          <w:t>15 га</w:t>
        </w:r>
      </w:smartTag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., количество карт –1 </w:t>
      </w:r>
      <w:proofErr w:type="spellStart"/>
      <w:r w:rsidRPr="00301329">
        <w:rPr>
          <w:rFonts w:ascii="Times New Roman" w:hAnsi="Times New Roman" w:cs="Times New Roman"/>
          <w:sz w:val="28"/>
          <w:szCs w:val="28"/>
          <w:lang w:val="ru-RU"/>
        </w:rPr>
        <w:t>шт</w:t>
      </w:r>
      <w:proofErr w:type="spellEnd"/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размером 450м*333м*6,66м находится  в </w:t>
      </w:r>
      <w:smartTag w:uri="urn:schemas-microsoft-com:office:smarttags" w:element="metricconverter">
        <w:smartTagPr>
          <w:attr w:name="ProductID" w:val="2,2 км"/>
        </w:smartTagPr>
        <w:r w:rsidRPr="00301329">
          <w:rPr>
            <w:rFonts w:ascii="Times New Roman" w:hAnsi="Times New Roman" w:cs="Times New Roman"/>
            <w:sz w:val="28"/>
            <w:szCs w:val="28"/>
            <w:lang w:val="ru-RU"/>
          </w:rPr>
          <w:t>2,2 км</w:t>
        </w:r>
      </w:smartTag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на юго-запад от площадки карьера </w:t>
      </w:r>
      <w:r w:rsidR="00301329" w:rsidRPr="0030132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>Кис-</w:t>
      </w:r>
      <w:proofErr w:type="spellStart"/>
      <w:r w:rsidRPr="00301329">
        <w:rPr>
          <w:rFonts w:ascii="Times New Roman" w:hAnsi="Times New Roman" w:cs="Times New Roman"/>
          <w:sz w:val="28"/>
          <w:szCs w:val="28"/>
          <w:lang w:val="ru-RU"/>
        </w:rPr>
        <w:t>Тас</w:t>
      </w:r>
      <w:proofErr w:type="spellEnd"/>
      <w:r w:rsidR="00301329" w:rsidRPr="0030132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, срок эксплуатации – с 1980 года. </w:t>
      </w:r>
    </w:p>
    <w:p w14:paraId="0EA46D2B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Категория отводимых сточных вод - </w:t>
      </w: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>карьерные сточные воды.</w:t>
      </w:r>
    </w:p>
    <w:p w14:paraId="54FCBCF9" w14:textId="77777777" w:rsidR="00C22127" w:rsidRPr="00301329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>Экран выполнен из насыпной прессованной глины.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EA78B1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Санитарно-защитная зона имеется.</w:t>
      </w:r>
    </w:p>
    <w:p w14:paraId="1CC2C733" w14:textId="77777777" w:rsidR="00C22127" w:rsidRPr="00301329" w:rsidRDefault="00C22127" w:rsidP="00301329">
      <w:pPr>
        <w:pStyle w:val="1"/>
        <w:ind w:firstLine="567"/>
        <w:rPr>
          <w:b/>
          <w:szCs w:val="28"/>
        </w:rPr>
      </w:pPr>
      <w:r w:rsidRPr="00301329">
        <w:rPr>
          <w:b/>
          <w:szCs w:val="28"/>
          <w:u w:val="single"/>
        </w:rPr>
        <w:t>Промплощадка ДСФ</w:t>
      </w:r>
      <w:r w:rsidRPr="00301329">
        <w:rPr>
          <w:b/>
          <w:szCs w:val="28"/>
        </w:rPr>
        <w:t xml:space="preserve"> - шламонакопитель экранированный, объемом 900,000 тыс. м3, площадь </w:t>
      </w:r>
      <w:smartTag w:uri="urn:schemas-microsoft-com:office:smarttags" w:element="metricconverter">
        <w:smartTagPr>
          <w:attr w:name="ProductID" w:val="8,7 га"/>
        </w:smartTagPr>
        <w:r w:rsidRPr="00301329">
          <w:rPr>
            <w:b/>
            <w:szCs w:val="28"/>
          </w:rPr>
          <w:t>8,7 га</w:t>
        </w:r>
      </w:smartTag>
      <w:r w:rsidRPr="00301329">
        <w:rPr>
          <w:b/>
          <w:szCs w:val="28"/>
        </w:rPr>
        <w:t xml:space="preserve">., количество карт-1 </w:t>
      </w:r>
      <w:proofErr w:type="spellStart"/>
      <w:r w:rsidRPr="00301329">
        <w:rPr>
          <w:b/>
          <w:szCs w:val="28"/>
        </w:rPr>
        <w:t>шт</w:t>
      </w:r>
      <w:proofErr w:type="spellEnd"/>
      <w:r w:rsidRPr="00301329">
        <w:rPr>
          <w:b/>
          <w:szCs w:val="28"/>
        </w:rPr>
        <w:t xml:space="preserve">, размеры 410м*212*1,7 м, находится - в </w:t>
      </w:r>
      <w:smartTag w:uri="urn:schemas-microsoft-com:office:smarttags" w:element="metricconverter">
        <w:smartTagPr>
          <w:attr w:name="ProductID" w:val="200 метрах"/>
        </w:smartTagPr>
        <w:r w:rsidRPr="00301329">
          <w:rPr>
            <w:b/>
            <w:szCs w:val="28"/>
          </w:rPr>
          <w:t>200 метрах</w:t>
        </w:r>
      </w:smartTag>
      <w:r w:rsidRPr="00301329">
        <w:rPr>
          <w:b/>
          <w:szCs w:val="28"/>
        </w:rPr>
        <w:t xml:space="preserve"> на север от дробильно-сортировочного цеха, срок эксплуатации – с 1976 года. </w:t>
      </w:r>
    </w:p>
    <w:p w14:paraId="7760B150" w14:textId="77777777" w:rsidR="00C22127" w:rsidRPr="00301329" w:rsidRDefault="00C22127" w:rsidP="00301329">
      <w:pPr>
        <w:pStyle w:val="1"/>
        <w:ind w:firstLine="567"/>
        <w:rPr>
          <w:b/>
          <w:szCs w:val="28"/>
        </w:rPr>
      </w:pPr>
      <w:r w:rsidRPr="00301329">
        <w:rPr>
          <w:b/>
          <w:szCs w:val="28"/>
        </w:rPr>
        <w:t>Покрытие - насыпное, трамбованное, комбинированное (глина, щебень). Санитарно-защитная зона имеется</w:t>
      </w:r>
      <w:r w:rsidRPr="00301329">
        <w:rPr>
          <w:szCs w:val="28"/>
        </w:rPr>
        <w:t>.</w:t>
      </w:r>
    </w:p>
    <w:p w14:paraId="525446DA" w14:textId="77777777" w:rsidR="00C22127" w:rsidRP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</w:rPr>
        <w:t xml:space="preserve">Промплощадка ЦОФ – шламонакопитель экранированный, объемом 344 тыс. м3, площадь </w:t>
      </w:r>
      <w:smartTag w:uri="urn:schemas-microsoft-com:office:smarttags" w:element="metricconverter">
        <w:smartTagPr>
          <w:attr w:name="ProductID" w:val="10,6 га"/>
        </w:smartTagPr>
        <w:r w:rsidRPr="00301329">
          <w:rPr>
            <w:szCs w:val="28"/>
          </w:rPr>
          <w:t>10,6 га</w:t>
        </w:r>
      </w:smartTag>
      <w:r w:rsidRPr="00301329">
        <w:rPr>
          <w:szCs w:val="28"/>
        </w:rPr>
        <w:t xml:space="preserve">., количество-1 </w:t>
      </w:r>
      <w:proofErr w:type="spellStart"/>
      <w:r w:rsidRPr="00301329">
        <w:rPr>
          <w:szCs w:val="28"/>
        </w:rPr>
        <w:t>шт</w:t>
      </w:r>
      <w:proofErr w:type="spellEnd"/>
      <w:r w:rsidRPr="00301329">
        <w:rPr>
          <w:szCs w:val="28"/>
        </w:rPr>
        <w:t xml:space="preserve"> размером 253м*420м*3,24м., находится - в </w:t>
      </w:r>
      <w:smartTag w:uri="urn:schemas-microsoft-com:office:smarttags" w:element="metricconverter">
        <w:smartTagPr>
          <w:attr w:name="ProductID" w:val="200 метрах"/>
        </w:smartTagPr>
        <w:r w:rsidRPr="00301329">
          <w:rPr>
            <w:szCs w:val="28"/>
          </w:rPr>
          <w:t>200 метрах</w:t>
        </w:r>
      </w:smartTag>
      <w:r w:rsidRPr="00301329">
        <w:rPr>
          <w:szCs w:val="28"/>
        </w:rPr>
        <w:t xml:space="preserve"> на северо-запад от центральной обогатительной фабрики, срок эксплуатации – с 1983 года. </w:t>
      </w:r>
    </w:p>
    <w:p w14:paraId="7D775FED" w14:textId="77777777" w:rsid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</w:rPr>
        <w:t>Покрытие- насыпное, трамбованное, комбинированное (глина, щебень). Санитарно-защитная зона имеется.</w:t>
      </w:r>
    </w:p>
    <w:p w14:paraId="50B5E2E2" w14:textId="57975049" w:rsidR="00C22127" w:rsidRPr="00301329" w:rsidRDefault="00C22127" w:rsidP="00301329">
      <w:pPr>
        <w:pStyle w:val="34"/>
        <w:numPr>
          <w:ilvl w:val="1"/>
          <w:numId w:val="5"/>
        </w:numPr>
        <w:tabs>
          <w:tab w:val="left" w:pos="1134"/>
        </w:tabs>
        <w:ind w:left="0" w:firstLine="567"/>
        <w:rPr>
          <w:szCs w:val="28"/>
        </w:rPr>
      </w:pPr>
      <w:r w:rsidRPr="00301329">
        <w:rPr>
          <w:b/>
          <w:szCs w:val="28"/>
        </w:rPr>
        <w:t>Характеристика водоотведения</w:t>
      </w:r>
    </w:p>
    <w:p w14:paraId="2F54F837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Общий объем сброса загрязняющих веществ со сточными водами запрашивается:</w:t>
      </w:r>
    </w:p>
    <w:p w14:paraId="69C322C8" w14:textId="3557AC8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в 2017 году - 42,295 тонн </w:t>
      </w:r>
    </w:p>
    <w:p w14:paraId="7E1A3376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на 2018 -2026 годы 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- 5905,836 тонн </w:t>
      </w:r>
    </w:p>
    <w:p w14:paraId="6890B77E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u w:val="single"/>
          <w:lang w:val="ru-RU"/>
        </w:rPr>
        <w:t>Рудник Коксу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– поля фильтрации. </w:t>
      </w:r>
    </w:p>
    <w:p w14:paraId="12DC54D0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Категория отводимых сточных вод: производственные и хозяйственно-бытовые.</w:t>
      </w:r>
    </w:p>
    <w:p w14:paraId="29AE6297" w14:textId="77777777" w:rsidR="00C22127" w:rsidRP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</w:rPr>
        <w:t xml:space="preserve">Подача сточных вод производится по канализационной системе, самотеком. </w:t>
      </w:r>
    </w:p>
    <w:p w14:paraId="22090915" w14:textId="380B9E65" w:rsidR="00C22127" w:rsidRP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</w:rPr>
        <w:t>Режим сброса: 256 дня в году.</w:t>
      </w:r>
    </w:p>
    <w:p w14:paraId="5E11874D" w14:textId="77777777" w:rsidR="00301329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Проектный годовой объем сброса сточных вод по площадке составит </w:t>
      </w: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br/>
        <w:t>5,2006 тыс.м³/год, из них</w:t>
      </w:r>
      <w:r w:rsid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>:</w:t>
      </w:r>
    </w:p>
    <w:p w14:paraId="009733A1" w14:textId="77777777" w:rsidR="00301329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proofErr w:type="spellStart"/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>хоз.бытовые</w:t>
      </w:r>
      <w:proofErr w:type="spellEnd"/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сточные воды – 4,5566 тыс.м³/год</w:t>
      </w:r>
      <w:r w:rsid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>;</w:t>
      </w:r>
    </w:p>
    <w:p w14:paraId="000723A7" w14:textId="1A58BDDD" w:rsidR="00C22127" w:rsidRPr="00301329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>производственные сточные воды – 0,644 тыс.м³/год</w:t>
      </w:r>
      <w:r w:rsid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>.</w:t>
      </w:r>
    </w:p>
    <w:p w14:paraId="2CEF6BD3" w14:textId="77777777" w:rsidR="00C22127" w:rsidRP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</w:rPr>
        <w:t xml:space="preserve">Проектный объем сброса загрязняющих веществ со сточными водами на 2018-2026 год составляет 2,620 тонн в год. </w:t>
      </w:r>
    </w:p>
    <w:p w14:paraId="72706352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u w:val="single"/>
          <w:lang w:val="ru-RU"/>
        </w:rPr>
        <w:t>Рудник Коксу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– Накопитель карьерных вод. </w:t>
      </w:r>
    </w:p>
    <w:p w14:paraId="5C9F4363" w14:textId="77777777" w:rsidR="00C22127" w:rsidRPr="00301329" w:rsidRDefault="00C22127" w:rsidP="00301329">
      <w:pPr>
        <w:pStyle w:val="1"/>
        <w:ind w:firstLine="567"/>
        <w:rPr>
          <w:b/>
          <w:szCs w:val="28"/>
        </w:rPr>
      </w:pPr>
      <w:r w:rsidRPr="00301329">
        <w:rPr>
          <w:b/>
          <w:szCs w:val="28"/>
        </w:rPr>
        <w:t>Категория отводимых сточных вод: карьерные сточные воды.</w:t>
      </w:r>
    </w:p>
    <w:p w14:paraId="64E91DE1" w14:textId="5C2761CE" w:rsidR="00C22127" w:rsidRP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</w:rPr>
        <w:t>Подача сточных вод производится по канализационной системе.</w:t>
      </w:r>
    </w:p>
    <w:p w14:paraId="5E2C36AD" w14:textId="39D20A8A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Режим сброса сточных вод: 365 дней в году.</w:t>
      </w:r>
    </w:p>
    <w:p w14:paraId="613A60F0" w14:textId="20306EDA" w:rsidR="00C22127" w:rsidRPr="00301329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Общий годовой объем сброса сточных вод по площадке составит </w:t>
      </w: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br/>
        <w:t>252,6284 тыс.м³/год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A5CC14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Проектный объем сброса загрязняющих веществ со сточными водами по ПДС составляет 139,981 тонн в год. </w:t>
      </w:r>
    </w:p>
    <w:p w14:paraId="732308E6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u w:val="single"/>
          <w:lang w:val="ru-RU"/>
        </w:rPr>
        <w:t>Карьер Кис-</w:t>
      </w:r>
      <w:proofErr w:type="spellStart"/>
      <w:r w:rsidRPr="00301329">
        <w:rPr>
          <w:rFonts w:ascii="Times New Roman" w:hAnsi="Times New Roman" w:cs="Times New Roman"/>
          <w:sz w:val="28"/>
          <w:szCs w:val="28"/>
          <w:u w:val="single"/>
          <w:lang w:val="ru-RU"/>
        </w:rPr>
        <w:t>тас</w:t>
      </w:r>
      <w:proofErr w:type="spellEnd"/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301329">
        <w:rPr>
          <w:rFonts w:ascii="Times New Roman" w:hAnsi="Times New Roman" w:cs="Times New Roman"/>
          <w:sz w:val="28"/>
          <w:szCs w:val="28"/>
          <w:lang w:val="ru-RU"/>
        </w:rPr>
        <w:t>Шламонакопитель</w:t>
      </w:r>
      <w:proofErr w:type="spellEnd"/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21941F0" w14:textId="77777777" w:rsidR="00C22127" w:rsidRPr="00301329" w:rsidRDefault="00C22127" w:rsidP="00301329">
      <w:pPr>
        <w:pStyle w:val="1"/>
        <w:ind w:firstLine="567"/>
        <w:rPr>
          <w:b/>
          <w:szCs w:val="28"/>
        </w:rPr>
      </w:pPr>
      <w:r w:rsidRPr="00301329">
        <w:rPr>
          <w:b/>
          <w:szCs w:val="28"/>
        </w:rPr>
        <w:t>Категория отводимых сточных вод: карьерные сточные воды.</w:t>
      </w:r>
    </w:p>
    <w:p w14:paraId="3E035AB2" w14:textId="30DCD6E1" w:rsidR="00C22127" w:rsidRP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</w:rPr>
        <w:t>Подача сточных вод производится по канализационной системе.</w:t>
      </w:r>
    </w:p>
    <w:p w14:paraId="21BB3595" w14:textId="51DBD9AD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Режим сброса сточных вод: 365 дней в году.</w:t>
      </w:r>
    </w:p>
    <w:p w14:paraId="26036395" w14:textId="2BEAE027" w:rsidR="00C22127" w:rsidRPr="00301329" w:rsidRDefault="00C22127" w:rsidP="003013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Общий годовой объем сброса сточных вод по площадке составит </w:t>
      </w:r>
      <w:r w:rsidRPr="00301329">
        <w:rPr>
          <w:rFonts w:ascii="Times New Roman" w:eastAsia="TimesNewRomanPSMT" w:hAnsi="Times New Roman" w:cs="Times New Roman"/>
          <w:sz w:val="28"/>
          <w:szCs w:val="28"/>
          <w:lang w:val="ru-RU"/>
        </w:rPr>
        <w:br/>
        <w:t>250,309 тыс.м³/год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10056C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Проектный объем сброса загрязняющих веществ со сточными водами по ПДС составляет в 142,756 тонн в год. </w:t>
      </w:r>
    </w:p>
    <w:p w14:paraId="640887B2" w14:textId="77777777" w:rsidR="00C22127" w:rsidRPr="00301329" w:rsidRDefault="00C22127" w:rsidP="00301329">
      <w:pPr>
        <w:pStyle w:val="1"/>
        <w:ind w:firstLine="567"/>
        <w:rPr>
          <w:szCs w:val="28"/>
        </w:rPr>
      </w:pPr>
      <w:r w:rsidRPr="00301329">
        <w:rPr>
          <w:b/>
          <w:szCs w:val="28"/>
          <w:u w:val="single"/>
        </w:rPr>
        <w:t>Промплощадка ДСФ</w:t>
      </w:r>
      <w:r w:rsidRPr="00301329">
        <w:rPr>
          <w:b/>
          <w:szCs w:val="28"/>
        </w:rPr>
        <w:t xml:space="preserve"> – шламонакопитель.</w:t>
      </w:r>
      <w:r w:rsidRPr="00301329">
        <w:rPr>
          <w:szCs w:val="28"/>
        </w:rPr>
        <w:t xml:space="preserve"> </w:t>
      </w:r>
    </w:p>
    <w:p w14:paraId="364AAEF3" w14:textId="77777777" w:rsidR="00C22127" w:rsidRPr="00301329" w:rsidRDefault="00C22127" w:rsidP="00301329">
      <w:pPr>
        <w:pStyle w:val="1"/>
        <w:ind w:firstLine="567"/>
        <w:rPr>
          <w:b/>
          <w:szCs w:val="28"/>
        </w:rPr>
      </w:pPr>
      <w:r w:rsidRPr="00301329">
        <w:rPr>
          <w:b/>
          <w:szCs w:val="28"/>
        </w:rPr>
        <w:t>Категория отводимых сточных вод: производственные.</w:t>
      </w:r>
    </w:p>
    <w:p w14:paraId="6A2680B5" w14:textId="77777777" w:rsidR="00C22127" w:rsidRP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</w:rPr>
        <w:t>Подача сточных вод производится по канализационной системе, самотеком.</w:t>
      </w:r>
    </w:p>
    <w:p w14:paraId="62249730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Режим сброса сточных вод: 288 дней в году.</w:t>
      </w:r>
    </w:p>
    <w:p w14:paraId="30C8FACF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Проектный объем сброса загрязняющих веществ со сточными водами по ПДС составляет 3379,850 тонн в год. </w:t>
      </w:r>
    </w:p>
    <w:p w14:paraId="2EEA1BAA" w14:textId="77777777" w:rsidR="00C22127" w:rsidRPr="00301329" w:rsidRDefault="00C22127" w:rsidP="00301329">
      <w:pPr>
        <w:pStyle w:val="34"/>
        <w:ind w:left="0" w:firstLine="567"/>
        <w:rPr>
          <w:szCs w:val="28"/>
        </w:rPr>
      </w:pPr>
      <w:r w:rsidRPr="00301329">
        <w:rPr>
          <w:szCs w:val="28"/>
          <w:u w:val="single"/>
        </w:rPr>
        <w:t>Промплощадка ЦОФ</w:t>
      </w:r>
      <w:r w:rsidRPr="00301329">
        <w:rPr>
          <w:szCs w:val="28"/>
        </w:rPr>
        <w:t xml:space="preserve"> – шламонакопитель.</w:t>
      </w:r>
    </w:p>
    <w:p w14:paraId="66340A8B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Категория отводимых сточных вод: производственные. </w:t>
      </w:r>
    </w:p>
    <w:p w14:paraId="758562C4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Режим сброса сточных вод: 291 дней в году.</w:t>
      </w:r>
    </w:p>
    <w:p w14:paraId="192AE51A" w14:textId="77777777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Проектный объем сброса загрязняющих веществ со сточными водами по ПДС составляет 2240,629 тонн в год. В связи с тем, что если объем производства </w:t>
      </w:r>
      <w:proofErr w:type="spellStart"/>
      <w:r w:rsidRPr="00301329">
        <w:rPr>
          <w:rFonts w:ascii="Times New Roman" w:hAnsi="Times New Roman" w:cs="Times New Roman"/>
          <w:sz w:val="28"/>
          <w:szCs w:val="28"/>
          <w:lang w:val="ru-RU"/>
        </w:rPr>
        <w:t>фоссырья</w:t>
      </w:r>
      <w:proofErr w:type="spellEnd"/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тонкого на площадке ЦОФ не будет превышает 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br/>
        <w:t xml:space="preserve">1000,0 </w:t>
      </w:r>
      <w:proofErr w:type="spellStart"/>
      <w:r w:rsidRPr="00301329">
        <w:rPr>
          <w:rFonts w:ascii="Times New Roman" w:hAnsi="Times New Roman" w:cs="Times New Roman"/>
          <w:sz w:val="28"/>
          <w:szCs w:val="28"/>
          <w:lang w:val="ru-RU"/>
        </w:rPr>
        <w:t>тыс.тонн</w:t>
      </w:r>
      <w:proofErr w:type="spellEnd"/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, очистка производственных сточных вод будет обеспечиваться существующими радиальными отстойниками, с последующим из использовании в цикле оборотного водоснабжения. </w:t>
      </w:r>
    </w:p>
    <w:p w14:paraId="6E3CB8B7" w14:textId="77777777" w:rsidR="00301329" w:rsidRDefault="00C22127" w:rsidP="00301329">
      <w:pPr>
        <w:pStyle w:val="af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Сброс условно чистых сточных вод от бассейна детского оздоровительного лагеря Жулдыз планируется осуществлять в речку Актогай. Вывоз сточных вод из выгребов планируется осуществлять в коллектор города Жанатас.</w:t>
      </w:r>
    </w:p>
    <w:p w14:paraId="137EC79C" w14:textId="1DBCED34" w:rsidR="00C22127" w:rsidRPr="00301329" w:rsidRDefault="00C22127" w:rsidP="00301329">
      <w:pPr>
        <w:pStyle w:val="af8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b/>
          <w:sz w:val="28"/>
          <w:szCs w:val="28"/>
          <w:lang w:val="ru-RU"/>
        </w:rPr>
        <w:t>Мониторинг качества водных ресурсов</w:t>
      </w:r>
    </w:p>
    <w:p w14:paraId="33BA798C" w14:textId="17609415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Мониторинг качества водных ресурсов предусматривает ведение контроля за качественным составом сбрасываемых сточных вод по существующим 5 водовыпускам: накопитель карьерных вод, полям фильтрации, шламонакопителю.  Мониторинг планируется осуществлять </w:t>
      </w:r>
      <w:r w:rsidR="00514C48" w:rsidRPr="00301329">
        <w:rPr>
          <w:rFonts w:ascii="Times New Roman" w:hAnsi="Times New Roman" w:cs="Times New Roman"/>
          <w:sz w:val="28"/>
          <w:szCs w:val="28"/>
          <w:lang w:val="ru-RU"/>
        </w:rPr>
        <w:t>лабораторией, согласно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плану-графику аналитического контроля - отбор проб воды по водовыпускам и их полный анализ. Контроль будет производиться по 13 ингредиентам:</w:t>
      </w:r>
    </w:p>
    <w:p w14:paraId="13D5ACC8" w14:textId="45620423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Взвешенные вещества;</w:t>
      </w:r>
    </w:p>
    <w:p w14:paraId="075232A0" w14:textId="15C87755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БПК – 5;</w:t>
      </w:r>
    </w:p>
    <w:p w14:paraId="776CDFEA" w14:textId="006C2808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ХПК;</w:t>
      </w:r>
    </w:p>
    <w:p w14:paraId="26D71244" w14:textId="0D357FBE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Хлориды;</w:t>
      </w:r>
    </w:p>
    <w:p w14:paraId="23E470BA" w14:textId="5A62E909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Сульфаты;</w:t>
      </w:r>
    </w:p>
    <w:p w14:paraId="0DC567FD" w14:textId="0B10285B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Нитриты;</w:t>
      </w:r>
    </w:p>
    <w:p w14:paraId="69331545" w14:textId="7FF71CF9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Нитраты;</w:t>
      </w:r>
    </w:p>
    <w:p w14:paraId="67C3F964" w14:textId="229F7319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Азот аммонийный;</w:t>
      </w:r>
    </w:p>
    <w:p w14:paraId="64435ECC" w14:textId="0BCA2F40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СПАВ</w:t>
      </w:r>
    </w:p>
    <w:p w14:paraId="0798A06A" w14:textId="31F73F55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Фосфаты;</w:t>
      </w:r>
    </w:p>
    <w:p w14:paraId="054EAFFE" w14:textId="651EE810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Жиры;</w:t>
      </w:r>
    </w:p>
    <w:p w14:paraId="36C26091" w14:textId="18C0A640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Железо;</w:t>
      </w:r>
    </w:p>
    <w:p w14:paraId="59FF647B" w14:textId="52E558BD" w:rsidR="00C22127" w:rsidRP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Нефтепродукты.</w:t>
      </w:r>
    </w:p>
    <w:p w14:paraId="5B8E6509" w14:textId="77777777" w:rsid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График аналитического контроля за состоянием водных ресурсов разработан в соответствии с проектами ПДС и РНД 03.4.0.5.01-94г. Схемы с контрольными точками отбора проб </w:t>
      </w:r>
      <w:r w:rsidR="003013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прилагаются</w:t>
      </w:r>
      <w:r w:rsidR="003013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3DD123" w14:textId="29037F15" w:rsidR="00301329" w:rsidRPr="00301329" w:rsidRDefault="00301329" w:rsidP="00301329">
      <w:pPr>
        <w:pStyle w:val="aa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b/>
          <w:sz w:val="28"/>
          <w:szCs w:val="28"/>
          <w:lang w:val="ru-RU"/>
        </w:rPr>
        <w:t>Мониторинг воздействия сбросов загрязняющих веществ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01329">
        <w:rPr>
          <w:rFonts w:ascii="Times New Roman" w:hAnsi="Times New Roman" w:cs="Times New Roman"/>
          <w:b/>
          <w:sz w:val="28"/>
          <w:szCs w:val="28"/>
          <w:lang w:val="ru-RU"/>
        </w:rPr>
        <w:t>на окружающую среду.</w:t>
      </w:r>
    </w:p>
    <w:p w14:paraId="188CCD49" w14:textId="77777777" w:rsidR="00301329" w:rsidRPr="00301329" w:rsidRDefault="00301329" w:rsidP="003013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Мониторинг воздействия сбросов загрязняющих веществ на окружающую среду планируется осуществлять путем сбора и обработки данных по наличию загрязняющих веществ в сточных водах, их миграции в грунтовые воды и почвы, с последующей оценкой характера масштабов и негативного воздействия производства на окружающую среду.</w:t>
      </w:r>
    </w:p>
    <w:p w14:paraId="6CAC2B62" w14:textId="77777777" w:rsidR="00301329" w:rsidRPr="00301329" w:rsidRDefault="00301329" w:rsidP="003013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Операционный мониторинг состояния качества работы и состояния водоохранных сооружений осуществляется с использованием данных, полученных в ходе проведения мониторинга воздействия сбросов загрязняющих веществ со сточными водами.</w:t>
      </w:r>
    </w:p>
    <w:p w14:paraId="2409327C" w14:textId="77777777" w:rsidR="00301329" w:rsidRPr="00301329" w:rsidRDefault="00301329" w:rsidP="003013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На основе проводимой оценки и анализа деятельности, осуществляется разработка мероприятий по снижению последствий негативного воздействия производства на окружающую среду, рациональное использование природных ресурсов, улучшения качества работы природоохранных сооружений.</w:t>
      </w:r>
    </w:p>
    <w:p w14:paraId="0A29CE37" w14:textId="2EAFE6D0" w:rsidR="00C22127" w:rsidRPr="00C238FB" w:rsidRDefault="00301329" w:rsidP="003F55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C22127" w:rsidRPr="00C238FB" w:rsidSect="00301329">
          <w:headerReference w:type="default" r:id="rId15"/>
          <w:pgSz w:w="11906" w:h="16710"/>
          <w:pgMar w:top="1134" w:right="566" w:bottom="1134" w:left="1134" w:header="720" w:footer="720" w:gutter="0"/>
          <w:cols w:space="720"/>
        </w:sectPr>
      </w:pPr>
      <w:r w:rsidRPr="00301329">
        <w:rPr>
          <w:rFonts w:ascii="Times New Roman" w:hAnsi="Times New Roman" w:cs="Times New Roman"/>
          <w:sz w:val="28"/>
          <w:szCs w:val="28"/>
          <w:lang w:val="ru-RU"/>
        </w:rPr>
        <w:t>Перечень технических средств и методов проведения мониторинга качества водных ресурсов представлен в таблице №2</w:t>
      </w:r>
      <w:bookmarkEnd w:id="10"/>
    </w:p>
    <w:p w14:paraId="00D8D908" w14:textId="2C4A0509" w:rsidR="00C22127" w:rsidRPr="00C238FB" w:rsidRDefault="00C22127" w:rsidP="003F5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1" w:name="_Hlk149311199"/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3F55AB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едства и методы контроля качества водных ресурсов</w:t>
      </w:r>
    </w:p>
    <w:p w14:paraId="1A0AB6DA" w14:textId="7F930845" w:rsidR="00C22127" w:rsidRPr="00C238FB" w:rsidRDefault="008D032F" w:rsidP="008D032F">
      <w:pPr>
        <w:spacing w:after="0"/>
        <w:ind w:left="127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Т</w:t>
      </w:r>
      <w:r w:rsidR="00C22127" w:rsidRPr="00C238FB">
        <w:rPr>
          <w:rFonts w:ascii="Times New Roman" w:hAnsi="Times New Roman" w:cs="Times New Roman"/>
          <w:sz w:val="28"/>
          <w:szCs w:val="28"/>
          <w:lang w:val="ru-RU"/>
        </w:rPr>
        <w:t>аблица № 2</w:t>
      </w:r>
    </w:p>
    <w:tbl>
      <w:tblPr>
        <w:tblW w:w="14621" w:type="dxa"/>
        <w:tblInd w:w="88" w:type="dxa"/>
        <w:tblLook w:val="04A0" w:firstRow="1" w:lastRow="0" w:firstColumn="1" w:lastColumn="0" w:noHBand="0" w:noVBand="1"/>
      </w:tblPr>
      <w:tblGrid>
        <w:gridCol w:w="2130"/>
        <w:gridCol w:w="5687"/>
        <w:gridCol w:w="6804"/>
      </w:tblGrid>
      <w:tr w:rsidR="00C22127" w:rsidRPr="00C238FB" w14:paraId="0FF1501A" w14:textId="77777777" w:rsidTr="00485B47">
        <w:trPr>
          <w:trHeight w:val="622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881A" w14:textId="77777777" w:rsidR="00C22127" w:rsidRPr="00301329" w:rsidRDefault="00C22127" w:rsidP="003013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вещества</w:t>
            </w:r>
          </w:p>
        </w:tc>
        <w:tc>
          <w:tcPr>
            <w:tcW w:w="5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30BEF" w14:textId="77777777" w:rsidR="00C22127" w:rsidRPr="00301329" w:rsidRDefault="00C22127" w:rsidP="003013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Средства измерения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DBC65" w14:textId="77777777" w:rsidR="00C22127" w:rsidRPr="00301329" w:rsidRDefault="00C22127" w:rsidP="003013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Методы измерения</w:t>
            </w:r>
          </w:p>
        </w:tc>
      </w:tr>
      <w:tr w:rsidR="00C22127" w:rsidRPr="00C238FB" w14:paraId="4431356D" w14:textId="77777777" w:rsidTr="00301329">
        <w:trPr>
          <w:trHeight w:val="150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AE0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Взвешенные вещества</w:t>
            </w:r>
          </w:p>
        </w:tc>
        <w:tc>
          <w:tcPr>
            <w:tcW w:w="5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2AE9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</w:t>
            </w:r>
          </w:p>
          <w:p w14:paraId="1BC18AB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 гирь Г-2-210 </w:t>
            </w:r>
          </w:p>
          <w:p w14:paraId="6AF435F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35C86076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Электрошкаф сушильный лабораторный СНОЛ-3,5,3,5,3,5- И1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96D33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Охрана природа гидросфера. Определение взвешенные веществ в поверхностных и сточных водах. СТ РК ИСО 5815-2-2010 </w:t>
            </w:r>
          </w:p>
          <w:p w14:paraId="474F31A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22127" w:rsidRPr="00C238FB" w14:paraId="43213220" w14:textId="77777777" w:rsidTr="00301329">
        <w:trPr>
          <w:trHeight w:val="1272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7B4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Биохимическое потребление кислорода (БПК-5)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6179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2B947EF6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Термостат </w:t>
            </w:r>
          </w:p>
          <w:p w14:paraId="7AD75B2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Термометры лабораторные </w:t>
            </w: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Фотоэлектроколориметры</w:t>
            </w:r>
            <w:proofErr w:type="spellEnd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КФК-2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226A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Гидросфера определение биохимической потребности в кислороде по истечении n суток (БПК n). СТ РК ИСО 5815-2-2010</w:t>
            </w:r>
          </w:p>
        </w:tc>
      </w:tr>
      <w:tr w:rsidR="00C22127" w:rsidRPr="00C238FB" w14:paraId="422F0E36" w14:textId="77777777" w:rsidTr="00301329">
        <w:trPr>
          <w:trHeight w:val="1262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D99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Химическое потребление кислорода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3E872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007923A0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Термостат </w:t>
            </w:r>
          </w:p>
          <w:p w14:paraId="42586C2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Термометры лабораторные </w:t>
            </w: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Фотоэлектроколориметры</w:t>
            </w:r>
            <w:proofErr w:type="spellEnd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КФК-2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A8C8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воды. Определение химического потребления кислорода (ХПК). СТ РК 1322-2005</w:t>
            </w:r>
          </w:p>
        </w:tc>
      </w:tr>
      <w:tr w:rsidR="00C22127" w:rsidRPr="0026231B" w14:paraId="081B7AA4" w14:textId="77777777" w:rsidTr="00301329">
        <w:trPr>
          <w:trHeight w:val="126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F34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Хлориды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2A7F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36B28426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Термостат </w:t>
            </w:r>
          </w:p>
          <w:p w14:paraId="7984825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Термометры лабораторные </w:t>
            </w: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Фотоэлектроколориметры</w:t>
            </w:r>
            <w:proofErr w:type="spellEnd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КФК-2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929F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Вода питьевая. Методы определение содержания хлоридов. ГОСТ 4974-72. Определение массовой концентрации хлоридов </w:t>
            </w: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аргенометрическим</w:t>
            </w:r>
            <w:proofErr w:type="spellEnd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методом. СТ РК 1496-2006</w:t>
            </w:r>
          </w:p>
        </w:tc>
      </w:tr>
      <w:tr w:rsidR="00C22127" w:rsidRPr="00C238FB" w14:paraId="408E7B5C" w14:textId="77777777" w:rsidTr="00301329">
        <w:trPr>
          <w:trHeight w:val="1269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A8F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Сульфаты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9E45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7529BFA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Термостат </w:t>
            </w:r>
          </w:p>
          <w:p w14:paraId="5DAB93D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Термометры лабораторные </w:t>
            </w:r>
          </w:p>
          <w:p w14:paraId="1A543F5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F5722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Вода. Гравиметрический метод определения содержания сульфатов в природных, сточных водах.  СТ РК 1015-2000</w:t>
            </w:r>
          </w:p>
        </w:tc>
      </w:tr>
      <w:tr w:rsidR="00C22127" w:rsidRPr="00C238FB" w14:paraId="6A4073A2" w14:textId="77777777" w:rsidTr="00485B47">
        <w:trPr>
          <w:trHeight w:val="69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414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СПАВ</w:t>
            </w:r>
          </w:p>
        </w:tc>
        <w:tc>
          <w:tcPr>
            <w:tcW w:w="5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7235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11B4B54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C10E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содержания ПАВ в природных, сточных вод. СТ РК ИСО 1983-2010</w:t>
            </w:r>
          </w:p>
        </w:tc>
      </w:tr>
      <w:tr w:rsidR="00C22127" w:rsidRPr="00C238FB" w14:paraId="117BF77A" w14:textId="77777777" w:rsidTr="00485B47">
        <w:trPr>
          <w:trHeight w:val="69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FD4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Жиры</w:t>
            </w:r>
          </w:p>
        </w:tc>
        <w:tc>
          <w:tcPr>
            <w:tcW w:w="5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11DBA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2D7E445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1447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содержания жиров и масел в сточных вода гравиметрическим методом. СТ РК ИСО 2012-2010</w:t>
            </w:r>
          </w:p>
        </w:tc>
      </w:tr>
      <w:tr w:rsidR="00C22127" w:rsidRPr="00C238FB" w14:paraId="30E19705" w14:textId="77777777" w:rsidTr="00301329">
        <w:trPr>
          <w:trHeight w:val="941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4E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6A50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5AC557C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 Спектрофотометр - 1240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5588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воды. Определение содержания железа. Спектрометрический метод с применением 1,10-фенантролина. СТ РК ИСО 6332-2008</w:t>
            </w:r>
          </w:p>
        </w:tc>
      </w:tr>
      <w:tr w:rsidR="00C22127" w:rsidRPr="0026231B" w14:paraId="675ABE66" w14:textId="77777777" w:rsidTr="00301329">
        <w:trPr>
          <w:trHeight w:val="982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773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и аммонийный азот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8DE4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57053D10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210-А.Фотоэлектроколориметры КФК-2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469C6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определения минеральных азотсодержащих веществ. ГОСТ 4192-82. Определение содержания аммония. Метод дистилляции и титрования. СТ РК ИСО 5664-2006</w:t>
            </w:r>
          </w:p>
        </w:tc>
      </w:tr>
      <w:tr w:rsidR="00C22127" w:rsidRPr="0026231B" w14:paraId="57E40A64" w14:textId="77777777" w:rsidTr="00301329">
        <w:trPr>
          <w:trHeight w:val="968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376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Фосфаты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51C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7B1BF876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210-А.Фотоэлектроколориметры КФК-2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7B76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 определения содержания полифосфатов. ГОСТ 18309-72. Определение содержания фосфатов в природных, сточных водах. СТ РК ИСО 2016-2010</w:t>
            </w:r>
          </w:p>
        </w:tc>
      </w:tr>
      <w:tr w:rsidR="00C22127" w:rsidRPr="00C238FB" w14:paraId="1DDDD82A" w14:textId="77777777" w:rsidTr="00301329">
        <w:trPr>
          <w:trHeight w:val="571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70A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Медь</w:t>
            </w:r>
          </w:p>
        </w:tc>
        <w:tc>
          <w:tcPr>
            <w:tcW w:w="5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26839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Иономер</w:t>
            </w:r>
            <w:proofErr w:type="spellEnd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универсальный-И-160. </w:t>
            </w: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pH</w:t>
            </w:r>
            <w:proofErr w:type="spellEnd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-метр – 150М.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5489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определения массовой концентрации меди. ГОСТ 4388-72</w:t>
            </w:r>
          </w:p>
        </w:tc>
      </w:tr>
      <w:tr w:rsidR="00C22127" w:rsidRPr="00C238FB" w14:paraId="5B32DBAF" w14:textId="77777777" w:rsidTr="00301329">
        <w:trPr>
          <w:trHeight w:val="66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95E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Нефтепродукты</w:t>
            </w:r>
          </w:p>
        </w:tc>
        <w:tc>
          <w:tcPr>
            <w:tcW w:w="5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5A62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7894A4F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Фотоэлектроколориметры</w:t>
            </w:r>
            <w:proofErr w:type="spellEnd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КФК-2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AC19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нефтепродуктов в сточной воде. СТ РК ИСО 2014-2010</w:t>
            </w:r>
          </w:p>
        </w:tc>
      </w:tr>
      <w:tr w:rsidR="00C22127" w:rsidRPr="00C238FB" w14:paraId="688B0B9C" w14:textId="77777777" w:rsidTr="00301329">
        <w:trPr>
          <w:trHeight w:val="703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AA3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Нитриты</w:t>
            </w:r>
          </w:p>
        </w:tc>
        <w:tc>
          <w:tcPr>
            <w:tcW w:w="5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880B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5F9F58BA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Фотоэлектроколориметры</w:t>
            </w:r>
            <w:proofErr w:type="spellEnd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КФК-2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BCCC1" w14:textId="2C42BAE9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содержание нитритов в природной и сточной </w:t>
            </w:r>
            <w:r w:rsidR="00514C48"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воде. СТ</w:t>
            </w: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РК ИСО 1963-2010</w:t>
            </w:r>
          </w:p>
        </w:tc>
      </w:tr>
      <w:tr w:rsidR="00C22127" w:rsidRPr="00C238FB" w14:paraId="2634F1DC" w14:textId="77777777" w:rsidTr="00485B47">
        <w:trPr>
          <w:trHeight w:val="76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577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Нитраты</w:t>
            </w:r>
          </w:p>
        </w:tc>
        <w:tc>
          <w:tcPr>
            <w:tcW w:w="5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DF48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258ADFF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</w:t>
            </w:r>
          </w:p>
          <w:p w14:paraId="5BC0044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Спектрофотометр - 1240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07B3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Спектрометрический метод с использованием сульфосалициловой кислоты. СТ РК ИСО 7890-3-2006. Методы определения содержания нитратов ГОСТ 18826-73</w:t>
            </w:r>
          </w:p>
        </w:tc>
      </w:tr>
      <w:tr w:rsidR="00C22127" w:rsidRPr="00C238FB" w14:paraId="7587FBC2" w14:textId="77777777" w:rsidTr="00485B47">
        <w:trPr>
          <w:trHeight w:val="76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53F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Сухой остаток</w:t>
            </w:r>
          </w:p>
        </w:tc>
        <w:tc>
          <w:tcPr>
            <w:tcW w:w="5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54323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06DD5ABA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электронные ЛВ 210-А.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E503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 определения содержания сухого остатка. ГОСТ 18164-72</w:t>
            </w:r>
          </w:p>
        </w:tc>
      </w:tr>
      <w:bookmarkEnd w:id="11"/>
    </w:tbl>
    <w:p w14:paraId="0F447354" w14:textId="77777777" w:rsidR="00313F26" w:rsidRDefault="00313F26" w:rsidP="00514C48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313F26" w:rsidSect="00B55A79">
          <w:headerReference w:type="default" r:id="rId16"/>
          <w:pgSz w:w="16838" w:h="11906" w:orient="landscape"/>
          <w:pgMar w:top="1134" w:right="1134" w:bottom="1134" w:left="1134" w:header="720" w:footer="720" w:gutter="0"/>
          <w:cols w:space="720"/>
        </w:sectPr>
      </w:pPr>
    </w:p>
    <w:p w14:paraId="291782FE" w14:textId="4FCD3A5A" w:rsidR="00313F26" w:rsidRPr="00C238FB" w:rsidRDefault="00313F26" w:rsidP="00514C48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313F26" w:rsidRPr="00C238FB" w:rsidSect="00313F26">
          <w:headerReference w:type="default" r:id="rId17"/>
          <w:pgSz w:w="11906" w:h="16838"/>
          <w:pgMar w:top="1134" w:right="1134" w:bottom="1134" w:left="1134" w:header="720" w:footer="720" w:gutter="0"/>
          <w:cols w:space="720"/>
        </w:sectPr>
      </w:pPr>
    </w:p>
    <w:p w14:paraId="7B6B9558" w14:textId="7DBA2000" w:rsidR="00301329" w:rsidRPr="00301329" w:rsidRDefault="00C22127" w:rsidP="00301329">
      <w:pPr>
        <w:pStyle w:val="aa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2" w:name="_Hlk149312799"/>
      <w:r w:rsidRPr="00301329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3013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ОНИТОРИНГ ОТХОДОВ ПРОИЗВОДСТВА </w:t>
      </w:r>
    </w:p>
    <w:p w14:paraId="6D3D9B69" w14:textId="5AA5155E" w:rsidR="00C22127" w:rsidRPr="00301329" w:rsidRDefault="00C22127" w:rsidP="00301329">
      <w:pPr>
        <w:pStyle w:val="aa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b/>
          <w:sz w:val="28"/>
          <w:szCs w:val="28"/>
          <w:lang w:val="ru-RU"/>
        </w:rPr>
        <w:t>Мониторинг эмиссий</w:t>
      </w:r>
      <w:r w:rsidR="00514C48" w:rsidRPr="003013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13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(характеристика объемов источников образования, использования, реализации </w:t>
      </w:r>
      <w:r w:rsidR="007E0922" w:rsidRPr="00301329">
        <w:rPr>
          <w:rFonts w:ascii="Times New Roman" w:hAnsi="Times New Roman" w:cs="Times New Roman"/>
          <w:b/>
          <w:sz w:val="28"/>
          <w:szCs w:val="28"/>
          <w:lang w:val="ru-RU"/>
        </w:rPr>
        <w:t>и утилизации</w:t>
      </w:r>
      <w:r w:rsidRPr="003013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отходов)</w:t>
      </w:r>
    </w:p>
    <w:p w14:paraId="6F7FEB46" w14:textId="77777777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Объем образования отходов производства и потребления составляет:</w:t>
      </w:r>
    </w:p>
    <w:tbl>
      <w:tblPr>
        <w:tblW w:w="10268" w:type="dxa"/>
        <w:tblInd w:w="-176" w:type="dxa"/>
        <w:tblLook w:val="04A0" w:firstRow="1" w:lastRow="0" w:firstColumn="1" w:lastColumn="0" w:noHBand="0" w:noVBand="1"/>
      </w:tblPr>
      <w:tblGrid>
        <w:gridCol w:w="4788"/>
        <w:gridCol w:w="1684"/>
        <w:gridCol w:w="1945"/>
        <w:gridCol w:w="1879"/>
      </w:tblGrid>
      <w:tr w:rsidR="00C22127" w:rsidRPr="00301329" w14:paraId="7D992F50" w14:textId="77777777" w:rsidTr="00301329">
        <w:trPr>
          <w:trHeight w:val="301"/>
        </w:trPr>
        <w:tc>
          <w:tcPr>
            <w:tcW w:w="4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8FA6A0F" w14:textId="77777777" w:rsidR="008D032F" w:rsidRPr="00301329" w:rsidRDefault="008D032F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DD07296" w14:textId="77777777" w:rsidR="008D032F" w:rsidRPr="00301329" w:rsidRDefault="008D032F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971DE6F" w14:textId="59C38BA1" w:rsidR="00C22127" w:rsidRPr="00301329" w:rsidRDefault="00C22127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отходов</w:t>
            </w:r>
          </w:p>
        </w:tc>
        <w:tc>
          <w:tcPr>
            <w:tcW w:w="5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017F" w14:textId="77777777" w:rsidR="00C22127" w:rsidRPr="00301329" w:rsidRDefault="00C22127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Образование, т/год</w:t>
            </w:r>
          </w:p>
        </w:tc>
      </w:tr>
      <w:tr w:rsidR="00C22127" w:rsidRPr="00301329" w14:paraId="2400C485" w14:textId="77777777" w:rsidTr="00301329">
        <w:trPr>
          <w:trHeight w:val="271"/>
        </w:trPr>
        <w:tc>
          <w:tcPr>
            <w:tcW w:w="4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90985" w14:textId="77777777" w:rsidR="00C22127" w:rsidRPr="00301329" w:rsidRDefault="00C22127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1E16" w14:textId="77777777" w:rsidR="00C22127" w:rsidRPr="00301329" w:rsidRDefault="00C22127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2C0C" w14:textId="77777777" w:rsidR="00C22127" w:rsidRPr="00301329" w:rsidRDefault="00C22127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 том числе</w:t>
            </w:r>
          </w:p>
        </w:tc>
      </w:tr>
      <w:tr w:rsidR="00C22127" w:rsidRPr="00301329" w14:paraId="684E1CE3" w14:textId="77777777" w:rsidTr="00301329">
        <w:trPr>
          <w:trHeight w:val="512"/>
        </w:trPr>
        <w:tc>
          <w:tcPr>
            <w:tcW w:w="4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FD50B" w14:textId="77777777" w:rsidR="00C22127" w:rsidRPr="00301329" w:rsidRDefault="00C22127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CDFB6" w14:textId="77777777" w:rsidR="00C22127" w:rsidRPr="00301329" w:rsidRDefault="00C22127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F255A" w14:textId="77777777" w:rsidR="00C22127" w:rsidRPr="00301329" w:rsidRDefault="00C22127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 Жамбылской области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8DE89" w14:textId="2459051B" w:rsidR="00C22127" w:rsidRPr="00301329" w:rsidRDefault="008D032F" w:rsidP="008D032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="00C22127"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Туркестанский области</w:t>
            </w:r>
          </w:p>
        </w:tc>
      </w:tr>
      <w:tr w:rsidR="00C22127" w:rsidRPr="00301329" w14:paraId="54A9C9DB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189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2B4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46693111,665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23B3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17400248,087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35DA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29292863,578</w:t>
            </w:r>
          </w:p>
        </w:tc>
      </w:tr>
      <w:tr w:rsidR="00C22127" w:rsidRPr="00301329" w14:paraId="3B743BB7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B259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Отработанные люминесцентные лампы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C75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0,808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1C1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0,790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82D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0,018</w:t>
            </w:r>
          </w:p>
        </w:tc>
      </w:tr>
      <w:tr w:rsidR="00C22127" w:rsidRPr="00301329" w14:paraId="04CFDBAE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B6D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Промасленная ветошь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59D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31,750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BA39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31,750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DA1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7C9CA138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4E5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Нефтешламы</w:t>
            </w:r>
            <w:proofErr w:type="spellEnd"/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5F4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23,788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3AC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20,737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B42A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3,051</w:t>
            </w:r>
          </w:p>
        </w:tc>
      </w:tr>
      <w:tr w:rsidR="00C22127" w:rsidRPr="00301329" w14:paraId="47936506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EC1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Отходы краски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D74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1,272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526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1,205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2FE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0,067</w:t>
            </w:r>
          </w:p>
        </w:tc>
      </w:tr>
      <w:tr w:rsidR="00C22127" w:rsidRPr="00301329" w14:paraId="7FF508D9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6D6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Отходы медпункта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A4B2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0,257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2033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0,257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0EB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7651E908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578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Отработанные аккумуляторы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910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3,027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1766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3,027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5A7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63365A8C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D064" w14:textId="367F7934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Отработанные </w:t>
            </w:r>
            <w:r w:rsidR="00514C48"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масляные</w:t>
            </w: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фильтры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692A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1,563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4C1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1,563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0F43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47EE3561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AB90" w14:textId="5A30FCC6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Отработанное </w:t>
            </w:r>
            <w:r w:rsidR="00514C48"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моторное масло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9313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158,534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F89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113,894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D8D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44,640</w:t>
            </w:r>
          </w:p>
        </w:tc>
      </w:tr>
      <w:tr w:rsidR="00C22127" w:rsidRPr="00301329" w14:paraId="32A5335A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B2C4" w14:textId="47AE864F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Отработанное </w:t>
            </w:r>
            <w:r w:rsidR="00514C48"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трансмиссионное масло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CB96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1,796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3726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1,796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77B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3B78DF9F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C530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Твердые бытовые отходы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6C79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419,299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33F9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414,897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C56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4,401</w:t>
            </w:r>
          </w:p>
        </w:tc>
      </w:tr>
      <w:tr w:rsidR="00C22127" w:rsidRPr="00301329" w14:paraId="041F4211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B83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Смет с территории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086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487,685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18A3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487,685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F34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7B0C785C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340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Пищевые отходы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70A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48,165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1632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48,165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54A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29280BC4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5EA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Огарки сварочных электродов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0E0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0,743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A7B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0,629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058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0,114</w:t>
            </w:r>
          </w:p>
        </w:tc>
      </w:tr>
      <w:tr w:rsidR="00C22127" w:rsidRPr="00301329" w14:paraId="61FBD9C0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393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Карбид кальция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CD99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0,780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4AC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0,764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FD72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0,016</w:t>
            </w:r>
          </w:p>
        </w:tc>
      </w:tr>
      <w:tr w:rsidR="00C22127" w:rsidRPr="00301329" w14:paraId="2B7E1F50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84B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Металлическая стружка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9AB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3536,080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80E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3526,080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D62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10,000</w:t>
            </w:r>
          </w:p>
        </w:tc>
      </w:tr>
      <w:tr w:rsidR="00C22127" w:rsidRPr="00301329" w14:paraId="08CFBB9F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F9A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Шины с металлокордом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7C3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161,204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914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161,204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7DE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32B8A64D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70E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Отходы извести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BD0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21,393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0D88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21,393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F46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2FEB667D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0A91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Лом черных металлов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D93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3316,905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BE0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3316,905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9CE2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4255C3D4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7A1D3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Лом цветных металлов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026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0,091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1E4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0,091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57D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004FD495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6703C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Древесная стружка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8DE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33,607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BF1A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33,607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019D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7C680452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0504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Промасленная ветошь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165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8,890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C08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7,620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2AF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1,270</w:t>
            </w:r>
          </w:p>
        </w:tc>
      </w:tr>
      <w:tr w:rsidR="00C22127" w:rsidRPr="00301329" w14:paraId="3A17A0BC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CAE1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Вскрыша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F4C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46679725,500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445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17386925,500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AE5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29292800,000</w:t>
            </w:r>
          </w:p>
        </w:tc>
      </w:tr>
      <w:tr w:rsidR="00C22127" w:rsidRPr="00301329" w14:paraId="7A531123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2C6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Золошлак</w:t>
            </w:r>
            <w:proofErr w:type="spellEnd"/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538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94,780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142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94,780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A365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789CE40E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5570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Шлам камнеобработки (резки), брак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8EEB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33,750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900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5C3F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  <w:tr w:rsidR="00C22127" w:rsidRPr="00301329" w14:paraId="260625CD" w14:textId="77777777" w:rsidTr="00301329">
        <w:trPr>
          <w:trHeight w:val="256"/>
        </w:trPr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E100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Строительные отходы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96D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5000,000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87C7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5000,000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B6AE" w14:textId="77777777" w:rsidR="00C22127" w:rsidRPr="00301329" w:rsidRDefault="00C22127" w:rsidP="00514C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0,000</w:t>
            </w:r>
          </w:p>
        </w:tc>
      </w:tr>
    </w:tbl>
    <w:p w14:paraId="1E10733E" w14:textId="77777777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Объем использования отходов производства и потребления на 2017-2026 год составляет:</w:t>
      </w:r>
    </w:p>
    <w:p w14:paraId="7821E61D" w14:textId="77777777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Отвальный грунт из вскрышных пород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. Планируемый объем использования отвального грунта из вскрышных пород составляет 50000 тонн (использование техногенных минеральных образований с отвалов в технологии производства). Отвальный грунт также планируется использовать для ремонта карьерных автодорог в объеме до 1500тонн.</w:t>
      </w:r>
    </w:p>
    <w:p w14:paraId="4785E982" w14:textId="77777777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Все отходы кроме отвального грунта из вскрышных пород,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золошлака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>, шлама камнеобработки (брак), и строительных отходов подлежат передаче сторонним организациям для вторичного использования или утилизации.</w:t>
      </w:r>
    </w:p>
    <w:p w14:paraId="775C0D8B" w14:textId="77777777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Отвальный грунт из вскрышных пород, </w:t>
      </w:r>
      <w:proofErr w:type="spellStart"/>
      <w:r w:rsidRPr="00C238FB">
        <w:rPr>
          <w:rFonts w:ascii="Times New Roman" w:hAnsi="Times New Roman" w:cs="Times New Roman"/>
          <w:sz w:val="28"/>
          <w:szCs w:val="28"/>
          <w:lang w:val="ru-RU"/>
        </w:rPr>
        <w:t>золошлак</w:t>
      </w:r>
      <w:proofErr w:type="spellEnd"/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, шлам камнеобработки (брак), и строительные отходы размещаются в специально отведенных площадках размещения отходов. </w:t>
      </w:r>
    </w:p>
    <w:p w14:paraId="5BDCFCF1" w14:textId="7AA12FB3" w:rsidR="00C22127" w:rsidRPr="00C238FB" w:rsidRDefault="00C22127" w:rsidP="00301329">
      <w:pPr>
        <w:pStyle w:val="4"/>
        <w:ind w:firstLine="567"/>
        <w:jc w:val="both"/>
        <w:rPr>
          <w:szCs w:val="28"/>
        </w:rPr>
      </w:pPr>
      <w:r w:rsidRPr="00C238FB">
        <w:rPr>
          <w:szCs w:val="28"/>
        </w:rPr>
        <w:t xml:space="preserve">В соответствии с «Графиком аналитического контроля за состоянием почв по филиалу </w:t>
      </w:r>
      <w:r w:rsidR="0023423B" w:rsidRPr="00C238FB">
        <w:rPr>
          <w:szCs w:val="28"/>
        </w:rPr>
        <w:t>ТОО</w:t>
      </w:r>
      <w:r w:rsidR="0023423B">
        <w:rPr>
          <w:szCs w:val="28"/>
        </w:rPr>
        <w:t xml:space="preserve"> «</w:t>
      </w:r>
      <w:proofErr w:type="spellStart"/>
      <w:r w:rsidR="0023423B">
        <w:rPr>
          <w:szCs w:val="28"/>
        </w:rPr>
        <w:t>Казфосфат</w:t>
      </w:r>
      <w:proofErr w:type="spellEnd"/>
      <w:r w:rsidR="0023423B">
        <w:rPr>
          <w:szCs w:val="28"/>
        </w:rPr>
        <w:t xml:space="preserve">» ГПК «Каратау» </w:t>
      </w:r>
      <w:r w:rsidRPr="00C238FB">
        <w:rPr>
          <w:szCs w:val="28"/>
        </w:rPr>
        <w:t>испытательная промышленно-санитарная лаборатория осуществляет контроль за состоянием почв на границах санитарно-защитных зон промышленных площадок предприятия.</w:t>
      </w:r>
    </w:p>
    <w:p w14:paraId="47E09A65" w14:textId="5457593A" w:rsidR="00C22127" w:rsidRPr="00C238FB" w:rsidRDefault="00C22127" w:rsidP="00301329">
      <w:pPr>
        <w:pStyle w:val="4"/>
        <w:ind w:firstLine="567"/>
        <w:jc w:val="both"/>
        <w:rPr>
          <w:szCs w:val="28"/>
        </w:rPr>
      </w:pPr>
      <w:r w:rsidRPr="00C238FB">
        <w:rPr>
          <w:szCs w:val="28"/>
        </w:rPr>
        <w:t xml:space="preserve">Определение воздействия накопителей и отвалов на окружающую среду </w:t>
      </w:r>
      <w:r w:rsidR="00514C48" w:rsidRPr="00C238FB">
        <w:rPr>
          <w:szCs w:val="28"/>
        </w:rPr>
        <w:t>будет производиться</w:t>
      </w:r>
      <w:r w:rsidRPr="00C238FB">
        <w:rPr>
          <w:szCs w:val="28"/>
        </w:rPr>
        <w:t xml:space="preserve"> по химическим анализам на наличие фосфатов в почвах и ПДК загрязняющих веществ в атмосферном воздухе на границах санитарно-защитных зон предприятия, что позволяет определить миграцию загрязняющих веществ из накопителей в окружающую среду. </w:t>
      </w:r>
    </w:p>
    <w:p w14:paraId="0E8FDD4D" w14:textId="77777777" w:rsidR="00C22127" w:rsidRPr="00C238FB" w:rsidRDefault="00C22127" w:rsidP="00301329">
      <w:pPr>
        <w:pStyle w:val="4"/>
        <w:ind w:firstLine="567"/>
        <w:jc w:val="both"/>
        <w:rPr>
          <w:szCs w:val="28"/>
        </w:rPr>
      </w:pPr>
      <w:r w:rsidRPr="00C238FB">
        <w:rPr>
          <w:szCs w:val="28"/>
        </w:rPr>
        <w:t>Отбор проб почв и атмосферного воздуха осуществляется в установленных точках, один раз в год. Регулярность проведения отбора проб почв определена в соответствии с требованиями РНД 03.3.0.4.01-96</w:t>
      </w:r>
    </w:p>
    <w:p w14:paraId="402986D3" w14:textId="77777777" w:rsidR="00C22127" w:rsidRPr="00C238FB" w:rsidRDefault="00C22127" w:rsidP="00301329">
      <w:pPr>
        <w:pStyle w:val="4"/>
        <w:ind w:firstLine="567"/>
        <w:jc w:val="both"/>
        <w:rPr>
          <w:szCs w:val="28"/>
        </w:rPr>
      </w:pPr>
      <w:r w:rsidRPr="00C238FB">
        <w:rPr>
          <w:szCs w:val="28"/>
        </w:rPr>
        <w:t>Проведение отбора проб почв и их анализ, осуществляет испытательная промышленно-санитарная лаборатория предприятия Отбор проб почв осуществляется в точках, один раз в год. Регулярность проведения отбора проб почв определена в соответствии с требованиями РНД 03.3.0.4.01-96 План-график аналитического контроля – прилагается.</w:t>
      </w:r>
    </w:p>
    <w:p w14:paraId="74AEF7D0" w14:textId="741AB003" w:rsidR="00301329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План-график аналитического контроля за загрязнением почв, схемы расположения контрольных точек отбора проб - прилагаются.</w:t>
      </w:r>
    </w:p>
    <w:p w14:paraId="28578C6E" w14:textId="23B454C4" w:rsidR="00C22127" w:rsidRPr="00301329" w:rsidRDefault="00C22127" w:rsidP="00301329">
      <w:pPr>
        <w:pStyle w:val="aa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1329">
        <w:rPr>
          <w:rFonts w:ascii="Times New Roman" w:hAnsi="Times New Roman" w:cs="Times New Roman"/>
          <w:b/>
          <w:sz w:val="28"/>
          <w:szCs w:val="28"/>
          <w:lang w:val="ru-RU"/>
        </w:rPr>
        <w:t>Мониторинг воздействия.</w:t>
      </w:r>
    </w:p>
    <w:p w14:paraId="12455A40" w14:textId="77777777" w:rsidR="00C22127" w:rsidRPr="00C238FB" w:rsidRDefault="00C22127" w:rsidP="003013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Мониторинг воздействия размещения отходов производства на окружающую среду планируется осуществлять путем сбора и обработки данных по наличию образования, использования и складирования отходов производства, их миграции в атмосферный воздух, грунтовые воды и почвы, с последующей оценкой характера масштабов и негативного воздействия производства на окружающую среду.</w:t>
      </w:r>
    </w:p>
    <w:p w14:paraId="09A41275" w14:textId="77777777" w:rsidR="00C22127" w:rsidRPr="00C238FB" w:rsidRDefault="00C22127" w:rsidP="003013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Операционный мониторинг состояния качества работы и состояния накопителей отходов, отвалов осуществляется с использованием данных, полученных в ходе проведения мониторинга воздействия отходов на окружающую среду.</w:t>
      </w:r>
    </w:p>
    <w:p w14:paraId="7664D7BC" w14:textId="77777777" w:rsidR="00C22127" w:rsidRPr="00C238FB" w:rsidRDefault="00C22127" w:rsidP="003013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На основе проводимой оценки и анализа деятельности, осуществляется разработка мероприятий по снижению последствий негативного воздействия производства на окружающую среду, рациональное использование природных ресурсов, улучшения качества работы природоохранных сооружений.</w:t>
      </w:r>
    </w:p>
    <w:p w14:paraId="15B54135" w14:textId="448A5699" w:rsidR="00C22127" w:rsidRPr="00C238FB" w:rsidRDefault="00C22127" w:rsidP="00301329">
      <w:pPr>
        <w:pStyle w:val="4"/>
        <w:ind w:firstLine="567"/>
        <w:jc w:val="both"/>
        <w:rPr>
          <w:szCs w:val="28"/>
        </w:rPr>
      </w:pPr>
      <w:r w:rsidRPr="00C238FB">
        <w:rPr>
          <w:szCs w:val="28"/>
        </w:rPr>
        <w:t xml:space="preserve">В соответствии с «Графиком аналитического контроля за состоянием почв по филиалу </w:t>
      </w:r>
      <w:r w:rsidR="0023423B" w:rsidRPr="00C238FB">
        <w:rPr>
          <w:szCs w:val="28"/>
        </w:rPr>
        <w:t>ТОО</w:t>
      </w:r>
      <w:r w:rsidR="0023423B">
        <w:rPr>
          <w:szCs w:val="28"/>
        </w:rPr>
        <w:t xml:space="preserve"> «</w:t>
      </w:r>
      <w:proofErr w:type="spellStart"/>
      <w:r w:rsidR="0023423B">
        <w:rPr>
          <w:szCs w:val="28"/>
        </w:rPr>
        <w:t>Казфосфат</w:t>
      </w:r>
      <w:proofErr w:type="spellEnd"/>
      <w:r w:rsidR="0023423B">
        <w:rPr>
          <w:szCs w:val="28"/>
        </w:rPr>
        <w:t xml:space="preserve">» ГПК «Каратау» </w:t>
      </w:r>
      <w:r w:rsidRPr="00C238FB">
        <w:rPr>
          <w:szCs w:val="28"/>
        </w:rPr>
        <w:t>испытательная промышленно-санитарная лаборатория осуществляет контроль за состоянием почв на границах санитарно-защитных зон промышленных площадок предприятия.</w:t>
      </w:r>
    </w:p>
    <w:p w14:paraId="6FCBA7C9" w14:textId="77777777" w:rsidR="00301329" w:rsidRDefault="00C22127" w:rsidP="00301329">
      <w:pPr>
        <w:pStyle w:val="4"/>
        <w:ind w:firstLine="567"/>
        <w:jc w:val="both"/>
        <w:rPr>
          <w:szCs w:val="28"/>
        </w:rPr>
      </w:pPr>
      <w:r w:rsidRPr="00C238FB">
        <w:rPr>
          <w:szCs w:val="28"/>
        </w:rPr>
        <w:t xml:space="preserve">Определение воздействия накопителей и отвалов на окружающую среду </w:t>
      </w:r>
      <w:r w:rsidR="00514C48" w:rsidRPr="00C238FB">
        <w:rPr>
          <w:szCs w:val="28"/>
        </w:rPr>
        <w:t>будет производиться</w:t>
      </w:r>
      <w:r w:rsidRPr="00C238FB">
        <w:rPr>
          <w:szCs w:val="28"/>
        </w:rPr>
        <w:t xml:space="preserve"> по химическим анализам на наличие фосфатов в почвах и ПДК загрязняющих веществ в атмосферном воздухе на границах санитарно-защитных зон предприятия, что позволяет определить миграцию загрязняющих веществ из накопителей в окружающую среду. </w:t>
      </w:r>
    </w:p>
    <w:p w14:paraId="2A4FB9F6" w14:textId="03011A97" w:rsidR="00C22127" w:rsidRPr="00301329" w:rsidRDefault="00C22127" w:rsidP="00301329">
      <w:pPr>
        <w:pStyle w:val="4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C238FB">
        <w:rPr>
          <w:b/>
          <w:szCs w:val="28"/>
        </w:rPr>
        <w:t>Технические средства и методы проведения мониторинга</w:t>
      </w:r>
    </w:p>
    <w:p w14:paraId="74C409BB" w14:textId="00B4D2B5" w:rsidR="00C22127" w:rsidRPr="00C238FB" w:rsidRDefault="00C22127" w:rsidP="00301329">
      <w:pPr>
        <w:pStyle w:val="4"/>
        <w:ind w:firstLine="567"/>
        <w:jc w:val="both"/>
        <w:rPr>
          <w:szCs w:val="28"/>
        </w:rPr>
      </w:pPr>
      <w:r w:rsidRPr="00C238FB">
        <w:rPr>
          <w:szCs w:val="28"/>
        </w:rPr>
        <w:t xml:space="preserve">Отбор проб почв осуществляется в </w:t>
      </w:r>
      <w:r w:rsidR="00514C48" w:rsidRPr="00C238FB">
        <w:rPr>
          <w:szCs w:val="28"/>
        </w:rPr>
        <w:t>точках, один</w:t>
      </w:r>
      <w:r w:rsidRPr="00C238FB">
        <w:rPr>
          <w:szCs w:val="28"/>
        </w:rPr>
        <w:t xml:space="preserve"> раз в год. Регулярность проведения отбора проб почв определена в соответствии с требованиями РНД 03.3.0.4.01-96. </w:t>
      </w:r>
    </w:p>
    <w:p w14:paraId="1FB639AE" w14:textId="79300FE0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 отбора проб почв и их анализ, осуществляет испытательная промышленно-санитарная лаборатория </w:t>
      </w:r>
      <w:r w:rsidR="00514C48" w:rsidRPr="00C238FB"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="00514C4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14C48"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Отбор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проб почв осуществляется в установленных точках. Регулярность проведения отбора проб почв определена в соответствии с требованиями РНД 03.3.0.4.01-96 План-график аналитического контроля – прилагается.</w:t>
      </w:r>
    </w:p>
    <w:p w14:paraId="2CCF8DAC" w14:textId="77777777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Согласно «Графику аналитического контроля ...» планируется ежегодный отбор проб почв на площадках. Контроль будет производится по содержанию фосфатов в почвах. </w:t>
      </w:r>
    </w:p>
    <w:p w14:paraId="1FB0B533" w14:textId="3C5EFA95" w:rsidR="002A23E4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>Схемы с расположением контрольных точек отбора проб – прилагаются</w:t>
      </w:r>
    </w:p>
    <w:p w14:paraId="5DF63273" w14:textId="77777777" w:rsidR="002A23E4" w:rsidRPr="00C238FB" w:rsidRDefault="002A23E4" w:rsidP="00514C48">
      <w:pPr>
        <w:widowControl w:val="0"/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7756B4" w14:textId="6B6FC5FD" w:rsidR="00C22127" w:rsidRPr="00C238FB" w:rsidRDefault="00C22127" w:rsidP="003013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Средства и методы контроля качества почв</w:t>
      </w:r>
    </w:p>
    <w:p w14:paraId="354601F2" w14:textId="79E7C858" w:rsidR="00C22127" w:rsidRPr="00C238FB" w:rsidRDefault="00C22127" w:rsidP="003013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514C48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301329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514C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38FB">
        <w:rPr>
          <w:rFonts w:ascii="Times New Roman" w:hAnsi="Times New Roman" w:cs="Times New Roman"/>
          <w:sz w:val="28"/>
          <w:szCs w:val="28"/>
          <w:lang w:val="ru-RU"/>
        </w:rPr>
        <w:t>Таблица № 3</w:t>
      </w:r>
    </w:p>
    <w:tbl>
      <w:tblPr>
        <w:tblW w:w="10449" w:type="dxa"/>
        <w:tblInd w:w="-318" w:type="dxa"/>
        <w:tblLook w:val="0000" w:firstRow="0" w:lastRow="0" w:firstColumn="0" w:lastColumn="0" w:noHBand="0" w:noVBand="0"/>
      </w:tblPr>
      <w:tblGrid>
        <w:gridCol w:w="2304"/>
        <w:gridCol w:w="4465"/>
        <w:gridCol w:w="3680"/>
      </w:tblGrid>
      <w:tr w:rsidR="00C22127" w:rsidRPr="00301329" w14:paraId="542B7D97" w14:textId="77777777" w:rsidTr="00301329">
        <w:trPr>
          <w:trHeight w:val="63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707D" w14:textId="77777777" w:rsidR="00C22127" w:rsidRPr="00301329" w:rsidRDefault="00C22127" w:rsidP="00301329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вещества</w:t>
            </w: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4182" w14:textId="77777777" w:rsidR="00C22127" w:rsidRPr="00301329" w:rsidRDefault="00C22127" w:rsidP="00301329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Средства измерения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C063" w14:textId="77777777" w:rsidR="00C22127" w:rsidRPr="00301329" w:rsidRDefault="00C22127" w:rsidP="00301329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Методы измерения</w:t>
            </w:r>
          </w:p>
        </w:tc>
      </w:tr>
      <w:tr w:rsidR="00C22127" w:rsidRPr="00DF418D" w14:paraId="2224BCB4" w14:textId="77777777" w:rsidTr="00301329">
        <w:trPr>
          <w:trHeight w:val="170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EBCA" w14:textId="749F2A5A" w:rsidR="00C22127" w:rsidRPr="00301329" w:rsidRDefault="00C22127" w:rsidP="00301329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Фосфаты</w:t>
            </w: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675F" w14:textId="77777777" w:rsidR="00C22127" w:rsidRPr="00301329" w:rsidRDefault="00C22127" w:rsidP="00514C48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ВЛР-200, ВЛР-20</w:t>
            </w:r>
          </w:p>
          <w:p w14:paraId="064969D4" w14:textId="77777777" w:rsidR="00C22127" w:rsidRPr="00301329" w:rsidRDefault="00C22127" w:rsidP="00514C48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 гирь Г-2-210 </w:t>
            </w:r>
          </w:p>
          <w:p w14:paraId="496D93FA" w14:textId="77777777" w:rsidR="00C22127" w:rsidRPr="00301329" w:rsidRDefault="00C22127" w:rsidP="00514C48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 лабораторная</w:t>
            </w:r>
          </w:p>
          <w:p w14:paraId="0BD2ACE0" w14:textId="77777777" w:rsidR="00C22127" w:rsidRPr="00301329" w:rsidRDefault="00C22127" w:rsidP="00514C48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Электрошкаф сушильный лабораторный СНОЛ-3,5,3,5,3,5- И1 </w:t>
            </w:r>
          </w:p>
          <w:p w14:paraId="2C3EB2B1" w14:textId="77777777" w:rsidR="00C22127" w:rsidRPr="00301329" w:rsidRDefault="00C22127" w:rsidP="00514C48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лабораторные ВЛР-200, ВЛР-20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F54E" w14:textId="77777777" w:rsidR="00C22127" w:rsidRPr="00301329" w:rsidRDefault="00C22127" w:rsidP="00514C48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ГОСТ 26204-91 «Почвы. Определение подвижных соединений фосфора и калия по методу Чирикова в модификации ЦИНАО»</w:t>
            </w:r>
          </w:p>
        </w:tc>
      </w:tr>
    </w:tbl>
    <w:p w14:paraId="63C131A8" w14:textId="77777777" w:rsidR="00C22127" w:rsidRPr="00C238FB" w:rsidRDefault="00C22127" w:rsidP="00514C48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9AE016" w14:textId="6B8F4003" w:rsidR="00C22127" w:rsidRPr="00C238FB" w:rsidRDefault="00C22127" w:rsidP="008D032F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Начальник О</w:t>
      </w:r>
      <w:r w:rsidR="006544D8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                         </w:t>
      </w: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</w:t>
      </w:r>
      <w:r w:rsidR="00514C48">
        <w:rPr>
          <w:rFonts w:ascii="Times New Roman" w:hAnsi="Times New Roman" w:cs="Times New Roman"/>
          <w:b/>
          <w:sz w:val="28"/>
          <w:szCs w:val="28"/>
          <w:lang w:val="ru-RU"/>
        </w:rPr>
        <w:t>А.Б</w:t>
      </w:r>
      <w:r w:rsidRPr="00C238F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D032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Баймуханов</w:t>
      </w:r>
      <w:bookmarkEnd w:id="5"/>
    </w:p>
    <w:bookmarkEnd w:id="12"/>
    <w:p w14:paraId="384DDDCB" w14:textId="77777777" w:rsidR="002F4CFE" w:rsidRPr="00C238FB" w:rsidRDefault="002F4CFE" w:rsidP="00514C48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F4CFE" w:rsidRPr="00C238FB" w:rsidSect="00A32878">
      <w:headerReference w:type="default" r:id="rId18"/>
      <w:type w:val="continuous"/>
      <w:pgSz w:w="11906" w:h="16838"/>
      <w:pgMar w:top="1134" w:right="566" w:bottom="1134" w:left="1134" w:header="1134" w:footer="0" w:gutter="0"/>
      <w:pgNumType w:start="29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37EF8" w14:textId="77777777" w:rsidR="00124174" w:rsidRDefault="00124174" w:rsidP="008B6C13">
      <w:pPr>
        <w:spacing w:after="0" w:line="240" w:lineRule="auto"/>
      </w:pPr>
      <w:r>
        <w:separator/>
      </w:r>
    </w:p>
  </w:endnote>
  <w:endnote w:type="continuationSeparator" w:id="0">
    <w:p w14:paraId="72970BF7" w14:textId="77777777" w:rsidR="00124174" w:rsidRDefault="00124174" w:rsidP="008B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(OTF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81"/>
    <w:family w:val="auto"/>
    <w:notTrueType/>
    <w:pitch w:val="default"/>
    <w:sig w:usb0="00000001" w:usb1="09070000" w:usb2="00000010" w:usb3="00000000" w:csb0="000A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7023"/>
      <w:gridCol w:w="2617"/>
    </w:tblGrid>
    <w:tr w:rsidR="0034357F" w:rsidRPr="0034357F" w14:paraId="153AC99F" w14:textId="77777777" w:rsidTr="0034357F">
      <w:tc>
        <w:tcPr>
          <w:tcW w:w="7023" w:type="dxa"/>
          <w:vAlign w:val="center"/>
        </w:tcPr>
        <w:p w14:paraId="40D62C54" w14:textId="77777777" w:rsidR="0034357F" w:rsidRPr="0034357F" w:rsidRDefault="0034357F" w:rsidP="0034357F">
          <w:pPr>
            <w:pStyle w:val="a5"/>
            <w:rPr>
              <w:rFonts w:ascii="Times New Roman" w:hAnsi="Times New Roman" w:cs="Times New Roman"/>
              <w:b/>
              <w:bCs/>
            </w:rPr>
          </w:pPr>
          <w:r w:rsidRPr="0034357F">
            <w:rPr>
              <w:rFonts w:ascii="Times New Roman" w:hAnsi="Times New Roman" w:cs="Times New Roman"/>
              <w:b/>
              <w:bCs/>
            </w:rPr>
            <w:t>ОТПЕЧАТАННЫЙ ЭКЗЕМПЛЯР НЕ КОНТРОЛИРУЕТСЯ</w:t>
          </w:r>
        </w:p>
      </w:tc>
      <w:tc>
        <w:tcPr>
          <w:tcW w:w="2617" w:type="dxa"/>
          <w:vAlign w:val="center"/>
        </w:tcPr>
        <w:p w14:paraId="736F7079" w14:textId="12FB8E60" w:rsidR="0034357F" w:rsidRPr="0034357F" w:rsidRDefault="0034357F" w:rsidP="0034357F">
          <w:pPr>
            <w:pStyle w:val="a5"/>
            <w:rPr>
              <w:rFonts w:ascii="Times New Roman" w:hAnsi="Times New Roman" w:cs="Times New Roman"/>
            </w:rPr>
          </w:pPr>
          <w:proofErr w:type="spellStart"/>
          <w:r w:rsidRPr="0034357F">
            <w:rPr>
              <w:rFonts w:ascii="Times New Roman" w:hAnsi="Times New Roman" w:cs="Times New Roman"/>
            </w:rPr>
            <w:t>Дата</w:t>
          </w:r>
          <w:proofErr w:type="spellEnd"/>
          <w:r w:rsidRPr="0034357F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34357F">
            <w:rPr>
              <w:rFonts w:ascii="Times New Roman" w:hAnsi="Times New Roman" w:cs="Times New Roman"/>
            </w:rPr>
            <w:t>печати</w:t>
          </w:r>
          <w:proofErr w:type="spellEnd"/>
          <w:r w:rsidRPr="0034357F">
            <w:rPr>
              <w:rFonts w:ascii="Times New Roman" w:hAnsi="Times New Roman" w:cs="Times New Roman"/>
            </w:rPr>
            <w:t>:</w:t>
          </w:r>
          <w:r w:rsidRPr="0034357F">
            <w:rPr>
              <w:rFonts w:ascii="Times New Roman" w:hAnsi="Times New Roman" w:cs="Times New Roman"/>
              <w:lang w:val="kk-KZ"/>
            </w:rPr>
            <w:t xml:space="preserve"> </w:t>
          </w:r>
          <w:r w:rsidRPr="0034357F">
            <w:rPr>
              <w:rFonts w:ascii="Times New Roman" w:hAnsi="Times New Roman" w:cs="Times New Roman"/>
            </w:rPr>
            <w:fldChar w:fldCharType="begin"/>
          </w:r>
          <w:r w:rsidRPr="0034357F">
            <w:rPr>
              <w:rFonts w:ascii="Times New Roman" w:hAnsi="Times New Roman" w:cs="Times New Roman"/>
            </w:rPr>
            <w:instrText xml:space="preserve"> DATE  \@ "dd.MM.yyyy" </w:instrText>
          </w:r>
          <w:r w:rsidRPr="0034357F">
            <w:rPr>
              <w:rFonts w:ascii="Times New Roman" w:hAnsi="Times New Roman" w:cs="Times New Roman"/>
            </w:rPr>
            <w:fldChar w:fldCharType="separate"/>
          </w:r>
          <w:r w:rsidR="00DF418D">
            <w:rPr>
              <w:rFonts w:ascii="Times New Roman" w:hAnsi="Times New Roman" w:cs="Times New Roman"/>
              <w:noProof/>
            </w:rPr>
            <w:t>21.08.2026</w:t>
          </w:r>
          <w:r w:rsidRPr="0034357F">
            <w:rPr>
              <w:rFonts w:ascii="Times New Roman" w:hAnsi="Times New Roman" w:cs="Times New Roman"/>
            </w:rPr>
            <w:fldChar w:fldCharType="end"/>
          </w:r>
        </w:p>
      </w:tc>
    </w:tr>
  </w:tbl>
  <w:p w14:paraId="3CA7DABF" w14:textId="77777777" w:rsidR="0034357F" w:rsidRDefault="003435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6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84"/>
      <w:gridCol w:w="222"/>
    </w:tblGrid>
    <w:tr w:rsidR="0034357F" w:rsidRPr="001E0CAD" w14:paraId="7B6DE687" w14:textId="77777777" w:rsidTr="00B43007">
      <w:trPr>
        <w:jc w:val="center"/>
      </w:trPr>
      <w:tc>
        <w:tcPr>
          <w:tcW w:w="1521" w:type="dxa"/>
        </w:tcPr>
        <w:tbl>
          <w:tblPr>
            <w:tblStyle w:val="a7"/>
            <w:tblW w:w="1034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986"/>
            <w:gridCol w:w="1979"/>
            <w:gridCol w:w="6384"/>
          </w:tblGrid>
          <w:tr w:rsidR="0034357F" w:rsidRPr="006B1BC0" w14:paraId="2EF824F3" w14:textId="77777777" w:rsidTr="00B43007">
            <w:trPr>
              <w:trHeight w:val="140"/>
            </w:trPr>
            <w:tc>
              <w:tcPr>
                <w:tcW w:w="1986" w:type="dxa"/>
                <w:vMerge w:val="restart"/>
              </w:tcPr>
              <w:p w14:paraId="7B5605A7" w14:textId="77777777" w:rsidR="0034357F" w:rsidRPr="00464429" w:rsidRDefault="0034357F" w:rsidP="0034357F">
                <w:pPr>
                  <w:pStyle w:val="a5"/>
                  <w:rPr>
                    <w:rFonts w:ascii="Open Sans" w:hAnsi="Open Sans" w:cs="Open Sans"/>
                    <w:b/>
                    <w:bCs/>
                    <w:sz w:val="14"/>
                    <w:szCs w:val="14"/>
                  </w:rPr>
                </w:pPr>
                <w:r w:rsidRPr="004952E1">
                  <w:rPr>
                    <w:rFonts w:ascii="Open Sans" w:hAnsi="Open Sans" w:cs="Open Sans"/>
                    <w:b/>
                    <w:bCs/>
                    <w:noProof/>
                    <w:color w:val="9BBB59"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4231C9D8" wp14:editId="0B19469A">
                      <wp:extent cx="936000" cy="796852"/>
                      <wp:effectExtent l="0" t="0" r="0" b="3810"/>
                      <wp:docPr id="411" name="Picture 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36000" cy="7968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363" w:type="dxa"/>
                <w:gridSpan w:val="2"/>
              </w:tcPr>
              <w:p w14:paraId="2E23D03B" w14:textId="77777777" w:rsidR="0034357F" w:rsidRPr="004952E1" w:rsidRDefault="0034357F" w:rsidP="0034357F">
                <w:pPr>
                  <w:pStyle w:val="a5"/>
                  <w:rPr>
                    <w:rFonts w:ascii="Open Sans" w:hAnsi="Open Sans" w:cs="Open Sans"/>
                    <w:b/>
                    <w:bCs/>
                    <w:color w:val="9BBB59"/>
                    <w:sz w:val="13"/>
                    <w:szCs w:val="13"/>
                  </w:rPr>
                </w:pPr>
              </w:p>
            </w:tc>
          </w:tr>
          <w:tr w:rsidR="0034357F" w:rsidRPr="006B1BC0" w14:paraId="676CCC63" w14:textId="77777777" w:rsidTr="00B43007">
            <w:trPr>
              <w:trHeight w:val="60"/>
            </w:trPr>
            <w:tc>
              <w:tcPr>
                <w:tcW w:w="1986" w:type="dxa"/>
                <w:vMerge/>
              </w:tcPr>
              <w:p w14:paraId="00AE5CFE" w14:textId="77777777" w:rsidR="0034357F" w:rsidRPr="004952E1" w:rsidRDefault="0034357F" w:rsidP="0034357F">
                <w:pPr>
                  <w:pStyle w:val="a5"/>
                  <w:rPr>
                    <w:rFonts w:ascii="Open Sans" w:hAnsi="Open Sans" w:cs="Open Sans"/>
                    <w:color w:val="1F497D"/>
                    <w:sz w:val="14"/>
                    <w:szCs w:val="14"/>
                    <w:lang w:val="ru-RU"/>
                  </w:rPr>
                </w:pPr>
              </w:p>
            </w:tc>
            <w:tc>
              <w:tcPr>
                <w:tcW w:w="8363" w:type="dxa"/>
                <w:gridSpan w:val="2"/>
              </w:tcPr>
              <w:p w14:paraId="3C32202A" w14:textId="77777777" w:rsidR="0034357F" w:rsidRPr="00CD6B2E" w:rsidRDefault="0034357F" w:rsidP="0034357F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ascii="Open Sans" w:hAnsi="Open Sans" w:cs="Open Sans"/>
                    <w:b/>
                    <w:bCs/>
                    <w:color w:val="E73C4E"/>
                    <w:sz w:val="11"/>
                    <w:szCs w:val="11"/>
                    <w:lang w:val="ru-RU"/>
                  </w:rPr>
                </w:pPr>
                <w:r w:rsidRPr="00CD6B2E">
                  <w:rPr>
                    <w:rFonts w:ascii="Open Sans" w:hAnsi="Open Sans" w:cs="Open Sans"/>
                    <w:b/>
                    <w:bCs/>
                    <w:color w:val="E73C4E"/>
                    <w:sz w:val="11"/>
                    <w:szCs w:val="11"/>
                    <w:lang w:val="ru-RU"/>
                  </w:rPr>
                  <w:t xml:space="preserve">«ҚАЗФОСФАТ» ЖШС ФИЛИАЛЫ «ҚАРАТАУ» ТАУ-КЕН ӨҢДЕУ КЕШЕНІ», </w:t>
                </w:r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 xml:space="preserve">080700, </w:t>
                </w:r>
                <w:proofErr w:type="spellStart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>Қазақстан</w:t>
                </w:r>
                <w:proofErr w:type="spellEnd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 xml:space="preserve"> </w:t>
                </w:r>
                <w:proofErr w:type="spellStart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>Республикасы</w:t>
                </w:r>
                <w:proofErr w:type="spellEnd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 xml:space="preserve">, </w:t>
                </w:r>
                <w:proofErr w:type="spellStart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>Жаңатас</w:t>
                </w:r>
                <w:proofErr w:type="spellEnd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 xml:space="preserve"> қ., 1 ш. а.,17 </w:t>
                </w:r>
                <w:proofErr w:type="spellStart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>ғим</w:t>
                </w:r>
                <w:proofErr w:type="spellEnd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>.</w:t>
                </w:r>
              </w:p>
              <w:p w14:paraId="6A08C552" w14:textId="77777777" w:rsidR="0034357F" w:rsidRPr="00CD6B2E" w:rsidRDefault="0034357F" w:rsidP="0034357F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ascii="Open Sans" w:hAnsi="Open Sans" w:cs="Open Sans"/>
                    <w:b/>
                    <w:bCs/>
                    <w:color w:val="E73C4E"/>
                    <w:sz w:val="11"/>
                    <w:szCs w:val="11"/>
                    <w:lang w:val="ru-RU"/>
                  </w:rPr>
                </w:pPr>
                <w:r w:rsidRPr="00CD6B2E">
                  <w:rPr>
                    <w:rFonts w:ascii="Open Sans" w:hAnsi="Open Sans" w:cs="Open Sans"/>
                    <w:b/>
                    <w:bCs/>
                    <w:color w:val="E73C4E"/>
                    <w:sz w:val="11"/>
                    <w:szCs w:val="11"/>
                    <w:lang w:val="ru-RU"/>
                  </w:rPr>
                  <w:t xml:space="preserve">ФИЛИАЛ ТОО «КАЗФОСФАТ» «ГОРНО-ПЕРЕРАБАТЫВАЮЩИЙ КОМПЛЕКС «КАРАТАУ», </w:t>
                </w:r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 xml:space="preserve">080700, Республика Казахстан, г. Жанатас, </w:t>
                </w:r>
                <w:proofErr w:type="spellStart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>мкр</w:t>
                </w:r>
                <w:proofErr w:type="spellEnd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  <w:lang w:val="ru-RU"/>
                  </w:rPr>
                  <w:t>. 1, зд.17</w:t>
                </w:r>
              </w:p>
              <w:p w14:paraId="6D86CCD4" w14:textId="77777777" w:rsidR="0034357F" w:rsidRPr="00CD6B2E" w:rsidRDefault="0034357F" w:rsidP="0034357F">
                <w:pPr>
                  <w:autoSpaceDE w:val="0"/>
                  <w:autoSpaceDN w:val="0"/>
                  <w:adjustRightInd w:val="0"/>
                  <w:spacing w:line="220" w:lineRule="atLeast"/>
                  <w:textAlignment w:val="center"/>
                  <w:rPr>
                    <w:rFonts w:ascii="Open Sans" w:hAnsi="Open Sans" w:cs="Open Sans"/>
                    <w:color w:val="000000"/>
                    <w:sz w:val="11"/>
                    <w:szCs w:val="11"/>
                  </w:rPr>
                </w:pPr>
                <w:r w:rsidRPr="00CD6B2E">
                  <w:rPr>
                    <w:rFonts w:ascii="Open Sans" w:hAnsi="Open Sans" w:cs="Open Sans"/>
                    <w:b/>
                    <w:bCs/>
                    <w:color w:val="E73C4E"/>
                    <w:sz w:val="11"/>
                    <w:szCs w:val="11"/>
                  </w:rPr>
                  <w:t xml:space="preserve">BRANCH OF KAZPHOSPHATE LLP KARATAU MINING AND PROCESSING COMPLEX, </w:t>
                </w:r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</w:rPr>
                  <w:t xml:space="preserve">080700, Building 17, </w:t>
                </w:r>
                <w:proofErr w:type="spellStart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</w:rPr>
                  <w:t>microdistrict</w:t>
                </w:r>
                <w:proofErr w:type="spellEnd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</w:rPr>
                  <w:t xml:space="preserve"> 1, </w:t>
                </w:r>
                <w:proofErr w:type="spellStart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</w:rPr>
                  <w:t>Zhanatas</w:t>
                </w:r>
                <w:proofErr w:type="spellEnd"/>
                <w:r w:rsidRPr="00CD6B2E">
                  <w:rPr>
                    <w:rFonts w:ascii="Open Sans" w:hAnsi="Open Sans" w:cs="Open Sans"/>
                    <w:color w:val="000000"/>
                    <w:sz w:val="11"/>
                    <w:szCs w:val="11"/>
                  </w:rPr>
                  <w:t xml:space="preserve"> city, the Republic of Kazakhstan</w:t>
                </w:r>
              </w:p>
            </w:tc>
          </w:tr>
          <w:tr w:rsidR="0034357F" w:rsidRPr="006B1BC0" w14:paraId="3278250A" w14:textId="77777777" w:rsidTr="00B43007">
            <w:tc>
              <w:tcPr>
                <w:tcW w:w="1986" w:type="dxa"/>
                <w:vMerge/>
              </w:tcPr>
              <w:p w14:paraId="53E9D70B" w14:textId="77777777" w:rsidR="0034357F" w:rsidRDefault="0034357F" w:rsidP="0034357F">
                <w:pPr>
                  <w:pStyle w:val="a5"/>
                  <w:rPr>
                    <w:noProof/>
                  </w:rPr>
                </w:pPr>
              </w:p>
            </w:tc>
            <w:tc>
              <w:tcPr>
                <w:tcW w:w="1979" w:type="dxa"/>
                <w:vAlign w:val="center"/>
              </w:tcPr>
              <w:p w14:paraId="4CEB9C1C" w14:textId="77777777" w:rsidR="0034357F" w:rsidRPr="004952E1" w:rsidRDefault="0034357F" w:rsidP="0034357F">
                <w:pPr>
                  <w:rPr>
                    <w:rFonts w:ascii="Open Sans" w:hAnsi="Open Sans" w:cs="Open Sans"/>
                    <w:b/>
                    <w:bCs/>
                    <w:color w:val="000000"/>
                    <w:sz w:val="11"/>
                    <w:szCs w:val="11"/>
                    <w:lang w:val="ru-RU"/>
                  </w:rPr>
                </w:pPr>
                <w:r w:rsidRPr="004952E1">
                  <w:rPr>
                    <w:noProof/>
                    <w:color w:val="000000"/>
                    <w:sz w:val="11"/>
                    <w:szCs w:val="11"/>
                    <w:lang w:val="ru-RU" w:eastAsia="ru-RU"/>
                  </w:rPr>
                  <mc:AlternateContent>
                    <mc:Choice Requires="wpg">
                      <w:drawing>
                        <wp:anchor distT="0" distB="0" distL="36195" distR="36195" simplePos="0" relativeHeight="251663360" behindDoc="0" locked="0" layoutInCell="1" allowOverlap="1" wp14:anchorId="63B64155" wp14:editId="61F54D57">
                          <wp:simplePos x="0" y="0"/>
                          <wp:positionH relativeFrom="column">
                            <wp:posOffset>-194310</wp:posOffset>
                          </wp:positionH>
                          <wp:positionV relativeFrom="paragraph">
                            <wp:posOffset>-23495</wp:posOffset>
                          </wp:positionV>
                          <wp:extent cx="125730" cy="125730"/>
                          <wp:effectExtent l="19050" t="0" r="45720" b="7620"/>
                          <wp:wrapSquare wrapText="right"/>
                          <wp:docPr id="46" name="Graphic 19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125730" cy="125730"/>
                                    <a:chOff x="0" y="0"/>
                                    <a:chExt cx="102870" cy="102870"/>
                                  </a:xfrm>
                                  <a:solidFill>
                                    <a:schemeClr val="accent3"/>
                                  </a:solidFill>
                                </wpg:grpSpPr>
                                <wps:wsp>
                                  <wps:cNvPr id="47" name="Freeform: Shape 47"/>
                                  <wps:cNvSpPr/>
                                  <wps:spPr>
                                    <a:xfrm>
                                      <a:off x="0" y="0"/>
                                      <a:ext cx="102870" cy="102870"/>
                                    </a:xfrm>
                                    <a:custGeom>
                                      <a:avLst/>
                                      <a:gdLst>
                                        <a:gd name="connsiteX0" fmla="*/ 51435 w 102870"/>
                                        <a:gd name="connsiteY0" fmla="*/ 4763 h 102870"/>
                                        <a:gd name="connsiteX1" fmla="*/ 18098 w 102870"/>
                                        <a:gd name="connsiteY1" fmla="*/ 18098 h 102870"/>
                                        <a:gd name="connsiteX2" fmla="*/ 4763 w 102870"/>
                                        <a:gd name="connsiteY2" fmla="*/ 51435 h 102870"/>
                                        <a:gd name="connsiteX3" fmla="*/ 18098 w 102870"/>
                                        <a:gd name="connsiteY3" fmla="*/ 83820 h 102870"/>
                                        <a:gd name="connsiteX4" fmla="*/ 51435 w 102870"/>
                                        <a:gd name="connsiteY4" fmla="*/ 97155 h 102870"/>
                                        <a:gd name="connsiteX5" fmla="*/ 83820 w 102870"/>
                                        <a:gd name="connsiteY5" fmla="*/ 83820 h 102870"/>
                                        <a:gd name="connsiteX6" fmla="*/ 97155 w 102870"/>
                                        <a:gd name="connsiteY6" fmla="*/ 50483 h 102870"/>
                                        <a:gd name="connsiteX7" fmla="*/ 83820 w 102870"/>
                                        <a:gd name="connsiteY7" fmla="*/ 18098 h 102870"/>
                                        <a:gd name="connsiteX8" fmla="*/ 51435 w 102870"/>
                                        <a:gd name="connsiteY8" fmla="*/ 4763 h 102870"/>
                                        <a:gd name="connsiteX9" fmla="*/ 51435 w 102870"/>
                                        <a:gd name="connsiteY9" fmla="*/ 4763 h 102870"/>
                                        <a:gd name="connsiteX10" fmla="*/ 15240 w 102870"/>
                                        <a:gd name="connsiteY10" fmla="*/ 15240 h 102870"/>
                                        <a:gd name="connsiteX11" fmla="*/ 51435 w 102870"/>
                                        <a:gd name="connsiteY11" fmla="*/ 0 h 102870"/>
                                        <a:gd name="connsiteX12" fmla="*/ 87630 w 102870"/>
                                        <a:gd name="connsiteY12" fmla="*/ 15240 h 102870"/>
                                        <a:gd name="connsiteX13" fmla="*/ 102870 w 102870"/>
                                        <a:gd name="connsiteY13" fmla="*/ 51435 h 102870"/>
                                        <a:gd name="connsiteX14" fmla="*/ 87630 w 102870"/>
                                        <a:gd name="connsiteY14" fmla="*/ 87630 h 102870"/>
                                        <a:gd name="connsiteX15" fmla="*/ 51435 w 102870"/>
                                        <a:gd name="connsiteY15" fmla="*/ 102870 h 102870"/>
                                        <a:gd name="connsiteX16" fmla="*/ 15240 w 102870"/>
                                        <a:gd name="connsiteY16" fmla="*/ 87630 h 102870"/>
                                        <a:gd name="connsiteX17" fmla="*/ 0 w 102870"/>
                                        <a:gd name="connsiteY17" fmla="*/ 51435 h 102870"/>
                                        <a:gd name="connsiteX18" fmla="*/ 15240 w 102870"/>
                                        <a:gd name="connsiteY18" fmla="*/ 15240 h 102870"/>
                                        <a:gd name="connsiteX19" fmla="*/ 15240 w 102870"/>
                                        <a:gd name="connsiteY19" fmla="*/ 15240 h 10287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</a:cxnLst>
                                      <a:rect l="l" t="t" r="r" b="b"/>
                                      <a:pathLst>
                                        <a:path w="102870" h="102870">
                                          <a:moveTo>
                                            <a:pt x="51435" y="4763"/>
                                          </a:moveTo>
                                          <a:cubicBezTo>
                                            <a:pt x="38100" y="4763"/>
                                            <a:pt x="26670" y="9525"/>
                                            <a:pt x="18098" y="18098"/>
                                          </a:cubicBezTo>
                                          <a:cubicBezTo>
                                            <a:pt x="9525" y="26670"/>
                                            <a:pt x="4763" y="38100"/>
                                            <a:pt x="4763" y="51435"/>
                                          </a:cubicBezTo>
                                          <a:cubicBezTo>
                                            <a:pt x="4763" y="64770"/>
                                            <a:pt x="9525" y="76200"/>
                                            <a:pt x="18098" y="83820"/>
                                          </a:cubicBezTo>
                                          <a:cubicBezTo>
                                            <a:pt x="26670" y="92393"/>
                                            <a:pt x="38100" y="97155"/>
                                            <a:pt x="51435" y="97155"/>
                                          </a:cubicBezTo>
                                          <a:cubicBezTo>
                                            <a:pt x="64770" y="97155"/>
                                            <a:pt x="76200" y="92393"/>
                                            <a:pt x="83820" y="83820"/>
                                          </a:cubicBezTo>
                                          <a:cubicBezTo>
                                            <a:pt x="92393" y="75248"/>
                                            <a:pt x="97155" y="63818"/>
                                            <a:pt x="97155" y="50483"/>
                                          </a:cubicBezTo>
                                          <a:cubicBezTo>
                                            <a:pt x="97155" y="37148"/>
                                            <a:pt x="92393" y="26670"/>
                                            <a:pt x="83820" y="18098"/>
                                          </a:cubicBezTo>
                                          <a:cubicBezTo>
                                            <a:pt x="76200" y="9525"/>
                                            <a:pt x="63818" y="4763"/>
                                            <a:pt x="51435" y="4763"/>
                                          </a:cubicBezTo>
                                          <a:lnTo>
                                            <a:pt x="51435" y="4763"/>
                                          </a:lnTo>
                                          <a:close/>
                                          <a:moveTo>
                                            <a:pt x="15240" y="15240"/>
                                          </a:moveTo>
                                          <a:cubicBezTo>
                                            <a:pt x="24765" y="5715"/>
                                            <a:pt x="37148" y="0"/>
                                            <a:pt x="51435" y="0"/>
                                          </a:cubicBezTo>
                                          <a:cubicBezTo>
                                            <a:pt x="65723" y="0"/>
                                            <a:pt x="78105" y="5715"/>
                                            <a:pt x="87630" y="15240"/>
                                          </a:cubicBezTo>
                                          <a:cubicBezTo>
                                            <a:pt x="97155" y="24765"/>
                                            <a:pt x="102870" y="37148"/>
                                            <a:pt x="102870" y="51435"/>
                                          </a:cubicBezTo>
                                          <a:cubicBezTo>
                                            <a:pt x="102870" y="65723"/>
                                            <a:pt x="97155" y="78105"/>
                                            <a:pt x="87630" y="87630"/>
                                          </a:cubicBezTo>
                                          <a:cubicBezTo>
                                            <a:pt x="78105" y="97155"/>
                                            <a:pt x="65723" y="102870"/>
                                            <a:pt x="51435" y="102870"/>
                                          </a:cubicBezTo>
                                          <a:cubicBezTo>
                                            <a:pt x="37148" y="102870"/>
                                            <a:pt x="24765" y="97155"/>
                                            <a:pt x="15240" y="87630"/>
                                          </a:cubicBezTo>
                                          <a:cubicBezTo>
                                            <a:pt x="5715" y="78105"/>
                                            <a:pt x="0" y="65723"/>
                                            <a:pt x="0" y="51435"/>
                                          </a:cubicBezTo>
                                          <a:cubicBezTo>
                                            <a:pt x="0" y="37148"/>
                                            <a:pt x="5715" y="23813"/>
                                            <a:pt x="15240" y="15240"/>
                                          </a:cubicBezTo>
                                          <a:lnTo>
                                            <a:pt x="15240" y="1524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grpFill/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8" name="Graphic 19"/>
                                  <wpg:cNvGrpSpPr/>
                                  <wpg:grpSpPr>
                                    <a:xfrm>
                                      <a:off x="23552" y="20955"/>
                                      <a:ext cx="55504" cy="56197"/>
                                      <a:chOff x="23552" y="20955"/>
                                      <a:chExt cx="55504" cy="56197"/>
                                    </a:xfrm>
                                    <a:grpFill/>
                                  </wpg:grpSpPr>
                                  <wps:wsp>
                                    <wps:cNvPr id="49" name="Freeform: Shape 49"/>
                                    <wps:cNvSpPr/>
                                    <wps:spPr>
                                      <a:xfrm>
                                        <a:off x="23552" y="27622"/>
                                        <a:ext cx="51826" cy="49530"/>
                                      </a:xfrm>
                                      <a:custGeom>
                                        <a:avLst/>
                                        <a:gdLst>
                                          <a:gd name="connsiteX0" fmla="*/ 17405 w 51826"/>
                                          <a:gd name="connsiteY0" fmla="*/ 17145 h 49530"/>
                                          <a:gd name="connsiteX1" fmla="*/ 19310 w 51826"/>
                                          <a:gd name="connsiteY1" fmla="*/ 15240 h 49530"/>
                                          <a:gd name="connsiteX2" fmla="*/ 21215 w 51826"/>
                                          <a:gd name="connsiteY2" fmla="*/ 9525 h 49530"/>
                                          <a:gd name="connsiteX3" fmla="*/ 18357 w 51826"/>
                                          <a:gd name="connsiteY3" fmla="*/ 3810 h 49530"/>
                                          <a:gd name="connsiteX4" fmla="*/ 15500 w 51826"/>
                                          <a:gd name="connsiteY4" fmla="*/ 1905 h 49530"/>
                                          <a:gd name="connsiteX5" fmla="*/ 10737 w 51826"/>
                                          <a:gd name="connsiteY5" fmla="*/ 0 h 49530"/>
                                          <a:gd name="connsiteX6" fmla="*/ 5022 w 51826"/>
                                          <a:gd name="connsiteY6" fmla="*/ 2857 h 49530"/>
                                          <a:gd name="connsiteX7" fmla="*/ 3117 w 51826"/>
                                          <a:gd name="connsiteY7" fmla="*/ 3810 h 49530"/>
                                          <a:gd name="connsiteX8" fmla="*/ 2165 w 51826"/>
                                          <a:gd name="connsiteY8" fmla="*/ 4763 h 49530"/>
                                          <a:gd name="connsiteX9" fmla="*/ 2165 w 51826"/>
                                          <a:gd name="connsiteY9" fmla="*/ 4763 h 49530"/>
                                          <a:gd name="connsiteX10" fmla="*/ 260 w 51826"/>
                                          <a:gd name="connsiteY10" fmla="*/ 14288 h 49530"/>
                                          <a:gd name="connsiteX11" fmla="*/ 39312 w 51826"/>
                                          <a:gd name="connsiteY11" fmla="*/ 49530 h 49530"/>
                                          <a:gd name="connsiteX12" fmla="*/ 45980 w 51826"/>
                                          <a:gd name="connsiteY12" fmla="*/ 48578 h 49530"/>
                                          <a:gd name="connsiteX13" fmla="*/ 47885 w 51826"/>
                                          <a:gd name="connsiteY13" fmla="*/ 46673 h 49530"/>
                                          <a:gd name="connsiteX14" fmla="*/ 49790 w 51826"/>
                                          <a:gd name="connsiteY14" fmla="*/ 44768 h 49530"/>
                                          <a:gd name="connsiteX15" fmla="*/ 48837 w 51826"/>
                                          <a:gd name="connsiteY15" fmla="*/ 34290 h 49530"/>
                                          <a:gd name="connsiteX16" fmla="*/ 45980 w 51826"/>
                                          <a:gd name="connsiteY16" fmla="*/ 30480 h 49530"/>
                                          <a:gd name="connsiteX17" fmla="*/ 40265 w 51826"/>
                                          <a:gd name="connsiteY17" fmla="*/ 28575 h 49530"/>
                                          <a:gd name="connsiteX18" fmla="*/ 34550 w 51826"/>
                                          <a:gd name="connsiteY18" fmla="*/ 31432 h 49530"/>
                                          <a:gd name="connsiteX19" fmla="*/ 32645 w 51826"/>
                                          <a:gd name="connsiteY19" fmla="*/ 33338 h 49530"/>
                                          <a:gd name="connsiteX20" fmla="*/ 31692 w 51826"/>
                                          <a:gd name="connsiteY20" fmla="*/ 35243 h 49530"/>
                                          <a:gd name="connsiteX21" fmla="*/ 31692 w 51826"/>
                                          <a:gd name="connsiteY21" fmla="*/ 35243 h 49530"/>
                                          <a:gd name="connsiteX22" fmla="*/ 31692 w 51826"/>
                                          <a:gd name="connsiteY22" fmla="*/ 35243 h 49530"/>
                                          <a:gd name="connsiteX23" fmla="*/ 13595 w 51826"/>
                                          <a:gd name="connsiteY23" fmla="*/ 20003 h 49530"/>
                                          <a:gd name="connsiteX24" fmla="*/ 13595 w 51826"/>
                                          <a:gd name="connsiteY24" fmla="*/ 19050 h 49530"/>
                                          <a:gd name="connsiteX25" fmla="*/ 14547 w 51826"/>
                                          <a:gd name="connsiteY25" fmla="*/ 19050 h 49530"/>
                                          <a:gd name="connsiteX26" fmla="*/ 17405 w 51826"/>
                                          <a:gd name="connsiteY26" fmla="*/ 17145 h 49530"/>
                                          <a:gd name="connsiteX27" fmla="*/ 17405 w 51826"/>
                                          <a:gd name="connsiteY27" fmla="*/ 17145 h 4953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  <a:cxn ang="0">
                                            <a:pos x="connsiteX19" y="connsiteY19"/>
                                          </a:cxn>
                                          <a:cxn ang="0">
                                            <a:pos x="connsiteX20" y="connsiteY20"/>
                                          </a:cxn>
                                          <a:cxn ang="0">
                                            <a:pos x="connsiteX21" y="connsiteY21"/>
                                          </a:cxn>
                                          <a:cxn ang="0">
                                            <a:pos x="connsiteX22" y="connsiteY22"/>
                                          </a:cxn>
                                          <a:cxn ang="0">
                                            <a:pos x="connsiteX23" y="connsiteY23"/>
                                          </a:cxn>
                                          <a:cxn ang="0">
                                            <a:pos x="connsiteX24" y="connsiteY24"/>
                                          </a:cxn>
                                          <a:cxn ang="0">
                                            <a:pos x="connsiteX25" y="connsiteY25"/>
                                          </a:cxn>
                                          <a:cxn ang="0">
                                            <a:pos x="connsiteX26" y="connsiteY26"/>
                                          </a:cxn>
                                          <a:cxn ang="0">
                                            <a:pos x="connsiteX27" y="connsiteY27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51826" h="49530">
                                            <a:moveTo>
                                              <a:pt x="17405" y="17145"/>
                                            </a:moveTo>
                                            <a:lnTo>
                                              <a:pt x="19310" y="15240"/>
                                            </a:lnTo>
                                            <a:cubicBezTo>
                                              <a:pt x="20262" y="13335"/>
                                              <a:pt x="21215" y="11430"/>
                                              <a:pt x="21215" y="9525"/>
                                            </a:cubicBezTo>
                                            <a:cubicBezTo>
                                              <a:pt x="21215" y="7620"/>
                                              <a:pt x="20262" y="5715"/>
                                              <a:pt x="18357" y="3810"/>
                                            </a:cubicBezTo>
                                            <a:lnTo>
                                              <a:pt x="15500" y="1905"/>
                                            </a:lnTo>
                                            <a:cubicBezTo>
                                              <a:pt x="14547" y="952"/>
                                              <a:pt x="12642" y="0"/>
                                              <a:pt x="10737" y="0"/>
                                            </a:cubicBezTo>
                                            <a:cubicBezTo>
                                              <a:pt x="8832" y="0"/>
                                              <a:pt x="5975" y="952"/>
                                              <a:pt x="5022" y="2857"/>
                                            </a:cubicBezTo>
                                            <a:lnTo>
                                              <a:pt x="3117" y="3810"/>
                                            </a:lnTo>
                                            <a:cubicBezTo>
                                              <a:pt x="3117" y="3810"/>
                                              <a:pt x="3117" y="4763"/>
                                              <a:pt x="2165" y="4763"/>
                                            </a:cubicBezTo>
                                            <a:lnTo>
                                              <a:pt x="2165" y="4763"/>
                                            </a:lnTo>
                                            <a:cubicBezTo>
                                              <a:pt x="1212" y="6667"/>
                                              <a:pt x="-693" y="9525"/>
                                              <a:pt x="260" y="14288"/>
                                            </a:cubicBezTo>
                                            <a:cubicBezTo>
                                              <a:pt x="4070" y="33338"/>
                                              <a:pt x="19310" y="47625"/>
                                              <a:pt x="39312" y="49530"/>
                                            </a:cubicBezTo>
                                            <a:cubicBezTo>
                                              <a:pt x="42170" y="49530"/>
                                              <a:pt x="44075" y="49530"/>
                                              <a:pt x="45980" y="48578"/>
                                            </a:cubicBezTo>
                                            <a:cubicBezTo>
                                              <a:pt x="46932" y="48578"/>
                                              <a:pt x="46932" y="47625"/>
                                              <a:pt x="47885" y="46673"/>
                                            </a:cubicBezTo>
                                            <a:lnTo>
                                              <a:pt x="49790" y="44768"/>
                                            </a:lnTo>
                                            <a:cubicBezTo>
                                              <a:pt x="52647" y="41910"/>
                                              <a:pt x="52647" y="37148"/>
                                              <a:pt x="48837" y="34290"/>
                                            </a:cubicBezTo>
                                            <a:lnTo>
                                              <a:pt x="45980" y="30480"/>
                                            </a:lnTo>
                                            <a:cubicBezTo>
                                              <a:pt x="44075" y="29528"/>
                                              <a:pt x="42170" y="28575"/>
                                              <a:pt x="40265" y="28575"/>
                                            </a:cubicBezTo>
                                            <a:cubicBezTo>
                                              <a:pt x="38360" y="28575"/>
                                              <a:pt x="36455" y="29528"/>
                                              <a:pt x="34550" y="31432"/>
                                            </a:cubicBezTo>
                                            <a:lnTo>
                                              <a:pt x="32645" y="33338"/>
                                            </a:lnTo>
                                            <a:cubicBezTo>
                                              <a:pt x="32645" y="33338"/>
                                              <a:pt x="31692" y="34290"/>
                                              <a:pt x="31692" y="35243"/>
                                            </a:cubicBezTo>
                                            <a:lnTo>
                                              <a:pt x="31692" y="35243"/>
                                            </a:lnTo>
                                            <a:lnTo>
                                              <a:pt x="31692" y="35243"/>
                                            </a:lnTo>
                                            <a:cubicBezTo>
                                              <a:pt x="23120" y="33338"/>
                                              <a:pt x="17405" y="27623"/>
                                              <a:pt x="13595" y="20003"/>
                                            </a:cubicBezTo>
                                            <a:lnTo>
                                              <a:pt x="13595" y="19050"/>
                                            </a:lnTo>
                                            <a:lnTo>
                                              <a:pt x="14547" y="19050"/>
                                            </a:lnTo>
                                            <a:cubicBezTo>
                                              <a:pt x="15500" y="19050"/>
                                              <a:pt x="16452" y="18098"/>
                                              <a:pt x="17405" y="17145"/>
                                            </a:cubicBezTo>
                                            <a:lnTo>
                                              <a:pt x="17405" y="1714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0" name="Freeform: Shape 50"/>
                                    <wps:cNvSpPr/>
                                    <wps:spPr>
                                      <a:xfrm>
                                        <a:off x="50482" y="20955"/>
                                        <a:ext cx="28575" cy="28574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28575"/>
                                          <a:gd name="connsiteY0" fmla="*/ 1905 h 28574"/>
                                          <a:gd name="connsiteX1" fmla="*/ 1905 w 28575"/>
                                          <a:gd name="connsiteY1" fmla="*/ 3810 h 28574"/>
                                          <a:gd name="connsiteX2" fmla="*/ 24765 w 28575"/>
                                          <a:gd name="connsiteY2" fmla="*/ 26670 h 28574"/>
                                          <a:gd name="connsiteX3" fmla="*/ 26670 w 28575"/>
                                          <a:gd name="connsiteY3" fmla="*/ 28575 h 28574"/>
                                          <a:gd name="connsiteX4" fmla="*/ 28575 w 28575"/>
                                          <a:gd name="connsiteY4" fmla="*/ 26670 h 28574"/>
                                          <a:gd name="connsiteX5" fmla="*/ 1905 w 28575"/>
                                          <a:gd name="connsiteY5" fmla="*/ 0 h 28574"/>
                                          <a:gd name="connsiteX6" fmla="*/ 0 w 28575"/>
                                          <a:gd name="connsiteY6" fmla="*/ 1905 h 28574"/>
                                          <a:gd name="connsiteX7" fmla="*/ 0 w 28575"/>
                                          <a:gd name="connsiteY7" fmla="*/ 1905 h 28574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8575" h="28574">
                                            <a:moveTo>
                                              <a:pt x="0" y="1905"/>
                                            </a:moveTo>
                                            <a:cubicBezTo>
                                              <a:pt x="0" y="2857"/>
                                              <a:pt x="952" y="3810"/>
                                              <a:pt x="1905" y="3810"/>
                                            </a:cubicBezTo>
                                            <a:cubicBezTo>
                                              <a:pt x="14288" y="3810"/>
                                              <a:pt x="24765" y="14288"/>
                                              <a:pt x="24765" y="26670"/>
                                            </a:cubicBezTo>
                                            <a:cubicBezTo>
                                              <a:pt x="24765" y="27622"/>
                                              <a:pt x="25717" y="28575"/>
                                              <a:pt x="26670" y="28575"/>
                                            </a:cubicBezTo>
                                            <a:cubicBezTo>
                                              <a:pt x="27622" y="28575"/>
                                              <a:pt x="28575" y="27622"/>
                                              <a:pt x="28575" y="26670"/>
                                            </a:cubicBezTo>
                                            <a:cubicBezTo>
                                              <a:pt x="28575" y="12383"/>
                                              <a:pt x="17145" y="0"/>
                                              <a:pt x="1905" y="0"/>
                                            </a:cubicBezTo>
                                            <a:cubicBezTo>
                                              <a:pt x="952" y="0"/>
                                              <a:pt x="0" y="952"/>
                                              <a:pt x="0" y="1905"/>
                                            </a:cubicBezTo>
                                            <a:lnTo>
                                              <a:pt x="0" y="190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1" name="Freeform: Shape 51"/>
                                    <wps:cNvSpPr/>
                                    <wps:spPr>
                                      <a:xfrm>
                                        <a:off x="50482" y="29527"/>
                                        <a:ext cx="20002" cy="20002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20002"/>
                                          <a:gd name="connsiteY0" fmla="*/ 1905 h 20002"/>
                                          <a:gd name="connsiteX1" fmla="*/ 1905 w 20002"/>
                                          <a:gd name="connsiteY1" fmla="*/ 3810 h 20002"/>
                                          <a:gd name="connsiteX2" fmla="*/ 16192 w 20002"/>
                                          <a:gd name="connsiteY2" fmla="*/ 18098 h 20002"/>
                                          <a:gd name="connsiteX3" fmla="*/ 18097 w 20002"/>
                                          <a:gd name="connsiteY3" fmla="*/ 20003 h 20002"/>
                                          <a:gd name="connsiteX4" fmla="*/ 20003 w 20002"/>
                                          <a:gd name="connsiteY4" fmla="*/ 18098 h 20002"/>
                                          <a:gd name="connsiteX5" fmla="*/ 1905 w 20002"/>
                                          <a:gd name="connsiteY5" fmla="*/ 0 h 20002"/>
                                          <a:gd name="connsiteX6" fmla="*/ 0 w 20002"/>
                                          <a:gd name="connsiteY6" fmla="*/ 1905 h 20002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0002" h="20002">
                                            <a:moveTo>
                                              <a:pt x="0" y="1905"/>
                                            </a:moveTo>
                                            <a:cubicBezTo>
                                              <a:pt x="0" y="2858"/>
                                              <a:pt x="952" y="3810"/>
                                              <a:pt x="1905" y="3810"/>
                                            </a:cubicBezTo>
                                            <a:cubicBezTo>
                                              <a:pt x="9525" y="3810"/>
                                              <a:pt x="16192" y="10477"/>
                                              <a:pt x="16192" y="18098"/>
                                            </a:cubicBezTo>
                                            <a:cubicBezTo>
                                              <a:pt x="16192" y="19050"/>
                                              <a:pt x="17145" y="20003"/>
                                              <a:pt x="18097" y="20003"/>
                                            </a:cubicBezTo>
                                            <a:cubicBezTo>
                                              <a:pt x="19050" y="20003"/>
                                              <a:pt x="20003" y="19050"/>
                                              <a:pt x="20003" y="18098"/>
                                            </a:cubicBezTo>
                                            <a:cubicBezTo>
                                              <a:pt x="20003" y="8573"/>
                                              <a:pt x="12382" y="0"/>
                                              <a:pt x="1905" y="0"/>
                                            </a:cubicBezTo>
                                            <a:cubicBezTo>
                                              <a:pt x="952" y="0"/>
                                              <a:pt x="0" y="953"/>
                                              <a:pt x="0" y="190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grpFill/>
                                      <a:ln w="9525" cap="flat">
                                        <a:noFill/>
                                        <a:prstDash val="solid"/>
                                        <a:miter/>
                                      </a:ln>
                                    </wps:spPr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<w:pict>
                        <v:group w14:anchorId="22F1FED9" id="Graphic 19" o:spid="_x0000_s1026" style="position:absolute;margin-left:-15.3pt;margin-top:-1.85pt;width:9.9pt;height:9.9pt;z-index:251663360;mso-wrap-distance-left:2.85pt;mso-wrap-distance-right:2.85pt" coordsize="102870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">
                          <v:shape id="Freeform: Shape 47" o:spid="_x0000_s1027" style="position:absolute;width:102870;height:102870;visibility:visible;mso-wrap-style:square;v-text-anchor:middle" coordsize="1028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" path="m51435,4763v-13335,,-24765,4762,-33337,13335c9525,26670,4763,38100,4763,51435v,13335,4762,24765,13335,32385c26670,92393,38100,97155,51435,97155v13335,,24765,-4762,32385,-13335c92393,75248,97155,63818,97155,50483v,-13335,-4762,-23813,-13335,-32385c76200,9525,63818,4763,51435,4763r,xm15240,15240c24765,5715,37148,,51435,,65723,,78105,5715,87630,15240v9525,9525,15240,21908,15240,36195c102870,65723,97155,78105,87630,87630v-9525,9525,-21907,15240,-36195,15240c37148,102870,24765,97155,15240,87630,5715,78105,,65723,,51435,,37148,5715,23813,15240,15240r,xe" filled="f" stroked="f">
                            <v:stroke joinstyle="miter"/>
                            <v:path arrowok="t" o:connecttype="custom" o:connectlocs="51435,4763;18098,18098;4763,51435;18098,83820;51435,97155;83820,83820;97155,50483;83820,18098;51435,4763;51435,4763;15240,15240;51435,0;87630,15240;102870,51435;87630,87630;51435,102870;15240,87630;0,51435;15240,15240;15240,15240" o:connectangles="0,0,0,0,0,0,0,0,0,0,0,0,0,0,0,0,0,0,0,0"/>
                          </v:shape>
                          <v:group id="_x0000_s1028" style="position:absolute;left:23552;top:20955;width:55504;height:56197" coordorigin="23552,20955" coordsize="55504,5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: Shape 49" o:spid="_x0000_s1029" style="position:absolute;left:23552;top:27622;width:51826;height:49530;visibility:visible;mso-wrap-style:square;v-text-anchor:middle" coordsize="51826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" path="m17405,17145r1905,-1905c20262,13335,21215,11430,21215,9525v,-1905,-953,-3810,-2858,-5715l15500,1905c14547,952,12642,,10737,,8832,,5975,952,5022,2857l3117,3810v,,,953,-952,953l2165,4763c1212,6667,-693,9525,260,14288,4070,33338,19310,47625,39312,49530v2858,,4763,,6668,-952c46932,48578,46932,47625,47885,46673r1905,-1905c52647,41910,52647,37148,48837,34290l45980,30480v-1905,-952,-3810,-1905,-5715,-1905c38360,28575,36455,29528,34550,31432r-1905,1906c32645,33338,31692,34290,31692,35243r,l31692,35243c23120,33338,17405,27623,13595,20003r,-953l14547,19050v953,,1905,-952,2858,-1905l17405,17145xe" filled="f" stroked="f">
                              <v:stroke joinstyle="miter"/>
                              <v:path arrowok="t" o:connecttype="custom" o:connectlocs="17405,17145;19310,15240;21215,9525;18357,3810;15500,1905;10737,0;5022,2857;3117,3810;2165,4763;2165,4763;260,14288;39312,49530;45980,48578;47885,46673;49790,44768;48837,34290;45980,30480;40265,28575;34550,31432;32645,33338;31692,35243;31692,35243;31692,35243;13595,20003;13595,19050;14547,19050;17405,17145;17405,17145" o:connectangles="0,0,0,0,0,0,0,0,0,0,0,0,0,0,0,0,0,0,0,0,0,0,0,0,0,0,0,0"/>
                            </v:shape>
                            <v:shape id="Freeform: Shape 50" o:spid="_x0000_s1030" style="position:absolute;left:50482;top:20955;width:28575;height:28574;visibility:visible;mso-wrap-style:square;v-text-anchor:middle" coordsize="28575,28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" path="m,1905v,952,952,1905,1905,1905c14288,3810,24765,14288,24765,26670v,952,952,1905,1905,1905c27622,28575,28575,27622,28575,26670,28575,12383,17145,,1905,,952,,,952,,1905r,xe" filled="f" stroked="f">
                              <v:stroke joinstyle="miter"/>
                              <v:path arrowok="t" o:connecttype="custom" o:connectlocs="0,1905;1905,3810;24765,26670;26670,28575;28575,26670;1905,0;0,1905;0,1905" o:connectangles="0,0,0,0,0,0,0,0"/>
                            </v:shape>
                            <v:shape id="Freeform: Shape 51" o:spid="_x0000_s1031" style="position:absolute;left:50482;top:29527;width:20002;height:20002;visibility:visible;mso-wrap-style:square;v-text-anchor:middle" coordsize="20002,2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" path="m,1905v,953,952,1905,1905,1905c9525,3810,16192,10477,16192,18098v,952,953,1905,1905,1905c19050,20003,20003,19050,20003,18098,20003,8573,12382,,1905,,952,,,953,,1905xe" filled="f" stroked="f">
                              <v:stroke joinstyle="miter"/>
                              <v:path arrowok="t" o:connecttype="custom" o:connectlocs="0,1905;1905,3810;16192,18098;18097,20003;20003,18098;1905,0;0,1905" o:connectangles="0,0,0,0,0,0,0"/>
                            </v:shape>
                          </v:group>
                          <w10:wrap type="square" side="right"/>
                        </v:group>
                      </w:pict>
                    </mc:Fallback>
                  </mc:AlternateContent>
                </w:r>
                <w:r w:rsidRPr="004952E1">
                  <w:rPr>
                    <w:rFonts w:ascii="Open Sans" w:hAnsi="Open Sans" w:cs="Open Sans"/>
                    <w:b/>
                    <w:bCs/>
                    <w:color w:val="000000"/>
                    <w:sz w:val="11"/>
                    <w:szCs w:val="11"/>
                  </w:rPr>
                  <w:t>+7 (726</w:t>
                </w:r>
                <w:r w:rsidRPr="004952E1">
                  <w:rPr>
                    <w:rFonts w:ascii="Open Sans" w:hAnsi="Open Sans" w:cs="Open Sans"/>
                    <w:b/>
                    <w:bCs/>
                    <w:color w:val="000000"/>
                    <w:sz w:val="11"/>
                    <w:szCs w:val="11"/>
                    <w:lang w:val="ru-RU"/>
                  </w:rPr>
                  <w:t>34) 6 17 01</w:t>
                </w:r>
              </w:p>
            </w:tc>
            <w:tc>
              <w:tcPr>
                <w:tcW w:w="6384" w:type="dxa"/>
                <w:vAlign w:val="center"/>
              </w:tcPr>
              <w:p w14:paraId="05D0B338" w14:textId="77777777" w:rsidR="0034357F" w:rsidRPr="004952E1" w:rsidRDefault="0034357F" w:rsidP="0034357F">
                <w:pPr>
                  <w:rPr>
                    <w:rFonts w:ascii="Open Sans" w:hAnsi="Open Sans" w:cs="Open Sans"/>
                    <w:b/>
                    <w:bCs/>
                    <w:color w:val="000000"/>
                    <w:sz w:val="11"/>
                    <w:szCs w:val="11"/>
                  </w:rPr>
                </w:pPr>
                <w:r w:rsidRPr="004952E1">
                  <w:rPr>
                    <w:rFonts w:ascii="Open Sans" w:hAnsi="Open Sans" w:cs="Open Sans"/>
                    <w:b/>
                    <w:bCs/>
                    <w:noProof/>
                    <w:color w:val="000000"/>
                    <w:sz w:val="11"/>
                    <w:szCs w:val="11"/>
                    <w:lang w:val="ru-RU" w:eastAsia="ru-RU"/>
                  </w:rPr>
                  <w:drawing>
                    <wp:anchor distT="0" distB="0" distL="90170" distR="90170" simplePos="0" relativeHeight="251664384" behindDoc="1" locked="0" layoutInCell="1" allowOverlap="1" wp14:anchorId="1AA4FF4A" wp14:editId="46E276F3">
                      <wp:simplePos x="0" y="0"/>
                      <wp:positionH relativeFrom="column">
                        <wp:posOffset>-231775</wp:posOffset>
                      </wp:positionH>
                      <wp:positionV relativeFrom="paragraph">
                        <wp:posOffset>-53975</wp:posOffset>
                      </wp:positionV>
                      <wp:extent cx="125730" cy="125730"/>
                      <wp:effectExtent l="0" t="0" r="7620" b="7620"/>
                      <wp:wrapSquare wrapText="right"/>
                      <wp:docPr id="412" name="Graphic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4952E1">
                  <w:rPr>
                    <w:rFonts w:ascii="Open Sans" w:hAnsi="Open Sans" w:cs="Open Sans"/>
                    <w:b/>
                    <w:bCs/>
                    <w:color w:val="000000"/>
                    <w:sz w:val="11"/>
                    <w:szCs w:val="11"/>
                  </w:rPr>
                  <w:t>gpkk_branch@kpp.kz</w:t>
                </w:r>
              </w:p>
            </w:tc>
          </w:tr>
        </w:tbl>
        <w:p w14:paraId="4631C53A" w14:textId="77777777" w:rsidR="0034357F" w:rsidRDefault="0034357F" w:rsidP="0034357F"/>
      </w:tc>
      <w:tc>
        <w:tcPr>
          <w:tcW w:w="8085" w:type="dxa"/>
        </w:tcPr>
        <w:p w14:paraId="7E681EAE" w14:textId="77777777" w:rsidR="0034357F" w:rsidRDefault="0034357F" w:rsidP="0034357F"/>
      </w:tc>
    </w:tr>
  </w:tbl>
  <w:p w14:paraId="0CB0F28F" w14:textId="77777777" w:rsidR="0034357F" w:rsidRDefault="003435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863DD" w14:textId="77777777" w:rsidR="00124174" w:rsidRDefault="00124174" w:rsidP="008B6C13">
      <w:pPr>
        <w:spacing w:after="0" w:line="240" w:lineRule="auto"/>
      </w:pPr>
      <w:r>
        <w:separator/>
      </w:r>
    </w:p>
  </w:footnote>
  <w:footnote w:type="continuationSeparator" w:id="0">
    <w:p w14:paraId="499B5FB0" w14:textId="77777777" w:rsidR="00124174" w:rsidRDefault="00124174" w:rsidP="008B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CFE87" w14:textId="77777777" w:rsidR="0034357F" w:rsidRDefault="0034357F" w:rsidP="0034357F">
    <w:pPr>
      <w:pStyle w:val="a3"/>
      <w:rPr>
        <w:noProof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6432" behindDoc="1" locked="0" layoutInCell="1" allowOverlap="1" wp14:anchorId="32E1D47F" wp14:editId="1CA1D14D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36641" cy="1210614"/>
          <wp:effectExtent l="0" t="0" r="7620" b="8890"/>
          <wp:wrapNone/>
          <wp:docPr id="1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41" cy="1210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5D6F09" w14:textId="77777777" w:rsidR="0034357F" w:rsidRPr="00BD59E6" w:rsidRDefault="0034357F" w:rsidP="0034357F">
    <w:pPr>
      <w:pStyle w:val="a3"/>
      <w:rPr>
        <w:noProof/>
        <w:lang w:val="ru-RU"/>
      </w:rPr>
    </w:pPr>
  </w:p>
  <w:tbl>
    <w:tblPr>
      <w:tblW w:w="9835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9"/>
      <w:gridCol w:w="6001"/>
      <w:gridCol w:w="1985"/>
    </w:tblGrid>
    <w:tr w:rsidR="0034357F" w:rsidRPr="00BD59E6" w14:paraId="7A5EBD76" w14:textId="77777777" w:rsidTr="00B43007">
      <w:trPr>
        <w:trHeight w:val="33"/>
      </w:trPr>
      <w:tc>
        <w:tcPr>
          <w:tcW w:w="1849" w:type="dxa"/>
          <w:vAlign w:val="center"/>
        </w:tcPr>
        <w:p w14:paraId="1D799EFD" w14:textId="77777777" w:rsidR="0034357F" w:rsidRPr="00BD59E6" w:rsidRDefault="0034357F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</w:rPr>
            <w:t>ПРГ-I-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14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01</w:t>
          </w:r>
        </w:p>
      </w:tc>
      <w:tc>
        <w:tcPr>
          <w:tcW w:w="6001" w:type="dxa"/>
          <w:vMerge w:val="restart"/>
          <w:vAlign w:val="center"/>
        </w:tcPr>
        <w:p w14:paraId="5DD506E8" w14:textId="77777777" w:rsidR="0034357F" w:rsidRPr="00BD59E6" w:rsidRDefault="0034357F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D59E6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1985" w:type="dxa"/>
          <w:vMerge w:val="restart"/>
          <w:vAlign w:val="center"/>
        </w:tcPr>
        <w:p w14:paraId="5076D88F" w14:textId="77777777" w:rsidR="0034357F" w:rsidRPr="00BD59E6" w:rsidRDefault="0034357F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4357F" w:rsidRPr="00BD59E6" w14:paraId="15E57E11" w14:textId="77777777" w:rsidTr="00B43007">
      <w:trPr>
        <w:trHeight w:val="37"/>
      </w:trPr>
      <w:tc>
        <w:tcPr>
          <w:tcW w:w="1849" w:type="dxa"/>
          <w:vAlign w:val="center"/>
        </w:tcPr>
        <w:p w14:paraId="1F975E11" w14:textId="77777777" w:rsidR="0034357F" w:rsidRPr="00BD59E6" w:rsidRDefault="0034357F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BD59E6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D59E6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</w:t>
          </w:r>
        </w:p>
      </w:tc>
      <w:tc>
        <w:tcPr>
          <w:tcW w:w="6001" w:type="dxa"/>
          <w:vMerge/>
          <w:shd w:val="clear" w:color="auto" w:fill="auto"/>
          <w:vAlign w:val="center"/>
        </w:tcPr>
        <w:p w14:paraId="0D0071F1" w14:textId="77777777" w:rsidR="0034357F" w:rsidRPr="00BD59E6" w:rsidRDefault="0034357F" w:rsidP="0034357F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1985" w:type="dxa"/>
          <w:vMerge/>
          <w:vAlign w:val="center"/>
        </w:tcPr>
        <w:p w14:paraId="651FF421" w14:textId="77777777" w:rsidR="0034357F" w:rsidRPr="00BD59E6" w:rsidRDefault="0034357F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4357F" w:rsidRPr="00BD59E6" w14:paraId="0082BEE4" w14:textId="77777777" w:rsidTr="00B43007">
      <w:trPr>
        <w:trHeight w:val="33"/>
      </w:trPr>
      <w:tc>
        <w:tcPr>
          <w:tcW w:w="1849" w:type="dxa"/>
          <w:vAlign w:val="center"/>
        </w:tcPr>
        <w:p w14:paraId="2022111E" w14:textId="77777777" w:rsidR="0034357F" w:rsidRPr="00BD59E6" w:rsidRDefault="0034357F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31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12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24г.</w:t>
          </w:r>
        </w:p>
      </w:tc>
      <w:tc>
        <w:tcPr>
          <w:tcW w:w="6001" w:type="dxa"/>
          <w:shd w:val="clear" w:color="auto" w:fill="auto"/>
          <w:vAlign w:val="center"/>
        </w:tcPr>
        <w:p w14:paraId="55F7758D" w14:textId="7153860E" w:rsidR="0034357F" w:rsidRPr="00BD59E6" w:rsidRDefault="0034357F" w:rsidP="00DF418D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П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рограмм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а ведения производственного экологического контроля филиала ТОО «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Казфосфат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» ГПК «Каратау» на 202</w:t>
          </w:r>
          <w:r w:rsidR="00DF418D">
            <w:rPr>
              <w:rFonts w:ascii="Times New Roman" w:hAnsi="Times New Roman" w:cs="Times New Roman"/>
              <w:sz w:val="20"/>
              <w:szCs w:val="20"/>
              <w:lang w:val="ru-RU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-20</w:t>
          </w:r>
          <w:r w:rsidR="00DF418D">
            <w:rPr>
              <w:rFonts w:ascii="Times New Roman" w:hAnsi="Times New Roman" w:cs="Times New Roman"/>
              <w:sz w:val="20"/>
              <w:szCs w:val="20"/>
              <w:lang w:val="ru-RU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6 года </w:t>
          </w:r>
        </w:p>
      </w:tc>
      <w:tc>
        <w:tcPr>
          <w:tcW w:w="1985" w:type="dxa"/>
          <w:vAlign w:val="center"/>
        </w:tcPr>
        <w:p w14:paraId="11659145" w14:textId="3EFE655C" w:rsidR="0034357F" w:rsidRPr="00BD59E6" w:rsidRDefault="0034357F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PAGE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11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33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7B4D7502" w14:textId="0E7FAAA1" w:rsidR="0034357F" w:rsidRDefault="00343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74C88" w14:textId="4A7EED66" w:rsidR="0034357F" w:rsidRDefault="0034357F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61312" behindDoc="1" locked="0" layoutInCell="1" allowOverlap="1" wp14:anchorId="02662BB7" wp14:editId="54A57744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36641" cy="1210614"/>
          <wp:effectExtent l="0" t="0" r="7620" b="8890"/>
          <wp:wrapNone/>
          <wp:docPr id="2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41" cy="1210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C5CDA" w14:textId="77777777" w:rsidR="003F55AB" w:rsidRDefault="003F55AB" w:rsidP="0034357F">
    <w:pPr>
      <w:pStyle w:val="a3"/>
      <w:rPr>
        <w:noProof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8480" behindDoc="1" locked="0" layoutInCell="1" allowOverlap="1" wp14:anchorId="211BD4BE" wp14:editId="0A385A00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10687050" cy="1210310"/>
          <wp:effectExtent l="0" t="0" r="0" b="8890"/>
          <wp:wrapNone/>
          <wp:docPr id="3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050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308B6" w14:textId="77777777" w:rsidR="003F55AB" w:rsidRPr="00BD59E6" w:rsidRDefault="003F55AB" w:rsidP="0034357F">
    <w:pPr>
      <w:pStyle w:val="a3"/>
      <w:rPr>
        <w:noProof/>
        <w:lang w:val="ru-RU"/>
      </w:rPr>
    </w:pPr>
  </w:p>
  <w:tbl>
    <w:tblPr>
      <w:tblW w:w="14825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87"/>
      <w:gridCol w:w="9046"/>
      <w:gridCol w:w="2992"/>
    </w:tblGrid>
    <w:tr w:rsidR="003F55AB" w:rsidRPr="00BD59E6" w14:paraId="51FBDEDA" w14:textId="77777777" w:rsidTr="003F55AB">
      <w:trPr>
        <w:trHeight w:val="28"/>
      </w:trPr>
      <w:tc>
        <w:tcPr>
          <w:tcW w:w="2787" w:type="dxa"/>
          <w:vAlign w:val="center"/>
        </w:tcPr>
        <w:p w14:paraId="06020F27" w14:textId="77777777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</w:rPr>
            <w:t>ПРГ-I-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14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01</w:t>
          </w:r>
        </w:p>
      </w:tc>
      <w:tc>
        <w:tcPr>
          <w:tcW w:w="9046" w:type="dxa"/>
          <w:vMerge w:val="restart"/>
          <w:vAlign w:val="center"/>
        </w:tcPr>
        <w:p w14:paraId="180C0743" w14:textId="77777777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D59E6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2992" w:type="dxa"/>
          <w:vMerge w:val="restart"/>
          <w:vAlign w:val="center"/>
        </w:tcPr>
        <w:p w14:paraId="207F62BE" w14:textId="77777777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55F0481F" w14:textId="77777777" w:rsidTr="003F55AB">
      <w:trPr>
        <w:trHeight w:val="31"/>
      </w:trPr>
      <w:tc>
        <w:tcPr>
          <w:tcW w:w="2787" w:type="dxa"/>
          <w:vAlign w:val="center"/>
        </w:tcPr>
        <w:p w14:paraId="46A12424" w14:textId="77777777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BD59E6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D59E6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</w:t>
          </w:r>
        </w:p>
      </w:tc>
      <w:tc>
        <w:tcPr>
          <w:tcW w:w="9046" w:type="dxa"/>
          <w:vMerge/>
          <w:shd w:val="clear" w:color="auto" w:fill="auto"/>
          <w:vAlign w:val="center"/>
        </w:tcPr>
        <w:p w14:paraId="2EF455D7" w14:textId="77777777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2992" w:type="dxa"/>
          <w:vMerge/>
          <w:vAlign w:val="center"/>
        </w:tcPr>
        <w:p w14:paraId="6E8DEDFF" w14:textId="77777777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5D5416F5" w14:textId="77777777" w:rsidTr="003F55AB">
      <w:trPr>
        <w:trHeight w:val="28"/>
      </w:trPr>
      <w:tc>
        <w:tcPr>
          <w:tcW w:w="2787" w:type="dxa"/>
          <w:vAlign w:val="center"/>
        </w:tcPr>
        <w:p w14:paraId="7E0BAA18" w14:textId="77777777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31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12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24г.</w:t>
          </w:r>
        </w:p>
      </w:tc>
      <w:tc>
        <w:tcPr>
          <w:tcW w:w="9046" w:type="dxa"/>
          <w:shd w:val="clear" w:color="auto" w:fill="auto"/>
          <w:vAlign w:val="center"/>
        </w:tcPr>
        <w:p w14:paraId="20895CF2" w14:textId="77777777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П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рограмм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а ведения производственного экологического контроля филиала ТОО «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Казфосфат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» ГПК «Каратау» на 2025-2026 года </w:t>
          </w:r>
        </w:p>
      </w:tc>
      <w:tc>
        <w:tcPr>
          <w:tcW w:w="2992" w:type="dxa"/>
          <w:vAlign w:val="center"/>
        </w:tcPr>
        <w:p w14:paraId="50BF7E10" w14:textId="28D7674C" w:rsidR="003F55AB" w:rsidRPr="00BD59E6" w:rsidRDefault="003F55AB" w:rsidP="0034357F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PAGE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12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33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7E01AB76" w14:textId="77777777" w:rsidR="003F55AB" w:rsidRDefault="003F55A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393F3" w14:textId="07CA2181" w:rsidR="003F55AB" w:rsidRDefault="003F55AB" w:rsidP="003F55AB">
    <w:pPr>
      <w:pStyle w:val="a3"/>
      <w:tabs>
        <w:tab w:val="clear" w:pos="4680"/>
        <w:tab w:val="clear" w:pos="9360"/>
        <w:tab w:val="left" w:pos="1680"/>
      </w:tabs>
      <w:rPr>
        <w:noProof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70528" behindDoc="1" locked="0" layoutInCell="1" allowOverlap="1" wp14:anchorId="6247D523" wp14:editId="78C89772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36641" cy="1210614"/>
          <wp:effectExtent l="0" t="0" r="7620" b="8890"/>
          <wp:wrapNone/>
          <wp:docPr id="5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41" cy="1210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/>
      </w:rPr>
      <w:tab/>
    </w:r>
  </w:p>
  <w:p w14:paraId="083FB396" w14:textId="77777777" w:rsidR="003F55AB" w:rsidRPr="00BD59E6" w:rsidRDefault="003F55AB" w:rsidP="003F55AB">
    <w:pPr>
      <w:pStyle w:val="a3"/>
      <w:rPr>
        <w:noProof/>
        <w:lang w:val="ru-RU"/>
      </w:rPr>
    </w:pPr>
  </w:p>
  <w:tbl>
    <w:tblPr>
      <w:tblW w:w="9835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9"/>
      <w:gridCol w:w="6001"/>
      <w:gridCol w:w="1985"/>
    </w:tblGrid>
    <w:tr w:rsidR="003F55AB" w:rsidRPr="00BD59E6" w14:paraId="29E724E3" w14:textId="77777777" w:rsidTr="00B43007">
      <w:trPr>
        <w:trHeight w:val="33"/>
      </w:trPr>
      <w:tc>
        <w:tcPr>
          <w:tcW w:w="1849" w:type="dxa"/>
          <w:vAlign w:val="center"/>
        </w:tcPr>
        <w:p w14:paraId="0ED940F6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</w:rPr>
            <w:t>ПРГ-I-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14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01</w:t>
          </w:r>
        </w:p>
      </w:tc>
      <w:tc>
        <w:tcPr>
          <w:tcW w:w="6001" w:type="dxa"/>
          <w:vMerge w:val="restart"/>
          <w:vAlign w:val="center"/>
        </w:tcPr>
        <w:p w14:paraId="3F9DCB13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D59E6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1985" w:type="dxa"/>
          <w:vMerge w:val="restart"/>
          <w:vAlign w:val="center"/>
        </w:tcPr>
        <w:p w14:paraId="23846A1A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36E62172" w14:textId="77777777" w:rsidTr="00B43007">
      <w:trPr>
        <w:trHeight w:val="37"/>
      </w:trPr>
      <w:tc>
        <w:tcPr>
          <w:tcW w:w="1849" w:type="dxa"/>
          <w:vAlign w:val="center"/>
        </w:tcPr>
        <w:p w14:paraId="237EF035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BD59E6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D59E6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</w:t>
          </w:r>
        </w:p>
      </w:tc>
      <w:tc>
        <w:tcPr>
          <w:tcW w:w="6001" w:type="dxa"/>
          <w:vMerge/>
          <w:shd w:val="clear" w:color="auto" w:fill="auto"/>
          <w:vAlign w:val="center"/>
        </w:tcPr>
        <w:p w14:paraId="57D1EFA1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1985" w:type="dxa"/>
          <w:vMerge/>
          <w:vAlign w:val="center"/>
        </w:tcPr>
        <w:p w14:paraId="2BE2CD2E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5F6935F5" w14:textId="77777777" w:rsidTr="00B43007">
      <w:trPr>
        <w:trHeight w:val="33"/>
      </w:trPr>
      <w:tc>
        <w:tcPr>
          <w:tcW w:w="1849" w:type="dxa"/>
          <w:vAlign w:val="center"/>
        </w:tcPr>
        <w:p w14:paraId="359DF40C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31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12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24г.</w:t>
          </w:r>
        </w:p>
      </w:tc>
      <w:tc>
        <w:tcPr>
          <w:tcW w:w="6001" w:type="dxa"/>
          <w:shd w:val="clear" w:color="auto" w:fill="auto"/>
          <w:vAlign w:val="center"/>
        </w:tcPr>
        <w:p w14:paraId="07A83DD7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П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рограмм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а ведения производственного экологического контроля филиала ТОО «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Казфосфат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» ГПК «Каратау» на 2025-2026 года </w:t>
          </w:r>
        </w:p>
      </w:tc>
      <w:tc>
        <w:tcPr>
          <w:tcW w:w="1985" w:type="dxa"/>
          <w:vAlign w:val="center"/>
        </w:tcPr>
        <w:p w14:paraId="5C590D89" w14:textId="63C3B92B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PAGE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15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33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06C0C33C" w14:textId="77777777" w:rsidR="003F55AB" w:rsidRDefault="003F55AB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FEC2F" w14:textId="77777777" w:rsidR="003F55AB" w:rsidRDefault="003F55AB" w:rsidP="003F55AB">
    <w:pPr>
      <w:pStyle w:val="a3"/>
      <w:rPr>
        <w:noProof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72576" behindDoc="1" locked="0" layoutInCell="1" allowOverlap="1" wp14:anchorId="069DD3B5" wp14:editId="6FCF8910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10687050" cy="1210310"/>
          <wp:effectExtent l="0" t="0" r="0" b="8890"/>
          <wp:wrapNone/>
          <wp:docPr id="8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050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24B1B2" w14:textId="77777777" w:rsidR="003F55AB" w:rsidRPr="00BD59E6" w:rsidRDefault="003F55AB" w:rsidP="003F55AB">
    <w:pPr>
      <w:pStyle w:val="a3"/>
      <w:rPr>
        <w:noProof/>
        <w:lang w:val="ru-RU"/>
      </w:rPr>
    </w:pPr>
  </w:p>
  <w:tbl>
    <w:tblPr>
      <w:tblW w:w="14825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87"/>
      <w:gridCol w:w="9046"/>
      <w:gridCol w:w="2992"/>
    </w:tblGrid>
    <w:tr w:rsidR="003F55AB" w:rsidRPr="00BD59E6" w14:paraId="11F64665" w14:textId="77777777" w:rsidTr="00B43007">
      <w:trPr>
        <w:trHeight w:val="28"/>
      </w:trPr>
      <w:tc>
        <w:tcPr>
          <w:tcW w:w="2787" w:type="dxa"/>
          <w:vAlign w:val="center"/>
        </w:tcPr>
        <w:p w14:paraId="42C1E5B6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</w:rPr>
            <w:t>ПРГ-I-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14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01</w:t>
          </w:r>
        </w:p>
      </w:tc>
      <w:tc>
        <w:tcPr>
          <w:tcW w:w="9046" w:type="dxa"/>
          <w:vMerge w:val="restart"/>
          <w:vAlign w:val="center"/>
        </w:tcPr>
        <w:p w14:paraId="23964E1C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D59E6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2992" w:type="dxa"/>
          <w:vMerge w:val="restart"/>
          <w:vAlign w:val="center"/>
        </w:tcPr>
        <w:p w14:paraId="583F5D97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4D7C7A4D" w14:textId="77777777" w:rsidTr="00B43007">
      <w:trPr>
        <w:trHeight w:val="31"/>
      </w:trPr>
      <w:tc>
        <w:tcPr>
          <w:tcW w:w="2787" w:type="dxa"/>
          <w:vAlign w:val="center"/>
        </w:tcPr>
        <w:p w14:paraId="2FF750AE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BD59E6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D59E6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</w:t>
          </w:r>
        </w:p>
      </w:tc>
      <w:tc>
        <w:tcPr>
          <w:tcW w:w="9046" w:type="dxa"/>
          <w:vMerge/>
          <w:shd w:val="clear" w:color="auto" w:fill="auto"/>
          <w:vAlign w:val="center"/>
        </w:tcPr>
        <w:p w14:paraId="3DDF01B2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2992" w:type="dxa"/>
          <w:vMerge/>
          <w:vAlign w:val="center"/>
        </w:tcPr>
        <w:p w14:paraId="2F50E561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06FBD818" w14:textId="77777777" w:rsidTr="00B43007">
      <w:trPr>
        <w:trHeight w:val="28"/>
      </w:trPr>
      <w:tc>
        <w:tcPr>
          <w:tcW w:w="2787" w:type="dxa"/>
          <w:vAlign w:val="center"/>
        </w:tcPr>
        <w:p w14:paraId="3B6CC16D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31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12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24г.</w:t>
          </w:r>
        </w:p>
      </w:tc>
      <w:tc>
        <w:tcPr>
          <w:tcW w:w="9046" w:type="dxa"/>
          <w:shd w:val="clear" w:color="auto" w:fill="auto"/>
          <w:vAlign w:val="center"/>
        </w:tcPr>
        <w:p w14:paraId="56454A30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П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рограмм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а ведения производственного экологического контроля филиала ТОО «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Казфосфат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» ГПК «Каратау» на 2025-2026 года </w:t>
          </w:r>
        </w:p>
      </w:tc>
      <w:tc>
        <w:tcPr>
          <w:tcW w:w="2992" w:type="dxa"/>
          <w:vAlign w:val="center"/>
        </w:tcPr>
        <w:p w14:paraId="3B3BFA3D" w14:textId="636D6ECC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PAGE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22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33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29D74976" w14:textId="0884440F" w:rsidR="003F55AB" w:rsidRDefault="003F55AB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82617" w14:textId="77777777" w:rsidR="003F55AB" w:rsidRDefault="003F55AB" w:rsidP="003F55AB">
    <w:pPr>
      <w:pStyle w:val="a3"/>
      <w:tabs>
        <w:tab w:val="clear" w:pos="4680"/>
        <w:tab w:val="clear" w:pos="9360"/>
        <w:tab w:val="left" w:pos="1680"/>
      </w:tabs>
      <w:rPr>
        <w:noProof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74624" behindDoc="1" locked="0" layoutInCell="1" allowOverlap="1" wp14:anchorId="676512C6" wp14:editId="2B8E1E75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36641" cy="1210614"/>
          <wp:effectExtent l="0" t="0" r="7620" b="8890"/>
          <wp:wrapNone/>
          <wp:docPr id="14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41" cy="1210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/>
      </w:rPr>
      <w:tab/>
    </w:r>
  </w:p>
  <w:p w14:paraId="4F3A066A" w14:textId="77777777" w:rsidR="003F55AB" w:rsidRPr="00BD59E6" w:rsidRDefault="003F55AB" w:rsidP="003F55AB">
    <w:pPr>
      <w:pStyle w:val="a3"/>
      <w:rPr>
        <w:noProof/>
        <w:lang w:val="ru-RU"/>
      </w:rPr>
    </w:pPr>
  </w:p>
  <w:tbl>
    <w:tblPr>
      <w:tblW w:w="9835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9"/>
      <w:gridCol w:w="6001"/>
      <w:gridCol w:w="1985"/>
    </w:tblGrid>
    <w:tr w:rsidR="003F55AB" w:rsidRPr="00BD59E6" w14:paraId="68AFC3BD" w14:textId="77777777" w:rsidTr="00B43007">
      <w:trPr>
        <w:trHeight w:val="33"/>
      </w:trPr>
      <w:tc>
        <w:tcPr>
          <w:tcW w:w="1849" w:type="dxa"/>
          <w:vAlign w:val="center"/>
        </w:tcPr>
        <w:p w14:paraId="0014E3FB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</w:rPr>
            <w:t>ПРГ-I-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14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01</w:t>
          </w:r>
        </w:p>
      </w:tc>
      <w:tc>
        <w:tcPr>
          <w:tcW w:w="6001" w:type="dxa"/>
          <w:vMerge w:val="restart"/>
          <w:vAlign w:val="center"/>
        </w:tcPr>
        <w:p w14:paraId="3C7AD4FF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D59E6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1985" w:type="dxa"/>
          <w:vMerge w:val="restart"/>
          <w:vAlign w:val="center"/>
        </w:tcPr>
        <w:p w14:paraId="4F4A190C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079D9067" w14:textId="77777777" w:rsidTr="00B43007">
      <w:trPr>
        <w:trHeight w:val="37"/>
      </w:trPr>
      <w:tc>
        <w:tcPr>
          <w:tcW w:w="1849" w:type="dxa"/>
          <w:vAlign w:val="center"/>
        </w:tcPr>
        <w:p w14:paraId="39F51675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BD59E6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D59E6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</w:t>
          </w:r>
        </w:p>
      </w:tc>
      <w:tc>
        <w:tcPr>
          <w:tcW w:w="6001" w:type="dxa"/>
          <w:vMerge/>
          <w:shd w:val="clear" w:color="auto" w:fill="auto"/>
          <w:vAlign w:val="center"/>
        </w:tcPr>
        <w:p w14:paraId="0A6B5675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1985" w:type="dxa"/>
          <w:vMerge/>
          <w:vAlign w:val="center"/>
        </w:tcPr>
        <w:p w14:paraId="52E072B6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259BDC74" w14:textId="77777777" w:rsidTr="00B43007">
      <w:trPr>
        <w:trHeight w:val="33"/>
      </w:trPr>
      <w:tc>
        <w:tcPr>
          <w:tcW w:w="1849" w:type="dxa"/>
          <w:vAlign w:val="center"/>
        </w:tcPr>
        <w:p w14:paraId="42B9828E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31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12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24г.</w:t>
          </w:r>
        </w:p>
      </w:tc>
      <w:tc>
        <w:tcPr>
          <w:tcW w:w="6001" w:type="dxa"/>
          <w:shd w:val="clear" w:color="auto" w:fill="auto"/>
          <w:vAlign w:val="center"/>
        </w:tcPr>
        <w:p w14:paraId="61D251D5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П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рограмм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а ведения производственного экологического контроля филиала ТОО «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Казфосфат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» ГПК «Каратау» на 2025-2026 года </w:t>
          </w:r>
        </w:p>
      </w:tc>
      <w:tc>
        <w:tcPr>
          <w:tcW w:w="1985" w:type="dxa"/>
          <w:vAlign w:val="center"/>
        </w:tcPr>
        <w:p w14:paraId="5C9A46D2" w14:textId="111C5E8A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PAGE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28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33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6970B6E2" w14:textId="77777777" w:rsidR="003F55AB" w:rsidRDefault="003F55AB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24463" w14:textId="77777777" w:rsidR="003F55AB" w:rsidRDefault="003F55AB" w:rsidP="003F55AB">
    <w:pPr>
      <w:pStyle w:val="a3"/>
      <w:rPr>
        <w:noProof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76672" behindDoc="1" locked="0" layoutInCell="1" allowOverlap="1" wp14:anchorId="5F12B6E2" wp14:editId="6BFEE4ED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10687050" cy="1210310"/>
          <wp:effectExtent l="0" t="0" r="0" b="8890"/>
          <wp:wrapNone/>
          <wp:docPr id="12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050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D643BD" w14:textId="77777777" w:rsidR="003F55AB" w:rsidRPr="00BD59E6" w:rsidRDefault="003F55AB" w:rsidP="003F55AB">
    <w:pPr>
      <w:pStyle w:val="a3"/>
      <w:rPr>
        <w:noProof/>
        <w:lang w:val="ru-RU"/>
      </w:rPr>
    </w:pPr>
  </w:p>
  <w:tbl>
    <w:tblPr>
      <w:tblW w:w="14825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87"/>
      <w:gridCol w:w="9046"/>
      <w:gridCol w:w="2992"/>
    </w:tblGrid>
    <w:tr w:rsidR="003F55AB" w:rsidRPr="00BD59E6" w14:paraId="205B99F3" w14:textId="77777777" w:rsidTr="00B43007">
      <w:trPr>
        <w:trHeight w:val="28"/>
      </w:trPr>
      <w:tc>
        <w:tcPr>
          <w:tcW w:w="2787" w:type="dxa"/>
          <w:vAlign w:val="center"/>
        </w:tcPr>
        <w:p w14:paraId="4DF15EDC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</w:rPr>
            <w:t>ПРГ-I-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14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01</w:t>
          </w:r>
        </w:p>
      </w:tc>
      <w:tc>
        <w:tcPr>
          <w:tcW w:w="9046" w:type="dxa"/>
          <w:vMerge w:val="restart"/>
          <w:vAlign w:val="center"/>
        </w:tcPr>
        <w:p w14:paraId="3FD0F66A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D59E6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2992" w:type="dxa"/>
          <w:vMerge w:val="restart"/>
          <w:vAlign w:val="center"/>
        </w:tcPr>
        <w:p w14:paraId="4E8A07D7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25660775" w14:textId="77777777" w:rsidTr="00B43007">
      <w:trPr>
        <w:trHeight w:val="31"/>
      </w:trPr>
      <w:tc>
        <w:tcPr>
          <w:tcW w:w="2787" w:type="dxa"/>
          <w:vAlign w:val="center"/>
        </w:tcPr>
        <w:p w14:paraId="752DC6C2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BD59E6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D59E6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</w:t>
          </w:r>
        </w:p>
      </w:tc>
      <w:tc>
        <w:tcPr>
          <w:tcW w:w="9046" w:type="dxa"/>
          <w:vMerge/>
          <w:shd w:val="clear" w:color="auto" w:fill="auto"/>
          <w:vAlign w:val="center"/>
        </w:tcPr>
        <w:p w14:paraId="782EE541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2992" w:type="dxa"/>
          <w:vMerge/>
          <w:vAlign w:val="center"/>
        </w:tcPr>
        <w:p w14:paraId="3A1DD44B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72B9DAFB" w14:textId="77777777" w:rsidTr="00B43007">
      <w:trPr>
        <w:trHeight w:val="28"/>
      </w:trPr>
      <w:tc>
        <w:tcPr>
          <w:tcW w:w="2787" w:type="dxa"/>
          <w:vAlign w:val="center"/>
        </w:tcPr>
        <w:p w14:paraId="5638CE8C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31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12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24г.</w:t>
          </w:r>
        </w:p>
      </w:tc>
      <w:tc>
        <w:tcPr>
          <w:tcW w:w="9046" w:type="dxa"/>
          <w:shd w:val="clear" w:color="auto" w:fill="auto"/>
          <w:vAlign w:val="center"/>
        </w:tcPr>
        <w:p w14:paraId="5C58AFCB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П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рограмм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а ведения производственного экологического контроля филиала ТОО «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Казфосфат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» ГПК «Каратау» на 2025-2026 года </w:t>
          </w:r>
        </w:p>
      </w:tc>
      <w:tc>
        <w:tcPr>
          <w:tcW w:w="2992" w:type="dxa"/>
          <w:vAlign w:val="center"/>
        </w:tcPr>
        <w:p w14:paraId="515CDDE7" w14:textId="563DDCB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PAGE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30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33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3AEC18B5" w14:textId="77777777" w:rsidR="003F55AB" w:rsidRDefault="003F55AB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54128" w14:textId="77777777" w:rsidR="003F55AB" w:rsidRDefault="003F55AB" w:rsidP="003F55AB">
    <w:pPr>
      <w:pStyle w:val="a3"/>
      <w:tabs>
        <w:tab w:val="clear" w:pos="4680"/>
        <w:tab w:val="clear" w:pos="9360"/>
        <w:tab w:val="left" w:pos="1680"/>
      </w:tabs>
      <w:rPr>
        <w:noProof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78720" behindDoc="1" locked="0" layoutInCell="1" allowOverlap="1" wp14:anchorId="0EEB9451" wp14:editId="79F3D0C6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7536641" cy="1210614"/>
          <wp:effectExtent l="0" t="0" r="7620" b="8890"/>
          <wp:wrapNone/>
          <wp:docPr id="16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41" cy="1210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/>
      </w:rPr>
      <w:tab/>
    </w:r>
  </w:p>
  <w:p w14:paraId="26419CDC" w14:textId="77777777" w:rsidR="003F55AB" w:rsidRPr="00BD59E6" w:rsidRDefault="003F55AB" w:rsidP="003F55AB">
    <w:pPr>
      <w:pStyle w:val="a3"/>
      <w:rPr>
        <w:noProof/>
        <w:lang w:val="ru-RU"/>
      </w:rPr>
    </w:pPr>
  </w:p>
  <w:tbl>
    <w:tblPr>
      <w:tblW w:w="9835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9"/>
      <w:gridCol w:w="6001"/>
      <w:gridCol w:w="1985"/>
    </w:tblGrid>
    <w:tr w:rsidR="003F55AB" w:rsidRPr="00BD59E6" w14:paraId="21125620" w14:textId="77777777" w:rsidTr="00B43007">
      <w:trPr>
        <w:trHeight w:val="33"/>
      </w:trPr>
      <w:tc>
        <w:tcPr>
          <w:tcW w:w="1849" w:type="dxa"/>
          <w:vAlign w:val="center"/>
        </w:tcPr>
        <w:p w14:paraId="3E2B6B2E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</w:rPr>
            <w:t>ПРГ-I-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14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01</w:t>
          </w:r>
        </w:p>
      </w:tc>
      <w:tc>
        <w:tcPr>
          <w:tcW w:w="6001" w:type="dxa"/>
          <w:vMerge w:val="restart"/>
          <w:vAlign w:val="center"/>
        </w:tcPr>
        <w:p w14:paraId="22BB9396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D59E6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1985" w:type="dxa"/>
          <w:vMerge w:val="restart"/>
          <w:vAlign w:val="center"/>
        </w:tcPr>
        <w:p w14:paraId="1119AD19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44A12679" w14:textId="77777777" w:rsidTr="00B43007">
      <w:trPr>
        <w:trHeight w:val="37"/>
      </w:trPr>
      <w:tc>
        <w:tcPr>
          <w:tcW w:w="1849" w:type="dxa"/>
          <w:vAlign w:val="center"/>
        </w:tcPr>
        <w:p w14:paraId="577ECC63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BD59E6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D59E6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</w:t>
          </w:r>
        </w:p>
      </w:tc>
      <w:tc>
        <w:tcPr>
          <w:tcW w:w="6001" w:type="dxa"/>
          <w:vMerge/>
          <w:shd w:val="clear" w:color="auto" w:fill="auto"/>
          <w:vAlign w:val="center"/>
        </w:tcPr>
        <w:p w14:paraId="3673C5BC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1985" w:type="dxa"/>
          <w:vMerge/>
          <w:vAlign w:val="center"/>
        </w:tcPr>
        <w:p w14:paraId="127599FC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3F55AB" w:rsidRPr="00BD59E6" w14:paraId="2B344298" w14:textId="77777777" w:rsidTr="00B43007">
      <w:trPr>
        <w:trHeight w:val="33"/>
      </w:trPr>
      <w:tc>
        <w:tcPr>
          <w:tcW w:w="1849" w:type="dxa"/>
          <w:vAlign w:val="center"/>
        </w:tcPr>
        <w:p w14:paraId="754DC632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31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12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24г.</w:t>
          </w:r>
        </w:p>
      </w:tc>
      <w:tc>
        <w:tcPr>
          <w:tcW w:w="6001" w:type="dxa"/>
          <w:shd w:val="clear" w:color="auto" w:fill="auto"/>
          <w:vAlign w:val="center"/>
        </w:tcPr>
        <w:p w14:paraId="43B96EFD" w14:textId="77777777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П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рограмм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а ведения производственного экологического контроля филиала ТОО «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Казфосфат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» ГПК «Каратау» на 2025-2026 года </w:t>
          </w:r>
        </w:p>
      </w:tc>
      <w:tc>
        <w:tcPr>
          <w:tcW w:w="1985" w:type="dxa"/>
          <w:vAlign w:val="center"/>
        </w:tcPr>
        <w:p w14:paraId="3BE3BF72" w14:textId="3BE26671" w:rsidR="003F55AB" w:rsidRPr="00BD59E6" w:rsidRDefault="003F55AB" w:rsidP="003F55AB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PAGE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31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33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3F01030A" w14:textId="77777777" w:rsidR="003F55AB" w:rsidRDefault="003F55AB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79C76" w14:textId="77777777" w:rsidR="008C52B1" w:rsidRPr="008C52B1" w:rsidRDefault="008C52B1" w:rsidP="008C52B1">
    <w:pPr>
      <w:pStyle w:val="a3"/>
      <w:tabs>
        <w:tab w:val="clear" w:pos="4680"/>
        <w:tab w:val="clear" w:pos="9360"/>
        <w:tab w:val="left" w:pos="1680"/>
      </w:tabs>
      <w:rPr>
        <w:noProof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80768" behindDoc="1" locked="0" layoutInCell="1" allowOverlap="1" wp14:anchorId="1495AFBE" wp14:editId="4D708223">
          <wp:simplePos x="0" y="0"/>
          <wp:positionH relativeFrom="page">
            <wp:align>right</wp:align>
          </wp:positionH>
          <wp:positionV relativeFrom="paragraph">
            <wp:posOffset>-724535</wp:posOffset>
          </wp:positionV>
          <wp:extent cx="7536641" cy="1210614"/>
          <wp:effectExtent l="0" t="0" r="7620" b="8890"/>
          <wp:wrapNone/>
          <wp:docPr id="18" name="Graphic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Graphic 9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41" cy="1210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9835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9"/>
      <w:gridCol w:w="6001"/>
      <w:gridCol w:w="1985"/>
    </w:tblGrid>
    <w:tr w:rsidR="008C52B1" w:rsidRPr="00BD59E6" w14:paraId="73E7F66F" w14:textId="77777777" w:rsidTr="00B43007">
      <w:trPr>
        <w:trHeight w:val="33"/>
      </w:trPr>
      <w:tc>
        <w:tcPr>
          <w:tcW w:w="1849" w:type="dxa"/>
          <w:vAlign w:val="center"/>
        </w:tcPr>
        <w:p w14:paraId="35AA2725" w14:textId="77777777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</w:rPr>
            <w:t>ПРГ-I-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14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-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01</w:t>
          </w:r>
        </w:p>
      </w:tc>
      <w:tc>
        <w:tcPr>
          <w:tcW w:w="6001" w:type="dxa"/>
          <w:vMerge w:val="restart"/>
          <w:vAlign w:val="center"/>
        </w:tcPr>
        <w:p w14:paraId="5BAC8CD5" w14:textId="77777777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BD59E6">
            <w:rPr>
              <w:rFonts w:ascii="Times New Roman" w:hAnsi="Times New Roman" w:cs="Times New Roman"/>
              <w:b/>
              <w:bCs/>
              <w:sz w:val="20"/>
              <w:szCs w:val="20"/>
              <w:lang w:val="ru-RU"/>
            </w:rPr>
            <w:t>Программа</w:t>
          </w:r>
        </w:p>
      </w:tc>
      <w:tc>
        <w:tcPr>
          <w:tcW w:w="1985" w:type="dxa"/>
          <w:vMerge w:val="restart"/>
          <w:vAlign w:val="center"/>
        </w:tcPr>
        <w:p w14:paraId="05A3B1C8" w14:textId="77777777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8C52B1" w:rsidRPr="00BD59E6" w14:paraId="6921EBF3" w14:textId="77777777" w:rsidTr="00B43007">
      <w:trPr>
        <w:trHeight w:val="37"/>
      </w:trPr>
      <w:tc>
        <w:tcPr>
          <w:tcW w:w="1849" w:type="dxa"/>
          <w:vAlign w:val="center"/>
        </w:tcPr>
        <w:p w14:paraId="24E5E3AE" w14:textId="77777777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proofErr w:type="spellStart"/>
          <w:r w:rsidRPr="00BD59E6">
            <w:rPr>
              <w:rFonts w:ascii="Times New Roman" w:hAnsi="Times New Roman" w:cs="Times New Roman"/>
              <w:sz w:val="20"/>
              <w:szCs w:val="20"/>
            </w:rPr>
            <w:t>Версия</w:t>
          </w:r>
          <w:proofErr w:type="spellEnd"/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D59E6">
            <w:rPr>
              <w:rFonts w:ascii="Times New Roman" w:hAnsi="Times New Roman" w:cs="Times New Roman"/>
              <w:sz w:val="20"/>
              <w:szCs w:val="20"/>
              <w:lang w:val="kk-KZ"/>
            </w:rPr>
            <w:t>№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</w:t>
          </w:r>
        </w:p>
      </w:tc>
      <w:tc>
        <w:tcPr>
          <w:tcW w:w="6001" w:type="dxa"/>
          <w:vMerge/>
          <w:shd w:val="clear" w:color="auto" w:fill="auto"/>
          <w:vAlign w:val="center"/>
        </w:tcPr>
        <w:p w14:paraId="225C5EA8" w14:textId="77777777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</w:p>
      </w:tc>
      <w:tc>
        <w:tcPr>
          <w:tcW w:w="1985" w:type="dxa"/>
          <w:vMerge/>
          <w:vAlign w:val="center"/>
        </w:tcPr>
        <w:p w14:paraId="4CA821B5" w14:textId="77777777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8C52B1" w:rsidRPr="00BD59E6" w14:paraId="510E5265" w14:textId="77777777" w:rsidTr="00B43007">
      <w:trPr>
        <w:trHeight w:val="33"/>
      </w:trPr>
      <w:tc>
        <w:tcPr>
          <w:tcW w:w="1849" w:type="dxa"/>
          <w:vAlign w:val="center"/>
        </w:tcPr>
        <w:p w14:paraId="5565C941" w14:textId="77777777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highlight w:val="yellow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31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12</w:t>
          </w:r>
          <w:r w:rsidRPr="00BD59E6">
            <w:rPr>
              <w:rFonts w:ascii="Times New Roman" w:hAnsi="Times New Roman" w:cs="Times New Roman"/>
              <w:sz w:val="20"/>
              <w:szCs w:val="20"/>
            </w:rPr>
            <w:t>.20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24г.</w:t>
          </w:r>
        </w:p>
      </w:tc>
      <w:tc>
        <w:tcPr>
          <w:tcW w:w="6001" w:type="dxa"/>
          <w:shd w:val="clear" w:color="auto" w:fill="auto"/>
          <w:vAlign w:val="center"/>
        </w:tcPr>
        <w:p w14:paraId="3CE6A5BE" w14:textId="77777777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П</w:t>
          </w: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>рограмм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а ведения производственного экологического контроля филиала ТОО «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Казфосфат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» ГПК «Каратау» на 2025-2026 года </w:t>
          </w:r>
        </w:p>
      </w:tc>
      <w:tc>
        <w:tcPr>
          <w:tcW w:w="1985" w:type="dxa"/>
          <w:vAlign w:val="center"/>
        </w:tcPr>
        <w:p w14:paraId="77714FC6" w14:textId="329DF26A" w:rsidR="008C52B1" w:rsidRPr="00BD59E6" w:rsidRDefault="008C52B1" w:rsidP="008C52B1">
          <w:pPr>
            <w:pStyle w:val="a3"/>
            <w:jc w:val="center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BD59E6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Стр.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PAGE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31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t xml:space="preserve"> из 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begin"/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instrText>NUMPAGES</w:instrText>
          </w:r>
          <w:r w:rsidRPr="00BD59E6">
            <w:rPr>
              <w:rStyle w:val="af7"/>
              <w:rFonts w:ascii="Times New Roman" w:hAnsi="Times New Roman" w:cs="Times New Roman"/>
              <w:szCs w:val="20"/>
              <w:lang w:val="ru-RU"/>
            </w:rPr>
            <w:instrText xml:space="preserve"> </w:instrTex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separate"/>
          </w:r>
          <w:r w:rsidR="00DF418D">
            <w:rPr>
              <w:rStyle w:val="af7"/>
              <w:rFonts w:ascii="Times New Roman" w:hAnsi="Times New Roman" w:cs="Times New Roman"/>
              <w:noProof/>
              <w:szCs w:val="20"/>
            </w:rPr>
            <w:t>33</w:t>
          </w:r>
          <w:r w:rsidRPr="00BD59E6">
            <w:rPr>
              <w:rStyle w:val="af7"/>
              <w:rFonts w:ascii="Times New Roman" w:hAnsi="Times New Roman" w:cs="Times New Roman"/>
              <w:szCs w:val="20"/>
            </w:rPr>
            <w:fldChar w:fldCharType="end"/>
          </w:r>
        </w:p>
      </w:tc>
    </w:tr>
  </w:tbl>
  <w:p w14:paraId="5B4B2162" w14:textId="6692C1F4" w:rsidR="008C52B1" w:rsidRPr="008C52B1" w:rsidRDefault="008C52B1" w:rsidP="008C52B1">
    <w:pPr>
      <w:pStyle w:val="a3"/>
      <w:tabs>
        <w:tab w:val="clear" w:pos="4680"/>
        <w:tab w:val="clear" w:pos="9360"/>
        <w:tab w:val="left" w:pos="1680"/>
      </w:tabs>
      <w:rPr>
        <w:noProof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51E4B"/>
    <w:multiLevelType w:val="hybridMultilevel"/>
    <w:tmpl w:val="3BFCA1B0"/>
    <w:lvl w:ilvl="0" w:tplc="7EE219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485904">
      <w:numFmt w:val="none"/>
      <w:lvlText w:val=""/>
      <w:lvlJc w:val="left"/>
      <w:pPr>
        <w:tabs>
          <w:tab w:val="num" w:pos="360"/>
        </w:tabs>
      </w:pPr>
    </w:lvl>
    <w:lvl w:ilvl="2" w:tplc="71F4094C">
      <w:numFmt w:val="none"/>
      <w:lvlText w:val=""/>
      <w:lvlJc w:val="left"/>
      <w:pPr>
        <w:tabs>
          <w:tab w:val="num" w:pos="360"/>
        </w:tabs>
      </w:pPr>
    </w:lvl>
    <w:lvl w:ilvl="3" w:tplc="16229C7A">
      <w:numFmt w:val="none"/>
      <w:lvlText w:val=""/>
      <w:lvlJc w:val="left"/>
      <w:pPr>
        <w:tabs>
          <w:tab w:val="num" w:pos="360"/>
        </w:tabs>
      </w:pPr>
    </w:lvl>
    <w:lvl w:ilvl="4" w:tplc="7EF2B082">
      <w:numFmt w:val="none"/>
      <w:lvlText w:val=""/>
      <w:lvlJc w:val="left"/>
      <w:pPr>
        <w:tabs>
          <w:tab w:val="num" w:pos="360"/>
        </w:tabs>
      </w:pPr>
    </w:lvl>
    <w:lvl w:ilvl="5" w:tplc="DDD8522C">
      <w:numFmt w:val="none"/>
      <w:lvlText w:val=""/>
      <w:lvlJc w:val="left"/>
      <w:pPr>
        <w:tabs>
          <w:tab w:val="num" w:pos="360"/>
        </w:tabs>
      </w:pPr>
    </w:lvl>
    <w:lvl w:ilvl="6" w:tplc="B914B850">
      <w:numFmt w:val="none"/>
      <w:lvlText w:val=""/>
      <w:lvlJc w:val="left"/>
      <w:pPr>
        <w:tabs>
          <w:tab w:val="num" w:pos="360"/>
        </w:tabs>
      </w:pPr>
    </w:lvl>
    <w:lvl w:ilvl="7" w:tplc="7CCACE8E">
      <w:numFmt w:val="none"/>
      <w:lvlText w:val=""/>
      <w:lvlJc w:val="left"/>
      <w:pPr>
        <w:tabs>
          <w:tab w:val="num" w:pos="360"/>
        </w:tabs>
      </w:pPr>
    </w:lvl>
    <w:lvl w:ilvl="8" w:tplc="BE2C577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46C0433"/>
    <w:multiLevelType w:val="multilevel"/>
    <w:tmpl w:val="3EA484A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4F0F49F6"/>
    <w:multiLevelType w:val="hybridMultilevel"/>
    <w:tmpl w:val="723E16C6"/>
    <w:lvl w:ilvl="0" w:tplc="FFFFFFFF"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456378"/>
    <w:multiLevelType w:val="singleLevel"/>
    <w:tmpl w:val="59928B00"/>
    <w:lvl w:ilvl="0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 w15:restartNumberingAfterBreak="0">
    <w:nsid w:val="7AE732EC"/>
    <w:multiLevelType w:val="multilevel"/>
    <w:tmpl w:val="F52E8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13"/>
    <w:rsid w:val="0000187A"/>
    <w:rsid w:val="00005DC7"/>
    <w:rsid w:val="0001327C"/>
    <w:rsid w:val="00013605"/>
    <w:rsid w:val="000455D2"/>
    <w:rsid w:val="00046933"/>
    <w:rsid w:val="000677C8"/>
    <w:rsid w:val="00067828"/>
    <w:rsid w:val="00082B81"/>
    <w:rsid w:val="0008620A"/>
    <w:rsid w:val="00097B77"/>
    <w:rsid w:val="000A1536"/>
    <w:rsid w:val="000A4AC5"/>
    <w:rsid w:val="000B769E"/>
    <w:rsid w:val="000C7EE1"/>
    <w:rsid w:val="000D1DAB"/>
    <w:rsid w:val="000D4905"/>
    <w:rsid w:val="000D5EDA"/>
    <w:rsid w:val="000E0A2F"/>
    <w:rsid w:val="000E5205"/>
    <w:rsid w:val="000E7191"/>
    <w:rsid w:val="00102574"/>
    <w:rsid w:val="001171F9"/>
    <w:rsid w:val="00124174"/>
    <w:rsid w:val="0013125E"/>
    <w:rsid w:val="00131F7E"/>
    <w:rsid w:val="0013399E"/>
    <w:rsid w:val="0013414B"/>
    <w:rsid w:val="00135725"/>
    <w:rsid w:val="00144640"/>
    <w:rsid w:val="001449C6"/>
    <w:rsid w:val="00145905"/>
    <w:rsid w:val="00157975"/>
    <w:rsid w:val="0016120A"/>
    <w:rsid w:val="00170377"/>
    <w:rsid w:val="00176FF2"/>
    <w:rsid w:val="0018035A"/>
    <w:rsid w:val="00184D51"/>
    <w:rsid w:val="001A42D4"/>
    <w:rsid w:val="001A6E36"/>
    <w:rsid w:val="001A7031"/>
    <w:rsid w:val="001C0062"/>
    <w:rsid w:val="001C50ED"/>
    <w:rsid w:val="001D4CDF"/>
    <w:rsid w:val="001D6E74"/>
    <w:rsid w:val="001D792B"/>
    <w:rsid w:val="001E34F1"/>
    <w:rsid w:val="001F1F8D"/>
    <w:rsid w:val="001F5D0A"/>
    <w:rsid w:val="00201453"/>
    <w:rsid w:val="00205A9D"/>
    <w:rsid w:val="00211174"/>
    <w:rsid w:val="0021488D"/>
    <w:rsid w:val="0022208F"/>
    <w:rsid w:val="00222FB1"/>
    <w:rsid w:val="00225995"/>
    <w:rsid w:val="00230EDC"/>
    <w:rsid w:val="00233985"/>
    <w:rsid w:val="0023423B"/>
    <w:rsid w:val="002424B4"/>
    <w:rsid w:val="00252863"/>
    <w:rsid w:val="002557A4"/>
    <w:rsid w:val="0026231B"/>
    <w:rsid w:val="00264977"/>
    <w:rsid w:val="002656B4"/>
    <w:rsid w:val="002657C3"/>
    <w:rsid w:val="0027268D"/>
    <w:rsid w:val="002729C1"/>
    <w:rsid w:val="00274CA8"/>
    <w:rsid w:val="00276816"/>
    <w:rsid w:val="00281143"/>
    <w:rsid w:val="00284F27"/>
    <w:rsid w:val="002855B9"/>
    <w:rsid w:val="0029331E"/>
    <w:rsid w:val="002A072E"/>
    <w:rsid w:val="002A23E4"/>
    <w:rsid w:val="002A44E3"/>
    <w:rsid w:val="002B2517"/>
    <w:rsid w:val="002B78B3"/>
    <w:rsid w:val="002C213C"/>
    <w:rsid w:val="002C3444"/>
    <w:rsid w:val="002C4484"/>
    <w:rsid w:val="002C4CCE"/>
    <w:rsid w:val="002D260C"/>
    <w:rsid w:val="002D50F0"/>
    <w:rsid w:val="002D5CF0"/>
    <w:rsid w:val="002E01E8"/>
    <w:rsid w:val="002E2254"/>
    <w:rsid w:val="002E261A"/>
    <w:rsid w:val="002E3DC1"/>
    <w:rsid w:val="002E6E70"/>
    <w:rsid w:val="002E7995"/>
    <w:rsid w:val="002F2A35"/>
    <w:rsid w:val="002F4CFE"/>
    <w:rsid w:val="00301329"/>
    <w:rsid w:val="00303CF0"/>
    <w:rsid w:val="00313F26"/>
    <w:rsid w:val="003209CB"/>
    <w:rsid w:val="00320DAE"/>
    <w:rsid w:val="00322D79"/>
    <w:rsid w:val="0034357F"/>
    <w:rsid w:val="00356B36"/>
    <w:rsid w:val="00362A97"/>
    <w:rsid w:val="00370C4E"/>
    <w:rsid w:val="003737B3"/>
    <w:rsid w:val="00384C17"/>
    <w:rsid w:val="00390EF5"/>
    <w:rsid w:val="003A4ADC"/>
    <w:rsid w:val="003B0918"/>
    <w:rsid w:val="003C4F13"/>
    <w:rsid w:val="003C7FEA"/>
    <w:rsid w:val="003D0CFD"/>
    <w:rsid w:val="003D1F99"/>
    <w:rsid w:val="003E231B"/>
    <w:rsid w:val="003F1B1F"/>
    <w:rsid w:val="003F55AB"/>
    <w:rsid w:val="00410600"/>
    <w:rsid w:val="00414D0D"/>
    <w:rsid w:val="0042675A"/>
    <w:rsid w:val="004313C1"/>
    <w:rsid w:val="004343A3"/>
    <w:rsid w:val="00445430"/>
    <w:rsid w:val="004524FC"/>
    <w:rsid w:val="0045763F"/>
    <w:rsid w:val="00464429"/>
    <w:rsid w:val="004745E9"/>
    <w:rsid w:val="004754C1"/>
    <w:rsid w:val="004952E1"/>
    <w:rsid w:val="0049755B"/>
    <w:rsid w:val="004A77A7"/>
    <w:rsid w:val="004C162D"/>
    <w:rsid w:val="004D78C6"/>
    <w:rsid w:val="00514C48"/>
    <w:rsid w:val="00515FDE"/>
    <w:rsid w:val="00531122"/>
    <w:rsid w:val="00532D47"/>
    <w:rsid w:val="00544D8C"/>
    <w:rsid w:val="00546116"/>
    <w:rsid w:val="0055762B"/>
    <w:rsid w:val="00565627"/>
    <w:rsid w:val="00575A0E"/>
    <w:rsid w:val="005D7E0E"/>
    <w:rsid w:val="005E2FB9"/>
    <w:rsid w:val="005E614B"/>
    <w:rsid w:val="0060345E"/>
    <w:rsid w:val="00604DA8"/>
    <w:rsid w:val="006055EC"/>
    <w:rsid w:val="00606FD4"/>
    <w:rsid w:val="00611D42"/>
    <w:rsid w:val="00621D06"/>
    <w:rsid w:val="0062335F"/>
    <w:rsid w:val="006256D5"/>
    <w:rsid w:val="006261A3"/>
    <w:rsid w:val="0062750D"/>
    <w:rsid w:val="006351C2"/>
    <w:rsid w:val="006352F0"/>
    <w:rsid w:val="006439D5"/>
    <w:rsid w:val="00645575"/>
    <w:rsid w:val="006514C8"/>
    <w:rsid w:val="006544D8"/>
    <w:rsid w:val="0066195C"/>
    <w:rsid w:val="00667E6A"/>
    <w:rsid w:val="00682355"/>
    <w:rsid w:val="006831B2"/>
    <w:rsid w:val="006A323A"/>
    <w:rsid w:val="006A7080"/>
    <w:rsid w:val="006B1BC0"/>
    <w:rsid w:val="006B49F3"/>
    <w:rsid w:val="006C1521"/>
    <w:rsid w:val="006C1C67"/>
    <w:rsid w:val="006C7D74"/>
    <w:rsid w:val="006D1F10"/>
    <w:rsid w:val="006D2CF9"/>
    <w:rsid w:val="006F252A"/>
    <w:rsid w:val="006F3907"/>
    <w:rsid w:val="006F47AF"/>
    <w:rsid w:val="007022D1"/>
    <w:rsid w:val="007044ED"/>
    <w:rsid w:val="00712F49"/>
    <w:rsid w:val="007214CF"/>
    <w:rsid w:val="007367FE"/>
    <w:rsid w:val="00744125"/>
    <w:rsid w:val="00745B98"/>
    <w:rsid w:val="00753897"/>
    <w:rsid w:val="0075632D"/>
    <w:rsid w:val="007607C0"/>
    <w:rsid w:val="00761E7E"/>
    <w:rsid w:val="00785A01"/>
    <w:rsid w:val="007909AB"/>
    <w:rsid w:val="00793626"/>
    <w:rsid w:val="007952E5"/>
    <w:rsid w:val="00796139"/>
    <w:rsid w:val="007B3142"/>
    <w:rsid w:val="007B4F20"/>
    <w:rsid w:val="007C4EAF"/>
    <w:rsid w:val="007D6D12"/>
    <w:rsid w:val="007E0922"/>
    <w:rsid w:val="007E480F"/>
    <w:rsid w:val="007E6427"/>
    <w:rsid w:val="007F0D7D"/>
    <w:rsid w:val="007F0E39"/>
    <w:rsid w:val="007F3C9C"/>
    <w:rsid w:val="00805D53"/>
    <w:rsid w:val="00813448"/>
    <w:rsid w:val="00833839"/>
    <w:rsid w:val="008356C7"/>
    <w:rsid w:val="00837D98"/>
    <w:rsid w:val="00860A37"/>
    <w:rsid w:val="00863BF1"/>
    <w:rsid w:val="008643CF"/>
    <w:rsid w:val="00864B2F"/>
    <w:rsid w:val="008765C6"/>
    <w:rsid w:val="00880719"/>
    <w:rsid w:val="0089396E"/>
    <w:rsid w:val="00894319"/>
    <w:rsid w:val="008A28C5"/>
    <w:rsid w:val="008A6C63"/>
    <w:rsid w:val="008A727A"/>
    <w:rsid w:val="008B6C13"/>
    <w:rsid w:val="008B7CA1"/>
    <w:rsid w:val="008C52B1"/>
    <w:rsid w:val="008D032F"/>
    <w:rsid w:val="008D3E4D"/>
    <w:rsid w:val="008D6616"/>
    <w:rsid w:val="008E21A7"/>
    <w:rsid w:val="008E4824"/>
    <w:rsid w:val="008E60E7"/>
    <w:rsid w:val="008E6A04"/>
    <w:rsid w:val="008F3340"/>
    <w:rsid w:val="00900AFA"/>
    <w:rsid w:val="00905A57"/>
    <w:rsid w:val="00911BB8"/>
    <w:rsid w:val="0091468C"/>
    <w:rsid w:val="009226BB"/>
    <w:rsid w:val="0092637C"/>
    <w:rsid w:val="00936F8D"/>
    <w:rsid w:val="00937943"/>
    <w:rsid w:val="00942B93"/>
    <w:rsid w:val="009462BF"/>
    <w:rsid w:val="009470D7"/>
    <w:rsid w:val="009704D3"/>
    <w:rsid w:val="0097278A"/>
    <w:rsid w:val="00983106"/>
    <w:rsid w:val="00985293"/>
    <w:rsid w:val="009A1D03"/>
    <w:rsid w:val="009C6916"/>
    <w:rsid w:val="009D264E"/>
    <w:rsid w:val="009D3115"/>
    <w:rsid w:val="009E02D8"/>
    <w:rsid w:val="009F2A28"/>
    <w:rsid w:val="009F7D4F"/>
    <w:rsid w:val="00A008A1"/>
    <w:rsid w:val="00A06624"/>
    <w:rsid w:val="00A071DA"/>
    <w:rsid w:val="00A076AD"/>
    <w:rsid w:val="00A15511"/>
    <w:rsid w:val="00A20A13"/>
    <w:rsid w:val="00A32878"/>
    <w:rsid w:val="00A411B0"/>
    <w:rsid w:val="00A43A10"/>
    <w:rsid w:val="00A45CD9"/>
    <w:rsid w:val="00A46115"/>
    <w:rsid w:val="00A46FE2"/>
    <w:rsid w:val="00A56529"/>
    <w:rsid w:val="00A5757A"/>
    <w:rsid w:val="00A74022"/>
    <w:rsid w:val="00AA512D"/>
    <w:rsid w:val="00AC1E9C"/>
    <w:rsid w:val="00AC687D"/>
    <w:rsid w:val="00AD0CA7"/>
    <w:rsid w:val="00AD2BFF"/>
    <w:rsid w:val="00AE638E"/>
    <w:rsid w:val="00B00D6C"/>
    <w:rsid w:val="00B03EB2"/>
    <w:rsid w:val="00B113DA"/>
    <w:rsid w:val="00B22D40"/>
    <w:rsid w:val="00B24AAE"/>
    <w:rsid w:val="00B4646F"/>
    <w:rsid w:val="00B548E1"/>
    <w:rsid w:val="00B707CC"/>
    <w:rsid w:val="00B72C10"/>
    <w:rsid w:val="00B73CE8"/>
    <w:rsid w:val="00B800AD"/>
    <w:rsid w:val="00B87925"/>
    <w:rsid w:val="00B9065E"/>
    <w:rsid w:val="00BA1601"/>
    <w:rsid w:val="00BB358D"/>
    <w:rsid w:val="00BC6AE7"/>
    <w:rsid w:val="00BD2AC6"/>
    <w:rsid w:val="00BD3105"/>
    <w:rsid w:val="00BE7820"/>
    <w:rsid w:val="00C140B2"/>
    <w:rsid w:val="00C22127"/>
    <w:rsid w:val="00C238FB"/>
    <w:rsid w:val="00C276D7"/>
    <w:rsid w:val="00C45FD9"/>
    <w:rsid w:val="00C46CD8"/>
    <w:rsid w:val="00C519C7"/>
    <w:rsid w:val="00C61F7E"/>
    <w:rsid w:val="00C703A0"/>
    <w:rsid w:val="00C7048F"/>
    <w:rsid w:val="00C70495"/>
    <w:rsid w:val="00C76511"/>
    <w:rsid w:val="00C820BE"/>
    <w:rsid w:val="00CA158E"/>
    <w:rsid w:val="00CA2950"/>
    <w:rsid w:val="00CA7CAE"/>
    <w:rsid w:val="00CB48F8"/>
    <w:rsid w:val="00CC1863"/>
    <w:rsid w:val="00CC5855"/>
    <w:rsid w:val="00CD6B2E"/>
    <w:rsid w:val="00CE31EC"/>
    <w:rsid w:val="00CE60B8"/>
    <w:rsid w:val="00D032F6"/>
    <w:rsid w:val="00D06D9D"/>
    <w:rsid w:val="00D13AFD"/>
    <w:rsid w:val="00D20167"/>
    <w:rsid w:val="00D23899"/>
    <w:rsid w:val="00D2590B"/>
    <w:rsid w:val="00D35A88"/>
    <w:rsid w:val="00D502E9"/>
    <w:rsid w:val="00D66A3C"/>
    <w:rsid w:val="00D674A3"/>
    <w:rsid w:val="00D71CC1"/>
    <w:rsid w:val="00D74949"/>
    <w:rsid w:val="00D80C0E"/>
    <w:rsid w:val="00D8330F"/>
    <w:rsid w:val="00D920C3"/>
    <w:rsid w:val="00D96290"/>
    <w:rsid w:val="00DB4413"/>
    <w:rsid w:val="00DC52CF"/>
    <w:rsid w:val="00DD038F"/>
    <w:rsid w:val="00DD2694"/>
    <w:rsid w:val="00DE3035"/>
    <w:rsid w:val="00DE47F8"/>
    <w:rsid w:val="00DE5BAF"/>
    <w:rsid w:val="00DF418D"/>
    <w:rsid w:val="00E06C93"/>
    <w:rsid w:val="00E06D35"/>
    <w:rsid w:val="00E13346"/>
    <w:rsid w:val="00E36160"/>
    <w:rsid w:val="00E61A8A"/>
    <w:rsid w:val="00E6270B"/>
    <w:rsid w:val="00E649D9"/>
    <w:rsid w:val="00E66DA7"/>
    <w:rsid w:val="00E67BC4"/>
    <w:rsid w:val="00E826BE"/>
    <w:rsid w:val="00E92C70"/>
    <w:rsid w:val="00E954ED"/>
    <w:rsid w:val="00E97DD3"/>
    <w:rsid w:val="00EB1D96"/>
    <w:rsid w:val="00EC0428"/>
    <w:rsid w:val="00EC6B3E"/>
    <w:rsid w:val="00ED0B5E"/>
    <w:rsid w:val="00ED0C43"/>
    <w:rsid w:val="00ED14BB"/>
    <w:rsid w:val="00EE195A"/>
    <w:rsid w:val="00EE346E"/>
    <w:rsid w:val="00EF014C"/>
    <w:rsid w:val="00EF4220"/>
    <w:rsid w:val="00F01F6D"/>
    <w:rsid w:val="00F07415"/>
    <w:rsid w:val="00F10725"/>
    <w:rsid w:val="00F12807"/>
    <w:rsid w:val="00F21821"/>
    <w:rsid w:val="00F4205D"/>
    <w:rsid w:val="00F45995"/>
    <w:rsid w:val="00F5645A"/>
    <w:rsid w:val="00F57201"/>
    <w:rsid w:val="00F772D6"/>
    <w:rsid w:val="00F86B2D"/>
    <w:rsid w:val="00F90F7B"/>
    <w:rsid w:val="00F97BCD"/>
    <w:rsid w:val="00FA2B63"/>
    <w:rsid w:val="00FB1701"/>
    <w:rsid w:val="00FB5747"/>
    <w:rsid w:val="00FD3471"/>
    <w:rsid w:val="00FD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F2832B1"/>
  <w15:chartTrackingRefBased/>
  <w15:docId w15:val="{46291162-D34E-4F79-A71C-24832A8F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260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qFormat/>
    <w:rsid w:val="00C2212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D26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11921" w:themeColor="accent1" w:themeShade="7F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qFormat/>
    <w:rsid w:val="00C2212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"/>
    <w:qFormat/>
    <w:rsid w:val="00C22127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D260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11921" w:themeColor="accent1" w:themeShade="7F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iPriority w:val="9"/>
    <w:qFormat/>
    <w:rsid w:val="00C2212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i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uiPriority w:val="9"/>
    <w:qFormat/>
    <w:rsid w:val="00C2212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"/>
    <w:qFormat/>
    <w:rsid w:val="00C22127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B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8B6C13"/>
  </w:style>
  <w:style w:type="paragraph" w:styleId="a5">
    <w:name w:val="footer"/>
    <w:basedOn w:val="a"/>
    <w:link w:val="a6"/>
    <w:uiPriority w:val="99"/>
    <w:unhideWhenUsed/>
    <w:rsid w:val="008B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6C13"/>
  </w:style>
  <w:style w:type="table" w:styleId="a7">
    <w:name w:val="Table Grid"/>
    <w:basedOn w:val="a1"/>
    <w:uiPriority w:val="59"/>
    <w:rsid w:val="006B1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DC52CF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DC52CF"/>
    <w:rPr>
      <w:rFonts w:eastAsiaTheme="minorEastAsia"/>
    </w:rPr>
  </w:style>
  <w:style w:type="paragraph" w:customStyle="1" w:styleId="Address">
    <w:name w:val="Address"/>
    <w:basedOn w:val="a"/>
    <w:uiPriority w:val="99"/>
    <w:rsid w:val="008643CF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" w:hAnsi="Open Sans" w:cs="Open Sans"/>
      <w:color w:val="000000"/>
      <w:sz w:val="13"/>
      <w:szCs w:val="13"/>
    </w:rPr>
  </w:style>
  <w:style w:type="paragraph" w:styleId="aa">
    <w:name w:val="List Paragraph"/>
    <w:basedOn w:val="a"/>
    <w:link w:val="ab"/>
    <w:uiPriority w:val="34"/>
    <w:qFormat/>
    <w:rsid w:val="00370C4E"/>
    <w:pPr>
      <w:ind w:left="720"/>
      <w:contextualSpacing/>
    </w:pPr>
  </w:style>
  <w:style w:type="paragraph" w:styleId="ac">
    <w:name w:val="Balloon Text"/>
    <w:basedOn w:val="a"/>
    <w:link w:val="ad"/>
    <w:semiHidden/>
    <w:unhideWhenUsed/>
    <w:rsid w:val="00252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28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D260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2D260C"/>
    <w:rPr>
      <w:rFonts w:asciiTheme="majorHAnsi" w:eastAsiaTheme="majorEastAsia" w:hAnsiTheme="majorHAnsi" w:cstheme="majorBidi"/>
      <w:color w:val="111921" w:themeColor="accent1" w:themeShade="7F"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2D260C"/>
    <w:rPr>
      <w:rFonts w:asciiTheme="majorHAnsi" w:eastAsiaTheme="majorEastAsia" w:hAnsiTheme="majorHAnsi" w:cstheme="majorBidi"/>
      <w:color w:val="111921" w:themeColor="accent1" w:themeShade="7F"/>
      <w:sz w:val="24"/>
      <w:szCs w:val="24"/>
      <w:lang w:val="ru-RU" w:eastAsia="ru-RU"/>
    </w:rPr>
  </w:style>
  <w:style w:type="paragraph" w:styleId="ae">
    <w:name w:val="Body Text Indent"/>
    <w:basedOn w:val="a"/>
    <w:link w:val="af"/>
    <w:rsid w:val="002D26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2D260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unhideWhenUsed/>
    <w:rsid w:val="002D260C"/>
    <w:pPr>
      <w:spacing w:after="120" w:line="240" w:lineRule="auto"/>
    </w:pPr>
    <w:rPr>
      <w:rFonts w:eastAsiaTheme="minorEastAsia" w:cs="Times New Roman"/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2D260C"/>
    <w:rPr>
      <w:rFonts w:eastAsiaTheme="minorEastAsia" w:cs="Times New Roman"/>
      <w:sz w:val="16"/>
      <w:szCs w:val="16"/>
      <w:lang w:val="ru-RU"/>
    </w:rPr>
  </w:style>
  <w:style w:type="paragraph" w:customStyle="1" w:styleId="af0">
    <w:name w:val="Абзац"/>
    <w:basedOn w:val="a"/>
    <w:rsid w:val="006D2CF9"/>
    <w:pPr>
      <w:tabs>
        <w:tab w:val="left" w:pos="851"/>
      </w:tabs>
      <w:spacing w:before="80" w:after="0" w:line="240" w:lineRule="auto"/>
      <w:ind w:left="851" w:hanging="851"/>
      <w:jc w:val="both"/>
    </w:pPr>
    <w:rPr>
      <w:rFonts w:ascii="Arial" w:eastAsia="Times New Roman" w:hAnsi="Arial" w:cs="Times New Roman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6D2CF9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customStyle="1" w:styleId="21">
    <w:name w:val="Таблица2"/>
    <w:rsid w:val="0062750D"/>
    <w:pPr>
      <w:widowControl w:val="0"/>
      <w:spacing w:after="0" w:line="240" w:lineRule="auto"/>
      <w:jc w:val="center"/>
    </w:pPr>
    <w:rPr>
      <w:rFonts w:ascii="Arial" w:eastAsia="Times New Roman" w:hAnsi="Arial" w:cs="Times New Roman"/>
      <w:bCs/>
      <w:sz w:val="20"/>
      <w:szCs w:val="20"/>
      <w:lang w:val="ru-RU" w:eastAsia="ru-RU"/>
    </w:rPr>
  </w:style>
  <w:style w:type="character" w:styleId="af1">
    <w:name w:val="Hyperlink"/>
    <w:uiPriority w:val="99"/>
    <w:rsid w:val="001A6E36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1A6E36"/>
  </w:style>
  <w:style w:type="paragraph" w:customStyle="1" w:styleId="af2">
    <w:name w:val="Линия"/>
    <w:rsid w:val="006439D5"/>
    <w:pPr>
      <w:tabs>
        <w:tab w:val="right" w:leader="underscore" w:pos="935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Абзац списка1"/>
    <w:basedOn w:val="a"/>
    <w:uiPriority w:val="34"/>
    <w:qFormat/>
    <w:rsid w:val="00F107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">
    <w:name w:val="BODY"/>
    <w:basedOn w:val="a"/>
    <w:link w:val="BODY0"/>
    <w:rsid w:val="00F10725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Times New Roman (OTF)" w:eastAsia="Times New Roman" w:hAnsi="Times New Roman (OTF)" w:cs="Times New Roman (OTF)"/>
      <w:color w:val="000000"/>
      <w:lang w:val="ru-RU" w:eastAsia="ru-RU"/>
    </w:rPr>
  </w:style>
  <w:style w:type="character" w:customStyle="1" w:styleId="BODY0">
    <w:name w:val="BODY Знак"/>
    <w:link w:val="BODY"/>
    <w:rsid w:val="00F10725"/>
    <w:rPr>
      <w:rFonts w:ascii="Times New Roman (OTF)" w:eastAsia="Times New Roman" w:hAnsi="Times New Roman (OTF)" w:cs="Times New Roman (OTF)"/>
      <w:color w:val="000000"/>
      <w:lang w:val="ru-RU" w:eastAsia="ru-RU"/>
    </w:rPr>
  </w:style>
  <w:style w:type="paragraph" w:customStyle="1" w:styleId="center">
    <w:name w:val="center"/>
    <w:basedOn w:val="BODY"/>
    <w:rsid w:val="009F2A28"/>
    <w:pPr>
      <w:ind w:firstLine="0"/>
      <w:jc w:val="center"/>
    </w:pPr>
    <w:rPr>
      <w:rFonts w:ascii="Arial" w:hAnsi="Arial" w:cs="Arial"/>
      <w:b/>
      <w:bCs/>
      <w:w w:val="90"/>
    </w:rPr>
  </w:style>
  <w:style w:type="character" w:customStyle="1" w:styleId="ab">
    <w:name w:val="Абзац списка Знак"/>
    <w:link w:val="aa"/>
    <w:uiPriority w:val="34"/>
    <w:rsid w:val="009F2A28"/>
  </w:style>
  <w:style w:type="paragraph" w:styleId="af3">
    <w:name w:val="footnote text"/>
    <w:basedOn w:val="a"/>
    <w:link w:val="af4"/>
    <w:rsid w:val="00D8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4">
    <w:name w:val="Текст сноски Знак"/>
    <w:basedOn w:val="a0"/>
    <w:link w:val="af3"/>
    <w:rsid w:val="00D80C0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5">
    <w:name w:val="footnote reference"/>
    <w:rsid w:val="00D80C0E"/>
    <w:rPr>
      <w:vertAlign w:val="superscript"/>
    </w:rPr>
  </w:style>
  <w:style w:type="character" w:customStyle="1" w:styleId="s0">
    <w:name w:val="s0"/>
    <w:rsid w:val="0016120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JDMain1">
    <w:name w:val="JD Main 1"/>
    <w:basedOn w:val="a"/>
    <w:rsid w:val="0016120A"/>
    <w:pPr>
      <w:tabs>
        <w:tab w:val="num" w:pos="360"/>
      </w:tabs>
      <w:spacing w:after="0" w:line="240" w:lineRule="auto"/>
      <w:ind w:left="360" w:hanging="360"/>
    </w:pPr>
    <w:rPr>
      <w:rFonts w:ascii="Arial" w:eastAsia="Times New Roman" w:hAnsi="Arial" w:cs="Times New Roman"/>
      <w:b/>
      <w:sz w:val="20"/>
      <w:szCs w:val="20"/>
      <w:lang w:val="ru-RU" w:eastAsia="ru-RU"/>
    </w:rPr>
  </w:style>
  <w:style w:type="paragraph" w:styleId="22">
    <w:name w:val="toc 2"/>
    <w:basedOn w:val="a"/>
    <w:next w:val="a"/>
    <w:autoRedefine/>
    <w:uiPriority w:val="39"/>
    <w:unhideWhenUsed/>
    <w:rsid w:val="008B7CA1"/>
    <w:pPr>
      <w:spacing w:before="240" w:after="0"/>
    </w:pPr>
    <w:rPr>
      <w:rFonts w:cstheme="minorHAnsi"/>
      <w:b/>
      <w:bCs/>
      <w:sz w:val="20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8B7CA1"/>
    <w:pPr>
      <w:spacing w:after="0"/>
      <w:ind w:left="22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8B7CA1"/>
    <w:pPr>
      <w:spacing w:after="0"/>
      <w:ind w:left="440"/>
    </w:pPr>
    <w:rPr>
      <w:rFonts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8B7CA1"/>
    <w:pPr>
      <w:spacing w:after="0"/>
      <w:ind w:left="660"/>
    </w:pPr>
    <w:rPr>
      <w:rFonts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8B7CA1"/>
    <w:pPr>
      <w:spacing w:after="0"/>
      <w:ind w:left="880"/>
    </w:pPr>
    <w:rPr>
      <w:rFonts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8B7CA1"/>
    <w:pPr>
      <w:spacing w:after="0"/>
      <w:ind w:left="1100"/>
    </w:pPr>
    <w:rPr>
      <w:rFonts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8B7CA1"/>
    <w:pPr>
      <w:spacing w:after="0"/>
      <w:ind w:left="1320"/>
    </w:pPr>
    <w:rPr>
      <w:rFonts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8B7CA1"/>
    <w:pPr>
      <w:spacing w:after="0"/>
      <w:ind w:left="1540"/>
    </w:pPr>
    <w:rPr>
      <w:rFonts w:cstheme="minorHAnsi"/>
      <w:sz w:val="20"/>
      <w:szCs w:val="20"/>
    </w:rPr>
  </w:style>
  <w:style w:type="paragraph" w:styleId="af6">
    <w:name w:val="TOC Heading"/>
    <w:basedOn w:val="1"/>
    <w:next w:val="a"/>
    <w:uiPriority w:val="39"/>
    <w:unhideWhenUsed/>
    <w:qFormat/>
    <w:rsid w:val="00D032F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192631" w:themeColor="accent1" w:themeShade="BF"/>
      <w:sz w:val="32"/>
      <w:szCs w:val="32"/>
    </w:rPr>
  </w:style>
  <w:style w:type="character" w:styleId="af7">
    <w:name w:val="page number"/>
    <w:rsid w:val="001F1F8D"/>
    <w:rPr>
      <w:sz w:val="20"/>
    </w:rPr>
  </w:style>
  <w:style w:type="paragraph" w:styleId="af8">
    <w:name w:val="Body Text"/>
    <w:basedOn w:val="a"/>
    <w:link w:val="af9"/>
    <w:unhideWhenUsed/>
    <w:rsid w:val="002F4CF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2F4CFE"/>
  </w:style>
  <w:style w:type="paragraph" w:customStyle="1" w:styleId="afa">
    <w:basedOn w:val="a"/>
    <w:next w:val="afb"/>
    <w:link w:val="afc"/>
    <w:uiPriority w:val="10"/>
    <w:qFormat/>
    <w:rsid w:val="00C221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afc">
    <w:name w:val="Название Знак"/>
    <w:link w:val="afa"/>
    <w:uiPriority w:val="10"/>
    <w:rsid w:val="00C22127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styleId="afb">
    <w:name w:val="Title"/>
    <w:basedOn w:val="a"/>
    <w:next w:val="a"/>
    <w:link w:val="afd"/>
    <w:uiPriority w:val="10"/>
    <w:qFormat/>
    <w:rsid w:val="00C221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b"/>
    <w:uiPriority w:val="10"/>
    <w:rsid w:val="00C22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3">
    <w:name w:val="Body Text 2"/>
    <w:basedOn w:val="a"/>
    <w:link w:val="24"/>
    <w:unhideWhenUsed/>
    <w:rsid w:val="00C221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22127"/>
  </w:style>
  <w:style w:type="paragraph" w:styleId="25">
    <w:name w:val="Body Text Indent 2"/>
    <w:basedOn w:val="a"/>
    <w:link w:val="26"/>
    <w:unhideWhenUsed/>
    <w:rsid w:val="00C2212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22127"/>
  </w:style>
  <w:style w:type="character" w:customStyle="1" w:styleId="20">
    <w:name w:val="Заголовок 2 Знак"/>
    <w:basedOn w:val="a0"/>
    <w:link w:val="2"/>
    <w:uiPriority w:val="9"/>
    <w:rsid w:val="00C22127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C2212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2212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C22127"/>
    <w:rPr>
      <w:rFonts w:ascii="Times New Roman" w:eastAsia="Times New Roman" w:hAnsi="Times New Roman" w:cs="Times New Roman"/>
      <w:i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C22127"/>
    <w:rPr>
      <w:rFonts w:ascii="Times New Roman" w:eastAsia="Times New Roman" w:hAnsi="Times New Roman" w:cs="Times New Roman"/>
      <w:i/>
      <w:sz w:val="28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rsid w:val="00C2212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4">
    <w:name w:val="Body Text Indent 3"/>
    <w:basedOn w:val="a"/>
    <w:link w:val="35"/>
    <w:rsid w:val="00C2212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5">
    <w:name w:val="Основной текст с отступом 3 Знак"/>
    <w:basedOn w:val="a0"/>
    <w:link w:val="34"/>
    <w:rsid w:val="00C2212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e">
    <w:name w:val="caption"/>
    <w:basedOn w:val="a"/>
    <w:next w:val="a"/>
    <w:uiPriority w:val="35"/>
    <w:qFormat/>
    <w:rsid w:val="00C2212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ru-RU" w:eastAsia="ru-RU"/>
    </w:rPr>
  </w:style>
  <w:style w:type="paragraph" w:customStyle="1" w:styleId="13">
    <w:name w:val="Без интервала1"/>
    <w:basedOn w:val="a"/>
    <w:link w:val="NoSpacingChar"/>
    <w:uiPriority w:val="1"/>
    <w:qFormat/>
    <w:rsid w:val="00C22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SpacingChar">
    <w:name w:val="No Spacing Char"/>
    <w:link w:val="13"/>
    <w:uiPriority w:val="1"/>
    <w:rsid w:val="00C221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">
    <w:name w:val="Subtitle"/>
    <w:next w:val="a"/>
    <w:link w:val="aff0"/>
    <w:uiPriority w:val="11"/>
    <w:qFormat/>
    <w:rsid w:val="00C22127"/>
    <w:pPr>
      <w:spacing w:after="600" w:line="240" w:lineRule="auto"/>
    </w:pPr>
    <w:rPr>
      <w:rFonts w:ascii="Cambria" w:eastAsia="Cambria" w:hAnsi="Cambria" w:cs="Times New Roman"/>
      <w:smallCaps/>
      <w:color w:val="938953"/>
      <w:spacing w:val="5"/>
      <w:sz w:val="28"/>
      <w:szCs w:val="28"/>
      <w:lang w:bidi="en-US"/>
    </w:rPr>
  </w:style>
  <w:style w:type="character" w:customStyle="1" w:styleId="aff0">
    <w:name w:val="Подзаголовок Знак"/>
    <w:basedOn w:val="a0"/>
    <w:link w:val="aff"/>
    <w:uiPriority w:val="11"/>
    <w:rsid w:val="00C22127"/>
    <w:rPr>
      <w:rFonts w:ascii="Cambria" w:eastAsia="Cambria" w:hAnsi="Cambria" w:cs="Times New Roman"/>
      <w:smallCaps/>
      <w:color w:val="938953"/>
      <w:spacing w:val="5"/>
      <w:sz w:val="28"/>
      <w:szCs w:val="28"/>
      <w:lang w:bidi="en-US"/>
    </w:rPr>
  </w:style>
  <w:style w:type="character" w:styleId="aff1">
    <w:name w:val="Strong"/>
    <w:uiPriority w:val="22"/>
    <w:qFormat/>
    <w:rsid w:val="00C22127"/>
    <w:rPr>
      <w:b/>
      <w:bCs/>
      <w:spacing w:val="0"/>
    </w:rPr>
  </w:style>
  <w:style w:type="character" w:styleId="aff2">
    <w:name w:val="Emphasis"/>
    <w:uiPriority w:val="20"/>
    <w:qFormat/>
    <w:rsid w:val="00C22127"/>
    <w:rPr>
      <w:b/>
      <w:bCs/>
      <w:smallCaps/>
      <w:dstrike w:val="0"/>
      <w:color w:val="5A5A5A"/>
      <w:spacing w:val="20"/>
      <w:kern w:val="0"/>
      <w:vertAlign w:val="baseline"/>
    </w:rPr>
  </w:style>
  <w:style w:type="paragraph" w:customStyle="1" w:styleId="210">
    <w:name w:val="Цитата 21"/>
    <w:basedOn w:val="a"/>
    <w:next w:val="a"/>
    <w:link w:val="QuoteChar"/>
    <w:uiPriority w:val="29"/>
    <w:qFormat/>
    <w:rsid w:val="00C2212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QuoteChar">
    <w:name w:val="Quote Char"/>
    <w:link w:val="210"/>
    <w:uiPriority w:val="29"/>
    <w:rsid w:val="00C22127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customStyle="1" w:styleId="14">
    <w:name w:val="Выделенная цитата1"/>
    <w:basedOn w:val="a"/>
    <w:next w:val="a"/>
    <w:link w:val="IntenseQuoteChar"/>
    <w:uiPriority w:val="30"/>
    <w:qFormat/>
    <w:rsid w:val="00C22127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0" w:line="300" w:lineRule="auto"/>
      <w:ind w:left="2506" w:right="432"/>
    </w:pPr>
    <w:rPr>
      <w:rFonts w:ascii="Calibri" w:eastAsia="Times New Roman" w:hAnsi="Calibri" w:cs="Times New Roman"/>
      <w:smallCaps/>
      <w:color w:val="365F91"/>
      <w:sz w:val="24"/>
      <w:szCs w:val="24"/>
      <w:lang w:val="ru-RU" w:eastAsia="ru-RU"/>
    </w:rPr>
  </w:style>
  <w:style w:type="character" w:customStyle="1" w:styleId="IntenseQuoteChar">
    <w:name w:val="Intense Quote Char"/>
    <w:link w:val="14"/>
    <w:uiPriority w:val="30"/>
    <w:rsid w:val="00C22127"/>
    <w:rPr>
      <w:rFonts w:ascii="Calibri" w:eastAsia="Times New Roman" w:hAnsi="Calibri" w:cs="Times New Roman"/>
      <w:smallCaps/>
      <w:color w:val="365F91"/>
      <w:sz w:val="24"/>
      <w:szCs w:val="24"/>
      <w:lang w:val="ru-RU" w:eastAsia="ru-RU"/>
    </w:rPr>
  </w:style>
  <w:style w:type="character" w:customStyle="1" w:styleId="15">
    <w:name w:val="Слабое выделение1"/>
    <w:uiPriority w:val="19"/>
    <w:qFormat/>
    <w:rsid w:val="00C22127"/>
    <w:rPr>
      <w:smallCaps/>
      <w:dstrike w:val="0"/>
      <w:color w:val="5A5A5A"/>
      <w:vertAlign w:val="baseline"/>
    </w:rPr>
  </w:style>
  <w:style w:type="character" w:customStyle="1" w:styleId="16">
    <w:name w:val="Сильное выделение1"/>
    <w:uiPriority w:val="21"/>
    <w:qFormat/>
    <w:rsid w:val="00C22127"/>
    <w:rPr>
      <w:b/>
      <w:bCs/>
      <w:smallCaps/>
      <w:color w:val="4F81BD"/>
      <w:spacing w:val="40"/>
    </w:rPr>
  </w:style>
  <w:style w:type="character" w:customStyle="1" w:styleId="17">
    <w:name w:val="Слабая ссылка1"/>
    <w:uiPriority w:val="31"/>
    <w:qFormat/>
    <w:rsid w:val="00C22127"/>
    <w:rPr>
      <w:rFonts w:ascii="Calibri" w:eastAsia="Times New Roman" w:hAnsi="Calibri" w:cs="Times New Roman"/>
      <w:i/>
      <w:iCs/>
      <w:smallCaps/>
      <w:color w:val="5A5A5A"/>
      <w:spacing w:val="20"/>
    </w:rPr>
  </w:style>
  <w:style w:type="character" w:customStyle="1" w:styleId="18">
    <w:name w:val="Сильная ссылка1"/>
    <w:uiPriority w:val="32"/>
    <w:qFormat/>
    <w:rsid w:val="00C22127"/>
    <w:rPr>
      <w:rFonts w:ascii="Calibri" w:eastAsia="Times New Roman" w:hAnsi="Calibri" w:cs="Times New Roman"/>
      <w:b/>
      <w:bCs/>
      <w:i/>
      <w:iCs/>
      <w:smallCaps/>
      <w:color w:val="17365D"/>
      <w:spacing w:val="20"/>
    </w:rPr>
  </w:style>
  <w:style w:type="character" w:customStyle="1" w:styleId="19">
    <w:name w:val="Название книги1"/>
    <w:uiPriority w:val="33"/>
    <w:qFormat/>
    <w:rsid w:val="00C22127"/>
    <w:rPr>
      <w:rFonts w:ascii="Calibri" w:eastAsia="Times New Roman" w:hAnsi="Calibri" w:cs="Times New Roman"/>
      <w:b/>
      <w:bCs/>
      <w:smallCaps/>
      <w:color w:val="17365D"/>
      <w:spacing w:val="10"/>
      <w:u w:val="single"/>
    </w:rPr>
  </w:style>
  <w:style w:type="paragraph" w:customStyle="1" w:styleId="aff3">
    <w:name w:val="Содержимое таблицы"/>
    <w:basedOn w:val="a"/>
    <w:rsid w:val="00C22127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azphosphate">
      <a:dk1>
        <a:srgbClr val="000000"/>
      </a:dk1>
      <a:lt1>
        <a:sysClr val="window" lastClr="FFFFFF"/>
      </a:lt1>
      <a:dk2>
        <a:srgbClr val="223343"/>
      </a:dk2>
      <a:lt2>
        <a:srgbClr val="E7E8EA"/>
      </a:lt2>
      <a:accent1>
        <a:srgbClr val="223343"/>
      </a:accent1>
      <a:accent2>
        <a:srgbClr val="FBAA19"/>
      </a:accent2>
      <a:accent3>
        <a:srgbClr val="EF4458"/>
      </a:accent3>
      <a:accent4>
        <a:srgbClr val="1B6E93"/>
      </a:accent4>
      <a:accent5>
        <a:srgbClr val="2EA9CA"/>
      </a:accent5>
      <a:accent6>
        <a:srgbClr val="B03C6F"/>
      </a:accent6>
      <a:hlink>
        <a:srgbClr val="1B6E93"/>
      </a:hlink>
      <a:folHlink>
        <a:srgbClr val="B03C6F"/>
      </a:folHlink>
    </a:clrScheme>
    <a:fontScheme name="Kazphosphate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9A12-40BE-4CC8-8749-BEA72463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8155</Words>
  <Characters>46487</Characters>
  <Application>Microsoft Office Word</Application>
  <DocSecurity>0</DocSecurity>
  <Lines>387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Vyacheslav Bykhovets</dc:creator>
  <cp:keywords/>
  <dc:description/>
  <cp:lastModifiedBy>Админ</cp:lastModifiedBy>
  <cp:revision>3</cp:revision>
  <cp:lastPrinted>2023-10-27T11:34:00Z</cp:lastPrinted>
  <dcterms:created xsi:type="dcterms:W3CDTF">2024-12-27T12:39:00Z</dcterms:created>
  <dcterms:modified xsi:type="dcterms:W3CDTF">2026-08-21T04:46:00Z</dcterms:modified>
</cp:coreProperties>
</file>