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A55AF7" w14:textId="77777777" w:rsidR="00DE7E6F" w:rsidRDefault="00DE7E6F" w:rsidP="0092637C">
      <w:pPr>
        <w:tabs>
          <w:tab w:val="left" w:pos="0"/>
        </w:tabs>
        <w:ind w:firstLine="5954"/>
        <w:jc w:val="right"/>
        <w:rPr>
          <w:rFonts w:ascii="Times New Roman" w:hAnsi="Times New Roman"/>
          <w:b/>
          <w:color w:val="000000"/>
          <w:sz w:val="24"/>
          <w:lang w:val="ru-RU"/>
        </w:rPr>
      </w:pPr>
      <w:bookmarkStart w:id="0" w:name="_GoBack"/>
      <w:bookmarkEnd w:id="0"/>
    </w:p>
    <w:p w14:paraId="6F4B8F86" w14:textId="77777777" w:rsidR="00DE7E6F" w:rsidRDefault="00DE7E6F" w:rsidP="00F01F6D">
      <w:pPr>
        <w:spacing w:after="0" w:line="240" w:lineRule="auto"/>
        <w:jc w:val="right"/>
        <w:rPr>
          <w:rFonts w:ascii="Times New Roman" w:hAnsi="Times New Roman" w:cs="Times New Roman"/>
          <w:b/>
          <w:sz w:val="24"/>
          <w:szCs w:val="24"/>
          <w:lang w:val="ru-RU"/>
        </w:rPr>
      </w:pPr>
    </w:p>
    <w:p w14:paraId="5397621B" w14:textId="77777777" w:rsidR="00DE7E6F" w:rsidRDefault="00DE7E6F" w:rsidP="00F01F6D">
      <w:pPr>
        <w:spacing w:after="0" w:line="240" w:lineRule="auto"/>
        <w:jc w:val="right"/>
        <w:rPr>
          <w:rFonts w:ascii="Times New Roman" w:hAnsi="Times New Roman" w:cs="Times New Roman"/>
          <w:b/>
          <w:sz w:val="24"/>
          <w:szCs w:val="24"/>
          <w:lang w:val="ru-RU"/>
        </w:rPr>
      </w:pPr>
    </w:p>
    <w:p w14:paraId="36CCED43" w14:textId="77777777" w:rsidR="00DE7E6F" w:rsidRPr="00F60874" w:rsidRDefault="00DE7E6F" w:rsidP="00DE7E6F">
      <w:pPr>
        <w:spacing w:after="0" w:line="240" w:lineRule="auto"/>
        <w:jc w:val="right"/>
        <w:rPr>
          <w:rFonts w:ascii="Times New Roman" w:hAnsi="Times New Roman" w:cs="Times New Roman"/>
          <w:b/>
          <w:sz w:val="28"/>
          <w:szCs w:val="28"/>
          <w:lang w:val="ru-RU"/>
        </w:rPr>
      </w:pPr>
      <w:r w:rsidRPr="00F60874">
        <w:rPr>
          <w:rFonts w:ascii="Times New Roman" w:hAnsi="Times New Roman" w:cs="Times New Roman"/>
          <w:b/>
          <w:sz w:val="28"/>
          <w:szCs w:val="28"/>
          <w:lang w:val="ru-RU"/>
        </w:rPr>
        <w:t>УТВЕРЖДАЮ:</w:t>
      </w:r>
    </w:p>
    <w:p w14:paraId="6EB6E772" w14:textId="77777777" w:rsidR="00DE7E6F" w:rsidRPr="00F60874" w:rsidRDefault="00DE7E6F" w:rsidP="00DE7E6F">
      <w:pPr>
        <w:spacing w:after="0" w:line="240" w:lineRule="auto"/>
        <w:ind w:left="903" w:firstLine="5760"/>
        <w:rPr>
          <w:rFonts w:ascii="Times New Roman" w:hAnsi="Times New Roman" w:cs="Times New Roman"/>
          <w:b/>
          <w:sz w:val="28"/>
          <w:szCs w:val="28"/>
          <w:lang w:val="ru-RU"/>
        </w:rPr>
      </w:pPr>
      <w:r w:rsidRPr="00F60874">
        <w:rPr>
          <w:rFonts w:ascii="Times New Roman" w:hAnsi="Times New Roman" w:cs="Times New Roman"/>
          <w:b/>
          <w:sz w:val="28"/>
          <w:szCs w:val="28"/>
          <w:lang w:val="ru-RU"/>
        </w:rPr>
        <w:t xml:space="preserve">Директор филиала </w:t>
      </w:r>
    </w:p>
    <w:p w14:paraId="79DA04E2" w14:textId="77777777" w:rsidR="00DE7E6F" w:rsidRPr="00F60874" w:rsidRDefault="00DE7E6F" w:rsidP="00DE7E6F">
      <w:pPr>
        <w:spacing w:after="0" w:line="240" w:lineRule="auto"/>
        <w:ind w:left="903" w:firstLine="5760"/>
        <w:rPr>
          <w:rFonts w:ascii="Times New Roman" w:hAnsi="Times New Roman" w:cs="Times New Roman"/>
          <w:b/>
          <w:sz w:val="28"/>
          <w:szCs w:val="28"/>
          <w:lang w:val="ru-RU"/>
        </w:rPr>
      </w:pPr>
      <w:r w:rsidRPr="00F60874">
        <w:rPr>
          <w:rFonts w:ascii="Times New Roman" w:hAnsi="Times New Roman" w:cs="Times New Roman"/>
          <w:b/>
          <w:sz w:val="28"/>
          <w:szCs w:val="28"/>
          <w:lang w:val="ru-RU"/>
        </w:rPr>
        <w:t>ТОО «Казфосфат»</w:t>
      </w:r>
    </w:p>
    <w:p w14:paraId="3BFA57B3" w14:textId="07FB03BB" w:rsidR="00DE7E6F" w:rsidRDefault="00DE7E6F" w:rsidP="00DE7E6F">
      <w:pPr>
        <w:spacing w:after="0" w:line="240" w:lineRule="auto"/>
        <w:ind w:left="903" w:firstLine="5760"/>
        <w:rPr>
          <w:rFonts w:ascii="Times New Roman" w:hAnsi="Times New Roman" w:cs="Times New Roman"/>
          <w:b/>
          <w:sz w:val="28"/>
          <w:szCs w:val="28"/>
          <w:lang w:val="ru-RU"/>
        </w:rPr>
      </w:pPr>
    </w:p>
    <w:p w14:paraId="0E0342C6" w14:textId="77777777" w:rsidR="00DE7E6F" w:rsidRPr="00F60874" w:rsidRDefault="00DE7E6F" w:rsidP="00DE7E6F">
      <w:pPr>
        <w:spacing w:after="0" w:line="240" w:lineRule="auto"/>
        <w:ind w:left="903" w:firstLine="5760"/>
        <w:rPr>
          <w:rFonts w:ascii="Times New Roman" w:hAnsi="Times New Roman" w:cs="Times New Roman"/>
          <w:b/>
          <w:sz w:val="28"/>
          <w:szCs w:val="28"/>
          <w:lang w:val="ru-RU"/>
        </w:rPr>
      </w:pPr>
    </w:p>
    <w:p w14:paraId="2E256A1E" w14:textId="77777777" w:rsidR="00DE7E6F" w:rsidRPr="00F60874" w:rsidRDefault="00DE7E6F" w:rsidP="00DE7E6F">
      <w:pPr>
        <w:spacing w:after="0" w:line="240" w:lineRule="auto"/>
        <w:ind w:left="903" w:firstLine="5760"/>
        <w:rPr>
          <w:rFonts w:ascii="Times New Roman" w:hAnsi="Times New Roman" w:cs="Times New Roman"/>
          <w:b/>
          <w:color w:val="000000"/>
          <w:sz w:val="28"/>
          <w:szCs w:val="28"/>
          <w:lang w:val="ru-RU"/>
        </w:rPr>
      </w:pPr>
      <w:r w:rsidRPr="00F60874">
        <w:rPr>
          <w:rFonts w:ascii="Times New Roman" w:hAnsi="Times New Roman" w:cs="Times New Roman"/>
          <w:b/>
          <w:sz w:val="28"/>
          <w:szCs w:val="28"/>
          <w:lang w:val="ru-RU"/>
        </w:rPr>
        <w:t>___________</w:t>
      </w:r>
      <w:r w:rsidRPr="00F60874">
        <w:rPr>
          <w:rFonts w:ascii="Times New Roman" w:hAnsi="Times New Roman" w:cs="Times New Roman"/>
          <w:b/>
          <w:color w:val="000000"/>
          <w:sz w:val="28"/>
          <w:szCs w:val="28"/>
          <w:lang w:val="ru-RU"/>
        </w:rPr>
        <w:t xml:space="preserve"> А. Ералиев</w:t>
      </w:r>
    </w:p>
    <w:p w14:paraId="6C64BF9C" w14:textId="77777777" w:rsidR="00DE7E6F" w:rsidRPr="00F60874" w:rsidRDefault="00DE7E6F" w:rsidP="00DE7E6F">
      <w:pPr>
        <w:spacing w:after="0" w:line="240" w:lineRule="auto"/>
        <w:ind w:left="903" w:firstLine="5760"/>
        <w:rPr>
          <w:rFonts w:ascii="Times New Roman" w:hAnsi="Times New Roman" w:cs="Times New Roman"/>
          <w:b/>
          <w:sz w:val="28"/>
          <w:szCs w:val="28"/>
          <w:lang w:val="ru-RU"/>
        </w:rPr>
      </w:pPr>
      <w:r w:rsidRPr="00F60874">
        <w:rPr>
          <w:rFonts w:ascii="Times New Roman" w:hAnsi="Times New Roman" w:cs="Times New Roman"/>
          <w:b/>
          <w:sz w:val="28"/>
          <w:szCs w:val="28"/>
          <w:lang w:val="ru-RU"/>
        </w:rPr>
        <w:t>«____» _________ 202</w:t>
      </w:r>
      <w:r>
        <w:rPr>
          <w:rFonts w:ascii="Times New Roman" w:hAnsi="Times New Roman" w:cs="Times New Roman"/>
          <w:b/>
          <w:sz w:val="28"/>
          <w:szCs w:val="28"/>
          <w:lang w:val="ru-RU"/>
        </w:rPr>
        <w:t>6</w:t>
      </w:r>
      <w:r w:rsidRPr="00F60874">
        <w:rPr>
          <w:rFonts w:ascii="Times New Roman" w:hAnsi="Times New Roman" w:cs="Times New Roman"/>
          <w:b/>
          <w:sz w:val="28"/>
          <w:szCs w:val="28"/>
          <w:lang w:val="ru-RU"/>
        </w:rPr>
        <w:t xml:space="preserve"> г.</w:t>
      </w:r>
    </w:p>
    <w:p w14:paraId="52B08912" w14:textId="77777777" w:rsidR="00DE7E6F" w:rsidRDefault="00DE7E6F" w:rsidP="00F01F6D">
      <w:pPr>
        <w:spacing w:after="0" w:line="240" w:lineRule="auto"/>
        <w:jc w:val="right"/>
        <w:rPr>
          <w:rFonts w:ascii="Times New Roman" w:hAnsi="Times New Roman" w:cs="Times New Roman"/>
          <w:b/>
          <w:sz w:val="24"/>
          <w:szCs w:val="24"/>
          <w:lang w:val="ru-RU"/>
        </w:rPr>
      </w:pPr>
    </w:p>
    <w:p w14:paraId="36A76178" w14:textId="77777777" w:rsidR="00DE7E6F" w:rsidRDefault="00DE7E6F" w:rsidP="00F01F6D">
      <w:pPr>
        <w:spacing w:after="0" w:line="240" w:lineRule="auto"/>
        <w:jc w:val="right"/>
        <w:rPr>
          <w:rFonts w:ascii="Times New Roman" w:hAnsi="Times New Roman" w:cs="Times New Roman"/>
          <w:b/>
          <w:sz w:val="24"/>
          <w:szCs w:val="24"/>
          <w:lang w:val="ru-RU"/>
        </w:rPr>
      </w:pPr>
    </w:p>
    <w:p w14:paraId="53AA74E3" w14:textId="77777777" w:rsidR="00DE7E6F" w:rsidRDefault="00DE7E6F" w:rsidP="00F01F6D">
      <w:pPr>
        <w:spacing w:after="0" w:line="240" w:lineRule="auto"/>
        <w:jc w:val="right"/>
        <w:rPr>
          <w:rFonts w:ascii="Times New Roman" w:hAnsi="Times New Roman" w:cs="Times New Roman"/>
          <w:b/>
          <w:sz w:val="24"/>
          <w:szCs w:val="24"/>
          <w:lang w:val="ru-RU"/>
        </w:rPr>
      </w:pPr>
    </w:p>
    <w:p w14:paraId="23086F4A" w14:textId="77777777" w:rsidR="00DE7E6F" w:rsidRDefault="00DE7E6F" w:rsidP="00F01F6D">
      <w:pPr>
        <w:spacing w:after="0" w:line="240" w:lineRule="auto"/>
        <w:jc w:val="right"/>
        <w:rPr>
          <w:rFonts w:ascii="Times New Roman" w:hAnsi="Times New Roman" w:cs="Times New Roman"/>
          <w:b/>
          <w:sz w:val="24"/>
          <w:szCs w:val="24"/>
          <w:lang w:val="ru-RU"/>
        </w:rPr>
      </w:pPr>
    </w:p>
    <w:p w14:paraId="451EC148" w14:textId="77777777" w:rsidR="00DE7E6F" w:rsidRDefault="00DE7E6F" w:rsidP="00F01F6D">
      <w:pPr>
        <w:spacing w:after="0" w:line="240" w:lineRule="auto"/>
        <w:jc w:val="right"/>
        <w:rPr>
          <w:rFonts w:ascii="Times New Roman" w:hAnsi="Times New Roman" w:cs="Times New Roman"/>
          <w:b/>
          <w:sz w:val="24"/>
          <w:szCs w:val="24"/>
          <w:lang w:val="ru-RU"/>
        </w:rPr>
      </w:pPr>
    </w:p>
    <w:p w14:paraId="76091312" w14:textId="77777777" w:rsidR="00DE7E6F" w:rsidRDefault="00DE7E6F" w:rsidP="00F01F6D">
      <w:pPr>
        <w:spacing w:after="0" w:line="240" w:lineRule="auto"/>
        <w:jc w:val="right"/>
        <w:rPr>
          <w:rFonts w:ascii="Times New Roman" w:hAnsi="Times New Roman" w:cs="Times New Roman"/>
          <w:b/>
          <w:sz w:val="24"/>
          <w:szCs w:val="24"/>
          <w:lang w:val="ru-RU"/>
        </w:rPr>
      </w:pPr>
    </w:p>
    <w:p w14:paraId="72C90C42" w14:textId="77777777" w:rsidR="00DE7E6F" w:rsidRDefault="00DE7E6F" w:rsidP="00F01F6D">
      <w:pPr>
        <w:spacing w:after="0" w:line="240" w:lineRule="auto"/>
        <w:jc w:val="right"/>
        <w:rPr>
          <w:rFonts w:ascii="Times New Roman" w:hAnsi="Times New Roman" w:cs="Times New Roman"/>
          <w:b/>
          <w:sz w:val="24"/>
          <w:szCs w:val="24"/>
          <w:lang w:val="ru-RU"/>
        </w:rPr>
      </w:pPr>
    </w:p>
    <w:p w14:paraId="2CF786E2" w14:textId="77777777" w:rsidR="00DE7E6F" w:rsidRDefault="00DE7E6F" w:rsidP="00F01F6D">
      <w:pPr>
        <w:spacing w:after="0" w:line="240" w:lineRule="auto"/>
        <w:jc w:val="right"/>
        <w:rPr>
          <w:rFonts w:ascii="Times New Roman" w:hAnsi="Times New Roman" w:cs="Times New Roman"/>
          <w:b/>
          <w:sz w:val="24"/>
          <w:szCs w:val="24"/>
          <w:lang w:val="ru-RU"/>
        </w:rPr>
      </w:pPr>
    </w:p>
    <w:p w14:paraId="66CF0AEA" w14:textId="4FDB5923" w:rsidR="00F01F6D" w:rsidRPr="00712F49" w:rsidRDefault="00F01F6D" w:rsidP="00F01F6D">
      <w:pPr>
        <w:spacing w:after="0" w:line="240" w:lineRule="auto"/>
        <w:jc w:val="right"/>
        <w:rPr>
          <w:rFonts w:ascii="Times New Roman" w:hAnsi="Times New Roman" w:cs="Times New Roman"/>
          <w:b/>
          <w:sz w:val="24"/>
          <w:szCs w:val="24"/>
          <w:lang w:val="ru-RU"/>
        </w:rPr>
      </w:pPr>
      <w:r w:rsidRPr="00712F49">
        <w:rPr>
          <w:rFonts w:ascii="Times New Roman" w:hAnsi="Times New Roman" w:cs="Times New Roman"/>
          <w:b/>
          <w:sz w:val="24"/>
          <w:szCs w:val="24"/>
          <w:lang w:val="ru-RU"/>
        </w:rPr>
        <w:t xml:space="preserve">                                                                                                                     </w:t>
      </w:r>
    </w:p>
    <w:p w14:paraId="00E16130" w14:textId="3FAB05C3" w:rsidR="00F01F6D" w:rsidRPr="00712F49" w:rsidRDefault="00F01F6D" w:rsidP="00F01F6D">
      <w:pPr>
        <w:spacing w:after="0" w:line="240" w:lineRule="auto"/>
        <w:jc w:val="right"/>
        <w:rPr>
          <w:rFonts w:ascii="Times New Roman" w:hAnsi="Times New Roman" w:cs="Times New Roman"/>
          <w:b/>
          <w:sz w:val="24"/>
          <w:szCs w:val="24"/>
          <w:lang w:val="ru-RU"/>
        </w:rPr>
      </w:pPr>
    </w:p>
    <w:p w14:paraId="2FE2A68C" w14:textId="77777777" w:rsidR="00F01F6D" w:rsidRPr="00712F49" w:rsidRDefault="00F01F6D" w:rsidP="00F01F6D">
      <w:pPr>
        <w:spacing w:after="0" w:line="240" w:lineRule="auto"/>
        <w:jc w:val="center"/>
        <w:rPr>
          <w:rFonts w:ascii="Times New Roman" w:hAnsi="Times New Roman" w:cs="Times New Roman"/>
          <w:b/>
          <w:bCs/>
          <w:sz w:val="28"/>
          <w:szCs w:val="28"/>
          <w:lang w:val="kk-KZ"/>
        </w:rPr>
      </w:pPr>
    </w:p>
    <w:p w14:paraId="4E7A3C82" w14:textId="051D8466" w:rsidR="006B49F3" w:rsidRDefault="006B49F3" w:rsidP="006B49F3">
      <w:pPr>
        <w:jc w:val="center"/>
        <w:rPr>
          <w:rFonts w:ascii="Times New Roman" w:hAnsi="Times New Roman" w:cs="Times New Roman"/>
          <w:b/>
          <w:bCs/>
          <w:color w:val="000000"/>
          <w:sz w:val="28"/>
          <w:szCs w:val="28"/>
          <w:lang w:val="ru-RU"/>
        </w:rPr>
      </w:pPr>
      <w:r w:rsidRPr="006B49F3">
        <w:rPr>
          <w:rFonts w:ascii="Times New Roman" w:hAnsi="Times New Roman" w:cs="Times New Roman"/>
          <w:b/>
          <w:bCs/>
          <w:color w:val="000000"/>
          <w:sz w:val="28"/>
          <w:szCs w:val="28"/>
          <w:lang w:val="ru-RU"/>
        </w:rPr>
        <w:t>ПРОГРАММА</w:t>
      </w:r>
      <w:r w:rsidR="007D7D65">
        <w:rPr>
          <w:rFonts w:ascii="Times New Roman" w:hAnsi="Times New Roman" w:cs="Times New Roman"/>
          <w:b/>
          <w:bCs/>
          <w:color w:val="000000"/>
          <w:sz w:val="28"/>
          <w:szCs w:val="28"/>
          <w:lang w:val="ru-RU"/>
        </w:rPr>
        <w:t xml:space="preserve"> </w:t>
      </w:r>
    </w:p>
    <w:p w14:paraId="68FAC48E" w14:textId="77777777" w:rsidR="007D7D65" w:rsidRPr="007D7D65" w:rsidRDefault="007D7D65" w:rsidP="007D7D65">
      <w:pPr>
        <w:tabs>
          <w:tab w:val="left" w:pos="9000"/>
        </w:tabs>
        <w:spacing w:line="276" w:lineRule="auto"/>
        <w:jc w:val="center"/>
        <w:rPr>
          <w:rFonts w:ascii="Times New Roman" w:hAnsi="Times New Roman" w:cs="Times New Roman"/>
          <w:b/>
          <w:bCs/>
          <w:sz w:val="28"/>
          <w:szCs w:val="28"/>
          <w:lang w:val="ru-RU"/>
        </w:rPr>
      </w:pPr>
      <w:r w:rsidRPr="007D7D65">
        <w:rPr>
          <w:rFonts w:ascii="Times New Roman" w:hAnsi="Times New Roman" w:cs="Times New Roman"/>
          <w:b/>
          <w:bCs/>
          <w:sz w:val="28"/>
          <w:szCs w:val="28"/>
          <w:lang w:val="ru-RU"/>
        </w:rPr>
        <w:t>управления отходами филиала</w:t>
      </w:r>
    </w:p>
    <w:p w14:paraId="77536DD9" w14:textId="3E7211C5" w:rsidR="007D7D65" w:rsidRDefault="007D7D65" w:rsidP="007D7D65">
      <w:pPr>
        <w:tabs>
          <w:tab w:val="left" w:pos="9000"/>
        </w:tabs>
        <w:spacing w:line="276" w:lineRule="auto"/>
        <w:jc w:val="center"/>
        <w:rPr>
          <w:rFonts w:ascii="Times New Roman" w:hAnsi="Times New Roman" w:cs="Times New Roman"/>
          <w:b/>
          <w:bCs/>
          <w:sz w:val="28"/>
          <w:szCs w:val="28"/>
          <w:lang w:val="ru-RU"/>
        </w:rPr>
      </w:pPr>
      <w:r w:rsidRPr="007D7D65">
        <w:rPr>
          <w:rFonts w:ascii="Times New Roman" w:hAnsi="Times New Roman" w:cs="Times New Roman"/>
          <w:b/>
          <w:bCs/>
          <w:sz w:val="28"/>
          <w:szCs w:val="28"/>
          <w:lang w:val="ru-RU"/>
        </w:rPr>
        <w:t>ТОО «Казфосфат»</w:t>
      </w:r>
    </w:p>
    <w:p w14:paraId="3920946C" w14:textId="78BF2D55" w:rsidR="00722847" w:rsidRPr="007D7D65" w:rsidRDefault="00722847" w:rsidP="007D7D65">
      <w:pPr>
        <w:tabs>
          <w:tab w:val="left" w:pos="9000"/>
        </w:tabs>
        <w:spacing w:line="276"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Площадка ДСФ</w:t>
      </w:r>
    </w:p>
    <w:p w14:paraId="56AA1E1C" w14:textId="1C1E6184" w:rsidR="007D7D65" w:rsidRPr="004D0BDB" w:rsidRDefault="007D7D65" w:rsidP="007D7D65">
      <w:pPr>
        <w:tabs>
          <w:tab w:val="left" w:pos="4634"/>
          <w:tab w:val="left" w:pos="9000"/>
        </w:tabs>
        <w:spacing w:line="276" w:lineRule="auto"/>
        <w:ind w:firstLine="567"/>
        <w:jc w:val="center"/>
        <w:rPr>
          <w:rFonts w:ascii="Times New Roman" w:hAnsi="Times New Roman" w:cs="Times New Roman"/>
          <w:b/>
          <w:bCs/>
          <w:sz w:val="28"/>
          <w:szCs w:val="28"/>
          <w:lang w:val="ru-RU"/>
        </w:rPr>
      </w:pPr>
      <w:r w:rsidRPr="004D0BDB">
        <w:rPr>
          <w:rFonts w:ascii="Times New Roman" w:hAnsi="Times New Roman" w:cs="Times New Roman"/>
          <w:b/>
          <w:bCs/>
          <w:sz w:val="28"/>
          <w:szCs w:val="28"/>
          <w:lang w:val="ru-RU"/>
        </w:rPr>
        <w:t>на 202</w:t>
      </w:r>
      <w:r w:rsidR="00DC463A">
        <w:rPr>
          <w:rFonts w:ascii="Times New Roman" w:hAnsi="Times New Roman" w:cs="Times New Roman"/>
          <w:b/>
          <w:bCs/>
          <w:sz w:val="28"/>
          <w:szCs w:val="28"/>
          <w:lang w:val="ru-RU"/>
        </w:rPr>
        <w:t>7</w:t>
      </w:r>
      <w:r w:rsidRPr="004D0BDB">
        <w:rPr>
          <w:rFonts w:ascii="Times New Roman" w:hAnsi="Times New Roman" w:cs="Times New Roman"/>
          <w:b/>
          <w:bCs/>
          <w:sz w:val="28"/>
          <w:szCs w:val="28"/>
          <w:lang w:val="ru-RU"/>
        </w:rPr>
        <w:t>-20</w:t>
      </w:r>
      <w:r w:rsidR="00DC463A">
        <w:rPr>
          <w:rFonts w:ascii="Times New Roman" w:hAnsi="Times New Roman" w:cs="Times New Roman"/>
          <w:b/>
          <w:bCs/>
          <w:sz w:val="28"/>
          <w:szCs w:val="28"/>
          <w:lang w:val="ru-RU"/>
        </w:rPr>
        <w:t>3</w:t>
      </w:r>
      <w:r w:rsidRPr="004D0BDB">
        <w:rPr>
          <w:rFonts w:ascii="Times New Roman" w:hAnsi="Times New Roman" w:cs="Times New Roman"/>
          <w:b/>
          <w:bCs/>
          <w:sz w:val="28"/>
          <w:szCs w:val="28"/>
          <w:lang w:val="ru-RU"/>
        </w:rPr>
        <w:t>6 годы.</w:t>
      </w:r>
    </w:p>
    <w:p w14:paraId="56FE5382" w14:textId="3ADDF35F" w:rsidR="00F01F6D" w:rsidRDefault="00F01F6D" w:rsidP="00F01F6D">
      <w:pPr>
        <w:spacing w:after="0" w:line="240" w:lineRule="auto"/>
        <w:rPr>
          <w:rFonts w:ascii="Times New Roman" w:hAnsi="Times New Roman" w:cs="Times New Roman"/>
          <w:sz w:val="24"/>
          <w:szCs w:val="24"/>
          <w:lang w:val="ru-RU"/>
        </w:rPr>
      </w:pPr>
    </w:p>
    <w:p w14:paraId="6FCE4AD7" w14:textId="207742EF" w:rsidR="00722847" w:rsidRDefault="00722847" w:rsidP="00F01F6D">
      <w:pPr>
        <w:spacing w:after="0" w:line="240" w:lineRule="auto"/>
        <w:rPr>
          <w:rFonts w:ascii="Times New Roman" w:hAnsi="Times New Roman" w:cs="Times New Roman"/>
          <w:sz w:val="24"/>
          <w:szCs w:val="24"/>
          <w:lang w:val="ru-RU"/>
        </w:rPr>
      </w:pPr>
    </w:p>
    <w:p w14:paraId="1A4F8858" w14:textId="54DAF656" w:rsidR="00722847" w:rsidRDefault="00722847" w:rsidP="00F01F6D">
      <w:pPr>
        <w:spacing w:after="0" w:line="240" w:lineRule="auto"/>
        <w:rPr>
          <w:rFonts w:ascii="Times New Roman" w:hAnsi="Times New Roman" w:cs="Times New Roman"/>
          <w:sz w:val="24"/>
          <w:szCs w:val="24"/>
          <w:lang w:val="ru-RU"/>
        </w:rPr>
      </w:pPr>
    </w:p>
    <w:p w14:paraId="6F292F9C" w14:textId="396D93A3" w:rsidR="00722847" w:rsidRDefault="00722847" w:rsidP="00F01F6D">
      <w:pPr>
        <w:spacing w:after="0" w:line="240" w:lineRule="auto"/>
        <w:rPr>
          <w:rFonts w:ascii="Times New Roman" w:hAnsi="Times New Roman" w:cs="Times New Roman"/>
          <w:sz w:val="24"/>
          <w:szCs w:val="24"/>
          <w:lang w:val="ru-RU"/>
        </w:rPr>
      </w:pPr>
    </w:p>
    <w:p w14:paraId="3BC5B027" w14:textId="30A08013" w:rsidR="00722847" w:rsidRDefault="00722847" w:rsidP="00F01F6D">
      <w:pPr>
        <w:spacing w:after="0" w:line="240" w:lineRule="auto"/>
        <w:rPr>
          <w:rFonts w:ascii="Times New Roman" w:hAnsi="Times New Roman" w:cs="Times New Roman"/>
          <w:sz w:val="24"/>
          <w:szCs w:val="24"/>
          <w:lang w:val="ru-RU"/>
        </w:rPr>
      </w:pPr>
    </w:p>
    <w:p w14:paraId="185E319F" w14:textId="7FC2F887" w:rsidR="00722847" w:rsidRDefault="00722847" w:rsidP="00F01F6D">
      <w:pPr>
        <w:spacing w:after="0" w:line="240" w:lineRule="auto"/>
        <w:rPr>
          <w:rFonts w:ascii="Times New Roman" w:hAnsi="Times New Roman" w:cs="Times New Roman"/>
          <w:sz w:val="24"/>
          <w:szCs w:val="24"/>
          <w:lang w:val="ru-RU"/>
        </w:rPr>
      </w:pPr>
    </w:p>
    <w:p w14:paraId="75C5551E" w14:textId="5C3725A2" w:rsidR="00722847" w:rsidRDefault="00722847" w:rsidP="00F01F6D">
      <w:pPr>
        <w:spacing w:after="0" w:line="240" w:lineRule="auto"/>
        <w:rPr>
          <w:rFonts w:ascii="Times New Roman" w:hAnsi="Times New Roman" w:cs="Times New Roman"/>
          <w:sz w:val="24"/>
          <w:szCs w:val="24"/>
          <w:lang w:val="ru-RU"/>
        </w:rPr>
      </w:pPr>
    </w:p>
    <w:p w14:paraId="4AABAEEA" w14:textId="5ED177FE" w:rsidR="00722847" w:rsidRDefault="00722847" w:rsidP="00F01F6D">
      <w:pPr>
        <w:spacing w:after="0" w:line="240" w:lineRule="auto"/>
        <w:rPr>
          <w:rFonts w:ascii="Times New Roman" w:hAnsi="Times New Roman" w:cs="Times New Roman"/>
          <w:sz w:val="24"/>
          <w:szCs w:val="24"/>
          <w:lang w:val="ru-RU"/>
        </w:rPr>
      </w:pPr>
    </w:p>
    <w:p w14:paraId="24F53AB2" w14:textId="541439B2" w:rsidR="00722847" w:rsidRDefault="00722847" w:rsidP="00F01F6D">
      <w:pPr>
        <w:spacing w:after="0" w:line="240" w:lineRule="auto"/>
        <w:rPr>
          <w:rFonts w:ascii="Times New Roman" w:hAnsi="Times New Roman" w:cs="Times New Roman"/>
          <w:sz w:val="24"/>
          <w:szCs w:val="24"/>
          <w:lang w:val="ru-RU"/>
        </w:rPr>
      </w:pPr>
    </w:p>
    <w:p w14:paraId="26F648FE" w14:textId="2F2D96D3" w:rsidR="00722847" w:rsidRDefault="00722847" w:rsidP="00F01F6D">
      <w:pPr>
        <w:spacing w:after="0" w:line="240" w:lineRule="auto"/>
        <w:rPr>
          <w:rFonts w:ascii="Times New Roman" w:hAnsi="Times New Roman" w:cs="Times New Roman"/>
          <w:sz w:val="24"/>
          <w:szCs w:val="24"/>
          <w:lang w:val="ru-RU"/>
        </w:rPr>
      </w:pPr>
    </w:p>
    <w:p w14:paraId="02FFE2A4" w14:textId="3B0211DC" w:rsidR="00722847" w:rsidRDefault="00722847" w:rsidP="00F01F6D">
      <w:pPr>
        <w:spacing w:after="0" w:line="240" w:lineRule="auto"/>
        <w:rPr>
          <w:rFonts w:ascii="Times New Roman" w:hAnsi="Times New Roman" w:cs="Times New Roman"/>
          <w:sz w:val="24"/>
          <w:szCs w:val="24"/>
          <w:lang w:val="ru-RU"/>
        </w:rPr>
      </w:pPr>
    </w:p>
    <w:p w14:paraId="5973EA74" w14:textId="100EC997" w:rsidR="00722847" w:rsidRDefault="00722847" w:rsidP="00F01F6D">
      <w:pPr>
        <w:spacing w:after="0" w:line="240" w:lineRule="auto"/>
        <w:rPr>
          <w:rFonts w:ascii="Times New Roman" w:hAnsi="Times New Roman" w:cs="Times New Roman"/>
          <w:sz w:val="24"/>
          <w:szCs w:val="24"/>
          <w:lang w:val="ru-RU"/>
        </w:rPr>
      </w:pPr>
    </w:p>
    <w:p w14:paraId="22584ED8" w14:textId="1D18040D" w:rsidR="00722847" w:rsidRDefault="00722847" w:rsidP="00F01F6D">
      <w:pPr>
        <w:spacing w:after="0" w:line="240" w:lineRule="auto"/>
        <w:rPr>
          <w:rFonts w:ascii="Times New Roman" w:hAnsi="Times New Roman" w:cs="Times New Roman"/>
          <w:sz w:val="24"/>
          <w:szCs w:val="24"/>
          <w:lang w:val="ru-RU"/>
        </w:rPr>
      </w:pPr>
    </w:p>
    <w:p w14:paraId="3D601A0D" w14:textId="4E7AF6AA" w:rsidR="00722847" w:rsidRDefault="00722847" w:rsidP="00F01F6D">
      <w:pPr>
        <w:spacing w:after="0" w:line="240" w:lineRule="auto"/>
        <w:rPr>
          <w:rFonts w:ascii="Times New Roman" w:hAnsi="Times New Roman" w:cs="Times New Roman"/>
          <w:sz w:val="24"/>
          <w:szCs w:val="24"/>
          <w:lang w:val="ru-RU"/>
        </w:rPr>
      </w:pPr>
    </w:p>
    <w:p w14:paraId="5E55C706" w14:textId="3A797978" w:rsidR="00722847" w:rsidRDefault="00722847" w:rsidP="00F01F6D">
      <w:pPr>
        <w:spacing w:after="0" w:line="240" w:lineRule="auto"/>
        <w:rPr>
          <w:rFonts w:ascii="Times New Roman" w:hAnsi="Times New Roman" w:cs="Times New Roman"/>
          <w:sz w:val="24"/>
          <w:szCs w:val="24"/>
          <w:lang w:val="ru-RU"/>
        </w:rPr>
      </w:pPr>
    </w:p>
    <w:p w14:paraId="6135B693" w14:textId="77777777" w:rsidR="00722847" w:rsidRPr="00712F49" w:rsidRDefault="00722847" w:rsidP="00F01F6D">
      <w:pPr>
        <w:spacing w:after="0" w:line="240" w:lineRule="auto"/>
        <w:rPr>
          <w:rFonts w:ascii="Times New Roman" w:hAnsi="Times New Roman" w:cs="Times New Roman"/>
          <w:sz w:val="24"/>
          <w:szCs w:val="24"/>
          <w:lang w:val="ru-RU"/>
        </w:rPr>
      </w:pPr>
    </w:p>
    <w:p w14:paraId="7B1FF2EC" w14:textId="1A0AAF70" w:rsidR="00F01F6D" w:rsidRDefault="00F01F6D" w:rsidP="00F01F6D">
      <w:pPr>
        <w:spacing w:after="0" w:line="240" w:lineRule="auto"/>
        <w:rPr>
          <w:rFonts w:ascii="Times New Roman" w:hAnsi="Times New Roman" w:cs="Times New Roman"/>
          <w:sz w:val="24"/>
          <w:szCs w:val="24"/>
          <w:lang w:val="ru-RU"/>
        </w:rPr>
      </w:pPr>
    </w:p>
    <w:p w14:paraId="26F92352" w14:textId="3ECCCD24" w:rsidR="008B16EC" w:rsidRDefault="008B16EC" w:rsidP="00F01F6D">
      <w:pPr>
        <w:spacing w:after="0" w:line="240" w:lineRule="auto"/>
        <w:rPr>
          <w:rFonts w:ascii="Times New Roman" w:hAnsi="Times New Roman" w:cs="Times New Roman"/>
          <w:sz w:val="24"/>
          <w:szCs w:val="24"/>
          <w:lang w:val="ru-RU"/>
        </w:rPr>
      </w:pPr>
    </w:p>
    <w:p w14:paraId="51E6BB70" w14:textId="1BB19DF8" w:rsidR="008B16EC" w:rsidRDefault="008B16EC" w:rsidP="00F01F6D">
      <w:pPr>
        <w:spacing w:after="0" w:line="240" w:lineRule="auto"/>
        <w:rPr>
          <w:rFonts w:ascii="Times New Roman" w:hAnsi="Times New Roman" w:cs="Times New Roman"/>
          <w:sz w:val="24"/>
          <w:szCs w:val="24"/>
          <w:lang w:val="ru-RU"/>
        </w:rPr>
      </w:pPr>
    </w:p>
    <w:p w14:paraId="0805E440" w14:textId="77777777" w:rsidR="008B16EC" w:rsidRPr="00712F49" w:rsidRDefault="008B16EC" w:rsidP="00F01F6D">
      <w:pPr>
        <w:spacing w:after="0" w:line="240" w:lineRule="auto"/>
        <w:rPr>
          <w:rFonts w:ascii="Times New Roman" w:hAnsi="Times New Roman" w:cs="Times New Roman"/>
          <w:sz w:val="24"/>
          <w:szCs w:val="24"/>
          <w:lang w:val="ru-RU"/>
        </w:rPr>
      </w:pPr>
    </w:p>
    <w:p w14:paraId="75D67D57" w14:textId="07FDD6C2" w:rsidR="00F01F6D" w:rsidRDefault="00F01F6D" w:rsidP="00F01F6D">
      <w:pPr>
        <w:jc w:val="center"/>
        <w:rPr>
          <w:rFonts w:ascii="Times New Roman" w:hAnsi="Times New Roman" w:cs="Times New Roman"/>
          <w:b/>
          <w:sz w:val="28"/>
          <w:szCs w:val="28"/>
          <w:lang w:val="ru-RU"/>
        </w:rPr>
      </w:pPr>
      <w:r w:rsidRPr="00712F49">
        <w:rPr>
          <w:rFonts w:ascii="Times New Roman" w:hAnsi="Times New Roman" w:cs="Times New Roman"/>
          <w:b/>
          <w:sz w:val="28"/>
          <w:szCs w:val="28"/>
          <w:lang w:val="ru-RU"/>
        </w:rPr>
        <w:t>Жанатас, 202</w:t>
      </w:r>
      <w:r w:rsidR="00722847">
        <w:rPr>
          <w:rFonts w:ascii="Times New Roman" w:hAnsi="Times New Roman" w:cs="Times New Roman"/>
          <w:b/>
          <w:sz w:val="28"/>
          <w:szCs w:val="28"/>
          <w:lang w:val="ru-RU"/>
        </w:rPr>
        <w:t>6</w:t>
      </w:r>
      <w:r w:rsidR="00E61A8A">
        <w:rPr>
          <w:rFonts w:ascii="Times New Roman" w:hAnsi="Times New Roman" w:cs="Times New Roman"/>
          <w:b/>
          <w:sz w:val="28"/>
          <w:szCs w:val="28"/>
          <w:lang w:val="ru-RU"/>
        </w:rPr>
        <w:t>г</w:t>
      </w:r>
      <w:r w:rsidRPr="00712F49">
        <w:rPr>
          <w:rFonts w:ascii="Times New Roman" w:hAnsi="Times New Roman" w:cs="Times New Roman"/>
          <w:b/>
          <w:sz w:val="28"/>
          <w:szCs w:val="28"/>
          <w:lang w:val="ru-RU"/>
        </w:rPr>
        <w:t>.</w:t>
      </w:r>
    </w:p>
    <w:p w14:paraId="443CA6EB" w14:textId="77777777" w:rsidR="00722847" w:rsidRDefault="00722847" w:rsidP="007D7D65">
      <w:pPr>
        <w:spacing w:after="0" w:line="240" w:lineRule="auto"/>
        <w:contextualSpacing/>
        <w:jc w:val="center"/>
        <w:rPr>
          <w:rFonts w:ascii="Times New Roman" w:hAnsi="Times New Roman" w:cs="Times New Roman"/>
          <w:b/>
          <w:sz w:val="28"/>
          <w:szCs w:val="28"/>
          <w:lang w:val="ru-RU"/>
        </w:rPr>
      </w:pPr>
    </w:p>
    <w:p w14:paraId="53A2BD49" w14:textId="7337F19A" w:rsidR="007D7D65" w:rsidRPr="0043325D" w:rsidRDefault="007D7D65" w:rsidP="007D7D65">
      <w:pPr>
        <w:spacing w:after="0" w:line="240" w:lineRule="auto"/>
        <w:contextualSpacing/>
        <w:jc w:val="center"/>
        <w:rPr>
          <w:rFonts w:ascii="Times New Roman" w:hAnsi="Times New Roman" w:cs="Times New Roman"/>
          <w:b/>
          <w:sz w:val="28"/>
          <w:szCs w:val="28"/>
          <w:lang w:val="ru-RU"/>
        </w:rPr>
      </w:pPr>
      <w:r w:rsidRPr="0043325D">
        <w:rPr>
          <w:rFonts w:ascii="Times New Roman" w:hAnsi="Times New Roman" w:cs="Times New Roman"/>
          <w:b/>
          <w:sz w:val="28"/>
          <w:szCs w:val="28"/>
          <w:lang w:val="ru-RU"/>
        </w:rPr>
        <w:t>Содержание:</w:t>
      </w:r>
    </w:p>
    <w:p w14:paraId="2544772F" w14:textId="77777777" w:rsidR="007D7D65" w:rsidRPr="0043325D" w:rsidRDefault="007D7D65" w:rsidP="007D7D65">
      <w:pPr>
        <w:spacing w:after="0" w:line="240" w:lineRule="auto"/>
        <w:contextualSpacing/>
        <w:jc w:val="center"/>
        <w:rPr>
          <w:rFonts w:ascii="Times New Roman" w:hAnsi="Times New Roman" w:cs="Times New Roman"/>
          <w:bCs/>
          <w:caps/>
          <w:sz w:val="28"/>
          <w:szCs w:val="28"/>
          <w:lang w:val="ru-RU"/>
        </w:rPr>
      </w:pPr>
    </w:p>
    <w:p w14:paraId="4E9CFB7F" w14:textId="20C02231" w:rsidR="007D7D65" w:rsidRPr="0043325D" w:rsidRDefault="007D7D65" w:rsidP="007D7D65">
      <w:pPr>
        <w:pStyle w:val="ac"/>
        <w:tabs>
          <w:tab w:val="left" w:pos="284"/>
          <w:tab w:val="right" w:leader="dot" w:pos="10195"/>
        </w:tabs>
        <w:rPr>
          <w:rFonts w:ascii="Times New Roman" w:eastAsiaTheme="minorEastAsia" w:hAnsi="Times New Roman" w:cs="Times New Roman"/>
          <w:b/>
          <w:caps/>
          <w:noProof/>
          <w:sz w:val="28"/>
          <w:szCs w:val="28"/>
          <w:lang w:val="ru-RU" w:eastAsia="ru-RU"/>
        </w:rPr>
      </w:pPr>
      <w:r w:rsidRPr="0043325D">
        <w:rPr>
          <w:rFonts w:ascii="Times New Roman" w:hAnsi="Times New Roman" w:cs="Times New Roman"/>
          <w:b/>
          <w:sz w:val="28"/>
          <w:szCs w:val="28"/>
          <w:lang w:val="ru-RU"/>
        </w:rPr>
        <w:fldChar w:fldCharType="begin"/>
      </w:r>
      <w:r w:rsidRPr="0043325D">
        <w:rPr>
          <w:rFonts w:ascii="Times New Roman" w:hAnsi="Times New Roman" w:cs="Times New Roman"/>
          <w:sz w:val="28"/>
          <w:szCs w:val="28"/>
          <w:lang w:val="ru-RU"/>
        </w:rPr>
        <w:instrText xml:space="preserve"> TOC \o "1-1" \u </w:instrText>
      </w:r>
      <w:r w:rsidRPr="0043325D">
        <w:rPr>
          <w:rFonts w:ascii="Times New Roman" w:hAnsi="Times New Roman" w:cs="Times New Roman"/>
          <w:b/>
          <w:sz w:val="28"/>
          <w:szCs w:val="28"/>
          <w:lang w:val="ru-RU"/>
        </w:rPr>
        <w:fldChar w:fldCharType="separate"/>
      </w:r>
      <w:r w:rsidRPr="0043325D">
        <w:rPr>
          <w:rFonts w:ascii="Times New Roman" w:hAnsi="Times New Roman" w:cs="Times New Roman"/>
          <w:noProof/>
          <w:sz w:val="28"/>
          <w:szCs w:val="28"/>
          <w:lang w:val="ru-RU"/>
        </w:rPr>
        <w:t>1.</w:t>
      </w:r>
      <w:r w:rsidRPr="0043325D">
        <w:rPr>
          <w:rFonts w:ascii="Times New Roman" w:eastAsiaTheme="minorEastAsia" w:hAnsi="Times New Roman" w:cs="Times New Roman"/>
          <w:noProof/>
          <w:sz w:val="28"/>
          <w:szCs w:val="28"/>
          <w:lang w:val="ru-RU" w:eastAsia="ru-RU"/>
        </w:rPr>
        <w:tab/>
      </w:r>
      <w:r w:rsidR="006A4FED" w:rsidRPr="0043325D">
        <w:rPr>
          <w:rFonts w:ascii="Times New Roman" w:eastAsiaTheme="minorEastAsia" w:hAnsi="Times New Roman" w:cs="Times New Roman"/>
          <w:noProof/>
          <w:sz w:val="28"/>
          <w:szCs w:val="28"/>
          <w:lang w:val="ru-RU" w:eastAsia="ru-RU"/>
        </w:rPr>
        <w:t>Содержание</w:t>
      </w:r>
      <w:r w:rsidRPr="0043325D">
        <w:rPr>
          <w:rFonts w:ascii="Times New Roman" w:hAnsi="Times New Roman" w:cs="Times New Roman"/>
          <w:noProof/>
          <w:sz w:val="28"/>
          <w:szCs w:val="28"/>
          <w:lang w:val="ru-RU"/>
        </w:rPr>
        <w:tab/>
      </w:r>
      <w:r w:rsidR="006A4FED" w:rsidRPr="0043325D">
        <w:rPr>
          <w:rFonts w:ascii="Times New Roman" w:hAnsi="Times New Roman" w:cs="Times New Roman"/>
          <w:noProof/>
          <w:sz w:val="28"/>
          <w:szCs w:val="28"/>
          <w:lang w:val="ru-RU"/>
        </w:rPr>
        <w:t>2</w:t>
      </w:r>
    </w:p>
    <w:p w14:paraId="77692487" w14:textId="2BD4DC9E" w:rsidR="007D7D65" w:rsidRPr="0043325D" w:rsidRDefault="007D7D65" w:rsidP="007D7D65">
      <w:pPr>
        <w:pStyle w:val="ac"/>
        <w:tabs>
          <w:tab w:val="left" w:pos="284"/>
          <w:tab w:val="right" w:leader="dot" w:pos="10195"/>
        </w:tabs>
        <w:rPr>
          <w:rFonts w:ascii="Times New Roman" w:hAnsi="Times New Roman" w:cs="Times New Roman"/>
          <w:b/>
          <w:noProof/>
          <w:sz w:val="28"/>
          <w:szCs w:val="28"/>
          <w:lang w:val="ru-RU"/>
        </w:rPr>
      </w:pPr>
      <w:r w:rsidRPr="0043325D">
        <w:rPr>
          <w:rFonts w:ascii="Times New Roman" w:hAnsi="Times New Roman" w:cs="Times New Roman"/>
          <w:noProof/>
          <w:sz w:val="28"/>
          <w:szCs w:val="28"/>
          <w:lang w:val="ru-RU"/>
        </w:rPr>
        <w:t>2.</w:t>
      </w:r>
      <w:r w:rsidRPr="0043325D">
        <w:rPr>
          <w:rFonts w:ascii="Times New Roman" w:eastAsiaTheme="minorEastAsia" w:hAnsi="Times New Roman" w:cs="Times New Roman"/>
          <w:noProof/>
          <w:sz w:val="28"/>
          <w:szCs w:val="28"/>
          <w:lang w:val="ru-RU" w:eastAsia="ru-RU"/>
        </w:rPr>
        <w:tab/>
      </w:r>
      <w:r w:rsidR="006A4FED" w:rsidRPr="0043325D">
        <w:rPr>
          <w:rFonts w:ascii="Times New Roman" w:eastAsiaTheme="minorEastAsia" w:hAnsi="Times New Roman" w:cs="Times New Roman"/>
          <w:noProof/>
          <w:sz w:val="28"/>
          <w:szCs w:val="28"/>
          <w:lang w:val="ru-RU" w:eastAsia="ru-RU"/>
        </w:rPr>
        <w:t>Цель и применение, термины, определение и сокращения, программа</w:t>
      </w:r>
      <w:r w:rsidRPr="0043325D">
        <w:rPr>
          <w:rFonts w:ascii="Times New Roman" w:hAnsi="Times New Roman" w:cs="Times New Roman"/>
          <w:noProof/>
          <w:sz w:val="28"/>
          <w:szCs w:val="28"/>
          <w:lang w:val="ru-RU"/>
        </w:rPr>
        <w:tab/>
      </w:r>
      <w:r w:rsidR="006A4FED" w:rsidRPr="0043325D">
        <w:rPr>
          <w:rFonts w:ascii="Times New Roman" w:hAnsi="Times New Roman" w:cs="Times New Roman"/>
          <w:noProof/>
          <w:sz w:val="28"/>
          <w:szCs w:val="28"/>
          <w:lang w:val="ru-RU"/>
        </w:rPr>
        <w:t>3</w:t>
      </w:r>
    </w:p>
    <w:p w14:paraId="17AB56BE" w14:textId="23BFBC78" w:rsidR="007D7D65" w:rsidRPr="0043325D" w:rsidRDefault="007D7D65" w:rsidP="007D7D65">
      <w:pPr>
        <w:spacing w:after="0"/>
        <w:rPr>
          <w:rFonts w:ascii="Times New Roman" w:hAnsi="Times New Roman" w:cs="Times New Roman"/>
          <w:bCs/>
          <w:sz w:val="28"/>
          <w:szCs w:val="28"/>
          <w:lang w:val="ru-RU"/>
        </w:rPr>
      </w:pPr>
      <w:r w:rsidRPr="0043325D">
        <w:rPr>
          <w:rFonts w:ascii="Times New Roman" w:hAnsi="Times New Roman" w:cs="Times New Roman"/>
          <w:bCs/>
          <w:sz w:val="28"/>
          <w:szCs w:val="28"/>
          <w:lang w:val="ru-RU"/>
        </w:rPr>
        <w:t xml:space="preserve">3. </w:t>
      </w:r>
      <w:r w:rsidR="0043325D" w:rsidRPr="0043325D">
        <w:rPr>
          <w:rFonts w:ascii="Times New Roman" w:hAnsi="Times New Roman" w:cs="Times New Roman"/>
          <w:bCs/>
          <w:sz w:val="28"/>
          <w:szCs w:val="28"/>
          <w:lang w:val="ru-RU"/>
        </w:rPr>
        <w:t>Введение ………………………………………………</w:t>
      </w:r>
      <w:r w:rsidRPr="0043325D">
        <w:rPr>
          <w:rFonts w:ascii="Times New Roman" w:hAnsi="Times New Roman" w:cs="Times New Roman"/>
          <w:bCs/>
          <w:sz w:val="28"/>
          <w:szCs w:val="28"/>
          <w:lang w:val="ru-RU"/>
        </w:rPr>
        <w:t>………………………………. 5</w:t>
      </w:r>
    </w:p>
    <w:p w14:paraId="21C0E0F6" w14:textId="6661BF41" w:rsidR="006A4FED" w:rsidRPr="0043325D" w:rsidRDefault="006A4FED" w:rsidP="006A4FED">
      <w:pPr>
        <w:pStyle w:val="ac"/>
        <w:tabs>
          <w:tab w:val="left" w:pos="284"/>
          <w:tab w:val="right" w:leader="dot" w:pos="10195"/>
        </w:tabs>
        <w:rPr>
          <w:rFonts w:ascii="Times New Roman" w:eastAsiaTheme="minorEastAsia" w:hAnsi="Times New Roman" w:cs="Times New Roman"/>
          <w:b/>
          <w:caps/>
          <w:noProof/>
          <w:sz w:val="28"/>
          <w:szCs w:val="28"/>
          <w:lang w:val="ru-RU" w:eastAsia="ru-RU"/>
        </w:rPr>
      </w:pPr>
      <w:r w:rsidRPr="0043325D">
        <w:rPr>
          <w:rFonts w:ascii="Times New Roman" w:hAnsi="Times New Roman" w:cs="Times New Roman"/>
          <w:noProof/>
          <w:sz w:val="28"/>
          <w:szCs w:val="28"/>
          <w:lang w:val="ru-RU"/>
        </w:rPr>
        <w:t>4.</w:t>
      </w:r>
      <w:r w:rsidRPr="0043325D">
        <w:rPr>
          <w:rFonts w:ascii="Times New Roman" w:eastAsiaTheme="minorEastAsia" w:hAnsi="Times New Roman" w:cs="Times New Roman"/>
          <w:noProof/>
          <w:sz w:val="28"/>
          <w:szCs w:val="28"/>
          <w:lang w:val="ru-RU" w:eastAsia="ru-RU"/>
        </w:rPr>
        <w:tab/>
        <w:t xml:space="preserve">Общие сведения о </w:t>
      </w:r>
      <w:r w:rsidR="0043325D" w:rsidRPr="0043325D">
        <w:rPr>
          <w:rFonts w:ascii="Times New Roman" w:eastAsiaTheme="minorEastAsia" w:hAnsi="Times New Roman" w:cs="Times New Roman"/>
          <w:noProof/>
          <w:sz w:val="28"/>
          <w:szCs w:val="28"/>
          <w:lang w:val="ru-RU" w:eastAsia="ru-RU"/>
        </w:rPr>
        <w:t>предприятии</w:t>
      </w:r>
      <w:r w:rsidRPr="0043325D">
        <w:rPr>
          <w:rFonts w:ascii="Times New Roman" w:hAnsi="Times New Roman" w:cs="Times New Roman"/>
          <w:noProof/>
          <w:sz w:val="28"/>
          <w:szCs w:val="28"/>
          <w:lang w:val="ru-RU"/>
        </w:rPr>
        <w:tab/>
      </w:r>
      <w:r w:rsidR="0043325D" w:rsidRPr="0043325D">
        <w:rPr>
          <w:rFonts w:ascii="Times New Roman" w:hAnsi="Times New Roman" w:cs="Times New Roman"/>
          <w:noProof/>
          <w:sz w:val="28"/>
          <w:szCs w:val="28"/>
          <w:lang w:val="ru-RU"/>
        </w:rPr>
        <w:t>7</w:t>
      </w:r>
    </w:p>
    <w:p w14:paraId="7F8300E0" w14:textId="2FEA955D" w:rsidR="006A4FED" w:rsidRPr="0043325D" w:rsidRDefault="0043325D" w:rsidP="006A4FED">
      <w:pPr>
        <w:pStyle w:val="ac"/>
        <w:tabs>
          <w:tab w:val="left" w:pos="284"/>
          <w:tab w:val="right" w:leader="dot" w:pos="10195"/>
        </w:tabs>
        <w:rPr>
          <w:rFonts w:ascii="Times New Roman" w:hAnsi="Times New Roman" w:cs="Times New Roman"/>
          <w:b/>
          <w:noProof/>
          <w:sz w:val="28"/>
          <w:szCs w:val="28"/>
          <w:lang w:val="ru-RU"/>
        </w:rPr>
      </w:pPr>
      <w:r w:rsidRPr="0043325D">
        <w:rPr>
          <w:rFonts w:ascii="Times New Roman" w:hAnsi="Times New Roman" w:cs="Times New Roman"/>
          <w:noProof/>
          <w:sz w:val="28"/>
          <w:szCs w:val="28"/>
          <w:lang w:val="ru-RU"/>
        </w:rPr>
        <w:t>5</w:t>
      </w:r>
      <w:r w:rsidR="006A4FED" w:rsidRPr="0043325D">
        <w:rPr>
          <w:rFonts w:ascii="Times New Roman" w:hAnsi="Times New Roman" w:cs="Times New Roman"/>
          <w:noProof/>
          <w:sz w:val="28"/>
          <w:szCs w:val="28"/>
          <w:lang w:val="ru-RU"/>
        </w:rPr>
        <w:t>.</w:t>
      </w:r>
      <w:r w:rsidR="006A4FED" w:rsidRPr="0043325D">
        <w:rPr>
          <w:rFonts w:ascii="Times New Roman" w:eastAsiaTheme="minorEastAsia" w:hAnsi="Times New Roman" w:cs="Times New Roman"/>
          <w:noProof/>
          <w:sz w:val="28"/>
          <w:szCs w:val="28"/>
          <w:lang w:val="ru-RU" w:eastAsia="ru-RU"/>
        </w:rPr>
        <w:tab/>
      </w:r>
      <w:r w:rsidRPr="0043325D">
        <w:rPr>
          <w:rFonts w:ascii="Times New Roman" w:eastAsiaTheme="minorEastAsia" w:hAnsi="Times New Roman" w:cs="Times New Roman"/>
          <w:noProof/>
          <w:sz w:val="28"/>
          <w:szCs w:val="28"/>
          <w:lang w:val="ru-RU" w:eastAsia="ru-RU"/>
        </w:rPr>
        <w:t>Климатическая условия района</w:t>
      </w:r>
      <w:r w:rsidR="006A4FED" w:rsidRPr="0043325D">
        <w:rPr>
          <w:rFonts w:ascii="Times New Roman" w:hAnsi="Times New Roman" w:cs="Times New Roman"/>
          <w:noProof/>
          <w:sz w:val="28"/>
          <w:szCs w:val="28"/>
          <w:lang w:val="ru-RU"/>
        </w:rPr>
        <w:tab/>
      </w:r>
      <w:r w:rsidRPr="0043325D">
        <w:rPr>
          <w:rFonts w:ascii="Times New Roman" w:hAnsi="Times New Roman" w:cs="Times New Roman"/>
          <w:noProof/>
          <w:sz w:val="28"/>
          <w:szCs w:val="28"/>
          <w:lang w:val="ru-RU"/>
        </w:rPr>
        <w:t>9</w:t>
      </w:r>
    </w:p>
    <w:p w14:paraId="5FC58477" w14:textId="53B64C51" w:rsidR="006A4FED" w:rsidRPr="0043325D" w:rsidRDefault="0043325D" w:rsidP="006A4FED">
      <w:pPr>
        <w:spacing w:after="0"/>
        <w:rPr>
          <w:rFonts w:ascii="Times New Roman" w:hAnsi="Times New Roman" w:cs="Times New Roman"/>
          <w:bCs/>
          <w:sz w:val="28"/>
          <w:szCs w:val="28"/>
          <w:lang w:val="ru-RU"/>
        </w:rPr>
      </w:pPr>
      <w:r w:rsidRPr="0043325D">
        <w:rPr>
          <w:rFonts w:ascii="Times New Roman" w:hAnsi="Times New Roman" w:cs="Times New Roman"/>
          <w:bCs/>
          <w:sz w:val="28"/>
          <w:szCs w:val="28"/>
          <w:lang w:val="ru-RU"/>
        </w:rPr>
        <w:t>6</w:t>
      </w:r>
      <w:r w:rsidR="006A4FED" w:rsidRPr="0043325D">
        <w:rPr>
          <w:rFonts w:ascii="Times New Roman" w:hAnsi="Times New Roman" w:cs="Times New Roman"/>
          <w:bCs/>
          <w:sz w:val="28"/>
          <w:szCs w:val="28"/>
          <w:lang w:val="ru-RU"/>
        </w:rPr>
        <w:t xml:space="preserve">. </w:t>
      </w:r>
      <w:r w:rsidRPr="0043325D">
        <w:rPr>
          <w:rFonts w:ascii="Times New Roman" w:hAnsi="Times New Roman" w:cs="Times New Roman"/>
          <w:bCs/>
          <w:sz w:val="28"/>
          <w:szCs w:val="28"/>
          <w:lang w:val="ru-RU"/>
        </w:rPr>
        <w:t>Анализ текущего состояния управления отходами…</w:t>
      </w:r>
      <w:r w:rsidR="006A4FED" w:rsidRPr="0043325D">
        <w:rPr>
          <w:rFonts w:ascii="Times New Roman" w:hAnsi="Times New Roman" w:cs="Times New Roman"/>
          <w:bCs/>
          <w:sz w:val="28"/>
          <w:szCs w:val="28"/>
          <w:lang w:val="ru-RU"/>
        </w:rPr>
        <w:t>………………………………</w:t>
      </w:r>
      <w:r w:rsidRPr="0043325D">
        <w:rPr>
          <w:rFonts w:ascii="Times New Roman" w:hAnsi="Times New Roman" w:cs="Times New Roman"/>
          <w:bCs/>
          <w:sz w:val="28"/>
          <w:szCs w:val="28"/>
          <w:lang w:val="ru-RU"/>
        </w:rPr>
        <w:t>11</w:t>
      </w:r>
    </w:p>
    <w:p w14:paraId="29CF865B" w14:textId="4F96295B" w:rsidR="0043325D" w:rsidRPr="0043325D" w:rsidRDefault="0043325D" w:rsidP="006A4FED">
      <w:pPr>
        <w:spacing w:after="0"/>
        <w:rPr>
          <w:rFonts w:ascii="Times New Roman" w:hAnsi="Times New Roman" w:cs="Times New Roman"/>
          <w:bCs/>
          <w:sz w:val="28"/>
          <w:szCs w:val="28"/>
          <w:lang w:val="ru-RU"/>
        </w:rPr>
      </w:pPr>
      <w:r w:rsidRPr="0043325D">
        <w:rPr>
          <w:rFonts w:ascii="Times New Roman" w:hAnsi="Times New Roman" w:cs="Times New Roman"/>
          <w:bCs/>
          <w:sz w:val="28"/>
          <w:szCs w:val="28"/>
          <w:lang w:val="ru-RU"/>
        </w:rPr>
        <w:t xml:space="preserve">7. </w:t>
      </w:r>
      <w:r w:rsidRPr="0043325D">
        <w:rPr>
          <w:rStyle w:val="fontstyle01"/>
          <w:rFonts w:ascii="Times New Roman" w:hAnsi="Times New Roman" w:cs="Times New Roman"/>
          <w:bCs/>
          <w:lang w:val="ru-RU"/>
        </w:rPr>
        <w:t>Цель, задачи и целевые показатели………………………………………………… 24</w:t>
      </w:r>
    </w:p>
    <w:p w14:paraId="1E8CB52B" w14:textId="362E3475" w:rsidR="006A4FED" w:rsidRPr="0043325D" w:rsidRDefault="0043325D" w:rsidP="007D7D65">
      <w:pPr>
        <w:spacing w:after="0"/>
        <w:rPr>
          <w:rFonts w:ascii="Times New Roman" w:hAnsi="Times New Roman" w:cs="Times New Roman"/>
          <w:bCs/>
          <w:sz w:val="28"/>
          <w:szCs w:val="28"/>
          <w:lang w:val="ru-RU"/>
        </w:rPr>
      </w:pPr>
      <w:r w:rsidRPr="0043325D">
        <w:rPr>
          <w:rFonts w:ascii="Times New Roman" w:hAnsi="Times New Roman" w:cs="Times New Roman"/>
          <w:bCs/>
          <w:sz w:val="28"/>
          <w:szCs w:val="28"/>
          <w:lang w:val="ru-RU"/>
        </w:rPr>
        <w:t>8. Основные направления, пути достижения постановленной цели и соответствующие меры………………………………………………………………….26</w:t>
      </w:r>
    </w:p>
    <w:p w14:paraId="1BE1CE3A" w14:textId="5D50855A" w:rsidR="0043325D" w:rsidRPr="0043325D" w:rsidRDefault="0043325D" w:rsidP="007D7D65">
      <w:pPr>
        <w:spacing w:after="0"/>
        <w:rPr>
          <w:rFonts w:ascii="Times New Roman" w:hAnsi="Times New Roman" w:cs="Times New Roman"/>
          <w:sz w:val="28"/>
          <w:szCs w:val="28"/>
          <w:lang w:val="ru-RU"/>
        </w:rPr>
      </w:pPr>
      <w:r w:rsidRPr="0043325D">
        <w:rPr>
          <w:rFonts w:ascii="Times New Roman" w:hAnsi="Times New Roman" w:cs="Times New Roman"/>
          <w:bCs/>
          <w:sz w:val="28"/>
          <w:szCs w:val="28"/>
          <w:lang w:val="ru-RU"/>
        </w:rPr>
        <w:t xml:space="preserve">9. </w:t>
      </w:r>
      <w:r w:rsidRPr="0043325D">
        <w:rPr>
          <w:rFonts w:ascii="Times New Roman" w:hAnsi="Times New Roman" w:cs="Times New Roman"/>
          <w:sz w:val="28"/>
          <w:szCs w:val="28"/>
          <w:lang w:val="ru-RU"/>
        </w:rPr>
        <w:t>Сведения о возможных аварийных ситуациях…………………………………….. 48</w:t>
      </w:r>
    </w:p>
    <w:p w14:paraId="7518A881" w14:textId="56B9C98A" w:rsidR="0043325D" w:rsidRPr="0043325D" w:rsidRDefault="0043325D" w:rsidP="007D7D65">
      <w:pPr>
        <w:spacing w:after="0"/>
        <w:rPr>
          <w:rStyle w:val="fontstyle01"/>
          <w:rFonts w:ascii="Times New Roman" w:hAnsi="Times New Roman" w:cs="Times New Roman"/>
          <w:bCs/>
          <w:lang w:val="ru-RU"/>
        </w:rPr>
      </w:pPr>
      <w:r w:rsidRPr="0043325D">
        <w:rPr>
          <w:rFonts w:ascii="Times New Roman" w:hAnsi="Times New Roman" w:cs="Times New Roman"/>
          <w:sz w:val="28"/>
          <w:szCs w:val="28"/>
          <w:lang w:val="ru-RU"/>
        </w:rPr>
        <w:t xml:space="preserve">10. </w:t>
      </w:r>
      <w:r w:rsidRPr="0043325D">
        <w:rPr>
          <w:rStyle w:val="fontstyle01"/>
          <w:rFonts w:ascii="Times New Roman" w:hAnsi="Times New Roman" w:cs="Times New Roman"/>
          <w:bCs/>
          <w:lang w:val="ru-RU"/>
        </w:rPr>
        <w:t>Необходимые ресурсы………………………………………………………………53</w:t>
      </w:r>
    </w:p>
    <w:p w14:paraId="3075887A" w14:textId="224E2A56" w:rsidR="0043325D" w:rsidRPr="0043325D" w:rsidRDefault="0043325D" w:rsidP="007D7D65">
      <w:pPr>
        <w:spacing w:after="0"/>
        <w:rPr>
          <w:rFonts w:ascii="Times New Roman" w:hAnsi="Times New Roman" w:cs="Times New Roman"/>
          <w:bCs/>
          <w:sz w:val="28"/>
          <w:szCs w:val="28"/>
          <w:lang w:val="ru-RU"/>
        </w:rPr>
      </w:pPr>
      <w:r w:rsidRPr="0043325D">
        <w:rPr>
          <w:rStyle w:val="fontstyle01"/>
          <w:rFonts w:ascii="Times New Roman" w:hAnsi="Times New Roman" w:cs="Times New Roman"/>
          <w:bCs/>
          <w:lang w:val="ru-RU"/>
        </w:rPr>
        <w:t xml:space="preserve">11. </w:t>
      </w:r>
      <w:r w:rsidRPr="0043325D">
        <w:rPr>
          <w:rFonts w:ascii="Times New Roman" w:hAnsi="Times New Roman" w:cs="Times New Roman"/>
          <w:bCs/>
          <w:sz w:val="28"/>
          <w:szCs w:val="28"/>
          <w:lang w:val="ru-RU"/>
        </w:rPr>
        <w:t>План мероприятий по реализации Программы</w:t>
      </w:r>
      <w:r>
        <w:rPr>
          <w:rFonts w:ascii="Times New Roman" w:hAnsi="Times New Roman" w:cs="Times New Roman"/>
          <w:bCs/>
          <w:sz w:val="28"/>
          <w:szCs w:val="28"/>
          <w:lang w:val="ru-RU"/>
        </w:rPr>
        <w:t>……………………………………54</w:t>
      </w:r>
    </w:p>
    <w:p w14:paraId="514353DD" w14:textId="232B68B4" w:rsidR="007D7D65" w:rsidRPr="00B53F48" w:rsidRDefault="007D7D65" w:rsidP="007D7D65">
      <w:pPr>
        <w:jc w:val="center"/>
        <w:rPr>
          <w:rFonts w:ascii="Times New Roman" w:hAnsi="Times New Roman" w:cs="Times New Roman"/>
          <w:b/>
          <w:sz w:val="28"/>
          <w:szCs w:val="28"/>
          <w:lang w:val="kk-KZ"/>
        </w:rPr>
      </w:pPr>
      <w:r w:rsidRPr="0043325D">
        <w:rPr>
          <w:rFonts w:ascii="Times New Roman" w:hAnsi="Times New Roman" w:cs="Times New Roman"/>
          <w:bCs/>
          <w:caps/>
          <w:szCs w:val="28"/>
        </w:rPr>
        <w:fldChar w:fldCharType="end"/>
      </w:r>
    </w:p>
    <w:p w14:paraId="3ED1681D" w14:textId="0293F68F" w:rsidR="007D7D65" w:rsidRDefault="007D7D65" w:rsidP="00F01F6D">
      <w:pPr>
        <w:jc w:val="center"/>
        <w:rPr>
          <w:rFonts w:ascii="Times New Roman" w:hAnsi="Times New Roman" w:cs="Times New Roman"/>
          <w:b/>
          <w:sz w:val="28"/>
          <w:szCs w:val="28"/>
          <w:lang w:val="ru-RU"/>
        </w:rPr>
      </w:pPr>
    </w:p>
    <w:p w14:paraId="01666D26" w14:textId="5175E9D4" w:rsidR="007D7D65" w:rsidRDefault="007D7D65" w:rsidP="00F01F6D">
      <w:pPr>
        <w:jc w:val="center"/>
        <w:rPr>
          <w:rFonts w:ascii="Times New Roman" w:hAnsi="Times New Roman" w:cs="Times New Roman"/>
          <w:b/>
          <w:sz w:val="28"/>
          <w:szCs w:val="28"/>
          <w:lang w:val="ru-RU"/>
        </w:rPr>
      </w:pPr>
    </w:p>
    <w:p w14:paraId="33983C22" w14:textId="7247AE14" w:rsidR="007D7D65" w:rsidRDefault="007D7D65" w:rsidP="00F01F6D">
      <w:pPr>
        <w:jc w:val="center"/>
        <w:rPr>
          <w:rFonts w:ascii="Times New Roman" w:hAnsi="Times New Roman" w:cs="Times New Roman"/>
          <w:b/>
          <w:sz w:val="28"/>
          <w:szCs w:val="28"/>
          <w:lang w:val="ru-RU"/>
        </w:rPr>
      </w:pPr>
    </w:p>
    <w:p w14:paraId="42EE2B47" w14:textId="45FF1FEE" w:rsidR="007D7D65" w:rsidRDefault="007D7D65" w:rsidP="00F01F6D">
      <w:pPr>
        <w:jc w:val="center"/>
        <w:rPr>
          <w:rFonts w:ascii="Times New Roman" w:hAnsi="Times New Roman" w:cs="Times New Roman"/>
          <w:b/>
          <w:sz w:val="28"/>
          <w:szCs w:val="28"/>
          <w:lang w:val="ru-RU"/>
        </w:rPr>
      </w:pPr>
    </w:p>
    <w:p w14:paraId="6778BED5" w14:textId="1E3DD543" w:rsidR="007D7D65" w:rsidRDefault="007D7D65" w:rsidP="00F01F6D">
      <w:pPr>
        <w:jc w:val="center"/>
        <w:rPr>
          <w:rFonts w:ascii="Times New Roman" w:hAnsi="Times New Roman" w:cs="Times New Roman"/>
          <w:b/>
          <w:sz w:val="28"/>
          <w:szCs w:val="28"/>
          <w:lang w:val="ru-RU"/>
        </w:rPr>
      </w:pPr>
    </w:p>
    <w:p w14:paraId="452B23B0" w14:textId="2304E132" w:rsidR="007D7D65" w:rsidRDefault="007D7D65" w:rsidP="00F01F6D">
      <w:pPr>
        <w:jc w:val="center"/>
        <w:rPr>
          <w:rFonts w:ascii="Times New Roman" w:hAnsi="Times New Roman" w:cs="Times New Roman"/>
          <w:b/>
          <w:sz w:val="28"/>
          <w:szCs w:val="28"/>
          <w:lang w:val="ru-RU"/>
        </w:rPr>
      </w:pPr>
    </w:p>
    <w:p w14:paraId="0D3FEEDE" w14:textId="68BB7ADC" w:rsidR="007D7D65" w:rsidRDefault="007D7D65" w:rsidP="00F01F6D">
      <w:pPr>
        <w:jc w:val="center"/>
        <w:rPr>
          <w:rFonts w:ascii="Times New Roman" w:hAnsi="Times New Roman" w:cs="Times New Roman"/>
          <w:b/>
          <w:sz w:val="28"/>
          <w:szCs w:val="28"/>
          <w:lang w:val="ru-RU"/>
        </w:rPr>
      </w:pPr>
    </w:p>
    <w:p w14:paraId="7B653D4F" w14:textId="75EDF569" w:rsidR="007D7D65" w:rsidRDefault="007D7D65" w:rsidP="00F01F6D">
      <w:pPr>
        <w:jc w:val="center"/>
        <w:rPr>
          <w:rFonts w:ascii="Times New Roman" w:hAnsi="Times New Roman" w:cs="Times New Roman"/>
          <w:b/>
          <w:sz w:val="28"/>
          <w:szCs w:val="28"/>
          <w:lang w:val="ru-RU"/>
        </w:rPr>
      </w:pPr>
    </w:p>
    <w:p w14:paraId="44ECA4C5" w14:textId="4579FB7F" w:rsidR="007D7D65" w:rsidRDefault="007D7D65" w:rsidP="00F01F6D">
      <w:pPr>
        <w:jc w:val="center"/>
        <w:rPr>
          <w:rFonts w:ascii="Times New Roman" w:hAnsi="Times New Roman" w:cs="Times New Roman"/>
          <w:b/>
          <w:sz w:val="28"/>
          <w:szCs w:val="28"/>
          <w:lang w:val="ru-RU"/>
        </w:rPr>
      </w:pPr>
    </w:p>
    <w:p w14:paraId="73B2207C" w14:textId="13951DBA" w:rsidR="007D7D65" w:rsidRDefault="007D7D65" w:rsidP="00F01F6D">
      <w:pPr>
        <w:jc w:val="center"/>
        <w:rPr>
          <w:rFonts w:ascii="Times New Roman" w:hAnsi="Times New Roman" w:cs="Times New Roman"/>
          <w:b/>
          <w:sz w:val="28"/>
          <w:szCs w:val="28"/>
          <w:lang w:val="ru-RU"/>
        </w:rPr>
      </w:pPr>
    </w:p>
    <w:p w14:paraId="5AA2129B" w14:textId="16B09A54" w:rsidR="007D7D65" w:rsidRDefault="007D7D65" w:rsidP="00F01F6D">
      <w:pPr>
        <w:jc w:val="center"/>
        <w:rPr>
          <w:rFonts w:ascii="Times New Roman" w:hAnsi="Times New Roman" w:cs="Times New Roman"/>
          <w:b/>
          <w:sz w:val="28"/>
          <w:szCs w:val="28"/>
          <w:lang w:val="ru-RU"/>
        </w:rPr>
      </w:pPr>
    </w:p>
    <w:p w14:paraId="101D5013" w14:textId="4F95AE49" w:rsidR="007D7D65" w:rsidRDefault="007D7D65" w:rsidP="00F01F6D">
      <w:pPr>
        <w:jc w:val="center"/>
        <w:rPr>
          <w:rFonts w:ascii="Times New Roman" w:hAnsi="Times New Roman" w:cs="Times New Roman"/>
          <w:b/>
          <w:sz w:val="28"/>
          <w:szCs w:val="28"/>
          <w:lang w:val="ru-RU"/>
        </w:rPr>
      </w:pPr>
    </w:p>
    <w:p w14:paraId="3C4C0800" w14:textId="4BDBCDE7" w:rsidR="007D7D65" w:rsidRDefault="007D7D65" w:rsidP="00F01F6D">
      <w:pPr>
        <w:jc w:val="center"/>
        <w:rPr>
          <w:rFonts w:ascii="Times New Roman" w:hAnsi="Times New Roman" w:cs="Times New Roman"/>
          <w:b/>
          <w:sz w:val="28"/>
          <w:szCs w:val="28"/>
          <w:lang w:val="ru-RU"/>
        </w:rPr>
      </w:pPr>
    </w:p>
    <w:p w14:paraId="4A76F1F5" w14:textId="502D1214" w:rsidR="007D7D65" w:rsidRDefault="007D7D65" w:rsidP="00F01F6D">
      <w:pPr>
        <w:jc w:val="center"/>
        <w:rPr>
          <w:rFonts w:ascii="Times New Roman" w:hAnsi="Times New Roman" w:cs="Times New Roman"/>
          <w:b/>
          <w:sz w:val="28"/>
          <w:szCs w:val="28"/>
          <w:lang w:val="ru-RU"/>
        </w:rPr>
      </w:pPr>
    </w:p>
    <w:p w14:paraId="6C1B6D71" w14:textId="734282A1" w:rsidR="007D7D65" w:rsidRDefault="007D7D65" w:rsidP="00F01F6D">
      <w:pPr>
        <w:jc w:val="center"/>
        <w:rPr>
          <w:rFonts w:ascii="Times New Roman" w:hAnsi="Times New Roman" w:cs="Times New Roman"/>
          <w:b/>
          <w:sz w:val="28"/>
          <w:szCs w:val="28"/>
          <w:lang w:val="ru-RU"/>
        </w:rPr>
      </w:pPr>
    </w:p>
    <w:p w14:paraId="599A60FC" w14:textId="12877F30" w:rsidR="007D7D65" w:rsidRDefault="007D7D65" w:rsidP="00F01F6D">
      <w:pPr>
        <w:jc w:val="center"/>
        <w:rPr>
          <w:rFonts w:ascii="Times New Roman" w:hAnsi="Times New Roman" w:cs="Times New Roman"/>
          <w:b/>
          <w:sz w:val="28"/>
          <w:szCs w:val="28"/>
          <w:lang w:val="ru-RU"/>
        </w:rPr>
      </w:pPr>
    </w:p>
    <w:p w14:paraId="73270D88" w14:textId="3A95E002" w:rsidR="007D7D65" w:rsidRDefault="007D7D65" w:rsidP="00F01F6D">
      <w:pPr>
        <w:jc w:val="center"/>
        <w:rPr>
          <w:rFonts w:ascii="Times New Roman" w:hAnsi="Times New Roman" w:cs="Times New Roman"/>
          <w:b/>
          <w:sz w:val="28"/>
          <w:szCs w:val="28"/>
          <w:lang w:val="ru-RU"/>
        </w:rPr>
      </w:pPr>
    </w:p>
    <w:p w14:paraId="168141AC" w14:textId="77777777" w:rsidR="00E61A8A" w:rsidRPr="00E61A8A" w:rsidRDefault="00E61A8A" w:rsidP="001D0B25">
      <w:pPr>
        <w:pStyle w:val="1"/>
        <w:numPr>
          <w:ilvl w:val="0"/>
          <w:numId w:val="1"/>
        </w:numPr>
        <w:tabs>
          <w:tab w:val="left" w:pos="851"/>
        </w:tabs>
        <w:ind w:left="0" w:firstLine="567"/>
        <w:jc w:val="center"/>
        <w:rPr>
          <w:b/>
          <w:bCs/>
          <w:szCs w:val="28"/>
        </w:rPr>
      </w:pPr>
      <w:r w:rsidRPr="00E61A8A">
        <w:rPr>
          <w:b/>
          <w:bCs/>
          <w:szCs w:val="28"/>
        </w:rPr>
        <w:t xml:space="preserve">ЦЕЛЬ И </w:t>
      </w:r>
      <w:r w:rsidRPr="00E61A8A">
        <w:rPr>
          <w:b/>
          <w:bCs/>
          <w:szCs w:val="28"/>
          <w:lang w:val="kk-KZ"/>
        </w:rPr>
        <w:t>ПРИМЕНЕНИЕ</w:t>
      </w:r>
    </w:p>
    <w:p w14:paraId="2F3EAD89" w14:textId="2B75D9CD" w:rsidR="00B53F48" w:rsidRPr="00B53F48" w:rsidRDefault="00B53F48" w:rsidP="00B53F48">
      <w:pPr>
        <w:spacing w:after="0"/>
        <w:ind w:firstLine="567"/>
        <w:jc w:val="both"/>
        <w:rPr>
          <w:rFonts w:ascii="Times New Roman" w:hAnsi="Times New Roman" w:cs="Times New Roman"/>
          <w:sz w:val="28"/>
          <w:szCs w:val="28"/>
          <w:lang w:val="ru-RU"/>
        </w:rPr>
      </w:pPr>
      <w:r w:rsidRPr="00B53F48">
        <w:rPr>
          <w:rFonts w:ascii="Times New Roman" w:hAnsi="Times New Roman" w:cs="Times New Roman"/>
          <w:sz w:val="28"/>
          <w:szCs w:val="28"/>
          <w:lang w:val="ru-RU"/>
        </w:rPr>
        <w:t>Настоящая программа по управлению отходами (далее Программа) определяет приоритетные направления деятельности на филиале ТОО «Казфосфат» в части экологической устойчивости окружающей среды на 202</w:t>
      </w:r>
      <w:r w:rsidR="00DE7E6F">
        <w:rPr>
          <w:rFonts w:ascii="Times New Roman" w:hAnsi="Times New Roman" w:cs="Times New Roman"/>
          <w:sz w:val="28"/>
          <w:szCs w:val="28"/>
          <w:lang w:val="ru-RU"/>
        </w:rPr>
        <w:t>7</w:t>
      </w:r>
      <w:r w:rsidRPr="00B53F48">
        <w:rPr>
          <w:rFonts w:ascii="Times New Roman" w:hAnsi="Times New Roman" w:cs="Times New Roman"/>
          <w:sz w:val="28"/>
          <w:szCs w:val="28"/>
          <w:lang w:val="ru-RU"/>
        </w:rPr>
        <w:t>-20</w:t>
      </w:r>
      <w:r w:rsidR="00DE7E6F">
        <w:rPr>
          <w:rFonts w:ascii="Times New Roman" w:hAnsi="Times New Roman" w:cs="Times New Roman"/>
          <w:sz w:val="28"/>
          <w:szCs w:val="28"/>
          <w:lang w:val="ru-RU"/>
        </w:rPr>
        <w:t>3</w:t>
      </w:r>
      <w:r w:rsidRPr="00B53F48">
        <w:rPr>
          <w:rFonts w:ascii="Times New Roman" w:hAnsi="Times New Roman" w:cs="Times New Roman"/>
          <w:sz w:val="28"/>
          <w:szCs w:val="28"/>
          <w:lang w:val="ru-RU"/>
        </w:rPr>
        <w:t>6 годы, и ставит основные задачи и цели снижения за счет выполнения ряда природоохранных мероприятий.</w:t>
      </w:r>
    </w:p>
    <w:p w14:paraId="225D1748" w14:textId="77777777" w:rsidR="00E61A8A" w:rsidRPr="00E61A8A" w:rsidRDefault="00E61A8A" w:rsidP="001D0B25">
      <w:pPr>
        <w:pStyle w:val="1"/>
        <w:numPr>
          <w:ilvl w:val="0"/>
          <w:numId w:val="1"/>
        </w:numPr>
        <w:tabs>
          <w:tab w:val="left" w:pos="851"/>
        </w:tabs>
        <w:ind w:left="0" w:firstLine="567"/>
        <w:jc w:val="center"/>
        <w:rPr>
          <w:b/>
          <w:bCs/>
          <w:szCs w:val="28"/>
        </w:rPr>
      </w:pPr>
      <w:r w:rsidRPr="00E61A8A">
        <w:rPr>
          <w:b/>
          <w:bCs/>
          <w:szCs w:val="28"/>
        </w:rPr>
        <w:t>ТЕРМИНЫ, ОПРЕДЕЛЕНИЯ И СОКРАЩЕНИЯ</w:t>
      </w:r>
    </w:p>
    <w:p w14:paraId="293C4B58" w14:textId="77777777" w:rsidR="007D7D65" w:rsidRPr="007D7D65" w:rsidRDefault="007D7D65" w:rsidP="001D0B25">
      <w:pPr>
        <w:pStyle w:val="81"/>
        <w:ind w:left="0"/>
        <w:jc w:val="both"/>
        <w:rPr>
          <w:rFonts w:ascii="Times New Roman" w:hAnsi="Times New Roman" w:cs="Times New Roman"/>
          <w:sz w:val="28"/>
          <w:szCs w:val="28"/>
        </w:rPr>
      </w:pPr>
      <w:r w:rsidRPr="007D7D65">
        <w:rPr>
          <w:rFonts w:ascii="Times New Roman" w:hAnsi="Times New Roman" w:cs="Times New Roman"/>
          <w:b/>
          <w:bCs/>
          <w:sz w:val="28"/>
          <w:szCs w:val="28"/>
        </w:rPr>
        <w:t>ПУО</w:t>
      </w:r>
      <w:r w:rsidRPr="007D7D65">
        <w:rPr>
          <w:rFonts w:ascii="Times New Roman" w:hAnsi="Times New Roman" w:cs="Times New Roman"/>
          <w:sz w:val="28"/>
          <w:szCs w:val="28"/>
        </w:rPr>
        <w:t xml:space="preserve"> – </w:t>
      </w:r>
      <w:r w:rsidRPr="001D0B25">
        <w:rPr>
          <w:rFonts w:ascii="Times New Roman" w:hAnsi="Times New Roman" w:cs="Times New Roman"/>
          <w:sz w:val="28"/>
          <w:szCs w:val="28"/>
          <w:lang w:val="ru-RU"/>
        </w:rPr>
        <w:t>программа управления отходами</w:t>
      </w:r>
      <w:r w:rsidRPr="007D7D65">
        <w:rPr>
          <w:rFonts w:ascii="Times New Roman" w:hAnsi="Times New Roman" w:cs="Times New Roman"/>
          <w:sz w:val="28"/>
          <w:szCs w:val="28"/>
        </w:rPr>
        <w:t xml:space="preserve"> </w:t>
      </w:r>
    </w:p>
    <w:p w14:paraId="66AC59A9" w14:textId="77777777" w:rsidR="007D7D65" w:rsidRPr="00EB71EA" w:rsidRDefault="007D7D65" w:rsidP="00EB71EA">
      <w:pPr>
        <w:pStyle w:val="81"/>
        <w:ind w:left="0"/>
        <w:jc w:val="both"/>
        <w:rPr>
          <w:rFonts w:ascii="Times New Roman" w:hAnsi="Times New Roman" w:cs="Times New Roman"/>
          <w:sz w:val="28"/>
          <w:szCs w:val="28"/>
          <w:lang w:val="ru-RU"/>
        </w:rPr>
      </w:pPr>
      <w:r w:rsidRPr="00EB71EA">
        <w:rPr>
          <w:rFonts w:ascii="Times New Roman" w:hAnsi="Times New Roman" w:cs="Times New Roman"/>
          <w:b/>
          <w:bCs/>
          <w:sz w:val="28"/>
          <w:szCs w:val="28"/>
          <w:lang w:val="ru-RU"/>
        </w:rPr>
        <w:t>Обращение с отходами</w:t>
      </w:r>
      <w:r w:rsidRPr="00EB71EA">
        <w:rPr>
          <w:rFonts w:ascii="Times New Roman" w:hAnsi="Times New Roman" w:cs="Times New Roman"/>
          <w:sz w:val="28"/>
          <w:szCs w:val="28"/>
          <w:lang w:val="ru-RU"/>
        </w:rPr>
        <w:t xml:space="preserve"> – виды деятельности, связанные с отходами, включая предупреждение и минимизацию образования, сбор, утилизацию, переработку, обезвреживание, транспортировку, обезвреживание, транспортировку, хранение (складирование) и удаление отходов;</w:t>
      </w:r>
    </w:p>
    <w:p w14:paraId="5134DA91"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Окружающая среда</w:t>
      </w:r>
      <w:r w:rsidRPr="004D0BDB">
        <w:rPr>
          <w:rFonts w:ascii="Times New Roman" w:hAnsi="Times New Roman" w:cs="Times New Roman"/>
          <w:sz w:val="28"/>
          <w:szCs w:val="28"/>
          <w:lang w:val="ru-RU"/>
        </w:rPr>
        <w:t xml:space="preserve"> - совокупность природных и искусственных объектов, включая атмосферный воздух, озоновый слой Земли, подземные и поверхностные воды, земли, недра, животный и растительный мир, а также климат в их взаимодействии; </w:t>
      </w:r>
    </w:p>
    <w:p w14:paraId="73B1DD37"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sz w:val="28"/>
          <w:szCs w:val="28"/>
          <w:lang w:val="ru-RU"/>
        </w:rPr>
        <w:t>Отходы производства и потребления (отходы)</w:t>
      </w:r>
      <w:r w:rsidRPr="004D0BDB">
        <w:rPr>
          <w:rFonts w:ascii="Times New Roman" w:hAnsi="Times New Roman" w:cs="Times New Roman"/>
          <w:sz w:val="28"/>
          <w:szCs w:val="28"/>
          <w:lang w:val="ru-RU"/>
        </w:rPr>
        <w:t xml:space="preserve"> – остатки сырья, материалов, иных изделий и продуктов, которые образовались в процессе производства или потребления, а также товары (продукция), утратившие свои потребительские свойства.</w:t>
      </w:r>
    </w:p>
    <w:p w14:paraId="09808071"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sz w:val="28"/>
          <w:szCs w:val="28"/>
          <w:lang w:val="ru-RU"/>
        </w:rPr>
        <w:t>Вид отходов</w:t>
      </w:r>
      <w:r w:rsidRPr="004D0BDB">
        <w:rPr>
          <w:rFonts w:ascii="Times New Roman" w:hAnsi="Times New Roman" w:cs="Times New Roman"/>
          <w:sz w:val="28"/>
          <w:szCs w:val="28"/>
          <w:lang w:val="ru-RU"/>
        </w:rPr>
        <w:t xml:space="preserve"> – совокупность отходов, имеющих общие признаки в соответствии с их происхождением, свойствами и технологией обращения, определяемые на основании классификатора отходов.</w:t>
      </w:r>
    </w:p>
    <w:p w14:paraId="21CC3376"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Хранение</w:t>
      </w:r>
      <w:r w:rsidRPr="004D0BDB">
        <w:rPr>
          <w:rFonts w:ascii="Times New Roman" w:hAnsi="Times New Roman" w:cs="Times New Roman"/>
          <w:sz w:val="28"/>
          <w:szCs w:val="28"/>
          <w:lang w:val="ru-RU"/>
        </w:rPr>
        <w:t xml:space="preserve"> – складирование отходов в специально отведенных местах в целях их последующего безопасного удаления; </w:t>
      </w:r>
    </w:p>
    <w:p w14:paraId="31DF097D"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Утилизация</w:t>
      </w:r>
      <w:r w:rsidRPr="004D0BDB">
        <w:rPr>
          <w:rFonts w:ascii="Times New Roman" w:hAnsi="Times New Roman" w:cs="Times New Roman"/>
          <w:sz w:val="28"/>
          <w:szCs w:val="28"/>
          <w:lang w:val="ru-RU"/>
        </w:rPr>
        <w:t xml:space="preserve"> – использование отходов в качестве вторичных материальных или энергетических ресурсов; </w:t>
      </w:r>
    </w:p>
    <w:p w14:paraId="547BCF29"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Переработка</w:t>
      </w:r>
      <w:r w:rsidRPr="004D0BDB">
        <w:rPr>
          <w:rFonts w:ascii="Times New Roman" w:hAnsi="Times New Roman" w:cs="Times New Roman"/>
          <w:sz w:val="28"/>
          <w:szCs w:val="28"/>
          <w:lang w:val="ru-RU"/>
        </w:rPr>
        <w:t xml:space="preserve"> – физические, тепловые, химические или биологические процессы, включая сортировку, которые изменяют характеристики отходов для уменьшения их объема или опасных свойств, облегчают обращение с ними или улучшают их утилизацию; </w:t>
      </w:r>
    </w:p>
    <w:p w14:paraId="2CC72E10" w14:textId="77777777" w:rsidR="007D7D65" w:rsidRPr="007D7D65" w:rsidRDefault="007D7D65" w:rsidP="00EB71EA">
      <w:pPr>
        <w:spacing w:after="0"/>
        <w:jc w:val="both"/>
        <w:rPr>
          <w:rFonts w:ascii="Times New Roman" w:hAnsi="Times New Roman" w:cs="Times New Roman"/>
          <w:sz w:val="28"/>
          <w:szCs w:val="28"/>
          <w:lang w:val="ru-RU"/>
        </w:rPr>
      </w:pPr>
      <w:r w:rsidRPr="007D7D65">
        <w:rPr>
          <w:rFonts w:ascii="Times New Roman" w:hAnsi="Times New Roman" w:cs="Times New Roman"/>
          <w:b/>
          <w:sz w:val="28"/>
          <w:szCs w:val="28"/>
          <w:lang w:val="ru-RU"/>
        </w:rPr>
        <w:t xml:space="preserve">Учет </w:t>
      </w:r>
      <w:r w:rsidRPr="007D7D65">
        <w:rPr>
          <w:rFonts w:ascii="Times New Roman" w:hAnsi="Times New Roman" w:cs="Times New Roman"/>
          <w:sz w:val="28"/>
          <w:szCs w:val="28"/>
          <w:lang w:val="ru-RU"/>
        </w:rPr>
        <w:t xml:space="preserve">– система сбора и предоставления информации о количественных и качественных характеристиках отходов и способах обращения с ними. </w:t>
      </w:r>
      <w:r w:rsidRPr="007D7D65">
        <w:rPr>
          <w:rFonts w:ascii="Times New Roman" w:hAnsi="Times New Roman" w:cs="Times New Roman"/>
          <w:b/>
          <w:sz w:val="28"/>
          <w:szCs w:val="28"/>
          <w:lang w:val="ru-RU"/>
        </w:rPr>
        <w:t xml:space="preserve">     </w:t>
      </w:r>
    </w:p>
    <w:p w14:paraId="703EF14E"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 xml:space="preserve">Обезвреживание </w:t>
      </w:r>
      <w:r w:rsidRPr="004D0BDB">
        <w:rPr>
          <w:rFonts w:ascii="Times New Roman" w:hAnsi="Times New Roman" w:cs="Times New Roman"/>
          <w:sz w:val="28"/>
          <w:szCs w:val="28"/>
          <w:lang w:val="ru-RU"/>
        </w:rPr>
        <w:t>– уменьшение или устранение опасных свойств отходов путем механической, физико-химической или биологической обработки;</w:t>
      </w:r>
    </w:p>
    <w:p w14:paraId="39BC20D7"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Размещение</w:t>
      </w:r>
      <w:r w:rsidRPr="004D0BDB">
        <w:rPr>
          <w:rFonts w:ascii="Times New Roman" w:hAnsi="Times New Roman" w:cs="Times New Roman"/>
          <w:sz w:val="28"/>
          <w:szCs w:val="28"/>
          <w:lang w:val="ru-RU"/>
        </w:rPr>
        <w:t xml:space="preserve"> – хранение или захоронение отходов производства и потребления; </w:t>
      </w:r>
    </w:p>
    <w:p w14:paraId="0144BA57" w14:textId="77777777" w:rsidR="007D7D65" w:rsidRPr="00EB71EA" w:rsidRDefault="007D7D65" w:rsidP="00EB71EA">
      <w:pPr>
        <w:pStyle w:val="81"/>
        <w:ind w:left="0"/>
        <w:jc w:val="both"/>
        <w:rPr>
          <w:rFonts w:ascii="Times New Roman" w:hAnsi="Times New Roman" w:cs="Times New Roman"/>
          <w:sz w:val="28"/>
          <w:szCs w:val="28"/>
          <w:lang w:val="ru-RU"/>
        </w:rPr>
      </w:pPr>
      <w:r w:rsidRPr="00EB71EA">
        <w:rPr>
          <w:rFonts w:ascii="Times New Roman" w:hAnsi="Times New Roman" w:cs="Times New Roman"/>
          <w:b/>
          <w:bCs/>
          <w:sz w:val="28"/>
          <w:szCs w:val="28"/>
          <w:lang w:val="ru-RU"/>
        </w:rPr>
        <w:t>Захоронение</w:t>
      </w:r>
      <w:r w:rsidRPr="00EB71EA">
        <w:rPr>
          <w:rFonts w:ascii="Times New Roman" w:hAnsi="Times New Roman" w:cs="Times New Roman"/>
          <w:sz w:val="28"/>
          <w:szCs w:val="28"/>
          <w:lang w:val="ru-RU"/>
        </w:rPr>
        <w:t xml:space="preserve"> – складирование отходов в местах, специально установленных для их безопасного хранения в течение неограниченного срока; </w:t>
      </w:r>
    </w:p>
    <w:p w14:paraId="44AD541A"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Удаление</w:t>
      </w:r>
      <w:r w:rsidRPr="004D0BDB">
        <w:rPr>
          <w:rFonts w:ascii="Times New Roman" w:hAnsi="Times New Roman" w:cs="Times New Roman"/>
          <w:sz w:val="28"/>
          <w:szCs w:val="28"/>
          <w:lang w:val="ru-RU"/>
        </w:rPr>
        <w:t xml:space="preserve"> – операции по захоронению и уничтожению отходов; </w:t>
      </w:r>
    </w:p>
    <w:p w14:paraId="488041A3" w14:textId="77777777" w:rsidR="007D7D65" w:rsidRPr="00EB71EA" w:rsidRDefault="007D7D65" w:rsidP="00EB71EA">
      <w:pPr>
        <w:pStyle w:val="81"/>
        <w:ind w:left="0"/>
        <w:jc w:val="both"/>
        <w:rPr>
          <w:rFonts w:ascii="Times New Roman" w:hAnsi="Times New Roman" w:cs="Times New Roman"/>
          <w:sz w:val="28"/>
          <w:szCs w:val="28"/>
          <w:lang w:val="ru-RU"/>
        </w:rPr>
      </w:pPr>
      <w:r w:rsidRPr="00EB71EA">
        <w:rPr>
          <w:rFonts w:ascii="Times New Roman" w:hAnsi="Times New Roman" w:cs="Times New Roman"/>
          <w:b/>
          <w:bCs/>
          <w:sz w:val="28"/>
          <w:szCs w:val="28"/>
          <w:lang w:val="ru-RU"/>
        </w:rPr>
        <w:t>Накопление</w:t>
      </w:r>
      <w:r w:rsidRPr="00EB71EA">
        <w:rPr>
          <w:rFonts w:ascii="Times New Roman" w:hAnsi="Times New Roman" w:cs="Times New Roman"/>
          <w:sz w:val="28"/>
          <w:szCs w:val="28"/>
          <w:lang w:val="ru-RU"/>
        </w:rPr>
        <w:t xml:space="preserve"> – временное складирование отходов в специально установленных местах в течение сроков (не более 6 месяцев), осуществляемое в процессе образования отходов или дальнейшего управления ими до момента их окончательного восстановления или удаления; </w:t>
      </w:r>
    </w:p>
    <w:p w14:paraId="7B62E77F"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Плановый период</w:t>
      </w:r>
      <w:r w:rsidRPr="004D0BDB">
        <w:rPr>
          <w:rFonts w:ascii="Times New Roman" w:hAnsi="Times New Roman" w:cs="Times New Roman"/>
          <w:sz w:val="28"/>
          <w:szCs w:val="28"/>
          <w:lang w:val="ru-RU"/>
        </w:rPr>
        <w:t xml:space="preserve"> - период, на который разработана Программа не более 10 лет; </w:t>
      </w:r>
    </w:p>
    <w:p w14:paraId="1C57F8D0"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Приоритетные виды отходов</w:t>
      </w:r>
      <w:r w:rsidRPr="004D0BDB">
        <w:rPr>
          <w:rFonts w:ascii="Times New Roman" w:hAnsi="Times New Roman" w:cs="Times New Roman"/>
          <w:sz w:val="28"/>
          <w:szCs w:val="28"/>
          <w:lang w:val="ru-RU"/>
        </w:rPr>
        <w:t xml:space="preserve"> – виды отходов, предотвращение образования и увеличение доли восстановления, которых в рамках планового периода будет более эффективно с точки зрения снижения антропогенной нагрузки на окружающую среду; </w:t>
      </w:r>
    </w:p>
    <w:p w14:paraId="75F0F8D5" w14:textId="77777777" w:rsidR="007D7D65" w:rsidRPr="004D0BDB" w:rsidRDefault="007D7D65" w:rsidP="00EB71EA">
      <w:pPr>
        <w:pStyle w:val="81"/>
        <w:ind w:left="0"/>
        <w:jc w:val="both"/>
        <w:rPr>
          <w:rFonts w:ascii="Times New Roman" w:hAnsi="Times New Roman" w:cs="Times New Roman"/>
          <w:b/>
          <w:sz w:val="28"/>
          <w:szCs w:val="28"/>
          <w:lang w:val="ru-RU"/>
        </w:rPr>
      </w:pPr>
      <w:r w:rsidRPr="004D0BDB">
        <w:rPr>
          <w:rFonts w:ascii="Times New Roman" w:hAnsi="Times New Roman" w:cs="Times New Roman"/>
          <w:b/>
          <w:bCs/>
          <w:sz w:val="28"/>
          <w:szCs w:val="28"/>
          <w:lang w:val="ru-RU"/>
        </w:rPr>
        <w:t>Объект размещения отходов</w:t>
      </w:r>
      <w:r w:rsidRPr="004D0BDB">
        <w:rPr>
          <w:rFonts w:ascii="Times New Roman" w:hAnsi="Times New Roman" w:cs="Times New Roman"/>
          <w:sz w:val="28"/>
          <w:szCs w:val="28"/>
          <w:lang w:val="ru-RU"/>
        </w:rPr>
        <w:t xml:space="preserve"> – специально оборудованное сооружение, предназначенное для размещения отходов (полигон, шламохранилище, хвостохранилище и другое);</w:t>
      </w:r>
      <w:r w:rsidRPr="004D0BDB">
        <w:rPr>
          <w:rFonts w:ascii="Times New Roman" w:hAnsi="Times New Roman" w:cs="Times New Roman"/>
          <w:b/>
          <w:sz w:val="28"/>
          <w:szCs w:val="28"/>
          <w:lang w:val="ru-RU"/>
        </w:rPr>
        <w:t xml:space="preserve"> </w:t>
      </w:r>
    </w:p>
    <w:p w14:paraId="38870934" w14:textId="77777777" w:rsidR="007D7D65" w:rsidRPr="004D0BDB" w:rsidRDefault="007D7D65" w:rsidP="001D0B25">
      <w:pPr>
        <w:pStyle w:val="81"/>
        <w:ind w:left="0"/>
        <w:jc w:val="both"/>
        <w:rPr>
          <w:rFonts w:ascii="Times New Roman" w:hAnsi="Times New Roman" w:cs="Times New Roman"/>
          <w:sz w:val="28"/>
          <w:szCs w:val="28"/>
          <w:highlight w:val="yellow"/>
          <w:lang w:val="ru-RU"/>
        </w:rPr>
      </w:pPr>
      <w:r w:rsidRPr="004D0BDB">
        <w:rPr>
          <w:rFonts w:ascii="Times New Roman" w:hAnsi="Times New Roman" w:cs="Times New Roman"/>
          <w:b/>
          <w:sz w:val="28"/>
          <w:szCs w:val="28"/>
          <w:lang w:val="ru-RU"/>
        </w:rPr>
        <w:t>Неопасные отходы</w:t>
      </w:r>
      <w:r w:rsidRPr="004D0BDB">
        <w:rPr>
          <w:rFonts w:ascii="Times New Roman" w:hAnsi="Times New Roman" w:cs="Times New Roman"/>
          <w:sz w:val="28"/>
          <w:szCs w:val="28"/>
          <w:lang w:val="ru-RU"/>
        </w:rPr>
        <w:t xml:space="preserve"> – отходы, которые не относятся к опасным и инертным отходам. </w:t>
      </w:r>
    </w:p>
    <w:p w14:paraId="2F78D341" w14:textId="77777777" w:rsidR="007D7D65" w:rsidRPr="00EB71EA" w:rsidRDefault="007D7D65" w:rsidP="001D0B25">
      <w:pPr>
        <w:pStyle w:val="Address"/>
        <w:jc w:val="both"/>
        <w:rPr>
          <w:rFonts w:ascii="Times New Roman" w:hAnsi="Times New Roman" w:cs="Times New Roman"/>
          <w:sz w:val="28"/>
          <w:szCs w:val="28"/>
          <w:lang w:val="ru-RU"/>
        </w:rPr>
      </w:pPr>
      <w:r w:rsidRPr="00EB71EA">
        <w:rPr>
          <w:rFonts w:ascii="Times New Roman" w:hAnsi="Times New Roman" w:cs="Times New Roman"/>
          <w:b/>
          <w:sz w:val="28"/>
          <w:szCs w:val="28"/>
          <w:lang w:val="ru-RU"/>
        </w:rPr>
        <w:t>Реестр отходов</w:t>
      </w:r>
      <w:r w:rsidRPr="00EB71EA">
        <w:rPr>
          <w:rFonts w:ascii="Times New Roman" w:hAnsi="Times New Roman" w:cs="Times New Roman"/>
          <w:sz w:val="28"/>
          <w:szCs w:val="28"/>
          <w:lang w:val="ru-RU"/>
        </w:rPr>
        <w:t xml:space="preserve"> – список отходов, образующихся в процессе деятельности филиала с указанием места образования, места хранения, методов управления отходами и ответственных лиц.</w:t>
      </w:r>
    </w:p>
    <w:p w14:paraId="494D2367" w14:textId="77777777" w:rsidR="007D7D65" w:rsidRPr="004D0BDB" w:rsidRDefault="007D7D65" w:rsidP="001D0B25">
      <w:pPr>
        <w:pStyle w:val="Address"/>
        <w:jc w:val="both"/>
        <w:rPr>
          <w:rFonts w:ascii="Times New Roman" w:hAnsi="Times New Roman" w:cs="Times New Roman"/>
          <w:sz w:val="28"/>
          <w:szCs w:val="28"/>
          <w:lang w:val="ru-RU"/>
        </w:rPr>
      </w:pPr>
      <w:r w:rsidRPr="004D0BDB">
        <w:rPr>
          <w:rFonts w:ascii="Times New Roman" w:hAnsi="Times New Roman" w:cs="Times New Roman"/>
          <w:b/>
          <w:sz w:val="28"/>
          <w:szCs w:val="28"/>
          <w:lang w:val="ru-RU"/>
        </w:rPr>
        <w:t xml:space="preserve">Паспорт опасных отходов </w:t>
      </w:r>
      <w:r w:rsidRPr="004D0BDB">
        <w:rPr>
          <w:rFonts w:ascii="Times New Roman" w:hAnsi="Times New Roman" w:cs="Times New Roman"/>
          <w:sz w:val="28"/>
          <w:szCs w:val="28"/>
          <w:lang w:val="ru-RU"/>
        </w:rPr>
        <w:t xml:space="preserve">– документ, содержащий стандартизированное описание процессов образования отходов по месту их происхождения, их количественных и качественных показателей, правил обращения с ними, методов их контроля, видов вредного воздействия этих отходов на окружающую среду, здоровье человека и (или) имущество лиц, сведения о производителях отходов, иных лицах, имеющих их в собственности. </w:t>
      </w:r>
    </w:p>
    <w:p w14:paraId="2F540880" w14:textId="77777777" w:rsidR="007D7D65" w:rsidRPr="007D7D65" w:rsidRDefault="007D7D65" w:rsidP="001D0B25">
      <w:pPr>
        <w:spacing w:after="0"/>
        <w:jc w:val="both"/>
        <w:rPr>
          <w:rFonts w:ascii="Times New Roman" w:hAnsi="Times New Roman" w:cs="Times New Roman"/>
          <w:sz w:val="28"/>
          <w:szCs w:val="28"/>
          <w:lang w:val="ru-RU"/>
        </w:rPr>
      </w:pPr>
      <w:r w:rsidRPr="007D7D65">
        <w:rPr>
          <w:rFonts w:ascii="Times New Roman" w:hAnsi="Times New Roman" w:cs="Times New Roman"/>
          <w:b/>
          <w:sz w:val="28"/>
          <w:szCs w:val="28"/>
          <w:lang w:val="ru-RU"/>
        </w:rPr>
        <w:t>Место временного хранения отходов</w:t>
      </w:r>
      <w:r w:rsidRPr="007D7D65">
        <w:rPr>
          <w:rFonts w:ascii="Times New Roman" w:hAnsi="Times New Roman" w:cs="Times New Roman"/>
          <w:sz w:val="28"/>
          <w:szCs w:val="28"/>
          <w:lang w:val="ru-RU"/>
        </w:rPr>
        <w:t xml:space="preserve"> – специально отведенное место на территории предприятия для временного сбора, сортировки и хранения отходов, образующихся в процессе работы.</w:t>
      </w:r>
    </w:p>
    <w:p w14:paraId="1A98E9CD" w14:textId="77777777" w:rsidR="00E61A8A" w:rsidRPr="00E61A8A" w:rsidRDefault="00E61A8A" w:rsidP="001D0B25">
      <w:pPr>
        <w:numPr>
          <w:ilvl w:val="0"/>
          <w:numId w:val="1"/>
        </w:numPr>
        <w:tabs>
          <w:tab w:val="left" w:pos="709"/>
          <w:tab w:val="left" w:pos="851"/>
        </w:tabs>
        <w:spacing w:after="0" w:line="240" w:lineRule="auto"/>
        <w:ind w:left="0" w:firstLine="567"/>
        <w:jc w:val="center"/>
        <w:rPr>
          <w:rFonts w:ascii="Times New Roman" w:hAnsi="Times New Roman" w:cs="Times New Roman"/>
          <w:b/>
          <w:sz w:val="28"/>
          <w:szCs w:val="28"/>
          <w:lang w:val="ru-RU"/>
        </w:rPr>
      </w:pPr>
      <w:r w:rsidRPr="00E61A8A">
        <w:rPr>
          <w:rFonts w:ascii="Times New Roman" w:hAnsi="Times New Roman" w:cs="Times New Roman"/>
          <w:b/>
          <w:sz w:val="28"/>
          <w:szCs w:val="28"/>
          <w:lang w:val="ru-RU"/>
        </w:rPr>
        <w:t>ПРОГРАММА</w:t>
      </w:r>
    </w:p>
    <w:p w14:paraId="008B5758" w14:textId="77777777" w:rsidR="00B53F48" w:rsidRPr="00B53F48" w:rsidRDefault="00B53F48" w:rsidP="00E61A8A">
      <w:pPr>
        <w:spacing w:after="0" w:line="240" w:lineRule="auto"/>
        <w:ind w:firstLine="567"/>
        <w:jc w:val="both"/>
        <w:rPr>
          <w:rFonts w:ascii="Times New Roman" w:hAnsi="Times New Roman" w:cs="Times New Roman"/>
          <w:sz w:val="28"/>
          <w:szCs w:val="28"/>
          <w:lang w:val="ru-RU"/>
        </w:rPr>
      </w:pPr>
      <w:r w:rsidRPr="00B53F48">
        <w:rPr>
          <w:rFonts w:ascii="Times New Roman" w:hAnsi="Times New Roman" w:cs="Times New Roman"/>
          <w:sz w:val="28"/>
          <w:szCs w:val="28"/>
          <w:lang w:val="ru-RU"/>
        </w:rPr>
        <w:t>Программа управления отходами выполнена на основании Правил разработки программы управления отходами утв. Приказом и.о. Министра экологии, геологии и природных ресурсов Республики Казахстан от 9 августа 2021 года № 318</w:t>
      </w:r>
    </w:p>
    <w:p w14:paraId="562EC9AF" w14:textId="1E80F3E9" w:rsidR="00B53F48" w:rsidRPr="00B53F48" w:rsidRDefault="00B53F48" w:rsidP="00B53F48">
      <w:pPr>
        <w:spacing w:after="0"/>
        <w:ind w:firstLine="567"/>
        <w:jc w:val="both"/>
        <w:rPr>
          <w:rFonts w:ascii="Times New Roman" w:hAnsi="Times New Roman" w:cs="Times New Roman"/>
          <w:sz w:val="28"/>
          <w:szCs w:val="28"/>
          <w:lang w:val="ru-RU"/>
        </w:rPr>
      </w:pPr>
      <w:r w:rsidRPr="00B53F48">
        <w:rPr>
          <w:rFonts w:ascii="Times New Roman" w:hAnsi="Times New Roman" w:cs="Times New Roman"/>
          <w:sz w:val="28"/>
          <w:szCs w:val="28"/>
          <w:lang w:val="ru-RU"/>
        </w:rPr>
        <w:t>Настоящая программа по управлению отходами (далее Программа) определяет приоритетные направления деятельности на филиале ТОО «Казфосфат» в части экологической устойчивости окружающей среды на 2023-2026 годы, и ставит основные задачи и цели снижения за счет выполнения ряда природоохранных мероприятий.</w:t>
      </w:r>
    </w:p>
    <w:p w14:paraId="5BFC0F7F" w14:textId="77777777" w:rsidR="00B53F48" w:rsidRPr="00B53F48" w:rsidRDefault="00B53F48" w:rsidP="00B53F48">
      <w:pPr>
        <w:spacing w:after="0"/>
        <w:ind w:firstLine="567"/>
        <w:jc w:val="both"/>
        <w:rPr>
          <w:rFonts w:ascii="Times New Roman" w:hAnsi="Times New Roman" w:cs="Times New Roman"/>
          <w:sz w:val="28"/>
          <w:szCs w:val="28"/>
          <w:lang w:val="ru-RU"/>
        </w:rPr>
      </w:pPr>
      <w:r w:rsidRPr="00B53F48">
        <w:rPr>
          <w:rFonts w:ascii="Times New Roman" w:hAnsi="Times New Roman" w:cs="Times New Roman"/>
          <w:sz w:val="28"/>
          <w:szCs w:val="28"/>
          <w:lang w:val="ru-RU"/>
        </w:rPr>
        <w:t>Программа разработана с учетом имеющихся экологических проблем и направлена на стабилизацию эксплуатации природоохранных сооружений. В программу включены только реально осуществимые природоохранные мероприятия по снижению негативного воздействия на окружающую среду.</w:t>
      </w:r>
    </w:p>
    <w:p w14:paraId="6FEB5B91" w14:textId="77777777" w:rsidR="00B53F48" w:rsidRPr="00B53F48" w:rsidRDefault="00B53F48" w:rsidP="00B53F48">
      <w:pPr>
        <w:spacing w:after="0" w:line="276" w:lineRule="auto"/>
        <w:ind w:firstLine="567"/>
        <w:jc w:val="both"/>
        <w:rPr>
          <w:rFonts w:ascii="Times New Roman" w:hAnsi="Times New Roman" w:cs="Times New Roman"/>
          <w:sz w:val="28"/>
          <w:szCs w:val="28"/>
          <w:lang w:val="ru-RU"/>
        </w:rPr>
      </w:pPr>
      <w:r w:rsidRPr="00B53F48">
        <w:rPr>
          <w:rFonts w:ascii="Times New Roman" w:hAnsi="Times New Roman" w:cs="Times New Roman"/>
          <w:sz w:val="28"/>
          <w:szCs w:val="28"/>
          <w:lang w:val="ru-RU"/>
        </w:rPr>
        <w:t xml:space="preserve">По степени воздействия на окружающую среду предприятие относится к </w:t>
      </w:r>
      <w:r w:rsidRPr="00B53F48">
        <w:rPr>
          <w:rFonts w:ascii="Times New Roman" w:hAnsi="Times New Roman" w:cs="Times New Roman"/>
          <w:sz w:val="28"/>
          <w:szCs w:val="28"/>
        </w:rPr>
        <w:t>I</w:t>
      </w:r>
      <w:r w:rsidRPr="00B53F48">
        <w:rPr>
          <w:rFonts w:ascii="Times New Roman" w:hAnsi="Times New Roman" w:cs="Times New Roman"/>
          <w:sz w:val="28"/>
          <w:szCs w:val="28"/>
          <w:lang w:val="ru-RU"/>
        </w:rPr>
        <w:t xml:space="preserve"> категории 2 класса опасности. В проекте определен и подтвержден существующий размер санитарно-защитной зоны (СЗЗ) – 500 м.</w:t>
      </w:r>
    </w:p>
    <w:p w14:paraId="1F5BC858" w14:textId="77777777" w:rsidR="00E61A8A" w:rsidRPr="00E61A8A" w:rsidRDefault="00E61A8A" w:rsidP="00E61A8A">
      <w:pPr>
        <w:spacing w:after="0" w:line="240" w:lineRule="auto"/>
        <w:ind w:firstLine="567"/>
        <w:jc w:val="both"/>
        <w:rPr>
          <w:rFonts w:ascii="Times New Roman" w:hAnsi="Times New Roman" w:cs="Times New Roman"/>
          <w:iCs/>
          <w:color w:val="000000" w:themeColor="text1"/>
          <w:sz w:val="28"/>
          <w:szCs w:val="28"/>
          <w:lang w:val="ru-RU"/>
        </w:rPr>
      </w:pPr>
    </w:p>
    <w:p w14:paraId="7EA9F3FA" w14:textId="77777777" w:rsidR="009F2A28" w:rsidRPr="00712F49" w:rsidRDefault="009F2A28" w:rsidP="0016120A">
      <w:pPr>
        <w:spacing w:after="0" w:line="240" w:lineRule="auto"/>
        <w:rPr>
          <w:rFonts w:ascii="Times New Roman" w:hAnsi="Times New Roman" w:cs="Times New Roman"/>
          <w:b/>
          <w:sz w:val="24"/>
          <w:szCs w:val="24"/>
          <w:lang w:val="ru-RU"/>
        </w:rPr>
        <w:sectPr w:rsidR="009F2A28" w:rsidRPr="00712F49" w:rsidSect="00DE7E6F">
          <w:headerReference w:type="default" r:id="rId8"/>
          <w:headerReference w:type="first" r:id="rId9"/>
          <w:pgSz w:w="11906" w:h="16838" w:code="9"/>
          <w:pgMar w:top="1390" w:right="567" w:bottom="567" w:left="1134" w:header="560" w:footer="522" w:gutter="0"/>
          <w:pgNumType w:start="1"/>
          <w:cols w:space="708"/>
          <w:titlePg/>
          <w:docGrid w:linePitch="360"/>
        </w:sectPr>
      </w:pPr>
    </w:p>
    <w:p w14:paraId="554FE839" w14:textId="0227D4CF" w:rsidR="00EB1D96" w:rsidRDefault="00EB1D96" w:rsidP="0016120A">
      <w:pPr>
        <w:jc w:val="both"/>
        <w:rPr>
          <w:rFonts w:ascii="Times New Roman" w:hAnsi="Times New Roman" w:cs="Times New Roman"/>
          <w:b/>
          <w:sz w:val="24"/>
          <w:szCs w:val="24"/>
          <w:lang w:val="ru-RU"/>
        </w:rPr>
      </w:pPr>
      <w:bookmarkStart w:id="1" w:name="_Hlk138087855"/>
    </w:p>
    <w:p w14:paraId="4D1BA97E" w14:textId="381346EC" w:rsidR="00DE7E6F" w:rsidRDefault="00DE7E6F" w:rsidP="0016120A">
      <w:pPr>
        <w:jc w:val="both"/>
        <w:rPr>
          <w:rFonts w:ascii="Times New Roman" w:hAnsi="Times New Roman" w:cs="Times New Roman"/>
          <w:b/>
          <w:sz w:val="24"/>
          <w:szCs w:val="24"/>
          <w:lang w:val="ru-RU"/>
        </w:rPr>
      </w:pPr>
    </w:p>
    <w:p w14:paraId="5694A114" w14:textId="34B5E205" w:rsidR="00DE7E6F" w:rsidRDefault="00DE7E6F" w:rsidP="0016120A">
      <w:pPr>
        <w:jc w:val="both"/>
        <w:rPr>
          <w:rFonts w:ascii="Times New Roman" w:hAnsi="Times New Roman" w:cs="Times New Roman"/>
          <w:b/>
          <w:sz w:val="24"/>
          <w:szCs w:val="24"/>
          <w:lang w:val="ru-RU"/>
        </w:rPr>
      </w:pPr>
    </w:p>
    <w:p w14:paraId="40ACB5AE" w14:textId="77777777" w:rsidR="00DE7E6F" w:rsidRPr="00712F49" w:rsidRDefault="00DE7E6F" w:rsidP="0016120A">
      <w:pPr>
        <w:jc w:val="both"/>
        <w:rPr>
          <w:rFonts w:ascii="Times New Roman" w:hAnsi="Times New Roman" w:cs="Times New Roman"/>
          <w:b/>
          <w:sz w:val="24"/>
          <w:szCs w:val="24"/>
          <w:lang w:val="ru-RU"/>
        </w:rPr>
        <w:sectPr w:rsidR="00DE7E6F" w:rsidRPr="00712F49" w:rsidSect="009F2A28">
          <w:type w:val="continuous"/>
          <w:pgSz w:w="11906" w:h="16838" w:code="9"/>
          <w:pgMar w:top="567" w:right="567" w:bottom="295" w:left="1134" w:header="1134" w:footer="0" w:gutter="0"/>
          <w:pgNumType w:start="1"/>
          <w:cols w:num="2" w:space="709"/>
          <w:titlePg/>
          <w:docGrid w:linePitch="360"/>
        </w:sectPr>
      </w:pPr>
    </w:p>
    <w:p w14:paraId="2FC1C1EF" w14:textId="208388CB" w:rsidR="009F2A28" w:rsidRPr="00712F49" w:rsidRDefault="009F2A28" w:rsidP="0075632D">
      <w:pPr>
        <w:spacing w:after="0" w:line="240" w:lineRule="auto"/>
        <w:jc w:val="both"/>
        <w:rPr>
          <w:rFonts w:ascii="Times New Roman" w:hAnsi="Times New Roman" w:cs="Times New Roman"/>
          <w:b/>
          <w:sz w:val="24"/>
          <w:szCs w:val="24"/>
          <w:lang w:val="ru-RU"/>
        </w:rPr>
        <w:sectPr w:rsidR="009F2A28" w:rsidRPr="00712F49" w:rsidSect="00EB1D96">
          <w:type w:val="continuous"/>
          <w:pgSz w:w="11906" w:h="16838" w:code="9"/>
          <w:pgMar w:top="567" w:right="567" w:bottom="295" w:left="1134" w:header="1134" w:footer="0" w:gutter="0"/>
          <w:pgNumType w:start="1"/>
          <w:cols w:space="709"/>
          <w:titlePg/>
          <w:docGrid w:linePitch="360"/>
        </w:sectPr>
      </w:pPr>
    </w:p>
    <w:bookmarkEnd w:id="1"/>
    <w:p w14:paraId="5F870D08" w14:textId="77777777" w:rsidR="000943CE" w:rsidRPr="000943CE" w:rsidRDefault="000943CE" w:rsidP="00C0064A">
      <w:pPr>
        <w:pStyle w:val="1"/>
        <w:numPr>
          <w:ilvl w:val="0"/>
          <w:numId w:val="4"/>
        </w:numPr>
        <w:tabs>
          <w:tab w:val="num" w:pos="360"/>
        </w:tabs>
        <w:spacing w:before="240" w:line="276" w:lineRule="auto"/>
        <w:ind w:left="426" w:firstLine="0"/>
        <w:jc w:val="center"/>
        <w:rPr>
          <w:b/>
          <w:bCs/>
          <w:szCs w:val="28"/>
        </w:rPr>
      </w:pPr>
      <w:r w:rsidRPr="000943CE">
        <w:rPr>
          <w:b/>
          <w:bCs/>
          <w:szCs w:val="28"/>
        </w:rPr>
        <w:t>ВВЕДЕНИЕ</w:t>
      </w:r>
    </w:p>
    <w:p w14:paraId="5B0BC25F"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Программа управления отходами выполнена на основании Правил разработки программы управления отходами утв. Приказом и.о. Министра экологии, геологии и природных ресурсов Республики Казахстан от 9 августа 2021 года № 318.</w:t>
      </w:r>
    </w:p>
    <w:p w14:paraId="6D2CA7E0" w14:textId="7F253771"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Настоящая программа по управлению отходами (далее Программа) определяет приоритетные направления деятельности на филиале ТОО «Казфосфат» в части экологической устойчивости окружающей среды на 202</w:t>
      </w:r>
      <w:r w:rsidR="00722847">
        <w:rPr>
          <w:rFonts w:ascii="Times New Roman" w:hAnsi="Times New Roman" w:cs="Times New Roman"/>
          <w:sz w:val="28"/>
          <w:szCs w:val="28"/>
          <w:lang w:val="ru-RU"/>
        </w:rPr>
        <w:t>7</w:t>
      </w:r>
      <w:r w:rsidRPr="000943CE">
        <w:rPr>
          <w:rFonts w:ascii="Times New Roman" w:hAnsi="Times New Roman" w:cs="Times New Roman"/>
          <w:sz w:val="28"/>
          <w:szCs w:val="28"/>
          <w:lang w:val="ru-RU"/>
        </w:rPr>
        <w:t>-20</w:t>
      </w:r>
      <w:r w:rsidR="00722847">
        <w:rPr>
          <w:rFonts w:ascii="Times New Roman" w:hAnsi="Times New Roman" w:cs="Times New Roman"/>
          <w:sz w:val="28"/>
          <w:szCs w:val="28"/>
          <w:lang w:val="ru-RU"/>
        </w:rPr>
        <w:t>3</w:t>
      </w:r>
      <w:r w:rsidRPr="000943CE">
        <w:rPr>
          <w:rFonts w:ascii="Times New Roman" w:hAnsi="Times New Roman" w:cs="Times New Roman"/>
          <w:sz w:val="28"/>
          <w:szCs w:val="28"/>
          <w:lang w:val="ru-RU"/>
        </w:rPr>
        <w:t>6 годы, и ставит основные задачи и цели снижения за счет выполнения ряда природоохранных мероприятий.</w:t>
      </w:r>
    </w:p>
    <w:p w14:paraId="653135C2"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Программа разработана с учетом имеющихся экологических проблем и направлена на стабилизацию эксплуатации природоохранных сооружений. В программу включены только реально осуществимые природоохранные мероприятия по снижению негативного воздействия на окружающую среду.</w:t>
      </w:r>
    </w:p>
    <w:p w14:paraId="2BE83735"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По степени воздействия на окружающую среду предприятие относится к </w:t>
      </w:r>
      <w:r w:rsidRPr="000943CE">
        <w:rPr>
          <w:rFonts w:ascii="Times New Roman" w:hAnsi="Times New Roman" w:cs="Times New Roman"/>
          <w:sz w:val="28"/>
          <w:szCs w:val="28"/>
        </w:rPr>
        <w:t>I</w:t>
      </w:r>
      <w:r w:rsidRPr="000943CE">
        <w:rPr>
          <w:rFonts w:ascii="Times New Roman" w:hAnsi="Times New Roman" w:cs="Times New Roman"/>
          <w:sz w:val="28"/>
          <w:szCs w:val="28"/>
          <w:lang w:val="ru-RU"/>
        </w:rPr>
        <w:t xml:space="preserve"> категории 2 класса опасности. В проекте определен и подтвержден существующий размер санитарно-защитной зоны (СЗЗ) – 500 м.</w:t>
      </w:r>
    </w:p>
    <w:p w14:paraId="069ABD08" w14:textId="34882268"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Программа управления отходами разработана филиалом ТОО «Казфосфат» </w:t>
      </w:r>
    </w:p>
    <w:p w14:paraId="79528809" w14:textId="00BF2E78" w:rsidR="000943CE" w:rsidRPr="00DE7E6F" w:rsidRDefault="000943CE" w:rsidP="000943CE">
      <w:pPr>
        <w:spacing w:after="0" w:line="276" w:lineRule="auto"/>
        <w:ind w:firstLine="567"/>
        <w:jc w:val="both"/>
        <w:rPr>
          <w:rFonts w:ascii="Times New Roman" w:hAnsi="Times New Roman" w:cs="Times New Roman"/>
          <w:b/>
          <w:bCs/>
          <w:sz w:val="28"/>
          <w:szCs w:val="28"/>
          <w:lang w:val="ru-RU"/>
        </w:rPr>
      </w:pPr>
      <w:r w:rsidRPr="00DE7E6F">
        <w:rPr>
          <w:rFonts w:ascii="Times New Roman" w:hAnsi="Times New Roman" w:cs="Times New Roman"/>
          <w:b/>
          <w:bCs/>
          <w:sz w:val="28"/>
          <w:szCs w:val="28"/>
          <w:lang w:val="ru-RU"/>
        </w:rPr>
        <w:t xml:space="preserve">ТОО «ГПК Казфосфат» </w:t>
      </w:r>
    </w:p>
    <w:p w14:paraId="6E39C0F2" w14:textId="77777777" w:rsidR="000943CE" w:rsidRPr="00DE7E6F" w:rsidRDefault="000943CE" w:rsidP="000943CE">
      <w:pPr>
        <w:spacing w:after="0" w:line="276" w:lineRule="auto"/>
        <w:ind w:firstLine="567"/>
        <w:jc w:val="both"/>
        <w:rPr>
          <w:rFonts w:ascii="Times New Roman" w:hAnsi="Times New Roman" w:cs="Times New Roman"/>
          <w:sz w:val="28"/>
          <w:szCs w:val="28"/>
          <w:lang w:val="ru-RU"/>
        </w:rPr>
      </w:pPr>
      <w:r w:rsidRPr="00DE7E6F">
        <w:rPr>
          <w:rFonts w:ascii="Times New Roman" w:hAnsi="Times New Roman" w:cs="Times New Roman"/>
          <w:sz w:val="28"/>
          <w:szCs w:val="28"/>
          <w:lang w:val="ru-RU"/>
        </w:rPr>
        <w:t xml:space="preserve">Юридический адрес: </w:t>
      </w:r>
    </w:p>
    <w:p w14:paraId="0755F8EA" w14:textId="77777777" w:rsidR="000943CE" w:rsidRPr="00DE7E6F" w:rsidRDefault="000943CE" w:rsidP="000943CE">
      <w:pPr>
        <w:spacing w:after="0"/>
        <w:ind w:firstLine="567"/>
        <w:jc w:val="both"/>
        <w:rPr>
          <w:rFonts w:ascii="Times New Roman" w:hAnsi="Times New Roman" w:cs="Times New Roman"/>
          <w:sz w:val="28"/>
          <w:szCs w:val="28"/>
          <w:lang w:val="ru-RU"/>
        </w:rPr>
      </w:pPr>
      <w:r w:rsidRPr="00DE7E6F">
        <w:rPr>
          <w:rFonts w:ascii="Times New Roman" w:hAnsi="Times New Roman" w:cs="Times New Roman"/>
          <w:sz w:val="28"/>
          <w:szCs w:val="28"/>
          <w:lang w:val="ru-RU"/>
        </w:rPr>
        <w:t>РК, 080700, г. Жанатас, 1 мкрн. Дом 17</w:t>
      </w:r>
    </w:p>
    <w:p w14:paraId="375DE4B8" w14:textId="77777777" w:rsidR="000943CE" w:rsidRPr="00DE7E6F" w:rsidRDefault="000943CE" w:rsidP="000943CE">
      <w:pPr>
        <w:spacing w:after="0" w:line="276" w:lineRule="auto"/>
        <w:ind w:firstLine="567"/>
        <w:jc w:val="both"/>
        <w:rPr>
          <w:rFonts w:ascii="Times New Roman" w:hAnsi="Times New Roman" w:cs="Times New Roman"/>
          <w:sz w:val="28"/>
          <w:szCs w:val="28"/>
          <w:lang w:val="ru-RU"/>
        </w:rPr>
      </w:pPr>
      <w:r w:rsidRPr="00DE7E6F">
        <w:rPr>
          <w:rFonts w:ascii="Times New Roman" w:hAnsi="Times New Roman" w:cs="Times New Roman"/>
          <w:sz w:val="28"/>
          <w:szCs w:val="28"/>
          <w:lang w:val="ru-RU"/>
        </w:rPr>
        <w:t>Медеуский район, ул. Омаровой Ж. дом 8.</w:t>
      </w:r>
    </w:p>
    <w:p w14:paraId="281C396B" w14:textId="77777777" w:rsidR="000943CE" w:rsidRPr="00DE7E6F" w:rsidRDefault="000943CE" w:rsidP="000943CE">
      <w:pPr>
        <w:spacing w:after="0" w:line="276" w:lineRule="auto"/>
        <w:ind w:firstLine="567"/>
        <w:jc w:val="both"/>
        <w:rPr>
          <w:rFonts w:ascii="Times New Roman" w:hAnsi="Times New Roman" w:cs="Times New Roman"/>
          <w:sz w:val="28"/>
          <w:szCs w:val="28"/>
          <w:lang w:val="ru-RU"/>
        </w:rPr>
      </w:pPr>
      <w:r w:rsidRPr="00DE7E6F">
        <w:rPr>
          <w:rFonts w:ascii="Times New Roman" w:hAnsi="Times New Roman" w:cs="Times New Roman"/>
          <w:sz w:val="28"/>
          <w:szCs w:val="28"/>
          <w:lang w:val="ru-RU"/>
        </w:rPr>
        <w:t>Почтовый адрес:</w:t>
      </w:r>
    </w:p>
    <w:p w14:paraId="03791B43" w14:textId="77777777" w:rsidR="000943CE" w:rsidRPr="00DE7E6F" w:rsidRDefault="000943CE" w:rsidP="000943CE">
      <w:pPr>
        <w:spacing w:after="0"/>
        <w:ind w:firstLine="567"/>
        <w:jc w:val="both"/>
        <w:rPr>
          <w:rFonts w:ascii="Times New Roman" w:hAnsi="Times New Roman" w:cs="Times New Roman"/>
          <w:sz w:val="28"/>
          <w:szCs w:val="28"/>
          <w:lang w:val="ru-RU"/>
        </w:rPr>
      </w:pPr>
      <w:r w:rsidRPr="00DE7E6F">
        <w:rPr>
          <w:rFonts w:ascii="Times New Roman" w:hAnsi="Times New Roman" w:cs="Times New Roman"/>
          <w:sz w:val="28"/>
          <w:szCs w:val="28"/>
          <w:lang w:val="ru-RU"/>
        </w:rPr>
        <w:t>г. Жанатас, 1 мкрн, дом 17.</w:t>
      </w:r>
    </w:p>
    <w:p w14:paraId="581789D1" w14:textId="77777777" w:rsidR="000943CE" w:rsidRPr="00DE7E6F" w:rsidRDefault="000943CE" w:rsidP="000943CE">
      <w:pPr>
        <w:spacing w:after="0"/>
        <w:ind w:firstLine="567"/>
        <w:jc w:val="both"/>
        <w:rPr>
          <w:rFonts w:ascii="Times New Roman" w:hAnsi="Times New Roman" w:cs="Times New Roman"/>
          <w:sz w:val="28"/>
          <w:szCs w:val="28"/>
          <w:lang w:val="ru-RU"/>
        </w:rPr>
      </w:pPr>
      <w:r w:rsidRPr="00DE7E6F">
        <w:rPr>
          <w:rFonts w:ascii="Times New Roman" w:hAnsi="Times New Roman" w:cs="Times New Roman"/>
          <w:sz w:val="28"/>
          <w:szCs w:val="28"/>
          <w:lang w:val="ru-RU"/>
        </w:rPr>
        <w:t>БИН 221040010936</w:t>
      </w:r>
    </w:p>
    <w:p w14:paraId="7F60349F" w14:textId="77777777" w:rsidR="000943CE" w:rsidRPr="00DE7E6F" w:rsidRDefault="000943CE" w:rsidP="000943CE">
      <w:pPr>
        <w:spacing w:after="0"/>
        <w:ind w:firstLine="567"/>
        <w:jc w:val="both"/>
        <w:rPr>
          <w:rFonts w:ascii="Times New Roman" w:hAnsi="Times New Roman" w:cs="Times New Roman"/>
          <w:bCs/>
          <w:sz w:val="28"/>
          <w:szCs w:val="28"/>
          <w:lang w:val="ru-RU"/>
        </w:rPr>
      </w:pPr>
      <w:r w:rsidRPr="00DE7E6F">
        <w:rPr>
          <w:rFonts w:ascii="Times New Roman" w:hAnsi="Times New Roman" w:cs="Times New Roman"/>
          <w:bCs/>
          <w:sz w:val="28"/>
          <w:szCs w:val="28"/>
          <w:lang w:val="ru-RU"/>
        </w:rPr>
        <w:t>Банковские реквизиты:</w:t>
      </w:r>
    </w:p>
    <w:p w14:paraId="28CFC3F4" w14:textId="77777777" w:rsidR="000943CE" w:rsidRPr="00DE7E6F" w:rsidRDefault="000943CE" w:rsidP="000943CE">
      <w:pPr>
        <w:spacing w:after="0"/>
        <w:ind w:firstLine="567"/>
        <w:jc w:val="both"/>
        <w:rPr>
          <w:rFonts w:ascii="Times New Roman" w:hAnsi="Times New Roman" w:cs="Times New Roman"/>
          <w:sz w:val="28"/>
          <w:szCs w:val="28"/>
          <w:lang w:val="ru-RU"/>
        </w:rPr>
      </w:pPr>
      <w:r w:rsidRPr="00DE7E6F">
        <w:rPr>
          <w:rFonts w:ascii="Times New Roman" w:hAnsi="Times New Roman" w:cs="Times New Roman"/>
          <w:sz w:val="28"/>
          <w:szCs w:val="28"/>
          <w:lang w:val="ru-RU"/>
        </w:rPr>
        <w:t xml:space="preserve">Расчётный счёт в </w:t>
      </w:r>
      <w:r w:rsidRPr="00DE7E6F">
        <w:rPr>
          <w:rFonts w:ascii="Times New Roman" w:hAnsi="Times New Roman" w:cs="Times New Roman"/>
          <w:sz w:val="28"/>
          <w:szCs w:val="28"/>
        </w:rPr>
        <w:t>KZT</w:t>
      </w:r>
      <w:r w:rsidRPr="00DE7E6F">
        <w:rPr>
          <w:rFonts w:ascii="Times New Roman" w:hAnsi="Times New Roman" w:cs="Times New Roman"/>
          <w:sz w:val="28"/>
          <w:szCs w:val="28"/>
          <w:lang w:val="ru-RU"/>
        </w:rPr>
        <w:t xml:space="preserve">: </w:t>
      </w:r>
      <w:r w:rsidRPr="00DE7E6F">
        <w:rPr>
          <w:rFonts w:ascii="Times New Roman" w:hAnsi="Times New Roman" w:cs="Times New Roman"/>
          <w:sz w:val="28"/>
          <w:szCs w:val="28"/>
        </w:rPr>
        <w:t>KZ</w:t>
      </w:r>
      <w:r w:rsidRPr="00DE7E6F">
        <w:rPr>
          <w:rFonts w:ascii="Times New Roman" w:hAnsi="Times New Roman" w:cs="Times New Roman"/>
          <w:sz w:val="28"/>
          <w:szCs w:val="28"/>
          <w:lang w:val="ru-RU"/>
        </w:rPr>
        <w:t>35601</w:t>
      </w:r>
      <w:r w:rsidRPr="00DE7E6F">
        <w:rPr>
          <w:rFonts w:ascii="Times New Roman" w:hAnsi="Times New Roman" w:cs="Times New Roman"/>
          <w:sz w:val="28"/>
          <w:szCs w:val="28"/>
        </w:rPr>
        <w:t>A</w:t>
      </w:r>
      <w:r w:rsidRPr="00DE7E6F">
        <w:rPr>
          <w:rFonts w:ascii="Times New Roman" w:hAnsi="Times New Roman" w:cs="Times New Roman"/>
          <w:sz w:val="28"/>
          <w:szCs w:val="28"/>
          <w:lang w:val="ru-RU"/>
        </w:rPr>
        <w:t>161000948741</w:t>
      </w:r>
    </w:p>
    <w:p w14:paraId="459D3BC9" w14:textId="77777777" w:rsidR="000943CE" w:rsidRPr="00DE7E6F" w:rsidRDefault="000943CE" w:rsidP="000943CE">
      <w:pPr>
        <w:spacing w:after="0"/>
        <w:ind w:firstLine="567"/>
        <w:jc w:val="both"/>
        <w:rPr>
          <w:rFonts w:ascii="Times New Roman" w:hAnsi="Times New Roman" w:cs="Times New Roman"/>
          <w:sz w:val="28"/>
          <w:szCs w:val="28"/>
          <w:lang w:val="ru-RU"/>
        </w:rPr>
      </w:pPr>
      <w:r w:rsidRPr="00DE7E6F">
        <w:rPr>
          <w:rFonts w:ascii="Times New Roman" w:hAnsi="Times New Roman" w:cs="Times New Roman"/>
          <w:sz w:val="28"/>
          <w:szCs w:val="28"/>
          <w:lang w:val="ru-RU"/>
        </w:rPr>
        <w:t>в АО «Народный Банк Казахстана»</w:t>
      </w:r>
    </w:p>
    <w:p w14:paraId="3C0B672F"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DE7E6F">
        <w:rPr>
          <w:rFonts w:ascii="Times New Roman" w:hAnsi="Times New Roman" w:cs="Times New Roman"/>
          <w:sz w:val="28"/>
          <w:szCs w:val="28"/>
        </w:rPr>
        <w:t>BIC</w:t>
      </w:r>
      <w:r w:rsidRPr="00DE7E6F">
        <w:rPr>
          <w:rFonts w:ascii="Times New Roman" w:hAnsi="Times New Roman" w:cs="Times New Roman"/>
          <w:sz w:val="28"/>
          <w:szCs w:val="28"/>
          <w:lang w:val="ru-RU"/>
        </w:rPr>
        <w:t xml:space="preserve">: </w:t>
      </w:r>
      <w:r w:rsidRPr="00DE7E6F">
        <w:rPr>
          <w:rFonts w:ascii="Times New Roman" w:hAnsi="Times New Roman" w:cs="Times New Roman"/>
          <w:sz w:val="28"/>
          <w:szCs w:val="28"/>
        </w:rPr>
        <w:t>HSBKKZKX</w:t>
      </w:r>
      <w:r w:rsidRPr="000943CE">
        <w:rPr>
          <w:rFonts w:ascii="Times New Roman" w:hAnsi="Times New Roman" w:cs="Times New Roman"/>
          <w:sz w:val="28"/>
          <w:szCs w:val="28"/>
          <w:lang w:val="ru-RU"/>
        </w:rPr>
        <w:t xml:space="preserve"> </w:t>
      </w:r>
    </w:p>
    <w:p w14:paraId="472625B9"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Комитетом экологического регулирования и контроля Министерства</w:t>
      </w:r>
      <w:r w:rsidRPr="000943CE">
        <w:rPr>
          <w:rFonts w:ascii="Times New Roman" w:hAnsi="Times New Roman" w:cs="Times New Roman"/>
          <w:sz w:val="28"/>
          <w:szCs w:val="28"/>
          <w:lang w:val="ru-RU"/>
        </w:rPr>
        <w:br/>
        <w:t xml:space="preserve">экологии, геологии и природных ресурсов Республики Казахстан выдана Государственная лицензия (02156Р от 19.12.2019 года) на выполнение работ и оказание услуг в области охраны окружающей среды, природоохранное проектирование, нормирование для 1 категории хозяйственной и иной деятельности (Приложение 1). </w:t>
      </w:r>
    </w:p>
    <w:p w14:paraId="1D81FA62"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Проект разработан на основаниях исходных данных предприятия, фондовых материалов и информационных источников.</w:t>
      </w:r>
    </w:p>
    <w:p w14:paraId="1E6F42B7"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Проект выполнен в соответствии с нормативно-методическими документами, которые приведены в разделе «Список литературы».</w:t>
      </w:r>
    </w:p>
    <w:p w14:paraId="2D5F3A67" w14:textId="77777777" w:rsidR="000943CE" w:rsidRPr="000943CE" w:rsidRDefault="000943CE" w:rsidP="000943CE">
      <w:pPr>
        <w:spacing w:after="0" w:line="276" w:lineRule="auto"/>
        <w:ind w:firstLine="567"/>
        <w:jc w:val="both"/>
        <w:rPr>
          <w:rFonts w:ascii="Times New Roman" w:hAnsi="Times New Roman" w:cs="Times New Roman"/>
          <w:spacing w:val="-6"/>
          <w:sz w:val="28"/>
          <w:szCs w:val="28"/>
          <w:lang w:val="ru-RU"/>
        </w:rPr>
      </w:pPr>
      <w:r w:rsidRPr="000943CE">
        <w:rPr>
          <w:rFonts w:ascii="Times New Roman" w:hAnsi="Times New Roman" w:cs="Times New Roman"/>
          <w:spacing w:val="-6"/>
          <w:sz w:val="28"/>
          <w:szCs w:val="28"/>
          <w:lang w:val="ru-RU"/>
        </w:rPr>
        <w:t xml:space="preserve">Основным видом деятельности является добыча и переработка фосфоритовых руд. </w:t>
      </w:r>
    </w:p>
    <w:p w14:paraId="395045AE" w14:textId="77777777" w:rsidR="000943CE" w:rsidRPr="000943CE" w:rsidRDefault="000943CE" w:rsidP="000943CE">
      <w:pPr>
        <w:tabs>
          <w:tab w:val="left" w:pos="5820"/>
        </w:tabs>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В данном проекте приведены:</w:t>
      </w:r>
      <w:r w:rsidRPr="000943CE">
        <w:rPr>
          <w:rFonts w:ascii="Times New Roman" w:hAnsi="Times New Roman" w:cs="Times New Roman"/>
          <w:sz w:val="28"/>
          <w:szCs w:val="28"/>
          <w:lang w:val="ru-RU"/>
        </w:rPr>
        <w:tab/>
      </w:r>
    </w:p>
    <w:p w14:paraId="578DE9E5" w14:textId="77777777" w:rsidR="000943CE" w:rsidRPr="000943CE" w:rsidRDefault="000943CE" w:rsidP="00C0064A">
      <w:pPr>
        <w:numPr>
          <w:ilvl w:val="0"/>
          <w:numId w:val="3"/>
        </w:numPr>
        <w:tabs>
          <w:tab w:val="clear" w:pos="720"/>
        </w:tabs>
        <w:spacing w:after="0" w:line="276" w:lineRule="auto"/>
        <w:ind w:left="0"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все виды образующихся отходов; </w:t>
      </w:r>
    </w:p>
    <w:p w14:paraId="7A52CD2E" w14:textId="77777777" w:rsidR="000943CE" w:rsidRPr="000943CE" w:rsidRDefault="000943CE" w:rsidP="00C0064A">
      <w:pPr>
        <w:numPr>
          <w:ilvl w:val="0"/>
          <w:numId w:val="3"/>
        </w:numPr>
        <w:tabs>
          <w:tab w:val="clear" w:pos="720"/>
        </w:tabs>
        <w:spacing w:after="0" w:line="276" w:lineRule="auto"/>
        <w:ind w:left="0"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производственные процессы, при которых образуются отходы; </w:t>
      </w:r>
    </w:p>
    <w:p w14:paraId="5596597E" w14:textId="77777777" w:rsidR="000943CE" w:rsidRPr="000943CE" w:rsidRDefault="000943CE" w:rsidP="00C0064A">
      <w:pPr>
        <w:numPr>
          <w:ilvl w:val="0"/>
          <w:numId w:val="3"/>
        </w:numPr>
        <w:tabs>
          <w:tab w:val="clear" w:pos="720"/>
        </w:tabs>
        <w:spacing w:after="0" w:line="276" w:lineRule="auto"/>
        <w:ind w:left="0"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рассчитаны объемы образования отходов основного и вспомогательного производств;</w:t>
      </w:r>
    </w:p>
    <w:p w14:paraId="03F41350" w14:textId="77777777" w:rsidR="000943CE" w:rsidRPr="000943CE" w:rsidRDefault="000943CE" w:rsidP="00C0064A">
      <w:pPr>
        <w:numPr>
          <w:ilvl w:val="0"/>
          <w:numId w:val="3"/>
        </w:numPr>
        <w:tabs>
          <w:tab w:val="clear" w:pos="720"/>
        </w:tabs>
        <w:spacing w:after="0" w:line="276" w:lineRule="auto"/>
        <w:ind w:left="0"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установлены нормативы размещения отходов на 2023-2026 г.г.</w:t>
      </w:r>
    </w:p>
    <w:p w14:paraId="4595A40D"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К отходам производства (промышленным) относятся:</w:t>
      </w:r>
    </w:p>
    <w:p w14:paraId="18C36536" w14:textId="77777777" w:rsidR="000943CE" w:rsidRPr="000943CE" w:rsidRDefault="000943CE" w:rsidP="00C0064A">
      <w:pPr>
        <w:numPr>
          <w:ilvl w:val="0"/>
          <w:numId w:val="2"/>
        </w:numPr>
        <w:tabs>
          <w:tab w:val="clear" w:pos="4472"/>
          <w:tab w:val="num" w:pos="709"/>
        </w:tabs>
        <w:spacing w:after="0" w:line="276" w:lineRule="auto"/>
        <w:ind w:left="0"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промасленная ветошь;</w:t>
      </w:r>
    </w:p>
    <w:p w14:paraId="1B0E7DF8"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К отходам потребления (бытовым, коммунальным) относится твердые бытовые (коммунальные) отходы (ТБО), образующиеся в результате амортизации предметов и самой жизни эксплуатационного персонала.</w:t>
      </w:r>
    </w:p>
    <w:p w14:paraId="16035329" w14:textId="77777777" w:rsidR="000943CE" w:rsidRPr="004D0BDB" w:rsidRDefault="000943CE" w:rsidP="000943CE">
      <w:pPr>
        <w:pStyle w:val="a8"/>
        <w:spacing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Все отходы производства и потребления подлежат временному хранению в специально отведенных и оборудованных местах. Затем осуществляется передача отходов на захоронение на собственном полигоне. Остальные отходы передаются сторонней организации на переработку и дальнейшую утилизацию с передачей права собственности согласно кодексу Республики Казахстан от 2 января 2021 года № 400-</w:t>
      </w:r>
      <w:r w:rsidRPr="000943CE">
        <w:rPr>
          <w:rFonts w:ascii="Times New Roman" w:hAnsi="Times New Roman" w:cs="Times New Roman"/>
          <w:sz w:val="28"/>
          <w:szCs w:val="28"/>
        </w:rPr>
        <w:t>VI</w:t>
      </w:r>
      <w:r w:rsidRPr="004D0BDB">
        <w:rPr>
          <w:rFonts w:ascii="Times New Roman" w:hAnsi="Times New Roman" w:cs="Times New Roman"/>
          <w:sz w:val="28"/>
          <w:szCs w:val="28"/>
          <w:lang w:val="ru-RU"/>
        </w:rPr>
        <w:t xml:space="preserve"> ЗРК.</w:t>
      </w:r>
    </w:p>
    <w:p w14:paraId="189A0AFD" w14:textId="77777777" w:rsidR="000943CE" w:rsidRPr="000943CE" w:rsidRDefault="000943CE" w:rsidP="000943CE">
      <w:pPr>
        <w:spacing w:after="0" w:line="276" w:lineRule="auto"/>
        <w:ind w:firstLine="567"/>
        <w:jc w:val="both"/>
        <w:rPr>
          <w:rFonts w:ascii="Times New Roman" w:hAnsi="Times New Roman" w:cs="Times New Roman"/>
          <w:sz w:val="28"/>
          <w:szCs w:val="28"/>
          <w:highlight w:val="green"/>
          <w:lang w:val="ru-RU"/>
        </w:rPr>
      </w:pPr>
      <w:r w:rsidRPr="000943CE">
        <w:rPr>
          <w:rFonts w:ascii="Times New Roman" w:hAnsi="Times New Roman" w:cs="Times New Roman"/>
          <w:sz w:val="28"/>
          <w:szCs w:val="28"/>
          <w:lang w:val="ru-RU"/>
        </w:rPr>
        <w:t>На все отходы разработаны паспорта.</w:t>
      </w:r>
    </w:p>
    <w:p w14:paraId="2920F0AF" w14:textId="6876561B" w:rsidR="000943CE" w:rsidRDefault="000943CE" w:rsidP="000943CE">
      <w:pPr>
        <w:tabs>
          <w:tab w:val="left" w:pos="5684"/>
        </w:tabs>
        <w:spacing w:after="0"/>
        <w:rPr>
          <w:rFonts w:ascii="Times New Roman" w:hAnsi="Times New Roman" w:cs="Times New Roman"/>
          <w:sz w:val="24"/>
          <w:szCs w:val="24"/>
          <w:lang w:val="ru-RU"/>
        </w:rPr>
      </w:pPr>
      <w:r>
        <w:rPr>
          <w:rFonts w:ascii="Times New Roman" w:hAnsi="Times New Roman" w:cs="Times New Roman"/>
          <w:sz w:val="24"/>
          <w:szCs w:val="24"/>
          <w:lang w:val="ru-RU"/>
        </w:rPr>
        <w:tab/>
      </w:r>
    </w:p>
    <w:p w14:paraId="1ED23AA7" w14:textId="4A94EDDD" w:rsidR="000943CE" w:rsidRDefault="000943CE" w:rsidP="000943CE">
      <w:pPr>
        <w:tabs>
          <w:tab w:val="left" w:pos="5684"/>
        </w:tabs>
        <w:spacing w:after="0"/>
        <w:rPr>
          <w:rFonts w:ascii="Times New Roman" w:hAnsi="Times New Roman" w:cs="Times New Roman"/>
          <w:sz w:val="24"/>
          <w:szCs w:val="24"/>
          <w:lang w:val="ru-RU"/>
        </w:rPr>
      </w:pPr>
    </w:p>
    <w:p w14:paraId="4E760F07" w14:textId="25CCADD1" w:rsidR="00EB71EA" w:rsidRDefault="00EB71EA" w:rsidP="000943CE">
      <w:pPr>
        <w:tabs>
          <w:tab w:val="left" w:pos="5684"/>
        </w:tabs>
        <w:spacing w:after="0"/>
        <w:rPr>
          <w:rFonts w:ascii="Times New Roman" w:hAnsi="Times New Roman" w:cs="Times New Roman"/>
          <w:sz w:val="24"/>
          <w:szCs w:val="24"/>
          <w:lang w:val="ru-RU"/>
        </w:rPr>
      </w:pPr>
    </w:p>
    <w:p w14:paraId="3834FFF8" w14:textId="678E8B87" w:rsidR="00DE7E6F" w:rsidRDefault="00DE7E6F" w:rsidP="000943CE">
      <w:pPr>
        <w:tabs>
          <w:tab w:val="left" w:pos="5684"/>
        </w:tabs>
        <w:spacing w:after="0"/>
        <w:rPr>
          <w:rFonts w:ascii="Times New Roman" w:hAnsi="Times New Roman" w:cs="Times New Roman"/>
          <w:sz w:val="24"/>
          <w:szCs w:val="24"/>
          <w:lang w:val="ru-RU"/>
        </w:rPr>
      </w:pPr>
    </w:p>
    <w:p w14:paraId="628BA962" w14:textId="01624C9A" w:rsidR="00DE7E6F" w:rsidRDefault="00DE7E6F" w:rsidP="000943CE">
      <w:pPr>
        <w:tabs>
          <w:tab w:val="left" w:pos="5684"/>
        </w:tabs>
        <w:spacing w:after="0"/>
        <w:rPr>
          <w:rFonts w:ascii="Times New Roman" w:hAnsi="Times New Roman" w:cs="Times New Roman"/>
          <w:sz w:val="24"/>
          <w:szCs w:val="24"/>
          <w:lang w:val="ru-RU"/>
        </w:rPr>
      </w:pPr>
    </w:p>
    <w:p w14:paraId="332151AA" w14:textId="3AEEA9B0" w:rsidR="00DE7E6F" w:rsidRDefault="00DE7E6F" w:rsidP="000943CE">
      <w:pPr>
        <w:tabs>
          <w:tab w:val="left" w:pos="5684"/>
        </w:tabs>
        <w:spacing w:after="0"/>
        <w:rPr>
          <w:rFonts w:ascii="Times New Roman" w:hAnsi="Times New Roman" w:cs="Times New Roman"/>
          <w:sz w:val="24"/>
          <w:szCs w:val="24"/>
          <w:lang w:val="ru-RU"/>
        </w:rPr>
      </w:pPr>
    </w:p>
    <w:p w14:paraId="70F08B5E" w14:textId="1C3FE703" w:rsidR="00DE7E6F" w:rsidRDefault="00DE7E6F" w:rsidP="000943CE">
      <w:pPr>
        <w:tabs>
          <w:tab w:val="left" w:pos="5684"/>
        </w:tabs>
        <w:spacing w:after="0"/>
        <w:rPr>
          <w:rFonts w:ascii="Times New Roman" w:hAnsi="Times New Roman" w:cs="Times New Roman"/>
          <w:sz w:val="24"/>
          <w:szCs w:val="24"/>
          <w:lang w:val="ru-RU"/>
        </w:rPr>
      </w:pPr>
    </w:p>
    <w:p w14:paraId="5A8E19CE" w14:textId="1491CB4D" w:rsidR="00DE7E6F" w:rsidRDefault="00DE7E6F" w:rsidP="000943CE">
      <w:pPr>
        <w:tabs>
          <w:tab w:val="left" w:pos="5684"/>
        </w:tabs>
        <w:spacing w:after="0"/>
        <w:rPr>
          <w:rFonts w:ascii="Times New Roman" w:hAnsi="Times New Roman" w:cs="Times New Roman"/>
          <w:sz w:val="24"/>
          <w:szCs w:val="24"/>
          <w:lang w:val="ru-RU"/>
        </w:rPr>
      </w:pPr>
    </w:p>
    <w:p w14:paraId="38310FC8" w14:textId="77777777" w:rsidR="00DE7E6F" w:rsidRDefault="00DE7E6F" w:rsidP="000943CE">
      <w:pPr>
        <w:tabs>
          <w:tab w:val="left" w:pos="5684"/>
        </w:tabs>
        <w:spacing w:after="0"/>
        <w:rPr>
          <w:rFonts w:ascii="Times New Roman" w:hAnsi="Times New Roman" w:cs="Times New Roman"/>
          <w:sz w:val="24"/>
          <w:szCs w:val="24"/>
          <w:lang w:val="ru-RU"/>
        </w:rPr>
      </w:pPr>
    </w:p>
    <w:p w14:paraId="72590A0F" w14:textId="77777777" w:rsidR="00EB71EA" w:rsidRDefault="00EB71EA" w:rsidP="000943CE">
      <w:pPr>
        <w:tabs>
          <w:tab w:val="left" w:pos="5684"/>
        </w:tabs>
        <w:spacing w:after="0"/>
        <w:rPr>
          <w:rFonts w:ascii="Times New Roman" w:hAnsi="Times New Roman" w:cs="Times New Roman"/>
          <w:sz w:val="24"/>
          <w:szCs w:val="24"/>
          <w:lang w:val="ru-RU"/>
        </w:rPr>
      </w:pPr>
    </w:p>
    <w:p w14:paraId="426F14A5" w14:textId="3A77CC18" w:rsidR="000943CE" w:rsidRDefault="000943CE" w:rsidP="000943CE">
      <w:pPr>
        <w:tabs>
          <w:tab w:val="left" w:pos="5684"/>
        </w:tabs>
        <w:spacing w:after="0"/>
        <w:rPr>
          <w:rFonts w:ascii="Times New Roman" w:hAnsi="Times New Roman" w:cs="Times New Roman"/>
          <w:sz w:val="24"/>
          <w:szCs w:val="24"/>
          <w:lang w:val="ru-RU"/>
        </w:rPr>
      </w:pPr>
    </w:p>
    <w:p w14:paraId="20DD9082" w14:textId="6EFD9242" w:rsidR="000943CE" w:rsidRDefault="000943CE" w:rsidP="000943CE">
      <w:pPr>
        <w:tabs>
          <w:tab w:val="left" w:pos="5684"/>
        </w:tabs>
        <w:spacing w:after="0"/>
        <w:rPr>
          <w:rFonts w:ascii="Times New Roman" w:hAnsi="Times New Roman" w:cs="Times New Roman"/>
          <w:sz w:val="24"/>
          <w:szCs w:val="24"/>
          <w:lang w:val="ru-RU"/>
        </w:rPr>
      </w:pPr>
    </w:p>
    <w:p w14:paraId="10E0CF50" w14:textId="1B7DE1BE" w:rsidR="000943CE" w:rsidRDefault="000943CE" w:rsidP="000943CE">
      <w:pPr>
        <w:tabs>
          <w:tab w:val="left" w:pos="5684"/>
        </w:tabs>
        <w:spacing w:after="0"/>
        <w:rPr>
          <w:rFonts w:ascii="Times New Roman" w:hAnsi="Times New Roman" w:cs="Times New Roman"/>
          <w:sz w:val="24"/>
          <w:szCs w:val="24"/>
          <w:lang w:val="ru-RU"/>
        </w:rPr>
      </w:pPr>
    </w:p>
    <w:p w14:paraId="4749F9E9" w14:textId="7C0528D9" w:rsidR="000943CE" w:rsidRDefault="000943CE" w:rsidP="000943CE">
      <w:pPr>
        <w:tabs>
          <w:tab w:val="left" w:pos="5684"/>
        </w:tabs>
        <w:spacing w:after="0"/>
        <w:rPr>
          <w:rFonts w:ascii="Times New Roman" w:hAnsi="Times New Roman" w:cs="Times New Roman"/>
          <w:sz w:val="24"/>
          <w:szCs w:val="24"/>
          <w:lang w:val="ru-RU"/>
        </w:rPr>
      </w:pPr>
    </w:p>
    <w:p w14:paraId="6CFCF86D" w14:textId="02FDC90F" w:rsidR="000943CE" w:rsidRDefault="000943CE" w:rsidP="000943CE">
      <w:pPr>
        <w:tabs>
          <w:tab w:val="left" w:pos="5684"/>
        </w:tabs>
        <w:spacing w:after="0"/>
        <w:rPr>
          <w:rFonts w:ascii="Times New Roman" w:hAnsi="Times New Roman" w:cs="Times New Roman"/>
          <w:sz w:val="24"/>
          <w:szCs w:val="24"/>
          <w:lang w:val="ru-RU"/>
        </w:rPr>
      </w:pPr>
    </w:p>
    <w:p w14:paraId="5D16E843" w14:textId="655BE108" w:rsidR="00722847" w:rsidRDefault="00722847" w:rsidP="000943CE">
      <w:pPr>
        <w:tabs>
          <w:tab w:val="left" w:pos="5684"/>
        </w:tabs>
        <w:spacing w:after="0"/>
        <w:rPr>
          <w:rFonts w:ascii="Times New Roman" w:hAnsi="Times New Roman" w:cs="Times New Roman"/>
          <w:sz w:val="24"/>
          <w:szCs w:val="24"/>
          <w:lang w:val="ru-RU"/>
        </w:rPr>
      </w:pPr>
    </w:p>
    <w:p w14:paraId="10D4CD0C" w14:textId="54F876DD" w:rsidR="00722847" w:rsidRDefault="00722847" w:rsidP="000943CE">
      <w:pPr>
        <w:tabs>
          <w:tab w:val="left" w:pos="5684"/>
        </w:tabs>
        <w:spacing w:after="0"/>
        <w:rPr>
          <w:rFonts w:ascii="Times New Roman" w:hAnsi="Times New Roman" w:cs="Times New Roman"/>
          <w:sz w:val="24"/>
          <w:szCs w:val="24"/>
          <w:lang w:val="ru-RU"/>
        </w:rPr>
      </w:pPr>
    </w:p>
    <w:p w14:paraId="5AF4E363" w14:textId="77777777" w:rsidR="00722847" w:rsidRDefault="00722847" w:rsidP="000943CE">
      <w:pPr>
        <w:tabs>
          <w:tab w:val="left" w:pos="5684"/>
        </w:tabs>
        <w:spacing w:after="0"/>
        <w:rPr>
          <w:rFonts w:ascii="Times New Roman" w:hAnsi="Times New Roman" w:cs="Times New Roman"/>
          <w:sz w:val="24"/>
          <w:szCs w:val="24"/>
          <w:lang w:val="ru-RU"/>
        </w:rPr>
      </w:pPr>
    </w:p>
    <w:p w14:paraId="2C36AE16" w14:textId="48C13CE3" w:rsidR="000943CE" w:rsidRDefault="000943CE" w:rsidP="000943CE">
      <w:pPr>
        <w:tabs>
          <w:tab w:val="left" w:pos="5684"/>
        </w:tabs>
        <w:spacing w:after="0"/>
        <w:rPr>
          <w:rFonts w:ascii="Times New Roman" w:hAnsi="Times New Roman" w:cs="Times New Roman"/>
          <w:sz w:val="24"/>
          <w:szCs w:val="24"/>
          <w:lang w:val="ru-RU"/>
        </w:rPr>
      </w:pPr>
    </w:p>
    <w:p w14:paraId="3849A177" w14:textId="7BC41344" w:rsidR="000943CE" w:rsidRDefault="000943CE" w:rsidP="000943CE">
      <w:pPr>
        <w:tabs>
          <w:tab w:val="left" w:pos="5684"/>
        </w:tabs>
        <w:spacing w:after="0"/>
        <w:rPr>
          <w:rFonts w:ascii="Times New Roman" w:hAnsi="Times New Roman" w:cs="Times New Roman"/>
          <w:sz w:val="24"/>
          <w:szCs w:val="24"/>
          <w:lang w:val="ru-RU"/>
        </w:rPr>
      </w:pPr>
    </w:p>
    <w:p w14:paraId="639DAA07" w14:textId="77777777" w:rsidR="000943CE" w:rsidRPr="000943CE" w:rsidRDefault="000943CE" w:rsidP="000943CE">
      <w:pPr>
        <w:spacing w:after="0"/>
        <w:ind w:firstLine="567"/>
        <w:jc w:val="center"/>
        <w:rPr>
          <w:rFonts w:ascii="Times New Roman" w:hAnsi="Times New Roman" w:cs="Times New Roman"/>
          <w:b/>
          <w:bCs/>
          <w:sz w:val="28"/>
          <w:szCs w:val="28"/>
          <w:lang w:val="ru-RU"/>
        </w:rPr>
      </w:pPr>
      <w:r w:rsidRPr="000943CE">
        <w:rPr>
          <w:rFonts w:ascii="Times New Roman" w:hAnsi="Times New Roman" w:cs="Times New Roman"/>
          <w:b/>
          <w:bCs/>
          <w:sz w:val="28"/>
          <w:szCs w:val="28"/>
          <w:lang w:val="ru-RU"/>
        </w:rPr>
        <w:t>Общие сведения о предприятии</w:t>
      </w:r>
    </w:p>
    <w:p w14:paraId="3290B8F1" w14:textId="77777777" w:rsidR="000943CE" w:rsidRPr="000943CE" w:rsidRDefault="000943CE" w:rsidP="000943CE">
      <w:pPr>
        <w:spacing w:after="0"/>
        <w:ind w:firstLine="567"/>
        <w:jc w:val="both"/>
        <w:rPr>
          <w:rFonts w:ascii="Times New Roman" w:hAnsi="Times New Roman" w:cs="Times New Roman"/>
          <w:bCs/>
          <w:sz w:val="28"/>
          <w:szCs w:val="28"/>
          <w:lang w:val="ru-RU"/>
        </w:rPr>
      </w:pPr>
      <w:r w:rsidRPr="000943CE">
        <w:rPr>
          <w:rFonts w:ascii="Times New Roman" w:hAnsi="Times New Roman" w:cs="Times New Roman"/>
          <w:bCs/>
          <w:sz w:val="28"/>
          <w:szCs w:val="28"/>
          <w:lang w:val="ru-RU"/>
        </w:rPr>
        <w:t>Основная деятельность предприятия – добыча и переработка (дробление, измельчение и переработка) минеральных ресурсов фосфоритового бассейна Каратау.</w:t>
      </w:r>
    </w:p>
    <w:p w14:paraId="1034527B" w14:textId="77777777" w:rsidR="000943CE" w:rsidRPr="000943CE" w:rsidRDefault="000943CE" w:rsidP="000943CE">
      <w:pPr>
        <w:spacing w:after="0"/>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Переработка руды на фабрике ДСФ (Дробильно-сортировочная фабрика) включает в себя дробление руды до кондиционных размеров, с использованием в процессе измельчения дробильного оборудования большой производительности. Руда (сырье) из приемных бункеров пластинчатыми питателями подается в конусные (щековые) дробилки крупного дробления, где дробится до размеров минус </w:t>
      </w:r>
      <w:smartTag w:uri="urn:schemas-microsoft-com:office:smarttags" w:element="metricconverter">
        <w:smartTagPr>
          <w:attr w:name="ProductID" w:val="250 мм"/>
        </w:smartTagPr>
        <w:r w:rsidRPr="000943CE">
          <w:rPr>
            <w:rFonts w:ascii="Times New Roman" w:hAnsi="Times New Roman" w:cs="Times New Roman"/>
            <w:sz w:val="28"/>
            <w:szCs w:val="28"/>
            <w:lang w:val="ru-RU"/>
          </w:rPr>
          <w:t>250 мм</w:t>
        </w:r>
      </w:smartTag>
      <w:r w:rsidRPr="000943CE">
        <w:rPr>
          <w:rFonts w:ascii="Times New Roman" w:hAnsi="Times New Roman" w:cs="Times New Roman"/>
          <w:sz w:val="28"/>
          <w:szCs w:val="28"/>
          <w:lang w:val="ru-RU"/>
        </w:rPr>
        <w:t>. Системой конвейеров руда подается в бункера среднего дробления и питателями в конусные дробилки среднего дробления (КСД-2200 Гр.) Разгрузочная щель дробилок 40-</w:t>
      </w:r>
      <w:smartTag w:uri="urn:schemas-microsoft-com:office:smarttags" w:element="metricconverter">
        <w:smartTagPr>
          <w:attr w:name="ProductID" w:val="45 мм"/>
        </w:smartTagPr>
        <w:r w:rsidRPr="000943CE">
          <w:rPr>
            <w:rFonts w:ascii="Times New Roman" w:hAnsi="Times New Roman" w:cs="Times New Roman"/>
            <w:sz w:val="28"/>
            <w:szCs w:val="28"/>
            <w:lang w:val="ru-RU"/>
          </w:rPr>
          <w:t>45 мм</w:t>
        </w:r>
      </w:smartTag>
      <w:r w:rsidRPr="000943CE">
        <w:rPr>
          <w:rFonts w:ascii="Times New Roman" w:hAnsi="Times New Roman" w:cs="Times New Roman"/>
          <w:sz w:val="28"/>
          <w:szCs w:val="28"/>
          <w:lang w:val="ru-RU"/>
        </w:rPr>
        <w:t>. Дробленая руда крупностью 0-</w:t>
      </w:r>
      <w:smartTag w:uri="urn:schemas-microsoft-com:office:smarttags" w:element="metricconverter">
        <w:smartTagPr>
          <w:attr w:name="ProductID" w:val="100 мм"/>
        </w:smartTagPr>
        <w:r w:rsidRPr="000943CE">
          <w:rPr>
            <w:rFonts w:ascii="Times New Roman" w:hAnsi="Times New Roman" w:cs="Times New Roman"/>
            <w:sz w:val="28"/>
            <w:szCs w:val="28"/>
            <w:lang w:val="ru-RU"/>
          </w:rPr>
          <w:t>100 мм</w:t>
        </w:r>
      </w:smartTag>
      <w:r w:rsidRPr="000943CE">
        <w:rPr>
          <w:rFonts w:ascii="Times New Roman" w:hAnsi="Times New Roman" w:cs="Times New Roman"/>
          <w:sz w:val="28"/>
          <w:szCs w:val="28"/>
          <w:lang w:val="ru-RU"/>
        </w:rPr>
        <w:t xml:space="preserve"> системой конвейеров подается в бункера отделения сортировки. Питателями руда подается на двухситовые грохота ГИЛ (ГИТ) ГИС -52. Над решётный продукт возвращается в корпус среднего дробления на дробилки КСД и КМД для додрабливания. Под решётный продукт системой конвейеров транспортируется на склады готовой продукции. Полностью просеивающийся продукт класса тоже системой конвейеров транспортируется на склады готовой продукции. Для производства фоссырья тонкого помола используются фабрика ЦОФ (Центральная обогатительная фабрика). Запыленный воздух от мест пылевыделения (пересыпка, дробление) отводится на системы пылегазоочистки.</w:t>
      </w:r>
    </w:p>
    <w:p w14:paraId="424CE0FF" w14:textId="77777777" w:rsidR="000943CE" w:rsidRPr="000943CE" w:rsidRDefault="000943CE" w:rsidP="000943CE">
      <w:pPr>
        <w:spacing w:after="0"/>
        <w:ind w:firstLine="540"/>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Производство сырья фосфатного тонкого помола осуществляется на Центральной Обогатительной Фабрике (промышленная площадка ЦОФ) с использованием шаровых мельниц. Хранение готового продукта осуществляется в силосных складах, общей емкостью 72000 тонн. Транспортировка и отгрузка фоссырья тонкого помола осуществляется с использованием пневмотранспорта. Запыленный воздух от мест пылевыделения (пересыпка, дробление и др.) отводится на системы пылегазоочистки. Отгрузка готовой продукции потребителям производится железнодорожным транспортом.</w:t>
      </w:r>
    </w:p>
    <w:p w14:paraId="1A6065D7" w14:textId="55654C6E" w:rsidR="000943CE" w:rsidRPr="000943CE" w:rsidRDefault="000943CE" w:rsidP="000943CE">
      <w:pPr>
        <w:spacing w:after="0"/>
        <w:ind w:firstLine="540"/>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В состав филиала ТОО «Казфосфат»  (далее по тексту предприятия) входит три основных цехов и одиннадцать вспомогательных цехов, находящихся друг от друга на значительном расстоянии.</w:t>
      </w:r>
    </w:p>
    <w:p w14:paraId="608E3230" w14:textId="7ACA417D" w:rsidR="000943CE" w:rsidRPr="001D0B25" w:rsidRDefault="000943CE" w:rsidP="000943CE">
      <w:pPr>
        <w:shd w:val="clear" w:color="auto" w:fill="FFFFFF"/>
        <w:autoSpaceDE w:val="0"/>
        <w:autoSpaceDN w:val="0"/>
        <w:adjustRightInd w:val="0"/>
        <w:spacing w:after="0" w:line="276" w:lineRule="auto"/>
        <w:ind w:firstLine="540"/>
        <w:jc w:val="both"/>
        <w:rPr>
          <w:rFonts w:ascii="Times New Roman" w:hAnsi="Times New Roman" w:cs="Times New Roman"/>
          <w:sz w:val="28"/>
          <w:szCs w:val="28"/>
          <w:u w:val="single"/>
          <w:lang w:val="ru-RU"/>
        </w:rPr>
      </w:pPr>
      <w:r w:rsidRPr="001D0B25">
        <w:rPr>
          <w:rFonts w:ascii="Times New Roman" w:hAnsi="Times New Roman" w:cs="Times New Roman"/>
          <w:color w:val="000000"/>
          <w:sz w:val="28"/>
          <w:szCs w:val="28"/>
          <w:u w:val="single"/>
          <w:lang w:val="ru-RU"/>
        </w:rPr>
        <w:t>Основные цеха:</w:t>
      </w:r>
    </w:p>
    <w:p w14:paraId="055CA1C7"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sz w:val="28"/>
          <w:szCs w:val="28"/>
          <w:lang w:val="ru-RU"/>
        </w:rPr>
        <w:t>ДСФ (Дробильно-сортировочная фабрика)</w:t>
      </w:r>
      <w:r w:rsidRPr="001D0B25">
        <w:rPr>
          <w:rFonts w:ascii="Times New Roman" w:hAnsi="Times New Roman" w:cs="Times New Roman"/>
          <w:color w:val="000000"/>
          <w:sz w:val="28"/>
          <w:szCs w:val="28"/>
          <w:lang w:val="ru-RU"/>
        </w:rPr>
        <w:t xml:space="preserve">; </w:t>
      </w:r>
    </w:p>
    <w:p w14:paraId="7FCCDE6D" w14:textId="77777777" w:rsidR="000943CE" w:rsidRPr="001D0B25" w:rsidRDefault="000943CE" w:rsidP="000943CE">
      <w:pPr>
        <w:shd w:val="clear" w:color="auto" w:fill="FFFFFF"/>
        <w:autoSpaceDE w:val="0"/>
        <w:autoSpaceDN w:val="0"/>
        <w:adjustRightInd w:val="0"/>
        <w:spacing w:after="0" w:line="276" w:lineRule="auto"/>
        <w:ind w:left="720"/>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u w:val="single"/>
          <w:lang w:val="ru-RU"/>
        </w:rPr>
        <w:t>Вспомогательные цеха</w:t>
      </w:r>
      <w:r w:rsidRPr="001D0B25">
        <w:rPr>
          <w:rFonts w:ascii="Times New Roman" w:hAnsi="Times New Roman" w:cs="Times New Roman"/>
          <w:color w:val="000000"/>
          <w:sz w:val="28"/>
          <w:szCs w:val="28"/>
          <w:lang w:val="ru-RU"/>
        </w:rPr>
        <w:t xml:space="preserve">: </w:t>
      </w:r>
    </w:p>
    <w:p w14:paraId="717DF9B3"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АТЦ (Автотранспортный цех); </w:t>
      </w:r>
    </w:p>
    <w:p w14:paraId="08E13CD8" w14:textId="77B029AE" w:rsidR="000943CE"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ИПСЛ (Испытательная санитарно-промышленная лаборатория); </w:t>
      </w:r>
    </w:p>
    <w:p w14:paraId="3C3BDDE4" w14:textId="33F26EF1" w:rsidR="0015689A" w:rsidRPr="001D0B25" w:rsidRDefault="0015689A"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Порэмит;</w:t>
      </w:r>
    </w:p>
    <w:p w14:paraId="43E7E4D7"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ЦЭС (Цех электроснабжения);  </w:t>
      </w:r>
    </w:p>
    <w:p w14:paraId="3242D2B0"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РМЦ (Ремонтно-механический цех);</w:t>
      </w:r>
    </w:p>
    <w:p w14:paraId="489987D3"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РСЦ (Ремонтно-строительный цех);</w:t>
      </w:r>
    </w:p>
    <w:p w14:paraId="44FC73FB"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ОТК (Отдел технического контроля); </w:t>
      </w:r>
    </w:p>
    <w:p w14:paraId="23FA4538"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КИПиА, связь и служба АСУТП; </w:t>
      </w:r>
    </w:p>
    <w:p w14:paraId="533E316F"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УМТС в т.ч. Центральные склады, склад ГСМ; </w:t>
      </w:r>
    </w:p>
    <w:p w14:paraId="13FB6317"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АХУ (Административно-хозяйственный участок);</w:t>
      </w:r>
    </w:p>
    <w:p w14:paraId="2E15352F"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Учебный центр;</w:t>
      </w:r>
    </w:p>
    <w:p w14:paraId="7EA61F04" w14:textId="77731B53"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ГИП (геолого-изыскательская партия). </w:t>
      </w:r>
    </w:p>
    <w:p w14:paraId="15EC47C0" w14:textId="24894953" w:rsidR="000943CE" w:rsidRPr="001D0B25" w:rsidRDefault="000943CE" w:rsidP="000943CE">
      <w:p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p>
    <w:p w14:paraId="41CEADF3" w14:textId="30F410FB" w:rsidR="000943CE" w:rsidRDefault="000943CE" w:rsidP="000943CE">
      <w:pPr>
        <w:shd w:val="clear" w:color="auto" w:fill="FFFFFF"/>
        <w:autoSpaceDE w:val="0"/>
        <w:autoSpaceDN w:val="0"/>
        <w:adjustRightInd w:val="0"/>
        <w:spacing w:after="0" w:line="276" w:lineRule="auto"/>
        <w:jc w:val="both"/>
        <w:rPr>
          <w:rFonts w:ascii="Times New Roman" w:hAnsi="Times New Roman" w:cs="Times New Roman"/>
          <w:color w:val="000000"/>
          <w:sz w:val="28"/>
          <w:szCs w:val="28"/>
        </w:rPr>
      </w:pPr>
    </w:p>
    <w:p w14:paraId="1E3C2E86" w14:textId="05D18D25" w:rsidR="000943CE" w:rsidRDefault="000943CE" w:rsidP="000943CE">
      <w:pPr>
        <w:shd w:val="clear" w:color="auto" w:fill="FFFFFF"/>
        <w:autoSpaceDE w:val="0"/>
        <w:autoSpaceDN w:val="0"/>
        <w:adjustRightInd w:val="0"/>
        <w:spacing w:after="0" w:line="276" w:lineRule="auto"/>
        <w:jc w:val="both"/>
        <w:rPr>
          <w:rFonts w:ascii="Times New Roman" w:hAnsi="Times New Roman" w:cs="Times New Roman"/>
          <w:color w:val="000000"/>
          <w:sz w:val="28"/>
          <w:szCs w:val="28"/>
        </w:rPr>
      </w:pPr>
    </w:p>
    <w:p w14:paraId="76F554DB" w14:textId="77777777" w:rsidR="000943CE" w:rsidRPr="000943CE" w:rsidRDefault="000943CE" w:rsidP="00423FE4">
      <w:pPr>
        <w:spacing w:after="0"/>
        <w:ind w:firstLine="567"/>
        <w:jc w:val="center"/>
        <w:rPr>
          <w:rFonts w:ascii="Times New Roman" w:hAnsi="Times New Roman" w:cs="Times New Roman"/>
          <w:b/>
          <w:bCs/>
          <w:sz w:val="28"/>
          <w:szCs w:val="28"/>
          <w:lang w:val="ru-RU"/>
        </w:rPr>
      </w:pPr>
      <w:r w:rsidRPr="000943CE">
        <w:rPr>
          <w:rFonts w:ascii="Times New Roman" w:hAnsi="Times New Roman" w:cs="Times New Roman"/>
          <w:b/>
          <w:bCs/>
          <w:sz w:val="28"/>
          <w:szCs w:val="28"/>
          <w:lang w:val="ru-RU"/>
        </w:rPr>
        <w:t>Климатическая условия района</w:t>
      </w:r>
    </w:p>
    <w:p w14:paraId="3CC55084" w14:textId="77777777" w:rsidR="000943CE" w:rsidRPr="000943CE" w:rsidRDefault="000943CE" w:rsidP="00423FE4">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Климат в районе расположения предприятия резко континентальный, с большой амплитудой суточных и среднегодовых температур. Максимальные температуры в летний период составляют +42 град.С, в зимний период -35 град.С. Атмосферные осадки незначительные. Среднегодовое количество составляет </w:t>
      </w:r>
      <w:smartTag w:uri="urn:schemas-microsoft-com:office:smarttags" w:element="metricconverter">
        <w:smartTagPr>
          <w:attr w:name="ProductID" w:val="350 мм"/>
        </w:smartTagPr>
        <w:r w:rsidRPr="000943CE">
          <w:rPr>
            <w:rFonts w:ascii="Times New Roman" w:hAnsi="Times New Roman" w:cs="Times New Roman"/>
            <w:sz w:val="28"/>
            <w:szCs w:val="28"/>
            <w:lang w:val="ru-RU"/>
          </w:rPr>
          <w:t>350 мм</w:t>
        </w:r>
      </w:smartTag>
      <w:r w:rsidRPr="000943CE">
        <w:rPr>
          <w:rFonts w:ascii="Times New Roman" w:hAnsi="Times New Roman" w:cs="Times New Roman"/>
          <w:sz w:val="28"/>
          <w:szCs w:val="28"/>
          <w:lang w:val="ru-RU"/>
        </w:rPr>
        <w:t>. Снежный покров в зимнее время неравномерный.</w:t>
      </w:r>
    </w:p>
    <w:p w14:paraId="78AEB4A3" w14:textId="77777777" w:rsidR="000943CE" w:rsidRPr="000943CE" w:rsidRDefault="000943CE" w:rsidP="00423FE4">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Месторождения приурочены к северо-западной ветви хребта Малый Каратау. Рельеф местности представляет собой узкие горные гряды, вытянутые с юго-востока на северо-запад на расстоянии до </w:t>
      </w:r>
      <w:smartTag w:uri="urn:schemas-microsoft-com:office:smarttags" w:element="metricconverter">
        <w:smartTagPr>
          <w:attr w:name="ProductID" w:val="40 км"/>
        </w:smartTagPr>
        <w:r w:rsidRPr="000943CE">
          <w:rPr>
            <w:rFonts w:ascii="Times New Roman" w:hAnsi="Times New Roman" w:cs="Times New Roman"/>
            <w:sz w:val="28"/>
            <w:szCs w:val="28"/>
            <w:lang w:val="ru-RU"/>
          </w:rPr>
          <w:t>40 км</w:t>
        </w:r>
      </w:smartTag>
      <w:r w:rsidRPr="000943CE">
        <w:rPr>
          <w:rFonts w:ascii="Times New Roman" w:hAnsi="Times New Roman" w:cs="Times New Roman"/>
          <w:sz w:val="28"/>
          <w:szCs w:val="28"/>
          <w:lang w:val="ru-RU"/>
        </w:rPr>
        <w:t>. каждая. В районе месторождений протекают реки Ушбас, Куртлыбулак. В северной части месторождения Кок-Су располагается родник Жилыбулак.</w:t>
      </w:r>
    </w:p>
    <w:p w14:paraId="6154C580" w14:textId="77777777" w:rsidR="000943CE" w:rsidRPr="000943CE" w:rsidRDefault="000943CE" w:rsidP="00EB71EA">
      <w:pPr>
        <w:pStyle w:val="61"/>
        <w:ind w:left="0" w:right="387" w:firstLine="567"/>
        <w:jc w:val="both"/>
        <w:rPr>
          <w:rFonts w:ascii="Times New Roman" w:hAnsi="Times New Roman" w:cs="Times New Roman"/>
          <w:sz w:val="28"/>
          <w:szCs w:val="28"/>
          <w:lang w:val="ru-RU"/>
        </w:rPr>
      </w:pPr>
      <w:r w:rsidRPr="000943CE">
        <w:rPr>
          <w:rFonts w:ascii="Times New Roman" w:hAnsi="Times New Roman" w:cs="Times New Roman"/>
          <w:i/>
          <w:sz w:val="28"/>
          <w:szCs w:val="28"/>
          <w:lang w:val="ru-RU"/>
        </w:rPr>
        <w:t>Климат</w:t>
      </w:r>
      <w:r w:rsidRPr="000943CE">
        <w:rPr>
          <w:rFonts w:ascii="Times New Roman" w:hAnsi="Times New Roman" w:cs="Times New Roman"/>
          <w:i/>
          <w:spacing w:val="1"/>
          <w:sz w:val="28"/>
          <w:szCs w:val="28"/>
          <w:lang w:val="ru-RU"/>
        </w:rPr>
        <w:t xml:space="preserve"> </w:t>
      </w:r>
      <w:r w:rsidRPr="000943CE">
        <w:rPr>
          <w:rFonts w:ascii="Times New Roman" w:hAnsi="Times New Roman" w:cs="Times New Roman"/>
          <w:i/>
          <w:sz w:val="28"/>
          <w:szCs w:val="28"/>
          <w:lang w:val="ru-RU"/>
        </w:rPr>
        <w:t>района</w:t>
      </w:r>
      <w:r w:rsidRPr="000943CE">
        <w:rPr>
          <w:rFonts w:ascii="Times New Roman" w:hAnsi="Times New Roman" w:cs="Times New Roman"/>
          <w:i/>
          <w:spacing w:val="1"/>
          <w:sz w:val="28"/>
          <w:szCs w:val="28"/>
          <w:lang w:val="ru-RU"/>
        </w:rPr>
        <w:t xml:space="preserve"> </w:t>
      </w:r>
      <w:r w:rsidRPr="000943CE">
        <w:rPr>
          <w:rFonts w:ascii="Times New Roman" w:hAnsi="Times New Roman" w:cs="Times New Roman"/>
          <w:sz w:val="28"/>
          <w:szCs w:val="28"/>
          <w:lang w:val="ru-RU"/>
        </w:rPr>
        <w:t>месторождения</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характеризуется</w:t>
      </w:r>
      <w:r w:rsidRPr="000943CE">
        <w:rPr>
          <w:rFonts w:ascii="Times New Roman" w:hAnsi="Times New Roman" w:cs="Times New Roman"/>
          <w:spacing w:val="66"/>
          <w:sz w:val="28"/>
          <w:szCs w:val="28"/>
          <w:lang w:val="ru-RU"/>
        </w:rPr>
        <w:t xml:space="preserve"> </w:t>
      </w:r>
      <w:r w:rsidRPr="000943CE">
        <w:rPr>
          <w:rFonts w:ascii="Times New Roman" w:hAnsi="Times New Roman" w:cs="Times New Roman"/>
          <w:sz w:val="28"/>
          <w:szCs w:val="28"/>
          <w:lang w:val="ru-RU"/>
        </w:rPr>
        <w:t>резкой</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континентальностью,</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большими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колебаниями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температуры,</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наибольшим</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количествам</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осадков</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значительным</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испарением.</w:t>
      </w:r>
    </w:p>
    <w:p w14:paraId="0C29BC1C" w14:textId="77777777" w:rsidR="000943CE" w:rsidRPr="000943CE" w:rsidRDefault="000943CE" w:rsidP="00EB71EA">
      <w:pPr>
        <w:pStyle w:val="61"/>
        <w:spacing w:before="1"/>
        <w:ind w:left="0" w:right="-1"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Среднегодовая температура воздуха - 10,2ºС. Среднемесячная температура</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колеблется от -7,1ºС в январе до + 26,4°С в июле. Абсолютный максимум - 35,1°С.</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Средняя</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многолетняя</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годовая</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сумма</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осадков</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310</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мм.</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Средняя</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величина</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испарения с водной поверхности - 140 см, с суши - 150 мм. Осадки в виде дождя 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снега выпадают преимущественно весной и зимой. Глубина промерзания грунтов -</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1,2 м. Преобладающее направление ветра - юго-западное и западное. Наибольшей</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интенсивностью обладают ветры в зимнее время, когда их скорость достигает 40</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м/сек.</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Наибольшее количество</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ветров</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приходится</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на</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лето.</w:t>
      </w:r>
    </w:p>
    <w:p w14:paraId="38223445" w14:textId="77777777" w:rsidR="000943CE" w:rsidRPr="000943CE" w:rsidRDefault="000943CE" w:rsidP="00EB71EA">
      <w:pPr>
        <w:pStyle w:val="61"/>
        <w:ind w:left="0" w:right="-1"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Метеорологические</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характеристики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коэффициенты,</w:t>
      </w:r>
      <w:r w:rsidRPr="000943CE">
        <w:rPr>
          <w:rFonts w:ascii="Times New Roman" w:hAnsi="Times New Roman" w:cs="Times New Roman"/>
          <w:spacing w:val="66"/>
          <w:sz w:val="28"/>
          <w:szCs w:val="28"/>
          <w:lang w:val="ru-RU"/>
        </w:rPr>
        <w:t xml:space="preserve"> </w:t>
      </w:r>
      <w:r w:rsidRPr="000943CE">
        <w:rPr>
          <w:rFonts w:ascii="Times New Roman" w:hAnsi="Times New Roman" w:cs="Times New Roman"/>
          <w:sz w:val="28"/>
          <w:szCs w:val="28"/>
          <w:lang w:val="ru-RU"/>
        </w:rPr>
        <w:t>определяющие</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условия</w:t>
      </w:r>
      <w:r w:rsidRPr="000943CE">
        <w:rPr>
          <w:rFonts w:ascii="Times New Roman" w:hAnsi="Times New Roman" w:cs="Times New Roman"/>
          <w:spacing w:val="14"/>
          <w:sz w:val="28"/>
          <w:szCs w:val="28"/>
          <w:lang w:val="ru-RU"/>
        </w:rPr>
        <w:t xml:space="preserve"> </w:t>
      </w:r>
      <w:r w:rsidRPr="000943CE">
        <w:rPr>
          <w:rFonts w:ascii="Times New Roman" w:hAnsi="Times New Roman" w:cs="Times New Roman"/>
          <w:sz w:val="28"/>
          <w:szCs w:val="28"/>
          <w:lang w:val="ru-RU"/>
        </w:rPr>
        <w:t>рассеивания</w:t>
      </w:r>
      <w:r w:rsidRPr="000943CE">
        <w:rPr>
          <w:rFonts w:ascii="Times New Roman" w:hAnsi="Times New Roman" w:cs="Times New Roman"/>
          <w:spacing w:val="17"/>
          <w:sz w:val="28"/>
          <w:szCs w:val="28"/>
          <w:lang w:val="ru-RU"/>
        </w:rPr>
        <w:t xml:space="preserve"> </w:t>
      </w:r>
      <w:r w:rsidRPr="000943CE">
        <w:rPr>
          <w:rFonts w:ascii="Times New Roman" w:hAnsi="Times New Roman" w:cs="Times New Roman"/>
          <w:sz w:val="28"/>
          <w:szCs w:val="28"/>
          <w:lang w:val="ru-RU"/>
        </w:rPr>
        <w:t>вредных</w:t>
      </w:r>
      <w:r w:rsidRPr="000943CE">
        <w:rPr>
          <w:rFonts w:ascii="Times New Roman" w:hAnsi="Times New Roman" w:cs="Times New Roman"/>
          <w:spacing w:val="13"/>
          <w:sz w:val="28"/>
          <w:szCs w:val="28"/>
          <w:lang w:val="ru-RU"/>
        </w:rPr>
        <w:t xml:space="preserve"> </w:t>
      </w:r>
      <w:r w:rsidRPr="000943CE">
        <w:rPr>
          <w:rFonts w:ascii="Times New Roman" w:hAnsi="Times New Roman" w:cs="Times New Roman"/>
          <w:sz w:val="28"/>
          <w:szCs w:val="28"/>
          <w:lang w:val="ru-RU"/>
        </w:rPr>
        <w:t>веществ</w:t>
      </w:r>
      <w:r w:rsidRPr="000943CE">
        <w:rPr>
          <w:rFonts w:ascii="Times New Roman" w:hAnsi="Times New Roman" w:cs="Times New Roman"/>
          <w:spacing w:val="15"/>
          <w:sz w:val="28"/>
          <w:szCs w:val="28"/>
          <w:lang w:val="ru-RU"/>
        </w:rPr>
        <w:t xml:space="preserve"> </w:t>
      </w:r>
      <w:r w:rsidRPr="000943CE">
        <w:rPr>
          <w:rFonts w:ascii="Times New Roman" w:hAnsi="Times New Roman" w:cs="Times New Roman"/>
          <w:sz w:val="28"/>
          <w:szCs w:val="28"/>
          <w:lang w:val="ru-RU"/>
        </w:rPr>
        <w:t>в</w:t>
      </w:r>
      <w:r w:rsidRPr="000943CE">
        <w:rPr>
          <w:rFonts w:ascii="Times New Roman" w:hAnsi="Times New Roman" w:cs="Times New Roman"/>
          <w:spacing w:val="15"/>
          <w:sz w:val="28"/>
          <w:szCs w:val="28"/>
          <w:lang w:val="ru-RU"/>
        </w:rPr>
        <w:t xml:space="preserve"> </w:t>
      </w:r>
      <w:r w:rsidRPr="000943CE">
        <w:rPr>
          <w:rFonts w:ascii="Times New Roman" w:hAnsi="Times New Roman" w:cs="Times New Roman"/>
          <w:sz w:val="28"/>
          <w:szCs w:val="28"/>
          <w:lang w:val="ru-RU"/>
        </w:rPr>
        <w:t>атмосфере,</w:t>
      </w:r>
      <w:r w:rsidRPr="000943CE">
        <w:rPr>
          <w:rFonts w:ascii="Times New Roman" w:hAnsi="Times New Roman" w:cs="Times New Roman"/>
          <w:spacing w:val="13"/>
          <w:sz w:val="28"/>
          <w:szCs w:val="28"/>
          <w:lang w:val="ru-RU"/>
        </w:rPr>
        <w:t xml:space="preserve"> </w:t>
      </w:r>
      <w:r w:rsidRPr="000943CE">
        <w:rPr>
          <w:rFonts w:ascii="Times New Roman" w:hAnsi="Times New Roman" w:cs="Times New Roman"/>
          <w:sz w:val="28"/>
          <w:szCs w:val="28"/>
          <w:lang w:val="ru-RU"/>
        </w:rPr>
        <w:t>приняты</w:t>
      </w:r>
      <w:r w:rsidRPr="000943CE">
        <w:rPr>
          <w:rFonts w:ascii="Times New Roman" w:hAnsi="Times New Roman" w:cs="Times New Roman"/>
          <w:spacing w:val="14"/>
          <w:sz w:val="28"/>
          <w:szCs w:val="28"/>
          <w:lang w:val="ru-RU"/>
        </w:rPr>
        <w:t xml:space="preserve"> </w:t>
      </w:r>
      <w:r w:rsidRPr="000943CE">
        <w:rPr>
          <w:rFonts w:ascii="Times New Roman" w:hAnsi="Times New Roman" w:cs="Times New Roman"/>
          <w:sz w:val="28"/>
          <w:szCs w:val="28"/>
          <w:lang w:val="ru-RU"/>
        </w:rPr>
        <w:t>по</w:t>
      </w:r>
      <w:r w:rsidRPr="000943CE">
        <w:rPr>
          <w:rFonts w:ascii="Times New Roman" w:hAnsi="Times New Roman" w:cs="Times New Roman"/>
          <w:spacing w:val="13"/>
          <w:sz w:val="28"/>
          <w:szCs w:val="28"/>
          <w:lang w:val="ru-RU"/>
        </w:rPr>
        <w:t xml:space="preserve"> </w:t>
      </w:r>
      <w:r w:rsidRPr="000943CE">
        <w:rPr>
          <w:rFonts w:ascii="Times New Roman" w:hAnsi="Times New Roman" w:cs="Times New Roman"/>
          <w:sz w:val="28"/>
          <w:szCs w:val="28"/>
          <w:lang w:val="ru-RU"/>
        </w:rPr>
        <w:t>данным</w:t>
      </w:r>
      <w:r w:rsidRPr="000943CE">
        <w:rPr>
          <w:rFonts w:ascii="Times New Roman" w:hAnsi="Times New Roman" w:cs="Times New Roman"/>
          <w:spacing w:val="16"/>
          <w:sz w:val="28"/>
          <w:szCs w:val="28"/>
          <w:lang w:val="ru-RU"/>
        </w:rPr>
        <w:t xml:space="preserve"> </w:t>
      </w:r>
      <w:r w:rsidRPr="000943CE">
        <w:rPr>
          <w:rFonts w:ascii="Times New Roman" w:hAnsi="Times New Roman" w:cs="Times New Roman"/>
          <w:sz w:val="28"/>
          <w:szCs w:val="28"/>
          <w:lang w:val="ru-RU"/>
        </w:rPr>
        <w:t>РГП</w:t>
      </w:r>
    </w:p>
    <w:p w14:paraId="133C1A74" w14:textId="77777777" w:rsidR="000943CE" w:rsidRPr="000943CE" w:rsidRDefault="000943CE" w:rsidP="00EB71EA">
      <w:pPr>
        <w:pStyle w:val="61"/>
        <w:spacing w:before="1"/>
        <w:ind w:left="0" w:right="-1"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«Казгидромет» (метеостанция Жанатас (Жамбылская область, Сарысуский район)</w:t>
      </w:r>
      <w:r w:rsidRPr="000943CE">
        <w:rPr>
          <w:rFonts w:ascii="Times New Roman" w:hAnsi="Times New Roman" w:cs="Times New Roman"/>
          <w:spacing w:val="-62"/>
          <w:sz w:val="28"/>
          <w:szCs w:val="28"/>
          <w:lang w:val="ru-RU"/>
        </w:rPr>
        <w:t xml:space="preserve"> </w:t>
      </w:r>
      <w:r w:rsidRPr="000943CE">
        <w:rPr>
          <w:rFonts w:ascii="Times New Roman" w:hAnsi="Times New Roman" w:cs="Times New Roman"/>
          <w:sz w:val="28"/>
          <w:szCs w:val="28"/>
          <w:lang w:val="ru-RU"/>
        </w:rPr>
        <w:t>и метеостанция Шолаккорган (Туркестанская область, Сузакский район), так как</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проектируемые</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объекты</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находятся</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на</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границе</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Жамбылской</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Туркестанской</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областей).</w:t>
      </w:r>
    </w:p>
    <w:p w14:paraId="03CF9063" w14:textId="77777777" w:rsidR="000943CE" w:rsidRPr="000943CE" w:rsidRDefault="000943CE" w:rsidP="00EB71EA">
      <w:pPr>
        <w:pStyle w:val="61"/>
        <w:ind w:left="0" w:right="-1"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Данные</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по</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метеостанции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Жанатас</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представлены</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в</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таблицах</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3.3-3.4</w:t>
      </w:r>
      <w:r w:rsidRPr="000943CE">
        <w:rPr>
          <w:rFonts w:ascii="Times New Roman" w:hAnsi="Times New Roman" w:cs="Times New Roman"/>
          <w:spacing w:val="65"/>
          <w:sz w:val="28"/>
          <w:szCs w:val="28"/>
          <w:lang w:val="ru-RU"/>
        </w:rPr>
        <w:t xml:space="preserve"> </w:t>
      </w:r>
      <w:r w:rsidRPr="000943CE">
        <w:rPr>
          <w:rFonts w:ascii="Times New Roman" w:hAnsi="Times New Roman" w:cs="Times New Roman"/>
          <w:sz w:val="28"/>
          <w:szCs w:val="28"/>
          <w:lang w:val="ru-RU"/>
        </w:rPr>
        <w:t>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рисунок</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3.2.</w:t>
      </w:r>
    </w:p>
    <w:p w14:paraId="4CE2DAF0" w14:textId="77777777" w:rsidR="000943CE" w:rsidRPr="000943CE" w:rsidRDefault="000943CE" w:rsidP="00EB71EA">
      <w:pPr>
        <w:pStyle w:val="61"/>
        <w:ind w:left="0" w:right="-1"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Данные по метеостанции Шолаккорган</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представлены</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в</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таблицах 3.5-3.6</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рисунок</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3.3.</w:t>
      </w:r>
    </w:p>
    <w:p w14:paraId="35F61323" w14:textId="77777777" w:rsidR="000943CE" w:rsidRPr="000943CE" w:rsidRDefault="000943CE" w:rsidP="00423FE4">
      <w:pPr>
        <w:pStyle w:val="61"/>
        <w:ind w:right="-1" w:firstLine="720"/>
        <w:jc w:val="both"/>
        <w:rPr>
          <w:rFonts w:ascii="Times New Roman" w:hAnsi="Times New Roman" w:cs="Times New Roman"/>
          <w:sz w:val="28"/>
          <w:szCs w:val="28"/>
          <w:lang w:val="ru-RU"/>
        </w:rPr>
      </w:pPr>
    </w:p>
    <w:p w14:paraId="3C48F969" w14:textId="20516402" w:rsidR="000943CE" w:rsidRPr="000943CE" w:rsidRDefault="000943CE" w:rsidP="00423FE4">
      <w:pPr>
        <w:pStyle w:val="61"/>
        <w:ind w:left="221"/>
        <w:jc w:val="center"/>
        <w:rPr>
          <w:rFonts w:ascii="Times New Roman" w:hAnsi="Times New Roman" w:cs="Times New Roman"/>
          <w:sz w:val="28"/>
          <w:szCs w:val="28"/>
          <w:lang w:val="ru-RU"/>
        </w:rPr>
      </w:pPr>
      <w:r w:rsidRPr="000943CE">
        <w:rPr>
          <w:rFonts w:ascii="Times New Roman" w:hAnsi="Times New Roman" w:cs="Times New Roman"/>
          <w:sz w:val="28"/>
          <w:szCs w:val="28"/>
          <w:lang w:val="ru-RU"/>
        </w:rPr>
        <w:t>Таблица</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3.3</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Метеорологические</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данные</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по</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МС</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Жанатас</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за</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202</w:t>
      </w:r>
      <w:r w:rsidR="00DE7E6F">
        <w:rPr>
          <w:rFonts w:ascii="Times New Roman" w:hAnsi="Times New Roman" w:cs="Times New Roman"/>
          <w:sz w:val="28"/>
          <w:szCs w:val="28"/>
          <w:lang w:val="ru-RU"/>
        </w:rPr>
        <w:t>6</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г.</w:t>
      </w:r>
    </w:p>
    <w:p w14:paraId="569506DD" w14:textId="293602C5" w:rsidR="000943CE" w:rsidRDefault="000943CE" w:rsidP="00423FE4">
      <w:pPr>
        <w:pStyle w:val="61"/>
        <w:ind w:left="221"/>
        <w:jc w:val="both"/>
        <w:rPr>
          <w:rFonts w:ascii="Times New Roman" w:hAnsi="Times New Roman" w:cs="Times New Roman"/>
          <w:sz w:val="28"/>
          <w:szCs w:val="28"/>
          <w:lang w:val="ru-RU"/>
        </w:rPr>
      </w:pPr>
    </w:p>
    <w:p w14:paraId="181509E6" w14:textId="77777777" w:rsidR="00AD61B2" w:rsidRPr="00AD61B2" w:rsidRDefault="00AD61B2" w:rsidP="00AD61B2">
      <w:pPr>
        <w:rPr>
          <w:lang w:val="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00"/>
        <w:gridCol w:w="1559"/>
      </w:tblGrid>
      <w:tr w:rsidR="000943CE" w:rsidRPr="000943CE" w14:paraId="1FFA175F" w14:textId="77777777" w:rsidTr="00423FE4">
        <w:trPr>
          <w:trHeight w:val="275"/>
          <w:jc w:val="center"/>
        </w:trPr>
        <w:tc>
          <w:tcPr>
            <w:tcW w:w="7400" w:type="dxa"/>
            <w:tcBorders>
              <w:top w:val="single" w:sz="4" w:space="0" w:color="000000"/>
              <w:left w:val="single" w:sz="4" w:space="0" w:color="000000"/>
              <w:bottom w:val="single" w:sz="4" w:space="0" w:color="000000"/>
              <w:right w:val="single" w:sz="4" w:space="0" w:color="000000"/>
            </w:tcBorders>
            <w:hideMark/>
          </w:tcPr>
          <w:p w14:paraId="2E351E55" w14:textId="77777777" w:rsidR="000943CE" w:rsidRPr="000943CE" w:rsidRDefault="000943CE" w:rsidP="00423FE4">
            <w:pPr>
              <w:pStyle w:val="91"/>
              <w:spacing w:line="256" w:lineRule="exact"/>
              <w:ind w:left="170" w:right="162"/>
              <w:jc w:val="both"/>
              <w:rPr>
                <w:rFonts w:ascii="Times New Roman" w:hAnsi="Times New Roman" w:cs="Times New Roman"/>
                <w:b/>
                <w:sz w:val="28"/>
                <w:szCs w:val="28"/>
              </w:rPr>
            </w:pPr>
            <w:r w:rsidRPr="000943CE">
              <w:rPr>
                <w:rFonts w:ascii="Times New Roman" w:hAnsi="Times New Roman" w:cs="Times New Roman"/>
                <w:b/>
                <w:sz w:val="28"/>
                <w:szCs w:val="28"/>
              </w:rPr>
              <w:t>Наименование</w:t>
            </w:r>
            <w:r w:rsidRPr="000943CE">
              <w:rPr>
                <w:rFonts w:ascii="Times New Roman" w:hAnsi="Times New Roman" w:cs="Times New Roman"/>
                <w:b/>
                <w:spacing w:val="-7"/>
                <w:sz w:val="28"/>
                <w:szCs w:val="28"/>
              </w:rPr>
              <w:t xml:space="preserve"> </w:t>
            </w:r>
            <w:r w:rsidRPr="000943CE">
              <w:rPr>
                <w:rFonts w:ascii="Times New Roman" w:hAnsi="Times New Roman" w:cs="Times New Roman"/>
                <w:b/>
                <w:sz w:val="28"/>
                <w:szCs w:val="28"/>
              </w:rPr>
              <w:t>характеристик</w:t>
            </w:r>
          </w:p>
        </w:tc>
        <w:tc>
          <w:tcPr>
            <w:tcW w:w="1559" w:type="dxa"/>
            <w:tcBorders>
              <w:top w:val="single" w:sz="4" w:space="0" w:color="000000"/>
              <w:left w:val="single" w:sz="4" w:space="0" w:color="000000"/>
              <w:bottom w:val="single" w:sz="4" w:space="0" w:color="000000"/>
              <w:right w:val="single" w:sz="4" w:space="0" w:color="000000"/>
            </w:tcBorders>
            <w:hideMark/>
          </w:tcPr>
          <w:p w14:paraId="46D978BF" w14:textId="77777777" w:rsidR="000943CE" w:rsidRPr="000943CE" w:rsidRDefault="000943CE" w:rsidP="00423FE4">
            <w:pPr>
              <w:pStyle w:val="91"/>
              <w:spacing w:line="256" w:lineRule="exact"/>
              <w:ind w:left="136" w:right="125"/>
              <w:jc w:val="both"/>
              <w:rPr>
                <w:rFonts w:ascii="Times New Roman" w:hAnsi="Times New Roman" w:cs="Times New Roman"/>
                <w:b/>
                <w:sz w:val="28"/>
                <w:szCs w:val="28"/>
              </w:rPr>
            </w:pPr>
            <w:r w:rsidRPr="000943CE">
              <w:rPr>
                <w:rFonts w:ascii="Times New Roman" w:hAnsi="Times New Roman" w:cs="Times New Roman"/>
                <w:b/>
                <w:sz w:val="28"/>
                <w:szCs w:val="28"/>
              </w:rPr>
              <w:t>Величина</w:t>
            </w:r>
          </w:p>
        </w:tc>
      </w:tr>
      <w:tr w:rsidR="000943CE" w:rsidRPr="000943CE" w14:paraId="4CC4925C" w14:textId="77777777" w:rsidTr="00423FE4">
        <w:trPr>
          <w:trHeight w:val="277"/>
          <w:jc w:val="center"/>
        </w:trPr>
        <w:tc>
          <w:tcPr>
            <w:tcW w:w="7400" w:type="dxa"/>
            <w:tcBorders>
              <w:top w:val="single" w:sz="4" w:space="0" w:color="000000"/>
              <w:left w:val="single" w:sz="4" w:space="0" w:color="000000"/>
              <w:bottom w:val="single" w:sz="4" w:space="0" w:color="000000"/>
              <w:right w:val="single" w:sz="4" w:space="0" w:color="000000"/>
            </w:tcBorders>
            <w:hideMark/>
          </w:tcPr>
          <w:p w14:paraId="585F6523" w14:textId="77777777" w:rsidR="000943CE" w:rsidRPr="004D0BDB" w:rsidRDefault="000943CE" w:rsidP="00423FE4">
            <w:pPr>
              <w:pStyle w:val="91"/>
              <w:spacing w:line="258" w:lineRule="exact"/>
              <w:ind w:left="170" w:right="162"/>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Коэффициент,</w:t>
            </w:r>
            <w:r w:rsidRPr="004D0BDB">
              <w:rPr>
                <w:rFonts w:ascii="Times New Roman" w:hAnsi="Times New Roman" w:cs="Times New Roman"/>
                <w:spacing w:val="-3"/>
                <w:sz w:val="28"/>
                <w:szCs w:val="28"/>
                <w:lang w:val="ru-RU"/>
              </w:rPr>
              <w:t xml:space="preserve"> </w:t>
            </w:r>
            <w:r w:rsidRPr="004D0BDB">
              <w:rPr>
                <w:rFonts w:ascii="Times New Roman" w:hAnsi="Times New Roman" w:cs="Times New Roman"/>
                <w:sz w:val="28"/>
                <w:szCs w:val="28"/>
                <w:lang w:val="ru-RU"/>
              </w:rPr>
              <w:t>зависящий</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от</w:t>
            </w:r>
            <w:r w:rsidRPr="004D0BDB">
              <w:rPr>
                <w:rFonts w:ascii="Times New Roman" w:hAnsi="Times New Roman" w:cs="Times New Roman"/>
                <w:spacing w:val="-3"/>
                <w:sz w:val="28"/>
                <w:szCs w:val="28"/>
                <w:lang w:val="ru-RU"/>
              </w:rPr>
              <w:t xml:space="preserve"> </w:t>
            </w:r>
            <w:r w:rsidRPr="004D0BDB">
              <w:rPr>
                <w:rFonts w:ascii="Times New Roman" w:hAnsi="Times New Roman" w:cs="Times New Roman"/>
                <w:sz w:val="28"/>
                <w:szCs w:val="28"/>
                <w:lang w:val="ru-RU"/>
              </w:rPr>
              <w:t>стратификации</w:t>
            </w:r>
            <w:r w:rsidRPr="004D0BDB">
              <w:rPr>
                <w:rFonts w:ascii="Times New Roman" w:hAnsi="Times New Roman" w:cs="Times New Roman"/>
                <w:spacing w:val="-4"/>
                <w:sz w:val="28"/>
                <w:szCs w:val="28"/>
                <w:lang w:val="ru-RU"/>
              </w:rPr>
              <w:t xml:space="preserve"> </w:t>
            </w:r>
            <w:r w:rsidRPr="004D0BDB">
              <w:rPr>
                <w:rFonts w:ascii="Times New Roman" w:hAnsi="Times New Roman" w:cs="Times New Roman"/>
                <w:sz w:val="28"/>
                <w:szCs w:val="28"/>
                <w:lang w:val="ru-RU"/>
              </w:rPr>
              <w:t>атмосферы,</w:t>
            </w:r>
            <w:r w:rsidRPr="004D0BDB">
              <w:rPr>
                <w:rFonts w:ascii="Times New Roman" w:hAnsi="Times New Roman" w:cs="Times New Roman"/>
                <w:spacing w:val="-3"/>
                <w:sz w:val="28"/>
                <w:szCs w:val="28"/>
                <w:lang w:val="ru-RU"/>
              </w:rPr>
              <w:t xml:space="preserve"> </w:t>
            </w:r>
            <w:r w:rsidRPr="004D0BDB">
              <w:rPr>
                <w:rFonts w:ascii="Times New Roman" w:hAnsi="Times New Roman" w:cs="Times New Roman"/>
                <w:sz w:val="28"/>
                <w:szCs w:val="28"/>
                <w:lang w:val="ru-RU"/>
              </w:rPr>
              <w:t>А</w:t>
            </w:r>
          </w:p>
        </w:tc>
        <w:tc>
          <w:tcPr>
            <w:tcW w:w="1559" w:type="dxa"/>
            <w:tcBorders>
              <w:top w:val="single" w:sz="4" w:space="0" w:color="000000"/>
              <w:left w:val="single" w:sz="4" w:space="0" w:color="000000"/>
              <w:bottom w:val="single" w:sz="4" w:space="0" w:color="000000"/>
              <w:right w:val="single" w:sz="4" w:space="0" w:color="000000"/>
            </w:tcBorders>
            <w:hideMark/>
          </w:tcPr>
          <w:p w14:paraId="5EB7D072" w14:textId="77777777" w:rsidR="000943CE" w:rsidRPr="000943CE" w:rsidRDefault="000943CE" w:rsidP="00423FE4">
            <w:pPr>
              <w:pStyle w:val="91"/>
              <w:spacing w:line="258" w:lineRule="exact"/>
              <w:ind w:left="133" w:right="125"/>
              <w:jc w:val="both"/>
              <w:rPr>
                <w:rFonts w:ascii="Times New Roman" w:hAnsi="Times New Roman" w:cs="Times New Roman"/>
                <w:sz w:val="28"/>
                <w:szCs w:val="28"/>
              </w:rPr>
            </w:pPr>
            <w:r w:rsidRPr="000943CE">
              <w:rPr>
                <w:rFonts w:ascii="Times New Roman" w:hAnsi="Times New Roman" w:cs="Times New Roman"/>
                <w:sz w:val="28"/>
                <w:szCs w:val="28"/>
              </w:rPr>
              <w:t>200</w:t>
            </w:r>
          </w:p>
        </w:tc>
      </w:tr>
      <w:tr w:rsidR="000943CE" w:rsidRPr="000943CE" w14:paraId="11056394" w14:textId="77777777" w:rsidTr="00423FE4">
        <w:trPr>
          <w:trHeight w:val="275"/>
          <w:jc w:val="center"/>
        </w:trPr>
        <w:tc>
          <w:tcPr>
            <w:tcW w:w="7400" w:type="dxa"/>
            <w:tcBorders>
              <w:top w:val="single" w:sz="4" w:space="0" w:color="000000"/>
              <w:left w:val="single" w:sz="4" w:space="0" w:color="000000"/>
              <w:bottom w:val="single" w:sz="4" w:space="0" w:color="000000"/>
              <w:right w:val="single" w:sz="4" w:space="0" w:color="000000"/>
            </w:tcBorders>
            <w:hideMark/>
          </w:tcPr>
          <w:p w14:paraId="2C2FB14F" w14:textId="77777777" w:rsidR="000943CE" w:rsidRPr="004D0BDB" w:rsidRDefault="000943CE" w:rsidP="00423FE4">
            <w:pPr>
              <w:pStyle w:val="91"/>
              <w:spacing w:line="256" w:lineRule="exact"/>
              <w:ind w:left="170" w:right="162"/>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Коэффициент</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рельефа</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местности</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в</w:t>
            </w:r>
            <w:r w:rsidRPr="004D0BDB">
              <w:rPr>
                <w:rFonts w:ascii="Times New Roman" w:hAnsi="Times New Roman" w:cs="Times New Roman"/>
                <w:spacing w:val="-3"/>
                <w:sz w:val="28"/>
                <w:szCs w:val="28"/>
                <w:lang w:val="ru-RU"/>
              </w:rPr>
              <w:t xml:space="preserve"> </w:t>
            </w:r>
            <w:r w:rsidRPr="004D0BDB">
              <w:rPr>
                <w:rFonts w:ascii="Times New Roman" w:hAnsi="Times New Roman" w:cs="Times New Roman"/>
                <w:sz w:val="28"/>
                <w:szCs w:val="28"/>
                <w:lang w:val="ru-RU"/>
              </w:rPr>
              <w:t>городе</w:t>
            </w:r>
          </w:p>
        </w:tc>
        <w:tc>
          <w:tcPr>
            <w:tcW w:w="1559" w:type="dxa"/>
            <w:tcBorders>
              <w:top w:val="single" w:sz="4" w:space="0" w:color="000000"/>
              <w:left w:val="single" w:sz="4" w:space="0" w:color="000000"/>
              <w:bottom w:val="single" w:sz="4" w:space="0" w:color="000000"/>
              <w:right w:val="single" w:sz="4" w:space="0" w:color="000000"/>
            </w:tcBorders>
            <w:hideMark/>
          </w:tcPr>
          <w:p w14:paraId="3CB1EE07" w14:textId="77777777" w:rsidR="000943CE" w:rsidRPr="000943CE" w:rsidRDefault="000943CE" w:rsidP="00423FE4">
            <w:pPr>
              <w:pStyle w:val="91"/>
              <w:spacing w:line="256" w:lineRule="exact"/>
              <w:ind w:left="8"/>
              <w:jc w:val="both"/>
              <w:rPr>
                <w:rFonts w:ascii="Times New Roman" w:hAnsi="Times New Roman" w:cs="Times New Roman"/>
                <w:sz w:val="28"/>
                <w:szCs w:val="28"/>
              </w:rPr>
            </w:pPr>
            <w:r w:rsidRPr="000943CE">
              <w:rPr>
                <w:rFonts w:ascii="Times New Roman" w:hAnsi="Times New Roman" w:cs="Times New Roman"/>
                <w:sz w:val="28"/>
                <w:szCs w:val="28"/>
              </w:rPr>
              <w:t>1</w:t>
            </w:r>
          </w:p>
        </w:tc>
      </w:tr>
      <w:tr w:rsidR="000943CE" w:rsidRPr="000943CE" w14:paraId="54D8ACFB" w14:textId="77777777" w:rsidTr="00423FE4">
        <w:trPr>
          <w:trHeight w:val="551"/>
          <w:jc w:val="center"/>
        </w:trPr>
        <w:tc>
          <w:tcPr>
            <w:tcW w:w="7400" w:type="dxa"/>
            <w:tcBorders>
              <w:top w:val="single" w:sz="4" w:space="0" w:color="000000"/>
              <w:left w:val="single" w:sz="4" w:space="0" w:color="000000"/>
              <w:bottom w:val="single" w:sz="4" w:space="0" w:color="000000"/>
              <w:right w:val="single" w:sz="4" w:space="0" w:color="000000"/>
            </w:tcBorders>
            <w:hideMark/>
          </w:tcPr>
          <w:p w14:paraId="16C9E0DC" w14:textId="77777777" w:rsidR="000943CE" w:rsidRPr="004D0BDB" w:rsidRDefault="000943CE" w:rsidP="00423FE4">
            <w:pPr>
              <w:pStyle w:val="91"/>
              <w:spacing w:line="268" w:lineRule="exact"/>
              <w:ind w:left="172" w:right="162"/>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Средняя</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максимальная</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температура</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воздуха</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самого</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жаркого</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месяца (июль), С</w:t>
            </w:r>
          </w:p>
        </w:tc>
        <w:tc>
          <w:tcPr>
            <w:tcW w:w="1559" w:type="dxa"/>
            <w:tcBorders>
              <w:top w:val="single" w:sz="4" w:space="0" w:color="000000"/>
              <w:left w:val="single" w:sz="4" w:space="0" w:color="000000"/>
              <w:bottom w:val="single" w:sz="4" w:space="0" w:color="000000"/>
              <w:right w:val="single" w:sz="4" w:space="0" w:color="000000"/>
            </w:tcBorders>
            <w:hideMark/>
          </w:tcPr>
          <w:p w14:paraId="59C42552" w14:textId="77777777" w:rsidR="000943CE" w:rsidRPr="000943CE" w:rsidRDefault="000943CE" w:rsidP="00423FE4">
            <w:pPr>
              <w:pStyle w:val="91"/>
              <w:spacing w:before="128"/>
              <w:ind w:left="132" w:right="125"/>
              <w:jc w:val="both"/>
              <w:rPr>
                <w:rFonts w:ascii="Times New Roman" w:hAnsi="Times New Roman" w:cs="Times New Roman"/>
                <w:sz w:val="28"/>
                <w:szCs w:val="28"/>
              </w:rPr>
            </w:pPr>
            <w:r w:rsidRPr="000943CE">
              <w:rPr>
                <w:rFonts w:ascii="Times New Roman" w:hAnsi="Times New Roman" w:cs="Times New Roman"/>
                <w:sz w:val="28"/>
                <w:szCs w:val="28"/>
              </w:rPr>
              <w:t>+35,2</w:t>
            </w:r>
          </w:p>
        </w:tc>
      </w:tr>
      <w:tr w:rsidR="000943CE" w:rsidRPr="000943CE" w14:paraId="6FC3D80F" w14:textId="77777777" w:rsidTr="00423FE4">
        <w:trPr>
          <w:trHeight w:val="551"/>
          <w:jc w:val="center"/>
        </w:trPr>
        <w:tc>
          <w:tcPr>
            <w:tcW w:w="7400" w:type="dxa"/>
            <w:tcBorders>
              <w:top w:val="single" w:sz="4" w:space="0" w:color="000000"/>
              <w:left w:val="single" w:sz="4" w:space="0" w:color="000000"/>
              <w:bottom w:val="single" w:sz="4" w:space="0" w:color="000000"/>
              <w:right w:val="single" w:sz="4" w:space="0" w:color="000000"/>
            </w:tcBorders>
            <w:hideMark/>
          </w:tcPr>
          <w:p w14:paraId="1770EC22" w14:textId="77777777" w:rsidR="000943CE" w:rsidRPr="004D0BDB" w:rsidRDefault="000943CE" w:rsidP="00423FE4">
            <w:pPr>
              <w:pStyle w:val="91"/>
              <w:spacing w:line="268" w:lineRule="exact"/>
              <w:ind w:left="171" w:right="162"/>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Средняя</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минимальная</w:t>
            </w:r>
            <w:r w:rsidRPr="004D0BDB">
              <w:rPr>
                <w:rFonts w:ascii="Times New Roman" w:hAnsi="Times New Roman" w:cs="Times New Roman"/>
                <w:spacing w:val="-3"/>
                <w:sz w:val="28"/>
                <w:szCs w:val="28"/>
                <w:lang w:val="ru-RU"/>
              </w:rPr>
              <w:t xml:space="preserve"> </w:t>
            </w:r>
            <w:r w:rsidRPr="004D0BDB">
              <w:rPr>
                <w:rFonts w:ascii="Times New Roman" w:hAnsi="Times New Roman" w:cs="Times New Roman"/>
                <w:sz w:val="28"/>
                <w:szCs w:val="28"/>
                <w:lang w:val="ru-RU"/>
              </w:rPr>
              <w:t>температура</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воздуха</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самого</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холодного</w:t>
            </w:r>
          </w:p>
          <w:p w14:paraId="621F8ABF" w14:textId="77777777" w:rsidR="000943CE" w:rsidRPr="000943CE" w:rsidRDefault="000943CE" w:rsidP="00423FE4">
            <w:pPr>
              <w:pStyle w:val="91"/>
              <w:spacing w:line="264" w:lineRule="exact"/>
              <w:ind w:left="166" w:right="162"/>
              <w:jc w:val="both"/>
              <w:rPr>
                <w:rFonts w:ascii="Times New Roman" w:hAnsi="Times New Roman" w:cs="Times New Roman"/>
                <w:sz w:val="28"/>
                <w:szCs w:val="28"/>
              </w:rPr>
            </w:pPr>
            <w:r w:rsidRPr="000943CE">
              <w:rPr>
                <w:rFonts w:ascii="Times New Roman" w:hAnsi="Times New Roman" w:cs="Times New Roman"/>
                <w:sz w:val="28"/>
                <w:szCs w:val="28"/>
              </w:rPr>
              <w:t>месяца</w:t>
            </w:r>
            <w:r w:rsidRPr="000943CE">
              <w:rPr>
                <w:rFonts w:ascii="Times New Roman" w:hAnsi="Times New Roman" w:cs="Times New Roman"/>
                <w:spacing w:val="-2"/>
                <w:sz w:val="28"/>
                <w:szCs w:val="28"/>
              </w:rPr>
              <w:t xml:space="preserve"> </w:t>
            </w:r>
            <w:r w:rsidRPr="000943CE">
              <w:rPr>
                <w:rFonts w:ascii="Times New Roman" w:hAnsi="Times New Roman" w:cs="Times New Roman"/>
                <w:sz w:val="28"/>
                <w:szCs w:val="28"/>
              </w:rPr>
              <w:t>(январь),</w:t>
            </w:r>
            <w:r w:rsidRPr="000943CE">
              <w:rPr>
                <w:rFonts w:ascii="Times New Roman" w:hAnsi="Times New Roman" w:cs="Times New Roman"/>
                <w:spacing w:val="-1"/>
                <w:sz w:val="28"/>
                <w:szCs w:val="28"/>
              </w:rPr>
              <w:t xml:space="preserve"> </w:t>
            </w:r>
            <w:r w:rsidRPr="000943CE">
              <w:rPr>
                <w:rFonts w:ascii="Times New Roman" w:hAnsi="Times New Roman" w:cs="Times New Roman"/>
                <w:sz w:val="28"/>
                <w:szCs w:val="28"/>
              </w:rPr>
              <w:t>°С</w:t>
            </w:r>
          </w:p>
        </w:tc>
        <w:tc>
          <w:tcPr>
            <w:tcW w:w="1559" w:type="dxa"/>
            <w:tcBorders>
              <w:top w:val="single" w:sz="4" w:space="0" w:color="000000"/>
              <w:left w:val="single" w:sz="4" w:space="0" w:color="000000"/>
              <w:bottom w:val="single" w:sz="4" w:space="0" w:color="000000"/>
              <w:right w:val="single" w:sz="4" w:space="0" w:color="000000"/>
            </w:tcBorders>
            <w:hideMark/>
          </w:tcPr>
          <w:p w14:paraId="6F1ABCA4" w14:textId="77777777" w:rsidR="000943CE" w:rsidRPr="000943CE" w:rsidRDefault="000943CE" w:rsidP="00423FE4">
            <w:pPr>
              <w:pStyle w:val="91"/>
              <w:spacing w:before="131"/>
              <w:ind w:left="133" w:right="125"/>
              <w:jc w:val="both"/>
              <w:rPr>
                <w:rFonts w:ascii="Times New Roman" w:hAnsi="Times New Roman" w:cs="Times New Roman"/>
                <w:sz w:val="28"/>
                <w:szCs w:val="28"/>
              </w:rPr>
            </w:pPr>
            <w:r w:rsidRPr="000943CE">
              <w:rPr>
                <w:rFonts w:ascii="Times New Roman" w:hAnsi="Times New Roman" w:cs="Times New Roman"/>
                <w:sz w:val="28"/>
                <w:szCs w:val="28"/>
              </w:rPr>
              <w:t>-4,1</w:t>
            </w:r>
          </w:p>
        </w:tc>
      </w:tr>
      <w:tr w:rsidR="000943CE" w:rsidRPr="000943CE" w14:paraId="0ED73BDE" w14:textId="77777777" w:rsidTr="00423FE4">
        <w:trPr>
          <w:trHeight w:val="551"/>
          <w:jc w:val="center"/>
        </w:trPr>
        <w:tc>
          <w:tcPr>
            <w:tcW w:w="7400" w:type="dxa"/>
            <w:tcBorders>
              <w:top w:val="single" w:sz="4" w:space="0" w:color="000000"/>
              <w:left w:val="single" w:sz="4" w:space="0" w:color="000000"/>
              <w:bottom w:val="single" w:sz="4" w:space="0" w:color="000000"/>
              <w:right w:val="single" w:sz="4" w:space="0" w:color="000000"/>
            </w:tcBorders>
            <w:hideMark/>
          </w:tcPr>
          <w:p w14:paraId="4744BAA6" w14:textId="77777777" w:rsidR="000943CE" w:rsidRPr="004D0BDB" w:rsidRDefault="000943CE" w:rsidP="00423FE4">
            <w:pPr>
              <w:pStyle w:val="91"/>
              <w:spacing w:line="268" w:lineRule="exact"/>
              <w:ind w:left="171" w:right="162"/>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Скорость</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ветра,</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повторяемость</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превышения</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которой</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за</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год</w:t>
            </w:r>
            <w:r w:rsidRPr="004D0BDB">
              <w:rPr>
                <w:rFonts w:ascii="Times New Roman" w:hAnsi="Times New Roman" w:cs="Times New Roman"/>
                <w:spacing w:val="-3"/>
                <w:sz w:val="28"/>
                <w:szCs w:val="28"/>
                <w:lang w:val="ru-RU"/>
              </w:rPr>
              <w:t xml:space="preserve"> </w:t>
            </w:r>
            <w:r w:rsidRPr="004D0BDB">
              <w:rPr>
                <w:rFonts w:ascii="Times New Roman" w:hAnsi="Times New Roman" w:cs="Times New Roman"/>
                <w:sz w:val="28"/>
                <w:szCs w:val="28"/>
                <w:lang w:val="ru-RU"/>
              </w:rPr>
              <w:t>составляет</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5%,</w:t>
            </w:r>
          </w:p>
          <w:p w14:paraId="32B94E3E" w14:textId="77777777" w:rsidR="000943CE" w:rsidRPr="000943CE" w:rsidRDefault="000943CE" w:rsidP="00423FE4">
            <w:pPr>
              <w:pStyle w:val="91"/>
              <w:spacing w:line="264" w:lineRule="exact"/>
              <w:ind w:left="167" w:right="162"/>
              <w:jc w:val="both"/>
              <w:rPr>
                <w:rFonts w:ascii="Times New Roman" w:hAnsi="Times New Roman" w:cs="Times New Roman"/>
                <w:sz w:val="28"/>
                <w:szCs w:val="28"/>
              </w:rPr>
            </w:pPr>
            <w:r w:rsidRPr="000943CE">
              <w:rPr>
                <w:rFonts w:ascii="Times New Roman" w:hAnsi="Times New Roman" w:cs="Times New Roman"/>
                <w:sz w:val="28"/>
                <w:szCs w:val="28"/>
              </w:rPr>
              <w:t>м/с</w:t>
            </w:r>
            <w:r w:rsidRPr="000943CE">
              <w:rPr>
                <w:rFonts w:ascii="Times New Roman" w:hAnsi="Times New Roman" w:cs="Times New Roman"/>
                <w:spacing w:val="-2"/>
                <w:sz w:val="28"/>
                <w:szCs w:val="28"/>
              </w:rPr>
              <w:t xml:space="preserve"> </w:t>
            </w:r>
            <w:r w:rsidRPr="000943CE">
              <w:rPr>
                <w:rFonts w:ascii="Times New Roman" w:hAnsi="Times New Roman" w:cs="Times New Roman"/>
                <w:sz w:val="28"/>
                <w:szCs w:val="28"/>
              </w:rPr>
              <w:t>(2010-2017гг.)</w:t>
            </w:r>
          </w:p>
        </w:tc>
        <w:tc>
          <w:tcPr>
            <w:tcW w:w="1559" w:type="dxa"/>
            <w:tcBorders>
              <w:top w:val="single" w:sz="4" w:space="0" w:color="000000"/>
              <w:left w:val="single" w:sz="4" w:space="0" w:color="000000"/>
              <w:bottom w:val="single" w:sz="4" w:space="0" w:color="000000"/>
              <w:right w:val="single" w:sz="4" w:space="0" w:color="000000"/>
            </w:tcBorders>
            <w:hideMark/>
          </w:tcPr>
          <w:p w14:paraId="09FB757F" w14:textId="77777777" w:rsidR="000943CE" w:rsidRPr="000943CE" w:rsidRDefault="000943CE" w:rsidP="00423FE4">
            <w:pPr>
              <w:pStyle w:val="91"/>
              <w:spacing w:before="131"/>
              <w:ind w:left="131" w:right="125"/>
              <w:jc w:val="both"/>
              <w:rPr>
                <w:rFonts w:ascii="Times New Roman" w:hAnsi="Times New Roman" w:cs="Times New Roman"/>
                <w:sz w:val="28"/>
                <w:szCs w:val="28"/>
              </w:rPr>
            </w:pPr>
            <w:r w:rsidRPr="000943CE">
              <w:rPr>
                <w:rFonts w:ascii="Times New Roman" w:hAnsi="Times New Roman" w:cs="Times New Roman"/>
                <w:sz w:val="28"/>
                <w:szCs w:val="28"/>
              </w:rPr>
              <w:t>8,4</w:t>
            </w:r>
          </w:p>
        </w:tc>
      </w:tr>
      <w:tr w:rsidR="000943CE" w:rsidRPr="000943CE" w14:paraId="7827F0B6" w14:textId="77777777" w:rsidTr="00423FE4">
        <w:trPr>
          <w:trHeight w:val="275"/>
          <w:jc w:val="center"/>
        </w:trPr>
        <w:tc>
          <w:tcPr>
            <w:tcW w:w="7400" w:type="dxa"/>
            <w:tcBorders>
              <w:top w:val="single" w:sz="4" w:space="0" w:color="000000"/>
              <w:left w:val="single" w:sz="4" w:space="0" w:color="000000"/>
              <w:bottom w:val="single" w:sz="4" w:space="0" w:color="000000"/>
              <w:right w:val="single" w:sz="4" w:space="0" w:color="000000"/>
            </w:tcBorders>
            <w:hideMark/>
          </w:tcPr>
          <w:p w14:paraId="722065FF" w14:textId="77777777" w:rsidR="000943CE" w:rsidRPr="004D0BDB" w:rsidRDefault="000943CE" w:rsidP="00423FE4">
            <w:pPr>
              <w:pStyle w:val="91"/>
              <w:spacing w:line="256" w:lineRule="exact"/>
              <w:ind w:left="169" w:right="162"/>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Число</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дней атмосферного</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явления (дождь)</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за год</w:t>
            </w:r>
          </w:p>
        </w:tc>
        <w:tc>
          <w:tcPr>
            <w:tcW w:w="1559" w:type="dxa"/>
            <w:tcBorders>
              <w:top w:val="single" w:sz="4" w:space="0" w:color="000000"/>
              <w:left w:val="single" w:sz="4" w:space="0" w:color="000000"/>
              <w:bottom w:val="single" w:sz="4" w:space="0" w:color="000000"/>
              <w:right w:val="single" w:sz="4" w:space="0" w:color="000000"/>
            </w:tcBorders>
            <w:hideMark/>
          </w:tcPr>
          <w:p w14:paraId="5FF5EA3C" w14:textId="77777777" w:rsidR="000943CE" w:rsidRPr="000943CE" w:rsidRDefault="000943CE" w:rsidP="00423FE4">
            <w:pPr>
              <w:pStyle w:val="91"/>
              <w:spacing w:line="256" w:lineRule="exact"/>
              <w:ind w:left="133" w:right="125"/>
              <w:jc w:val="both"/>
              <w:rPr>
                <w:rFonts w:ascii="Times New Roman" w:hAnsi="Times New Roman" w:cs="Times New Roman"/>
                <w:sz w:val="28"/>
                <w:szCs w:val="28"/>
              </w:rPr>
            </w:pPr>
            <w:r w:rsidRPr="000943CE">
              <w:rPr>
                <w:rFonts w:ascii="Times New Roman" w:hAnsi="Times New Roman" w:cs="Times New Roman"/>
                <w:sz w:val="28"/>
                <w:szCs w:val="28"/>
              </w:rPr>
              <w:t>46</w:t>
            </w:r>
          </w:p>
        </w:tc>
      </w:tr>
      <w:tr w:rsidR="000943CE" w:rsidRPr="000943CE" w14:paraId="4E2B11FA" w14:textId="77777777" w:rsidTr="00423FE4">
        <w:trPr>
          <w:trHeight w:val="278"/>
          <w:jc w:val="center"/>
        </w:trPr>
        <w:tc>
          <w:tcPr>
            <w:tcW w:w="7400" w:type="dxa"/>
            <w:tcBorders>
              <w:top w:val="single" w:sz="4" w:space="0" w:color="000000"/>
              <w:left w:val="single" w:sz="4" w:space="0" w:color="000000"/>
              <w:bottom w:val="single" w:sz="4" w:space="0" w:color="000000"/>
              <w:right w:val="single" w:sz="4" w:space="0" w:color="000000"/>
            </w:tcBorders>
            <w:hideMark/>
          </w:tcPr>
          <w:p w14:paraId="2F4A6C0E" w14:textId="77777777" w:rsidR="000943CE" w:rsidRPr="004D0BDB" w:rsidRDefault="000943CE" w:rsidP="00423FE4">
            <w:pPr>
              <w:pStyle w:val="91"/>
              <w:spacing w:line="258" w:lineRule="exact"/>
              <w:ind w:left="172" w:right="162"/>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Число</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дней со</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снежным</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покровом</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за год</w:t>
            </w:r>
          </w:p>
        </w:tc>
        <w:tc>
          <w:tcPr>
            <w:tcW w:w="1559" w:type="dxa"/>
            <w:tcBorders>
              <w:top w:val="single" w:sz="4" w:space="0" w:color="000000"/>
              <w:left w:val="single" w:sz="4" w:space="0" w:color="000000"/>
              <w:bottom w:val="single" w:sz="4" w:space="0" w:color="000000"/>
              <w:right w:val="single" w:sz="4" w:space="0" w:color="000000"/>
            </w:tcBorders>
            <w:hideMark/>
          </w:tcPr>
          <w:p w14:paraId="55202B54" w14:textId="77777777" w:rsidR="000943CE" w:rsidRPr="000943CE" w:rsidRDefault="000943CE" w:rsidP="00423FE4">
            <w:pPr>
              <w:pStyle w:val="91"/>
              <w:spacing w:line="258" w:lineRule="exact"/>
              <w:ind w:left="133" w:right="125"/>
              <w:jc w:val="both"/>
              <w:rPr>
                <w:rFonts w:ascii="Times New Roman" w:hAnsi="Times New Roman" w:cs="Times New Roman"/>
                <w:sz w:val="28"/>
                <w:szCs w:val="28"/>
              </w:rPr>
            </w:pPr>
            <w:r w:rsidRPr="000943CE">
              <w:rPr>
                <w:rFonts w:ascii="Times New Roman" w:hAnsi="Times New Roman" w:cs="Times New Roman"/>
                <w:sz w:val="28"/>
                <w:szCs w:val="28"/>
              </w:rPr>
              <w:t>75</w:t>
            </w:r>
          </w:p>
        </w:tc>
      </w:tr>
    </w:tbl>
    <w:p w14:paraId="655D8334" w14:textId="77777777" w:rsidR="000943CE" w:rsidRPr="000943CE" w:rsidRDefault="000943CE" w:rsidP="00423FE4">
      <w:pPr>
        <w:pStyle w:val="61"/>
        <w:spacing w:before="2"/>
        <w:jc w:val="both"/>
        <w:rPr>
          <w:rFonts w:ascii="Times New Roman" w:hAnsi="Times New Roman" w:cs="Times New Roman"/>
          <w:sz w:val="28"/>
          <w:szCs w:val="28"/>
        </w:rPr>
      </w:pPr>
    </w:p>
    <w:p w14:paraId="4F7F447F" w14:textId="11F56FA7" w:rsidR="000943CE" w:rsidRPr="00DE7E6F" w:rsidRDefault="000943CE" w:rsidP="00423FE4">
      <w:pPr>
        <w:pStyle w:val="61"/>
        <w:ind w:left="221"/>
        <w:jc w:val="center"/>
        <w:rPr>
          <w:rFonts w:ascii="Times New Roman" w:hAnsi="Times New Roman" w:cs="Times New Roman"/>
          <w:sz w:val="28"/>
          <w:szCs w:val="28"/>
          <w:lang w:val="ru-RU"/>
        </w:rPr>
      </w:pPr>
      <w:r w:rsidRPr="000943CE">
        <w:rPr>
          <w:rFonts w:ascii="Times New Roman" w:hAnsi="Times New Roman" w:cs="Times New Roman"/>
          <w:sz w:val="28"/>
          <w:szCs w:val="28"/>
          <w:lang w:val="ru-RU"/>
        </w:rPr>
        <w:t>Таблица</w:t>
      </w:r>
      <w:r w:rsidRPr="000943CE">
        <w:rPr>
          <w:rFonts w:ascii="Times New Roman" w:hAnsi="Times New Roman" w:cs="Times New Roman"/>
          <w:spacing w:val="-4"/>
          <w:sz w:val="28"/>
          <w:szCs w:val="28"/>
          <w:lang w:val="ru-RU"/>
        </w:rPr>
        <w:t xml:space="preserve"> </w:t>
      </w:r>
      <w:r w:rsidRPr="000943CE">
        <w:rPr>
          <w:rFonts w:ascii="Times New Roman" w:hAnsi="Times New Roman" w:cs="Times New Roman"/>
          <w:sz w:val="28"/>
          <w:szCs w:val="28"/>
          <w:lang w:val="ru-RU"/>
        </w:rPr>
        <w:t>3.4</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 Повторяемость</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направлений ветра</w:t>
      </w:r>
      <w:r w:rsidRPr="000943CE">
        <w:rPr>
          <w:rFonts w:ascii="Times New Roman" w:hAnsi="Times New Roman" w:cs="Times New Roman"/>
          <w:spacing w:val="-4"/>
          <w:sz w:val="28"/>
          <w:szCs w:val="28"/>
          <w:lang w:val="ru-RU"/>
        </w:rPr>
        <w:t xml:space="preserve"> </w:t>
      </w:r>
      <w:r w:rsidRPr="000943CE">
        <w:rPr>
          <w:rFonts w:ascii="Times New Roman" w:hAnsi="Times New Roman" w:cs="Times New Roman"/>
          <w:sz w:val="28"/>
          <w:szCs w:val="28"/>
          <w:lang w:val="ru-RU"/>
        </w:rPr>
        <w:t>и</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штилей,</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за</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202</w:t>
      </w:r>
      <w:r w:rsidR="00DE7E6F">
        <w:rPr>
          <w:rFonts w:ascii="Times New Roman" w:hAnsi="Times New Roman" w:cs="Times New Roman"/>
          <w:sz w:val="28"/>
          <w:szCs w:val="28"/>
          <w:lang w:val="ru-RU"/>
        </w:rPr>
        <w:t>6</w:t>
      </w:r>
      <w:r w:rsidRPr="000943CE">
        <w:rPr>
          <w:rFonts w:ascii="Times New Roman" w:hAnsi="Times New Roman" w:cs="Times New Roman"/>
          <w:sz w:val="28"/>
          <w:szCs w:val="28"/>
          <w:lang w:val="ru-RU"/>
        </w:rPr>
        <w:t>г.</w:t>
      </w:r>
      <w:r w:rsidRPr="000943CE">
        <w:rPr>
          <w:rFonts w:ascii="Times New Roman" w:hAnsi="Times New Roman" w:cs="Times New Roman"/>
          <w:spacing w:val="-2"/>
          <w:sz w:val="28"/>
          <w:szCs w:val="28"/>
          <w:lang w:val="ru-RU"/>
        </w:rPr>
        <w:t xml:space="preserve"> </w:t>
      </w:r>
      <w:r w:rsidRPr="00DE7E6F">
        <w:rPr>
          <w:rFonts w:ascii="Times New Roman" w:hAnsi="Times New Roman" w:cs="Times New Roman"/>
          <w:sz w:val="28"/>
          <w:szCs w:val="28"/>
          <w:lang w:val="ru-RU"/>
        </w:rPr>
        <w:t>(Жанатас)</w:t>
      </w:r>
    </w:p>
    <w:p w14:paraId="60739779" w14:textId="77777777" w:rsidR="000943CE" w:rsidRPr="00DE7E6F" w:rsidRDefault="000943CE" w:rsidP="00423FE4">
      <w:pPr>
        <w:pStyle w:val="61"/>
        <w:ind w:left="221"/>
        <w:jc w:val="both"/>
        <w:rPr>
          <w:rFonts w:ascii="Times New Roman" w:hAnsi="Times New Roman" w:cs="Times New Roman"/>
          <w:sz w:val="28"/>
          <w:szCs w:val="28"/>
          <w:lang w:val="ru-RU"/>
        </w:rPr>
      </w:pPr>
    </w:p>
    <w:tbl>
      <w:tblPr>
        <w:tblW w:w="91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3"/>
        <w:gridCol w:w="951"/>
        <w:gridCol w:w="992"/>
        <w:gridCol w:w="992"/>
        <w:gridCol w:w="851"/>
        <w:gridCol w:w="1063"/>
        <w:gridCol w:w="1063"/>
        <w:gridCol w:w="1065"/>
        <w:gridCol w:w="1063"/>
      </w:tblGrid>
      <w:tr w:rsidR="000943CE" w:rsidRPr="000943CE" w14:paraId="75DB10A5" w14:textId="77777777" w:rsidTr="00423FE4">
        <w:trPr>
          <w:trHeight w:val="299"/>
          <w:jc w:val="center"/>
        </w:trPr>
        <w:tc>
          <w:tcPr>
            <w:tcW w:w="1063" w:type="dxa"/>
            <w:tcBorders>
              <w:top w:val="single" w:sz="4" w:space="0" w:color="000000"/>
              <w:left w:val="single" w:sz="4" w:space="0" w:color="000000"/>
              <w:bottom w:val="single" w:sz="4" w:space="0" w:color="000000"/>
              <w:right w:val="single" w:sz="4" w:space="0" w:color="000000"/>
            </w:tcBorders>
            <w:hideMark/>
          </w:tcPr>
          <w:p w14:paraId="4D86E6E8" w14:textId="77777777" w:rsidR="000943CE" w:rsidRPr="000943CE" w:rsidRDefault="000943CE" w:rsidP="00423FE4">
            <w:pPr>
              <w:pStyle w:val="91"/>
              <w:spacing w:line="280" w:lineRule="exact"/>
              <w:ind w:left="7"/>
              <w:jc w:val="both"/>
              <w:rPr>
                <w:rFonts w:ascii="Times New Roman" w:hAnsi="Times New Roman" w:cs="Times New Roman"/>
                <w:sz w:val="28"/>
                <w:szCs w:val="28"/>
              </w:rPr>
            </w:pPr>
            <w:r w:rsidRPr="000943CE">
              <w:rPr>
                <w:rFonts w:ascii="Times New Roman" w:hAnsi="Times New Roman" w:cs="Times New Roman"/>
                <w:w w:val="99"/>
                <w:sz w:val="28"/>
                <w:szCs w:val="28"/>
              </w:rPr>
              <w:t>С</w:t>
            </w:r>
          </w:p>
        </w:tc>
        <w:tc>
          <w:tcPr>
            <w:tcW w:w="951" w:type="dxa"/>
            <w:tcBorders>
              <w:top w:val="single" w:sz="4" w:space="0" w:color="000000"/>
              <w:left w:val="single" w:sz="4" w:space="0" w:color="000000"/>
              <w:bottom w:val="single" w:sz="4" w:space="0" w:color="000000"/>
              <w:right w:val="single" w:sz="4" w:space="0" w:color="000000"/>
            </w:tcBorders>
            <w:hideMark/>
          </w:tcPr>
          <w:p w14:paraId="4B5525FA" w14:textId="77777777" w:rsidR="000943CE" w:rsidRPr="000943CE" w:rsidRDefault="000943CE" w:rsidP="00423FE4">
            <w:pPr>
              <w:pStyle w:val="91"/>
              <w:spacing w:line="280" w:lineRule="exact"/>
              <w:ind w:left="98" w:right="90"/>
              <w:jc w:val="both"/>
              <w:rPr>
                <w:rFonts w:ascii="Times New Roman" w:hAnsi="Times New Roman" w:cs="Times New Roman"/>
                <w:sz w:val="28"/>
                <w:szCs w:val="28"/>
              </w:rPr>
            </w:pPr>
            <w:r w:rsidRPr="000943CE">
              <w:rPr>
                <w:rFonts w:ascii="Times New Roman" w:hAnsi="Times New Roman" w:cs="Times New Roman"/>
                <w:sz w:val="28"/>
                <w:szCs w:val="28"/>
              </w:rPr>
              <w:t>СВ</w:t>
            </w:r>
          </w:p>
        </w:tc>
        <w:tc>
          <w:tcPr>
            <w:tcW w:w="992" w:type="dxa"/>
            <w:tcBorders>
              <w:top w:val="single" w:sz="4" w:space="0" w:color="000000"/>
              <w:left w:val="single" w:sz="4" w:space="0" w:color="000000"/>
              <w:bottom w:val="single" w:sz="4" w:space="0" w:color="000000"/>
              <w:right w:val="single" w:sz="4" w:space="0" w:color="000000"/>
            </w:tcBorders>
            <w:hideMark/>
          </w:tcPr>
          <w:p w14:paraId="1C9EBD8A" w14:textId="77777777" w:rsidR="000943CE" w:rsidRPr="000943CE" w:rsidRDefault="000943CE" w:rsidP="00423FE4">
            <w:pPr>
              <w:pStyle w:val="91"/>
              <w:spacing w:line="280" w:lineRule="exact"/>
              <w:ind w:left="444"/>
              <w:jc w:val="both"/>
              <w:rPr>
                <w:rFonts w:ascii="Times New Roman" w:hAnsi="Times New Roman" w:cs="Times New Roman"/>
                <w:sz w:val="28"/>
                <w:szCs w:val="28"/>
              </w:rPr>
            </w:pPr>
            <w:r w:rsidRPr="000943CE">
              <w:rPr>
                <w:rFonts w:ascii="Times New Roman" w:hAnsi="Times New Roman" w:cs="Times New Roman"/>
                <w:w w:val="99"/>
                <w:sz w:val="28"/>
                <w:szCs w:val="28"/>
              </w:rPr>
              <w:t>В</w:t>
            </w:r>
          </w:p>
        </w:tc>
        <w:tc>
          <w:tcPr>
            <w:tcW w:w="992" w:type="dxa"/>
            <w:tcBorders>
              <w:top w:val="single" w:sz="4" w:space="0" w:color="000000"/>
              <w:left w:val="single" w:sz="4" w:space="0" w:color="000000"/>
              <w:bottom w:val="single" w:sz="4" w:space="0" w:color="000000"/>
              <w:right w:val="single" w:sz="4" w:space="0" w:color="000000"/>
            </w:tcBorders>
            <w:hideMark/>
          </w:tcPr>
          <w:p w14:paraId="10DA292F" w14:textId="77777777" w:rsidR="000943CE" w:rsidRPr="000943CE" w:rsidRDefault="000943CE" w:rsidP="00423FE4">
            <w:pPr>
              <w:pStyle w:val="91"/>
              <w:spacing w:line="280" w:lineRule="exact"/>
              <w:ind w:left="96" w:right="90"/>
              <w:jc w:val="both"/>
              <w:rPr>
                <w:rFonts w:ascii="Times New Roman" w:hAnsi="Times New Roman" w:cs="Times New Roman"/>
                <w:sz w:val="28"/>
                <w:szCs w:val="28"/>
              </w:rPr>
            </w:pPr>
            <w:r w:rsidRPr="000943CE">
              <w:rPr>
                <w:rFonts w:ascii="Times New Roman" w:hAnsi="Times New Roman" w:cs="Times New Roman"/>
                <w:sz w:val="28"/>
                <w:szCs w:val="28"/>
              </w:rPr>
              <w:t>ЮВ</w:t>
            </w:r>
          </w:p>
        </w:tc>
        <w:tc>
          <w:tcPr>
            <w:tcW w:w="851" w:type="dxa"/>
            <w:tcBorders>
              <w:top w:val="single" w:sz="4" w:space="0" w:color="000000"/>
              <w:left w:val="single" w:sz="4" w:space="0" w:color="000000"/>
              <w:bottom w:val="single" w:sz="4" w:space="0" w:color="000000"/>
              <w:right w:val="single" w:sz="4" w:space="0" w:color="000000"/>
            </w:tcBorders>
            <w:hideMark/>
          </w:tcPr>
          <w:p w14:paraId="1C6A9F95" w14:textId="77777777" w:rsidR="000943CE" w:rsidRPr="000943CE" w:rsidRDefault="000943CE" w:rsidP="00423FE4">
            <w:pPr>
              <w:pStyle w:val="91"/>
              <w:spacing w:line="280" w:lineRule="exact"/>
              <w:ind w:left="6"/>
              <w:jc w:val="both"/>
              <w:rPr>
                <w:rFonts w:ascii="Times New Roman" w:hAnsi="Times New Roman" w:cs="Times New Roman"/>
                <w:sz w:val="28"/>
                <w:szCs w:val="28"/>
              </w:rPr>
            </w:pPr>
            <w:r w:rsidRPr="000943CE">
              <w:rPr>
                <w:rFonts w:ascii="Times New Roman" w:hAnsi="Times New Roman" w:cs="Times New Roman"/>
                <w:w w:val="99"/>
                <w:sz w:val="28"/>
                <w:szCs w:val="28"/>
              </w:rPr>
              <w:t>Ю</w:t>
            </w:r>
          </w:p>
        </w:tc>
        <w:tc>
          <w:tcPr>
            <w:tcW w:w="1063" w:type="dxa"/>
            <w:tcBorders>
              <w:top w:val="single" w:sz="4" w:space="0" w:color="000000"/>
              <w:left w:val="single" w:sz="4" w:space="0" w:color="000000"/>
              <w:bottom w:val="single" w:sz="4" w:space="0" w:color="000000"/>
              <w:right w:val="single" w:sz="4" w:space="0" w:color="000000"/>
            </w:tcBorders>
            <w:hideMark/>
          </w:tcPr>
          <w:p w14:paraId="4178D0C0" w14:textId="77777777" w:rsidR="000943CE" w:rsidRPr="000943CE" w:rsidRDefault="000943CE" w:rsidP="00423FE4">
            <w:pPr>
              <w:pStyle w:val="91"/>
              <w:spacing w:line="280" w:lineRule="exact"/>
              <w:ind w:left="92" w:right="90"/>
              <w:jc w:val="both"/>
              <w:rPr>
                <w:rFonts w:ascii="Times New Roman" w:hAnsi="Times New Roman" w:cs="Times New Roman"/>
                <w:sz w:val="28"/>
                <w:szCs w:val="28"/>
              </w:rPr>
            </w:pPr>
            <w:r w:rsidRPr="000943CE">
              <w:rPr>
                <w:rFonts w:ascii="Times New Roman" w:hAnsi="Times New Roman" w:cs="Times New Roman"/>
                <w:sz w:val="28"/>
                <w:szCs w:val="28"/>
              </w:rPr>
              <w:t>ЮЗ</w:t>
            </w:r>
          </w:p>
        </w:tc>
        <w:tc>
          <w:tcPr>
            <w:tcW w:w="1063" w:type="dxa"/>
            <w:tcBorders>
              <w:top w:val="single" w:sz="4" w:space="0" w:color="000000"/>
              <w:left w:val="single" w:sz="4" w:space="0" w:color="000000"/>
              <w:bottom w:val="single" w:sz="4" w:space="0" w:color="000000"/>
              <w:right w:val="single" w:sz="4" w:space="0" w:color="000000"/>
            </w:tcBorders>
            <w:hideMark/>
          </w:tcPr>
          <w:p w14:paraId="52ED2360" w14:textId="77777777" w:rsidR="000943CE" w:rsidRPr="000943CE" w:rsidRDefault="000943CE" w:rsidP="00423FE4">
            <w:pPr>
              <w:pStyle w:val="91"/>
              <w:spacing w:line="280" w:lineRule="exact"/>
              <w:ind w:left="466"/>
              <w:jc w:val="both"/>
              <w:rPr>
                <w:rFonts w:ascii="Times New Roman" w:hAnsi="Times New Roman" w:cs="Times New Roman"/>
                <w:sz w:val="28"/>
                <w:szCs w:val="28"/>
              </w:rPr>
            </w:pPr>
            <w:r w:rsidRPr="000943CE">
              <w:rPr>
                <w:rFonts w:ascii="Times New Roman" w:hAnsi="Times New Roman" w:cs="Times New Roman"/>
                <w:w w:val="99"/>
                <w:sz w:val="28"/>
                <w:szCs w:val="28"/>
              </w:rPr>
              <w:t>З</w:t>
            </w:r>
          </w:p>
        </w:tc>
        <w:tc>
          <w:tcPr>
            <w:tcW w:w="1065" w:type="dxa"/>
            <w:tcBorders>
              <w:top w:val="single" w:sz="4" w:space="0" w:color="000000"/>
              <w:left w:val="single" w:sz="4" w:space="0" w:color="000000"/>
              <w:bottom w:val="single" w:sz="4" w:space="0" w:color="000000"/>
              <w:right w:val="single" w:sz="4" w:space="0" w:color="000000"/>
            </w:tcBorders>
            <w:hideMark/>
          </w:tcPr>
          <w:p w14:paraId="6E72FA9B" w14:textId="77777777" w:rsidR="000943CE" w:rsidRPr="000943CE" w:rsidRDefault="000943CE" w:rsidP="00423FE4">
            <w:pPr>
              <w:pStyle w:val="91"/>
              <w:spacing w:line="280" w:lineRule="exact"/>
              <w:ind w:left="347" w:right="339"/>
              <w:jc w:val="both"/>
              <w:rPr>
                <w:rFonts w:ascii="Times New Roman" w:hAnsi="Times New Roman" w:cs="Times New Roman"/>
                <w:sz w:val="28"/>
                <w:szCs w:val="28"/>
              </w:rPr>
            </w:pPr>
            <w:r w:rsidRPr="000943CE">
              <w:rPr>
                <w:rFonts w:ascii="Times New Roman" w:hAnsi="Times New Roman" w:cs="Times New Roman"/>
                <w:sz w:val="28"/>
                <w:szCs w:val="28"/>
              </w:rPr>
              <w:t>СЗ</w:t>
            </w:r>
          </w:p>
        </w:tc>
        <w:tc>
          <w:tcPr>
            <w:tcW w:w="1063" w:type="dxa"/>
            <w:tcBorders>
              <w:top w:val="single" w:sz="4" w:space="0" w:color="000000"/>
              <w:left w:val="single" w:sz="4" w:space="0" w:color="000000"/>
              <w:bottom w:val="single" w:sz="4" w:space="0" w:color="000000"/>
              <w:right w:val="single" w:sz="4" w:space="0" w:color="000000"/>
            </w:tcBorders>
            <w:hideMark/>
          </w:tcPr>
          <w:p w14:paraId="4C04F941" w14:textId="77777777" w:rsidR="000943CE" w:rsidRPr="000943CE" w:rsidRDefault="000943CE" w:rsidP="00423FE4">
            <w:pPr>
              <w:pStyle w:val="91"/>
              <w:spacing w:line="280" w:lineRule="exact"/>
              <w:ind w:left="94" w:right="90"/>
              <w:jc w:val="both"/>
              <w:rPr>
                <w:rFonts w:ascii="Times New Roman" w:hAnsi="Times New Roman" w:cs="Times New Roman"/>
                <w:sz w:val="28"/>
                <w:szCs w:val="28"/>
              </w:rPr>
            </w:pPr>
            <w:r w:rsidRPr="000943CE">
              <w:rPr>
                <w:rFonts w:ascii="Times New Roman" w:hAnsi="Times New Roman" w:cs="Times New Roman"/>
                <w:sz w:val="28"/>
                <w:szCs w:val="28"/>
              </w:rPr>
              <w:t>Штиль</w:t>
            </w:r>
          </w:p>
        </w:tc>
      </w:tr>
      <w:tr w:rsidR="000943CE" w:rsidRPr="000943CE" w14:paraId="06D62A85" w14:textId="77777777" w:rsidTr="00423FE4">
        <w:trPr>
          <w:trHeight w:val="297"/>
          <w:jc w:val="center"/>
        </w:trPr>
        <w:tc>
          <w:tcPr>
            <w:tcW w:w="1063" w:type="dxa"/>
            <w:tcBorders>
              <w:top w:val="single" w:sz="4" w:space="0" w:color="000000"/>
              <w:left w:val="single" w:sz="4" w:space="0" w:color="000000"/>
              <w:bottom w:val="single" w:sz="4" w:space="0" w:color="000000"/>
              <w:right w:val="single" w:sz="4" w:space="0" w:color="000000"/>
            </w:tcBorders>
            <w:hideMark/>
          </w:tcPr>
          <w:p w14:paraId="701A8891" w14:textId="77777777" w:rsidR="000943CE" w:rsidRPr="000943CE" w:rsidRDefault="000943CE" w:rsidP="00423FE4">
            <w:pPr>
              <w:pStyle w:val="91"/>
              <w:spacing w:line="277" w:lineRule="exact"/>
              <w:ind w:left="97" w:right="90"/>
              <w:jc w:val="both"/>
              <w:rPr>
                <w:rFonts w:ascii="Times New Roman" w:hAnsi="Times New Roman" w:cs="Times New Roman"/>
                <w:sz w:val="28"/>
                <w:szCs w:val="28"/>
              </w:rPr>
            </w:pPr>
            <w:r w:rsidRPr="000943CE">
              <w:rPr>
                <w:rFonts w:ascii="Times New Roman" w:hAnsi="Times New Roman" w:cs="Times New Roman"/>
                <w:sz w:val="28"/>
                <w:szCs w:val="28"/>
              </w:rPr>
              <w:t>13</w:t>
            </w:r>
          </w:p>
        </w:tc>
        <w:tc>
          <w:tcPr>
            <w:tcW w:w="951" w:type="dxa"/>
            <w:tcBorders>
              <w:top w:val="single" w:sz="4" w:space="0" w:color="000000"/>
              <w:left w:val="single" w:sz="4" w:space="0" w:color="000000"/>
              <w:bottom w:val="single" w:sz="4" w:space="0" w:color="000000"/>
              <w:right w:val="single" w:sz="4" w:space="0" w:color="000000"/>
            </w:tcBorders>
            <w:hideMark/>
          </w:tcPr>
          <w:p w14:paraId="44F621FB" w14:textId="77777777" w:rsidR="000943CE" w:rsidRPr="000943CE" w:rsidRDefault="000943CE" w:rsidP="00423FE4">
            <w:pPr>
              <w:pStyle w:val="91"/>
              <w:spacing w:line="277" w:lineRule="exact"/>
              <w:ind w:left="7"/>
              <w:jc w:val="both"/>
              <w:rPr>
                <w:rFonts w:ascii="Times New Roman" w:hAnsi="Times New Roman" w:cs="Times New Roman"/>
                <w:sz w:val="28"/>
                <w:szCs w:val="28"/>
              </w:rPr>
            </w:pPr>
            <w:r w:rsidRPr="000943CE">
              <w:rPr>
                <w:rFonts w:ascii="Times New Roman" w:hAnsi="Times New Roman" w:cs="Times New Roman"/>
                <w:w w:val="99"/>
                <w:sz w:val="28"/>
                <w:szCs w:val="28"/>
              </w:rPr>
              <w:t>2</w:t>
            </w:r>
          </w:p>
        </w:tc>
        <w:tc>
          <w:tcPr>
            <w:tcW w:w="992" w:type="dxa"/>
            <w:tcBorders>
              <w:top w:val="single" w:sz="4" w:space="0" w:color="000000"/>
              <w:left w:val="single" w:sz="4" w:space="0" w:color="000000"/>
              <w:bottom w:val="single" w:sz="4" w:space="0" w:color="000000"/>
              <w:right w:val="single" w:sz="4" w:space="0" w:color="000000"/>
            </w:tcBorders>
            <w:hideMark/>
          </w:tcPr>
          <w:p w14:paraId="3182650A" w14:textId="77777777" w:rsidR="000943CE" w:rsidRPr="000943CE" w:rsidRDefault="000943CE" w:rsidP="00423FE4">
            <w:pPr>
              <w:pStyle w:val="91"/>
              <w:spacing w:line="277" w:lineRule="exact"/>
              <w:ind w:left="400"/>
              <w:jc w:val="both"/>
              <w:rPr>
                <w:rFonts w:ascii="Times New Roman" w:hAnsi="Times New Roman" w:cs="Times New Roman"/>
                <w:sz w:val="28"/>
                <w:szCs w:val="28"/>
              </w:rPr>
            </w:pPr>
            <w:r w:rsidRPr="000943CE">
              <w:rPr>
                <w:rFonts w:ascii="Times New Roman" w:hAnsi="Times New Roman" w:cs="Times New Roman"/>
                <w:sz w:val="28"/>
                <w:szCs w:val="28"/>
              </w:rPr>
              <w:t>16</w:t>
            </w:r>
          </w:p>
        </w:tc>
        <w:tc>
          <w:tcPr>
            <w:tcW w:w="992" w:type="dxa"/>
            <w:tcBorders>
              <w:top w:val="single" w:sz="4" w:space="0" w:color="000000"/>
              <w:left w:val="single" w:sz="4" w:space="0" w:color="000000"/>
              <w:bottom w:val="single" w:sz="4" w:space="0" w:color="000000"/>
              <w:right w:val="single" w:sz="4" w:space="0" w:color="000000"/>
            </w:tcBorders>
            <w:hideMark/>
          </w:tcPr>
          <w:p w14:paraId="726AF5B7" w14:textId="77777777" w:rsidR="000943CE" w:rsidRPr="000943CE" w:rsidRDefault="000943CE" w:rsidP="00423FE4">
            <w:pPr>
              <w:pStyle w:val="91"/>
              <w:spacing w:line="277" w:lineRule="exact"/>
              <w:ind w:left="98" w:right="90"/>
              <w:jc w:val="both"/>
              <w:rPr>
                <w:rFonts w:ascii="Times New Roman" w:hAnsi="Times New Roman" w:cs="Times New Roman"/>
                <w:sz w:val="28"/>
                <w:szCs w:val="28"/>
              </w:rPr>
            </w:pPr>
            <w:r w:rsidRPr="000943CE">
              <w:rPr>
                <w:rFonts w:ascii="Times New Roman" w:hAnsi="Times New Roman" w:cs="Times New Roman"/>
                <w:sz w:val="28"/>
                <w:szCs w:val="28"/>
              </w:rPr>
              <w:t>23</w:t>
            </w:r>
          </w:p>
        </w:tc>
        <w:tc>
          <w:tcPr>
            <w:tcW w:w="851" w:type="dxa"/>
            <w:tcBorders>
              <w:top w:val="single" w:sz="4" w:space="0" w:color="000000"/>
              <w:left w:val="single" w:sz="4" w:space="0" w:color="000000"/>
              <w:bottom w:val="single" w:sz="4" w:space="0" w:color="000000"/>
              <w:right w:val="single" w:sz="4" w:space="0" w:color="000000"/>
            </w:tcBorders>
            <w:hideMark/>
          </w:tcPr>
          <w:p w14:paraId="0C615975" w14:textId="77777777" w:rsidR="000943CE" w:rsidRPr="000943CE" w:rsidRDefault="000943CE" w:rsidP="00423FE4">
            <w:pPr>
              <w:pStyle w:val="91"/>
              <w:spacing w:line="277" w:lineRule="exact"/>
              <w:ind w:left="4"/>
              <w:jc w:val="both"/>
              <w:rPr>
                <w:rFonts w:ascii="Times New Roman" w:hAnsi="Times New Roman" w:cs="Times New Roman"/>
                <w:sz w:val="28"/>
                <w:szCs w:val="28"/>
              </w:rPr>
            </w:pPr>
            <w:r w:rsidRPr="000943CE">
              <w:rPr>
                <w:rFonts w:ascii="Times New Roman" w:hAnsi="Times New Roman" w:cs="Times New Roman"/>
                <w:w w:val="99"/>
                <w:sz w:val="28"/>
                <w:szCs w:val="28"/>
              </w:rPr>
              <w:t>7</w:t>
            </w:r>
          </w:p>
        </w:tc>
        <w:tc>
          <w:tcPr>
            <w:tcW w:w="1063" w:type="dxa"/>
            <w:tcBorders>
              <w:top w:val="single" w:sz="4" w:space="0" w:color="000000"/>
              <w:left w:val="single" w:sz="4" w:space="0" w:color="000000"/>
              <w:bottom w:val="single" w:sz="4" w:space="0" w:color="000000"/>
              <w:right w:val="single" w:sz="4" w:space="0" w:color="000000"/>
            </w:tcBorders>
            <w:hideMark/>
          </w:tcPr>
          <w:p w14:paraId="0DB1873E" w14:textId="77777777" w:rsidR="000943CE" w:rsidRPr="000943CE" w:rsidRDefault="000943CE" w:rsidP="00423FE4">
            <w:pPr>
              <w:pStyle w:val="91"/>
              <w:spacing w:line="277" w:lineRule="exact"/>
              <w:ind w:left="4"/>
              <w:jc w:val="both"/>
              <w:rPr>
                <w:rFonts w:ascii="Times New Roman" w:hAnsi="Times New Roman" w:cs="Times New Roman"/>
                <w:sz w:val="28"/>
                <w:szCs w:val="28"/>
              </w:rPr>
            </w:pPr>
            <w:r w:rsidRPr="000943CE">
              <w:rPr>
                <w:rFonts w:ascii="Times New Roman" w:hAnsi="Times New Roman" w:cs="Times New Roman"/>
                <w:w w:val="99"/>
                <w:sz w:val="28"/>
                <w:szCs w:val="28"/>
              </w:rPr>
              <w:t>4</w:t>
            </w:r>
          </w:p>
        </w:tc>
        <w:tc>
          <w:tcPr>
            <w:tcW w:w="1063" w:type="dxa"/>
            <w:tcBorders>
              <w:top w:val="single" w:sz="4" w:space="0" w:color="000000"/>
              <w:left w:val="single" w:sz="4" w:space="0" w:color="000000"/>
              <w:bottom w:val="single" w:sz="4" w:space="0" w:color="000000"/>
              <w:right w:val="single" w:sz="4" w:space="0" w:color="000000"/>
            </w:tcBorders>
            <w:hideMark/>
          </w:tcPr>
          <w:p w14:paraId="6E9E0FAA" w14:textId="77777777" w:rsidR="000943CE" w:rsidRPr="000943CE" w:rsidRDefault="000943CE" w:rsidP="00423FE4">
            <w:pPr>
              <w:pStyle w:val="91"/>
              <w:spacing w:line="277" w:lineRule="exact"/>
              <w:ind w:left="466"/>
              <w:jc w:val="both"/>
              <w:rPr>
                <w:rFonts w:ascii="Times New Roman" w:hAnsi="Times New Roman" w:cs="Times New Roman"/>
                <w:sz w:val="28"/>
                <w:szCs w:val="28"/>
              </w:rPr>
            </w:pPr>
            <w:r w:rsidRPr="000943CE">
              <w:rPr>
                <w:rFonts w:ascii="Times New Roman" w:hAnsi="Times New Roman" w:cs="Times New Roman"/>
                <w:w w:val="99"/>
                <w:sz w:val="28"/>
                <w:szCs w:val="28"/>
              </w:rPr>
              <w:t>8</w:t>
            </w:r>
          </w:p>
        </w:tc>
        <w:tc>
          <w:tcPr>
            <w:tcW w:w="1065" w:type="dxa"/>
            <w:tcBorders>
              <w:top w:val="single" w:sz="4" w:space="0" w:color="000000"/>
              <w:left w:val="single" w:sz="4" w:space="0" w:color="000000"/>
              <w:bottom w:val="single" w:sz="4" w:space="0" w:color="000000"/>
              <w:right w:val="single" w:sz="4" w:space="0" w:color="000000"/>
            </w:tcBorders>
            <w:hideMark/>
          </w:tcPr>
          <w:p w14:paraId="40CBEB2A" w14:textId="77777777" w:rsidR="000943CE" w:rsidRPr="000943CE" w:rsidRDefault="000943CE" w:rsidP="00423FE4">
            <w:pPr>
              <w:pStyle w:val="91"/>
              <w:spacing w:line="277" w:lineRule="exact"/>
              <w:ind w:left="346" w:right="339"/>
              <w:jc w:val="both"/>
              <w:rPr>
                <w:rFonts w:ascii="Times New Roman" w:hAnsi="Times New Roman" w:cs="Times New Roman"/>
                <w:sz w:val="28"/>
                <w:szCs w:val="28"/>
              </w:rPr>
            </w:pPr>
            <w:r w:rsidRPr="000943CE">
              <w:rPr>
                <w:rFonts w:ascii="Times New Roman" w:hAnsi="Times New Roman" w:cs="Times New Roman"/>
                <w:sz w:val="28"/>
                <w:szCs w:val="28"/>
              </w:rPr>
              <w:t>27</w:t>
            </w:r>
          </w:p>
        </w:tc>
        <w:tc>
          <w:tcPr>
            <w:tcW w:w="1063" w:type="dxa"/>
            <w:tcBorders>
              <w:top w:val="single" w:sz="4" w:space="0" w:color="000000"/>
              <w:left w:val="single" w:sz="4" w:space="0" w:color="000000"/>
              <w:bottom w:val="single" w:sz="4" w:space="0" w:color="000000"/>
              <w:right w:val="single" w:sz="4" w:space="0" w:color="000000"/>
            </w:tcBorders>
            <w:hideMark/>
          </w:tcPr>
          <w:p w14:paraId="6A096E37" w14:textId="77777777" w:rsidR="000943CE" w:rsidRPr="000943CE" w:rsidRDefault="000943CE" w:rsidP="00423FE4">
            <w:pPr>
              <w:pStyle w:val="91"/>
              <w:spacing w:line="277" w:lineRule="exact"/>
              <w:ind w:left="96" w:right="90"/>
              <w:jc w:val="both"/>
              <w:rPr>
                <w:rFonts w:ascii="Times New Roman" w:hAnsi="Times New Roman" w:cs="Times New Roman"/>
                <w:sz w:val="28"/>
                <w:szCs w:val="28"/>
              </w:rPr>
            </w:pPr>
            <w:r w:rsidRPr="000943CE">
              <w:rPr>
                <w:rFonts w:ascii="Times New Roman" w:hAnsi="Times New Roman" w:cs="Times New Roman"/>
                <w:sz w:val="28"/>
                <w:szCs w:val="28"/>
              </w:rPr>
              <w:t>100</w:t>
            </w:r>
          </w:p>
        </w:tc>
      </w:tr>
    </w:tbl>
    <w:p w14:paraId="211FDCE2" w14:textId="77777777" w:rsidR="000943CE" w:rsidRPr="000943CE" w:rsidRDefault="000943CE" w:rsidP="00423FE4">
      <w:pPr>
        <w:pStyle w:val="61"/>
        <w:spacing w:before="1"/>
        <w:jc w:val="both"/>
        <w:rPr>
          <w:rFonts w:ascii="Times New Roman" w:hAnsi="Times New Roman" w:cs="Times New Roman"/>
          <w:sz w:val="28"/>
          <w:szCs w:val="28"/>
        </w:rPr>
      </w:pPr>
    </w:p>
    <w:p w14:paraId="5E698E5C" w14:textId="77777777" w:rsidR="000943CE" w:rsidRPr="000943CE" w:rsidRDefault="000943CE" w:rsidP="00423FE4">
      <w:pPr>
        <w:pStyle w:val="61"/>
        <w:spacing w:line="480" w:lineRule="auto"/>
        <w:ind w:left="221" w:right="-1"/>
        <w:jc w:val="center"/>
        <w:rPr>
          <w:rFonts w:ascii="Times New Roman" w:hAnsi="Times New Roman" w:cs="Times New Roman"/>
          <w:sz w:val="28"/>
          <w:szCs w:val="28"/>
          <w:lang w:val="ru-RU"/>
        </w:rPr>
      </w:pPr>
      <w:r w:rsidRPr="000943CE">
        <w:rPr>
          <w:rFonts w:ascii="Times New Roman" w:hAnsi="Times New Roman" w:cs="Times New Roman"/>
          <w:sz w:val="28"/>
          <w:szCs w:val="28"/>
          <w:lang w:val="ru-RU"/>
        </w:rPr>
        <w:t>Таблица</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3.5</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Метеорологические</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данные</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по</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МС</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Шолаккорган</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за</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2022</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г.</w:t>
      </w:r>
    </w:p>
    <w:p w14:paraId="12874B79" w14:textId="3A2B897C" w:rsidR="000943CE" w:rsidRPr="000943CE" w:rsidRDefault="000943CE" w:rsidP="00423FE4">
      <w:pPr>
        <w:pStyle w:val="61"/>
        <w:jc w:val="both"/>
        <w:rPr>
          <w:rFonts w:ascii="Times New Roman" w:hAnsi="Times New Roman" w:cs="Times New Roman"/>
          <w:sz w:val="28"/>
          <w:szCs w:val="28"/>
          <w:lang w:val="ru-RU"/>
        </w:rPr>
      </w:pPr>
      <w:r w:rsidRPr="000943CE">
        <w:rPr>
          <w:rFonts w:ascii="Times New Roman" w:hAnsi="Times New Roman" w:cs="Times New Roman"/>
          <w:noProof/>
          <w:sz w:val="28"/>
          <w:szCs w:val="28"/>
          <w:lang w:val="ru-RU" w:eastAsia="ru-RU"/>
        </w:rPr>
        <mc:AlternateContent>
          <mc:Choice Requires="wps">
            <w:drawing>
              <wp:anchor distT="0" distB="0" distL="114300" distR="114300" simplePos="0" relativeHeight="251660288" behindDoc="0" locked="0" layoutInCell="1" allowOverlap="1" wp14:anchorId="461D54A7" wp14:editId="12F0C7BE">
                <wp:simplePos x="0" y="0"/>
                <wp:positionH relativeFrom="page">
                  <wp:posOffset>899795</wp:posOffset>
                </wp:positionH>
                <wp:positionV relativeFrom="paragraph">
                  <wp:posOffset>144145</wp:posOffset>
                </wp:positionV>
                <wp:extent cx="6196330" cy="2622550"/>
                <wp:effectExtent l="4445"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6330" cy="262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3"/>
                              <w:gridCol w:w="1701"/>
                            </w:tblGrid>
                            <w:tr w:rsidR="00722847" w:rsidRPr="00B5719C" w14:paraId="1F131778" w14:textId="77777777" w:rsidTr="00423FE4">
                              <w:trPr>
                                <w:trHeight w:val="275"/>
                                <w:jc w:val="center"/>
                              </w:trPr>
                              <w:tc>
                                <w:tcPr>
                                  <w:tcW w:w="7513" w:type="dxa"/>
                                  <w:tcBorders>
                                    <w:top w:val="single" w:sz="4" w:space="0" w:color="000000"/>
                                    <w:left w:val="single" w:sz="4" w:space="0" w:color="000000"/>
                                    <w:bottom w:val="single" w:sz="4" w:space="0" w:color="000000"/>
                                    <w:right w:val="single" w:sz="4" w:space="0" w:color="000000"/>
                                  </w:tcBorders>
                                  <w:hideMark/>
                                </w:tcPr>
                                <w:p w14:paraId="6E45567E" w14:textId="77777777" w:rsidR="00722847" w:rsidRPr="009638BE" w:rsidRDefault="00722847">
                                  <w:pPr>
                                    <w:pStyle w:val="91"/>
                                    <w:spacing w:line="256" w:lineRule="exact"/>
                                    <w:ind w:left="170" w:right="162"/>
                                    <w:jc w:val="center"/>
                                    <w:rPr>
                                      <w:rFonts w:ascii="Times New Roman" w:hAnsi="Times New Roman"/>
                                      <w:b/>
                                      <w:sz w:val="28"/>
                                      <w:szCs w:val="24"/>
                                    </w:rPr>
                                  </w:pPr>
                                  <w:r w:rsidRPr="009638BE">
                                    <w:rPr>
                                      <w:rFonts w:ascii="Times New Roman" w:hAnsi="Times New Roman"/>
                                      <w:b/>
                                      <w:sz w:val="28"/>
                                      <w:szCs w:val="24"/>
                                    </w:rPr>
                                    <w:t>Наименование</w:t>
                                  </w:r>
                                  <w:r w:rsidRPr="009638BE">
                                    <w:rPr>
                                      <w:rFonts w:ascii="Times New Roman" w:hAnsi="Times New Roman"/>
                                      <w:b/>
                                      <w:spacing w:val="-7"/>
                                      <w:sz w:val="28"/>
                                      <w:szCs w:val="24"/>
                                    </w:rPr>
                                    <w:t xml:space="preserve"> </w:t>
                                  </w:r>
                                  <w:r w:rsidRPr="009638BE">
                                    <w:rPr>
                                      <w:rFonts w:ascii="Times New Roman" w:hAnsi="Times New Roman"/>
                                      <w:b/>
                                      <w:sz w:val="28"/>
                                      <w:szCs w:val="24"/>
                                    </w:rPr>
                                    <w:t>характеристик</w:t>
                                  </w:r>
                                </w:p>
                              </w:tc>
                              <w:tc>
                                <w:tcPr>
                                  <w:tcW w:w="1701" w:type="dxa"/>
                                  <w:tcBorders>
                                    <w:top w:val="single" w:sz="4" w:space="0" w:color="000000"/>
                                    <w:left w:val="single" w:sz="4" w:space="0" w:color="000000"/>
                                    <w:bottom w:val="single" w:sz="4" w:space="0" w:color="000000"/>
                                    <w:right w:val="single" w:sz="4" w:space="0" w:color="000000"/>
                                  </w:tcBorders>
                                  <w:hideMark/>
                                </w:tcPr>
                                <w:p w14:paraId="75141914" w14:textId="77777777" w:rsidR="00722847" w:rsidRPr="00B5719C" w:rsidRDefault="00722847">
                                  <w:pPr>
                                    <w:pStyle w:val="91"/>
                                    <w:spacing w:line="256" w:lineRule="exact"/>
                                    <w:ind w:left="136" w:right="125"/>
                                    <w:jc w:val="center"/>
                                    <w:rPr>
                                      <w:rFonts w:ascii="Times New Roman" w:hAnsi="Times New Roman"/>
                                      <w:b/>
                                      <w:sz w:val="28"/>
                                      <w:szCs w:val="24"/>
                                    </w:rPr>
                                  </w:pPr>
                                  <w:r w:rsidRPr="00B5719C">
                                    <w:rPr>
                                      <w:rFonts w:ascii="Times New Roman" w:hAnsi="Times New Roman"/>
                                      <w:b/>
                                      <w:sz w:val="28"/>
                                      <w:szCs w:val="24"/>
                                    </w:rPr>
                                    <w:t>Величина</w:t>
                                  </w:r>
                                </w:p>
                              </w:tc>
                            </w:tr>
                            <w:tr w:rsidR="00722847" w:rsidRPr="00B5719C" w14:paraId="4AA553F2" w14:textId="77777777" w:rsidTr="00423FE4">
                              <w:trPr>
                                <w:trHeight w:val="277"/>
                                <w:jc w:val="center"/>
                              </w:trPr>
                              <w:tc>
                                <w:tcPr>
                                  <w:tcW w:w="7513" w:type="dxa"/>
                                  <w:tcBorders>
                                    <w:top w:val="single" w:sz="4" w:space="0" w:color="000000"/>
                                    <w:left w:val="single" w:sz="4" w:space="0" w:color="000000"/>
                                    <w:bottom w:val="single" w:sz="4" w:space="0" w:color="000000"/>
                                    <w:right w:val="single" w:sz="4" w:space="0" w:color="000000"/>
                                  </w:tcBorders>
                                  <w:hideMark/>
                                </w:tcPr>
                                <w:p w14:paraId="3A780C2B" w14:textId="77777777" w:rsidR="00722847" w:rsidRPr="004D0BDB" w:rsidRDefault="00722847">
                                  <w:pPr>
                                    <w:pStyle w:val="91"/>
                                    <w:spacing w:line="258" w:lineRule="exact"/>
                                    <w:ind w:left="170" w:right="162"/>
                                    <w:jc w:val="center"/>
                                    <w:rPr>
                                      <w:rFonts w:ascii="Times New Roman" w:hAnsi="Times New Roman"/>
                                      <w:sz w:val="28"/>
                                      <w:szCs w:val="24"/>
                                      <w:lang w:val="ru-RU"/>
                                    </w:rPr>
                                  </w:pPr>
                                  <w:r w:rsidRPr="004D0BDB">
                                    <w:rPr>
                                      <w:rFonts w:ascii="Times New Roman" w:hAnsi="Times New Roman"/>
                                      <w:sz w:val="28"/>
                                      <w:szCs w:val="24"/>
                                      <w:lang w:val="ru-RU"/>
                                    </w:rPr>
                                    <w:t>Коэффициент,</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зависящий</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от</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стратификации</w:t>
                                  </w:r>
                                  <w:r w:rsidRPr="004D0BDB">
                                    <w:rPr>
                                      <w:rFonts w:ascii="Times New Roman" w:hAnsi="Times New Roman"/>
                                      <w:spacing w:val="-4"/>
                                      <w:sz w:val="28"/>
                                      <w:szCs w:val="24"/>
                                      <w:lang w:val="ru-RU"/>
                                    </w:rPr>
                                    <w:t xml:space="preserve"> </w:t>
                                  </w:r>
                                  <w:r w:rsidRPr="004D0BDB">
                                    <w:rPr>
                                      <w:rFonts w:ascii="Times New Roman" w:hAnsi="Times New Roman"/>
                                      <w:sz w:val="28"/>
                                      <w:szCs w:val="24"/>
                                      <w:lang w:val="ru-RU"/>
                                    </w:rPr>
                                    <w:t>атмосферы,</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А</w:t>
                                  </w:r>
                                </w:p>
                              </w:tc>
                              <w:tc>
                                <w:tcPr>
                                  <w:tcW w:w="1701" w:type="dxa"/>
                                  <w:tcBorders>
                                    <w:top w:val="single" w:sz="4" w:space="0" w:color="000000"/>
                                    <w:left w:val="single" w:sz="4" w:space="0" w:color="000000"/>
                                    <w:bottom w:val="single" w:sz="4" w:space="0" w:color="000000"/>
                                    <w:right w:val="single" w:sz="4" w:space="0" w:color="000000"/>
                                  </w:tcBorders>
                                  <w:hideMark/>
                                </w:tcPr>
                                <w:p w14:paraId="2A77A297" w14:textId="77777777" w:rsidR="00722847" w:rsidRPr="00B5719C" w:rsidRDefault="00722847">
                                  <w:pPr>
                                    <w:pStyle w:val="91"/>
                                    <w:spacing w:line="258" w:lineRule="exact"/>
                                    <w:ind w:left="133" w:right="125"/>
                                    <w:jc w:val="center"/>
                                    <w:rPr>
                                      <w:rFonts w:ascii="Times New Roman" w:hAnsi="Times New Roman"/>
                                      <w:sz w:val="28"/>
                                      <w:szCs w:val="24"/>
                                    </w:rPr>
                                  </w:pPr>
                                  <w:r w:rsidRPr="00B5719C">
                                    <w:rPr>
                                      <w:rFonts w:ascii="Times New Roman" w:hAnsi="Times New Roman"/>
                                      <w:sz w:val="28"/>
                                      <w:szCs w:val="24"/>
                                    </w:rPr>
                                    <w:t>200</w:t>
                                  </w:r>
                                </w:p>
                              </w:tc>
                            </w:tr>
                            <w:tr w:rsidR="00722847" w:rsidRPr="00B5719C" w14:paraId="7B4DD10C" w14:textId="77777777" w:rsidTr="00423FE4">
                              <w:trPr>
                                <w:trHeight w:val="275"/>
                                <w:jc w:val="center"/>
                              </w:trPr>
                              <w:tc>
                                <w:tcPr>
                                  <w:tcW w:w="7513" w:type="dxa"/>
                                  <w:tcBorders>
                                    <w:top w:val="single" w:sz="4" w:space="0" w:color="000000"/>
                                    <w:left w:val="single" w:sz="4" w:space="0" w:color="000000"/>
                                    <w:bottom w:val="single" w:sz="4" w:space="0" w:color="000000"/>
                                    <w:right w:val="single" w:sz="4" w:space="0" w:color="000000"/>
                                  </w:tcBorders>
                                  <w:hideMark/>
                                </w:tcPr>
                                <w:p w14:paraId="439243A1" w14:textId="77777777" w:rsidR="00722847" w:rsidRPr="004D0BDB" w:rsidRDefault="00722847">
                                  <w:pPr>
                                    <w:pStyle w:val="91"/>
                                    <w:spacing w:line="256" w:lineRule="exact"/>
                                    <w:ind w:left="169" w:right="162"/>
                                    <w:jc w:val="center"/>
                                    <w:rPr>
                                      <w:rFonts w:ascii="Times New Roman" w:hAnsi="Times New Roman"/>
                                      <w:sz w:val="28"/>
                                      <w:szCs w:val="24"/>
                                      <w:lang w:val="ru-RU"/>
                                    </w:rPr>
                                  </w:pPr>
                                  <w:r w:rsidRPr="004D0BDB">
                                    <w:rPr>
                                      <w:rFonts w:ascii="Times New Roman" w:hAnsi="Times New Roman"/>
                                      <w:sz w:val="28"/>
                                      <w:szCs w:val="24"/>
                                      <w:lang w:val="ru-RU"/>
                                    </w:rPr>
                                    <w:t>Коэффициент</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рельефа</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местности</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в</w:t>
                                  </w:r>
                                  <w:r w:rsidRPr="004D0BDB">
                                    <w:rPr>
                                      <w:rFonts w:ascii="Times New Roman" w:hAnsi="Times New Roman"/>
                                      <w:spacing w:val="-4"/>
                                      <w:sz w:val="28"/>
                                      <w:szCs w:val="24"/>
                                      <w:lang w:val="ru-RU"/>
                                    </w:rPr>
                                    <w:t xml:space="preserve"> </w:t>
                                  </w:r>
                                  <w:r w:rsidRPr="004D0BDB">
                                    <w:rPr>
                                      <w:rFonts w:ascii="Times New Roman" w:hAnsi="Times New Roman"/>
                                      <w:sz w:val="28"/>
                                      <w:szCs w:val="24"/>
                                      <w:lang w:val="ru-RU"/>
                                    </w:rPr>
                                    <w:t>городе</w:t>
                                  </w:r>
                                </w:p>
                              </w:tc>
                              <w:tc>
                                <w:tcPr>
                                  <w:tcW w:w="1701" w:type="dxa"/>
                                  <w:tcBorders>
                                    <w:top w:val="single" w:sz="4" w:space="0" w:color="000000"/>
                                    <w:left w:val="single" w:sz="4" w:space="0" w:color="000000"/>
                                    <w:bottom w:val="single" w:sz="4" w:space="0" w:color="000000"/>
                                    <w:right w:val="single" w:sz="4" w:space="0" w:color="000000"/>
                                  </w:tcBorders>
                                  <w:hideMark/>
                                </w:tcPr>
                                <w:p w14:paraId="5D3953B9" w14:textId="77777777" w:rsidR="00722847" w:rsidRPr="00B5719C" w:rsidRDefault="00722847">
                                  <w:pPr>
                                    <w:pStyle w:val="91"/>
                                    <w:spacing w:line="256" w:lineRule="exact"/>
                                    <w:ind w:left="8"/>
                                    <w:jc w:val="center"/>
                                    <w:rPr>
                                      <w:rFonts w:ascii="Times New Roman" w:hAnsi="Times New Roman"/>
                                      <w:sz w:val="28"/>
                                      <w:szCs w:val="24"/>
                                    </w:rPr>
                                  </w:pPr>
                                  <w:r w:rsidRPr="00B5719C">
                                    <w:rPr>
                                      <w:rFonts w:ascii="Times New Roman" w:hAnsi="Times New Roman"/>
                                      <w:sz w:val="28"/>
                                      <w:szCs w:val="24"/>
                                    </w:rPr>
                                    <w:t>1</w:t>
                                  </w:r>
                                </w:p>
                              </w:tc>
                            </w:tr>
                            <w:tr w:rsidR="00722847" w:rsidRPr="00B5719C" w14:paraId="54764C07" w14:textId="77777777" w:rsidTr="00423FE4">
                              <w:trPr>
                                <w:trHeight w:val="551"/>
                                <w:jc w:val="center"/>
                              </w:trPr>
                              <w:tc>
                                <w:tcPr>
                                  <w:tcW w:w="7513" w:type="dxa"/>
                                  <w:tcBorders>
                                    <w:top w:val="single" w:sz="4" w:space="0" w:color="000000"/>
                                    <w:left w:val="single" w:sz="4" w:space="0" w:color="000000"/>
                                    <w:bottom w:val="single" w:sz="4" w:space="0" w:color="000000"/>
                                    <w:right w:val="single" w:sz="4" w:space="0" w:color="000000"/>
                                  </w:tcBorders>
                                  <w:hideMark/>
                                </w:tcPr>
                                <w:p w14:paraId="7359A853" w14:textId="77777777" w:rsidR="00722847" w:rsidRPr="004D0BDB" w:rsidRDefault="00722847" w:rsidP="00A71938">
                                  <w:pPr>
                                    <w:pStyle w:val="91"/>
                                    <w:spacing w:line="268" w:lineRule="exact"/>
                                    <w:ind w:left="172" w:right="162"/>
                                    <w:jc w:val="center"/>
                                    <w:rPr>
                                      <w:rFonts w:ascii="Times New Roman" w:hAnsi="Times New Roman"/>
                                      <w:sz w:val="28"/>
                                      <w:szCs w:val="24"/>
                                      <w:lang w:val="ru-RU"/>
                                    </w:rPr>
                                  </w:pPr>
                                  <w:r w:rsidRPr="004D0BDB">
                                    <w:rPr>
                                      <w:rFonts w:ascii="Times New Roman" w:hAnsi="Times New Roman"/>
                                      <w:sz w:val="28"/>
                                      <w:szCs w:val="24"/>
                                      <w:lang w:val="ru-RU"/>
                                    </w:rPr>
                                    <w:t>Средняя</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максимальная</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температура</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воздуха</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самого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жаркого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месяца (июль), С</w:t>
                                  </w:r>
                                </w:p>
                              </w:tc>
                              <w:tc>
                                <w:tcPr>
                                  <w:tcW w:w="1701" w:type="dxa"/>
                                  <w:tcBorders>
                                    <w:top w:val="single" w:sz="4" w:space="0" w:color="000000"/>
                                    <w:left w:val="single" w:sz="4" w:space="0" w:color="000000"/>
                                    <w:bottom w:val="single" w:sz="4" w:space="0" w:color="000000"/>
                                    <w:right w:val="single" w:sz="4" w:space="0" w:color="000000"/>
                                  </w:tcBorders>
                                  <w:hideMark/>
                                </w:tcPr>
                                <w:p w14:paraId="519B78CE" w14:textId="77777777" w:rsidR="00722847" w:rsidRPr="00B5719C" w:rsidRDefault="00722847">
                                  <w:pPr>
                                    <w:pStyle w:val="91"/>
                                    <w:spacing w:before="128"/>
                                    <w:ind w:left="132" w:right="125"/>
                                    <w:jc w:val="center"/>
                                    <w:rPr>
                                      <w:rFonts w:ascii="Times New Roman" w:hAnsi="Times New Roman"/>
                                      <w:sz w:val="28"/>
                                      <w:szCs w:val="24"/>
                                    </w:rPr>
                                  </w:pPr>
                                  <w:r w:rsidRPr="00B5719C">
                                    <w:rPr>
                                      <w:rFonts w:ascii="Times New Roman" w:hAnsi="Times New Roman"/>
                                      <w:sz w:val="28"/>
                                      <w:szCs w:val="24"/>
                                    </w:rPr>
                                    <w:t>+35,2</w:t>
                                  </w:r>
                                </w:p>
                              </w:tc>
                            </w:tr>
                            <w:tr w:rsidR="00722847" w:rsidRPr="00B5719C" w14:paraId="388D9E0F" w14:textId="77777777" w:rsidTr="00423FE4">
                              <w:trPr>
                                <w:trHeight w:val="551"/>
                                <w:jc w:val="center"/>
                              </w:trPr>
                              <w:tc>
                                <w:tcPr>
                                  <w:tcW w:w="7513" w:type="dxa"/>
                                  <w:tcBorders>
                                    <w:top w:val="single" w:sz="4" w:space="0" w:color="000000"/>
                                    <w:left w:val="single" w:sz="4" w:space="0" w:color="000000"/>
                                    <w:bottom w:val="single" w:sz="4" w:space="0" w:color="000000"/>
                                    <w:right w:val="single" w:sz="4" w:space="0" w:color="000000"/>
                                  </w:tcBorders>
                                  <w:hideMark/>
                                </w:tcPr>
                                <w:p w14:paraId="594F9689" w14:textId="77777777" w:rsidR="00722847" w:rsidRPr="004D0BDB" w:rsidRDefault="00722847">
                                  <w:pPr>
                                    <w:pStyle w:val="91"/>
                                    <w:spacing w:line="268" w:lineRule="exact"/>
                                    <w:ind w:left="171" w:right="162"/>
                                    <w:jc w:val="center"/>
                                    <w:rPr>
                                      <w:rFonts w:ascii="Times New Roman" w:hAnsi="Times New Roman"/>
                                      <w:sz w:val="28"/>
                                      <w:szCs w:val="24"/>
                                      <w:lang w:val="ru-RU"/>
                                    </w:rPr>
                                  </w:pPr>
                                  <w:r w:rsidRPr="004D0BDB">
                                    <w:rPr>
                                      <w:rFonts w:ascii="Times New Roman" w:hAnsi="Times New Roman"/>
                                      <w:sz w:val="28"/>
                                      <w:szCs w:val="24"/>
                                      <w:lang w:val="ru-RU"/>
                                    </w:rPr>
                                    <w:t>Средняя</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минимальная</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температура</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воздуха</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самого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холодного</w:t>
                                  </w:r>
                                </w:p>
                                <w:p w14:paraId="5D4EF87C" w14:textId="77777777" w:rsidR="00722847" w:rsidRPr="00B5719C" w:rsidRDefault="00722847">
                                  <w:pPr>
                                    <w:pStyle w:val="91"/>
                                    <w:spacing w:line="264" w:lineRule="exact"/>
                                    <w:ind w:left="165" w:right="162"/>
                                    <w:jc w:val="center"/>
                                    <w:rPr>
                                      <w:rFonts w:ascii="Times New Roman" w:hAnsi="Times New Roman"/>
                                      <w:sz w:val="28"/>
                                      <w:szCs w:val="24"/>
                                    </w:rPr>
                                  </w:pPr>
                                  <w:r w:rsidRPr="00B5719C">
                                    <w:rPr>
                                      <w:rFonts w:ascii="Times New Roman" w:hAnsi="Times New Roman"/>
                                      <w:sz w:val="28"/>
                                      <w:szCs w:val="24"/>
                                    </w:rPr>
                                    <w:t>месяца</w:t>
                                  </w:r>
                                  <w:r w:rsidRPr="00B5719C">
                                    <w:rPr>
                                      <w:rFonts w:ascii="Times New Roman" w:hAnsi="Times New Roman"/>
                                      <w:spacing w:val="-4"/>
                                      <w:sz w:val="28"/>
                                      <w:szCs w:val="24"/>
                                    </w:rPr>
                                    <w:t xml:space="preserve"> </w:t>
                                  </w:r>
                                  <w:r w:rsidRPr="00B5719C">
                                    <w:rPr>
                                      <w:rFonts w:ascii="Times New Roman" w:hAnsi="Times New Roman"/>
                                      <w:sz w:val="28"/>
                                      <w:szCs w:val="24"/>
                                    </w:rPr>
                                    <w:t>(февраль),</w:t>
                                  </w:r>
                                  <w:r w:rsidRPr="00B5719C">
                                    <w:rPr>
                                      <w:rFonts w:ascii="Times New Roman" w:hAnsi="Times New Roman"/>
                                      <w:spacing w:val="-3"/>
                                      <w:sz w:val="28"/>
                                      <w:szCs w:val="24"/>
                                    </w:rPr>
                                    <w:t xml:space="preserve"> </w:t>
                                  </w:r>
                                  <w:r w:rsidRPr="00B5719C">
                                    <w:rPr>
                                      <w:rFonts w:ascii="Times New Roman" w:hAnsi="Times New Roman"/>
                                      <w:sz w:val="28"/>
                                      <w:szCs w:val="24"/>
                                    </w:rPr>
                                    <w:t>°С</w:t>
                                  </w:r>
                                </w:p>
                              </w:tc>
                              <w:tc>
                                <w:tcPr>
                                  <w:tcW w:w="1701" w:type="dxa"/>
                                  <w:tcBorders>
                                    <w:top w:val="single" w:sz="4" w:space="0" w:color="000000"/>
                                    <w:left w:val="single" w:sz="4" w:space="0" w:color="000000"/>
                                    <w:bottom w:val="single" w:sz="4" w:space="0" w:color="000000"/>
                                    <w:right w:val="single" w:sz="4" w:space="0" w:color="000000"/>
                                  </w:tcBorders>
                                  <w:hideMark/>
                                </w:tcPr>
                                <w:p w14:paraId="399F8A69" w14:textId="77777777" w:rsidR="00722847" w:rsidRPr="00B5719C" w:rsidRDefault="00722847">
                                  <w:pPr>
                                    <w:pStyle w:val="91"/>
                                    <w:spacing w:before="131"/>
                                    <w:ind w:left="133" w:right="125"/>
                                    <w:jc w:val="center"/>
                                    <w:rPr>
                                      <w:rFonts w:ascii="Times New Roman" w:hAnsi="Times New Roman"/>
                                      <w:sz w:val="28"/>
                                      <w:szCs w:val="24"/>
                                    </w:rPr>
                                  </w:pPr>
                                  <w:r w:rsidRPr="00B5719C">
                                    <w:rPr>
                                      <w:rFonts w:ascii="Times New Roman" w:hAnsi="Times New Roman"/>
                                      <w:sz w:val="28"/>
                                      <w:szCs w:val="24"/>
                                    </w:rPr>
                                    <w:t>-8,7</w:t>
                                  </w:r>
                                </w:p>
                              </w:tc>
                            </w:tr>
                            <w:tr w:rsidR="00722847" w:rsidRPr="00B5719C" w14:paraId="792AD1C2" w14:textId="77777777" w:rsidTr="00423FE4">
                              <w:trPr>
                                <w:trHeight w:val="551"/>
                                <w:jc w:val="center"/>
                              </w:trPr>
                              <w:tc>
                                <w:tcPr>
                                  <w:tcW w:w="7513" w:type="dxa"/>
                                  <w:tcBorders>
                                    <w:top w:val="single" w:sz="4" w:space="0" w:color="000000"/>
                                    <w:left w:val="single" w:sz="4" w:space="0" w:color="000000"/>
                                    <w:bottom w:val="single" w:sz="4" w:space="0" w:color="000000"/>
                                    <w:right w:val="single" w:sz="4" w:space="0" w:color="000000"/>
                                  </w:tcBorders>
                                  <w:hideMark/>
                                </w:tcPr>
                                <w:p w14:paraId="2BF57CF8" w14:textId="77777777" w:rsidR="00722847" w:rsidRPr="004D0BDB" w:rsidRDefault="00722847">
                                  <w:pPr>
                                    <w:pStyle w:val="91"/>
                                    <w:spacing w:line="268" w:lineRule="exact"/>
                                    <w:ind w:left="170" w:right="162"/>
                                    <w:jc w:val="center"/>
                                    <w:rPr>
                                      <w:rFonts w:ascii="Times New Roman" w:hAnsi="Times New Roman"/>
                                      <w:sz w:val="28"/>
                                      <w:szCs w:val="24"/>
                                      <w:lang w:val="ru-RU"/>
                                    </w:rPr>
                                  </w:pPr>
                                  <w:r w:rsidRPr="004D0BDB">
                                    <w:rPr>
                                      <w:rFonts w:ascii="Times New Roman" w:hAnsi="Times New Roman"/>
                                      <w:sz w:val="28"/>
                                      <w:szCs w:val="24"/>
                                      <w:lang w:val="ru-RU"/>
                                    </w:rPr>
                                    <w:t>Скорость</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ветра,</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повторяемость</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превышения</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которой</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за</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год</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составляет</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5%,</w:t>
                                  </w:r>
                                </w:p>
                                <w:p w14:paraId="03C7EF91" w14:textId="77777777" w:rsidR="00722847" w:rsidRPr="00B5719C" w:rsidRDefault="00722847">
                                  <w:pPr>
                                    <w:pStyle w:val="91"/>
                                    <w:spacing w:line="264" w:lineRule="exact"/>
                                    <w:ind w:left="170" w:right="162"/>
                                    <w:jc w:val="center"/>
                                    <w:rPr>
                                      <w:rFonts w:ascii="Times New Roman" w:hAnsi="Times New Roman"/>
                                      <w:sz w:val="28"/>
                                      <w:szCs w:val="24"/>
                                    </w:rPr>
                                  </w:pPr>
                                  <w:r w:rsidRPr="00B5719C">
                                    <w:rPr>
                                      <w:rFonts w:ascii="Times New Roman" w:hAnsi="Times New Roman"/>
                                      <w:sz w:val="28"/>
                                      <w:szCs w:val="24"/>
                                    </w:rPr>
                                    <w:t>м/с</w:t>
                                  </w:r>
                                </w:p>
                              </w:tc>
                              <w:tc>
                                <w:tcPr>
                                  <w:tcW w:w="1701" w:type="dxa"/>
                                  <w:tcBorders>
                                    <w:top w:val="single" w:sz="4" w:space="0" w:color="000000"/>
                                    <w:left w:val="single" w:sz="4" w:space="0" w:color="000000"/>
                                    <w:bottom w:val="single" w:sz="4" w:space="0" w:color="000000"/>
                                    <w:right w:val="single" w:sz="4" w:space="0" w:color="000000"/>
                                  </w:tcBorders>
                                  <w:hideMark/>
                                </w:tcPr>
                                <w:p w14:paraId="283E4D5E" w14:textId="77777777" w:rsidR="00722847" w:rsidRPr="00B5719C" w:rsidRDefault="00722847">
                                  <w:pPr>
                                    <w:pStyle w:val="91"/>
                                    <w:spacing w:before="131"/>
                                    <w:ind w:left="8"/>
                                    <w:jc w:val="center"/>
                                    <w:rPr>
                                      <w:rFonts w:ascii="Times New Roman" w:hAnsi="Times New Roman"/>
                                      <w:sz w:val="28"/>
                                      <w:szCs w:val="24"/>
                                    </w:rPr>
                                  </w:pPr>
                                  <w:r w:rsidRPr="00B5719C">
                                    <w:rPr>
                                      <w:rFonts w:ascii="Times New Roman" w:hAnsi="Times New Roman"/>
                                      <w:sz w:val="28"/>
                                      <w:szCs w:val="24"/>
                                    </w:rPr>
                                    <w:t>6</w:t>
                                  </w:r>
                                </w:p>
                              </w:tc>
                            </w:tr>
                            <w:tr w:rsidR="00722847" w:rsidRPr="00B5719C" w14:paraId="202751C3" w14:textId="77777777" w:rsidTr="00423FE4">
                              <w:trPr>
                                <w:trHeight w:val="275"/>
                                <w:jc w:val="center"/>
                              </w:trPr>
                              <w:tc>
                                <w:tcPr>
                                  <w:tcW w:w="7513" w:type="dxa"/>
                                  <w:tcBorders>
                                    <w:top w:val="single" w:sz="4" w:space="0" w:color="000000"/>
                                    <w:left w:val="single" w:sz="4" w:space="0" w:color="000000"/>
                                    <w:bottom w:val="single" w:sz="4" w:space="0" w:color="000000"/>
                                    <w:right w:val="single" w:sz="4" w:space="0" w:color="000000"/>
                                  </w:tcBorders>
                                  <w:hideMark/>
                                </w:tcPr>
                                <w:p w14:paraId="7ABDEBAB" w14:textId="77777777" w:rsidR="00722847" w:rsidRPr="004D0BDB" w:rsidRDefault="00722847">
                                  <w:pPr>
                                    <w:pStyle w:val="91"/>
                                    <w:spacing w:line="256" w:lineRule="exact"/>
                                    <w:ind w:left="169" w:right="162"/>
                                    <w:jc w:val="center"/>
                                    <w:rPr>
                                      <w:rFonts w:ascii="Times New Roman" w:hAnsi="Times New Roman"/>
                                      <w:sz w:val="28"/>
                                      <w:szCs w:val="24"/>
                                      <w:lang w:val="ru-RU"/>
                                    </w:rPr>
                                  </w:pPr>
                                  <w:r w:rsidRPr="004D0BDB">
                                    <w:rPr>
                                      <w:rFonts w:ascii="Times New Roman" w:hAnsi="Times New Roman"/>
                                      <w:sz w:val="28"/>
                                      <w:szCs w:val="24"/>
                                      <w:lang w:val="ru-RU"/>
                                    </w:rPr>
                                    <w:t>Число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дней атмосферного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явления (дождь)</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за год</w:t>
                                  </w:r>
                                </w:p>
                              </w:tc>
                              <w:tc>
                                <w:tcPr>
                                  <w:tcW w:w="1701" w:type="dxa"/>
                                  <w:tcBorders>
                                    <w:top w:val="single" w:sz="4" w:space="0" w:color="000000"/>
                                    <w:left w:val="single" w:sz="4" w:space="0" w:color="000000"/>
                                    <w:bottom w:val="single" w:sz="4" w:space="0" w:color="000000"/>
                                    <w:right w:val="single" w:sz="4" w:space="0" w:color="000000"/>
                                  </w:tcBorders>
                                  <w:hideMark/>
                                </w:tcPr>
                                <w:p w14:paraId="63070A69" w14:textId="77777777" w:rsidR="00722847" w:rsidRPr="00B5719C" w:rsidRDefault="00722847">
                                  <w:pPr>
                                    <w:pStyle w:val="91"/>
                                    <w:spacing w:line="256" w:lineRule="exact"/>
                                    <w:ind w:left="133" w:right="125"/>
                                    <w:jc w:val="center"/>
                                    <w:rPr>
                                      <w:rFonts w:ascii="Times New Roman" w:hAnsi="Times New Roman"/>
                                      <w:sz w:val="28"/>
                                      <w:szCs w:val="24"/>
                                    </w:rPr>
                                  </w:pPr>
                                  <w:r w:rsidRPr="00B5719C">
                                    <w:rPr>
                                      <w:rFonts w:ascii="Times New Roman" w:hAnsi="Times New Roman"/>
                                      <w:sz w:val="28"/>
                                      <w:szCs w:val="24"/>
                                    </w:rPr>
                                    <w:t>48</w:t>
                                  </w:r>
                                </w:p>
                              </w:tc>
                            </w:tr>
                            <w:tr w:rsidR="00722847" w:rsidRPr="00B5719C" w14:paraId="7DEDF945" w14:textId="77777777" w:rsidTr="00423FE4">
                              <w:trPr>
                                <w:trHeight w:val="278"/>
                                <w:jc w:val="center"/>
                              </w:trPr>
                              <w:tc>
                                <w:tcPr>
                                  <w:tcW w:w="7513" w:type="dxa"/>
                                  <w:tcBorders>
                                    <w:top w:val="single" w:sz="4" w:space="0" w:color="000000"/>
                                    <w:left w:val="single" w:sz="4" w:space="0" w:color="000000"/>
                                    <w:bottom w:val="single" w:sz="4" w:space="0" w:color="000000"/>
                                    <w:right w:val="single" w:sz="4" w:space="0" w:color="000000"/>
                                  </w:tcBorders>
                                  <w:hideMark/>
                                </w:tcPr>
                                <w:p w14:paraId="1F7863BC" w14:textId="77777777" w:rsidR="00722847" w:rsidRPr="004D0BDB" w:rsidRDefault="00722847">
                                  <w:pPr>
                                    <w:pStyle w:val="91"/>
                                    <w:spacing w:line="258" w:lineRule="exact"/>
                                    <w:ind w:left="172" w:right="162"/>
                                    <w:jc w:val="center"/>
                                    <w:rPr>
                                      <w:rFonts w:ascii="Times New Roman" w:hAnsi="Times New Roman"/>
                                      <w:sz w:val="28"/>
                                      <w:szCs w:val="24"/>
                                      <w:lang w:val="ru-RU"/>
                                    </w:rPr>
                                  </w:pPr>
                                  <w:r w:rsidRPr="004D0BDB">
                                    <w:rPr>
                                      <w:rFonts w:ascii="Times New Roman" w:hAnsi="Times New Roman"/>
                                      <w:sz w:val="28"/>
                                      <w:szCs w:val="24"/>
                                      <w:lang w:val="ru-RU"/>
                                    </w:rPr>
                                    <w:t>Число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дней со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снежным</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покровом</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за год</w:t>
                                  </w:r>
                                </w:p>
                              </w:tc>
                              <w:tc>
                                <w:tcPr>
                                  <w:tcW w:w="1701" w:type="dxa"/>
                                  <w:tcBorders>
                                    <w:top w:val="single" w:sz="4" w:space="0" w:color="000000"/>
                                    <w:left w:val="single" w:sz="4" w:space="0" w:color="000000"/>
                                    <w:bottom w:val="single" w:sz="4" w:space="0" w:color="000000"/>
                                    <w:right w:val="single" w:sz="4" w:space="0" w:color="000000"/>
                                  </w:tcBorders>
                                  <w:hideMark/>
                                </w:tcPr>
                                <w:p w14:paraId="6896D81F" w14:textId="77777777" w:rsidR="00722847" w:rsidRPr="00B5719C" w:rsidRDefault="00722847">
                                  <w:pPr>
                                    <w:pStyle w:val="91"/>
                                    <w:spacing w:line="258" w:lineRule="exact"/>
                                    <w:ind w:left="133" w:right="125"/>
                                    <w:jc w:val="center"/>
                                    <w:rPr>
                                      <w:rFonts w:ascii="Times New Roman" w:hAnsi="Times New Roman"/>
                                      <w:sz w:val="28"/>
                                      <w:szCs w:val="24"/>
                                    </w:rPr>
                                  </w:pPr>
                                  <w:r w:rsidRPr="00B5719C">
                                    <w:rPr>
                                      <w:rFonts w:ascii="Times New Roman" w:hAnsi="Times New Roman"/>
                                      <w:sz w:val="28"/>
                                      <w:szCs w:val="24"/>
                                    </w:rPr>
                                    <w:t>47</w:t>
                                  </w:r>
                                </w:p>
                              </w:tc>
                            </w:tr>
                          </w:tbl>
                          <w:p w14:paraId="2D80CE5E" w14:textId="77777777" w:rsidR="00722847" w:rsidRDefault="00722847" w:rsidP="000943CE">
                            <w:pPr>
                              <w:pStyle w:val="61"/>
                              <w:rPr>
                                <w:sz w:val="26"/>
                                <w:szCs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1D54A7" id="_x0000_t202" coordsize="21600,21600" o:spt="202" path="m,l,21600r21600,l21600,xe">
                <v:stroke joinstyle="miter"/>
                <v:path gradientshapeok="t" o:connecttype="rect"/>
              </v:shapetype>
              <v:shape id="Надпись 2" o:spid="_x0000_s1026" type="#_x0000_t202" style="position:absolute;left:0;text-align:left;margin-left:70.85pt;margin-top:11.35pt;width:487.9pt;height:20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" filled="f" stroked="f">
                <v:textbox inset="0,0,0,0">
                  <w:txbxContent>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3"/>
                        <w:gridCol w:w="1701"/>
                      </w:tblGrid>
                      <w:tr w:rsidR="00722847" w:rsidRPr="00B5719C" w14:paraId="1F131778" w14:textId="77777777" w:rsidTr="00423FE4">
                        <w:trPr>
                          <w:trHeight w:val="275"/>
                          <w:jc w:val="center"/>
                        </w:trPr>
                        <w:tc>
                          <w:tcPr>
                            <w:tcW w:w="7513" w:type="dxa"/>
                            <w:tcBorders>
                              <w:top w:val="single" w:sz="4" w:space="0" w:color="000000"/>
                              <w:left w:val="single" w:sz="4" w:space="0" w:color="000000"/>
                              <w:bottom w:val="single" w:sz="4" w:space="0" w:color="000000"/>
                              <w:right w:val="single" w:sz="4" w:space="0" w:color="000000"/>
                            </w:tcBorders>
                            <w:hideMark/>
                          </w:tcPr>
                          <w:p w14:paraId="6E45567E" w14:textId="77777777" w:rsidR="00722847" w:rsidRPr="009638BE" w:rsidRDefault="00722847">
                            <w:pPr>
                              <w:pStyle w:val="91"/>
                              <w:spacing w:line="256" w:lineRule="exact"/>
                              <w:ind w:left="170" w:right="162"/>
                              <w:jc w:val="center"/>
                              <w:rPr>
                                <w:rFonts w:ascii="Times New Roman" w:hAnsi="Times New Roman"/>
                                <w:b/>
                                <w:sz w:val="28"/>
                                <w:szCs w:val="24"/>
                              </w:rPr>
                            </w:pPr>
                            <w:r w:rsidRPr="009638BE">
                              <w:rPr>
                                <w:rFonts w:ascii="Times New Roman" w:hAnsi="Times New Roman"/>
                                <w:b/>
                                <w:sz w:val="28"/>
                                <w:szCs w:val="24"/>
                              </w:rPr>
                              <w:t>Наименование</w:t>
                            </w:r>
                            <w:r w:rsidRPr="009638BE">
                              <w:rPr>
                                <w:rFonts w:ascii="Times New Roman" w:hAnsi="Times New Roman"/>
                                <w:b/>
                                <w:spacing w:val="-7"/>
                                <w:sz w:val="28"/>
                                <w:szCs w:val="24"/>
                              </w:rPr>
                              <w:t xml:space="preserve"> </w:t>
                            </w:r>
                            <w:r w:rsidRPr="009638BE">
                              <w:rPr>
                                <w:rFonts w:ascii="Times New Roman" w:hAnsi="Times New Roman"/>
                                <w:b/>
                                <w:sz w:val="28"/>
                                <w:szCs w:val="24"/>
                              </w:rPr>
                              <w:t>характеристик</w:t>
                            </w:r>
                          </w:p>
                        </w:tc>
                        <w:tc>
                          <w:tcPr>
                            <w:tcW w:w="1701" w:type="dxa"/>
                            <w:tcBorders>
                              <w:top w:val="single" w:sz="4" w:space="0" w:color="000000"/>
                              <w:left w:val="single" w:sz="4" w:space="0" w:color="000000"/>
                              <w:bottom w:val="single" w:sz="4" w:space="0" w:color="000000"/>
                              <w:right w:val="single" w:sz="4" w:space="0" w:color="000000"/>
                            </w:tcBorders>
                            <w:hideMark/>
                          </w:tcPr>
                          <w:p w14:paraId="75141914" w14:textId="77777777" w:rsidR="00722847" w:rsidRPr="00B5719C" w:rsidRDefault="00722847">
                            <w:pPr>
                              <w:pStyle w:val="91"/>
                              <w:spacing w:line="256" w:lineRule="exact"/>
                              <w:ind w:left="136" w:right="125"/>
                              <w:jc w:val="center"/>
                              <w:rPr>
                                <w:rFonts w:ascii="Times New Roman" w:hAnsi="Times New Roman"/>
                                <w:b/>
                                <w:sz w:val="28"/>
                                <w:szCs w:val="24"/>
                              </w:rPr>
                            </w:pPr>
                            <w:r w:rsidRPr="00B5719C">
                              <w:rPr>
                                <w:rFonts w:ascii="Times New Roman" w:hAnsi="Times New Roman"/>
                                <w:b/>
                                <w:sz w:val="28"/>
                                <w:szCs w:val="24"/>
                              </w:rPr>
                              <w:t>Величина</w:t>
                            </w:r>
                          </w:p>
                        </w:tc>
                      </w:tr>
                      <w:tr w:rsidR="00722847" w:rsidRPr="00B5719C" w14:paraId="4AA553F2" w14:textId="77777777" w:rsidTr="00423FE4">
                        <w:trPr>
                          <w:trHeight w:val="277"/>
                          <w:jc w:val="center"/>
                        </w:trPr>
                        <w:tc>
                          <w:tcPr>
                            <w:tcW w:w="7513" w:type="dxa"/>
                            <w:tcBorders>
                              <w:top w:val="single" w:sz="4" w:space="0" w:color="000000"/>
                              <w:left w:val="single" w:sz="4" w:space="0" w:color="000000"/>
                              <w:bottom w:val="single" w:sz="4" w:space="0" w:color="000000"/>
                              <w:right w:val="single" w:sz="4" w:space="0" w:color="000000"/>
                            </w:tcBorders>
                            <w:hideMark/>
                          </w:tcPr>
                          <w:p w14:paraId="3A780C2B" w14:textId="77777777" w:rsidR="00722847" w:rsidRPr="004D0BDB" w:rsidRDefault="00722847">
                            <w:pPr>
                              <w:pStyle w:val="91"/>
                              <w:spacing w:line="258" w:lineRule="exact"/>
                              <w:ind w:left="170" w:right="162"/>
                              <w:jc w:val="center"/>
                              <w:rPr>
                                <w:rFonts w:ascii="Times New Roman" w:hAnsi="Times New Roman"/>
                                <w:sz w:val="28"/>
                                <w:szCs w:val="24"/>
                                <w:lang w:val="ru-RU"/>
                              </w:rPr>
                            </w:pPr>
                            <w:r w:rsidRPr="004D0BDB">
                              <w:rPr>
                                <w:rFonts w:ascii="Times New Roman" w:hAnsi="Times New Roman"/>
                                <w:sz w:val="28"/>
                                <w:szCs w:val="24"/>
                                <w:lang w:val="ru-RU"/>
                              </w:rPr>
                              <w:t>Коэффициент,</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зависящий</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от</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стратификации</w:t>
                            </w:r>
                            <w:r w:rsidRPr="004D0BDB">
                              <w:rPr>
                                <w:rFonts w:ascii="Times New Roman" w:hAnsi="Times New Roman"/>
                                <w:spacing w:val="-4"/>
                                <w:sz w:val="28"/>
                                <w:szCs w:val="24"/>
                                <w:lang w:val="ru-RU"/>
                              </w:rPr>
                              <w:t xml:space="preserve"> </w:t>
                            </w:r>
                            <w:r w:rsidRPr="004D0BDB">
                              <w:rPr>
                                <w:rFonts w:ascii="Times New Roman" w:hAnsi="Times New Roman"/>
                                <w:sz w:val="28"/>
                                <w:szCs w:val="24"/>
                                <w:lang w:val="ru-RU"/>
                              </w:rPr>
                              <w:t>атмосферы,</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А</w:t>
                            </w:r>
                          </w:p>
                        </w:tc>
                        <w:tc>
                          <w:tcPr>
                            <w:tcW w:w="1701" w:type="dxa"/>
                            <w:tcBorders>
                              <w:top w:val="single" w:sz="4" w:space="0" w:color="000000"/>
                              <w:left w:val="single" w:sz="4" w:space="0" w:color="000000"/>
                              <w:bottom w:val="single" w:sz="4" w:space="0" w:color="000000"/>
                              <w:right w:val="single" w:sz="4" w:space="0" w:color="000000"/>
                            </w:tcBorders>
                            <w:hideMark/>
                          </w:tcPr>
                          <w:p w14:paraId="2A77A297" w14:textId="77777777" w:rsidR="00722847" w:rsidRPr="00B5719C" w:rsidRDefault="00722847">
                            <w:pPr>
                              <w:pStyle w:val="91"/>
                              <w:spacing w:line="258" w:lineRule="exact"/>
                              <w:ind w:left="133" w:right="125"/>
                              <w:jc w:val="center"/>
                              <w:rPr>
                                <w:rFonts w:ascii="Times New Roman" w:hAnsi="Times New Roman"/>
                                <w:sz w:val="28"/>
                                <w:szCs w:val="24"/>
                              </w:rPr>
                            </w:pPr>
                            <w:r w:rsidRPr="00B5719C">
                              <w:rPr>
                                <w:rFonts w:ascii="Times New Roman" w:hAnsi="Times New Roman"/>
                                <w:sz w:val="28"/>
                                <w:szCs w:val="24"/>
                              </w:rPr>
                              <w:t>200</w:t>
                            </w:r>
                          </w:p>
                        </w:tc>
                      </w:tr>
                      <w:tr w:rsidR="00722847" w:rsidRPr="00B5719C" w14:paraId="7B4DD10C" w14:textId="77777777" w:rsidTr="00423FE4">
                        <w:trPr>
                          <w:trHeight w:val="275"/>
                          <w:jc w:val="center"/>
                        </w:trPr>
                        <w:tc>
                          <w:tcPr>
                            <w:tcW w:w="7513" w:type="dxa"/>
                            <w:tcBorders>
                              <w:top w:val="single" w:sz="4" w:space="0" w:color="000000"/>
                              <w:left w:val="single" w:sz="4" w:space="0" w:color="000000"/>
                              <w:bottom w:val="single" w:sz="4" w:space="0" w:color="000000"/>
                              <w:right w:val="single" w:sz="4" w:space="0" w:color="000000"/>
                            </w:tcBorders>
                            <w:hideMark/>
                          </w:tcPr>
                          <w:p w14:paraId="439243A1" w14:textId="77777777" w:rsidR="00722847" w:rsidRPr="004D0BDB" w:rsidRDefault="00722847">
                            <w:pPr>
                              <w:pStyle w:val="91"/>
                              <w:spacing w:line="256" w:lineRule="exact"/>
                              <w:ind w:left="169" w:right="162"/>
                              <w:jc w:val="center"/>
                              <w:rPr>
                                <w:rFonts w:ascii="Times New Roman" w:hAnsi="Times New Roman"/>
                                <w:sz w:val="28"/>
                                <w:szCs w:val="24"/>
                                <w:lang w:val="ru-RU"/>
                              </w:rPr>
                            </w:pPr>
                            <w:r w:rsidRPr="004D0BDB">
                              <w:rPr>
                                <w:rFonts w:ascii="Times New Roman" w:hAnsi="Times New Roman"/>
                                <w:sz w:val="28"/>
                                <w:szCs w:val="24"/>
                                <w:lang w:val="ru-RU"/>
                              </w:rPr>
                              <w:t>Коэффициент</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рельефа</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местности</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в</w:t>
                            </w:r>
                            <w:r w:rsidRPr="004D0BDB">
                              <w:rPr>
                                <w:rFonts w:ascii="Times New Roman" w:hAnsi="Times New Roman"/>
                                <w:spacing w:val="-4"/>
                                <w:sz w:val="28"/>
                                <w:szCs w:val="24"/>
                                <w:lang w:val="ru-RU"/>
                              </w:rPr>
                              <w:t xml:space="preserve"> </w:t>
                            </w:r>
                            <w:r w:rsidRPr="004D0BDB">
                              <w:rPr>
                                <w:rFonts w:ascii="Times New Roman" w:hAnsi="Times New Roman"/>
                                <w:sz w:val="28"/>
                                <w:szCs w:val="24"/>
                                <w:lang w:val="ru-RU"/>
                              </w:rPr>
                              <w:t>городе</w:t>
                            </w:r>
                          </w:p>
                        </w:tc>
                        <w:tc>
                          <w:tcPr>
                            <w:tcW w:w="1701" w:type="dxa"/>
                            <w:tcBorders>
                              <w:top w:val="single" w:sz="4" w:space="0" w:color="000000"/>
                              <w:left w:val="single" w:sz="4" w:space="0" w:color="000000"/>
                              <w:bottom w:val="single" w:sz="4" w:space="0" w:color="000000"/>
                              <w:right w:val="single" w:sz="4" w:space="0" w:color="000000"/>
                            </w:tcBorders>
                            <w:hideMark/>
                          </w:tcPr>
                          <w:p w14:paraId="5D3953B9" w14:textId="77777777" w:rsidR="00722847" w:rsidRPr="00B5719C" w:rsidRDefault="00722847">
                            <w:pPr>
                              <w:pStyle w:val="91"/>
                              <w:spacing w:line="256" w:lineRule="exact"/>
                              <w:ind w:left="8"/>
                              <w:jc w:val="center"/>
                              <w:rPr>
                                <w:rFonts w:ascii="Times New Roman" w:hAnsi="Times New Roman"/>
                                <w:sz w:val="28"/>
                                <w:szCs w:val="24"/>
                              </w:rPr>
                            </w:pPr>
                            <w:r w:rsidRPr="00B5719C">
                              <w:rPr>
                                <w:rFonts w:ascii="Times New Roman" w:hAnsi="Times New Roman"/>
                                <w:sz w:val="28"/>
                                <w:szCs w:val="24"/>
                              </w:rPr>
                              <w:t>1</w:t>
                            </w:r>
                          </w:p>
                        </w:tc>
                      </w:tr>
                      <w:tr w:rsidR="00722847" w:rsidRPr="00B5719C" w14:paraId="54764C07" w14:textId="77777777" w:rsidTr="00423FE4">
                        <w:trPr>
                          <w:trHeight w:val="551"/>
                          <w:jc w:val="center"/>
                        </w:trPr>
                        <w:tc>
                          <w:tcPr>
                            <w:tcW w:w="7513" w:type="dxa"/>
                            <w:tcBorders>
                              <w:top w:val="single" w:sz="4" w:space="0" w:color="000000"/>
                              <w:left w:val="single" w:sz="4" w:space="0" w:color="000000"/>
                              <w:bottom w:val="single" w:sz="4" w:space="0" w:color="000000"/>
                              <w:right w:val="single" w:sz="4" w:space="0" w:color="000000"/>
                            </w:tcBorders>
                            <w:hideMark/>
                          </w:tcPr>
                          <w:p w14:paraId="7359A853" w14:textId="77777777" w:rsidR="00722847" w:rsidRPr="004D0BDB" w:rsidRDefault="00722847" w:rsidP="00A71938">
                            <w:pPr>
                              <w:pStyle w:val="91"/>
                              <w:spacing w:line="268" w:lineRule="exact"/>
                              <w:ind w:left="172" w:right="162"/>
                              <w:jc w:val="center"/>
                              <w:rPr>
                                <w:rFonts w:ascii="Times New Roman" w:hAnsi="Times New Roman"/>
                                <w:sz w:val="28"/>
                                <w:szCs w:val="24"/>
                                <w:lang w:val="ru-RU"/>
                              </w:rPr>
                            </w:pPr>
                            <w:r w:rsidRPr="004D0BDB">
                              <w:rPr>
                                <w:rFonts w:ascii="Times New Roman" w:hAnsi="Times New Roman"/>
                                <w:sz w:val="28"/>
                                <w:szCs w:val="24"/>
                                <w:lang w:val="ru-RU"/>
                              </w:rPr>
                              <w:t>Средняя</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максимальная</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температура</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воздуха</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самого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жаркого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месяца (июль), С</w:t>
                            </w:r>
                          </w:p>
                        </w:tc>
                        <w:tc>
                          <w:tcPr>
                            <w:tcW w:w="1701" w:type="dxa"/>
                            <w:tcBorders>
                              <w:top w:val="single" w:sz="4" w:space="0" w:color="000000"/>
                              <w:left w:val="single" w:sz="4" w:space="0" w:color="000000"/>
                              <w:bottom w:val="single" w:sz="4" w:space="0" w:color="000000"/>
                              <w:right w:val="single" w:sz="4" w:space="0" w:color="000000"/>
                            </w:tcBorders>
                            <w:hideMark/>
                          </w:tcPr>
                          <w:p w14:paraId="519B78CE" w14:textId="77777777" w:rsidR="00722847" w:rsidRPr="00B5719C" w:rsidRDefault="00722847">
                            <w:pPr>
                              <w:pStyle w:val="91"/>
                              <w:spacing w:before="128"/>
                              <w:ind w:left="132" w:right="125"/>
                              <w:jc w:val="center"/>
                              <w:rPr>
                                <w:rFonts w:ascii="Times New Roman" w:hAnsi="Times New Roman"/>
                                <w:sz w:val="28"/>
                                <w:szCs w:val="24"/>
                              </w:rPr>
                            </w:pPr>
                            <w:r w:rsidRPr="00B5719C">
                              <w:rPr>
                                <w:rFonts w:ascii="Times New Roman" w:hAnsi="Times New Roman"/>
                                <w:sz w:val="28"/>
                                <w:szCs w:val="24"/>
                              </w:rPr>
                              <w:t>+35,2</w:t>
                            </w:r>
                          </w:p>
                        </w:tc>
                      </w:tr>
                      <w:tr w:rsidR="00722847" w:rsidRPr="00B5719C" w14:paraId="388D9E0F" w14:textId="77777777" w:rsidTr="00423FE4">
                        <w:trPr>
                          <w:trHeight w:val="551"/>
                          <w:jc w:val="center"/>
                        </w:trPr>
                        <w:tc>
                          <w:tcPr>
                            <w:tcW w:w="7513" w:type="dxa"/>
                            <w:tcBorders>
                              <w:top w:val="single" w:sz="4" w:space="0" w:color="000000"/>
                              <w:left w:val="single" w:sz="4" w:space="0" w:color="000000"/>
                              <w:bottom w:val="single" w:sz="4" w:space="0" w:color="000000"/>
                              <w:right w:val="single" w:sz="4" w:space="0" w:color="000000"/>
                            </w:tcBorders>
                            <w:hideMark/>
                          </w:tcPr>
                          <w:p w14:paraId="594F9689" w14:textId="77777777" w:rsidR="00722847" w:rsidRPr="004D0BDB" w:rsidRDefault="00722847">
                            <w:pPr>
                              <w:pStyle w:val="91"/>
                              <w:spacing w:line="268" w:lineRule="exact"/>
                              <w:ind w:left="171" w:right="162"/>
                              <w:jc w:val="center"/>
                              <w:rPr>
                                <w:rFonts w:ascii="Times New Roman" w:hAnsi="Times New Roman"/>
                                <w:sz w:val="28"/>
                                <w:szCs w:val="24"/>
                                <w:lang w:val="ru-RU"/>
                              </w:rPr>
                            </w:pPr>
                            <w:r w:rsidRPr="004D0BDB">
                              <w:rPr>
                                <w:rFonts w:ascii="Times New Roman" w:hAnsi="Times New Roman"/>
                                <w:sz w:val="28"/>
                                <w:szCs w:val="24"/>
                                <w:lang w:val="ru-RU"/>
                              </w:rPr>
                              <w:t>Средняя</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минимальная</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температура</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воздуха</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самого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холодного</w:t>
                            </w:r>
                          </w:p>
                          <w:p w14:paraId="5D4EF87C" w14:textId="77777777" w:rsidR="00722847" w:rsidRPr="00B5719C" w:rsidRDefault="00722847">
                            <w:pPr>
                              <w:pStyle w:val="91"/>
                              <w:spacing w:line="264" w:lineRule="exact"/>
                              <w:ind w:left="165" w:right="162"/>
                              <w:jc w:val="center"/>
                              <w:rPr>
                                <w:rFonts w:ascii="Times New Roman" w:hAnsi="Times New Roman"/>
                                <w:sz w:val="28"/>
                                <w:szCs w:val="24"/>
                              </w:rPr>
                            </w:pPr>
                            <w:r w:rsidRPr="00B5719C">
                              <w:rPr>
                                <w:rFonts w:ascii="Times New Roman" w:hAnsi="Times New Roman"/>
                                <w:sz w:val="28"/>
                                <w:szCs w:val="24"/>
                              </w:rPr>
                              <w:t>месяца</w:t>
                            </w:r>
                            <w:r w:rsidRPr="00B5719C">
                              <w:rPr>
                                <w:rFonts w:ascii="Times New Roman" w:hAnsi="Times New Roman"/>
                                <w:spacing w:val="-4"/>
                                <w:sz w:val="28"/>
                                <w:szCs w:val="24"/>
                              </w:rPr>
                              <w:t xml:space="preserve"> </w:t>
                            </w:r>
                            <w:r w:rsidRPr="00B5719C">
                              <w:rPr>
                                <w:rFonts w:ascii="Times New Roman" w:hAnsi="Times New Roman"/>
                                <w:sz w:val="28"/>
                                <w:szCs w:val="24"/>
                              </w:rPr>
                              <w:t>(февраль),</w:t>
                            </w:r>
                            <w:r w:rsidRPr="00B5719C">
                              <w:rPr>
                                <w:rFonts w:ascii="Times New Roman" w:hAnsi="Times New Roman"/>
                                <w:spacing w:val="-3"/>
                                <w:sz w:val="28"/>
                                <w:szCs w:val="24"/>
                              </w:rPr>
                              <w:t xml:space="preserve"> </w:t>
                            </w:r>
                            <w:r w:rsidRPr="00B5719C">
                              <w:rPr>
                                <w:rFonts w:ascii="Times New Roman" w:hAnsi="Times New Roman"/>
                                <w:sz w:val="28"/>
                                <w:szCs w:val="24"/>
                              </w:rPr>
                              <w:t>°С</w:t>
                            </w:r>
                          </w:p>
                        </w:tc>
                        <w:tc>
                          <w:tcPr>
                            <w:tcW w:w="1701" w:type="dxa"/>
                            <w:tcBorders>
                              <w:top w:val="single" w:sz="4" w:space="0" w:color="000000"/>
                              <w:left w:val="single" w:sz="4" w:space="0" w:color="000000"/>
                              <w:bottom w:val="single" w:sz="4" w:space="0" w:color="000000"/>
                              <w:right w:val="single" w:sz="4" w:space="0" w:color="000000"/>
                            </w:tcBorders>
                            <w:hideMark/>
                          </w:tcPr>
                          <w:p w14:paraId="399F8A69" w14:textId="77777777" w:rsidR="00722847" w:rsidRPr="00B5719C" w:rsidRDefault="00722847">
                            <w:pPr>
                              <w:pStyle w:val="91"/>
                              <w:spacing w:before="131"/>
                              <w:ind w:left="133" w:right="125"/>
                              <w:jc w:val="center"/>
                              <w:rPr>
                                <w:rFonts w:ascii="Times New Roman" w:hAnsi="Times New Roman"/>
                                <w:sz w:val="28"/>
                                <w:szCs w:val="24"/>
                              </w:rPr>
                            </w:pPr>
                            <w:r w:rsidRPr="00B5719C">
                              <w:rPr>
                                <w:rFonts w:ascii="Times New Roman" w:hAnsi="Times New Roman"/>
                                <w:sz w:val="28"/>
                                <w:szCs w:val="24"/>
                              </w:rPr>
                              <w:t>-8,7</w:t>
                            </w:r>
                          </w:p>
                        </w:tc>
                      </w:tr>
                      <w:tr w:rsidR="00722847" w:rsidRPr="00B5719C" w14:paraId="792AD1C2" w14:textId="77777777" w:rsidTr="00423FE4">
                        <w:trPr>
                          <w:trHeight w:val="551"/>
                          <w:jc w:val="center"/>
                        </w:trPr>
                        <w:tc>
                          <w:tcPr>
                            <w:tcW w:w="7513" w:type="dxa"/>
                            <w:tcBorders>
                              <w:top w:val="single" w:sz="4" w:space="0" w:color="000000"/>
                              <w:left w:val="single" w:sz="4" w:space="0" w:color="000000"/>
                              <w:bottom w:val="single" w:sz="4" w:space="0" w:color="000000"/>
                              <w:right w:val="single" w:sz="4" w:space="0" w:color="000000"/>
                            </w:tcBorders>
                            <w:hideMark/>
                          </w:tcPr>
                          <w:p w14:paraId="2BF57CF8" w14:textId="77777777" w:rsidR="00722847" w:rsidRPr="004D0BDB" w:rsidRDefault="00722847">
                            <w:pPr>
                              <w:pStyle w:val="91"/>
                              <w:spacing w:line="268" w:lineRule="exact"/>
                              <w:ind w:left="170" w:right="162"/>
                              <w:jc w:val="center"/>
                              <w:rPr>
                                <w:rFonts w:ascii="Times New Roman" w:hAnsi="Times New Roman"/>
                                <w:sz w:val="28"/>
                                <w:szCs w:val="24"/>
                                <w:lang w:val="ru-RU"/>
                              </w:rPr>
                            </w:pPr>
                            <w:r w:rsidRPr="004D0BDB">
                              <w:rPr>
                                <w:rFonts w:ascii="Times New Roman" w:hAnsi="Times New Roman"/>
                                <w:sz w:val="28"/>
                                <w:szCs w:val="24"/>
                                <w:lang w:val="ru-RU"/>
                              </w:rPr>
                              <w:t>Скорость</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ветра,</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повторяемость</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превышения</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которой</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за</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год</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составляет</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5%,</w:t>
                            </w:r>
                          </w:p>
                          <w:p w14:paraId="03C7EF91" w14:textId="77777777" w:rsidR="00722847" w:rsidRPr="00B5719C" w:rsidRDefault="00722847">
                            <w:pPr>
                              <w:pStyle w:val="91"/>
                              <w:spacing w:line="264" w:lineRule="exact"/>
                              <w:ind w:left="170" w:right="162"/>
                              <w:jc w:val="center"/>
                              <w:rPr>
                                <w:rFonts w:ascii="Times New Roman" w:hAnsi="Times New Roman"/>
                                <w:sz w:val="28"/>
                                <w:szCs w:val="24"/>
                              </w:rPr>
                            </w:pPr>
                            <w:r w:rsidRPr="00B5719C">
                              <w:rPr>
                                <w:rFonts w:ascii="Times New Roman" w:hAnsi="Times New Roman"/>
                                <w:sz w:val="28"/>
                                <w:szCs w:val="24"/>
                              </w:rPr>
                              <w:t>м/с</w:t>
                            </w:r>
                          </w:p>
                        </w:tc>
                        <w:tc>
                          <w:tcPr>
                            <w:tcW w:w="1701" w:type="dxa"/>
                            <w:tcBorders>
                              <w:top w:val="single" w:sz="4" w:space="0" w:color="000000"/>
                              <w:left w:val="single" w:sz="4" w:space="0" w:color="000000"/>
                              <w:bottom w:val="single" w:sz="4" w:space="0" w:color="000000"/>
                              <w:right w:val="single" w:sz="4" w:space="0" w:color="000000"/>
                            </w:tcBorders>
                            <w:hideMark/>
                          </w:tcPr>
                          <w:p w14:paraId="283E4D5E" w14:textId="77777777" w:rsidR="00722847" w:rsidRPr="00B5719C" w:rsidRDefault="00722847">
                            <w:pPr>
                              <w:pStyle w:val="91"/>
                              <w:spacing w:before="131"/>
                              <w:ind w:left="8"/>
                              <w:jc w:val="center"/>
                              <w:rPr>
                                <w:rFonts w:ascii="Times New Roman" w:hAnsi="Times New Roman"/>
                                <w:sz w:val="28"/>
                                <w:szCs w:val="24"/>
                              </w:rPr>
                            </w:pPr>
                            <w:r w:rsidRPr="00B5719C">
                              <w:rPr>
                                <w:rFonts w:ascii="Times New Roman" w:hAnsi="Times New Roman"/>
                                <w:sz w:val="28"/>
                                <w:szCs w:val="24"/>
                              </w:rPr>
                              <w:t>6</w:t>
                            </w:r>
                          </w:p>
                        </w:tc>
                      </w:tr>
                      <w:tr w:rsidR="00722847" w:rsidRPr="00B5719C" w14:paraId="202751C3" w14:textId="77777777" w:rsidTr="00423FE4">
                        <w:trPr>
                          <w:trHeight w:val="275"/>
                          <w:jc w:val="center"/>
                        </w:trPr>
                        <w:tc>
                          <w:tcPr>
                            <w:tcW w:w="7513" w:type="dxa"/>
                            <w:tcBorders>
                              <w:top w:val="single" w:sz="4" w:space="0" w:color="000000"/>
                              <w:left w:val="single" w:sz="4" w:space="0" w:color="000000"/>
                              <w:bottom w:val="single" w:sz="4" w:space="0" w:color="000000"/>
                              <w:right w:val="single" w:sz="4" w:space="0" w:color="000000"/>
                            </w:tcBorders>
                            <w:hideMark/>
                          </w:tcPr>
                          <w:p w14:paraId="7ABDEBAB" w14:textId="77777777" w:rsidR="00722847" w:rsidRPr="004D0BDB" w:rsidRDefault="00722847">
                            <w:pPr>
                              <w:pStyle w:val="91"/>
                              <w:spacing w:line="256" w:lineRule="exact"/>
                              <w:ind w:left="169" w:right="162"/>
                              <w:jc w:val="center"/>
                              <w:rPr>
                                <w:rFonts w:ascii="Times New Roman" w:hAnsi="Times New Roman"/>
                                <w:sz w:val="28"/>
                                <w:szCs w:val="24"/>
                                <w:lang w:val="ru-RU"/>
                              </w:rPr>
                            </w:pPr>
                            <w:r w:rsidRPr="004D0BDB">
                              <w:rPr>
                                <w:rFonts w:ascii="Times New Roman" w:hAnsi="Times New Roman"/>
                                <w:sz w:val="28"/>
                                <w:szCs w:val="24"/>
                                <w:lang w:val="ru-RU"/>
                              </w:rPr>
                              <w:t>Число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дней атмосферного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явления (дождь)</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за год</w:t>
                            </w:r>
                          </w:p>
                        </w:tc>
                        <w:tc>
                          <w:tcPr>
                            <w:tcW w:w="1701" w:type="dxa"/>
                            <w:tcBorders>
                              <w:top w:val="single" w:sz="4" w:space="0" w:color="000000"/>
                              <w:left w:val="single" w:sz="4" w:space="0" w:color="000000"/>
                              <w:bottom w:val="single" w:sz="4" w:space="0" w:color="000000"/>
                              <w:right w:val="single" w:sz="4" w:space="0" w:color="000000"/>
                            </w:tcBorders>
                            <w:hideMark/>
                          </w:tcPr>
                          <w:p w14:paraId="63070A69" w14:textId="77777777" w:rsidR="00722847" w:rsidRPr="00B5719C" w:rsidRDefault="00722847">
                            <w:pPr>
                              <w:pStyle w:val="91"/>
                              <w:spacing w:line="256" w:lineRule="exact"/>
                              <w:ind w:left="133" w:right="125"/>
                              <w:jc w:val="center"/>
                              <w:rPr>
                                <w:rFonts w:ascii="Times New Roman" w:hAnsi="Times New Roman"/>
                                <w:sz w:val="28"/>
                                <w:szCs w:val="24"/>
                              </w:rPr>
                            </w:pPr>
                            <w:r w:rsidRPr="00B5719C">
                              <w:rPr>
                                <w:rFonts w:ascii="Times New Roman" w:hAnsi="Times New Roman"/>
                                <w:sz w:val="28"/>
                                <w:szCs w:val="24"/>
                              </w:rPr>
                              <w:t>48</w:t>
                            </w:r>
                          </w:p>
                        </w:tc>
                      </w:tr>
                      <w:tr w:rsidR="00722847" w:rsidRPr="00B5719C" w14:paraId="7DEDF945" w14:textId="77777777" w:rsidTr="00423FE4">
                        <w:trPr>
                          <w:trHeight w:val="278"/>
                          <w:jc w:val="center"/>
                        </w:trPr>
                        <w:tc>
                          <w:tcPr>
                            <w:tcW w:w="7513" w:type="dxa"/>
                            <w:tcBorders>
                              <w:top w:val="single" w:sz="4" w:space="0" w:color="000000"/>
                              <w:left w:val="single" w:sz="4" w:space="0" w:color="000000"/>
                              <w:bottom w:val="single" w:sz="4" w:space="0" w:color="000000"/>
                              <w:right w:val="single" w:sz="4" w:space="0" w:color="000000"/>
                            </w:tcBorders>
                            <w:hideMark/>
                          </w:tcPr>
                          <w:p w14:paraId="1F7863BC" w14:textId="77777777" w:rsidR="00722847" w:rsidRPr="004D0BDB" w:rsidRDefault="00722847">
                            <w:pPr>
                              <w:pStyle w:val="91"/>
                              <w:spacing w:line="258" w:lineRule="exact"/>
                              <w:ind w:left="172" w:right="162"/>
                              <w:jc w:val="center"/>
                              <w:rPr>
                                <w:rFonts w:ascii="Times New Roman" w:hAnsi="Times New Roman"/>
                                <w:sz w:val="28"/>
                                <w:szCs w:val="24"/>
                                <w:lang w:val="ru-RU"/>
                              </w:rPr>
                            </w:pPr>
                            <w:r w:rsidRPr="004D0BDB">
                              <w:rPr>
                                <w:rFonts w:ascii="Times New Roman" w:hAnsi="Times New Roman"/>
                                <w:sz w:val="28"/>
                                <w:szCs w:val="24"/>
                                <w:lang w:val="ru-RU"/>
                              </w:rPr>
                              <w:t>Число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дней со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снежным</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покровом</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за год</w:t>
                            </w:r>
                          </w:p>
                        </w:tc>
                        <w:tc>
                          <w:tcPr>
                            <w:tcW w:w="1701" w:type="dxa"/>
                            <w:tcBorders>
                              <w:top w:val="single" w:sz="4" w:space="0" w:color="000000"/>
                              <w:left w:val="single" w:sz="4" w:space="0" w:color="000000"/>
                              <w:bottom w:val="single" w:sz="4" w:space="0" w:color="000000"/>
                              <w:right w:val="single" w:sz="4" w:space="0" w:color="000000"/>
                            </w:tcBorders>
                            <w:hideMark/>
                          </w:tcPr>
                          <w:p w14:paraId="6896D81F" w14:textId="77777777" w:rsidR="00722847" w:rsidRPr="00B5719C" w:rsidRDefault="00722847">
                            <w:pPr>
                              <w:pStyle w:val="91"/>
                              <w:spacing w:line="258" w:lineRule="exact"/>
                              <w:ind w:left="133" w:right="125"/>
                              <w:jc w:val="center"/>
                              <w:rPr>
                                <w:rFonts w:ascii="Times New Roman" w:hAnsi="Times New Roman"/>
                                <w:sz w:val="28"/>
                                <w:szCs w:val="24"/>
                              </w:rPr>
                            </w:pPr>
                            <w:r w:rsidRPr="00B5719C">
                              <w:rPr>
                                <w:rFonts w:ascii="Times New Roman" w:hAnsi="Times New Roman"/>
                                <w:sz w:val="28"/>
                                <w:szCs w:val="24"/>
                              </w:rPr>
                              <w:t>47</w:t>
                            </w:r>
                          </w:p>
                        </w:tc>
                      </w:tr>
                    </w:tbl>
                    <w:p w14:paraId="2D80CE5E" w14:textId="77777777" w:rsidR="00722847" w:rsidRDefault="00722847" w:rsidP="000943CE">
                      <w:pPr>
                        <w:pStyle w:val="61"/>
                        <w:rPr>
                          <w:sz w:val="26"/>
                          <w:szCs w:val="26"/>
                        </w:rPr>
                      </w:pPr>
                    </w:p>
                  </w:txbxContent>
                </v:textbox>
                <w10:wrap anchorx="page"/>
              </v:shape>
            </w:pict>
          </mc:Fallback>
        </mc:AlternateContent>
      </w:r>
    </w:p>
    <w:p w14:paraId="6B671195" w14:textId="77777777" w:rsidR="000943CE" w:rsidRPr="000943CE" w:rsidRDefault="000943CE" w:rsidP="00423FE4">
      <w:pPr>
        <w:pStyle w:val="61"/>
        <w:jc w:val="both"/>
        <w:rPr>
          <w:rFonts w:ascii="Times New Roman" w:hAnsi="Times New Roman" w:cs="Times New Roman"/>
          <w:sz w:val="28"/>
          <w:szCs w:val="28"/>
          <w:lang w:val="ru-RU"/>
        </w:rPr>
      </w:pPr>
    </w:p>
    <w:p w14:paraId="6C1A7CE8" w14:textId="77777777" w:rsidR="000943CE" w:rsidRPr="000943CE" w:rsidRDefault="000943CE" w:rsidP="00423FE4">
      <w:pPr>
        <w:pStyle w:val="61"/>
        <w:jc w:val="both"/>
        <w:rPr>
          <w:rFonts w:ascii="Times New Roman" w:hAnsi="Times New Roman" w:cs="Times New Roman"/>
          <w:sz w:val="28"/>
          <w:szCs w:val="28"/>
          <w:lang w:val="ru-RU"/>
        </w:rPr>
      </w:pPr>
    </w:p>
    <w:p w14:paraId="4F36D32E" w14:textId="77777777" w:rsidR="000943CE" w:rsidRPr="000943CE" w:rsidRDefault="000943CE" w:rsidP="00423FE4">
      <w:pPr>
        <w:pStyle w:val="61"/>
        <w:jc w:val="both"/>
        <w:rPr>
          <w:rFonts w:ascii="Times New Roman" w:hAnsi="Times New Roman" w:cs="Times New Roman"/>
          <w:sz w:val="28"/>
          <w:szCs w:val="28"/>
          <w:lang w:val="ru-RU"/>
        </w:rPr>
      </w:pPr>
    </w:p>
    <w:p w14:paraId="05507224" w14:textId="77777777" w:rsidR="000943CE" w:rsidRPr="000943CE" w:rsidRDefault="000943CE" w:rsidP="00423FE4">
      <w:pPr>
        <w:pStyle w:val="61"/>
        <w:jc w:val="both"/>
        <w:rPr>
          <w:rFonts w:ascii="Times New Roman" w:hAnsi="Times New Roman" w:cs="Times New Roman"/>
          <w:sz w:val="28"/>
          <w:szCs w:val="28"/>
          <w:lang w:val="ru-RU"/>
        </w:rPr>
      </w:pPr>
    </w:p>
    <w:p w14:paraId="7A378E2A" w14:textId="77777777" w:rsidR="000943CE" w:rsidRPr="000943CE" w:rsidRDefault="000943CE" w:rsidP="00423FE4">
      <w:pPr>
        <w:pStyle w:val="61"/>
        <w:jc w:val="both"/>
        <w:rPr>
          <w:rFonts w:ascii="Times New Roman" w:hAnsi="Times New Roman" w:cs="Times New Roman"/>
          <w:sz w:val="28"/>
          <w:szCs w:val="28"/>
          <w:lang w:val="ru-RU"/>
        </w:rPr>
      </w:pPr>
    </w:p>
    <w:p w14:paraId="4055DF36" w14:textId="77777777" w:rsidR="000943CE" w:rsidRPr="000943CE" w:rsidRDefault="000943CE" w:rsidP="00423FE4">
      <w:pPr>
        <w:pStyle w:val="61"/>
        <w:jc w:val="both"/>
        <w:rPr>
          <w:rFonts w:ascii="Times New Roman" w:hAnsi="Times New Roman" w:cs="Times New Roman"/>
          <w:sz w:val="28"/>
          <w:szCs w:val="28"/>
          <w:lang w:val="ru-RU"/>
        </w:rPr>
      </w:pPr>
    </w:p>
    <w:p w14:paraId="3961017F" w14:textId="77777777" w:rsidR="000943CE" w:rsidRPr="000943CE" w:rsidRDefault="000943CE" w:rsidP="00423FE4">
      <w:pPr>
        <w:pStyle w:val="61"/>
        <w:jc w:val="both"/>
        <w:rPr>
          <w:rFonts w:ascii="Times New Roman" w:hAnsi="Times New Roman" w:cs="Times New Roman"/>
          <w:sz w:val="28"/>
          <w:szCs w:val="28"/>
          <w:lang w:val="ru-RU"/>
        </w:rPr>
      </w:pPr>
    </w:p>
    <w:p w14:paraId="598327AC" w14:textId="77777777" w:rsidR="000943CE" w:rsidRPr="000943CE" w:rsidRDefault="000943CE" w:rsidP="00423FE4">
      <w:pPr>
        <w:pStyle w:val="61"/>
        <w:tabs>
          <w:tab w:val="left" w:pos="1359"/>
          <w:tab w:val="left" w:pos="1891"/>
          <w:tab w:val="left" w:pos="2232"/>
          <w:tab w:val="left" w:pos="4130"/>
          <w:tab w:val="left" w:pos="5767"/>
          <w:tab w:val="left" w:pos="6571"/>
          <w:tab w:val="left" w:pos="6919"/>
          <w:tab w:val="left" w:pos="8033"/>
          <w:tab w:val="left" w:pos="8457"/>
          <w:tab w:val="left" w:pos="8884"/>
        </w:tabs>
        <w:spacing w:before="226"/>
        <w:ind w:left="221" w:right="386"/>
        <w:jc w:val="both"/>
        <w:rPr>
          <w:rFonts w:ascii="Times New Roman" w:hAnsi="Times New Roman" w:cs="Times New Roman"/>
          <w:sz w:val="28"/>
          <w:szCs w:val="28"/>
          <w:lang w:val="ru-RU"/>
        </w:rPr>
      </w:pPr>
    </w:p>
    <w:p w14:paraId="1795D6B7" w14:textId="77777777" w:rsidR="000943CE" w:rsidRPr="000943CE" w:rsidRDefault="000943CE" w:rsidP="00423FE4">
      <w:pPr>
        <w:pStyle w:val="61"/>
        <w:tabs>
          <w:tab w:val="left" w:pos="1359"/>
          <w:tab w:val="left" w:pos="1891"/>
          <w:tab w:val="left" w:pos="2232"/>
          <w:tab w:val="left" w:pos="4130"/>
          <w:tab w:val="left" w:pos="5767"/>
          <w:tab w:val="left" w:pos="6571"/>
          <w:tab w:val="left" w:pos="6919"/>
          <w:tab w:val="left" w:pos="8033"/>
          <w:tab w:val="left" w:pos="8457"/>
          <w:tab w:val="left" w:pos="8884"/>
        </w:tabs>
        <w:spacing w:before="226"/>
        <w:ind w:left="221" w:right="386"/>
        <w:jc w:val="both"/>
        <w:rPr>
          <w:rFonts w:ascii="Times New Roman" w:hAnsi="Times New Roman" w:cs="Times New Roman"/>
          <w:sz w:val="28"/>
          <w:szCs w:val="28"/>
          <w:lang w:val="ru-RU"/>
        </w:rPr>
      </w:pPr>
    </w:p>
    <w:p w14:paraId="6A5AED2A" w14:textId="77777777" w:rsidR="000943CE" w:rsidRPr="000943CE" w:rsidRDefault="000943CE" w:rsidP="00423FE4">
      <w:pPr>
        <w:pStyle w:val="61"/>
        <w:tabs>
          <w:tab w:val="left" w:pos="1359"/>
          <w:tab w:val="left" w:pos="1891"/>
          <w:tab w:val="left" w:pos="2232"/>
          <w:tab w:val="left" w:pos="4130"/>
          <w:tab w:val="left" w:pos="5767"/>
          <w:tab w:val="left" w:pos="6571"/>
          <w:tab w:val="left" w:pos="6919"/>
          <w:tab w:val="left" w:pos="8033"/>
          <w:tab w:val="left" w:pos="8457"/>
          <w:tab w:val="left" w:pos="8884"/>
        </w:tabs>
        <w:spacing w:before="226"/>
        <w:ind w:left="0" w:right="386"/>
        <w:jc w:val="center"/>
        <w:rPr>
          <w:rFonts w:ascii="Times New Roman" w:hAnsi="Times New Roman" w:cs="Times New Roman"/>
          <w:sz w:val="28"/>
          <w:szCs w:val="28"/>
        </w:rPr>
      </w:pPr>
      <w:r w:rsidRPr="000943CE">
        <w:rPr>
          <w:rFonts w:ascii="Times New Roman" w:hAnsi="Times New Roman" w:cs="Times New Roman"/>
          <w:sz w:val="28"/>
          <w:szCs w:val="28"/>
          <w:lang w:val="ru-RU"/>
        </w:rPr>
        <w:t>Таблица</w:t>
      </w:r>
      <w:r w:rsidRPr="000943CE">
        <w:rPr>
          <w:rFonts w:ascii="Times New Roman" w:hAnsi="Times New Roman" w:cs="Times New Roman"/>
          <w:sz w:val="28"/>
          <w:szCs w:val="28"/>
          <w:lang w:val="ru-RU"/>
        </w:rPr>
        <w:tab/>
        <w:t>3.6</w:t>
      </w:r>
      <w:r w:rsidRPr="000943CE">
        <w:rPr>
          <w:rFonts w:ascii="Times New Roman" w:hAnsi="Times New Roman" w:cs="Times New Roman"/>
          <w:sz w:val="28"/>
          <w:szCs w:val="28"/>
          <w:lang w:val="ru-RU"/>
        </w:rPr>
        <w:tab/>
        <w:t>–</w:t>
      </w:r>
      <w:r w:rsidRPr="000943CE">
        <w:rPr>
          <w:rFonts w:ascii="Times New Roman" w:hAnsi="Times New Roman" w:cs="Times New Roman"/>
          <w:sz w:val="28"/>
          <w:szCs w:val="28"/>
          <w:lang w:val="ru-RU"/>
        </w:rPr>
        <w:tab/>
        <w:t>Повторяемость</w:t>
      </w:r>
      <w:r w:rsidRPr="000943CE">
        <w:rPr>
          <w:rFonts w:ascii="Times New Roman" w:hAnsi="Times New Roman" w:cs="Times New Roman"/>
          <w:sz w:val="28"/>
          <w:szCs w:val="28"/>
          <w:lang w:val="ru-RU"/>
        </w:rPr>
        <w:tab/>
        <w:t>направлений</w:t>
      </w:r>
      <w:r w:rsidRPr="000943CE">
        <w:rPr>
          <w:rFonts w:ascii="Times New Roman" w:hAnsi="Times New Roman" w:cs="Times New Roman"/>
          <w:sz w:val="28"/>
          <w:szCs w:val="28"/>
          <w:lang w:val="ru-RU"/>
        </w:rPr>
        <w:tab/>
        <w:t>ветра</w:t>
      </w:r>
      <w:r w:rsidRPr="000943CE">
        <w:rPr>
          <w:rFonts w:ascii="Times New Roman" w:hAnsi="Times New Roman" w:cs="Times New Roman"/>
          <w:sz w:val="28"/>
          <w:szCs w:val="28"/>
          <w:lang w:val="ru-RU"/>
        </w:rPr>
        <w:tab/>
        <w:t>и</w:t>
      </w:r>
      <w:r w:rsidRPr="000943CE">
        <w:rPr>
          <w:rFonts w:ascii="Times New Roman" w:hAnsi="Times New Roman" w:cs="Times New Roman"/>
          <w:sz w:val="28"/>
          <w:szCs w:val="28"/>
          <w:lang w:val="ru-RU"/>
        </w:rPr>
        <w:tab/>
        <w:t>штилей,</w:t>
      </w:r>
      <w:r w:rsidRPr="000943CE">
        <w:rPr>
          <w:rFonts w:ascii="Times New Roman" w:hAnsi="Times New Roman" w:cs="Times New Roman"/>
          <w:sz w:val="28"/>
          <w:szCs w:val="28"/>
          <w:lang w:val="ru-RU"/>
        </w:rPr>
        <w:tab/>
        <w:t>%</w:t>
      </w:r>
      <w:r w:rsidRPr="000943CE">
        <w:rPr>
          <w:rFonts w:ascii="Times New Roman" w:hAnsi="Times New Roman" w:cs="Times New Roman"/>
          <w:sz w:val="28"/>
          <w:szCs w:val="28"/>
          <w:lang w:val="ru-RU"/>
        </w:rPr>
        <w:tab/>
        <w:t>за</w:t>
      </w:r>
      <w:r w:rsidRPr="000943CE">
        <w:rPr>
          <w:rFonts w:ascii="Times New Roman" w:hAnsi="Times New Roman" w:cs="Times New Roman"/>
          <w:sz w:val="28"/>
          <w:szCs w:val="28"/>
          <w:lang w:val="ru-RU"/>
        </w:rPr>
        <w:tab/>
        <w:t>2017г.</w:t>
      </w:r>
      <w:r w:rsidRPr="000943CE">
        <w:rPr>
          <w:rFonts w:ascii="Times New Roman" w:hAnsi="Times New Roman" w:cs="Times New Roman"/>
          <w:spacing w:val="-62"/>
          <w:sz w:val="28"/>
          <w:szCs w:val="28"/>
          <w:lang w:val="ru-RU"/>
        </w:rPr>
        <w:t xml:space="preserve"> </w:t>
      </w:r>
      <w:r w:rsidRPr="000943CE">
        <w:rPr>
          <w:rFonts w:ascii="Times New Roman" w:hAnsi="Times New Roman" w:cs="Times New Roman"/>
          <w:sz w:val="28"/>
          <w:szCs w:val="28"/>
        </w:rPr>
        <w:t>(Шолаккорган)</w:t>
      </w:r>
    </w:p>
    <w:p w14:paraId="3D49576C" w14:textId="77777777" w:rsidR="000943CE" w:rsidRPr="000943CE" w:rsidRDefault="000943CE" w:rsidP="00423FE4">
      <w:pPr>
        <w:pStyle w:val="61"/>
        <w:spacing w:before="10"/>
        <w:jc w:val="both"/>
        <w:rPr>
          <w:rFonts w:ascii="Times New Roman" w:hAnsi="Times New Roman" w:cs="Times New Roman"/>
          <w:sz w:val="28"/>
          <w:szCs w:val="28"/>
        </w:rPr>
      </w:pPr>
    </w:p>
    <w:tbl>
      <w:tblPr>
        <w:tblpPr w:leftFromText="180" w:rightFromText="180" w:vertAnchor="text" w:tblpXSpec="center" w:tblpY="7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6"/>
        <w:gridCol w:w="1063"/>
        <w:gridCol w:w="921"/>
        <w:gridCol w:w="1063"/>
        <w:gridCol w:w="922"/>
        <w:gridCol w:w="1063"/>
        <w:gridCol w:w="1063"/>
        <w:gridCol w:w="1065"/>
        <w:gridCol w:w="1063"/>
      </w:tblGrid>
      <w:tr w:rsidR="000943CE" w:rsidRPr="000943CE" w14:paraId="43D2C562" w14:textId="77777777" w:rsidTr="00423FE4">
        <w:trPr>
          <w:trHeight w:val="323"/>
        </w:trPr>
        <w:tc>
          <w:tcPr>
            <w:tcW w:w="856" w:type="dxa"/>
            <w:tcBorders>
              <w:top w:val="single" w:sz="4" w:space="0" w:color="000000"/>
              <w:left w:val="single" w:sz="4" w:space="0" w:color="000000"/>
              <w:bottom w:val="single" w:sz="4" w:space="0" w:color="000000"/>
              <w:right w:val="single" w:sz="4" w:space="0" w:color="000000"/>
            </w:tcBorders>
            <w:hideMark/>
          </w:tcPr>
          <w:p w14:paraId="41ABAB0B" w14:textId="77777777" w:rsidR="000943CE" w:rsidRPr="000943CE" w:rsidRDefault="000943CE" w:rsidP="00423FE4">
            <w:pPr>
              <w:pStyle w:val="91"/>
              <w:spacing w:line="304" w:lineRule="exact"/>
              <w:ind w:left="7"/>
              <w:jc w:val="both"/>
              <w:rPr>
                <w:rFonts w:ascii="Times New Roman" w:hAnsi="Times New Roman" w:cs="Times New Roman"/>
                <w:sz w:val="28"/>
                <w:szCs w:val="28"/>
              </w:rPr>
            </w:pPr>
            <w:r w:rsidRPr="000943CE">
              <w:rPr>
                <w:rFonts w:ascii="Times New Roman" w:hAnsi="Times New Roman" w:cs="Times New Roman"/>
                <w:sz w:val="28"/>
                <w:szCs w:val="28"/>
              </w:rPr>
              <w:t>С</w:t>
            </w:r>
          </w:p>
        </w:tc>
        <w:tc>
          <w:tcPr>
            <w:tcW w:w="1063" w:type="dxa"/>
            <w:tcBorders>
              <w:top w:val="single" w:sz="4" w:space="0" w:color="000000"/>
              <w:left w:val="single" w:sz="4" w:space="0" w:color="000000"/>
              <w:bottom w:val="single" w:sz="4" w:space="0" w:color="000000"/>
              <w:right w:val="single" w:sz="4" w:space="0" w:color="000000"/>
            </w:tcBorders>
            <w:hideMark/>
          </w:tcPr>
          <w:p w14:paraId="71CD928B" w14:textId="77777777" w:rsidR="000943CE" w:rsidRPr="000943CE" w:rsidRDefault="000943CE" w:rsidP="00423FE4">
            <w:pPr>
              <w:pStyle w:val="91"/>
              <w:spacing w:line="304" w:lineRule="exact"/>
              <w:ind w:left="98" w:right="90"/>
              <w:jc w:val="both"/>
              <w:rPr>
                <w:rFonts w:ascii="Times New Roman" w:hAnsi="Times New Roman" w:cs="Times New Roman"/>
                <w:sz w:val="28"/>
                <w:szCs w:val="28"/>
              </w:rPr>
            </w:pPr>
            <w:r w:rsidRPr="000943CE">
              <w:rPr>
                <w:rFonts w:ascii="Times New Roman" w:hAnsi="Times New Roman" w:cs="Times New Roman"/>
                <w:sz w:val="28"/>
                <w:szCs w:val="28"/>
              </w:rPr>
              <w:t>СВ</w:t>
            </w:r>
          </w:p>
        </w:tc>
        <w:tc>
          <w:tcPr>
            <w:tcW w:w="921" w:type="dxa"/>
            <w:tcBorders>
              <w:top w:val="single" w:sz="4" w:space="0" w:color="000000"/>
              <w:left w:val="single" w:sz="4" w:space="0" w:color="000000"/>
              <w:bottom w:val="single" w:sz="4" w:space="0" w:color="000000"/>
              <w:right w:val="single" w:sz="4" w:space="0" w:color="000000"/>
            </w:tcBorders>
            <w:hideMark/>
          </w:tcPr>
          <w:p w14:paraId="767BDE9F" w14:textId="77777777" w:rsidR="000943CE" w:rsidRPr="000943CE" w:rsidRDefault="000943CE" w:rsidP="00423FE4">
            <w:pPr>
              <w:pStyle w:val="91"/>
              <w:spacing w:line="304" w:lineRule="exact"/>
              <w:ind w:left="436"/>
              <w:jc w:val="both"/>
              <w:rPr>
                <w:rFonts w:ascii="Times New Roman" w:hAnsi="Times New Roman" w:cs="Times New Roman"/>
                <w:sz w:val="28"/>
                <w:szCs w:val="28"/>
              </w:rPr>
            </w:pPr>
            <w:r w:rsidRPr="000943CE">
              <w:rPr>
                <w:rFonts w:ascii="Times New Roman" w:hAnsi="Times New Roman" w:cs="Times New Roman"/>
                <w:sz w:val="28"/>
                <w:szCs w:val="28"/>
              </w:rPr>
              <w:t>В</w:t>
            </w:r>
          </w:p>
        </w:tc>
        <w:tc>
          <w:tcPr>
            <w:tcW w:w="1063" w:type="dxa"/>
            <w:tcBorders>
              <w:top w:val="single" w:sz="4" w:space="0" w:color="000000"/>
              <w:left w:val="single" w:sz="4" w:space="0" w:color="000000"/>
              <w:bottom w:val="single" w:sz="4" w:space="0" w:color="000000"/>
              <w:right w:val="single" w:sz="4" w:space="0" w:color="000000"/>
            </w:tcBorders>
            <w:hideMark/>
          </w:tcPr>
          <w:p w14:paraId="09186AFB" w14:textId="77777777" w:rsidR="000943CE" w:rsidRPr="000943CE" w:rsidRDefault="000943CE" w:rsidP="00423FE4">
            <w:pPr>
              <w:pStyle w:val="91"/>
              <w:spacing w:line="304" w:lineRule="exact"/>
              <w:ind w:left="99" w:right="90"/>
              <w:jc w:val="both"/>
              <w:rPr>
                <w:rFonts w:ascii="Times New Roman" w:hAnsi="Times New Roman" w:cs="Times New Roman"/>
                <w:sz w:val="28"/>
                <w:szCs w:val="28"/>
              </w:rPr>
            </w:pPr>
            <w:r w:rsidRPr="000943CE">
              <w:rPr>
                <w:rFonts w:ascii="Times New Roman" w:hAnsi="Times New Roman" w:cs="Times New Roman"/>
                <w:sz w:val="28"/>
                <w:szCs w:val="28"/>
              </w:rPr>
              <w:t>ЮВ</w:t>
            </w:r>
          </w:p>
        </w:tc>
        <w:tc>
          <w:tcPr>
            <w:tcW w:w="922" w:type="dxa"/>
            <w:tcBorders>
              <w:top w:val="single" w:sz="4" w:space="0" w:color="000000"/>
              <w:left w:val="single" w:sz="4" w:space="0" w:color="000000"/>
              <w:bottom w:val="single" w:sz="4" w:space="0" w:color="000000"/>
              <w:right w:val="single" w:sz="4" w:space="0" w:color="000000"/>
            </w:tcBorders>
            <w:hideMark/>
          </w:tcPr>
          <w:p w14:paraId="08CCE459" w14:textId="77777777" w:rsidR="000943CE" w:rsidRPr="000943CE" w:rsidRDefault="000943CE" w:rsidP="00423FE4">
            <w:pPr>
              <w:pStyle w:val="91"/>
              <w:spacing w:line="304" w:lineRule="exact"/>
              <w:ind w:left="4"/>
              <w:jc w:val="both"/>
              <w:rPr>
                <w:rFonts w:ascii="Times New Roman" w:hAnsi="Times New Roman" w:cs="Times New Roman"/>
                <w:sz w:val="28"/>
                <w:szCs w:val="28"/>
              </w:rPr>
            </w:pPr>
            <w:r w:rsidRPr="000943CE">
              <w:rPr>
                <w:rFonts w:ascii="Times New Roman" w:hAnsi="Times New Roman" w:cs="Times New Roman"/>
                <w:sz w:val="28"/>
                <w:szCs w:val="28"/>
              </w:rPr>
              <w:t>Ю</w:t>
            </w:r>
          </w:p>
        </w:tc>
        <w:tc>
          <w:tcPr>
            <w:tcW w:w="1063" w:type="dxa"/>
            <w:tcBorders>
              <w:top w:val="single" w:sz="4" w:space="0" w:color="000000"/>
              <w:left w:val="single" w:sz="4" w:space="0" w:color="000000"/>
              <w:bottom w:val="single" w:sz="4" w:space="0" w:color="000000"/>
              <w:right w:val="single" w:sz="4" w:space="0" w:color="000000"/>
            </w:tcBorders>
            <w:hideMark/>
          </w:tcPr>
          <w:p w14:paraId="3760D08C" w14:textId="77777777" w:rsidR="000943CE" w:rsidRPr="000943CE" w:rsidRDefault="000943CE" w:rsidP="00423FE4">
            <w:pPr>
              <w:pStyle w:val="91"/>
              <w:spacing w:line="304" w:lineRule="exact"/>
              <w:ind w:left="96" w:right="90"/>
              <w:jc w:val="both"/>
              <w:rPr>
                <w:rFonts w:ascii="Times New Roman" w:hAnsi="Times New Roman" w:cs="Times New Roman"/>
                <w:sz w:val="28"/>
                <w:szCs w:val="28"/>
              </w:rPr>
            </w:pPr>
            <w:r w:rsidRPr="000943CE">
              <w:rPr>
                <w:rFonts w:ascii="Times New Roman" w:hAnsi="Times New Roman" w:cs="Times New Roman"/>
                <w:sz w:val="28"/>
                <w:szCs w:val="28"/>
              </w:rPr>
              <w:t>ЮЗ</w:t>
            </w:r>
          </w:p>
        </w:tc>
        <w:tc>
          <w:tcPr>
            <w:tcW w:w="1063" w:type="dxa"/>
            <w:tcBorders>
              <w:top w:val="single" w:sz="4" w:space="0" w:color="000000"/>
              <w:left w:val="single" w:sz="4" w:space="0" w:color="000000"/>
              <w:bottom w:val="single" w:sz="4" w:space="0" w:color="000000"/>
              <w:right w:val="single" w:sz="4" w:space="0" w:color="000000"/>
            </w:tcBorders>
            <w:hideMark/>
          </w:tcPr>
          <w:p w14:paraId="182D56C4" w14:textId="77777777" w:rsidR="000943CE" w:rsidRPr="000943CE" w:rsidRDefault="000943CE" w:rsidP="00423FE4">
            <w:pPr>
              <w:pStyle w:val="91"/>
              <w:spacing w:line="304" w:lineRule="exact"/>
              <w:ind w:left="11"/>
              <w:jc w:val="both"/>
              <w:rPr>
                <w:rFonts w:ascii="Times New Roman" w:hAnsi="Times New Roman" w:cs="Times New Roman"/>
                <w:sz w:val="28"/>
                <w:szCs w:val="28"/>
              </w:rPr>
            </w:pPr>
            <w:r w:rsidRPr="000943CE">
              <w:rPr>
                <w:rFonts w:ascii="Times New Roman" w:hAnsi="Times New Roman" w:cs="Times New Roman"/>
                <w:sz w:val="28"/>
                <w:szCs w:val="28"/>
              </w:rPr>
              <w:t>З</w:t>
            </w:r>
          </w:p>
        </w:tc>
        <w:tc>
          <w:tcPr>
            <w:tcW w:w="1065" w:type="dxa"/>
            <w:tcBorders>
              <w:top w:val="single" w:sz="4" w:space="0" w:color="000000"/>
              <w:left w:val="single" w:sz="4" w:space="0" w:color="000000"/>
              <w:bottom w:val="single" w:sz="4" w:space="0" w:color="000000"/>
              <w:right w:val="single" w:sz="4" w:space="0" w:color="000000"/>
            </w:tcBorders>
            <w:hideMark/>
          </w:tcPr>
          <w:p w14:paraId="1E6650C2" w14:textId="77777777" w:rsidR="000943CE" w:rsidRPr="000943CE" w:rsidRDefault="000943CE" w:rsidP="00423FE4">
            <w:pPr>
              <w:pStyle w:val="91"/>
              <w:spacing w:line="304" w:lineRule="exact"/>
              <w:ind w:left="348" w:right="339"/>
              <w:jc w:val="both"/>
              <w:rPr>
                <w:rFonts w:ascii="Times New Roman" w:hAnsi="Times New Roman" w:cs="Times New Roman"/>
                <w:sz w:val="28"/>
                <w:szCs w:val="28"/>
              </w:rPr>
            </w:pPr>
            <w:r w:rsidRPr="000943CE">
              <w:rPr>
                <w:rFonts w:ascii="Times New Roman" w:hAnsi="Times New Roman" w:cs="Times New Roman"/>
                <w:sz w:val="28"/>
                <w:szCs w:val="28"/>
              </w:rPr>
              <w:t>СЗ</w:t>
            </w:r>
          </w:p>
        </w:tc>
        <w:tc>
          <w:tcPr>
            <w:tcW w:w="1063" w:type="dxa"/>
            <w:tcBorders>
              <w:top w:val="single" w:sz="4" w:space="0" w:color="000000"/>
              <w:left w:val="single" w:sz="4" w:space="0" w:color="000000"/>
              <w:bottom w:val="single" w:sz="4" w:space="0" w:color="000000"/>
              <w:right w:val="single" w:sz="4" w:space="0" w:color="000000"/>
            </w:tcBorders>
            <w:hideMark/>
          </w:tcPr>
          <w:p w14:paraId="5634D4C1" w14:textId="77777777" w:rsidR="000943CE" w:rsidRPr="000943CE" w:rsidRDefault="000943CE" w:rsidP="00423FE4">
            <w:pPr>
              <w:pStyle w:val="91"/>
              <w:spacing w:line="304" w:lineRule="exact"/>
              <w:ind w:left="100" w:right="90"/>
              <w:jc w:val="both"/>
              <w:rPr>
                <w:rFonts w:ascii="Times New Roman" w:hAnsi="Times New Roman" w:cs="Times New Roman"/>
                <w:sz w:val="28"/>
                <w:szCs w:val="28"/>
              </w:rPr>
            </w:pPr>
            <w:r w:rsidRPr="000943CE">
              <w:rPr>
                <w:rFonts w:ascii="Times New Roman" w:hAnsi="Times New Roman" w:cs="Times New Roman"/>
                <w:sz w:val="28"/>
                <w:szCs w:val="28"/>
              </w:rPr>
              <w:t>Штиль</w:t>
            </w:r>
          </w:p>
        </w:tc>
      </w:tr>
      <w:tr w:rsidR="000943CE" w:rsidRPr="000943CE" w14:paraId="58D96C80" w14:textId="77777777" w:rsidTr="00423FE4">
        <w:trPr>
          <w:trHeight w:val="321"/>
        </w:trPr>
        <w:tc>
          <w:tcPr>
            <w:tcW w:w="856" w:type="dxa"/>
            <w:tcBorders>
              <w:top w:val="single" w:sz="4" w:space="0" w:color="000000"/>
              <w:left w:val="single" w:sz="4" w:space="0" w:color="000000"/>
              <w:bottom w:val="single" w:sz="4" w:space="0" w:color="000000"/>
              <w:right w:val="single" w:sz="4" w:space="0" w:color="000000"/>
            </w:tcBorders>
            <w:hideMark/>
          </w:tcPr>
          <w:p w14:paraId="07EB0F35" w14:textId="77777777" w:rsidR="000943CE" w:rsidRPr="000943CE" w:rsidRDefault="000943CE" w:rsidP="00423FE4">
            <w:pPr>
              <w:pStyle w:val="91"/>
              <w:spacing w:line="301" w:lineRule="exact"/>
              <w:ind w:left="7" w:right="90"/>
              <w:jc w:val="both"/>
              <w:rPr>
                <w:rFonts w:ascii="Times New Roman" w:hAnsi="Times New Roman" w:cs="Times New Roman"/>
                <w:sz w:val="28"/>
                <w:szCs w:val="28"/>
              </w:rPr>
            </w:pPr>
            <w:r w:rsidRPr="000943CE">
              <w:rPr>
                <w:rFonts w:ascii="Times New Roman" w:hAnsi="Times New Roman" w:cs="Times New Roman"/>
                <w:sz w:val="28"/>
                <w:szCs w:val="28"/>
              </w:rPr>
              <w:t>14</w:t>
            </w:r>
          </w:p>
        </w:tc>
        <w:tc>
          <w:tcPr>
            <w:tcW w:w="1063" w:type="dxa"/>
            <w:tcBorders>
              <w:top w:val="single" w:sz="4" w:space="0" w:color="000000"/>
              <w:left w:val="single" w:sz="4" w:space="0" w:color="000000"/>
              <w:bottom w:val="single" w:sz="4" w:space="0" w:color="000000"/>
              <w:right w:val="single" w:sz="4" w:space="0" w:color="000000"/>
            </w:tcBorders>
            <w:hideMark/>
          </w:tcPr>
          <w:p w14:paraId="5FB3061F" w14:textId="77777777" w:rsidR="000943CE" w:rsidRPr="000943CE" w:rsidRDefault="000943CE" w:rsidP="00423FE4">
            <w:pPr>
              <w:pStyle w:val="91"/>
              <w:spacing w:line="301" w:lineRule="exact"/>
              <w:ind w:left="100" w:right="90"/>
              <w:jc w:val="both"/>
              <w:rPr>
                <w:rFonts w:ascii="Times New Roman" w:hAnsi="Times New Roman" w:cs="Times New Roman"/>
                <w:sz w:val="28"/>
                <w:szCs w:val="28"/>
              </w:rPr>
            </w:pPr>
            <w:r w:rsidRPr="000943CE">
              <w:rPr>
                <w:rFonts w:ascii="Times New Roman" w:hAnsi="Times New Roman" w:cs="Times New Roman"/>
                <w:sz w:val="28"/>
                <w:szCs w:val="28"/>
              </w:rPr>
              <w:t>13</w:t>
            </w:r>
          </w:p>
        </w:tc>
        <w:tc>
          <w:tcPr>
            <w:tcW w:w="921" w:type="dxa"/>
            <w:tcBorders>
              <w:top w:val="single" w:sz="4" w:space="0" w:color="000000"/>
              <w:left w:val="single" w:sz="4" w:space="0" w:color="000000"/>
              <w:bottom w:val="single" w:sz="4" w:space="0" w:color="000000"/>
              <w:right w:val="single" w:sz="4" w:space="0" w:color="000000"/>
            </w:tcBorders>
            <w:hideMark/>
          </w:tcPr>
          <w:p w14:paraId="71FEB0FF" w14:textId="77777777" w:rsidR="000943CE" w:rsidRPr="000943CE" w:rsidRDefault="000943CE" w:rsidP="00423FE4">
            <w:pPr>
              <w:pStyle w:val="91"/>
              <w:spacing w:line="301" w:lineRule="exact"/>
              <w:ind w:left="391"/>
              <w:jc w:val="both"/>
              <w:rPr>
                <w:rFonts w:ascii="Times New Roman" w:hAnsi="Times New Roman" w:cs="Times New Roman"/>
                <w:sz w:val="28"/>
                <w:szCs w:val="28"/>
              </w:rPr>
            </w:pPr>
            <w:r w:rsidRPr="000943CE">
              <w:rPr>
                <w:rFonts w:ascii="Times New Roman" w:hAnsi="Times New Roman" w:cs="Times New Roman"/>
                <w:sz w:val="28"/>
                <w:szCs w:val="28"/>
              </w:rPr>
              <w:t>13</w:t>
            </w:r>
          </w:p>
        </w:tc>
        <w:tc>
          <w:tcPr>
            <w:tcW w:w="1063" w:type="dxa"/>
            <w:tcBorders>
              <w:top w:val="single" w:sz="4" w:space="0" w:color="000000"/>
              <w:left w:val="single" w:sz="4" w:space="0" w:color="000000"/>
              <w:bottom w:val="single" w:sz="4" w:space="0" w:color="000000"/>
              <w:right w:val="single" w:sz="4" w:space="0" w:color="000000"/>
            </w:tcBorders>
            <w:hideMark/>
          </w:tcPr>
          <w:p w14:paraId="52D90964" w14:textId="77777777" w:rsidR="000943CE" w:rsidRPr="000943CE" w:rsidRDefault="000943CE" w:rsidP="00423FE4">
            <w:pPr>
              <w:pStyle w:val="91"/>
              <w:spacing w:line="301" w:lineRule="exact"/>
              <w:ind w:left="9"/>
              <w:jc w:val="both"/>
              <w:rPr>
                <w:rFonts w:ascii="Times New Roman" w:hAnsi="Times New Roman" w:cs="Times New Roman"/>
                <w:sz w:val="28"/>
                <w:szCs w:val="28"/>
              </w:rPr>
            </w:pPr>
            <w:r w:rsidRPr="000943CE">
              <w:rPr>
                <w:rFonts w:ascii="Times New Roman" w:hAnsi="Times New Roman" w:cs="Times New Roman"/>
                <w:sz w:val="28"/>
                <w:szCs w:val="28"/>
              </w:rPr>
              <w:t>8</w:t>
            </w:r>
          </w:p>
        </w:tc>
        <w:tc>
          <w:tcPr>
            <w:tcW w:w="922" w:type="dxa"/>
            <w:tcBorders>
              <w:top w:val="single" w:sz="4" w:space="0" w:color="000000"/>
              <w:left w:val="single" w:sz="4" w:space="0" w:color="000000"/>
              <w:bottom w:val="single" w:sz="4" w:space="0" w:color="000000"/>
              <w:right w:val="single" w:sz="4" w:space="0" w:color="000000"/>
            </w:tcBorders>
            <w:hideMark/>
          </w:tcPr>
          <w:p w14:paraId="6B4A2AC0" w14:textId="77777777" w:rsidR="000943CE" w:rsidRPr="000943CE" w:rsidRDefault="000943CE" w:rsidP="00423FE4">
            <w:pPr>
              <w:pStyle w:val="91"/>
              <w:spacing w:line="301" w:lineRule="exact"/>
              <w:ind w:left="5"/>
              <w:jc w:val="both"/>
              <w:rPr>
                <w:rFonts w:ascii="Times New Roman" w:hAnsi="Times New Roman" w:cs="Times New Roman"/>
                <w:sz w:val="28"/>
                <w:szCs w:val="28"/>
              </w:rPr>
            </w:pPr>
            <w:r w:rsidRPr="000943CE">
              <w:rPr>
                <w:rFonts w:ascii="Times New Roman" w:hAnsi="Times New Roman" w:cs="Times New Roman"/>
                <w:sz w:val="28"/>
                <w:szCs w:val="28"/>
              </w:rPr>
              <w:t>8</w:t>
            </w:r>
          </w:p>
        </w:tc>
        <w:tc>
          <w:tcPr>
            <w:tcW w:w="1063" w:type="dxa"/>
            <w:tcBorders>
              <w:top w:val="single" w:sz="4" w:space="0" w:color="000000"/>
              <w:left w:val="single" w:sz="4" w:space="0" w:color="000000"/>
              <w:bottom w:val="single" w:sz="4" w:space="0" w:color="000000"/>
              <w:right w:val="single" w:sz="4" w:space="0" w:color="000000"/>
            </w:tcBorders>
            <w:hideMark/>
          </w:tcPr>
          <w:p w14:paraId="1756F765" w14:textId="77777777" w:rsidR="000943CE" w:rsidRPr="000943CE" w:rsidRDefault="000943CE" w:rsidP="00423FE4">
            <w:pPr>
              <w:pStyle w:val="91"/>
              <w:spacing w:line="301" w:lineRule="exact"/>
              <w:ind w:left="96" w:right="90"/>
              <w:jc w:val="both"/>
              <w:rPr>
                <w:rFonts w:ascii="Times New Roman" w:hAnsi="Times New Roman" w:cs="Times New Roman"/>
                <w:sz w:val="28"/>
                <w:szCs w:val="28"/>
              </w:rPr>
            </w:pPr>
            <w:r w:rsidRPr="000943CE">
              <w:rPr>
                <w:rFonts w:ascii="Times New Roman" w:hAnsi="Times New Roman" w:cs="Times New Roman"/>
                <w:sz w:val="28"/>
                <w:szCs w:val="28"/>
              </w:rPr>
              <w:t>13</w:t>
            </w:r>
          </w:p>
        </w:tc>
        <w:tc>
          <w:tcPr>
            <w:tcW w:w="1063" w:type="dxa"/>
            <w:tcBorders>
              <w:top w:val="single" w:sz="4" w:space="0" w:color="000000"/>
              <w:left w:val="single" w:sz="4" w:space="0" w:color="000000"/>
              <w:bottom w:val="single" w:sz="4" w:space="0" w:color="000000"/>
              <w:right w:val="single" w:sz="4" w:space="0" w:color="000000"/>
            </w:tcBorders>
            <w:hideMark/>
          </w:tcPr>
          <w:p w14:paraId="7E5DAA0A" w14:textId="77777777" w:rsidR="000943CE" w:rsidRPr="000943CE" w:rsidRDefault="000943CE" w:rsidP="00423FE4">
            <w:pPr>
              <w:pStyle w:val="91"/>
              <w:spacing w:line="301" w:lineRule="exact"/>
              <w:ind w:left="100" w:right="88"/>
              <w:jc w:val="both"/>
              <w:rPr>
                <w:rFonts w:ascii="Times New Roman" w:hAnsi="Times New Roman" w:cs="Times New Roman"/>
                <w:sz w:val="28"/>
                <w:szCs w:val="28"/>
              </w:rPr>
            </w:pPr>
            <w:r w:rsidRPr="000943CE">
              <w:rPr>
                <w:rFonts w:ascii="Times New Roman" w:hAnsi="Times New Roman" w:cs="Times New Roman"/>
                <w:sz w:val="28"/>
                <w:szCs w:val="28"/>
              </w:rPr>
              <w:t>17</w:t>
            </w:r>
          </w:p>
        </w:tc>
        <w:tc>
          <w:tcPr>
            <w:tcW w:w="1065" w:type="dxa"/>
            <w:tcBorders>
              <w:top w:val="single" w:sz="4" w:space="0" w:color="000000"/>
              <w:left w:val="single" w:sz="4" w:space="0" w:color="000000"/>
              <w:bottom w:val="single" w:sz="4" w:space="0" w:color="000000"/>
              <w:right w:val="single" w:sz="4" w:space="0" w:color="000000"/>
            </w:tcBorders>
            <w:hideMark/>
          </w:tcPr>
          <w:p w14:paraId="6A51455B" w14:textId="77777777" w:rsidR="000943CE" w:rsidRPr="000943CE" w:rsidRDefault="000943CE" w:rsidP="00423FE4">
            <w:pPr>
              <w:pStyle w:val="91"/>
              <w:spacing w:line="301" w:lineRule="exact"/>
              <w:ind w:left="348" w:right="338"/>
              <w:jc w:val="both"/>
              <w:rPr>
                <w:rFonts w:ascii="Times New Roman" w:hAnsi="Times New Roman" w:cs="Times New Roman"/>
                <w:sz w:val="28"/>
                <w:szCs w:val="28"/>
              </w:rPr>
            </w:pPr>
            <w:r w:rsidRPr="000943CE">
              <w:rPr>
                <w:rFonts w:ascii="Times New Roman" w:hAnsi="Times New Roman" w:cs="Times New Roman"/>
                <w:sz w:val="28"/>
                <w:szCs w:val="28"/>
              </w:rPr>
              <w:t>14</w:t>
            </w:r>
          </w:p>
        </w:tc>
        <w:tc>
          <w:tcPr>
            <w:tcW w:w="1063" w:type="dxa"/>
            <w:tcBorders>
              <w:top w:val="single" w:sz="4" w:space="0" w:color="000000"/>
              <w:left w:val="single" w:sz="4" w:space="0" w:color="000000"/>
              <w:bottom w:val="single" w:sz="4" w:space="0" w:color="000000"/>
              <w:right w:val="single" w:sz="4" w:space="0" w:color="000000"/>
            </w:tcBorders>
            <w:hideMark/>
          </w:tcPr>
          <w:p w14:paraId="4ADE9A7C" w14:textId="77777777" w:rsidR="000943CE" w:rsidRPr="000943CE" w:rsidRDefault="000943CE" w:rsidP="00423FE4">
            <w:pPr>
              <w:pStyle w:val="91"/>
              <w:spacing w:line="301" w:lineRule="exact"/>
              <w:ind w:left="100" w:right="90"/>
              <w:jc w:val="both"/>
              <w:rPr>
                <w:rFonts w:ascii="Times New Roman" w:hAnsi="Times New Roman" w:cs="Times New Roman"/>
                <w:sz w:val="28"/>
                <w:szCs w:val="28"/>
              </w:rPr>
            </w:pPr>
            <w:r w:rsidRPr="000943CE">
              <w:rPr>
                <w:rFonts w:ascii="Times New Roman" w:hAnsi="Times New Roman" w:cs="Times New Roman"/>
                <w:sz w:val="28"/>
                <w:szCs w:val="28"/>
              </w:rPr>
              <w:t>19</w:t>
            </w:r>
          </w:p>
        </w:tc>
      </w:tr>
    </w:tbl>
    <w:p w14:paraId="28244218" w14:textId="77777777" w:rsidR="000943CE" w:rsidRPr="000943CE" w:rsidRDefault="000943CE" w:rsidP="00423FE4">
      <w:pPr>
        <w:spacing w:after="0"/>
        <w:ind w:firstLine="567"/>
        <w:jc w:val="both"/>
        <w:rPr>
          <w:rFonts w:ascii="Times New Roman" w:hAnsi="Times New Roman" w:cs="Times New Roman"/>
          <w:sz w:val="28"/>
          <w:szCs w:val="28"/>
        </w:rPr>
      </w:pPr>
    </w:p>
    <w:p w14:paraId="787C9975" w14:textId="0011ED52" w:rsidR="00423FE4" w:rsidRPr="00AA5390" w:rsidRDefault="00423FE4" w:rsidP="00C0064A">
      <w:pPr>
        <w:numPr>
          <w:ilvl w:val="0"/>
          <w:numId w:val="4"/>
        </w:numPr>
        <w:spacing w:after="0" w:line="276" w:lineRule="auto"/>
        <w:jc w:val="center"/>
        <w:rPr>
          <w:rFonts w:ascii="Times New Roman" w:hAnsi="Times New Roman" w:cs="Times New Roman"/>
          <w:b/>
          <w:sz w:val="28"/>
          <w:szCs w:val="28"/>
          <w:lang w:val="ru-RU"/>
        </w:rPr>
      </w:pPr>
      <w:r w:rsidRPr="00AA5390">
        <w:rPr>
          <w:rStyle w:val="af7"/>
          <w:rFonts w:ascii="Times New Roman" w:hAnsi="Times New Roman" w:cs="Times New Roman"/>
          <w:b/>
          <w:sz w:val="28"/>
          <w:szCs w:val="28"/>
          <w:lang w:val="ru-RU"/>
        </w:rPr>
        <w:t>Анализ текущего состояния управления отходами</w:t>
      </w:r>
    </w:p>
    <w:p w14:paraId="5F18104B" w14:textId="77777777" w:rsidR="00423FE4" w:rsidRPr="00423FE4" w:rsidRDefault="00423FE4" w:rsidP="00AA5390">
      <w:pPr>
        <w:widowControl w:val="0"/>
        <w:tabs>
          <w:tab w:val="left" w:pos="540"/>
          <w:tab w:val="center" w:pos="8748"/>
        </w:tabs>
        <w:autoSpaceDE w:val="0"/>
        <w:autoSpaceDN w:val="0"/>
        <w:adjustRightInd w:val="0"/>
        <w:spacing w:after="0" w:line="276" w:lineRule="auto"/>
        <w:ind w:firstLine="567"/>
        <w:jc w:val="center"/>
        <w:outlineLvl w:val="1"/>
        <w:rPr>
          <w:rFonts w:ascii="Times New Roman" w:hAnsi="Times New Roman" w:cs="Times New Roman"/>
          <w:b/>
          <w:i/>
          <w:iCs/>
          <w:sz w:val="28"/>
          <w:szCs w:val="28"/>
          <w:lang w:val="ru-RU"/>
        </w:rPr>
      </w:pPr>
      <w:bookmarkStart w:id="2" w:name="_Toc470593503"/>
      <w:bookmarkStart w:id="3" w:name="_Toc117590560"/>
      <w:r w:rsidRPr="00423FE4">
        <w:rPr>
          <w:rFonts w:ascii="Times New Roman" w:hAnsi="Times New Roman" w:cs="Times New Roman"/>
          <w:b/>
          <w:i/>
          <w:iCs/>
          <w:sz w:val="28"/>
          <w:szCs w:val="28"/>
          <w:lang w:val="ru-RU"/>
        </w:rPr>
        <w:t>Характеристика отходов производства и потребления</w:t>
      </w:r>
      <w:bookmarkEnd w:id="2"/>
      <w:r w:rsidRPr="00423FE4">
        <w:rPr>
          <w:rFonts w:ascii="Times New Roman" w:hAnsi="Times New Roman" w:cs="Times New Roman"/>
          <w:b/>
          <w:i/>
          <w:iCs/>
          <w:sz w:val="28"/>
          <w:szCs w:val="28"/>
          <w:lang w:val="ru-RU"/>
        </w:rPr>
        <w:t>:</w:t>
      </w:r>
    </w:p>
    <w:p w14:paraId="3935F193"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 xml:space="preserve">Отходы производства и потребления – это остатки продуктов, образующиеся в процессе или по завершении производственной и другой деятельности, в том числе и потребление продукции. Соответственно различают отходы производства и потребления.   </w:t>
      </w:r>
    </w:p>
    <w:p w14:paraId="6581768E"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b/>
          <w:i/>
          <w:sz w:val="28"/>
          <w:szCs w:val="28"/>
          <w:lang w:val="ru-RU"/>
        </w:rPr>
        <w:t>К отходам производства</w:t>
      </w:r>
      <w:r w:rsidRPr="004D0BDB">
        <w:rPr>
          <w:rFonts w:ascii="Times New Roman" w:hAnsi="Times New Roman" w:cs="Times New Roman"/>
          <w:sz w:val="28"/>
          <w:szCs w:val="28"/>
          <w:lang w:val="ru-RU"/>
        </w:rPr>
        <w:t xml:space="preserve"> относятся остатки сырья, материалов, веществ, предметов, изделий, образовавшиеся в процессе производства продукции, выполнения работ (услуг) и утратившие полностью или частично исходные потребительские свойства. К отходам производства относятся также образующиеся в процессе производства попутные вещества, не применяемые в данном производстве (отходы вспомогательного производства). </w:t>
      </w:r>
    </w:p>
    <w:p w14:paraId="32AE23D7"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b/>
          <w:i/>
          <w:sz w:val="28"/>
          <w:szCs w:val="28"/>
          <w:lang w:val="ru-RU"/>
        </w:rPr>
        <w:t>К отходам потребления</w:t>
      </w:r>
      <w:r w:rsidRPr="004D0BDB">
        <w:rPr>
          <w:rFonts w:ascii="Times New Roman" w:hAnsi="Times New Roman" w:cs="Times New Roman"/>
          <w:sz w:val="28"/>
          <w:szCs w:val="28"/>
          <w:lang w:val="ru-RU"/>
        </w:rPr>
        <w:t xml:space="preserve"> относятся остатки веществ, материалов, предметов, изделий, товаров частично или полностью утративших свои первоначальные потребительские свойства для использования по прямому или косвенному назначению в результате физического или морального износа в процессах общественного и личного потребления (жизнедеятельности), использования и эксплуатации. </w:t>
      </w:r>
    </w:p>
    <w:bookmarkEnd w:id="3"/>
    <w:p w14:paraId="5DA1CB6A"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 xml:space="preserve">Согласно Экологического кодекса </w:t>
      </w:r>
      <w:r w:rsidRPr="00423FE4">
        <w:rPr>
          <w:rFonts w:ascii="Times New Roman" w:hAnsi="Times New Roman" w:cs="Times New Roman"/>
          <w:sz w:val="28"/>
          <w:szCs w:val="28"/>
        </w:rPr>
        <w:t>PK</w:t>
      </w:r>
      <w:r w:rsidRPr="004D0BDB">
        <w:rPr>
          <w:rFonts w:ascii="Times New Roman" w:hAnsi="Times New Roman" w:cs="Times New Roman"/>
          <w:sz w:val="28"/>
          <w:szCs w:val="28"/>
          <w:lang w:val="ru-RU"/>
        </w:rPr>
        <w:t xml:space="preserve"> отходы производства и потребления по степени опасности разделяются на опасные, неопасные, инертные.</w:t>
      </w:r>
    </w:p>
    <w:p w14:paraId="23059952"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ab/>
        <w:t>Опасные отходы – отходы, которые содержат вредные вещества, обладающие опасными свойствами (токсичностью, взрывоопасностью, радиоактивностью, пожароопасностью,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w:t>
      </w:r>
    </w:p>
    <w:p w14:paraId="28D7A346"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К опасным отходам относятся отходы, содержащие одно или несколько из следующих веществ:</w:t>
      </w:r>
    </w:p>
    <w:p w14:paraId="739F8F04"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1) взрывчатые вещества;</w:t>
      </w:r>
    </w:p>
    <w:p w14:paraId="4B3E7D72"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2) легковоспламеняющиеся   жидкости;</w:t>
      </w:r>
    </w:p>
    <w:p w14:paraId="375F54F5"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3) легковоспламеняющиеся твердые вещества;</w:t>
      </w:r>
    </w:p>
    <w:p w14:paraId="5F4B0CF9"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4) самовозгорающиеся вещества и отходы;</w:t>
      </w:r>
    </w:p>
    <w:p w14:paraId="5D3DA1B8"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5) окисляющиеся вещества;</w:t>
      </w:r>
    </w:p>
    <w:p w14:paraId="2071F3F3"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6) органические пероксиды;</w:t>
      </w:r>
    </w:p>
    <w:p w14:paraId="4EA87E87"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7) ядовитые вещества;</w:t>
      </w:r>
    </w:p>
    <w:p w14:paraId="310AE54C"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 xml:space="preserve">8) токсичные вещества, вызывающие затяжные и хронические заболевания; </w:t>
      </w:r>
    </w:p>
    <w:p w14:paraId="0A0B6FCD"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 xml:space="preserve">9) инфицирующие вещества; </w:t>
      </w:r>
    </w:p>
    <w:p w14:paraId="73CCC11E"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10) коррозионные вещества;</w:t>
      </w:r>
    </w:p>
    <w:p w14:paraId="11199E34"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11) экотоксичные вещества;</w:t>
      </w:r>
    </w:p>
    <w:p w14:paraId="1ED6DF93"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12) вещества или отходы, выделяющие огнеопасные газы при контакте с водой</w:t>
      </w:r>
    </w:p>
    <w:p w14:paraId="344BC419"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13) вещества или отходы, которые могут выделять токсичные газы при контакте с воздухом или водой;</w:t>
      </w:r>
    </w:p>
    <w:p w14:paraId="59AEC7AD"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14) вещества   и материалы, способные   образовывать   другие   материалы, обладающие одним из вышеуказанных свойств.</w:t>
      </w:r>
    </w:p>
    <w:p w14:paraId="212F1476"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Инертные отходы – отходы, которые не подвергаются существенным физическим, химическим или биологическим преобразованиям и не оказывают неблагоприятного воздействия на окружающую среду и здоровье человека.</w:t>
      </w:r>
    </w:p>
    <w:p w14:paraId="2630B9D4"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Неопасные отходы – отходы, которые не относятся к опасным и инертным отходам.</w:t>
      </w:r>
    </w:p>
    <w:p w14:paraId="3655AE04"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14:paraId="1001AB8B"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Классификация отходов проведена согласно «Утверждении Классификатора отходов утв. Приказом и.о. Министра экологии, геологии и природных ресурсов Республики Казахстан от 6 августа 2021 года № 314». Настоящий документы позволяют определить уровень опасности и кодировку отходов. Кодировка отходов учитывает область образования, способ складирования (захоронения), способ утилизации или регенерации, потенциально опасные составные элементы, уровень опасности, отрасль экономики, на объектах которой образуются отходы.</w:t>
      </w:r>
    </w:p>
    <w:p w14:paraId="2B1EB00A" w14:textId="77777777" w:rsidR="00423FE4" w:rsidRPr="004D0BDB" w:rsidRDefault="00423FE4" w:rsidP="00AA5390">
      <w:pPr>
        <w:pStyle w:val="af8"/>
        <w:tabs>
          <w:tab w:val="left" w:pos="709"/>
        </w:tabs>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ab/>
        <w:t>Классификация отходов основана на последовательном рассмотрении и определение основных признаков отходов.</w:t>
      </w:r>
    </w:p>
    <w:p w14:paraId="5354407B" w14:textId="77777777" w:rsidR="00423FE4" w:rsidRPr="004D0BDB" w:rsidRDefault="00423FE4" w:rsidP="00AA5390">
      <w:pPr>
        <w:pStyle w:val="af8"/>
        <w:tabs>
          <w:tab w:val="left" w:pos="567"/>
          <w:tab w:val="left" w:pos="709"/>
        </w:tabs>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ab/>
        <w:t>Классификации подлежат местонахождение, состав, количество, агрегатное состояние отходов, а также их токсикологические, экологические и др. опасные характеристики.</w:t>
      </w:r>
    </w:p>
    <w:p w14:paraId="623A8825"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В соответствии с классификатором отходов произведена классификация отходов, к которым присвоен следующий код:</w:t>
      </w:r>
    </w:p>
    <w:p w14:paraId="2C616A5F" w14:textId="77777777" w:rsidR="00722847" w:rsidRDefault="00722847" w:rsidP="00AB4B7B">
      <w:pPr>
        <w:jc w:val="center"/>
        <w:rPr>
          <w:rFonts w:ascii="Times New Roman" w:hAnsi="Times New Roman" w:cs="Times New Roman"/>
          <w:b/>
          <w:color w:val="000000"/>
          <w:sz w:val="28"/>
          <w:szCs w:val="28"/>
          <w:lang w:val="ru-RU"/>
        </w:rPr>
      </w:pPr>
    </w:p>
    <w:p w14:paraId="07A03BC7" w14:textId="0B194793" w:rsidR="00AB4B7B" w:rsidRPr="00DF45F3" w:rsidRDefault="00AB4B7B" w:rsidP="00AB4B7B">
      <w:pPr>
        <w:jc w:val="center"/>
        <w:rPr>
          <w:rFonts w:ascii="Times New Roman" w:hAnsi="Times New Roman" w:cs="Times New Roman"/>
          <w:sz w:val="28"/>
          <w:szCs w:val="28"/>
          <w:lang w:val="ru-RU"/>
        </w:rPr>
      </w:pPr>
      <w:r w:rsidRPr="00AB4B7B">
        <w:rPr>
          <w:rFonts w:ascii="Times New Roman" w:hAnsi="Times New Roman" w:cs="Times New Roman"/>
          <w:b/>
          <w:color w:val="000000"/>
          <w:sz w:val="28"/>
          <w:szCs w:val="28"/>
          <w:lang w:val="ru-RU"/>
        </w:rPr>
        <w:t>Перечень отходов по филиалу ТОО «Казфосфат»</w:t>
      </w:r>
    </w:p>
    <w:tbl>
      <w:tblPr>
        <w:tblW w:w="935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43"/>
        <w:gridCol w:w="786"/>
        <w:gridCol w:w="917"/>
        <w:gridCol w:w="851"/>
        <w:gridCol w:w="3827"/>
        <w:gridCol w:w="2432"/>
      </w:tblGrid>
      <w:tr w:rsidR="00DF45F3" w:rsidRPr="00AB4B7B" w14:paraId="647E2415" w14:textId="77777777" w:rsidTr="00DF45F3">
        <w:trPr>
          <w:trHeight w:val="30"/>
        </w:trPr>
        <w:tc>
          <w:tcPr>
            <w:tcW w:w="543" w:type="dxa"/>
            <w:vAlign w:val="center"/>
          </w:tcPr>
          <w:p w14:paraId="29220674" w14:textId="77777777" w:rsidR="00AB4B7B" w:rsidRPr="00AB4B7B" w:rsidRDefault="00AB4B7B" w:rsidP="00AB4B7B">
            <w:pPr>
              <w:spacing w:after="0"/>
              <w:ind w:left="20"/>
              <w:jc w:val="center"/>
              <w:rPr>
                <w:rFonts w:ascii="Times New Roman" w:hAnsi="Times New Roman" w:cs="Times New Roman"/>
                <w:b/>
                <w:color w:val="000000"/>
              </w:rPr>
            </w:pPr>
            <w:r w:rsidRPr="00AB4B7B">
              <w:rPr>
                <w:rFonts w:ascii="Times New Roman" w:hAnsi="Times New Roman" w:cs="Times New Roman"/>
                <w:b/>
                <w:color w:val="000000"/>
              </w:rPr>
              <w:t>№</w:t>
            </w:r>
          </w:p>
        </w:tc>
        <w:tc>
          <w:tcPr>
            <w:tcW w:w="786" w:type="dxa"/>
            <w:tcMar>
              <w:top w:w="15" w:type="dxa"/>
              <w:left w:w="15" w:type="dxa"/>
              <w:bottom w:w="15" w:type="dxa"/>
              <w:right w:w="15" w:type="dxa"/>
            </w:tcMar>
            <w:vAlign w:val="center"/>
          </w:tcPr>
          <w:p w14:paraId="195E5CB8" w14:textId="77777777" w:rsidR="00AB4B7B" w:rsidRPr="00AB4B7B" w:rsidRDefault="00AB4B7B" w:rsidP="00AB4B7B">
            <w:pPr>
              <w:spacing w:after="0"/>
              <w:ind w:left="20"/>
              <w:jc w:val="center"/>
              <w:rPr>
                <w:rFonts w:ascii="Times New Roman" w:hAnsi="Times New Roman" w:cs="Times New Roman"/>
                <w:b/>
              </w:rPr>
            </w:pPr>
            <w:r w:rsidRPr="00AB4B7B">
              <w:rPr>
                <w:rFonts w:ascii="Times New Roman" w:hAnsi="Times New Roman" w:cs="Times New Roman"/>
                <w:b/>
                <w:color w:val="000000"/>
              </w:rPr>
              <w:t>Группа</w:t>
            </w:r>
          </w:p>
        </w:tc>
        <w:tc>
          <w:tcPr>
            <w:tcW w:w="917" w:type="dxa"/>
            <w:tcMar>
              <w:top w:w="15" w:type="dxa"/>
              <w:left w:w="15" w:type="dxa"/>
              <w:bottom w:w="15" w:type="dxa"/>
              <w:right w:w="15" w:type="dxa"/>
            </w:tcMar>
            <w:vAlign w:val="center"/>
          </w:tcPr>
          <w:p w14:paraId="5417CABF" w14:textId="77777777" w:rsidR="00AB4B7B" w:rsidRPr="00AB4B7B" w:rsidRDefault="00AB4B7B" w:rsidP="00AB4B7B">
            <w:pPr>
              <w:spacing w:after="0"/>
              <w:ind w:left="20"/>
              <w:jc w:val="center"/>
              <w:rPr>
                <w:rFonts w:ascii="Times New Roman" w:hAnsi="Times New Roman" w:cs="Times New Roman"/>
                <w:b/>
              </w:rPr>
            </w:pPr>
            <w:r w:rsidRPr="00AB4B7B">
              <w:rPr>
                <w:rFonts w:ascii="Times New Roman" w:hAnsi="Times New Roman" w:cs="Times New Roman"/>
                <w:b/>
                <w:color w:val="000000"/>
              </w:rPr>
              <w:t>Под-группа</w:t>
            </w:r>
          </w:p>
        </w:tc>
        <w:tc>
          <w:tcPr>
            <w:tcW w:w="851" w:type="dxa"/>
            <w:tcMar>
              <w:top w:w="15" w:type="dxa"/>
              <w:left w:w="15" w:type="dxa"/>
              <w:bottom w:w="15" w:type="dxa"/>
              <w:right w:w="15" w:type="dxa"/>
            </w:tcMar>
            <w:vAlign w:val="center"/>
          </w:tcPr>
          <w:p w14:paraId="2FC9DB4D" w14:textId="77777777" w:rsidR="00AB4B7B" w:rsidRPr="00AB4B7B" w:rsidRDefault="00AB4B7B" w:rsidP="00AB4B7B">
            <w:pPr>
              <w:spacing w:after="0"/>
              <w:ind w:left="20"/>
              <w:jc w:val="center"/>
              <w:rPr>
                <w:rFonts w:ascii="Times New Roman" w:hAnsi="Times New Roman" w:cs="Times New Roman"/>
                <w:b/>
              </w:rPr>
            </w:pPr>
            <w:r w:rsidRPr="00AB4B7B">
              <w:rPr>
                <w:rFonts w:ascii="Times New Roman" w:hAnsi="Times New Roman" w:cs="Times New Roman"/>
                <w:b/>
                <w:color w:val="000000"/>
              </w:rPr>
              <w:t>Код</w:t>
            </w:r>
          </w:p>
        </w:tc>
        <w:tc>
          <w:tcPr>
            <w:tcW w:w="3827" w:type="dxa"/>
            <w:tcMar>
              <w:top w:w="15" w:type="dxa"/>
              <w:left w:w="15" w:type="dxa"/>
              <w:bottom w:w="15" w:type="dxa"/>
              <w:right w:w="15" w:type="dxa"/>
            </w:tcMar>
            <w:vAlign w:val="center"/>
          </w:tcPr>
          <w:p w14:paraId="6DEEF19C" w14:textId="77777777" w:rsidR="00AB4B7B" w:rsidRPr="00AB4B7B" w:rsidRDefault="00AB4B7B" w:rsidP="00AB4B7B">
            <w:pPr>
              <w:spacing w:after="0"/>
              <w:ind w:left="20"/>
              <w:jc w:val="center"/>
              <w:rPr>
                <w:rFonts w:ascii="Times New Roman" w:hAnsi="Times New Roman" w:cs="Times New Roman"/>
                <w:b/>
              </w:rPr>
            </w:pPr>
            <w:r w:rsidRPr="00AB4B7B">
              <w:rPr>
                <w:rFonts w:ascii="Times New Roman" w:hAnsi="Times New Roman" w:cs="Times New Roman"/>
                <w:b/>
                <w:color w:val="000000"/>
              </w:rPr>
              <w:t>Виды отходов</w:t>
            </w:r>
          </w:p>
        </w:tc>
        <w:tc>
          <w:tcPr>
            <w:tcW w:w="2432" w:type="dxa"/>
            <w:vAlign w:val="center"/>
          </w:tcPr>
          <w:p w14:paraId="02B7E94F" w14:textId="77777777" w:rsidR="00AB4B7B" w:rsidRPr="00AB4B7B" w:rsidRDefault="00AB4B7B" w:rsidP="00AB4B7B">
            <w:pPr>
              <w:spacing w:after="0"/>
              <w:ind w:left="20"/>
              <w:jc w:val="center"/>
              <w:rPr>
                <w:rFonts w:ascii="Times New Roman" w:hAnsi="Times New Roman" w:cs="Times New Roman"/>
                <w:b/>
                <w:color w:val="000000"/>
              </w:rPr>
            </w:pPr>
            <w:r w:rsidRPr="00AB4B7B">
              <w:rPr>
                <w:rFonts w:ascii="Times New Roman" w:hAnsi="Times New Roman" w:cs="Times New Roman"/>
                <w:b/>
                <w:color w:val="000000"/>
              </w:rPr>
              <w:t>Наименование отходов</w:t>
            </w:r>
          </w:p>
        </w:tc>
      </w:tr>
      <w:tr w:rsidR="00AB4B7B" w:rsidRPr="00AB4B7B" w14:paraId="3899AF64" w14:textId="77777777" w:rsidTr="00DF45F3">
        <w:trPr>
          <w:trHeight w:val="271"/>
        </w:trPr>
        <w:tc>
          <w:tcPr>
            <w:tcW w:w="9356" w:type="dxa"/>
            <w:gridSpan w:val="6"/>
            <w:vAlign w:val="center"/>
          </w:tcPr>
          <w:p w14:paraId="563B3629"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b/>
                <w:color w:val="000000"/>
              </w:rPr>
              <w:t>Неопасные отходы</w:t>
            </w:r>
          </w:p>
        </w:tc>
      </w:tr>
      <w:tr w:rsidR="00DF45F3" w:rsidRPr="00DC53C5" w14:paraId="52DD514B" w14:textId="77777777" w:rsidTr="00DF45F3">
        <w:trPr>
          <w:trHeight w:val="413"/>
        </w:trPr>
        <w:tc>
          <w:tcPr>
            <w:tcW w:w="543" w:type="dxa"/>
            <w:vAlign w:val="center"/>
          </w:tcPr>
          <w:p w14:paraId="038532DF"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3</w:t>
            </w:r>
          </w:p>
        </w:tc>
        <w:tc>
          <w:tcPr>
            <w:tcW w:w="786" w:type="dxa"/>
            <w:tcMar>
              <w:top w:w="15" w:type="dxa"/>
              <w:left w:w="15" w:type="dxa"/>
              <w:bottom w:w="15" w:type="dxa"/>
              <w:right w:w="15" w:type="dxa"/>
            </w:tcMar>
            <w:vAlign w:val="center"/>
          </w:tcPr>
          <w:p w14:paraId="27FD44E5"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02</w:t>
            </w:r>
          </w:p>
        </w:tc>
        <w:tc>
          <w:tcPr>
            <w:tcW w:w="917" w:type="dxa"/>
            <w:tcMar>
              <w:top w:w="15" w:type="dxa"/>
              <w:left w:w="15" w:type="dxa"/>
              <w:bottom w:w="15" w:type="dxa"/>
              <w:right w:w="15" w:type="dxa"/>
            </w:tcMar>
            <w:vAlign w:val="center"/>
          </w:tcPr>
          <w:p w14:paraId="3A48BB4A"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02 01</w:t>
            </w:r>
          </w:p>
        </w:tc>
        <w:tc>
          <w:tcPr>
            <w:tcW w:w="851" w:type="dxa"/>
            <w:tcMar>
              <w:top w:w="15" w:type="dxa"/>
              <w:left w:w="15" w:type="dxa"/>
              <w:bottom w:w="15" w:type="dxa"/>
              <w:right w:w="15" w:type="dxa"/>
            </w:tcMar>
            <w:vAlign w:val="center"/>
          </w:tcPr>
          <w:p w14:paraId="1345E545"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02 01 10</w:t>
            </w:r>
          </w:p>
        </w:tc>
        <w:tc>
          <w:tcPr>
            <w:tcW w:w="3827" w:type="dxa"/>
            <w:tcMar>
              <w:top w:w="15" w:type="dxa"/>
              <w:left w:w="15" w:type="dxa"/>
              <w:bottom w:w="15" w:type="dxa"/>
              <w:right w:w="15" w:type="dxa"/>
            </w:tcMar>
            <w:vAlign w:val="center"/>
          </w:tcPr>
          <w:p w14:paraId="7B79444E" w14:textId="77777777" w:rsidR="00AB4B7B" w:rsidRPr="00AB4B7B" w:rsidRDefault="00AB4B7B" w:rsidP="00AB4B7B">
            <w:pPr>
              <w:spacing w:after="0"/>
              <w:ind w:left="20"/>
              <w:rPr>
                <w:rFonts w:ascii="Times New Roman" w:hAnsi="Times New Roman" w:cs="Times New Roman"/>
              </w:rPr>
            </w:pPr>
            <w:r w:rsidRPr="00AB4B7B">
              <w:rPr>
                <w:rFonts w:ascii="Times New Roman" w:hAnsi="Times New Roman" w:cs="Times New Roman"/>
                <w:color w:val="000000"/>
              </w:rPr>
              <w:t>Отходы металлов</w:t>
            </w:r>
          </w:p>
        </w:tc>
        <w:tc>
          <w:tcPr>
            <w:tcW w:w="2432" w:type="dxa"/>
            <w:vAlign w:val="center"/>
          </w:tcPr>
          <w:p w14:paraId="763E6609" w14:textId="77777777" w:rsidR="00AB4B7B" w:rsidRPr="00AB4B7B" w:rsidRDefault="00AB4B7B" w:rsidP="00AB4B7B">
            <w:pPr>
              <w:spacing w:after="0"/>
              <w:ind w:left="20"/>
              <w:rPr>
                <w:rFonts w:ascii="Times New Roman" w:hAnsi="Times New Roman" w:cs="Times New Roman"/>
                <w:color w:val="000000"/>
                <w:lang w:val="ru-RU"/>
              </w:rPr>
            </w:pPr>
            <w:r w:rsidRPr="00AB4B7B">
              <w:rPr>
                <w:rFonts w:ascii="Times New Roman" w:hAnsi="Times New Roman" w:cs="Times New Roman"/>
                <w:color w:val="000000"/>
                <w:lang w:val="ru-RU"/>
              </w:rPr>
              <w:t>Лом черных и цветных металлов</w:t>
            </w:r>
          </w:p>
        </w:tc>
      </w:tr>
      <w:tr w:rsidR="00DF45F3" w:rsidRPr="00AB4B7B" w14:paraId="49A4B76B" w14:textId="77777777" w:rsidTr="00DF45F3">
        <w:trPr>
          <w:trHeight w:val="30"/>
        </w:trPr>
        <w:tc>
          <w:tcPr>
            <w:tcW w:w="543" w:type="dxa"/>
            <w:vAlign w:val="center"/>
          </w:tcPr>
          <w:p w14:paraId="0F8484FD"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4</w:t>
            </w:r>
          </w:p>
        </w:tc>
        <w:tc>
          <w:tcPr>
            <w:tcW w:w="786" w:type="dxa"/>
            <w:tcMar>
              <w:top w:w="15" w:type="dxa"/>
              <w:left w:w="15" w:type="dxa"/>
              <w:bottom w:w="15" w:type="dxa"/>
              <w:right w:w="15" w:type="dxa"/>
            </w:tcMar>
            <w:vAlign w:val="center"/>
          </w:tcPr>
          <w:p w14:paraId="69EE901C"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03</w:t>
            </w:r>
          </w:p>
        </w:tc>
        <w:tc>
          <w:tcPr>
            <w:tcW w:w="917" w:type="dxa"/>
            <w:tcMar>
              <w:top w:w="15" w:type="dxa"/>
              <w:left w:w="15" w:type="dxa"/>
              <w:bottom w:w="15" w:type="dxa"/>
              <w:right w:w="15" w:type="dxa"/>
            </w:tcMar>
            <w:vAlign w:val="center"/>
          </w:tcPr>
          <w:p w14:paraId="001B76D7"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03 01</w:t>
            </w:r>
          </w:p>
        </w:tc>
        <w:tc>
          <w:tcPr>
            <w:tcW w:w="851" w:type="dxa"/>
            <w:tcMar>
              <w:top w:w="15" w:type="dxa"/>
              <w:left w:w="15" w:type="dxa"/>
              <w:bottom w:w="15" w:type="dxa"/>
              <w:right w:w="15" w:type="dxa"/>
            </w:tcMar>
            <w:vAlign w:val="center"/>
          </w:tcPr>
          <w:p w14:paraId="38AAC277"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03 01 05</w:t>
            </w:r>
          </w:p>
        </w:tc>
        <w:tc>
          <w:tcPr>
            <w:tcW w:w="3827" w:type="dxa"/>
            <w:tcMar>
              <w:top w:w="15" w:type="dxa"/>
              <w:left w:w="15" w:type="dxa"/>
              <w:bottom w:w="15" w:type="dxa"/>
              <w:right w:w="15" w:type="dxa"/>
            </w:tcMar>
            <w:vAlign w:val="center"/>
          </w:tcPr>
          <w:p w14:paraId="09F31717" w14:textId="77777777" w:rsidR="00AB4B7B" w:rsidRPr="00AB4B7B" w:rsidRDefault="00AB4B7B" w:rsidP="00AB4B7B">
            <w:pPr>
              <w:spacing w:after="0"/>
              <w:ind w:left="20"/>
              <w:rPr>
                <w:rFonts w:ascii="Times New Roman" w:hAnsi="Times New Roman" w:cs="Times New Roman"/>
                <w:lang w:val="ru-RU"/>
              </w:rPr>
            </w:pPr>
            <w:r w:rsidRPr="00AB4B7B">
              <w:rPr>
                <w:rFonts w:ascii="Times New Roman" w:hAnsi="Times New Roman" w:cs="Times New Roman"/>
                <w:color w:val="000000"/>
                <w:lang w:val="ru-RU"/>
              </w:rPr>
              <w:t>Опилки, стружка, обрезки, дерево, ДСП и фанеры, за исключением указанных в 03 01 04</w:t>
            </w:r>
          </w:p>
        </w:tc>
        <w:tc>
          <w:tcPr>
            <w:tcW w:w="2432" w:type="dxa"/>
            <w:vAlign w:val="center"/>
          </w:tcPr>
          <w:p w14:paraId="4DC996A3"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Древесная стружка</w:t>
            </w:r>
          </w:p>
        </w:tc>
      </w:tr>
      <w:tr w:rsidR="00DF45F3" w:rsidRPr="00AB4B7B" w14:paraId="251EB98D" w14:textId="77777777" w:rsidTr="00DF45F3">
        <w:trPr>
          <w:trHeight w:val="30"/>
        </w:trPr>
        <w:tc>
          <w:tcPr>
            <w:tcW w:w="543" w:type="dxa"/>
            <w:vAlign w:val="center"/>
          </w:tcPr>
          <w:p w14:paraId="4F1D534B"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5</w:t>
            </w:r>
          </w:p>
        </w:tc>
        <w:tc>
          <w:tcPr>
            <w:tcW w:w="786" w:type="dxa"/>
            <w:tcMar>
              <w:top w:w="15" w:type="dxa"/>
              <w:left w:w="15" w:type="dxa"/>
              <w:bottom w:w="15" w:type="dxa"/>
              <w:right w:w="15" w:type="dxa"/>
            </w:tcMar>
            <w:vAlign w:val="center"/>
          </w:tcPr>
          <w:p w14:paraId="331152C4"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06</w:t>
            </w:r>
          </w:p>
        </w:tc>
        <w:tc>
          <w:tcPr>
            <w:tcW w:w="917" w:type="dxa"/>
            <w:tcMar>
              <w:top w:w="15" w:type="dxa"/>
              <w:left w:w="15" w:type="dxa"/>
              <w:bottom w:w="15" w:type="dxa"/>
              <w:right w:w="15" w:type="dxa"/>
            </w:tcMar>
            <w:vAlign w:val="center"/>
          </w:tcPr>
          <w:p w14:paraId="3AA0FFF9"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06 09</w:t>
            </w:r>
          </w:p>
        </w:tc>
        <w:tc>
          <w:tcPr>
            <w:tcW w:w="851" w:type="dxa"/>
            <w:tcMar>
              <w:top w:w="15" w:type="dxa"/>
              <w:left w:w="15" w:type="dxa"/>
              <w:bottom w:w="15" w:type="dxa"/>
              <w:right w:w="15" w:type="dxa"/>
            </w:tcMar>
            <w:vAlign w:val="center"/>
          </w:tcPr>
          <w:p w14:paraId="4D88B3F8"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06 09 04</w:t>
            </w:r>
          </w:p>
        </w:tc>
        <w:tc>
          <w:tcPr>
            <w:tcW w:w="3827" w:type="dxa"/>
            <w:tcMar>
              <w:top w:w="15" w:type="dxa"/>
              <w:left w:w="15" w:type="dxa"/>
              <w:bottom w:w="15" w:type="dxa"/>
              <w:right w:w="15" w:type="dxa"/>
            </w:tcMar>
            <w:vAlign w:val="center"/>
          </w:tcPr>
          <w:p w14:paraId="106D19FF" w14:textId="77777777" w:rsidR="00AB4B7B" w:rsidRPr="00AB4B7B" w:rsidRDefault="00AB4B7B" w:rsidP="00AB4B7B">
            <w:pPr>
              <w:spacing w:after="0"/>
              <w:ind w:left="20"/>
              <w:rPr>
                <w:rFonts w:ascii="Times New Roman" w:hAnsi="Times New Roman" w:cs="Times New Roman"/>
                <w:highlight w:val="green"/>
                <w:lang w:val="ru-RU"/>
              </w:rPr>
            </w:pPr>
            <w:r w:rsidRPr="00AB4B7B">
              <w:rPr>
                <w:rFonts w:ascii="Times New Roman" w:hAnsi="Times New Roman" w:cs="Times New Roman"/>
                <w:color w:val="000000"/>
                <w:lang w:val="ru-RU"/>
              </w:rPr>
              <w:t>Отходы от реакций с кальцием, за исключением упомянутых в 06 09 03</w:t>
            </w:r>
          </w:p>
        </w:tc>
        <w:tc>
          <w:tcPr>
            <w:tcW w:w="2432" w:type="dxa"/>
            <w:vAlign w:val="center"/>
          </w:tcPr>
          <w:p w14:paraId="448B0A80"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Карбид кальция</w:t>
            </w:r>
          </w:p>
        </w:tc>
      </w:tr>
      <w:tr w:rsidR="00DF45F3" w:rsidRPr="00AB4B7B" w14:paraId="7821F8E1" w14:textId="77777777" w:rsidTr="00DF45F3">
        <w:trPr>
          <w:trHeight w:val="30"/>
        </w:trPr>
        <w:tc>
          <w:tcPr>
            <w:tcW w:w="543" w:type="dxa"/>
            <w:vAlign w:val="center"/>
          </w:tcPr>
          <w:p w14:paraId="38F68619"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7</w:t>
            </w:r>
          </w:p>
        </w:tc>
        <w:tc>
          <w:tcPr>
            <w:tcW w:w="786" w:type="dxa"/>
            <w:tcMar>
              <w:top w:w="15" w:type="dxa"/>
              <w:left w:w="15" w:type="dxa"/>
              <w:bottom w:w="15" w:type="dxa"/>
              <w:right w:w="15" w:type="dxa"/>
            </w:tcMar>
            <w:vAlign w:val="center"/>
          </w:tcPr>
          <w:p w14:paraId="64834DD0"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10</w:t>
            </w:r>
          </w:p>
        </w:tc>
        <w:tc>
          <w:tcPr>
            <w:tcW w:w="917" w:type="dxa"/>
            <w:tcMar>
              <w:top w:w="15" w:type="dxa"/>
              <w:left w:w="15" w:type="dxa"/>
              <w:bottom w:w="15" w:type="dxa"/>
              <w:right w:w="15" w:type="dxa"/>
            </w:tcMar>
            <w:vAlign w:val="center"/>
          </w:tcPr>
          <w:p w14:paraId="1C4D1183"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10 13</w:t>
            </w:r>
          </w:p>
        </w:tc>
        <w:tc>
          <w:tcPr>
            <w:tcW w:w="851" w:type="dxa"/>
            <w:tcMar>
              <w:top w:w="15" w:type="dxa"/>
              <w:left w:w="15" w:type="dxa"/>
              <w:bottom w:w="15" w:type="dxa"/>
              <w:right w:w="15" w:type="dxa"/>
            </w:tcMar>
            <w:vAlign w:val="center"/>
          </w:tcPr>
          <w:p w14:paraId="53A5861C"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10 13 04</w:t>
            </w:r>
          </w:p>
        </w:tc>
        <w:tc>
          <w:tcPr>
            <w:tcW w:w="3827" w:type="dxa"/>
            <w:tcMar>
              <w:top w:w="15" w:type="dxa"/>
              <w:left w:w="15" w:type="dxa"/>
              <w:bottom w:w="15" w:type="dxa"/>
              <w:right w:w="15" w:type="dxa"/>
            </w:tcMar>
            <w:vAlign w:val="center"/>
          </w:tcPr>
          <w:p w14:paraId="1016D0DE" w14:textId="77777777" w:rsidR="00AB4B7B" w:rsidRPr="00AB4B7B" w:rsidRDefault="00AB4B7B" w:rsidP="00AB4B7B">
            <w:pPr>
              <w:spacing w:after="0"/>
              <w:ind w:left="20"/>
              <w:rPr>
                <w:rFonts w:ascii="Times New Roman" w:hAnsi="Times New Roman" w:cs="Times New Roman"/>
                <w:lang w:val="ru-RU"/>
              </w:rPr>
            </w:pPr>
            <w:r w:rsidRPr="00AB4B7B">
              <w:rPr>
                <w:rFonts w:ascii="Times New Roman" w:hAnsi="Times New Roman" w:cs="Times New Roman"/>
                <w:color w:val="000000"/>
                <w:lang w:val="ru-RU"/>
              </w:rPr>
              <w:t>Отходы кальцинации и гашения извести</w:t>
            </w:r>
          </w:p>
        </w:tc>
        <w:tc>
          <w:tcPr>
            <w:tcW w:w="2432" w:type="dxa"/>
            <w:vAlign w:val="center"/>
          </w:tcPr>
          <w:p w14:paraId="56578F51"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Отходы извести</w:t>
            </w:r>
          </w:p>
        </w:tc>
      </w:tr>
      <w:tr w:rsidR="00DF45F3" w:rsidRPr="00AB4B7B" w14:paraId="344ED00C" w14:textId="77777777" w:rsidTr="00DF45F3">
        <w:trPr>
          <w:trHeight w:val="30"/>
        </w:trPr>
        <w:tc>
          <w:tcPr>
            <w:tcW w:w="543" w:type="dxa"/>
            <w:vAlign w:val="center"/>
          </w:tcPr>
          <w:p w14:paraId="4A55C381"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8</w:t>
            </w:r>
          </w:p>
        </w:tc>
        <w:tc>
          <w:tcPr>
            <w:tcW w:w="786" w:type="dxa"/>
            <w:tcMar>
              <w:top w:w="15" w:type="dxa"/>
              <w:left w:w="15" w:type="dxa"/>
              <w:bottom w:w="15" w:type="dxa"/>
              <w:right w:w="15" w:type="dxa"/>
            </w:tcMar>
            <w:vAlign w:val="center"/>
          </w:tcPr>
          <w:p w14:paraId="5739F7C4"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12</w:t>
            </w:r>
          </w:p>
        </w:tc>
        <w:tc>
          <w:tcPr>
            <w:tcW w:w="917" w:type="dxa"/>
            <w:tcMar>
              <w:top w:w="15" w:type="dxa"/>
              <w:left w:w="15" w:type="dxa"/>
              <w:bottom w:w="15" w:type="dxa"/>
              <w:right w:w="15" w:type="dxa"/>
            </w:tcMar>
            <w:vAlign w:val="center"/>
          </w:tcPr>
          <w:p w14:paraId="65E2F41D"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12 01</w:t>
            </w:r>
          </w:p>
        </w:tc>
        <w:tc>
          <w:tcPr>
            <w:tcW w:w="851" w:type="dxa"/>
            <w:tcMar>
              <w:top w:w="15" w:type="dxa"/>
              <w:left w:w="15" w:type="dxa"/>
              <w:bottom w:w="15" w:type="dxa"/>
              <w:right w:w="15" w:type="dxa"/>
            </w:tcMar>
            <w:vAlign w:val="center"/>
          </w:tcPr>
          <w:p w14:paraId="4EBBFB8A"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12 01 01</w:t>
            </w:r>
          </w:p>
        </w:tc>
        <w:tc>
          <w:tcPr>
            <w:tcW w:w="3827" w:type="dxa"/>
            <w:tcMar>
              <w:top w:w="15" w:type="dxa"/>
              <w:left w:w="15" w:type="dxa"/>
              <w:bottom w:w="15" w:type="dxa"/>
              <w:right w:w="15" w:type="dxa"/>
            </w:tcMar>
            <w:vAlign w:val="center"/>
          </w:tcPr>
          <w:p w14:paraId="1CADB267" w14:textId="77777777" w:rsidR="00AB4B7B" w:rsidRPr="00AB4B7B" w:rsidRDefault="00AB4B7B" w:rsidP="00AB4B7B">
            <w:pPr>
              <w:spacing w:after="0"/>
              <w:ind w:left="20"/>
              <w:rPr>
                <w:rFonts w:ascii="Times New Roman" w:hAnsi="Times New Roman" w:cs="Times New Roman"/>
                <w:lang w:val="ru-RU"/>
              </w:rPr>
            </w:pPr>
            <w:r w:rsidRPr="00AB4B7B">
              <w:rPr>
                <w:rFonts w:ascii="Times New Roman" w:hAnsi="Times New Roman" w:cs="Times New Roman"/>
                <w:color w:val="000000"/>
                <w:lang w:val="ru-RU"/>
              </w:rPr>
              <w:t>Опилки и стружка черных металлов</w:t>
            </w:r>
          </w:p>
        </w:tc>
        <w:tc>
          <w:tcPr>
            <w:tcW w:w="2432" w:type="dxa"/>
            <w:vAlign w:val="center"/>
          </w:tcPr>
          <w:p w14:paraId="4EA1E804"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Стружка черных металлов</w:t>
            </w:r>
          </w:p>
        </w:tc>
      </w:tr>
      <w:tr w:rsidR="00DF45F3" w:rsidRPr="00AB4B7B" w14:paraId="50A7CB42" w14:textId="77777777" w:rsidTr="00DF45F3">
        <w:trPr>
          <w:trHeight w:val="30"/>
        </w:trPr>
        <w:tc>
          <w:tcPr>
            <w:tcW w:w="543" w:type="dxa"/>
            <w:vAlign w:val="center"/>
          </w:tcPr>
          <w:p w14:paraId="4E903A18"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9</w:t>
            </w:r>
          </w:p>
        </w:tc>
        <w:tc>
          <w:tcPr>
            <w:tcW w:w="786" w:type="dxa"/>
            <w:tcMar>
              <w:top w:w="15" w:type="dxa"/>
              <w:left w:w="15" w:type="dxa"/>
              <w:bottom w:w="15" w:type="dxa"/>
              <w:right w:w="15" w:type="dxa"/>
            </w:tcMar>
            <w:vAlign w:val="center"/>
          </w:tcPr>
          <w:p w14:paraId="0E118D7A"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12</w:t>
            </w:r>
          </w:p>
        </w:tc>
        <w:tc>
          <w:tcPr>
            <w:tcW w:w="917" w:type="dxa"/>
            <w:tcMar>
              <w:top w:w="15" w:type="dxa"/>
              <w:left w:w="15" w:type="dxa"/>
              <w:bottom w:w="15" w:type="dxa"/>
              <w:right w:w="15" w:type="dxa"/>
            </w:tcMar>
            <w:vAlign w:val="center"/>
          </w:tcPr>
          <w:p w14:paraId="526D443B"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12 01</w:t>
            </w:r>
          </w:p>
        </w:tc>
        <w:tc>
          <w:tcPr>
            <w:tcW w:w="851" w:type="dxa"/>
            <w:tcMar>
              <w:top w:w="15" w:type="dxa"/>
              <w:left w:w="15" w:type="dxa"/>
              <w:bottom w:w="15" w:type="dxa"/>
              <w:right w:w="15" w:type="dxa"/>
            </w:tcMar>
            <w:vAlign w:val="center"/>
          </w:tcPr>
          <w:p w14:paraId="44DF6D24" w14:textId="77777777" w:rsidR="00AB4B7B" w:rsidRPr="00AB4B7B" w:rsidRDefault="00AB4B7B" w:rsidP="00AB4B7B">
            <w:pPr>
              <w:spacing w:after="0"/>
              <w:jc w:val="center"/>
              <w:rPr>
                <w:rFonts w:ascii="Times New Roman" w:hAnsi="Times New Roman" w:cs="Times New Roman"/>
              </w:rPr>
            </w:pPr>
            <w:r w:rsidRPr="00AB4B7B">
              <w:rPr>
                <w:rFonts w:ascii="Times New Roman" w:hAnsi="Times New Roman" w:cs="Times New Roman"/>
              </w:rPr>
              <w:t>12 01 03</w:t>
            </w:r>
          </w:p>
        </w:tc>
        <w:tc>
          <w:tcPr>
            <w:tcW w:w="3827" w:type="dxa"/>
            <w:tcMar>
              <w:top w:w="15" w:type="dxa"/>
              <w:left w:w="15" w:type="dxa"/>
              <w:bottom w:w="15" w:type="dxa"/>
              <w:right w:w="15" w:type="dxa"/>
            </w:tcMar>
            <w:vAlign w:val="center"/>
          </w:tcPr>
          <w:p w14:paraId="4A6AD286" w14:textId="77777777" w:rsidR="00AB4B7B" w:rsidRPr="00AB4B7B" w:rsidRDefault="00AB4B7B" w:rsidP="00AB4B7B">
            <w:pPr>
              <w:spacing w:after="0"/>
              <w:ind w:left="20"/>
              <w:rPr>
                <w:rFonts w:ascii="Times New Roman" w:hAnsi="Times New Roman" w:cs="Times New Roman"/>
                <w:lang w:val="ru-RU"/>
              </w:rPr>
            </w:pPr>
            <w:r w:rsidRPr="00AB4B7B">
              <w:rPr>
                <w:rFonts w:ascii="Times New Roman" w:hAnsi="Times New Roman" w:cs="Times New Roman"/>
                <w:lang w:val="ru-RU"/>
              </w:rPr>
              <w:t>Опилки и стружки цветных металлов</w:t>
            </w:r>
          </w:p>
        </w:tc>
        <w:tc>
          <w:tcPr>
            <w:tcW w:w="2432" w:type="dxa"/>
            <w:vAlign w:val="center"/>
          </w:tcPr>
          <w:p w14:paraId="7F1B2D5A"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 xml:space="preserve">Стружка цветных металлов </w:t>
            </w:r>
          </w:p>
        </w:tc>
      </w:tr>
      <w:tr w:rsidR="00DF45F3" w:rsidRPr="00AB4B7B" w14:paraId="6765D89F" w14:textId="77777777" w:rsidTr="00DF45F3">
        <w:trPr>
          <w:trHeight w:val="30"/>
        </w:trPr>
        <w:tc>
          <w:tcPr>
            <w:tcW w:w="543" w:type="dxa"/>
            <w:vAlign w:val="center"/>
          </w:tcPr>
          <w:p w14:paraId="502D7CAA"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10</w:t>
            </w:r>
          </w:p>
        </w:tc>
        <w:tc>
          <w:tcPr>
            <w:tcW w:w="786" w:type="dxa"/>
            <w:tcMar>
              <w:top w:w="15" w:type="dxa"/>
              <w:left w:w="15" w:type="dxa"/>
              <w:bottom w:w="15" w:type="dxa"/>
              <w:right w:w="15" w:type="dxa"/>
            </w:tcMar>
            <w:vAlign w:val="center"/>
          </w:tcPr>
          <w:p w14:paraId="7C146FDA"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12</w:t>
            </w:r>
          </w:p>
        </w:tc>
        <w:tc>
          <w:tcPr>
            <w:tcW w:w="917" w:type="dxa"/>
            <w:tcMar>
              <w:top w:w="15" w:type="dxa"/>
              <w:left w:w="15" w:type="dxa"/>
              <w:bottom w:w="15" w:type="dxa"/>
              <w:right w:w="15" w:type="dxa"/>
            </w:tcMar>
            <w:vAlign w:val="center"/>
          </w:tcPr>
          <w:p w14:paraId="37140631"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12 01</w:t>
            </w:r>
          </w:p>
        </w:tc>
        <w:tc>
          <w:tcPr>
            <w:tcW w:w="851" w:type="dxa"/>
            <w:tcMar>
              <w:top w:w="15" w:type="dxa"/>
              <w:left w:w="15" w:type="dxa"/>
              <w:bottom w:w="15" w:type="dxa"/>
              <w:right w:w="15" w:type="dxa"/>
            </w:tcMar>
            <w:vAlign w:val="center"/>
          </w:tcPr>
          <w:p w14:paraId="163E535B"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12 01 13</w:t>
            </w:r>
          </w:p>
        </w:tc>
        <w:tc>
          <w:tcPr>
            <w:tcW w:w="3827" w:type="dxa"/>
            <w:tcMar>
              <w:top w:w="15" w:type="dxa"/>
              <w:left w:w="15" w:type="dxa"/>
              <w:bottom w:w="15" w:type="dxa"/>
              <w:right w:w="15" w:type="dxa"/>
            </w:tcMar>
            <w:vAlign w:val="center"/>
          </w:tcPr>
          <w:p w14:paraId="70107D75" w14:textId="77777777" w:rsidR="00AB4B7B" w:rsidRPr="00AB4B7B" w:rsidRDefault="00AB4B7B" w:rsidP="00AB4B7B">
            <w:pPr>
              <w:spacing w:after="0"/>
              <w:ind w:left="20"/>
              <w:rPr>
                <w:rFonts w:ascii="Times New Roman" w:hAnsi="Times New Roman" w:cs="Times New Roman"/>
              </w:rPr>
            </w:pPr>
            <w:r w:rsidRPr="00AB4B7B">
              <w:rPr>
                <w:rFonts w:ascii="Times New Roman" w:hAnsi="Times New Roman" w:cs="Times New Roman"/>
              </w:rPr>
              <w:t xml:space="preserve">Отходы сварки </w:t>
            </w:r>
          </w:p>
        </w:tc>
        <w:tc>
          <w:tcPr>
            <w:tcW w:w="2432" w:type="dxa"/>
            <w:vAlign w:val="center"/>
          </w:tcPr>
          <w:p w14:paraId="43A9E292"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Огарки сварочных электродов</w:t>
            </w:r>
          </w:p>
        </w:tc>
      </w:tr>
      <w:tr w:rsidR="00DF45F3" w:rsidRPr="00AB4B7B" w14:paraId="6B2A392A" w14:textId="77777777" w:rsidTr="00DF45F3">
        <w:trPr>
          <w:trHeight w:val="30"/>
        </w:trPr>
        <w:tc>
          <w:tcPr>
            <w:tcW w:w="543" w:type="dxa"/>
            <w:vAlign w:val="center"/>
          </w:tcPr>
          <w:p w14:paraId="493446F2"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11</w:t>
            </w:r>
          </w:p>
        </w:tc>
        <w:tc>
          <w:tcPr>
            <w:tcW w:w="786" w:type="dxa"/>
            <w:tcMar>
              <w:top w:w="15" w:type="dxa"/>
              <w:left w:w="15" w:type="dxa"/>
              <w:bottom w:w="15" w:type="dxa"/>
              <w:right w:w="15" w:type="dxa"/>
            </w:tcMar>
            <w:vAlign w:val="center"/>
          </w:tcPr>
          <w:p w14:paraId="75927D10"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16</w:t>
            </w:r>
          </w:p>
        </w:tc>
        <w:tc>
          <w:tcPr>
            <w:tcW w:w="917" w:type="dxa"/>
            <w:tcMar>
              <w:top w:w="15" w:type="dxa"/>
              <w:left w:w="15" w:type="dxa"/>
              <w:bottom w:w="15" w:type="dxa"/>
              <w:right w:w="15" w:type="dxa"/>
            </w:tcMar>
            <w:vAlign w:val="center"/>
          </w:tcPr>
          <w:p w14:paraId="0FD4D623"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16 01</w:t>
            </w:r>
          </w:p>
        </w:tc>
        <w:tc>
          <w:tcPr>
            <w:tcW w:w="851" w:type="dxa"/>
            <w:tcMar>
              <w:top w:w="15" w:type="dxa"/>
              <w:left w:w="15" w:type="dxa"/>
              <w:bottom w:w="15" w:type="dxa"/>
              <w:right w:w="15" w:type="dxa"/>
            </w:tcMar>
            <w:vAlign w:val="center"/>
          </w:tcPr>
          <w:p w14:paraId="7327B1FC"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16 01 03</w:t>
            </w:r>
          </w:p>
        </w:tc>
        <w:tc>
          <w:tcPr>
            <w:tcW w:w="3827" w:type="dxa"/>
            <w:tcMar>
              <w:top w:w="15" w:type="dxa"/>
              <w:left w:w="15" w:type="dxa"/>
              <w:bottom w:w="15" w:type="dxa"/>
              <w:right w:w="15" w:type="dxa"/>
            </w:tcMar>
            <w:vAlign w:val="center"/>
          </w:tcPr>
          <w:p w14:paraId="54E4165E" w14:textId="77777777" w:rsidR="00AB4B7B" w:rsidRPr="00AB4B7B" w:rsidRDefault="00AB4B7B" w:rsidP="00AB4B7B">
            <w:pPr>
              <w:spacing w:after="0"/>
              <w:ind w:left="20"/>
              <w:rPr>
                <w:rFonts w:ascii="Times New Roman" w:hAnsi="Times New Roman" w:cs="Times New Roman"/>
              </w:rPr>
            </w:pPr>
            <w:r w:rsidRPr="00AB4B7B">
              <w:rPr>
                <w:rFonts w:ascii="Times New Roman" w:hAnsi="Times New Roman" w:cs="Times New Roman"/>
                <w:color w:val="000000"/>
              </w:rPr>
              <w:t>Отработанные шины</w:t>
            </w:r>
          </w:p>
        </w:tc>
        <w:tc>
          <w:tcPr>
            <w:tcW w:w="2432" w:type="dxa"/>
            <w:vAlign w:val="center"/>
          </w:tcPr>
          <w:p w14:paraId="4D3AFDDF"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Отработанные шины</w:t>
            </w:r>
          </w:p>
        </w:tc>
      </w:tr>
      <w:tr w:rsidR="00DF45F3" w:rsidRPr="00AB4B7B" w14:paraId="310CFED4" w14:textId="77777777" w:rsidTr="00DF45F3">
        <w:trPr>
          <w:trHeight w:val="30"/>
        </w:trPr>
        <w:tc>
          <w:tcPr>
            <w:tcW w:w="543" w:type="dxa"/>
            <w:vAlign w:val="center"/>
          </w:tcPr>
          <w:p w14:paraId="1AEBD628"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13</w:t>
            </w:r>
          </w:p>
        </w:tc>
        <w:tc>
          <w:tcPr>
            <w:tcW w:w="786" w:type="dxa"/>
            <w:tcMar>
              <w:top w:w="15" w:type="dxa"/>
              <w:left w:w="15" w:type="dxa"/>
              <w:bottom w:w="15" w:type="dxa"/>
              <w:right w:w="15" w:type="dxa"/>
            </w:tcMar>
            <w:vAlign w:val="center"/>
          </w:tcPr>
          <w:p w14:paraId="648370D4"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20</w:t>
            </w:r>
          </w:p>
        </w:tc>
        <w:tc>
          <w:tcPr>
            <w:tcW w:w="917" w:type="dxa"/>
            <w:tcMar>
              <w:top w:w="15" w:type="dxa"/>
              <w:left w:w="15" w:type="dxa"/>
              <w:bottom w:w="15" w:type="dxa"/>
              <w:right w:w="15" w:type="dxa"/>
            </w:tcMar>
            <w:vAlign w:val="center"/>
          </w:tcPr>
          <w:p w14:paraId="218C6CFA"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01</w:t>
            </w:r>
          </w:p>
        </w:tc>
        <w:tc>
          <w:tcPr>
            <w:tcW w:w="851" w:type="dxa"/>
            <w:tcMar>
              <w:top w:w="15" w:type="dxa"/>
              <w:left w:w="15" w:type="dxa"/>
              <w:bottom w:w="15" w:type="dxa"/>
              <w:right w:w="15" w:type="dxa"/>
            </w:tcMar>
            <w:vAlign w:val="center"/>
          </w:tcPr>
          <w:p w14:paraId="233D853E"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20 01 08</w:t>
            </w:r>
          </w:p>
        </w:tc>
        <w:tc>
          <w:tcPr>
            <w:tcW w:w="3827" w:type="dxa"/>
            <w:tcMar>
              <w:top w:w="15" w:type="dxa"/>
              <w:left w:w="15" w:type="dxa"/>
              <w:bottom w:w="15" w:type="dxa"/>
              <w:right w:w="15" w:type="dxa"/>
            </w:tcMar>
            <w:vAlign w:val="center"/>
          </w:tcPr>
          <w:p w14:paraId="0A2D6DE0" w14:textId="77777777" w:rsidR="00AB4B7B" w:rsidRPr="00AB4B7B" w:rsidRDefault="00AB4B7B" w:rsidP="00AB4B7B">
            <w:pPr>
              <w:spacing w:after="0"/>
              <w:ind w:left="20"/>
              <w:rPr>
                <w:rFonts w:ascii="Times New Roman" w:hAnsi="Times New Roman" w:cs="Times New Roman"/>
                <w:lang w:val="ru-RU"/>
              </w:rPr>
            </w:pPr>
            <w:r w:rsidRPr="00AB4B7B">
              <w:rPr>
                <w:rFonts w:ascii="Times New Roman" w:hAnsi="Times New Roman" w:cs="Times New Roman"/>
                <w:lang w:val="ru-RU"/>
              </w:rPr>
              <w:t>Поддающиеся биологическому разложению отходы кухонь и столовых</w:t>
            </w:r>
          </w:p>
        </w:tc>
        <w:tc>
          <w:tcPr>
            <w:tcW w:w="2432" w:type="dxa"/>
            <w:vAlign w:val="center"/>
          </w:tcPr>
          <w:p w14:paraId="0BDCCF65"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Пищевые отходы</w:t>
            </w:r>
          </w:p>
        </w:tc>
      </w:tr>
      <w:tr w:rsidR="00DF45F3" w:rsidRPr="00AB4B7B" w14:paraId="67E2FB9E" w14:textId="77777777" w:rsidTr="00DF45F3">
        <w:trPr>
          <w:trHeight w:val="30"/>
        </w:trPr>
        <w:tc>
          <w:tcPr>
            <w:tcW w:w="543" w:type="dxa"/>
            <w:vAlign w:val="center"/>
          </w:tcPr>
          <w:p w14:paraId="5A98DA23"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14</w:t>
            </w:r>
          </w:p>
        </w:tc>
        <w:tc>
          <w:tcPr>
            <w:tcW w:w="786" w:type="dxa"/>
            <w:tcMar>
              <w:top w:w="15" w:type="dxa"/>
              <w:left w:w="15" w:type="dxa"/>
              <w:bottom w:w="15" w:type="dxa"/>
              <w:right w:w="15" w:type="dxa"/>
            </w:tcMar>
            <w:vAlign w:val="center"/>
          </w:tcPr>
          <w:p w14:paraId="34F569BA"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20</w:t>
            </w:r>
          </w:p>
        </w:tc>
        <w:tc>
          <w:tcPr>
            <w:tcW w:w="917" w:type="dxa"/>
            <w:tcMar>
              <w:top w:w="15" w:type="dxa"/>
              <w:left w:w="15" w:type="dxa"/>
              <w:bottom w:w="15" w:type="dxa"/>
              <w:right w:w="15" w:type="dxa"/>
            </w:tcMar>
            <w:vAlign w:val="center"/>
          </w:tcPr>
          <w:p w14:paraId="45E5C575"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20 01</w:t>
            </w:r>
          </w:p>
        </w:tc>
        <w:tc>
          <w:tcPr>
            <w:tcW w:w="851" w:type="dxa"/>
            <w:tcMar>
              <w:top w:w="15" w:type="dxa"/>
              <w:left w:w="15" w:type="dxa"/>
              <w:bottom w:w="15" w:type="dxa"/>
              <w:right w:w="15" w:type="dxa"/>
            </w:tcMar>
            <w:vAlign w:val="center"/>
          </w:tcPr>
          <w:p w14:paraId="1AD4FEE2"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20 01 36</w:t>
            </w:r>
          </w:p>
        </w:tc>
        <w:tc>
          <w:tcPr>
            <w:tcW w:w="3827" w:type="dxa"/>
            <w:tcMar>
              <w:top w:w="15" w:type="dxa"/>
              <w:left w:w="15" w:type="dxa"/>
              <w:bottom w:w="15" w:type="dxa"/>
              <w:right w:w="15" w:type="dxa"/>
            </w:tcMar>
            <w:vAlign w:val="center"/>
          </w:tcPr>
          <w:p w14:paraId="7842F4B9" w14:textId="77777777" w:rsidR="00AB4B7B" w:rsidRPr="00AB4B7B" w:rsidRDefault="00AB4B7B" w:rsidP="00AB4B7B">
            <w:pPr>
              <w:spacing w:after="0"/>
              <w:ind w:left="20"/>
              <w:rPr>
                <w:rFonts w:ascii="Times New Roman" w:hAnsi="Times New Roman" w:cs="Times New Roman"/>
                <w:lang w:val="ru-RU"/>
              </w:rPr>
            </w:pPr>
            <w:r w:rsidRPr="00AB4B7B">
              <w:rPr>
                <w:rFonts w:ascii="Times New Roman" w:hAnsi="Times New Roman" w:cs="Times New Roman"/>
                <w:color w:val="000000"/>
                <w:lang w:val="ru-RU"/>
              </w:rPr>
              <w:t>Списанное электрическое и электронное оборудование, за исключением упомянутого в 20 01 21 и 20 01 35</w:t>
            </w:r>
          </w:p>
        </w:tc>
        <w:tc>
          <w:tcPr>
            <w:tcW w:w="2432" w:type="dxa"/>
            <w:vAlign w:val="center"/>
          </w:tcPr>
          <w:p w14:paraId="3BB34821"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Отходы оргтехники</w:t>
            </w:r>
          </w:p>
        </w:tc>
      </w:tr>
      <w:tr w:rsidR="00DF45F3" w:rsidRPr="00AB4B7B" w14:paraId="337143B1" w14:textId="77777777" w:rsidTr="00DF45F3">
        <w:trPr>
          <w:trHeight w:val="30"/>
        </w:trPr>
        <w:tc>
          <w:tcPr>
            <w:tcW w:w="543" w:type="dxa"/>
            <w:vAlign w:val="center"/>
          </w:tcPr>
          <w:p w14:paraId="09DBD03E"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15</w:t>
            </w:r>
          </w:p>
        </w:tc>
        <w:tc>
          <w:tcPr>
            <w:tcW w:w="786" w:type="dxa"/>
            <w:tcMar>
              <w:top w:w="15" w:type="dxa"/>
              <w:left w:w="15" w:type="dxa"/>
              <w:bottom w:w="15" w:type="dxa"/>
              <w:right w:w="15" w:type="dxa"/>
            </w:tcMar>
            <w:vAlign w:val="center"/>
          </w:tcPr>
          <w:p w14:paraId="50D086F5"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20</w:t>
            </w:r>
          </w:p>
        </w:tc>
        <w:tc>
          <w:tcPr>
            <w:tcW w:w="917" w:type="dxa"/>
            <w:tcMar>
              <w:top w:w="15" w:type="dxa"/>
              <w:left w:w="15" w:type="dxa"/>
              <w:bottom w:w="15" w:type="dxa"/>
              <w:right w:w="15" w:type="dxa"/>
            </w:tcMar>
            <w:vAlign w:val="center"/>
          </w:tcPr>
          <w:p w14:paraId="6AD633D4"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20 03</w:t>
            </w:r>
          </w:p>
        </w:tc>
        <w:tc>
          <w:tcPr>
            <w:tcW w:w="851" w:type="dxa"/>
            <w:tcMar>
              <w:top w:w="15" w:type="dxa"/>
              <w:left w:w="15" w:type="dxa"/>
              <w:bottom w:w="15" w:type="dxa"/>
              <w:right w:w="15" w:type="dxa"/>
            </w:tcMar>
            <w:vAlign w:val="center"/>
          </w:tcPr>
          <w:p w14:paraId="368F2927"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20 03 01</w:t>
            </w:r>
          </w:p>
        </w:tc>
        <w:tc>
          <w:tcPr>
            <w:tcW w:w="3827" w:type="dxa"/>
            <w:tcMar>
              <w:top w:w="15" w:type="dxa"/>
              <w:left w:w="15" w:type="dxa"/>
              <w:bottom w:w="15" w:type="dxa"/>
              <w:right w:w="15" w:type="dxa"/>
            </w:tcMar>
            <w:vAlign w:val="center"/>
          </w:tcPr>
          <w:p w14:paraId="2D2A8E9E" w14:textId="77777777" w:rsidR="00AB4B7B" w:rsidRPr="00AB4B7B" w:rsidRDefault="00AB4B7B" w:rsidP="00AB4B7B">
            <w:pPr>
              <w:spacing w:after="0"/>
              <w:ind w:left="20"/>
              <w:rPr>
                <w:rFonts w:ascii="Times New Roman" w:hAnsi="Times New Roman" w:cs="Times New Roman"/>
              </w:rPr>
            </w:pPr>
            <w:r w:rsidRPr="00AB4B7B">
              <w:rPr>
                <w:rFonts w:ascii="Times New Roman" w:hAnsi="Times New Roman" w:cs="Times New Roman"/>
                <w:color w:val="000000"/>
              </w:rPr>
              <w:t>Смешанные коммунальные отходы</w:t>
            </w:r>
          </w:p>
        </w:tc>
        <w:tc>
          <w:tcPr>
            <w:tcW w:w="2432" w:type="dxa"/>
            <w:vAlign w:val="center"/>
          </w:tcPr>
          <w:p w14:paraId="54AE07E2"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ТБО</w:t>
            </w:r>
          </w:p>
        </w:tc>
      </w:tr>
      <w:tr w:rsidR="00DE7E6F" w:rsidRPr="00AB4B7B" w14:paraId="6A4C6475" w14:textId="77777777" w:rsidTr="00DF45F3">
        <w:trPr>
          <w:trHeight w:val="30"/>
        </w:trPr>
        <w:tc>
          <w:tcPr>
            <w:tcW w:w="543" w:type="dxa"/>
            <w:vAlign w:val="center"/>
          </w:tcPr>
          <w:p w14:paraId="2E36A199" w14:textId="77777777" w:rsidR="00DE7E6F" w:rsidRPr="00AB4B7B" w:rsidRDefault="00DE7E6F" w:rsidP="00AB4B7B">
            <w:pPr>
              <w:spacing w:after="0"/>
              <w:ind w:left="20"/>
              <w:jc w:val="center"/>
              <w:rPr>
                <w:rFonts w:ascii="Times New Roman" w:hAnsi="Times New Roman" w:cs="Times New Roman"/>
                <w:color w:val="000000"/>
              </w:rPr>
            </w:pPr>
          </w:p>
        </w:tc>
        <w:tc>
          <w:tcPr>
            <w:tcW w:w="786" w:type="dxa"/>
            <w:tcMar>
              <w:top w:w="15" w:type="dxa"/>
              <w:left w:w="15" w:type="dxa"/>
              <w:bottom w:w="15" w:type="dxa"/>
              <w:right w:w="15" w:type="dxa"/>
            </w:tcMar>
            <w:vAlign w:val="center"/>
          </w:tcPr>
          <w:p w14:paraId="00E23FEE" w14:textId="7D0D1301" w:rsidR="00DE7E6F" w:rsidRPr="00DE7E6F" w:rsidRDefault="00DE7E6F" w:rsidP="00AB4B7B">
            <w:pPr>
              <w:spacing w:after="0"/>
              <w:ind w:left="20"/>
              <w:jc w:val="center"/>
              <w:rPr>
                <w:rFonts w:ascii="Times New Roman" w:hAnsi="Times New Roman" w:cs="Times New Roman"/>
                <w:color w:val="000000"/>
                <w:lang w:val="ru-RU"/>
              </w:rPr>
            </w:pPr>
            <w:r>
              <w:rPr>
                <w:rFonts w:ascii="Times New Roman" w:hAnsi="Times New Roman" w:cs="Times New Roman"/>
                <w:color w:val="000000"/>
                <w:lang w:val="ru-RU"/>
              </w:rPr>
              <w:t>20</w:t>
            </w:r>
          </w:p>
        </w:tc>
        <w:tc>
          <w:tcPr>
            <w:tcW w:w="917" w:type="dxa"/>
            <w:tcMar>
              <w:top w:w="15" w:type="dxa"/>
              <w:left w:w="15" w:type="dxa"/>
              <w:bottom w:w="15" w:type="dxa"/>
              <w:right w:w="15" w:type="dxa"/>
            </w:tcMar>
            <w:vAlign w:val="center"/>
          </w:tcPr>
          <w:p w14:paraId="02BB3CAB" w14:textId="3DB407D6" w:rsidR="00DE7E6F" w:rsidRPr="00DE7E6F" w:rsidRDefault="00DE7E6F" w:rsidP="00AB4B7B">
            <w:pPr>
              <w:spacing w:after="0"/>
              <w:ind w:left="20"/>
              <w:jc w:val="center"/>
              <w:rPr>
                <w:rFonts w:ascii="Times New Roman" w:hAnsi="Times New Roman" w:cs="Times New Roman"/>
                <w:color w:val="000000"/>
                <w:lang w:val="ru-RU"/>
              </w:rPr>
            </w:pPr>
            <w:r>
              <w:rPr>
                <w:rFonts w:ascii="Times New Roman" w:hAnsi="Times New Roman" w:cs="Times New Roman"/>
                <w:color w:val="000000"/>
                <w:lang w:val="ru-RU"/>
              </w:rPr>
              <w:t>20 01</w:t>
            </w:r>
          </w:p>
        </w:tc>
        <w:tc>
          <w:tcPr>
            <w:tcW w:w="851" w:type="dxa"/>
            <w:tcMar>
              <w:top w:w="15" w:type="dxa"/>
              <w:left w:w="15" w:type="dxa"/>
              <w:bottom w:w="15" w:type="dxa"/>
              <w:right w:w="15" w:type="dxa"/>
            </w:tcMar>
            <w:vAlign w:val="center"/>
          </w:tcPr>
          <w:p w14:paraId="6413303B" w14:textId="63AEAFEF" w:rsidR="00DE7E6F" w:rsidRPr="00DE7E6F" w:rsidRDefault="00DE7E6F" w:rsidP="00DE7E6F">
            <w:pPr>
              <w:spacing w:after="0"/>
              <w:ind w:left="20"/>
              <w:rPr>
                <w:rFonts w:ascii="Times New Roman" w:hAnsi="Times New Roman" w:cs="Times New Roman"/>
                <w:color w:val="000000"/>
                <w:lang w:val="ru-RU"/>
              </w:rPr>
            </w:pPr>
            <w:r>
              <w:rPr>
                <w:rFonts w:ascii="Times New Roman" w:hAnsi="Times New Roman" w:cs="Times New Roman"/>
                <w:color w:val="000000"/>
                <w:lang w:val="ru-RU"/>
              </w:rPr>
              <w:t>20 01 99</w:t>
            </w:r>
          </w:p>
        </w:tc>
        <w:tc>
          <w:tcPr>
            <w:tcW w:w="3827" w:type="dxa"/>
            <w:tcMar>
              <w:top w:w="15" w:type="dxa"/>
              <w:left w:w="15" w:type="dxa"/>
              <w:bottom w:w="15" w:type="dxa"/>
              <w:right w:w="15" w:type="dxa"/>
            </w:tcMar>
            <w:vAlign w:val="center"/>
          </w:tcPr>
          <w:p w14:paraId="4F2E310B" w14:textId="04858B80" w:rsidR="00DE7E6F" w:rsidRPr="00AB4B7B" w:rsidRDefault="00DE7E6F" w:rsidP="00DE7E6F">
            <w:pPr>
              <w:spacing w:after="0"/>
              <w:ind w:left="20"/>
              <w:rPr>
                <w:rFonts w:ascii="Times New Roman" w:hAnsi="Times New Roman" w:cs="Times New Roman"/>
                <w:color w:val="000000"/>
              </w:rPr>
            </w:pPr>
            <w:r>
              <w:rPr>
                <w:rFonts w:ascii="Times New Roman" w:hAnsi="Times New Roman" w:cs="Times New Roman"/>
                <w:color w:val="000000"/>
                <w:lang w:val="ru-RU"/>
              </w:rPr>
              <w:t>О</w:t>
            </w:r>
            <w:r w:rsidRPr="00DE7E6F">
              <w:rPr>
                <w:rFonts w:ascii="Times New Roman" w:hAnsi="Times New Roman" w:cs="Times New Roman"/>
                <w:color w:val="000000"/>
              </w:rPr>
              <w:t>тработанные светодиодные лампы</w:t>
            </w:r>
          </w:p>
        </w:tc>
        <w:tc>
          <w:tcPr>
            <w:tcW w:w="2432" w:type="dxa"/>
            <w:vAlign w:val="center"/>
          </w:tcPr>
          <w:p w14:paraId="3A1C49EA" w14:textId="77777777" w:rsidR="00DE7E6F" w:rsidRPr="00AB4B7B" w:rsidRDefault="00DE7E6F" w:rsidP="00AB4B7B">
            <w:pPr>
              <w:spacing w:after="0"/>
              <w:ind w:left="20"/>
              <w:rPr>
                <w:rFonts w:ascii="Times New Roman" w:hAnsi="Times New Roman" w:cs="Times New Roman"/>
                <w:color w:val="000000"/>
              </w:rPr>
            </w:pPr>
          </w:p>
        </w:tc>
      </w:tr>
      <w:tr w:rsidR="00DE7E6F" w:rsidRPr="00AB4B7B" w14:paraId="16F19A51" w14:textId="77777777" w:rsidTr="00DF45F3">
        <w:trPr>
          <w:trHeight w:val="30"/>
        </w:trPr>
        <w:tc>
          <w:tcPr>
            <w:tcW w:w="543" w:type="dxa"/>
            <w:vAlign w:val="center"/>
          </w:tcPr>
          <w:p w14:paraId="7C31CB2A" w14:textId="77777777" w:rsidR="00DE7E6F" w:rsidRPr="00AB4B7B" w:rsidRDefault="00DE7E6F" w:rsidP="00AB4B7B">
            <w:pPr>
              <w:spacing w:after="0"/>
              <w:ind w:left="20"/>
              <w:jc w:val="center"/>
              <w:rPr>
                <w:rFonts w:ascii="Times New Roman" w:hAnsi="Times New Roman" w:cs="Times New Roman"/>
                <w:color w:val="000000"/>
              </w:rPr>
            </w:pPr>
          </w:p>
        </w:tc>
        <w:tc>
          <w:tcPr>
            <w:tcW w:w="786" w:type="dxa"/>
            <w:tcMar>
              <w:top w:w="15" w:type="dxa"/>
              <w:left w:w="15" w:type="dxa"/>
              <w:bottom w:w="15" w:type="dxa"/>
              <w:right w:w="15" w:type="dxa"/>
            </w:tcMar>
            <w:vAlign w:val="center"/>
          </w:tcPr>
          <w:p w14:paraId="1D4C1806" w14:textId="431E12ED" w:rsidR="00DE7E6F" w:rsidRPr="00DE7E6F" w:rsidRDefault="00DE7E6F" w:rsidP="00AB4B7B">
            <w:pPr>
              <w:spacing w:after="0"/>
              <w:ind w:left="20"/>
              <w:jc w:val="center"/>
              <w:rPr>
                <w:rFonts w:ascii="Times New Roman" w:hAnsi="Times New Roman" w:cs="Times New Roman"/>
                <w:color w:val="000000"/>
                <w:lang w:val="ru-RU"/>
              </w:rPr>
            </w:pPr>
            <w:r>
              <w:rPr>
                <w:rFonts w:ascii="Times New Roman" w:hAnsi="Times New Roman" w:cs="Times New Roman"/>
                <w:color w:val="000000"/>
                <w:lang w:val="ru-RU"/>
              </w:rPr>
              <w:t>15</w:t>
            </w:r>
          </w:p>
        </w:tc>
        <w:tc>
          <w:tcPr>
            <w:tcW w:w="917" w:type="dxa"/>
            <w:tcMar>
              <w:top w:w="15" w:type="dxa"/>
              <w:left w:w="15" w:type="dxa"/>
              <w:bottom w:w="15" w:type="dxa"/>
              <w:right w:w="15" w:type="dxa"/>
            </w:tcMar>
            <w:vAlign w:val="center"/>
          </w:tcPr>
          <w:p w14:paraId="0B426B22" w14:textId="7AD139DC" w:rsidR="00DE7E6F" w:rsidRPr="00DE7E6F" w:rsidRDefault="00DE7E6F" w:rsidP="00AB4B7B">
            <w:pPr>
              <w:spacing w:after="0"/>
              <w:ind w:left="20"/>
              <w:jc w:val="center"/>
              <w:rPr>
                <w:rFonts w:ascii="Times New Roman" w:hAnsi="Times New Roman" w:cs="Times New Roman"/>
                <w:color w:val="000000"/>
                <w:lang w:val="ru-RU"/>
              </w:rPr>
            </w:pPr>
            <w:r>
              <w:rPr>
                <w:rFonts w:ascii="Times New Roman" w:hAnsi="Times New Roman" w:cs="Times New Roman"/>
                <w:color w:val="000000"/>
                <w:lang w:val="ru-RU"/>
              </w:rPr>
              <w:t>02 03</w:t>
            </w:r>
          </w:p>
        </w:tc>
        <w:tc>
          <w:tcPr>
            <w:tcW w:w="851" w:type="dxa"/>
            <w:tcMar>
              <w:top w:w="15" w:type="dxa"/>
              <w:left w:w="15" w:type="dxa"/>
              <w:bottom w:w="15" w:type="dxa"/>
              <w:right w:w="15" w:type="dxa"/>
            </w:tcMar>
            <w:vAlign w:val="center"/>
          </w:tcPr>
          <w:p w14:paraId="0E14BFBC" w14:textId="33E69E8F" w:rsidR="00DE7E6F" w:rsidRPr="00DE7E6F" w:rsidRDefault="00DE7E6F" w:rsidP="00AB4B7B">
            <w:pPr>
              <w:spacing w:after="0"/>
              <w:ind w:left="20"/>
              <w:jc w:val="center"/>
              <w:rPr>
                <w:rFonts w:ascii="Times New Roman" w:hAnsi="Times New Roman" w:cs="Times New Roman"/>
                <w:color w:val="000000"/>
                <w:lang w:val="ru-RU"/>
              </w:rPr>
            </w:pPr>
            <w:r>
              <w:rPr>
                <w:rFonts w:ascii="Times New Roman" w:hAnsi="Times New Roman" w:cs="Times New Roman"/>
                <w:color w:val="000000"/>
                <w:lang w:val="ru-RU"/>
              </w:rPr>
              <w:t>15 02 03</w:t>
            </w:r>
          </w:p>
        </w:tc>
        <w:tc>
          <w:tcPr>
            <w:tcW w:w="3827" w:type="dxa"/>
            <w:tcMar>
              <w:top w:w="15" w:type="dxa"/>
              <w:left w:w="15" w:type="dxa"/>
              <w:bottom w:w="15" w:type="dxa"/>
              <w:right w:w="15" w:type="dxa"/>
            </w:tcMar>
            <w:vAlign w:val="center"/>
          </w:tcPr>
          <w:p w14:paraId="4D0C549B" w14:textId="21A395EE" w:rsidR="00DE7E6F" w:rsidRPr="00AB4B7B" w:rsidRDefault="00DE7E6F" w:rsidP="00AB4B7B">
            <w:pPr>
              <w:spacing w:after="0"/>
              <w:ind w:left="20"/>
              <w:rPr>
                <w:rFonts w:ascii="Times New Roman" w:hAnsi="Times New Roman" w:cs="Times New Roman"/>
                <w:color w:val="000000"/>
              </w:rPr>
            </w:pPr>
            <w:r w:rsidRPr="00DE7E6F">
              <w:rPr>
                <w:rFonts w:ascii="Times New Roman" w:hAnsi="Times New Roman" w:cs="Times New Roman"/>
                <w:color w:val="000000"/>
              </w:rPr>
              <w:t>Отработанные воздушные фильтры</w:t>
            </w:r>
          </w:p>
        </w:tc>
        <w:tc>
          <w:tcPr>
            <w:tcW w:w="2432" w:type="dxa"/>
            <w:vAlign w:val="center"/>
          </w:tcPr>
          <w:p w14:paraId="6D1698D2" w14:textId="77777777" w:rsidR="00DE7E6F" w:rsidRPr="00AB4B7B" w:rsidRDefault="00DE7E6F" w:rsidP="00AB4B7B">
            <w:pPr>
              <w:spacing w:after="0"/>
              <w:ind w:left="20"/>
              <w:rPr>
                <w:rFonts w:ascii="Times New Roman" w:hAnsi="Times New Roman" w:cs="Times New Roman"/>
                <w:color w:val="000000"/>
              </w:rPr>
            </w:pPr>
          </w:p>
        </w:tc>
      </w:tr>
      <w:tr w:rsidR="00DE7E6F" w:rsidRPr="00AB4B7B" w14:paraId="6A88A439" w14:textId="77777777" w:rsidTr="00DF45F3">
        <w:trPr>
          <w:trHeight w:val="30"/>
        </w:trPr>
        <w:tc>
          <w:tcPr>
            <w:tcW w:w="543" w:type="dxa"/>
            <w:vAlign w:val="center"/>
          </w:tcPr>
          <w:p w14:paraId="45DA1ED7" w14:textId="77777777" w:rsidR="00DE7E6F" w:rsidRPr="00AB4B7B" w:rsidRDefault="00DE7E6F" w:rsidP="00AB4B7B">
            <w:pPr>
              <w:spacing w:after="0"/>
              <w:ind w:left="20"/>
              <w:jc w:val="center"/>
              <w:rPr>
                <w:rFonts w:ascii="Times New Roman" w:hAnsi="Times New Roman" w:cs="Times New Roman"/>
                <w:color w:val="000000"/>
              </w:rPr>
            </w:pPr>
          </w:p>
        </w:tc>
        <w:tc>
          <w:tcPr>
            <w:tcW w:w="786" w:type="dxa"/>
            <w:tcMar>
              <w:top w:w="15" w:type="dxa"/>
              <w:left w:w="15" w:type="dxa"/>
              <w:bottom w:w="15" w:type="dxa"/>
              <w:right w:w="15" w:type="dxa"/>
            </w:tcMar>
            <w:vAlign w:val="center"/>
          </w:tcPr>
          <w:p w14:paraId="5BDDE895" w14:textId="01284B92" w:rsidR="00DE7E6F" w:rsidRPr="00DE7E6F" w:rsidRDefault="00DE7E6F" w:rsidP="00AB4B7B">
            <w:pPr>
              <w:spacing w:after="0"/>
              <w:ind w:left="20"/>
              <w:jc w:val="center"/>
              <w:rPr>
                <w:rFonts w:ascii="Times New Roman" w:hAnsi="Times New Roman" w:cs="Times New Roman"/>
                <w:color w:val="000000"/>
                <w:lang w:val="ru-RU"/>
              </w:rPr>
            </w:pPr>
            <w:r>
              <w:rPr>
                <w:rFonts w:ascii="Times New Roman" w:hAnsi="Times New Roman" w:cs="Times New Roman"/>
                <w:color w:val="000000"/>
                <w:lang w:val="ru-RU"/>
              </w:rPr>
              <w:t>16</w:t>
            </w:r>
          </w:p>
        </w:tc>
        <w:tc>
          <w:tcPr>
            <w:tcW w:w="917" w:type="dxa"/>
            <w:tcMar>
              <w:top w:w="15" w:type="dxa"/>
              <w:left w:w="15" w:type="dxa"/>
              <w:bottom w:w="15" w:type="dxa"/>
              <w:right w:w="15" w:type="dxa"/>
            </w:tcMar>
            <w:vAlign w:val="center"/>
          </w:tcPr>
          <w:p w14:paraId="6B308B18" w14:textId="2E3BAF72" w:rsidR="00DE7E6F" w:rsidRPr="00DE7E6F" w:rsidRDefault="00DE7E6F" w:rsidP="00AB4B7B">
            <w:pPr>
              <w:spacing w:after="0"/>
              <w:ind w:left="20"/>
              <w:jc w:val="center"/>
              <w:rPr>
                <w:rFonts w:ascii="Times New Roman" w:hAnsi="Times New Roman" w:cs="Times New Roman"/>
                <w:color w:val="000000"/>
                <w:lang w:val="ru-RU"/>
              </w:rPr>
            </w:pPr>
            <w:r>
              <w:rPr>
                <w:rFonts w:ascii="Times New Roman" w:hAnsi="Times New Roman" w:cs="Times New Roman"/>
                <w:color w:val="000000"/>
                <w:lang w:val="ru-RU"/>
              </w:rPr>
              <w:t>05 05</w:t>
            </w:r>
          </w:p>
        </w:tc>
        <w:tc>
          <w:tcPr>
            <w:tcW w:w="851" w:type="dxa"/>
            <w:tcMar>
              <w:top w:w="15" w:type="dxa"/>
              <w:left w:w="15" w:type="dxa"/>
              <w:bottom w:w="15" w:type="dxa"/>
              <w:right w:w="15" w:type="dxa"/>
            </w:tcMar>
            <w:vAlign w:val="center"/>
          </w:tcPr>
          <w:p w14:paraId="4055184C" w14:textId="2A28A91F" w:rsidR="00DE7E6F" w:rsidRPr="00DE7E6F" w:rsidRDefault="00DE7E6F" w:rsidP="00AB4B7B">
            <w:pPr>
              <w:spacing w:after="0"/>
              <w:ind w:left="20"/>
              <w:jc w:val="center"/>
              <w:rPr>
                <w:rFonts w:ascii="Times New Roman" w:hAnsi="Times New Roman" w:cs="Times New Roman"/>
                <w:color w:val="000000"/>
                <w:lang w:val="ru-RU"/>
              </w:rPr>
            </w:pPr>
            <w:r>
              <w:rPr>
                <w:rFonts w:ascii="Times New Roman" w:hAnsi="Times New Roman" w:cs="Times New Roman"/>
                <w:color w:val="000000"/>
                <w:lang w:val="ru-RU"/>
              </w:rPr>
              <w:t>16 05 05</w:t>
            </w:r>
          </w:p>
        </w:tc>
        <w:tc>
          <w:tcPr>
            <w:tcW w:w="3827" w:type="dxa"/>
            <w:tcMar>
              <w:top w:w="15" w:type="dxa"/>
              <w:left w:w="15" w:type="dxa"/>
              <w:bottom w:w="15" w:type="dxa"/>
              <w:right w:w="15" w:type="dxa"/>
            </w:tcMar>
            <w:vAlign w:val="center"/>
          </w:tcPr>
          <w:p w14:paraId="1B91E9C3" w14:textId="6721CB13" w:rsidR="00DE7E6F" w:rsidRPr="00AB4B7B" w:rsidRDefault="00DE7E6F" w:rsidP="00AB4B7B">
            <w:pPr>
              <w:spacing w:after="0"/>
              <w:ind w:left="20"/>
              <w:rPr>
                <w:rFonts w:ascii="Times New Roman" w:hAnsi="Times New Roman" w:cs="Times New Roman"/>
                <w:color w:val="000000"/>
              </w:rPr>
            </w:pPr>
            <w:r w:rsidRPr="00DE7E6F">
              <w:rPr>
                <w:rFonts w:ascii="Times New Roman" w:hAnsi="Times New Roman" w:cs="Times New Roman"/>
                <w:color w:val="000000"/>
              </w:rPr>
              <w:t>Списанные огнетушители</w:t>
            </w:r>
          </w:p>
        </w:tc>
        <w:tc>
          <w:tcPr>
            <w:tcW w:w="2432" w:type="dxa"/>
            <w:vAlign w:val="center"/>
          </w:tcPr>
          <w:p w14:paraId="47C1A2A0" w14:textId="77777777" w:rsidR="00DE7E6F" w:rsidRPr="00AB4B7B" w:rsidRDefault="00DE7E6F" w:rsidP="00AB4B7B">
            <w:pPr>
              <w:spacing w:after="0"/>
              <w:ind w:left="20"/>
              <w:rPr>
                <w:rFonts w:ascii="Times New Roman" w:hAnsi="Times New Roman" w:cs="Times New Roman"/>
                <w:color w:val="000000"/>
              </w:rPr>
            </w:pPr>
          </w:p>
        </w:tc>
      </w:tr>
      <w:tr w:rsidR="00AB4B7B" w:rsidRPr="00AB4B7B" w14:paraId="4DBD2C01" w14:textId="77777777" w:rsidTr="00DF45F3">
        <w:trPr>
          <w:trHeight w:val="30"/>
        </w:trPr>
        <w:tc>
          <w:tcPr>
            <w:tcW w:w="9356" w:type="dxa"/>
            <w:gridSpan w:val="6"/>
            <w:vAlign w:val="center"/>
          </w:tcPr>
          <w:p w14:paraId="1B3EA7EF"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b/>
                <w:color w:val="000000"/>
              </w:rPr>
              <w:t>Опасные отходы</w:t>
            </w:r>
          </w:p>
        </w:tc>
      </w:tr>
      <w:tr w:rsidR="00DF45F3" w:rsidRPr="00AB4B7B" w14:paraId="377CF0A0" w14:textId="77777777" w:rsidTr="00DF45F3">
        <w:trPr>
          <w:trHeight w:val="30"/>
        </w:trPr>
        <w:tc>
          <w:tcPr>
            <w:tcW w:w="543" w:type="dxa"/>
            <w:vAlign w:val="center"/>
          </w:tcPr>
          <w:p w14:paraId="6D4DF455" w14:textId="77777777" w:rsidR="00AB4B7B" w:rsidRPr="00AB4B7B" w:rsidRDefault="00AB4B7B" w:rsidP="00AB4B7B">
            <w:pPr>
              <w:spacing w:after="0"/>
              <w:ind w:left="20"/>
              <w:jc w:val="center"/>
              <w:rPr>
                <w:rFonts w:ascii="Times New Roman" w:hAnsi="Times New Roman" w:cs="Times New Roman"/>
                <w:b/>
                <w:color w:val="000000"/>
              </w:rPr>
            </w:pPr>
            <w:r w:rsidRPr="00AB4B7B">
              <w:rPr>
                <w:rFonts w:ascii="Times New Roman" w:hAnsi="Times New Roman" w:cs="Times New Roman"/>
                <w:color w:val="000000"/>
              </w:rPr>
              <w:t>16</w:t>
            </w:r>
          </w:p>
        </w:tc>
        <w:tc>
          <w:tcPr>
            <w:tcW w:w="786" w:type="dxa"/>
            <w:tcMar>
              <w:top w:w="15" w:type="dxa"/>
              <w:left w:w="15" w:type="dxa"/>
              <w:bottom w:w="15" w:type="dxa"/>
              <w:right w:w="15" w:type="dxa"/>
            </w:tcMar>
            <w:vAlign w:val="center"/>
          </w:tcPr>
          <w:p w14:paraId="62A35624"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05</w:t>
            </w:r>
          </w:p>
        </w:tc>
        <w:tc>
          <w:tcPr>
            <w:tcW w:w="917" w:type="dxa"/>
            <w:tcMar>
              <w:top w:w="15" w:type="dxa"/>
              <w:left w:w="15" w:type="dxa"/>
              <w:bottom w:w="15" w:type="dxa"/>
              <w:right w:w="15" w:type="dxa"/>
            </w:tcMar>
            <w:vAlign w:val="center"/>
          </w:tcPr>
          <w:p w14:paraId="2F2C8742"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05 01</w:t>
            </w:r>
          </w:p>
        </w:tc>
        <w:tc>
          <w:tcPr>
            <w:tcW w:w="851" w:type="dxa"/>
            <w:tcMar>
              <w:top w:w="15" w:type="dxa"/>
              <w:left w:w="15" w:type="dxa"/>
              <w:bottom w:w="15" w:type="dxa"/>
              <w:right w:w="15" w:type="dxa"/>
            </w:tcMar>
            <w:vAlign w:val="center"/>
          </w:tcPr>
          <w:p w14:paraId="5A4DC332"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05 01 06*</w:t>
            </w:r>
          </w:p>
        </w:tc>
        <w:tc>
          <w:tcPr>
            <w:tcW w:w="3827" w:type="dxa"/>
            <w:tcMar>
              <w:top w:w="15" w:type="dxa"/>
              <w:left w:w="15" w:type="dxa"/>
              <w:bottom w:w="15" w:type="dxa"/>
              <w:right w:w="15" w:type="dxa"/>
            </w:tcMar>
            <w:vAlign w:val="center"/>
          </w:tcPr>
          <w:p w14:paraId="7446354B" w14:textId="77777777" w:rsidR="00AB4B7B" w:rsidRPr="00AB4B7B" w:rsidRDefault="00AB4B7B" w:rsidP="00AB4B7B">
            <w:pPr>
              <w:spacing w:after="0"/>
              <w:ind w:left="20"/>
              <w:rPr>
                <w:rFonts w:ascii="Times New Roman" w:hAnsi="Times New Roman" w:cs="Times New Roman"/>
                <w:color w:val="000000"/>
                <w:lang w:val="ru-RU"/>
              </w:rPr>
            </w:pPr>
            <w:r w:rsidRPr="00AB4B7B">
              <w:rPr>
                <w:rFonts w:ascii="Times New Roman" w:hAnsi="Times New Roman" w:cs="Times New Roman"/>
                <w:color w:val="000000"/>
                <w:lang w:val="ru-RU"/>
              </w:rPr>
              <w:t>Маслянистые шламы от технического обслуживания машин и оборудования</w:t>
            </w:r>
          </w:p>
        </w:tc>
        <w:tc>
          <w:tcPr>
            <w:tcW w:w="2432" w:type="dxa"/>
            <w:vAlign w:val="center"/>
          </w:tcPr>
          <w:p w14:paraId="4477802C"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 xml:space="preserve">Нефтешламы </w:t>
            </w:r>
          </w:p>
        </w:tc>
      </w:tr>
      <w:tr w:rsidR="00DF45F3" w:rsidRPr="00AB4B7B" w14:paraId="795551F1" w14:textId="77777777" w:rsidTr="00DF45F3">
        <w:trPr>
          <w:trHeight w:val="30"/>
        </w:trPr>
        <w:tc>
          <w:tcPr>
            <w:tcW w:w="543" w:type="dxa"/>
            <w:vAlign w:val="center"/>
          </w:tcPr>
          <w:p w14:paraId="4F27FF65"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17</w:t>
            </w:r>
          </w:p>
        </w:tc>
        <w:tc>
          <w:tcPr>
            <w:tcW w:w="786" w:type="dxa"/>
            <w:tcMar>
              <w:top w:w="15" w:type="dxa"/>
              <w:left w:w="15" w:type="dxa"/>
              <w:bottom w:w="15" w:type="dxa"/>
              <w:right w:w="15" w:type="dxa"/>
            </w:tcMar>
            <w:vAlign w:val="center"/>
          </w:tcPr>
          <w:p w14:paraId="4C7D944A"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08</w:t>
            </w:r>
          </w:p>
        </w:tc>
        <w:tc>
          <w:tcPr>
            <w:tcW w:w="917" w:type="dxa"/>
            <w:tcMar>
              <w:top w:w="15" w:type="dxa"/>
              <w:left w:w="15" w:type="dxa"/>
              <w:bottom w:w="15" w:type="dxa"/>
              <w:right w:w="15" w:type="dxa"/>
            </w:tcMar>
            <w:vAlign w:val="center"/>
          </w:tcPr>
          <w:p w14:paraId="08AEC97B"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08 01</w:t>
            </w:r>
          </w:p>
        </w:tc>
        <w:tc>
          <w:tcPr>
            <w:tcW w:w="851" w:type="dxa"/>
            <w:tcMar>
              <w:top w:w="15" w:type="dxa"/>
              <w:left w:w="15" w:type="dxa"/>
              <w:bottom w:w="15" w:type="dxa"/>
              <w:right w:w="15" w:type="dxa"/>
            </w:tcMar>
            <w:vAlign w:val="center"/>
          </w:tcPr>
          <w:p w14:paraId="34742B0E"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08 01 11*</w:t>
            </w:r>
          </w:p>
        </w:tc>
        <w:tc>
          <w:tcPr>
            <w:tcW w:w="3827" w:type="dxa"/>
            <w:tcMar>
              <w:top w:w="15" w:type="dxa"/>
              <w:left w:w="15" w:type="dxa"/>
              <w:bottom w:w="15" w:type="dxa"/>
              <w:right w:w="15" w:type="dxa"/>
            </w:tcMar>
            <w:vAlign w:val="center"/>
          </w:tcPr>
          <w:p w14:paraId="67A49AD7" w14:textId="77777777" w:rsidR="00AB4B7B" w:rsidRPr="00AB4B7B" w:rsidRDefault="00AB4B7B" w:rsidP="00AB4B7B">
            <w:pPr>
              <w:spacing w:after="0"/>
              <w:ind w:left="20"/>
              <w:rPr>
                <w:rFonts w:ascii="Times New Roman" w:hAnsi="Times New Roman" w:cs="Times New Roman"/>
                <w:color w:val="000000"/>
                <w:lang w:val="ru-RU"/>
              </w:rPr>
            </w:pPr>
            <w:r w:rsidRPr="00AB4B7B">
              <w:rPr>
                <w:rFonts w:ascii="Times New Roman" w:hAnsi="Times New Roman" w:cs="Times New Roman"/>
                <w:color w:val="000000"/>
                <w:lang w:val="ru-RU"/>
              </w:rPr>
              <w:t>Отходы от красок и лаков, содержащие органические растворители или другие опасные вещества</w:t>
            </w:r>
          </w:p>
        </w:tc>
        <w:tc>
          <w:tcPr>
            <w:tcW w:w="2432" w:type="dxa"/>
            <w:vAlign w:val="center"/>
          </w:tcPr>
          <w:p w14:paraId="30D51362"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Отходы краски</w:t>
            </w:r>
          </w:p>
        </w:tc>
      </w:tr>
      <w:tr w:rsidR="00DF45F3" w:rsidRPr="00AB4B7B" w14:paraId="76383D5B" w14:textId="77777777" w:rsidTr="00DF45F3">
        <w:trPr>
          <w:trHeight w:val="30"/>
        </w:trPr>
        <w:tc>
          <w:tcPr>
            <w:tcW w:w="543" w:type="dxa"/>
            <w:vAlign w:val="center"/>
          </w:tcPr>
          <w:p w14:paraId="5935855B"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18</w:t>
            </w:r>
          </w:p>
        </w:tc>
        <w:tc>
          <w:tcPr>
            <w:tcW w:w="786" w:type="dxa"/>
            <w:tcMar>
              <w:top w:w="15" w:type="dxa"/>
              <w:left w:w="15" w:type="dxa"/>
              <w:bottom w:w="15" w:type="dxa"/>
              <w:right w:w="15" w:type="dxa"/>
            </w:tcMar>
            <w:vAlign w:val="center"/>
          </w:tcPr>
          <w:p w14:paraId="7549E92B"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13</w:t>
            </w:r>
          </w:p>
        </w:tc>
        <w:tc>
          <w:tcPr>
            <w:tcW w:w="917" w:type="dxa"/>
            <w:tcMar>
              <w:top w:w="15" w:type="dxa"/>
              <w:left w:w="15" w:type="dxa"/>
              <w:bottom w:w="15" w:type="dxa"/>
              <w:right w:w="15" w:type="dxa"/>
            </w:tcMar>
            <w:vAlign w:val="center"/>
          </w:tcPr>
          <w:p w14:paraId="2F831327"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13 02</w:t>
            </w:r>
          </w:p>
        </w:tc>
        <w:tc>
          <w:tcPr>
            <w:tcW w:w="851" w:type="dxa"/>
            <w:tcMar>
              <w:top w:w="15" w:type="dxa"/>
              <w:left w:w="15" w:type="dxa"/>
              <w:bottom w:w="15" w:type="dxa"/>
              <w:right w:w="15" w:type="dxa"/>
            </w:tcMar>
            <w:vAlign w:val="center"/>
          </w:tcPr>
          <w:p w14:paraId="528294CF"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13 02 08*</w:t>
            </w:r>
          </w:p>
        </w:tc>
        <w:tc>
          <w:tcPr>
            <w:tcW w:w="3827" w:type="dxa"/>
            <w:tcMar>
              <w:top w:w="15" w:type="dxa"/>
              <w:left w:w="15" w:type="dxa"/>
              <w:bottom w:w="15" w:type="dxa"/>
              <w:right w:w="15" w:type="dxa"/>
            </w:tcMar>
            <w:vAlign w:val="center"/>
          </w:tcPr>
          <w:p w14:paraId="7693BAA3" w14:textId="77777777" w:rsidR="00AB4B7B" w:rsidRPr="00AB4B7B" w:rsidRDefault="00AB4B7B" w:rsidP="00AB4B7B">
            <w:pPr>
              <w:spacing w:after="0"/>
              <w:ind w:left="20"/>
              <w:rPr>
                <w:rFonts w:ascii="Times New Roman" w:hAnsi="Times New Roman" w:cs="Times New Roman"/>
                <w:color w:val="000000"/>
                <w:lang w:val="ru-RU"/>
              </w:rPr>
            </w:pPr>
            <w:r w:rsidRPr="00AB4B7B">
              <w:rPr>
                <w:rFonts w:ascii="Times New Roman" w:hAnsi="Times New Roman" w:cs="Times New Roman"/>
                <w:color w:val="000000"/>
                <w:lang w:val="ru-RU"/>
              </w:rPr>
              <w:t>Другие моторные, трансмиссионные и смазочные масла</w:t>
            </w:r>
          </w:p>
        </w:tc>
        <w:tc>
          <w:tcPr>
            <w:tcW w:w="2432" w:type="dxa"/>
            <w:vAlign w:val="center"/>
          </w:tcPr>
          <w:p w14:paraId="1C6BFF92"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Отработанные масло</w:t>
            </w:r>
          </w:p>
        </w:tc>
      </w:tr>
      <w:tr w:rsidR="00DF45F3" w:rsidRPr="00AB4B7B" w14:paraId="2A75273D" w14:textId="77777777" w:rsidTr="00DF45F3">
        <w:trPr>
          <w:trHeight w:val="30"/>
        </w:trPr>
        <w:tc>
          <w:tcPr>
            <w:tcW w:w="543" w:type="dxa"/>
            <w:vAlign w:val="center"/>
          </w:tcPr>
          <w:p w14:paraId="6696CA89"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19</w:t>
            </w:r>
          </w:p>
        </w:tc>
        <w:tc>
          <w:tcPr>
            <w:tcW w:w="786" w:type="dxa"/>
            <w:tcMar>
              <w:top w:w="15" w:type="dxa"/>
              <w:left w:w="15" w:type="dxa"/>
              <w:bottom w:w="15" w:type="dxa"/>
              <w:right w:w="15" w:type="dxa"/>
            </w:tcMar>
            <w:vAlign w:val="center"/>
          </w:tcPr>
          <w:p w14:paraId="41E4DAFD"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13</w:t>
            </w:r>
          </w:p>
        </w:tc>
        <w:tc>
          <w:tcPr>
            <w:tcW w:w="917" w:type="dxa"/>
            <w:tcMar>
              <w:top w:w="15" w:type="dxa"/>
              <w:left w:w="15" w:type="dxa"/>
              <w:bottom w:w="15" w:type="dxa"/>
              <w:right w:w="15" w:type="dxa"/>
            </w:tcMar>
            <w:vAlign w:val="center"/>
          </w:tcPr>
          <w:p w14:paraId="03B1E100"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13 08</w:t>
            </w:r>
          </w:p>
        </w:tc>
        <w:tc>
          <w:tcPr>
            <w:tcW w:w="851" w:type="dxa"/>
            <w:tcMar>
              <w:top w:w="15" w:type="dxa"/>
              <w:left w:w="15" w:type="dxa"/>
              <w:bottom w:w="15" w:type="dxa"/>
              <w:right w:w="15" w:type="dxa"/>
            </w:tcMar>
            <w:vAlign w:val="center"/>
          </w:tcPr>
          <w:p w14:paraId="5A115C3E"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13 08 99*</w:t>
            </w:r>
          </w:p>
        </w:tc>
        <w:tc>
          <w:tcPr>
            <w:tcW w:w="3827" w:type="dxa"/>
            <w:tcMar>
              <w:top w:w="15" w:type="dxa"/>
              <w:left w:w="15" w:type="dxa"/>
              <w:bottom w:w="15" w:type="dxa"/>
              <w:right w:w="15" w:type="dxa"/>
            </w:tcMar>
            <w:vAlign w:val="center"/>
          </w:tcPr>
          <w:p w14:paraId="670CACE8"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Отходы, не указанные иначе</w:t>
            </w:r>
          </w:p>
        </w:tc>
        <w:tc>
          <w:tcPr>
            <w:tcW w:w="2432" w:type="dxa"/>
            <w:vAlign w:val="center"/>
          </w:tcPr>
          <w:p w14:paraId="6C52402E"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Промасленная ветошь</w:t>
            </w:r>
          </w:p>
        </w:tc>
      </w:tr>
      <w:tr w:rsidR="00DF45F3" w:rsidRPr="00AB4B7B" w14:paraId="05418A45" w14:textId="77777777" w:rsidTr="00DF45F3">
        <w:trPr>
          <w:trHeight w:val="30"/>
        </w:trPr>
        <w:tc>
          <w:tcPr>
            <w:tcW w:w="543" w:type="dxa"/>
            <w:vAlign w:val="center"/>
          </w:tcPr>
          <w:p w14:paraId="6B6F12D1"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20</w:t>
            </w:r>
          </w:p>
        </w:tc>
        <w:tc>
          <w:tcPr>
            <w:tcW w:w="786" w:type="dxa"/>
            <w:tcMar>
              <w:top w:w="15" w:type="dxa"/>
              <w:left w:w="15" w:type="dxa"/>
              <w:bottom w:w="15" w:type="dxa"/>
              <w:right w:w="15" w:type="dxa"/>
            </w:tcMar>
            <w:vAlign w:val="center"/>
          </w:tcPr>
          <w:p w14:paraId="1F31DCF4"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16</w:t>
            </w:r>
          </w:p>
        </w:tc>
        <w:tc>
          <w:tcPr>
            <w:tcW w:w="917" w:type="dxa"/>
            <w:tcMar>
              <w:top w:w="15" w:type="dxa"/>
              <w:left w:w="15" w:type="dxa"/>
              <w:bottom w:w="15" w:type="dxa"/>
              <w:right w:w="15" w:type="dxa"/>
            </w:tcMar>
            <w:vAlign w:val="center"/>
          </w:tcPr>
          <w:p w14:paraId="56F64E63"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16 01</w:t>
            </w:r>
          </w:p>
        </w:tc>
        <w:tc>
          <w:tcPr>
            <w:tcW w:w="851" w:type="dxa"/>
            <w:tcMar>
              <w:top w:w="15" w:type="dxa"/>
              <w:left w:w="15" w:type="dxa"/>
              <w:bottom w:w="15" w:type="dxa"/>
              <w:right w:w="15" w:type="dxa"/>
            </w:tcMar>
            <w:vAlign w:val="center"/>
          </w:tcPr>
          <w:p w14:paraId="422A0C53"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16 01 07*</w:t>
            </w:r>
          </w:p>
        </w:tc>
        <w:tc>
          <w:tcPr>
            <w:tcW w:w="3827" w:type="dxa"/>
            <w:tcMar>
              <w:top w:w="15" w:type="dxa"/>
              <w:left w:w="15" w:type="dxa"/>
              <w:bottom w:w="15" w:type="dxa"/>
              <w:right w:w="15" w:type="dxa"/>
            </w:tcMar>
            <w:vAlign w:val="center"/>
          </w:tcPr>
          <w:p w14:paraId="62279641"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Масляные фильтры</w:t>
            </w:r>
          </w:p>
        </w:tc>
        <w:tc>
          <w:tcPr>
            <w:tcW w:w="2432" w:type="dxa"/>
            <w:vAlign w:val="center"/>
          </w:tcPr>
          <w:p w14:paraId="23BC2E1B"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Отработанные масляные фильтра</w:t>
            </w:r>
          </w:p>
        </w:tc>
      </w:tr>
      <w:tr w:rsidR="00DF45F3" w:rsidRPr="00AB4B7B" w14:paraId="6A2575DC" w14:textId="77777777" w:rsidTr="00DF45F3">
        <w:trPr>
          <w:trHeight w:val="30"/>
        </w:trPr>
        <w:tc>
          <w:tcPr>
            <w:tcW w:w="543" w:type="dxa"/>
            <w:vAlign w:val="center"/>
          </w:tcPr>
          <w:p w14:paraId="3E621EFB"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21</w:t>
            </w:r>
          </w:p>
        </w:tc>
        <w:tc>
          <w:tcPr>
            <w:tcW w:w="786" w:type="dxa"/>
            <w:tcMar>
              <w:top w:w="15" w:type="dxa"/>
              <w:left w:w="15" w:type="dxa"/>
              <w:bottom w:w="15" w:type="dxa"/>
              <w:right w:w="15" w:type="dxa"/>
            </w:tcMar>
            <w:vAlign w:val="center"/>
          </w:tcPr>
          <w:p w14:paraId="554B5993"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16</w:t>
            </w:r>
          </w:p>
        </w:tc>
        <w:tc>
          <w:tcPr>
            <w:tcW w:w="917" w:type="dxa"/>
            <w:tcMar>
              <w:top w:w="15" w:type="dxa"/>
              <w:left w:w="15" w:type="dxa"/>
              <w:bottom w:w="15" w:type="dxa"/>
              <w:right w:w="15" w:type="dxa"/>
            </w:tcMar>
            <w:vAlign w:val="center"/>
          </w:tcPr>
          <w:p w14:paraId="46B846CD"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16 06</w:t>
            </w:r>
          </w:p>
        </w:tc>
        <w:tc>
          <w:tcPr>
            <w:tcW w:w="851" w:type="dxa"/>
            <w:tcMar>
              <w:top w:w="15" w:type="dxa"/>
              <w:left w:w="15" w:type="dxa"/>
              <w:bottom w:w="15" w:type="dxa"/>
              <w:right w:w="15" w:type="dxa"/>
            </w:tcMar>
            <w:vAlign w:val="center"/>
          </w:tcPr>
          <w:p w14:paraId="2680FD9E"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16 06 01*</w:t>
            </w:r>
          </w:p>
        </w:tc>
        <w:tc>
          <w:tcPr>
            <w:tcW w:w="3827" w:type="dxa"/>
            <w:tcMar>
              <w:top w:w="15" w:type="dxa"/>
              <w:left w:w="15" w:type="dxa"/>
              <w:bottom w:w="15" w:type="dxa"/>
              <w:right w:w="15" w:type="dxa"/>
            </w:tcMar>
            <w:vAlign w:val="center"/>
          </w:tcPr>
          <w:p w14:paraId="3D8E5364"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Свинцовые аккумуляторы</w:t>
            </w:r>
          </w:p>
        </w:tc>
        <w:tc>
          <w:tcPr>
            <w:tcW w:w="2432" w:type="dxa"/>
            <w:vAlign w:val="center"/>
          </w:tcPr>
          <w:p w14:paraId="1821F7A0"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Отработанные аккумуляторы</w:t>
            </w:r>
          </w:p>
        </w:tc>
      </w:tr>
      <w:tr w:rsidR="00DF45F3" w:rsidRPr="00AB4B7B" w14:paraId="771FD76D" w14:textId="77777777" w:rsidTr="00DF45F3">
        <w:trPr>
          <w:trHeight w:val="30"/>
        </w:trPr>
        <w:tc>
          <w:tcPr>
            <w:tcW w:w="543" w:type="dxa"/>
            <w:vAlign w:val="center"/>
          </w:tcPr>
          <w:p w14:paraId="3A2776BA"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22</w:t>
            </w:r>
          </w:p>
        </w:tc>
        <w:tc>
          <w:tcPr>
            <w:tcW w:w="786" w:type="dxa"/>
            <w:tcMar>
              <w:top w:w="15" w:type="dxa"/>
              <w:left w:w="15" w:type="dxa"/>
              <w:bottom w:w="15" w:type="dxa"/>
              <w:right w:w="15" w:type="dxa"/>
            </w:tcMar>
            <w:vAlign w:val="center"/>
          </w:tcPr>
          <w:p w14:paraId="17029670"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18</w:t>
            </w:r>
          </w:p>
        </w:tc>
        <w:tc>
          <w:tcPr>
            <w:tcW w:w="917" w:type="dxa"/>
            <w:tcMar>
              <w:top w:w="15" w:type="dxa"/>
              <w:left w:w="15" w:type="dxa"/>
              <w:bottom w:w="15" w:type="dxa"/>
              <w:right w:w="15" w:type="dxa"/>
            </w:tcMar>
            <w:vAlign w:val="center"/>
          </w:tcPr>
          <w:p w14:paraId="59520A7F"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18 01</w:t>
            </w:r>
          </w:p>
        </w:tc>
        <w:tc>
          <w:tcPr>
            <w:tcW w:w="851" w:type="dxa"/>
            <w:tcMar>
              <w:top w:w="15" w:type="dxa"/>
              <w:left w:w="15" w:type="dxa"/>
              <w:bottom w:w="15" w:type="dxa"/>
              <w:right w:w="15" w:type="dxa"/>
            </w:tcMar>
            <w:vAlign w:val="center"/>
          </w:tcPr>
          <w:p w14:paraId="3B6992BD"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18 01 03*</w:t>
            </w:r>
          </w:p>
        </w:tc>
        <w:tc>
          <w:tcPr>
            <w:tcW w:w="3827" w:type="dxa"/>
            <w:tcMar>
              <w:top w:w="15" w:type="dxa"/>
              <w:left w:w="15" w:type="dxa"/>
              <w:bottom w:w="15" w:type="dxa"/>
              <w:right w:w="15" w:type="dxa"/>
            </w:tcMar>
            <w:vAlign w:val="center"/>
          </w:tcPr>
          <w:p w14:paraId="5C2F2603" w14:textId="77777777" w:rsidR="00AB4B7B" w:rsidRPr="00AB4B7B" w:rsidRDefault="00AB4B7B" w:rsidP="00AB4B7B">
            <w:pPr>
              <w:spacing w:after="0"/>
              <w:ind w:left="20"/>
              <w:rPr>
                <w:rFonts w:ascii="Times New Roman" w:hAnsi="Times New Roman" w:cs="Times New Roman"/>
                <w:color w:val="000000"/>
                <w:lang w:val="ru-RU"/>
              </w:rPr>
            </w:pPr>
            <w:r w:rsidRPr="00AB4B7B">
              <w:rPr>
                <w:rFonts w:ascii="Times New Roman" w:hAnsi="Times New Roman" w:cs="Times New Roman"/>
                <w:color w:val="000000"/>
                <w:lang w:val="ru-RU"/>
              </w:rPr>
              <w:t>Отходы, сбор и размещение которых подчиняются особым требованиям в целях предотвращения заражения</w:t>
            </w:r>
          </w:p>
        </w:tc>
        <w:tc>
          <w:tcPr>
            <w:tcW w:w="2432" w:type="dxa"/>
            <w:vAlign w:val="center"/>
          </w:tcPr>
          <w:p w14:paraId="17D23AA0"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rPr>
              <w:t>Медицинские отходы (о</w:t>
            </w:r>
            <w:r w:rsidRPr="00AB4B7B">
              <w:rPr>
                <w:rFonts w:ascii="Times New Roman" w:hAnsi="Times New Roman" w:cs="Times New Roman"/>
                <w:color w:val="000000"/>
              </w:rPr>
              <w:t>тходы медпункта)</w:t>
            </w:r>
          </w:p>
        </w:tc>
      </w:tr>
      <w:tr w:rsidR="00DE7E6F" w:rsidRPr="00AB4B7B" w14:paraId="53A1D498" w14:textId="77777777" w:rsidTr="00DF45F3">
        <w:trPr>
          <w:trHeight w:val="30"/>
        </w:trPr>
        <w:tc>
          <w:tcPr>
            <w:tcW w:w="543" w:type="dxa"/>
            <w:vAlign w:val="center"/>
          </w:tcPr>
          <w:p w14:paraId="4155AC55" w14:textId="77777777" w:rsidR="00DE7E6F" w:rsidRPr="00AB4B7B" w:rsidRDefault="00DE7E6F" w:rsidP="00AB4B7B">
            <w:pPr>
              <w:spacing w:after="0"/>
              <w:ind w:left="20"/>
              <w:jc w:val="center"/>
              <w:rPr>
                <w:rFonts w:ascii="Times New Roman" w:hAnsi="Times New Roman" w:cs="Times New Roman"/>
                <w:color w:val="000000"/>
              </w:rPr>
            </w:pPr>
          </w:p>
        </w:tc>
        <w:tc>
          <w:tcPr>
            <w:tcW w:w="786" w:type="dxa"/>
            <w:tcMar>
              <w:top w:w="15" w:type="dxa"/>
              <w:left w:w="15" w:type="dxa"/>
              <w:bottom w:w="15" w:type="dxa"/>
              <w:right w:w="15" w:type="dxa"/>
            </w:tcMar>
            <w:vAlign w:val="center"/>
          </w:tcPr>
          <w:p w14:paraId="0EC11DBC" w14:textId="5F6EDE0B" w:rsidR="00DE7E6F" w:rsidRPr="00DE7E6F" w:rsidRDefault="00DE7E6F" w:rsidP="00AB4B7B">
            <w:pPr>
              <w:spacing w:after="0"/>
              <w:ind w:left="20"/>
              <w:jc w:val="center"/>
              <w:rPr>
                <w:rFonts w:ascii="Times New Roman" w:hAnsi="Times New Roman" w:cs="Times New Roman"/>
                <w:color w:val="000000"/>
                <w:lang w:val="ru-RU"/>
              </w:rPr>
            </w:pPr>
            <w:r>
              <w:rPr>
                <w:rFonts w:ascii="Times New Roman" w:hAnsi="Times New Roman" w:cs="Times New Roman"/>
                <w:color w:val="000000"/>
                <w:lang w:val="ru-RU"/>
              </w:rPr>
              <w:t>15</w:t>
            </w:r>
          </w:p>
        </w:tc>
        <w:tc>
          <w:tcPr>
            <w:tcW w:w="917" w:type="dxa"/>
            <w:tcMar>
              <w:top w:w="15" w:type="dxa"/>
              <w:left w:w="15" w:type="dxa"/>
              <w:bottom w:w="15" w:type="dxa"/>
              <w:right w:w="15" w:type="dxa"/>
            </w:tcMar>
            <w:vAlign w:val="center"/>
          </w:tcPr>
          <w:p w14:paraId="219E7B82" w14:textId="5509AE80" w:rsidR="00DE7E6F" w:rsidRPr="00DE7E6F" w:rsidRDefault="00DE7E6F" w:rsidP="00AB4B7B">
            <w:pPr>
              <w:spacing w:after="0"/>
              <w:ind w:left="20"/>
              <w:jc w:val="center"/>
              <w:rPr>
                <w:rFonts w:ascii="Times New Roman" w:hAnsi="Times New Roman" w:cs="Times New Roman"/>
                <w:color w:val="000000"/>
                <w:lang w:val="ru-RU"/>
              </w:rPr>
            </w:pPr>
            <w:r>
              <w:rPr>
                <w:rFonts w:ascii="Times New Roman" w:hAnsi="Times New Roman" w:cs="Times New Roman"/>
                <w:color w:val="000000"/>
                <w:lang w:val="ru-RU"/>
              </w:rPr>
              <w:t>01</w:t>
            </w:r>
          </w:p>
        </w:tc>
        <w:tc>
          <w:tcPr>
            <w:tcW w:w="851" w:type="dxa"/>
            <w:tcMar>
              <w:top w:w="15" w:type="dxa"/>
              <w:left w:w="15" w:type="dxa"/>
              <w:bottom w:w="15" w:type="dxa"/>
              <w:right w:w="15" w:type="dxa"/>
            </w:tcMar>
            <w:vAlign w:val="center"/>
          </w:tcPr>
          <w:p w14:paraId="57F4E545" w14:textId="3C937F18" w:rsidR="00DE7E6F" w:rsidRPr="00AB4B7B" w:rsidRDefault="00DE7E6F" w:rsidP="00AB4B7B">
            <w:pPr>
              <w:spacing w:after="0"/>
              <w:ind w:left="20"/>
              <w:jc w:val="center"/>
              <w:rPr>
                <w:rFonts w:ascii="Times New Roman" w:hAnsi="Times New Roman" w:cs="Times New Roman"/>
                <w:color w:val="000000"/>
              </w:rPr>
            </w:pPr>
            <w:r w:rsidRPr="00B10DA3">
              <w:rPr>
                <w:rFonts w:ascii="Arial" w:eastAsia="Times New Roman" w:hAnsi="Arial" w:cs="Arial"/>
                <w:color w:val="000000"/>
                <w:sz w:val="20"/>
                <w:lang w:val="ru-RU" w:eastAsia="ru-RU"/>
              </w:rPr>
              <w:t>15 01 10*</w:t>
            </w:r>
          </w:p>
        </w:tc>
        <w:tc>
          <w:tcPr>
            <w:tcW w:w="3827" w:type="dxa"/>
            <w:tcMar>
              <w:top w:w="15" w:type="dxa"/>
              <w:left w:w="15" w:type="dxa"/>
              <w:bottom w:w="15" w:type="dxa"/>
              <w:right w:w="15" w:type="dxa"/>
            </w:tcMar>
            <w:vAlign w:val="center"/>
          </w:tcPr>
          <w:p w14:paraId="690C6700" w14:textId="7D5167BD" w:rsidR="00DE7E6F" w:rsidRPr="00AB4B7B" w:rsidRDefault="00DE7E6F" w:rsidP="00AB4B7B">
            <w:pPr>
              <w:spacing w:after="0"/>
              <w:ind w:left="20"/>
              <w:rPr>
                <w:rFonts w:ascii="Times New Roman" w:hAnsi="Times New Roman" w:cs="Times New Roman"/>
                <w:color w:val="000000"/>
                <w:lang w:val="ru-RU"/>
              </w:rPr>
            </w:pPr>
            <w:r w:rsidRPr="00B10DA3">
              <w:rPr>
                <w:rFonts w:ascii="Arial" w:eastAsia="Times New Roman" w:hAnsi="Arial" w:cs="Arial"/>
                <w:color w:val="000000"/>
                <w:sz w:val="20"/>
                <w:lang w:val="ru-RU" w:eastAsia="ru-RU"/>
              </w:rPr>
              <w:t>Тара из под масел</w:t>
            </w:r>
          </w:p>
        </w:tc>
        <w:tc>
          <w:tcPr>
            <w:tcW w:w="2432" w:type="dxa"/>
            <w:vAlign w:val="center"/>
          </w:tcPr>
          <w:p w14:paraId="1BD84A29" w14:textId="1204A7D0" w:rsidR="00DE7E6F" w:rsidRPr="00AB4B7B" w:rsidRDefault="00DE7E6F" w:rsidP="00AB4B7B">
            <w:pPr>
              <w:spacing w:after="0"/>
              <w:ind w:left="20"/>
              <w:rPr>
                <w:rFonts w:ascii="Times New Roman" w:hAnsi="Times New Roman" w:cs="Times New Roman"/>
              </w:rPr>
            </w:pPr>
            <w:r w:rsidRPr="00B10DA3">
              <w:rPr>
                <w:rFonts w:ascii="Arial" w:eastAsia="Times New Roman" w:hAnsi="Arial" w:cs="Arial"/>
                <w:color w:val="000000"/>
                <w:sz w:val="20"/>
                <w:lang w:val="ru-RU" w:eastAsia="ru-RU"/>
              </w:rPr>
              <w:t>Тара из под масел</w:t>
            </w:r>
          </w:p>
        </w:tc>
      </w:tr>
      <w:tr w:rsidR="00DF45F3" w:rsidRPr="00AB4B7B" w14:paraId="20243896" w14:textId="77777777" w:rsidTr="00DF45F3">
        <w:trPr>
          <w:trHeight w:val="30"/>
        </w:trPr>
        <w:tc>
          <w:tcPr>
            <w:tcW w:w="543" w:type="dxa"/>
            <w:vAlign w:val="center"/>
          </w:tcPr>
          <w:p w14:paraId="1B985F7E"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23</w:t>
            </w:r>
          </w:p>
        </w:tc>
        <w:tc>
          <w:tcPr>
            <w:tcW w:w="786" w:type="dxa"/>
            <w:tcMar>
              <w:top w:w="15" w:type="dxa"/>
              <w:left w:w="15" w:type="dxa"/>
              <w:bottom w:w="15" w:type="dxa"/>
              <w:right w:w="15" w:type="dxa"/>
            </w:tcMar>
            <w:vAlign w:val="center"/>
          </w:tcPr>
          <w:p w14:paraId="3F943805"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20</w:t>
            </w:r>
          </w:p>
        </w:tc>
        <w:tc>
          <w:tcPr>
            <w:tcW w:w="917" w:type="dxa"/>
            <w:tcMar>
              <w:top w:w="15" w:type="dxa"/>
              <w:left w:w="15" w:type="dxa"/>
              <w:bottom w:w="15" w:type="dxa"/>
              <w:right w:w="15" w:type="dxa"/>
            </w:tcMar>
            <w:vAlign w:val="center"/>
          </w:tcPr>
          <w:p w14:paraId="3435EA17"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20 01</w:t>
            </w:r>
          </w:p>
        </w:tc>
        <w:tc>
          <w:tcPr>
            <w:tcW w:w="851" w:type="dxa"/>
            <w:tcMar>
              <w:top w:w="15" w:type="dxa"/>
              <w:left w:w="15" w:type="dxa"/>
              <w:bottom w:w="15" w:type="dxa"/>
              <w:right w:w="15" w:type="dxa"/>
            </w:tcMar>
            <w:vAlign w:val="center"/>
          </w:tcPr>
          <w:p w14:paraId="136238C5"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20 01 21*</w:t>
            </w:r>
          </w:p>
        </w:tc>
        <w:tc>
          <w:tcPr>
            <w:tcW w:w="3827" w:type="dxa"/>
            <w:tcMar>
              <w:top w:w="15" w:type="dxa"/>
              <w:left w:w="15" w:type="dxa"/>
              <w:bottom w:w="15" w:type="dxa"/>
              <w:right w:w="15" w:type="dxa"/>
            </w:tcMar>
            <w:vAlign w:val="center"/>
          </w:tcPr>
          <w:p w14:paraId="3A288AD3" w14:textId="77777777" w:rsidR="00AB4B7B" w:rsidRPr="00AB4B7B" w:rsidRDefault="00AB4B7B" w:rsidP="00AB4B7B">
            <w:pPr>
              <w:spacing w:after="0"/>
              <w:ind w:left="20"/>
              <w:rPr>
                <w:rFonts w:ascii="Times New Roman" w:hAnsi="Times New Roman" w:cs="Times New Roman"/>
                <w:color w:val="000000"/>
                <w:lang w:val="ru-RU"/>
              </w:rPr>
            </w:pPr>
            <w:r w:rsidRPr="00AB4B7B">
              <w:rPr>
                <w:rFonts w:ascii="Times New Roman" w:hAnsi="Times New Roman" w:cs="Times New Roman"/>
                <w:color w:val="000000"/>
                <w:lang w:val="ru-RU"/>
              </w:rPr>
              <w:t>Люминесцентные лампы и другие ртутьсодержащие отходы</w:t>
            </w:r>
          </w:p>
        </w:tc>
        <w:tc>
          <w:tcPr>
            <w:tcW w:w="2432" w:type="dxa"/>
            <w:vAlign w:val="center"/>
          </w:tcPr>
          <w:p w14:paraId="40628F67" w14:textId="77777777" w:rsidR="00AB4B7B" w:rsidRPr="00AB4B7B" w:rsidRDefault="00AB4B7B" w:rsidP="00AB4B7B">
            <w:pPr>
              <w:spacing w:after="0"/>
              <w:ind w:left="20"/>
              <w:rPr>
                <w:rFonts w:ascii="Times New Roman" w:hAnsi="Times New Roman" w:cs="Times New Roman"/>
              </w:rPr>
            </w:pPr>
            <w:r w:rsidRPr="00AB4B7B">
              <w:rPr>
                <w:rFonts w:ascii="Times New Roman" w:hAnsi="Times New Roman" w:cs="Times New Roman"/>
                <w:color w:val="000000"/>
              </w:rPr>
              <w:t>Отработанные люминесцентные лампы</w:t>
            </w:r>
          </w:p>
        </w:tc>
      </w:tr>
    </w:tbl>
    <w:p w14:paraId="182CBECB" w14:textId="4D8F78D4" w:rsidR="00AB4B7B" w:rsidRDefault="00AB4B7B" w:rsidP="000943CE">
      <w:pPr>
        <w:tabs>
          <w:tab w:val="left" w:pos="5684"/>
        </w:tabs>
        <w:spacing w:after="0"/>
        <w:rPr>
          <w:rFonts w:ascii="Times New Roman" w:hAnsi="Times New Roman" w:cs="Times New Roman"/>
          <w:sz w:val="24"/>
          <w:szCs w:val="24"/>
          <w:lang w:val="ru-RU"/>
        </w:rPr>
      </w:pPr>
    </w:p>
    <w:p w14:paraId="73817C50" w14:textId="77777777" w:rsidR="00AB4B7B" w:rsidRPr="00AB4B7B" w:rsidRDefault="00AB4B7B" w:rsidP="00AB4B7B">
      <w:pPr>
        <w:spacing w:after="0"/>
        <w:ind w:firstLine="567"/>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Отходами производства, образующиеся в процессе хозяйственной деятельности филиала размещаются на проектных специально подготовленных накопителях.</w:t>
      </w:r>
    </w:p>
    <w:p w14:paraId="498B05AB" w14:textId="77777777" w:rsidR="00AB4B7B" w:rsidRPr="00AB4B7B" w:rsidRDefault="00AB4B7B" w:rsidP="00AB4B7B">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 xml:space="preserve">         Отходы должны собираться в специально отведенные для этого места хранения. Отходы, которые могут в последующем повторно использоваться, должны собираться и храниться таким образом, чтобы они не утратили свои первоначальные свойства.</w:t>
      </w:r>
    </w:p>
    <w:p w14:paraId="75654DA8" w14:textId="77777777" w:rsidR="00AB4B7B" w:rsidRPr="00AB4B7B" w:rsidRDefault="00AB4B7B" w:rsidP="00AB4B7B">
      <w:pPr>
        <w:tabs>
          <w:tab w:val="left" w:pos="-1440"/>
          <w:tab w:val="left" w:pos="-720"/>
          <w:tab w:val="left" w:pos="0"/>
          <w:tab w:val="left" w:pos="720"/>
          <w:tab w:val="left" w:pos="1440"/>
          <w:tab w:val="left" w:pos="2160"/>
          <w:tab w:val="left" w:pos="2880"/>
          <w:tab w:val="left" w:pos="3600"/>
          <w:tab w:val="left" w:pos="4680"/>
          <w:tab w:val="left" w:pos="5040"/>
        </w:tabs>
        <w:spacing w:after="0"/>
        <w:ind w:firstLine="14"/>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 xml:space="preserve">        Отходы с мест временного хранения удаляются по мере накопления. </w:t>
      </w:r>
    </w:p>
    <w:p w14:paraId="4A610C62" w14:textId="77777777" w:rsidR="00AB4B7B" w:rsidRPr="00AB4B7B" w:rsidRDefault="00AB4B7B" w:rsidP="00AB4B7B">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 xml:space="preserve">         Места размещения отходов должны быть обозначены на местности хорошо видимыми опознавательными знаками с указанием вида отходов.</w:t>
      </w:r>
    </w:p>
    <w:p w14:paraId="0824EA3D" w14:textId="77777777" w:rsidR="00AB4B7B" w:rsidRPr="00AB4B7B" w:rsidRDefault="00AB4B7B" w:rsidP="00AB4B7B">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 xml:space="preserve">         В результате хозяйственной деятельности филиала образуются следующие отходы производства и потребления:</w:t>
      </w:r>
    </w:p>
    <w:p w14:paraId="0B3AE973" w14:textId="77777777" w:rsidR="00AB4B7B" w:rsidRPr="00AB4B7B" w:rsidRDefault="00AB4B7B" w:rsidP="00AB4B7B">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b/>
          <w:bCs/>
          <w:sz w:val="28"/>
          <w:szCs w:val="28"/>
          <w:lang w:val="ru-RU"/>
        </w:rPr>
      </w:pPr>
      <w:r w:rsidRPr="00AB4B7B">
        <w:rPr>
          <w:rFonts w:ascii="Times New Roman" w:hAnsi="Times New Roman" w:cs="Times New Roman"/>
          <w:b/>
          <w:bCs/>
          <w:sz w:val="28"/>
          <w:szCs w:val="28"/>
          <w:lang w:val="ru-RU"/>
        </w:rPr>
        <w:t>Неопасные отходы:</w:t>
      </w:r>
    </w:p>
    <w:p w14:paraId="2D27716B"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i/>
          <w:sz w:val="28"/>
          <w:szCs w:val="28"/>
          <w:u w:val="single"/>
          <w:lang w:val="ru-RU"/>
        </w:rPr>
        <w:t>Металлолом (лом черных и цветных металлов)</w:t>
      </w:r>
      <w:r w:rsidRPr="00AB4B7B">
        <w:rPr>
          <w:rFonts w:ascii="Times New Roman" w:hAnsi="Times New Roman" w:cs="Times New Roman"/>
          <w:sz w:val="28"/>
          <w:szCs w:val="28"/>
          <w:u w:val="single"/>
          <w:lang w:val="ru-RU"/>
        </w:rPr>
        <w:t xml:space="preserve">, </w:t>
      </w:r>
      <w:r w:rsidRPr="00AB4B7B">
        <w:rPr>
          <w:rFonts w:ascii="Times New Roman" w:hAnsi="Times New Roman" w:cs="Times New Roman"/>
          <w:sz w:val="28"/>
          <w:szCs w:val="28"/>
          <w:lang w:val="ru-RU"/>
        </w:rPr>
        <w:t xml:space="preserve">образующееся при ремонте оборудования, </w:t>
      </w:r>
      <w:r w:rsidRPr="00AB4B7B">
        <w:rPr>
          <w:rFonts w:ascii="Times New Roman" w:hAnsi="Times New Roman" w:cs="Times New Roman"/>
          <w:sz w:val="28"/>
          <w:szCs w:val="28"/>
          <w:lang w:val="ru-RU" w:eastAsia="ar-SA"/>
        </w:rPr>
        <w:t>автотранспорта, изделий из металла и</w:t>
      </w:r>
      <w:r w:rsidRPr="00AB4B7B">
        <w:rPr>
          <w:rFonts w:ascii="Times New Roman" w:hAnsi="Times New Roman" w:cs="Times New Roman"/>
          <w:sz w:val="28"/>
          <w:szCs w:val="28"/>
          <w:lang w:val="ru-RU"/>
        </w:rPr>
        <w:t xml:space="preserve"> хранится на специальной бетонированной площадке для сбора, хранения, переработки и отгрузки металлолома. Участок расположен на территории цехов и имеет ограждение по всему периметру. Передается по Договору в специализированные организации для утилизации, обезвреживание, повторного использования. Учет образования ведется и записывается в «Журналах учета образования и движения отхода» ответственным лицом цеха ЦЦР с последующей передачей информации в ОООС. </w:t>
      </w:r>
    </w:p>
    <w:p w14:paraId="5D36DABB"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bCs/>
          <w:i/>
          <w:iCs/>
          <w:sz w:val="28"/>
          <w:szCs w:val="28"/>
          <w:u w:val="single"/>
          <w:lang w:val="ru-RU"/>
        </w:rPr>
        <w:t xml:space="preserve">Древесная стружка, </w:t>
      </w:r>
      <w:r w:rsidRPr="00AB4B7B">
        <w:rPr>
          <w:rFonts w:ascii="Times New Roman" w:hAnsi="Times New Roman" w:cs="Times New Roman"/>
          <w:sz w:val="28"/>
          <w:szCs w:val="28"/>
          <w:lang w:val="ru-RU"/>
        </w:rPr>
        <w:t xml:space="preserve">образуется при </w:t>
      </w:r>
      <w:r w:rsidRPr="00AB4B7B">
        <w:rPr>
          <w:rFonts w:ascii="Times New Roman" w:hAnsi="Times New Roman" w:cs="Times New Roman"/>
          <w:sz w:val="28"/>
          <w:szCs w:val="28"/>
          <w:lang w:val="ru-RU" w:eastAsia="ar-SA"/>
        </w:rPr>
        <w:t xml:space="preserve">обработке древесины, обрезке, браковке лесоматериалов. </w:t>
      </w:r>
      <w:r w:rsidRPr="00AB4B7B">
        <w:rPr>
          <w:rFonts w:ascii="Times New Roman" w:hAnsi="Times New Roman" w:cs="Times New Roman"/>
          <w:sz w:val="28"/>
          <w:szCs w:val="28"/>
          <w:lang w:val="ru-RU"/>
        </w:rPr>
        <w:t>Древесные отходы (опилки, стружка) вывозится собственными силами на полигон строительных отходов. По необходимостью передаются населению.</w:t>
      </w:r>
    </w:p>
    <w:p w14:paraId="1C721D64"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bCs/>
          <w:i/>
          <w:iCs/>
          <w:sz w:val="28"/>
          <w:szCs w:val="28"/>
          <w:u w:val="single"/>
          <w:lang w:val="ru-RU"/>
        </w:rPr>
        <w:t>Карбид кальция,</w:t>
      </w:r>
      <w:r w:rsidRPr="00AB4B7B">
        <w:rPr>
          <w:rFonts w:ascii="Times New Roman" w:hAnsi="Times New Roman" w:cs="Times New Roman"/>
          <w:sz w:val="28"/>
          <w:szCs w:val="28"/>
          <w:lang w:val="ru-RU"/>
        </w:rPr>
        <w:t xml:space="preserve"> о</w:t>
      </w:r>
      <w:r w:rsidRPr="00AB4B7B">
        <w:rPr>
          <w:rFonts w:ascii="Times New Roman" w:hAnsi="Times New Roman" w:cs="Times New Roman"/>
          <w:sz w:val="28"/>
          <w:szCs w:val="28"/>
          <w:lang w:val="ru-RU" w:eastAsia="ar-SA"/>
        </w:rPr>
        <w:t xml:space="preserve">тход образуется при проведение газосварочных работ. </w:t>
      </w:r>
      <w:r w:rsidRPr="00AB4B7B">
        <w:rPr>
          <w:rFonts w:ascii="Times New Roman" w:hAnsi="Times New Roman" w:cs="Times New Roman"/>
          <w:sz w:val="28"/>
          <w:szCs w:val="28"/>
          <w:lang w:val="ru-RU"/>
        </w:rPr>
        <w:t>Передаётся в специализированные организации на утилизацию.</w:t>
      </w:r>
    </w:p>
    <w:p w14:paraId="60DE368E" w14:textId="77777777" w:rsidR="00AB4B7B" w:rsidRPr="004D0BD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i/>
          <w:iCs/>
          <w:sz w:val="28"/>
          <w:szCs w:val="28"/>
          <w:u w:val="single"/>
          <w:lang w:val="ru-RU"/>
        </w:rPr>
        <w:t>Золошлак</w:t>
      </w:r>
      <w:r w:rsidRPr="00AB4B7B">
        <w:rPr>
          <w:rFonts w:ascii="Times New Roman" w:hAnsi="Times New Roman" w:cs="Times New Roman"/>
          <w:b/>
          <w:sz w:val="28"/>
          <w:szCs w:val="28"/>
          <w:lang w:val="ru-RU"/>
        </w:rPr>
        <w:t xml:space="preserve">, </w:t>
      </w:r>
      <w:r w:rsidRPr="00AB4B7B">
        <w:rPr>
          <w:rFonts w:ascii="Times New Roman" w:hAnsi="Times New Roman" w:cs="Times New Roman"/>
          <w:sz w:val="28"/>
          <w:szCs w:val="28"/>
          <w:lang w:val="ru-RU"/>
        </w:rPr>
        <w:t xml:space="preserve">образуется при работе котельной (на угле) и складируется в спец отвале, площадью </w:t>
      </w:r>
      <w:r w:rsidRPr="004D0BDB">
        <w:rPr>
          <w:rFonts w:ascii="Times New Roman" w:hAnsi="Times New Roman" w:cs="Times New Roman"/>
          <w:sz w:val="28"/>
          <w:szCs w:val="28"/>
          <w:lang w:val="ru-RU"/>
        </w:rPr>
        <w:t>0,42 га.</w:t>
      </w:r>
    </w:p>
    <w:p w14:paraId="47DFCC63"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bCs/>
          <w:i/>
          <w:iCs/>
          <w:sz w:val="28"/>
          <w:szCs w:val="28"/>
          <w:u w:val="single"/>
          <w:lang w:val="ru-RU" w:eastAsia="ar-SA"/>
        </w:rPr>
        <w:t>Отходы извести,</w:t>
      </w:r>
      <w:r w:rsidRPr="00AB4B7B">
        <w:rPr>
          <w:rFonts w:ascii="Times New Roman" w:hAnsi="Times New Roman" w:cs="Times New Roman"/>
          <w:sz w:val="28"/>
          <w:szCs w:val="28"/>
          <w:lang w:val="ru-RU" w:eastAsia="ar-SA"/>
        </w:rPr>
        <w:t xml:space="preserve"> образуется при проведении субботников и ремонтных работах (побелка). </w:t>
      </w:r>
      <w:r w:rsidRPr="00AB4B7B">
        <w:rPr>
          <w:rFonts w:ascii="Times New Roman" w:hAnsi="Times New Roman" w:cs="Times New Roman"/>
          <w:sz w:val="28"/>
          <w:szCs w:val="28"/>
          <w:lang w:val="ru-RU"/>
        </w:rPr>
        <w:t>Передаётся в специализированные организации на утилизацию.</w:t>
      </w:r>
    </w:p>
    <w:p w14:paraId="6FB0D3E5"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bCs/>
          <w:i/>
          <w:iCs/>
          <w:sz w:val="28"/>
          <w:szCs w:val="28"/>
          <w:u w:val="single"/>
          <w:lang w:val="ru-RU"/>
        </w:rPr>
        <w:t>Стружка черных металлов,</w:t>
      </w:r>
      <w:r w:rsidRPr="00AB4B7B">
        <w:rPr>
          <w:rFonts w:ascii="Times New Roman" w:hAnsi="Times New Roman" w:cs="Times New Roman"/>
          <w:sz w:val="28"/>
          <w:szCs w:val="28"/>
          <w:lang w:val="ru-RU"/>
        </w:rPr>
        <w:t xml:space="preserve"> о</w:t>
      </w:r>
      <w:r w:rsidRPr="00AB4B7B">
        <w:rPr>
          <w:rFonts w:ascii="Times New Roman" w:hAnsi="Times New Roman" w:cs="Times New Roman"/>
          <w:sz w:val="28"/>
          <w:szCs w:val="28"/>
          <w:lang w:val="ru-RU" w:eastAsia="ar-SA"/>
        </w:rPr>
        <w:t xml:space="preserve">бразуется при инструментальной металлообработке на станках металлов. </w:t>
      </w:r>
      <w:r w:rsidRPr="00AB4B7B">
        <w:rPr>
          <w:rFonts w:ascii="Times New Roman" w:hAnsi="Times New Roman" w:cs="Times New Roman"/>
          <w:sz w:val="28"/>
          <w:szCs w:val="28"/>
          <w:lang w:val="ru-RU"/>
        </w:rPr>
        <w:t xml:space="preserve">Временное накопление в специальной ёмкости на бетонированной площадке с последующей передачей в подрядную организацию по договору. </w:t>
      </w:r>
    </w:p>
    <w:p w14:paraId="6DBDE18A"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bCs/>
          <w:i/>
          <w:iCs/>
          <w:sz w:val="28"/>
          <w:szCs w:val="28"/>
          <w:u w:val="single"/>
          <w:lang w:val="ru-RU"/>
        </w:rPr>
        <w:t>Стружка цветных металлов,</w:t>
      </w:r>
      <w:r w:rsidRPr="00AB4B7B">
        <w:rPr>
          <w:rFonts w:ascii="Times New Roman" w:hAnsi="Times New Roman" w:cs="Times New Roman"/>
          <w:b/>
          <w:bCs/>
          <w:sz w:val="28"/>
          <w:szCs w:val="28"/>
          <w:lang w:val="ru-RU"/>
        </w:rPr>
        <w:t xml:space="preserve"> </w:t>
      </w:r>
      <w:r w:rsidRPr="00AB4B7B">
        <w:rPr>
          <w:rFonts w:ascii="Times New Roman" w:hAnsi="Times New Roman" w:cs="Times New Roman"/>
          <w:sz w:val="28"/>
          <w:szCs w:val="28"/>
          <w:lang w:val="ru-RU" w:eastAsia="ar-SA"/>
        </w:rPr>
        <w:t xml:space="preserve">образуется при инструментальной металлообработке на станках металлов, ремонте приборов КИПиА, цех связи, автотранспорта, содержится поврежденном кабеле. </w:t>
      </w:r>
      <w:r w:rsidRPr="00AB4B7B">
        <w:rPr>
          <w:rFonts w:ascii="Times New Roman" w:hAnsi="Times New Roman" w:cs="Times New Roman"/>
          <w:sz w:val="28"/>
          <w:szCs w:val="28"/>
          <w:lang w:val="ru-RU"/>
        </w:rPr>
        <w:t>Временное накопление в специальной ёмкости на бетонированной площадке с последующей передачей в подрядную организацию по договору.</w:t>
      </w:r>
    </w:p>
    <w:p w14:paraId="288253F6" w14:textId="77777777" w:rsidR="00AB4B7B" w:rsidRPr="00AB4B7B" w:rsidRDefault="00AB4B7B" w:rsidP="00AB4B7B">
      <w:pPr>
        <w:spacing w:after="0"/>
        <w:ind w:firstLine="708"/>
        <w:jc w:val="both"/>
        <w:rPr>
          <w:rFonts w:ascii="Times New Roman" w:hAnsi="Times New Roman" w:cs="Times New Roman"/>
          <w:sz w:val="28"/>
          <w:szCs w:val="28"/>
          <w:lang w:val="ru-RU"/>
        </w:rPr>
      </w:pPr>
      <w:r w:rsidRPr="00AB4B7B">
        <w:rPr>
          <w:rFonts w:ascii="Times New Roman" w:hAnsi="Times New Roman" w:cs="Times New Roman"/>
          <w:b/>
          <w:bCs/>
          <w:i/>
          <w:iCs/>
          <w:sz w:val="28"/>
          <w:szCs w:val="28"/>
          <w:u w:val="single"/>
          <w:lang w:val="ru-RU"/>
        </w:rPr>
        <w:t>Огарки сварочных электродов,</w:t>
      </w:r>
      <w:r w:rsidRPr="00AB4B7B">
        <w:rPr>
          <w:rFonts w:ascii="Times New Roman" w:hAnsi="Times New Roman" w:cs="Times New Roman"/>
          <w:sz w:val="28"/>
          <w:szCs w:val="28"/>
          <w:lang w:val="ru-RU"/>
        </w:rPr>
        <w:t xml:space="preserve"> </w:t>
      </w:r>
      <w:r w:rsidRPr="00AB4B7B">
        <w:rPr>
          <w:rFonts w:ascii="Times New Roman" w:hAnsi="Times New Roman" w:cs="Times New Roman"/>
          <w:sz w:val="28"/>
          <w:szCs w:val="28"/>
          <w:lang w:val="ru-RU" w:eastAsia="ar-SA"/>
        </w:rPr>
        <w:t xml:space="preserve">представляет собой остатки электродов после использования их, </w:t>
      </w:r>
      <w:r w:rsidRPr="00AB4B7B">
        <w:rPr>
          <w:rFonts w:ascii="Times New Roman" w:hAnsi="Times New Roman" w:cs="Times New Roman"/>
          <w:sz w:val="28"/>
          <w:szCs w:val="28"/>
          <w:lang w:val="ru-RU"/>
        </w:rPr>
        <w:t>образуются при сварных строительно-монтажных работах металлических креплений, при металлообработке и проведении плановых и предупредительных ремонтов основного и вспомогательного оборудования предприятия.</w:t>
      </w:r>
      <w:r w:rsidRPr="00AB4B7B">
        <w:rPr>
          <w:rFonts w:ascii="Times New Roman" w:hAnsi="Times New Roman" w:cs="Times New Roman"/>
          <w:sz w:val="28"/>
          <w:szCs w:val="28"/>
          <w:lang w:val="ru-RU" w:eastAsia="ar-SA"/>
        </w:rPr>
        <w:t xml:space="preserve"> </w:t>
      </w:r>
      <w:r w:rsidRPr="00AB4B7B">
        <w:rPr>
          <w:rFonts w:ascii="Times New Roman" w:hAnsi="Times New Roman" w:cs="Times New Roman"/>
          <w:sz w:val="28"/>
          <w:szCs w:val="28"/>
          <w:lang w:val="ru-RU"/>
        </w:rPr>
        <w:t>Временное накопление в специальной ёмкости на бетонированной площадке с последующей передачей в подрядную организацию по договору.</w:t>
      </w:r>
    </w:p>
    <w:p w14:paraId="2ADBBC57"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i/>
          <w:sz w:val="28"/>
          <w:szCs w:val="28"/>
          <w:u w:val="single"/>
          <w:lang w:val="ru-RU"/>
        </w:rPr>
        <w:t>Отработанные автошины,</w:t>
      </w:r>
      <w:r w:rsidRPr="00AB4B7B">
        <w:rPr>
          <w:rFonts w:ascii="Times New Roman" w:hAnsi="Times New Roman" w:cs="Times New Roman"/>
          <w:sz w:val="28"/>
          <w:szCs w:val="28"/>
          <w:lang w:val="ru-RU"/>
        </w:rPr>
        <w:t xml:space="preserve"> образуются при замене шины пришедшие в негодность после пробега транспортных средств. Отработанные автошины хранятся отдельно от других отходов на специальной площадке с твердым покрытием с последующей сдачи их на утилизацию специализированным организациям для утилизации, обезвреживание, повторного использования.  Учет образования ведется и записывается в «Журналах учета образования и движения отхода» ответственным лицом цехов с последующей передачей информации в ОООС. При вывозе отходов обязательно производится заполнение накладных на перевозку отходов, где отмечается вид и количество вывозимых отходов.</w:t>
      </w:r>
    </w:p>
    <w:p w14:paraId="4AD52361" w14:textId="77777777" w:rsidR="00AB4B7B" w:rsidRPr="00AB4B7B" w:rsidRDefault="00AB4B7B" w:rsidP="00AB4B7B">
      <w:pPr>
        <w:spacing w:after="0" w:line="276" w:lineRule="auto"/>
        <w:ind w:firstLine="720"/>
        <w:jc w:val="both"/>
        <w:rPr>
          <w:rFonts w:ascii="Times New Roman" w:hAnsi="Times New Roman" w:cs="Times New Roman"/>
          <w:color w:val="000000"/>
          <w:sz w:val="28"/>
          <w:szCs w:val="28"/>
          <w:lang w:val="ru-RU"/>
        </w:rPr>
      </w:pPr>
      <w:r w:rsidRPr="00AB4B7B">
        <w:rPr>
          <w:rFonts w:ascii="Times New Roman" w:hAnsi="Times New Roman" w:cs="Times New Roman"/>
          <w:b/>
          <w:i/>
          <w:iCs/>
          <w:color w:val="000000"/>
          <w:sz w:val="28"/>
          <w:szCs w:val="28"/>
          <w:u w:val="single"/>
          <w:lang w:val="ru-RU"/>
        </w:rPr>
        <w:t>Строительные отходы</w:t>
      </w:r>
      <w:r w:rsidRPr="00AB4B7B">
        <w:rPr>
          <w:rFonts w:ascii="Times New Roman" w:hAnsi="Times New Roman" w:cs="Times New Roman"/>
          <w:b/>
          <w:color w:val="000000"/>
          <w:sz w:val="28"/>
          <w:szCs w:val="28"/>
          <w:lang w:val="ru-RU"/>
        </w:rPr>
        <w:t xml:space="preserve">, </w:t>
      </w:r>
      <w:r w:rsidRPr="00AB4B7B">
        <w:rPr>
          <w:rFonts w:ascii="Times New Roman" w:hAnsi="Times New Roman" w:cs="Times New Roman"/>
          <w:color w:val="000000"/>
          <w:sz w:val="28"/>
          <w:szCs w:val="28"/>
          <w:lang w:val="ru-RU"/>
        </w:rPr>
        <w:t xml:space="preserve">образуется при демонтаже разрушенных зданий, </w:t>
      </w:r>
      <w:r w:rsidRPr="00AB4B7B">
        <w:rPr>
          <w:rFonts w:ascii="Times New Roman" w:hAnsi="Times New Roman" w:cs="Times New Roman"/>
          <w:sz w:val="28"/>
          <w:szCs w:val="28"/>
          <w:lang w:val="ru-RU" w:eastAsia="ar-SA"/>
        </w:rPr>
        <w:t>при ремонтных и строительных работах на площадках предприятия.</w:t>
      </w:r>
      <w:r w:rsidRPr="00AB4B7B">
        <w:rPr>
          <w:rFonts w:ascii="Times New Roman" w:hAnsi="Times New Roman" w:cs="Times New Roman"/>
          <w:color w:val="000000"/>
          <w:sz w:val="28"/>
          <w:szCs w:val="28"/>
          <w:lang w:val="ru-RU"/>
        </w:rPr>
        <w:t xml:space="preserve"> </w:t>
      </w:r>
      <w:r w:rsidRPr="00AB4B7B">
        <w:rPr>
          <w:rFonts w:ascii="Times New Roman" w:hAnsi="Times New Roman" w:cs="Times New Roman"/>
          <w:sz w:val="28"/>
          <w:szCs w:val="28"/>
          <w:lang w:val="ru-RU"/>
        </w:rPr>
        <w:t>Вывозится и с</w:t>
      </w:r>
      <w:r w:rsidRPr="00AB4B7B">
        <w:rPr>
          <w:rFonts w:ascii="Times New Roman" w:hAnsi="Times New Roman" w:cs="Times New Roman"/>
          <w:color w:val="000000"/>
          <w:sz w:val="28"/>
          <w:szCs w:val="28"/>
          <w:lang w:val="ru-RU"/>
        </w:rPr>
        <w:t xml:space="preserve">кладируются </w:t>
      </w:r>
      <w:r w:rsidRPr="00AB4B7B">
        <w:rPr>
          <w:rFonts w:ascii="Times New Roman" w:hAnsi="Times New Roman" w:cs="Times New Roman"/>
          <w:sz w:val="28"/>
          <w:szCs w:val="28"/>
          <w:lang w:val="ru-RU"/>
        </w:rPr>
        <w:t>собственными силами на полигон строительных отходов</w:t>
      </w:r>
      <w:r w:rsidRPr="00AB4B7B">
        <w:rPr>
          <w:rFonts w:ascii="Times New Roman" w:hAnsi="Times New Roman" w:cs="Times New Roman"/>
          <w:color w:val="000000"/>
          <w:sz w:val="28"/>
          <w:szCs w:val="28"/>
          <w:lang w:val="ru-RU"/>
        </w:rPr>
        <w:t>, общая площадь – 15,2 га.</w:t>
      </w:r>
    </w:p>
    <w:p w14:paraId="6DBB2EE8" w14:textId="77777777" w:rsidR="00AB4B7B" w:rsidRPr="00AB4B7B" w:rsidRDefault="00AB4B7B" w:rsidP="00AB4B7B">
      <w:pPr>
        <w:spacing w:after="0" w:line="276" w:lineRule="auto"/>
        <w:ind w:firstLine="720"/>
        <w:jc w:val="both"/>
        <w:rPr>
          <w:rFonts w:ascii="Times New Roman" w:hAnsi="Times New Roman" w:cs="Times New Roman"/>
          <w:color w:val="000000"/>
          <w:sz w:val="28"/>
          <w:szCs w:val="28"/>
          <w:lang w:val="ru-RU"/>
        </w:rPr>
      </w:pPr>
      <w:r w:rsidRPr="00AB4B7B">
        <w:rPr>
          <w:rFonts w:ascii="Times New Roman" w:hAnsi="Times New Roman" w:cs="Times New Roman"/>
          <w:b/>
          <w:bCs/>
          <w:i/>
          <w:iCs/>
          <w:color w:val="000000"/>
          <w:sz w:val="28"/>
          <w:szCs w:val="28"/>
          <w:u w:val="single"/>
          <w:lang w:val="ru-RU"/>
        </w:rPr>
        <w:t>Пищевые отходы,</w:t>
      </w:r>
      <w:r w:rsidRPr="00AB4B7B">
        <w:rPr>
          <w:rFonts w:ascii="Times New Roman" w:hAnsi="Times New Roman" w:cs="Times New Roman"/>
          <w:color w:val="000000"/>
          <w:sz w:val="28"/>
          <w:szCs w:val="28"/>
          <w:lang w:val="ru-RU"/>
        </w:rPr>
        <w:t xml:space="preserve"> образуется при</w:t>
      </w:r>
      <w:r w:rsidRPr="00AB4B7B">
        <w:rPr>
          <w:rFonts w:ascii="Times New Roman" w:hAnsi="Times New Roman" w:cs="Times New Roman"/>
          <w:sz w:val="28"/>
          <w:szCs w:val="28"/>
          <w:lang w:val="ru-RU" w:eastAsia="ar-SA"/>
        </w:rPr>
        <w:t xml:space="preserve"> </w:t>
      </w:r>
      <w:r w:rsidRPr="00AB4B7B">
        <w:rPr>
          <w:rFonts w:ascii="Times New Roman" w:hAnsi="Times New Roman" w:cs="Times New Roman"/>
          <w:sz w:val="28"/>
          <w:szCs w:val="28"/>
          <w:lang w:val="ru-RU"/>
        </w:rPr>
        <w:t>производстве продуктов питания, после приготовления еды в столовых. Органический мусор также появляется в результате бытовой деятельности. Остатки продуктов питания составляют большую часть всех отходов</w:t>
      </w:r>
      <w:r w:rsidRPr="00AB4B7B">
        <w:rPr>
          <w:rFonts w:ascii="Times New Roman" w:hAnsi="Times New Roman" w:cs="Times New Roman"/>
          <w:sz w:val="28"/>
          <w:szCs w:val="28"/>
          <w:lang w:val="ru-RU" w:eastAsia="ar-SA"/>
        </w:rPr>
        <w:t xml:space="preserve">. </w:t>
      </w:r>
      <w:r w:rsidRPr="00AB4B7B">
        <w:rPr>
          <w:rFonts w:ascii="Times New Roman" w:hAnsi="Times New Roman" w:cs="Times New Roman"/>
          <w:color w:val="000000"/>
          <w:spacing w:val="2"/>
          <w:sz w:val="28"/>
          <w:szCs w:val="28"/>
          <w:shd w:val="clear" w:color="auto" w:fill="FFFFFF"/>
          <w:lang w:val="ru-RU"/>
        </w:rPr>
        <w:t xml:space="preserve">Собирают в емкости с крышками, хранят в охлаждаемом помещении или в холодильных камерах. </w:t>
      </w:r>
      <w:r w:rsidRPr="00AB4B7B">
        <w:rPr>
          <w:rFonts w:ascii="Times New Roman" w:hAnsi="Times New Roman" w:cs="Times New Roman"/>
          <w:sz w:val="28"/>
          <w:szCs w:val="28"/>
          <w:lang w:val="ru-RU"/>
        </w:rPr>
        <w:t>Передача сотрудникам предприятия, также животноводческим угодьям.</w:t>
      </w:r>
      <w:r w:rsidRPr="00AB4B7B">
        <w:rPr>
          <w:rFonts w:ascii="Times New Roman" w:hAnsi="Times New Roman" w:cs="Times New Roman"/>
          <w:color w:val="000000"/>
          <w:sz w:val="28"/>
          <w:szCs w:val="28"/>
          <w:lang w:val="ru-RU"/>
        </w:rPr>
        <w:t xml:space="preserve"> </w:t>
      </w:r>
    </w:p>
    <w:p w14:paraId="41035EFC"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i/>
          <w:sz w:val="28"/>
          <w:szCs w:val="28"/>
          <w:u w:val="single"/>
          <w:lang w:val="ru-RU"/>
        </w:rPr>
        <w:t>Твердо-бытовые отходы</w:t>
      </w:r>
      <w:r w:rsidRPr="00AB4B7B">
        <w:rPr>
          <w:rFonts w:ascii="Times New Roman" w:hAnsi="Times New Roman" w:cs="Times New Roman"/>
          <w:sz w:val="28"/>
          <w:szCs w:val="28"/>
          <w:lang w:val="ru-RU"/>
        </w:rPr>
        <w:t xml:space="preserve">, отходы со столовых, смет с территории, складов, магазина и автостоянки, макулатура, отходы административных зданий и производственных помещений раздельно накапливаются в металлических контейнерах, затем по мере накопление сдается на утилизацию специализированные организации для утилизации, обезвреживание, повторного использования. Учет образования ведется и записывается в «Журналах учета образования и движения отхода» ответственным лицом начальника цеха с последующей передачей информации в ОООС. </w:t>
      </w:r>
    </w:p>
    <w:p w14:paraId="395FC82F" w14:textId="77777777" w:rsidR="00AB4B7B" w:rsidRPr="00AB4B7B" w:rsidRDefault="00AB4B7B" w:rsidP="00AB4B7B">
      <w:pPr>
        <w:spacing w:after="0" w:line="276" w:lineRule="auto"/>
        <w:ind w:firstLine="720"/>
        <w:jc w:val="both"/>
        <w:rPr>
          <w:rFonts w:ascii="Times New Roman" w:hAnsi="Times New Roman" w:cs="Times New Roman"/>
          <w:b/>
          <w:bCs/>
          <w:sz w:val="28"/>
          <w:szCs w:val="28"/>
          <w:lang w:val="ru-RU"/>
        </w:rPr>
      </w:pPr>
      <w:r w:rsidRPr="00AB4B7B">
        <w:rPr>
          <w:rFonts w:ascii="Times New Roman" w:hAnsi="Times New Roman" w:cs="Times New Roman"/>
          <w:b/>
          <w:bCs/>
          <w:sz w:val="28"/>
          <w:szCs w:val="28"/>
          <w:lang w:val="ru-RU"/>
        </w:rPr>
        <w:t>Опасные отходы:</w:t>
      </w:r>
    </w:p>
    <w:p w14:paraId="2A8F765D"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i/>
          <w:iCs/>
          <w:sz w:val="28"/>
          <w:szCs w:val="28"/>
          <w:u w:val="single"/>
          <w:lang w:val="ru-RU"/>
        </w:rPr>
        <w:t>Нефтешлам</w:t>
      </w:r>
      <w:r w:rsidRPr="00AB4B7B">
        <w:rPr>
          <w:rFonts w:ascii="Times New Roman" w:hAnsi="Times New Roman" w:cs="Times New Roman"/>
          <w:sz w:val="28"/>
          <w:szCs w:val="28"/>
          <w:lang w:val="ru-RU"/>
        </w:rPr>
        <w:t xml:space="preserve"> – от зачистки резервуаров образуется при зачистках резервуаров хранения нефтепродуктов. Периодичность чистки резервуаров определяется предприятием по необходимости.</w:t>
      </w:r>
    </w:p>
    <w:p w14:paraId="5CBC859B"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i/>
          <w:iCs/>
          <w:sz w:val="28"/>
          <w:szCs w:val="28"/>
          <w:u w:val="single"/>
          <w:lang w:val="ru-RU"/>
        </w:rPr>
        <w:t>Отходы лакокрасочных материалов (отходы краски),</w:t>
      </w:r>
      <w:r w:rsidRPr="00AB4B7B">
        <w:rPr>
          <w:rFonts w:ascii="Times New Roman" w:hAnsi="Times New Roman" w:cs="Times New Roman"/>
          <w:bCs/>
          <w:sz w:val="28"/>
          <w:szCs w:val="28"/>
          <w:lang w:val="ru-RU"/>
        </w:rPr>
        <w:t xml:space="preserve"> ж</w:t>
      </w:r>
      <w:r w:rsidRPr="00AB4B7B">
        <w:rPr>
          <w:rFonts w:ascii="Times New Roman" w:hAnsi="Times New Roman" w:cs="Times New Roman"/>
          <w:sz w:val="28"/>
          <w:szCs w:val="28"/>
          <w:lang w:val="ru-RU"/>
        </w:rPr>
        <w:t>естяные банки из-под краски образуются в процессе покрасочных работ. Хранение жестяных банок должны осуществляться в емкостях или   в неповрежденной картонной упаковке, фанерные коробки, полиэтиленовые или бумажные мешки или на площадке металлолома. Передается по Договору в специализированные организации для утилизации. Учет образования ведется расчетным путем по данным бухгалтерии, данные передается в ОООС.</w:t>
      </w:r>
    </w:p>
    <w:p w14:paraId="475E7183" w14:textId="77777777" w:rsidR="00AB4B7B" w:rsidRPr="00AB4B7B" w:rsidRDefault="00AB4B7B" w:rsidP="00AB4B7B">
      <w:pPr>
        <w:pStyle w:val="61"/>
        <w:spacing w:line="276" w:lineRule="auto"/>
        <w:ind w:firstLine="708"/>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 xml:space="preserve">При вывозе отходов обязательно производится заполнение накладных на перевозку отходов, где отмечается вид и количество вывозимых отходов. </w:t>
      </w:r>
    </w:p>
    <w:p w14:paraId="0D357F24"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i/>
          <w:sz w:val="28"/>
          <w:szCs w:val="28"/>
          <w:u w:val="single"/>
          <w:lang w:val="ru-RU"/>
        </w:rPr>
        <w:t>Отработанные масла</w:t>
      </w:r>
      <w:r w:rsidRPr="00AB4B7B">
        <w:rPr>
          <w:rFonts w:ascii="Times New Roman" w:hAnsi="Times New Roman" w:cs="Times New Roman"/>
          <w:b/>
          <w:bCs/>
          <w:i/>
          <w:iCs/>
          <w:sz w:val="28"/>
          <w:szCs w:val="28"/>
          <w:lang w:val="ru-RU"/>
        </w:rPr>
        <w:t>,</w:t>
      </w:r>
      <w:r w:rsidRPr="00AB4B7B">
        <w:rPr>
          <w:rFonts w:ascii="Times New Roman" w:hAnsi="Times New Roman" w:cs="Times New Roman"/>
          <w:sz w:val="28"/>
          <w:szCs w:val="28"/>
          <w:lang w:val="ru-RU"/>
        </w:rPr>
        <w:t xml:space="preserve"> смеси – это отходы моторных, гидравлических, компрессорных и трансмиссионных масел, образующиеся при их замене.  Отработанные смеси собирается в герметизированном контейнере (таре) по мере накопления. Первичный сбор отработанных масел должен осуществляться </w:t>
      </w:r>
      <w:r w:rsidRPr="00AB4B7B">
        <w:rPr>
          <w:rFonts w:ascii="Times New Roman" w:hAnsi="Times New Roman" w:cs="Times New Roman"/>
          <w:bCs/>
          <w:sz w:val="28"/>
          <w:szCs w:val="28"/>
          <w:lang w:val="ru-RU"/>
        </w:rPr>
        <w:t>раздельно</w:t>
      </w:r>
      <w:r w:rsidRPr="00AB4B7B">
        <w:rPr>
          <w:rFonts w:ascii="Times New Roman" w:hAnsi="Times New Roman" w:cs="Times New Roman"/>
          <w:sz w:val="28"/>
          <w:szCs w:val="28"/>
          <w:lang w:val="ru-RU"/>
        </w:rPr>
        <w:t xml:space="preserve"> от других отходов в специально предназначенные герметически закрываемые ёмкости.</w:t>
      </w:r>
      <w:r w:rsidRPr="00AB4B7B">
        <w:rPr>
          <w:rFonts w:ascii="Times New Roman" w:hAnsi="Times New Roman" w:cs="Times New Roman"/>
          <w:b/>
          <w:sz w:val="28"/>
          <w:szCs w:val="28"/>
          <w:lang w:val="ru-RU"/>
        </w:rPr>
        <w:t xml:space="preserve"> </w:t>
      </w:r>
      <w:r w:rsidRPr="00AB4B7B">
        <w:rPr>
          <w:rFonts w:ascii="Times New Roman" w:hAnsi="Times New Roman" w:cs="Times New Roman"/>
          <w:sz w:val="28"/>
          <w:szCs w:val="28"/>
          <w:lang w:val="ru-RU"/>
        </w:rPr>
        <w:t>Ёмкости для сбора и временного хранения отработанных масел могут находиться как в производственной зоне, так и вне её. Ёмкости обязательно должны иметь маркировку и крышку, площадка должна идентифицироваться. В случае если ёмкости устанавливаются на прилегающей территории, площадка для накопления отработанных масел должна иметь твёрдое покрытие и навес, исключающий попадание воды и посторонних предметов.</w:t>
      </w:r>
      <w:r w:rsidRPr="00AB4B7B">
        <w:rPr>
          <w:rFonts w:ascii="Times New Roman" w:hAnsi="Times New Roman" w:cs="Times New Roman"/>
          <w:b/>
          <w:sz w:val="28"/>
          <w:szCs w:val="28"/>
          <w:lang w:val="ru-RU"/>
        </w:rPr>
        <w:t xml:space="preserve"> </w:t>
      </w:r>
      <w:r w:rsidRPr="00AB4B7B">
        <w:rPr>
          <w:rFonts w:ascii="Times New Roman" w:hAnsi="Times New Roman" w:cs="Times New Roman"/>
          <w:sz w:val="28"/>
          <w:szCs w:val="28"/>
          <w:lang w:val="ru-RU"/>
        </w:rPr>
        <w:t>Площадки и навесы, где хранятся ёмкости с отработанными маслами, должны быть ограждены. При хранении ёмкостей с отработанными маслами необходимо следить за их герметичностью, не допускать случаев загрязнения отработанными маслами компонентов окружающей среды (пробки бочек необходимо плотно затягивать). В местах хранения должны быть вывешены инструкции о порядке обращения с отработанными маслами и по противопожарному режиму.</w:t>
      </w:r>
      <w:r w:rsidRPr="00AB4B7B">
        <w:rPr>
          <w:rFonts w:ascii="Times New Roman" w:hAnsi="Times New Roman" w:cs="Times New Roman"/>
          <w:b/>
          <w:sz w:val="28"/>
          <w:szCs w:val="28"/>
          <w:lang w:val="ru-RU"/>
        </w:rPr>
        <w:t xml:space="preserve"> </w:t>
      </w:r>
      <w:r w:rsidRPr="00AB4B7B">
        <w:rPr>
          <w:rFonts w:ascii="Times New Roman" w:hAnsi="Times New Roman" w:cs="Times New Roman"/>
          <w:sz w:val="28"/>
          <w:szCs w:val="28"/>
          <w:lang w:val="ru-RU"/>
        </w:rPr>
        <w:t>Для ликвидации возможных разливов масла, в помещении для хранения и на площадках, должен иметься ящик с песком и лопата. Отработанное масло и ГСМ, маслосодержащие отходы сдаются на утилизацию в специализированные организации.</w:t>
      </w:r>
      <w:r w:rsidRPr="00AB4B7B">
        <w:rPr>
          <w:rFonts w:ascii="Times New Roman" w:hAnsi="Times New Roman" w:cs="Times New Roman"/>
          <w:b/>
          <w:sz w:val="28"/>
          <w:szCs w:val="28"/>
          <w:lang w:val="ru-RU"/>
        </w:rPr>
        <w:t xml:space="preserve"> </w:t>
      </w:r>
      <w:r w:rsidRPr="00AB4B7B">
        <w:rPr>
          <w:rFonts w:ascii="Times New Roman" w:hAnsi="Times New Roman" w:cs="Times New Roman"/>
          <w:sz w:val="28"/>
          <w:szCs w:val="28"/>
          <w:lang w:val="ru-RU"/>
        </w:rPr>
        <w:t>Площадка для временного хранения отхода должен идентифицироваться.</w:t>
      </w:r>
      <w:r w:rsidRPr="00AB4B7B">
        <w:rPr>
          <w:rFonts w:ascii="Times New Roman" w:hAnsi="Times New Roman" w:cs="Times New Roman"/>
          <w:b/>
          <w:sz w:val="28"/>
          <w:szCs w:val="28"/>
          <w:lang w:val="ru-RU"/>
        </w:rPr>
        <w:t xml:space="preserve"> </w:t>
      </w:r>
      <w:r w:rsidRPr="00AB4B7B">
        <w:rPr>
          <w:rFonts w:ascii="Times New Roman" w:hAnsi="Times New Roman" w:cs="Times New Roman"/>
          <w:sz w:val="28"/>
          <w:szCs w:val="28"/>
          <w:lang w:val="ru-RU"/>
        </w:rPr>
        <w:t xml:space="preserve">Отработанное масло и ГСМ сдаются на утилизацию либо в бочках организации, либо организация, которая его принимает, откачивает отработанное масло и ГСМ с ёмкостей для его хранения собственными силами. Учет образования ведется и записывается в «Журналах учета образования и движения отхода» ответственным лицом цехов с последующей передачей информации в ОООС. </w:t>
      </w:r>
    </w:p>
    <w:p w14:paraId="585B45AB"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i/>
          <w:iCs/>
          <w:sz w:val="28"/>
          <w:szCs w:val="28"/>
          <w:u w:val="single"/>
          <w:lang w:val="ru-RU"/>
        </w:rPr>
        <w:t>Промасленные отходы (промасленная ветошь),</w:t>
      </w:r>
      <w:r w:rsidRPr="00AB4B7B">
        <w:rPr>
          <w:rFonts w:ascii="Times New Roman" w:hAnsi="Times New Roman" w:cs="Times New Roman"/>
          <w:color w:val="000000"/>
          <w:sz w:val="28"/>
          <w:szCs w:val="28"/>
          <w:lang w:val="ru-RU"/>
        </w:rPr>
        <w:t xml:space="preserve"> образуются в процессе обслуживания оборудования и использования тряпья для протирки механизмов, деталей и машин. </w:t>
      </w:r>
      <w:r w:rsidRPr="00AB4B7B">
        <w:rPr>
          <w:rFonts w:ascii="Times New Roman" w:hAnsi="Times New Roman" w:cs="Times New Roman"/>
          <w:sz w:val="28"/>
          <w:szCs w:val="28"/>
          <w:lang w:val="ru-RU"/>
        </w:rPr>
        <w:t xml:space="preserve">Первичный сбор промасленных отходов    должен осуществляться </w:t>
      </w:r>
      <w:r w:rsidRPr="00AB4B7B">
        <w:rPr>
          <w:rFonts w:ascii="Times New Roman" w:hAnsi="Times New Roman" w:cs="Times New Roman"/>
          <w:bCs/>
          <w:iCs/>
          <w:sz w:val="28"/>
          <w:szCs w:val="28"/>
          <w:lang w:val="ru-RU"/>
        </w:rPr>
        <w:t xml:space="preserve">раздельно </w:t>
      </w:r>
      <w:r w:rsidRPr="00AB4B7B">
        <w:rPr>
          <w:rFonts w:ascii="Times New Roman" w:hAnsi="Times New Roman" w:cs="Times New Roman"/>
          <w:sz w:val="28"/>
          <w:szCs w:val="28"/>
          <w:lang w:val="ru-RU"/>
        </w:rPr>
        <w:t xml:space="preserve">от других отходов в специально предназначенные металлические ёмкости. Ёмкости для сбора и временного хранения промасленных отходов могут находиться в производственной зоне так и вне её. Ёмкости обязательно должны иметь маркировку и крышку. Ёмкости запрещается ставить вблизи нагретых поверхностей и мест возможного возгорания. Площадка для накопления промасленных отходов должна иметь навес, исключающий попадание воды и посторонних предметов. </w:t>
      </w:r>
      <w:r w:rsidRPr="00AB4B7B">
        <w:rPr>
          <w:rFonts w:ascii="Times New Roman" w:hAnsi="Times New Roman" w:cs="Times New Roman"/>
          <w:bCs/>
          <w:iCs/>
          <w:sz w:val="28"/>
          <w:szCs w:val="28"/>
          <w:lang w:val="ru-RU"/>
        </w:rPr>
        <w:t>Не допускается</w:t>
      </w:r>
      <w:r w:rsidRPr="00AB4B7B">
        <w:rPr>
          <w:rFonts w:ascii="Times New Roman" w:hAnsi="Times New Roman" w:cs="Times New Roman"/>
          <w:sz w:val="28"/>
          <w:szCs w:val="28"/>
          <w:lang w:val="ru-RU"/>
        </w:rPr>
        <w:t xml:space="preserve"> хранение промасленных отходов в открытых контейнерах, под открытым небом и под прямыми лучами солнца, совместное хранение с ТБО; </w:t>
      </w:r>
    </w:p>
    <w:p w14:paraId="408C96CD"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 xml:space="preserve">Учет образования ведется и записывается в «Журналах учета образования и движения отхода» ответственным лицом с последующей передачей информации в ОООС. Передается по Договору в специализированные организации для утилизации, обезвреживание, размещения, захоронения.  При вывозе отходов обязательно производится заполнение накладных на перевозку отходов, где отмечается вид и количество вывозимых отходов. </w:t>
      </w:r>
    </w:p>
    <w:p w14:paraId="6C81FC9A" w14:textId="77777777" w:rsidR="00AB4B7B" w:rsidRPr="00AB4B7B" w:rsidRDefault="00AB4B7B" w:rsidP="00AB4B7B">
      <w:pPr>
        <w:spacing w:after="0" w:line="276" w:lineRule="auto"/>
        <w:ind w:firstLine="720"/>
        <w:jc w:val="both"/>
        <w:rPr>
          <w:rFonts w:ascii="Times New Roman" w:hAnsi="Times New Roman" w:cs="Times New Roman"/>
          <w:b/>
          <w:sz w:val="28"/>
          <w:szCs w:val="28"/>
          <w:lang w:val="ru-RU"/>
        </w:rPr>
      </w:pPr>
      <w:r w:rsidRPr="00AB4B7B">
        <w:rPr>
          <w:rFonts w:ascii="Times New Roman" w:hAnsi="Times New Roman" w:cs="Times New Roman"/>
          <w:b/>
          <w:i/>
          <w:iCs/>
          <w:sz w:val="28"/>
          <w:szCs w:val="28"/>
          <w:u w:val="single"/>
          <w:lang w:val="ru-RU"/>
        </w:rPr>
        <w:t>Отработанные промасленные фильтра,</w:t>
      </w:r>
      <w:r w:rsidRPr="00AB4B7B">
        <w:rPr>
          <w:rFonts w:ascii="Times New Roman" w:hAnsi="Times New Roman" w:cs="Times New Roman"/>
          <w:sz w:val="28"/>
          <w:szCs w:val="28"/>
          <w:lang w:val="ru-RU"/>
        </w:rPr>
        <w:t xml:space="preserve"> образуется при проведении технического обслуживания автотракторной техники представляются собой утратившие свои потребительские свойства. Передаются на утилизацию в специализированные организации.</w:t>
      </w:r>
    </w:p>
    <w:p w14:paraId="7F57A283" w14:textId="77777777" w:rsidR="00AB4B7B" w:rsidRPr="00AB4B7B" w:rsidRDefault="00AB4B7B" w:rsidP="00AB4B7B">
      <w:pPr>
        <w:spacing w:after="0" w:line="276" w:lineRule="auto"/>
        <w:ind w:firstLine="720"/>
        <w:jc w:val="both"/>
        <w:rPr>
          <w:rFonts w:ascii="Times New Roman" w:hAnsi="Times New Roman" w:cs="Times New Roman"/>
          <w:b/>
          <w:sz w:val="28"/>
          <w:szCs w:val="28"/>
          <w:lang w:val="ru-RU"/>
        </w:rPr>
      </w:pPr>
      <w:r w:rsidRPr="00AB4B7B">
        <w:rPr>
          <w:rFonts w:ascii="Times New Roman" w:hAnsi="Times New Roman" w:cs="Times New Roman"/>
          <w:b/>
          <w:i/>
          <w:iCs/>
          <w:sz w:val="28"/>
          <w:szCs w:val="28"/>
          <w:u w:val="single"/>
          <w:lang w:val="ru-RU"/>
        </w:rPr>
        <w:t>Отработанные аккумуляторы,</w:t>
      </w:r>
      <w:r w:rsidRPr="00AB4B7B">
        <w:rPr>
          <w:rFonts w:ascii="Times New Roman" w:hAnsi="Times New Roman" w:cs="Times New Roman"/>
          <w:sz w:val="28"/>
          <w:szCs w:val="28"/>
          <w:lang w:val="ru-RU"/>
        </w:rPr>
        <w:t xml:space="preserve"> образуются при замене отработавших свой срок аккумуляторов, передаются на утилизацию в специализированные организации.</w:t>
      </w:r>
    </w:p>
    <w:p w14:paraId="600287B4" w14:textId="77777777" w:rsidR="00AB4B7B" w:rsidRPr="00AB4B7B" w:rsidRDefault="00AB4B7B" w:rsidP="00AB4B7B">
      <w:pPr>
        <w:spacing w:after="0" w:line="276" w:lineRule="auto"/>
        <w:ind w:firstLine="720"/>
        <w:jc w:val="both"/>
        <w:rPr>
          <w:rFonts w:ascii="Times New Roman" w:hAnsi="Times New Roman" w:cs="Times New Roman"/>
          <w:b/>
          <w:iCs/>
          <w:sz w:val="28"/>
          <w:szCs w:val="28"/>
          <w:lang w:val="ru-RU"/>
        </w:rPr>
      </w:pPr>
      <w:r w:rsidRPr="00AB4B7B">
        <w:rPr>
          <w:rFonts w:ascii="Times New Roman" w:hAnsi="Times New Roman" w:cs="Times New Roman"/>
          <w:b/>
          <w:i/>
          <w:sz w:val="28"/>
          <w:szCs w:val="28"/>
          <w:u w:val="single"/>
          <w:lang w:val="ru-RU"/>
        </w:rPr>
        <w:t>Медицинские отходы,</w:t>
      </w:r>
      <w:r w:rsidRPr="00AB4B7B">
        <w:rPr>
          <w:rFonts w:ascii="Times New Roman" w:hAnsi="Times New Roman" w:cs="Times New Roman"/>
          <w:bCs/>
          <w:iCs/>
          <w:sz w:val="28"/>
          <w:szCs w:val="28"/>
          <w:lang w:val="ru-RU"/>
        </w:rPr>
        <w:t xml:space="preserve"> о</w:t>
      </w:r>
      <w:r w:rsidRPr="00AB4B7B">
        <w:rPr>
          <w:rFonts w:ascii="Times New Roman" w:hAnsi="Times New Roman" w:cs="Times New Roman"/>
          <w:sz w:val="28"/>
          <w:szCs w:val="28"/>
          <w:lang w:val="ru-RU" w:eastAsia="ar-SA"/>
        </w:rPr>
        <w:t xml:space="preserve">тход образуется в процессе оказания медицинских услуг и проведения медицинских манипуляций. </w:t>
      </w:r>
      <w:r w:rsidRPr="00AB4B7B">
        <w:rPr>
          <w:rFonts w:ascii="Times New Roman" w:hAnsi="Times New Roman" w:cs="Times New Roman"/>
          <w:sz w:val="28"/>
          <w:szCs w:val="28"/>
          <w:lang w:val="ru-RU"/>
        </w:rPr>
        <w:t>Отходы собираются в контейнерах, который расположены в специально отведенном месте. По мере накопления вывозится с территории на утилизацию в подрядную организацию.</w:t>
      </w:r>
    </w:p>
    <w:p w14:paraId="5C1CF801"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i/>
          <w:sz w:val="28"/>
          <w:szCs w:val="28"/>
          <w:u w:val="single"/>
          <w:lang w:val="ru-RU"/>
        </w:rPr>
        <w:t>Отработанные люминесцентные лампы,</w:t>
      </w:r>
      <w:r w:rsidRPr="00AB4B7B">
        <w:rPr>
          <w:rFonts w:ascii="Times New Roman" w:hAnsi="Times New Roman" w:cs="Times New Roman"/>
          <w:sz w:val="28"/>
          <w:szCs w:val="28"/>
          <w:lang w:val="ru-RU"/>
        </w:rPr>
        <w:t xml:space="preserve"> образуются при замене отработанных люминесцентных ламп в процессе освещении рабочей площадки предприятия осветительными лампами. Люминесцентные лампы по договору вывозится на демеркуризацию. Первичный сбор осуществляться </w:t>
      </w:r>
      <w:r w:rsidRPr="00AB4B7B">
        <w:rPr>
          <w:rFonts w:ascii="Times New Roman" w:hAnsi="Times New Roman" w:cs="Times New Roman"/>
          <w:bCs/>
          <w:iCs/>
          <w:sz w:val="28"/>
          <w:szCs w:val="28"/>
          <w:lang w:val="ru-RU"/>
        </w:rPr>
        <w:t xml:space="preserve">раздельно </w:t>
      </w:r>
      <w:r w:rsidRPr="00AB4B7B">
        <w:rPr>
          <w:rFonts w:ascii="Times New Roman" w:hAnsi="Times New Roman" w:cs="Times New Roman"/>
          <w:sz w:val="28"/>
          <w:szCs w:val="28"/>
          <w:lang w:val="ru-RU"/>
        </w:rPr>
        <w:t xml:space="preserve">от других отходов в специально предназначенные ёмкости.  Сбор и хранение ртутьсодержащих отходов должно производиться в специально оборудованном помещении, отдельно расположенном от производственных помещений. Хранение отработанных ламп должно осуществляться в неповрежденной картонной упаковке, фанерные коробки, полиэтиленовые или бумажные мешки.  Хранить упакованные отработанные лампы следует исключая повреждение упаковок. На предприятии должен вестись количественный учет образования и сбора отработанных ртутьсодержащих ламп, термометров и др. Учет должно осуществлять ответственное лицо на предприятии с отражением в «Журналах учета ртутьсодержащих отходов» с последующей передачей информации в ОООС. Передается по Договору в специализированные организации для демеркуризации.  При вывозе отходов обязательно производится заполнение накладных на перевозку отходов, где отмечается вид и количество вывозимых отходов. </w:t>
      </w:r>
    </w:p>
    <w:p w14:paraId="5E63229E" w14:textId="77777777" w:rsidR="00AB4B7B" w:rsidRPr="00AB4B7B" w:rsidRDefault="00AB4B7B" w:rsidP="00AB4B7B">
      <w:pPr>
        <w:shd w:val="clear" w:color="auto" w:fill="FFFFFF"/>
        <w:tabs>
          <w:tab w:val="left" w:pos="0"/>
        </w:tabs>
        <w:spacing w:after="0"/>
        <w:ind w:right="-2" w:firstLine="709"/>
        <w:jc w:val="both"/>
        <w:rPr>
          <w:rFonts w:ascii="Times New Roman" w:hAnsi="Times New Roman" w:cs="Times New Roman"/>
          <w:sz w:val="28"/>
          <w:szCs w:val="28"/>
          <w:lang w:val="ru-RU"/>
        </w:rPr>
      </w:pPr>
    </w:p>
    <w:p w14:paraId="1C33E297" w14:textId="77777777" w:rsidR="00AB4B7B" w:rsidRPr="00AB4B7B" w:rsidRDefault="00AB4B7B" w:rsidP="00AB4B7B">
      <w:pPr>
        <w:pStyle w:val="61"/>
        <w:jc w:val="both"/>
        <w:rPr>
          <w:rFonts w:ascii="Times New Roman" w:hAnsi="Times New Roman" w:cs="Times New Roman"/>
          <w:b/>
          <w:sz w:val="28"/>
          <w:szCs w:val="28"/>
          <w:lang w:val="ru-RU"/>
        </w:rPr>
      </w:pPr>
      <w:r w:rsidRPr="00AB4B7B">
        <w:rPr>
          <w:rFonts w:ascii="Times New Roman" w:hAnsi="Times New Roman" w:cs="Times New Roman"/>
          <w:b/>
          <w:sz w:val="28"/>
          <w:szCs w:val="28"/>
          <w:lang w:val="ru-RU"/>
        </w:rPr>
        <w:t>Анализы текущего состояния в динамике за последние три года:</w:t>
      </w:r>
    </w:p>
    <w:p w14:paraId="27506DBC" w14:textId="32AF50E9" w:rsidR="00AB4B7B" w:rsidRPr="00DE7E6F" w:rsidRDefault="00AB4B7B" w:rsidP="00AB4B7B">
      <w:pPr>
        <w:pStyle w:val="a8"/>
        <w:jc w:val="both"/>
        <w:rPr>
          <w:rFonts w:ascii="Times New Roman" w:hAnsi="Times New Roman" w:cs="Times New Roman"/>
          <w:b/>
          <w:sz w:val="28"/>
          <w:szCs w:val="28"/>
          <w:lang w:val="ru-RU"/>
        </w:rPr>
      </w:pPr>
      <w:r w:rsidRPr="00DE7E6F">
        <w:rPr>
          <w:rFonts w:ascii="Times New Roman" w:hAnsi="Times New Roman" w:cs="Times New Roman"/>
          <w:b/>
          <w:sz w:val="28"/>
          <w:szCs w:val="28"/>
          <w:lang w:val="ru-RU"/>
        </w:rPr>
        <w:t xml:space="preserve">     </w:t>
      </w:r>
    </w:p>
    <w:p w14:paraId="18922212" w14:textId="77777777" w:rsidR="00EB71EA" w:rsidRPr="00DF45F3" w:rsidRDefault="00EB71EA" w:rsidP="00C0064A">
      <w:pPr>
        <w:pStyle w:val="aa"/>
        <w:numPr>
          <w:ilvl w:val="0"/>
          <w:numId w:val="10"/>
        </w:numPr>
        <w:spacing w:after="0" w:line="240" w:lineRule="auto"/>
        <w:ind w:left="567"/>
        <w:jc w:val="center"/>
        <w:rPr>
          <w:rStyle w:val="fontstyle01"/>
          <w:rFonts w:ascii="Times New Roman" w:hAnsi="Times New Roman" w:cs="Times New Roman"/>
          <w:b/>
          <w:lang w:val="ru-RU"/>
        </w:rPr>
      </w:pPr>
      <w:r w:rsidRPr="00DF45F3">
        <w:rPr>
          <w:rStyle w:val="fontstyle01"/>
          <w:rFonts w:ascii="Times New Roman" w:hAnsi="Times New Roman" w:cs="Times New Roman"/>
          <w:b/>
          <w:lang w:val="ru-RU"/>
        </w:rPr>
        <w:t>Цель, задачи и целевые показатели</w:t>
      </w:r>
    </w:p>
    <w:p w14:paraId="3931D0E0" w14:textId="30CA7721" w:rsidR="00EB71EA" w:rsidRPr="00DF45F3" w:rsidRDefault="00EB71EA" w:rsidP="00DF45F3">
      <w:pPr>
        <w:pStyle w:val="a8"/>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Настоящая программа по управлению отходами (далее Программа) определяет приоритетные направления деятельности филиала ТОО «Казфосфат» в части экологической устойчивости окружающей среды на 202</w:t>
      </w:r>
      <w:r w:rsidR="00722847">
        <w:rPr>
          <w:rFonts w:ascii="Times New Roman" w:hAnsi="Times New Roman" w:cs="Times New Roman"/>
          <w:sz w:val="28"/>
          <w:szCs w:val="28"/>
          <w:lang w:val="ru-RU"/>
        </w:rPr>
        <w:t>7</w:t>
      </w:r>
      <w:r w:rsidRPr="00DF45F3">
        <w:rPr>
          <w:rFonts w:ascii="Times New Roman" w:hAnsi="Times New Roman" w:cs="Times New Roman"/>
          <w:sz w:val="28"/>
          <w:szCs w:val="28"/>
          <w:lang w:val="ru-RU"/>
        </w:rPr>
        <w:t>-20</w:t>
      </w:r>
      <w:r w:rsidR="00722847">
        <w:rPr>
          <w:rFonts w:ascii="Times New Roman" w:hAnsi="Times New Roman" w:cs="Times New Roman"/>
          <w:sz w:val="28"/>
          <w:szCs w:val="28"/>
          <w:lang w:val="ru-RU"/>
        </w:rPr>
        <w:t>3</w:t>
      </w:r>
      <w:r w:rsidRPr="00DF45F3">
        <w:rPr>
          <w:rFonts w:ascii="Times New Roman" w:hAnsi="Times New Roman" w:cs="Times New Roman"/>
          <w:sz w:val="28"/>
          <w:szCs w:val="28"/>
          <w:lang w:val="ru-RU"/>
        </w:rPr>
        <w:t>6 годы, и ставит основные задачи и цели снижения за счет выполнения ряда природоохранных мероприятий.</w:t>
      </w:r>
    </w:p>
    <w:p w14:paraId="4726EE07" w14:textId="77777777" w:rsidR="00EB71EA" w:rsidRPr="00DF45F3" w:rsidRDefault="00EB71EA" w:rsidP="00DF45F3">
      <w:pPr>
        <w:shd w:val="clear" w:color="auto" w:fill="FFFFFF"/>
        <w:spacing w:after="0" w:line="317" w:lineRule="exact"/>
        <w:ind w:right="-2"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Цель Программы заключается в достижении установленных показателей, направленных на постепенное сокращение объемов накопленных и образуемых отходов. </w:t>
      </w:r>
      <w:r w:rsidRPr="00DF45F3">
        <w:rPr>
          <w:rStyle w:val="s0"/>
          <w:rFonts w:ascii="Times New Roman" w:hAnsi="Times New Roman" w:cs="Times New Roman"/>
          <w:sz w:val="28"/>
          <w:szCs w:val="28"/>
          <w:lang w:val="ru-RU"/>
        </w:rPr>
        <w:t>Улучшение экологической обстановки производства.</w:t>
      </w:r>
    </w:p>
    <w:p w14:paraId="3B86556A" w14:textId="77777777" w:rsidR="00EB71EA" w:rsidRPr="00DF45F3" w:rsidRDefault="00EB71EA" w:rsidP="00DF45F3">
      <w:pPr>
        <w:spacing w:after="0"/>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        Обеспечить эффективные и своевременные сбор и размещение отходов производства и потребления, контроль за их образованием и размещение. </w:t>
      </w:r>
    </w:p>
    <w:p w14:paraId="2B87994D" w14:textId="77777777" w:rsidR="00EB71EA" w:rsidRPr="00DF45F3" w:rsidRDefault="00EB71EA" w:rsidP="00DF45F3">
      <w:pPr>
        <w:spacing w:after="0"/>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         Предусмотреть меры безопасного обращения с отходами, соблюдать экологические и санитарно-эпидемиологические требования и выполнять мероприятия по сокращению образования отходов производства и потребления.        </w:t>
      </w:r>
    </w:p>
    <w:p w14:paraId="0C10F7FE" w14:textId="77777777" w:rsidR="00EB71EA" w:rsidRPr="00DF45F3" w:rsidRDefault="00EB71EA" w:rsidP="00DF45F3">
      <w:pPr>
        <w:shd w:val="clear" w:color="auto" w:fill="FFFFFF"/>
        <w:spacing w:after="0"/>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Задачи Программы </w:t>
      </w:r>
      <w:r w:rsidRPr="00DF45F3">
        <w:rPr>
          <w:rStyle w:val="s0"/>
          <w:rFonts w:ascii="Times New Roman" w:hAnsi="Times New Roman" w:cs="Times New Roman"/>
          <w:b/>
          <w:bCs/>
          <w:sz w:val="28"/>
          <w:szCs w:val="28"/>
          <w:lang w:val="ru-RU"/>
        </w:rPr>
        <w:t>–</w:t>
      </w:r>
      <w:r w:rsidRPr="00DF45F3">
        <w:rPr>
          <w:rFonts w:ascii="Times New Roman" w:hAnsi="Times New Roman" w:cs="Times New Roman"/>
          <w:sz w:val="28"/>
          <w:szCs w:val="28"/>
          <w:lang w:val="ru-RU"/>
        </w:rPr>
        <w:t xml:space="preserve"> определить пути достижения поставленной цели наиболее эффективными и экономически обоснованными методами, с прогнозированием достижимых объемов (этапов) работ в рамках планового периода. Задачи направлены на </w:t>
      </w:r>
      <w:r w:rsidRPr="00DF45F3">
        <w:rPr>
          <w:rFonts w:ascii="Times New Roman" w:hAnsi="Times New Roman" w:cs="Times New Roman"/>
          <w:spacing w:val="-1"/>
          <w:sz w:val="28"/>
          <w:szCs w:val="28"/>
          <w:lang w:val="ru-RU"/>
        </w:rPr>
        <w:t>снижение объемов образуемых и накопленных отходов.</w:t>
      </w:r>
    </w:p>
    <w:p w14:paraId="020676A9" w14:textId="77777777" w:rsidR="00EB71EA" w:rsidRPr="00DF45F3" w:rsidRDefault="00EB71EA" w:rsidP="00DF45F3">
      <w:pPr>
        <w:pStyle w:val="a8"/>
        <w:spacing w:line="276" w:lineRule="auto"/>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Программа разработана с учетом имеющихся экологических проблем и направлена на стабилизацию эксплуатации природоохранных сооружений.</w:t>
      </w:r>
    </w:p>
    <w:p w14:paraId="4D02EB63" w14:textId="77777777" w:rsidR="00EB71EA" w:rsidRPr="00DF45F3" w:rsidRDefault="00EB71EA" w:rsidP="00DF45F3">
      <w:pPr>
        <w:pStyle w:val="a8"/>
        <w:spacing w:line="276" w:lineRule="auto"/>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ab/>
        <w:t>В программу включены только реально осуществимые природоохранные мероприятия по снижению негативного воздействия на окружающую среду.</w:t>
      </w:r>
    </w:p>
    <w:p w14:paraId="040D2570"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Реализация настоящей программы предполагает стабилизацию качества окружающей среды. Однако, чтобы стабилизировать экологическую ситуацию, необходима большая подготовительная работа. Поэтому целью настоящей программы является снижение уровня загрязнения окружающей среды.</w:t>
      </w:r>
    </w:p>
    <w:p w14:paraId="0761F675"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Программа, ориентированная на проведения мер по созданию эффективных механизмов и мероприятий, позволяющих замедлить темпы деградации природных среды и стабилизировать экологическую ситуацию.</w:t>
      </w:r>
    </w:p>
    <w:p w14:paraId="5438A5E4"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Для достижения данной цели программы предусматривается решение следующих задач:</w:t>
      </w:r>
    </w:p>
    <w:p w14:paraId="1C410F4C"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-совершенствование системы производственного мониторинга качества окружающей среды;</w:t>
      </w:r>
    </w:p>
    <w:p w14:paraId="06F48691"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-научное обеспечение отдельных проблемных вопросов в области охраны окружающей среды;</w:t>
      </w:r>
    </w:p>
    <w:p w14:paraId="6DDB25BD"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-сокращение объемов накопления отходов производства и потребления;</w:t>
      </w:r>
    </w:p>
    <w:p w14:paraId="0B43C54A"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-предупреждение чрезвычайных ситуаций техногенного и природного характера.</w:t>
      </w:r>
    </w:p>
    <w:p w14:paraId="41F464A6"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p>
    <w:p w14:paraId="57C61A0E" w14:textId="77777777" w:rsidR="00EB71EA" w:rsidRPr="00DF45F3" w:rsidRDefault="00EB71EA" w:rsidP="00DF45F3">
      <w:pPr>
        <w:spacing w:after="0" w:line="276" w:lineRule="auto"/>
        <w:ind w:firstLine="709"/>
        <w:rPr>
          <w:rFonts w:ascii="Times New Roman" w:hAnsi="Times New Roman" w:cs="Times New Roman"/>
          <w:b/>
          <w:i/>
          <w:iCs/>
          <w:sz w:val="28"/>
          <w:szCs w:val="28"/>
          <w:lang w:val="ru-RU"/>
        </w:rPr>
      </w:pPr>
      <w:r w:rsidRPr="00DF45F3">
        <w:rPr>
          <w:rFonts w:ascii="Times New Roman" w:hAnsi="Times New Roman" w:cs="Times New Roman"/>
          <w:b/>
          <w:i/>
          <w:iCs/>
          <w:sz w:val="28"/>
          <w:szCs w:val="28"/>
          <w:lang w:val="ru-RU"/>
        </w:rPr>
        <w:t>Показатели программы</w:t>
      </w:r>
    </w:p>
    <w:p w14:paraId="65E27E8C"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Показателями программы призваны обеспечить укрепление и развитие материально-технической базы филиала в функции, которой входит размещение и утилизация отходов производства и потребления, а также предусматривается текущее содержание действующих объектов размещения отходов, постоянного контроля за санитарно-гигиенической обстановкой накопителей отходов производства и потребления.  </w:t>
      </w:r>
    </w:p>
    <w:p w14:paraId="3D1DBD8A"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В качестве основных инструментов по достижению поставленных целей и решения стоящих задач являются:</w:t>
      </w:r>
    </w:p>
    <w:p w14:paraId="38FD3A90"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-повышение эффективности контроля в области охраны окружающей среды;</w:t>
      </w:r>
    </w:p>
    <w:p w14:paraId="65BC8193" w14:textId="77777777" w:rsidR="00EB71EA" w:rsidRPr="00DF45F3" w:rsidRDefault="00EB71EA" w:rsidP="00DF45F3">
      <w:pPr>
        <w:tabs>
          <w:tab w:val="left" w:pos="2410"/>
        </w:tabs>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-осуществление взаимодействия с государственными контролирующими органами;</w:t>
      </w:r>
    </w:p>
    <w:p w14:paraId="0BC3C763" w14:textId="3F6E9E30"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-организация обменом информацией между филиалом ТОО «Казфосфат» и государственными службами охраны окружающей среды;</w:t>
      </w:r>
    </w:p>
    <w:p w14:paraId="70C4D26A"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-обеспечение экологического воспитания в области обращения с отходами через средства информации, административные методы.</w:t>
      </w:r>
    </w:p>
    <w:p w14:paraId="45189BA0" w14:textId="77777777" w:rsidR="00EB71EA" w:rsidRPr="00DF45F3" w:rsidRDefault="00EB71EA" w:rsidP="00DF45F3">
      <w:pPr>
        <w:widowControl w:val="0"/>
        <w:tabs>
          <w:tab w:val="left" w:pos="-1440"/>
          <w:tab w:val="left" w:pos="-720"/>
          <w:tab w:val="left" w:pos="0"/>
          <w:tab w:val="left" w:pos="720"/>
          <w:tab w:val="left" w:pos="1440"/>
          <w:tab w:val="left" w:pos="2160"/>
          <w:tab w:val="left" w:pos="2880"/>
          <w:tab w:val="left" w:pos="3600"/>
          <w:tab w:val="left" w:pos="4680"/>
          <w:tab w:val="left" w:pos="5040"/>
        </w:tabs>
        <w:autoSpaceDE w:val="0"/>
        <w:autoSpaceDN w:val="0"/>
        <w:adjustRightInd w:val="0"/>
        <w:spacing w:after="0"/>
        <w:rPr>
          <w:rFonts w:ascii="Times New Roman" w:hAnsi="Times New Roman" w:cs="Times New Roman"/>
          <w:b/>
          <w:i/>
          <w:sz w:val="28"/>
          <w:szCs w:val="28"/>
          <w:lang w:val="ru-RU"/>
        </w:rPr>
      </w:pPr>
      <w:r w:rsidRPr="00DF45F3">
        <w:rPr>
          <w:rFonts w:ascii="Times New Roman" w:hAnsi="Times New Roman" w:cs="Times New Roman"/>
          <w:b/>
          <w:iCs/>
          <w:sz w:val="28"/>
          <w:szCs w:val="28"/>
          <w:lang w:val="ru-RU"/>
        </w:rPr>
        <w:tab/>
      </w:r>
      <w:r w:rsidRPr="00DF45F3">
        <w:rPr>
          <w:rFonts w:ascii="Times New Roman" w:hAnsi="Times New Roman" w:cs="Times New Roman"/>
          <w:b/>
          <w:i/>
          <w:sz w:val="28"/>
          <w:szCs w:val="28"/>
          <w:lang w:val="ru-RU"/>
        </w:rPr>
        <w:t>Учет, отчетность и анализ</w:t>
      </w:r>
    </w:p>
    <w:p w14:paraId="5C171434" w14:textId="77777777" w:rsidR="00EB71EA" w:rsidRPr="00DF45F3" w:rsidRDefault="00EB71EA" w:rsidP="00DF45F3">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         Начальники структурных подразделений филиала, осуществляющие обращение с отходами, ведут регулярный учет образовавшихся, собранных, перевезенных, утилизированных или размещенных отходов в процессе производственной деятельности филиала.</w:t>
      </w:r>
    </w:p>
    <w:p w14:paraId="7C6EE8E0" w14:textId="77777777" w:rsidR="00EB71EA" w:rsidRPr="00DF45F3" w:rsidRDefault="00EB71EA" w:rsidP="00DF45F3">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         Начальники структурных подразделений представляют в отдел ООС ежеквартальные отчеты, справки по объемам образовавшихся отходов, которые используются для составления ежеквартальных и годовых отчетов в уполномоченные органы охраны окружающей среды.</w:t>
      </w:r>
    </w:p>
    <w:p w14:paraId="4B72806E" w14:textId="77777777" w:rsidR="00EB71EA" w:rsidRDefault="00EB71EA" w:rsidP="00DF45F3">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         Ежегодно отдел ООС представляет в уполномоченные орган по охране окружающей среды отчеты по образованию отходов, заявки и получает разрешение на размещение отходов на промышленной площадке территории филиала.</w:t>
      </w:r>
    </w:p>
    <w:p w14:paraId="5EE5102D" w14:textId="77777777" w:rsidR="00DF45F3" w:rsidRDefault="00DF45F3" w:rsidP="00DF45F3">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p>
    <w:p w14:paraId="14AA8650" w14:textId="6645CD7D" w:rsidR="00DF45F3" w:rsidRPr="00DF45F3" w:rsidRDefault="00DF45F3" w:rsidP="00C0064A">
      <w:pPr>
        <w:pStyle w:val="aa"/>
        <w:numPr>
          <w:ilvl w:val="0"/>
          <w:numId w:val="10"/>
        </w:numPr>
        <w:spacing w:after="0" w:line="240" w:lineRule="auto"/>
        <w:ind w:left="1418"/>
        <w:jc w:val="center"/>
        <w:rPr>
          <w:rStyle w:val="fontstyle01"/>
          <w:rFonts w:ascii="Times New Roman" w:hAnsi="Times New Roman" w:cs="Times New Roman"/>
          <w:b/>
          <w:lang w:val="ru-RU"/>
        </w:rPr>
      </w:pPr>
      <w:r w:rsidRPr="00DF45F3">
        <w:rPr>
          <w:rStyle w:val="fontstyle01"/>
          <w:rFonts w:ascii="Times New Roman" w:hAnsi="Times New Roman" w:cs="Times New Roman"/>
          <w:b/>
          <w:lang w:val="ru-RU"/>
        </w:rPr>
        <w:t>Основные направления, пути достижения поставленной цели и соответствующие меры</w:t>
      </w:r>
    </w:p>
    <w:p w14:paraId="6CEF571E" w14:textId="77777777" w:rsidR="00DF45F3" w:rsidRPr="00DF45F3" w:rsidRDefault="00DF45F3" w:rsidP="00DF45F3">
      <w:pPr>
        <w:spacing w:after="0" w:line="276" w:lineRule="auto"/>
        <w:ind w:firstLine="540"/>
        <w:jc w:val="both"/>
        <w:rPr>
          <w:rFonts w:ascii="Times New Roman" w:hAnsi="Times New Roman" w:cs="Times New Roman"/>
          <w:bCs/>
          <w:iCs/>
          <w:sz w:val="28"/>
          <w:szCs w:val="28"/>
          <w:lang w:val="ru-RU"/>
        </w:rPr>
      </w:pPr>
      <w:r w:rsidRPr="00DF45F3">
        <w:rPr>
          <w:rFonts w:ascii="Times New Roman" w:hAnsi="Times New Roman" w:cs="Times New Roman"/>
          <w:sz w:val="28"/>
          <w:szCs w:val="28"/>
          <w:lang w:val="ru-RU"/>
        </w:rPr>
        <w:tab/>
      </w:r>
      <w:r w:rsidRPr="00DF45F3">
        <w:rPr>
          <w:rFonts w:ascii="Times New Roman" w:hAnsi="Times New Roman" w:cs="Times New Roman"/>
          <w:bCs/>
          <w:iCs/>
          <w:sz w:val="28"/>
          <w:szCs w:val="28"/>
          <w:lang w:val="ru-RU"/>
        </w:rPr>
        <w:t>На предприятии системы управления отходами включает следующие этапы технологического цикла отходов:</w:t>
      </w:r>
    </w:p>
    <w:p w14:paraId="34EE129C"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1) образование; </w:t>
      </w:r>
    </w:p>
    <w:p w14:paraId="2C4CB620"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2) раздельный сбор и/или накопление; </w:t>
      </w:r>
    </w:p>
    <w:p w14:paraId="15F3C018"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3) идентификация; </w:t>
      </w:r>
    </w:p>
    <w:p w14:paraId="431D23B9"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4) сортировка (с обезвреживанием); </w:t>
      </w:r>
    </w:p>
    <w:p w14:paraId="4FF0433A"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5) паспортизация; </w:t>
      </w:r>
    </w:p>
    <w:p w14:paraId="4F4FEBCD"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6) транспортирование; </w:t>
      </w:r>
    </w:p>
    <w:p w14:paraId="4815E83F"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7) складирование (упорядоченное размещение);</w:t>
      </w:r>
    </w:p>
    <w:p w14:paraId="0B7B8B63"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8) временное хранение; </w:t>
      </w:r>
    </w:p>
    <w:p w14:paraId="1D9F07EB"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9) передача на захоронение на собственном полигоне или отвалах, либо утилизация на самом предприятии;</w:t>
      </w:r>
    </w:p>
    <w:p w14:paraId="78FF89A0" w14:textId="77777777" w:rsidR="00DF45F3" w:rsidRPr="00DF45F3" w:rsidRDefault="00DF45F3" w:rsidP="00DF45F3">
      <w:pPr>
        <w:tabs>
          <w:tab w:val="num" w:pos="540"/>
        </w:tabs>
        <w:spacing w:after="0" w:line="276" w:lineRule="auto"/>
        <w:ind w:firstLine="540"/>
        <w:jc w:val="both"/>
        <w:rPr>
          <w:rStyle w:val="fontstyle01"/>
          <w:rFonts w:ascii="Times New Roman" w:hAnsi="Times New Roman" w:cs="Times New Roman"/>
          <w:b/>
          <w:lang w:val="ru-RU"/>
        </w:rPr>
      </w:pPr>
      <w:r w:rsidRPr="00DF45F3">
        <w:rPr>
          <w:rFonts w:ascii="Times New Roman" w:hAnsi="Times New Roman" w:cs="Times New Roman"/>
          <w:sz w:val="28"/>
          <w:szCs w:val="28"/>
          <w:lang w:val="ru-RU"/>
        </w:rPr>
        <w:t xml:space="preserve">10) передача сторонней организации переработку и дальнейшую утилизацию с передачей права собственности согласно Экологического </w:t>
      </w:r>
      <w:r w:rsidRPr="00DF45F3">
        <w:rPr>
          <w:rStyle w:val="fontstyle01"/>
          <w:rFonts w:ascii="Times New Roman" w:hAnsi="Times New Roman" w:cs="Times New Roman"/>
          <w:lang w:val="ru-RU"/>
        </w:rPr>
        <w:t>Кодекса Республики Казахстан от 2 января 2021 года № 400-</w:t>
      </w:r>
      <w:r w:rsidRPr="00DF45F3">
        <w:rPr>
          <w:rStyle w:val="fontstyle01"/>
          <w:rFonts w:ascii="Times New Roman" w:hAnsi="Times New Roman" w:cs="Times New Roman"/>
        </w:rPr>
        <w:t>VI</w:t>
      </w:r>
      <w:r w:rsidRPr="00DF45F3">
        <w:rPr>
          <w:rStyle w:val="fontstyle01"/>
          <w:rFonts w:ascii="Times New Roman" w:hAnsi="Times New Roman" w:cs="Times New Roman"/>
          <w:lang w:val="ru-RU"/>
        </w:rPr>
        <w:t xml:space="preserve"> ЗРК</w:t>
      </w:r>
      <w:r w:rsidRPr="00DF45F3">
        <w:rPr>
          <w:rFonts w:ascii="Times New Roman" w:hAnsi="Times New Roman" w:cs="Times New Roman"/>
          <w:sz w:val="28"/>
          <w:szCs w:val="28"/>
          <w:lang w:val="ru-RU"/>
        </w:rPr>
        <w:t>».</w:t>
      </w:r>
    </w:p>
    <w:p w14:paraId="7E4FB55C" w14:textId="77777777" w:rsidR="00DF45F3" w:rsidRPr="00DF45F3" w:rsidRDefault="00DF45F3" w:rsidP="00DF45F3">
      <w:pPr>
        <w:tabs>
          <w:tab w:val="num" w:pos="540"/>
        </w:tabs>
        <w:spacing w:after="0" w:line="276" w:lineRule="auto"/>
        <w:ind w:firstLine="27"/>
        <w:jc w:val="both"/>
        <w:rPr>
          <w:rFonts w:ascii="Times New Roman" w:hAnsi="Times New Roman" w:cs="Times New Roman"/>
          <w:color w:val="000000"/>
          <w:spacing w:val="-5"/>
          <w:sz w:val="28"/>
          <w:szCs w:val="28"/>
          <w:lang w:val="ru-RU"/>
        </w:rPr>
      </w:pPr>
      <w:r w:rsidRPr="00DF45F3">
        <w:rPr>
          <w:rFonts w:ascii="Times New Roman" w:hAnsi="Times New Roman" w:cs="Times New Roman"/>
          <w:color w:val="000000"/>
          <w:spacing w:val="-6"/>
          <w:sz w:val="28"/>
          <w:szCs w:val="28"/>
          <w:lang w:val="ru-RU"/>
        </w:rPr>
        <w:tab/>
        <w:t>Предприятием предусмотрено обращение с отходами производства и потребления в соответствии с требованиями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r w:rsidRPr="00DF45F3">
        <w:rPr>
          <w:rFonts w:ascii="Times New Roman" w:hAnsi="Times New Roman" w:cs="Times New Roman"/>
          <w:color w:val="000000"/>
          <w:spacing w:val="-5"/>
          <w:sz w:val="28"/>
          <w:szCs w:val="28"/>
          <w:lang w:val="ru-RU"/>
        </w:rPr>
        <w:t xml:space="preserve">» утвержден приказом Министра национальной экономики РК от 28 февраля 2015 года № 176, а также </w:t>
      </w:r>
      <w:r w:rsidRPr="00DF45F3">
        <w:rPr>
          <w:rFonts w:ascii="Times New Roman" w:hAnsi="Times New Roman" w:cs="Times New Roman"/>
          <w:color w:val="000000"/>
          <w:spacing w:val="-6"/>
          <w:sz w:val="28"/>
          <w:szCs w:val="28"/>
          <w:lang w:val="ru-RU"/>
        </w:rPr>
        <w:t>экологических требований, закрепленных в законодательных и нормативных актах, дей</w:t>
      </w:r>
      <w:r w:rsidRPr="00DF45F3">
        <w:rPr>
          <w:rFonts w:ascii="Times New Roman" w:hAnsi="Times New Roman" w:cs="Times New Roman"/>
          <w:color w:val="000000"/>
          <w:spacing w:val="-5"/>
          <w:sz w:val="28"/>
          <w:szCs w:val="28"/>
          <w:lang w:val="ru-RU"/>
        </w:rPr>
        <w:t>ствующих в Республике Казахстан.</w:t>
      </w:r>
    </w:p>
    <w:p w14:paraId="52ED7C89" w14:textId="77777777" w:rsidR="00DF45F3" w:rsidRPr="00DF45F3" w:rsidRDefault="00DF45F3" w:rsidP="00DF45F3">
      <w:pPr>
        <w:tabs>
          <w:tab w:val="num" w:pos="540"/>
        </w:tabs>
        <w:spacing w:after="0" w:line="276" w:lineRule="auto"/>
        <w:ind w:firstLine="567"/>
        <w:jc w:val="both"/>
        <w:rPr>
          <w:rFonts w:ascii="Times New Roman" w:hAnsi="Times New Roman" w:cs="Times New Roman"/>
          <w:bCs/>
          <w:sz w:val="28"/>
          <w:szCs w:val="28"/>
          <w:lang w:val="ru-RU"/>
        </w:rPr>
      </w:pPr>
      <w:r w:rsidRPr="00DF45F3">
        <w:rPr>
          <w:rFonts w:ascii="Times New Roman" w:hAnsi="Times New Roman" w:cs="Times New Roman"/>
          <w:bCs/>
          <w:sz w:val="28"/>
          <w:szCs w:val="28"/>
          <w:lang w:val="ru-RU"/>
        </w:rPr>
        <w:t xml:space="preserve">В Статье 288 «Экологического кодекса РК» «Общие экологические требования при обращении с отходами производства и потребления», в Пункте 6 отмечается, что «При выборе способа и места обезвреживания или размещения отходов, а также при определении физических и юридических лиц, осуществляющих переработку, удаление или размещение отходов, собственники отходов должны обеспечить минимальное перемещение отходов от источника их образования».  </w:t>
      </w:r>
    </w:p>
    <w:p w14:paraId="7BCF862F" w14:textId="77777777" w:rsidR="00DF45F3" w:rsidRPr="00DF45F3" w:rsidRDefault="00DF45F3" w:rsidP="00DF45F3">
      <w:pPr>
        <w:shd w:val="clear" w:color="auto" w:fill="FFFFFF"/>
        <w:spacing w:after="0" w:line="276" w:lineRule="auto"/>
        <w:ind w:firstLine="567"/>
        <w:jc w:val="both"/>
        <w:rPr>
          <w:rFonts w:ascii="Times New Roman" w:hAnsi="Times New Roman" w:cs="Times New Roman"/>
          <w:sz w:val="28"/>
          <w:szCs w:val="28"/>
          <w:lang w:val="ru-RU"/>
        </w:rPr>
      </w:pPr>
      <w:bookmarkStart w:id="4" w:name="SUB288010600"/>
      <w:bookmarkEnd w:id="4"/>
      <w:r w:rsidRPr="00DF45F3">
        <w:rPr>
          <w:rFonts w:ascii="Times New Roman" w:hAnsi="Times New Roman" w:cs="Times New Roman"/>
          <w:color w:val="000000"/>
          <w:spacing w:val="5"/>
          <w:sz w:val="28"/>
          <w:szCs w:val="28"/>
          <w:u w:val="single"/>
          <w:lang w:val="ru-RU"/>
        </w:rPr>
        <w:t>Твердые бытовые отходы</w:t>
      </w:r>
      <w:r w:rsidRPr="00DF45F3">
        <w:rPr>
          <w:rFonts w:ascii="Times New Roman" w:hAnsi="Times New Roman" w:cs="Times New Roman"/>
          <w:color w:val="000000"/>
          <w:spacing w:val="5"/>
          <w:sz w:val="28"/>
          <w:szCs w:val="28"/>
          <w:lang w:val="ru-RU"/>
        </w:rPr>
        <w:t xml:space="preserve"> - образуются в процессе жизнедеятельности </w:t>
      </w:r>
      <w:r w:rsidRPr="00DF45F3">
        <w:rPr>
          <w:rFonts w:ascii="Times New Roman" w:hAnsi="Times New Roman" w:cs="Times New Roman"/>
          <w:color w:val="000000"/>
          <w:spacing w:val="-1"/>
          <w:sz w:val="28"/>
          <w:szCs w:val="28"/>
          <w:lang w:val="ru-RU"/>
        </w:rPr>
        <w:t xml:space="preserve">персонала.  </w:t>
      </w:r>
      <w:r w:rsidRPr="00DF45F3">
        <w:rPr>
          <w:rFonts w:ascii="Times New Roman" w:hAnsi="Times New Roman" w:cs="Times New Roman"/>
          <w:sz w:val="28"/>
          <w:szCs w:val="28"/>
          <w:lang w:val="ru-RU"/>
        </w:rPr>
        <w:t xml:space="preserve">Временно хранятся в металлических контейнерах с закрывающей крышкой на отведенных бетонированных площадках. Вывозятся на полигон на м/р Амангельды. </w:t>
      </w:r>
    </w:p>
    <w:p w14:paraId="45E8DF59" w14:textId="2806E068" w:rsidR="00DF45F3" w:rsidRPr="006401CE" w:rsidRDefault="00DF45F3" w:rsidP="006401CE">
      <w:pPr>
        <w:shd w:val="clear" w:color="auto" w:fill="FFFFFF"/>
        <w:spacing w:after="0" w:line="276" w:lineRule="auto"/>
        <w:ind w:firstLine="567"/>
        <w:jc w:val="both"/>
        <w:rPr>
          <w:rFonts w:ascii="Times New Roman" w:hAnsi="Times New Roman" w:cs="Times New Roman"/>
          <w:sz w:val="28"/>
          <w:szCs w:val="28"/>
          <w:lang w:val="ru-RU"/>
        </w:rPr>
        <w:sectPr w:rsidR="00DF45F3" w:rsidRPr="006401CE" w:rsidSect="00EB71EA">
          <w:headerReference w:type="default" r:id="rId10"/>
          <w:footerReference w:type="default" r:id="rId11"/>
          <w:type w:val="continuous"/>
          <w:pgSz w:w="11906" w:h="16838"/>
          <w:pgMar w:top="1134" w:right="851" w:bottom="1134" w:left="1701" w:header="709" w:footer="709" w:gutter="0"/>
          <w:cols w:space="708"/>
          <w:docGrid w:linePitch="360"/>
        </w:sectPr>
      </w:pPr>
      <w:r w:rsidRPr="00DF45F3">
        <w:rPr>
          <w:rFonts w:ascii="Times New Roman" w:hAnsi="Times New Roman" w:cs="Times New Roman"/>
          <w:sz w:val="28"/>
          <w:szCs w:val="28"/>
          <w:lang w:val="ru-RU"/>
        </w:rPr>
        <w:t>Периодичность вывоза ТБО определена в соответствии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 Приказом и.о. Министра здравоохранения Республики Казахстан от 25 декабря 2020 года</w:t>
      </w:r>
      <w:r w:rsidRPr="00DF45F3">
        <w:rPr>
          <w:rFonts w:ascii="Times New Roman" w:hAnsi="Times New Roman" w:cs="Times New Roman"/>
          <w:sz w:val="28"/>
          <w:szCs w:val="28"/>
          <w:lang w:val="ru-RU"/>
        </w:rPr>
        <w:br/>
        <w:t xml:space="preserve">№ ҚР ДСМ-331/2020. </w:t>
      </w:r>
    </w:p>
    <w:p w14:paraId="1E2EB969" w14:textId="77777777" w:rsidR="00AB4B7B" w:rsidRPr="00EB71EA" w:rsidRDefault="00AB4B7B" w:rsidP="006401CE">
      <w:pPr>
        <w:pStyle w:val="a8"/>
        <w:jc w:val="both"/>
        <w:rPr>
          <w:rFonts w:ascii="Times New Roman" w:hAnsi="Times New Roman" w:cs="Times New Roman"/>
          <w:b/>
          <w:sz w:val="28"/>
          <w:szCs w:val="28"/>
          <w:lang w:val="ru-RU"/>
        </w:rPr>
      </w:pPr>
    </w:p>
    <w:tbl>
      <w:tblPr>
        <w:tblpPr w:leftFromText="180" w:rightFromText="180" w:vertAnchor="text" w:horzAnchor="margin" w:tblpXSpec="center" w:tblpY="65"/>
        <w:tblW w:w="15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1559"/>
        <w:gridCol w:w="1417"/>
        <w:gridCol w:w="1248"/>
        <w:gridCol w:w="757"/>
        <w:gridCol w:w="709"/>
        <w:gridCol w:w="2240"/>
        <w:gridCol w:w="1276"/>
        <w:gridCol w:w="1604"/>
        <w:gridCol w:w="61"/>
        <w:gridCol w:w="1313"/>
        <w:gridCol w:w="61"/>
        <w:gridCol w:w="1541"/>
        <w:gridCol w:w="17"/>
      </w:tblGrid>
      <w:tr w:rsidR="006401CE" w:rsidRPr="00DC53C5" w14:paraId="1C4D5867" w14:textId="77777777" w:rsidTr="006401CE">
        <w:trPr>
          <w:trHeight w:val="570"/>
        </w:trPr>
        <w:tc>
          <w:tcPr>
            <w:tcW w:w="15507" w:type="dxa"/>
            <w:gridSpan w:val="14"/>
            <w:shd w:val="clear" w:color="auto" w:fill="auto"/>
            <w:vAlign w:val="center"/>
            <w:hideMark/>
          </w:tcPr>
          <w:p w14:paraId="6353AE29" w14:textId="77777777" w:rsidR="006401CE" w:rsidRPr="006401CE" w:rsidRDefault="006401CE" w:rsidP="006401CE">
            <w:pPr>
              <w:spacing w:after="0"/>
              <w:jc w:val="center"/>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 xml:space="preserve">Характеристика отходов, образующихся в структурных подразделениях предприятия, и их мест хранения (инвентаризация) </w:t>
            </w:r>
          </w:p>
        </w:tc>
      </w:tr>
      <w:tr w:rsidR="006401CE" w:rsidRPr="006401CE" w14:paraId="4531B64C" w14:textId="77777777" w:rsidTr="00FA4BF6">
        <w:trPr>
          <w:gridAfter w:val="1"/>
          <w:wAfter w:w="17" w:type="dxa"/>
          <w:trHeight w:val="255"/>
        </w:trPr>
        <w:tc>
          <w:tcPr>
            <w:tcW w:w="1704" w:type="dxa"/>
            <w:vMerge w:val="restart"/>
            <w:shd w:val="clear" w:color="auto" w:fill="auto"/>
            <w:vAlign w:val="center"/>
            <w:hideMark/>
          </w:tcPr>
          <w:p w14:paraId="5E45246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Цех, участок</w:t>
            </w:r>
          </w:p>
        </w:tc>
        <w:tc>
          <w:tcPr>
            <w:tcW w:w="1559" w:type="dxa"/>
            <w:vMerge w:val="restart"/>
            <w:shd w:val="clear" w:color="auto" w:fill="auto"/>
            <w:vAlign w:val="center"/>
            <w:hideMark/>
          </w:tcPr>
          <w:p w14:paraId="1D92A47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Источник образования (получения) отходов</w:t>
            </w:r>
          </w:p>
        </w:tc>
        <w:tc>
          <w:tcPr>
            <w:tcW w:w="1417" w:type="dxa"/>
            <w:vMerge w:val="restart"/>
            <w:shd w:val="clear" w:color="auto" w:fill="auto"/>
            <w:vAlign w:val="center"/>
            <w:hideMark/>
          </w:tcPr>
          <w:p w14:paraId="1DBB43C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Наименование отходов</w:t>
            </w:r>
          </w:p>
        </w:tc>
        <w:tc>
          <w:tcPr>
            <w:tcW w:w="4954" w:type="dxa"/>
            <w:gridSpan w:val="4"/>
            <w:shd w:val="clear" w:color="auto" w:fill="auto"/>
            <w:vAlign w:val="center"/>
            <w:hideMark/>
          </w:tcPr>
          <w:p w14:paraId="342473D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Физико-химическая характеристика отходов</w:t>
            </w:r>
          </w:p>
        </w:tc>
        <w:tc>
          <w:tcPr>
            <w:tcW w:w="1276" w:type="dxa"/>
            <w:shd w:val="clear" w:color="auto" w:fill="auto"/>
            <w:vAlign w:val="center"/>
            <w:hideMark/>
          </w:tcPr>
          <w:p w14:paraId="757C3E8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Нормативное количество образования, т/г (шт/г)</w:t>
            </w:r>
          </w:p>
        </w:tc>
        <w:tc>
          <w:tcPr>
            <w:tcW w:w="1604" w:type="dxa"/>
            <w:shd w:val="clear" w:color="auto" w:fill="auto"/>
            <w:vAlign w:val="center"/>
            <w:hideMark/>
          </w:tcPr>
          <w:p w14:paraId="3A77382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Место временного хранения отходов</w:t>
            </w:r>
          </w:p>
        </w:tc>
        <w:tc>
          <w:tcPr>
            <w:tcW w:w="2976" w:type="dxa"/>
            <w:gridSpan w:val="4"/>
            <w:shd w:val="clear" w:color="auto" w:fill="auto"/>
            <w:noWrap/>
            <w:vAlign w:val="center"/>
            <w:hideMark/>
          </w:tcPr>
          <w:p w14:paraId="0AB10C4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Удаление отхода</w:t>
            </w:r>
          </w:p>
        </w:tc>
      </w:tr>
      <w:tr w:rsidR="006401CE" w:rsidRPr="006401CE" w14:paraId="2E25A649" w14:textId="77777777" w:rsidTr="00FA4BF6">
        <w:trPr>
          <w:gridAfter w:val="1"/>
          <w:wAfter w:w="17" w:type="dxa"/>
          <w:trHeight w:val="681"/>
        </w:trPr>
        <w:tc>
          <w:tcPr>
            <w:tcW w:w="1704" w:type="dxa"/>
            <w:vMerge/>
            <w:vAlign w:val="center"/>
            <w:hideMark/>
          </w:tcPr>
          <w:p w14:paraId="1F2B50A9" w14:textId="77777777" w:rsidR="006401CE" w:rsidRPr="006401CE" w:rsidRDefault="006401CE" w:rsidP="006401CE">
            <w:pPr>
              <w:spacing w:after="0"/>
              <w:rPr>
                <w:rFonts w:ascii="Times New Roman" w:hAnsi="Times New Roman" w:cs="Times New Roman"/>
                <w:sz w:val="18"/>
                <w:szCs w:val="18"/>
              </w:rPr>
            </w:pPr>
          </w:p>
        </w:tc>
        <w:tc>
          <w:tcPr>
            <w:tcW w:w="1559" w:type="dxa"/>
            <w:vMerge/>
            <w:vAlign w:val="center"/>
            <w:hideMark/>
          </w:tcPr>
          <w:p w14:paraId="5BC22F12" w14:textId="77777777" w:rsidR="006401CE" w:rsidRPr="006401CE" w:rsidRDefault="006401CE" w:rsidP="006401CE">
            <w:pPr>
              <w:spacing w:after="0"/>
              <w:rPr>
                <w:rFonts w:ascii="Times New Roman" w:hAnsi="Times New Roman" w:cs="Times New Roman"/>
                <w:sz w:val="18"/>
                <w:szCs w:val="18"/>
              </w:rPr>
            </w:pPr>
          </w:p>
        </w:tc>
        <w:tc>
          <w:tcPr>
            <w:tcW w:w="1417" w:type="dxa"/>
            <w:vMerge/>
            <w:vAlign w:val="center"/>
            <w:hideMark/>
          </w:tcPr>
          <w:p w14:paraId="4394B0E9" w14:textId="77777777" w:rsidR="006401CE" w:rsidRPr="006401CE" w:rsidRDefault="006401CE" w:rsidP="006401CE">
            <w:pPr>
              <w:spacing w:after="0"/>
              <w:rPr>
                <w:rFonts w:ascii="Times New Roman" w:hAnsi="Times New Roman" w:cs="Times New Roman"/>
                <w:sz w:val="18"/>
                <w:szCs w:val="18"/>
              </w:rPr>
            </w:pPr>
          </w:p>
        </w:tc>
        <w:tc>
          <w:tcPr>
            <w:tcW w:w="1248" w:type="dxa"/>
            <w:shd w:val="clear" w:color="auto" w:fill="auto"/>
            <w:vAlign w:val="center"/>
            <w:hideMark/>
          </w:tcPr>
          <w:p w14:paraId="3A53BFA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агрегатное состояние</w:t>
            </w:r>
          </w:p>
        </w:tc>
        <w:tc>
          <w:tcPr>
            <w:tcW w:w="757" w:type="dxa"/>
            <w:shd w:val="clear" w:color="auto" w:fill="auto"/>
            <w:vAlign w:val="center"/>
            <w:hideMark/>
          </w:tcPr>
          <w:p w14:paraId="39EC177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растворимость</w:t>
            </w:r>
          </w:p>
        </w:tc>
        <w:tc>
          <w:tcPr>
            <w:tcW w:w="709" w:type="dxa"/>
            <w:shd w:val="clear" w:color="auto" w:fill="auto"/>
            <w:vAlign w:val="center"/>
            <w:hideMark/>
          </w:tcPr>
          <w:p w14:paraId="314C6FF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летучесть</w:t>
            </w:r>
          </w:p>
        </w:tc>
        <w:tc>
          <w:tcPr>
            <w:tcW w:w="2240" w:type="dxa"/>
            <w:shd w:val="clear" w:color="auto" w:fill="auto"/>
            <w:vAlign w:val="center"/>
            <w:hideMark/>
          </w:tcPr>
          <w:p w14:paraId="5C6F503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содержание основных компонентов</w:t>
            </w:r>
          </w:p>
        </w:tc>
        <w:tc>
          <w:tcPr>
            <w:tcW w:w="1276" w:type="dxa"/>
            <w:vAlign w:val="center"/>
            <w:hideMark/>
          </w:tcPr>
          <w:p w14:paraId="3565E5EA" w14:textId="77777777" w:rsidR="006401CE" w:rsidRPr="006401CE" w:rsidRDefault="006401CE" w:rsidP="006401CE">
            <w:pPr>
              <w:spacing w:after="0"/>
              <w:rPr>
                <w:rFonts w:ascii="Times New Roman" w:hAnsi="Times New Roman" w:cs="Times New Roman"/>
                <w:sz w:val="18"/>
                <w:szCs w:val="18"/>
              </w:rPr>
            </w:pPr>
          </w:p>
        </w:tc>
        <w:tc>
          <w:tcPr>
            <w:tcW w:w="1604" w:type="dxa"/>
            <w:shd w:val="clear" w:color="auto" w:fill="auto"/>
            <w:vAlign w:val="center"/>
            <w:hideMark/>
          </w:tcPr>
          <w:p w14:paraId="21320CD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Характеристика места хранения отхода</w:t>
            </w:r>
          </w:p>
        </w:tc>
        <w:tc>
          <w:tcPr>
            <w:tcW w:w="1374" w:type="dxa"/>
            <w:gridSpan w:val="2"/>
            <w:shd w:val="clear" w:color="auto" w:fill="auto"/>
            <w:vAlign w:val="center"/>
            <w:hideMark/>
          </w:tcPr>
          <w:p w14:paraId="18243F5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Способ и периодичность удаления</w:t>
            </w:r>
          </w:p>
        </w:tc>
        <w:tc>
          <w:tcPr>
            <w:tcW w:w="1602" w:type="dxa"/>
            <w:gridSpan w:val="2"/>
            <w:shd w:val="clear" w:color="auto" w:fill="auto"/>
            <w:vAlign w:val="center"/>
            <w:hideMark/>
          </w:tcPr>
          <w:p w14:paraId="419FE51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Куда удаляется отход</w:t>
            </w:r>
          </w:p>
        </w:tc>
      </w:tr>
      <w:tr w:rsidR="006401CE" w:rsidRPr="006401CE" w14:paraId="1F2DC055" w14:textId="77777777" w:rsidTr="00FA4BF6">
        <w:trPr>
          <w:gridAfter w:val="1"/>
          <w:wAfter w:w="17" w:type="dxa"/>
          <w:trHeight w:val="255"/>
        </w:trPr>
        <w:tc>
          <w:tcPr>
            <w:tcW w:w="1704" w:type="dxa"/>
            <w:shd w:val="clear" w:color="auto" w:fill="auto"/>
            <w:vAlign w:val="center"/>
            <w:hideMark/>
          </w:tcPr>
          <w:p w14:paraId="7569180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w:t>
            </w:r>
          </w:p>
        </w:tc>
        <w:tc>
          <w:tcPr>
            <w:tcW w:w="1559" w:type="dxa"/>
            <w:shd w:val="clear" w:color="auto" w:fill="auto"/>
            <w:vAlign w:val="center"/>
            <w:hideMark/>
          </w:tcPr>
          <w:p w14:paraId="5BCCD39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3</w:t>
            </w:r>
          </w:p>
        </w:tc>
        <w:tc>
          <w:tcPr>
            <w:tcW w:w="1417" w:type="dxa"/>
            <w:shd w:val="clear" w:color="auto" w:fill="auto"/>
            <w:noWrap/>
            <w:vAlign w:val="center"/>
            <w:hideMark/>
          </w:tcPr>
          <w:p w14:paraId="5BDEF1B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5</w:t>
            </w:r>
          </w:p>
        </w:tc>
        <w:tc>
          <w:tcPr>
            <w:tcW w:w="1248" w:type="dxa"/>
            <w:shd w:val="clear" w:color="auto" w:fill="auto"/>
            <w:noWrap/>
            <w:vAlign w:val="center"/>
            <w:hideMark/>
          </w:tcPr>
          <w:p w14:paraId="12EB145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7</w:t>
            </w:r>
          </w:p>
        </w:tc>
        <w:tc>
          <w:tcPr>
            <w:tcW w:w="757" w:type="dxa"/>
            <w:shd w:val="clear" w:color="auto" w:fill="auto"/>
            <w:noWrap/>
            <w:vAlign w:val="center"/>
            <w:hideMark/>
          </w:tcPr>
          <w:p w14:paraId="5F77AC1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8</w:t>
            </w:r>
          </w:p>
        </w:tc>
        <w:tc>
          <w:tcPr>
            <w:tcW w:w="709" w:type="dxa"/>
            <w:shd w:val="clear" w:color="auto" w:fill="auto"/>
            <w:noWrap/>
            <w:vAlign w:val="center"/>
            <w:hideMark/>
          </w:tcPr>
          <w:p w14:paraId="0D12A6F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9</w:t>
            </w:r>
          </w:p>
        </w:tc>
        <w:tc>
          <w:tcPr>
            <w:tcW w:w="2240" w:type="dxa"/>
            <w:shd w:val="clear" w:color="auto" w:fill="auto"/>
            <w:noWrap/>
            <w:vAlign w:val="center"/>
            <w:hideMark/>
          </w:tcPr>
          <w:p w14:paraId="1F9BD75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10</w:t>
            </w:r>
          </w:p>
        </w:tc>
        <w:tc>
          <w:tcPr>
            <w:tcW w:w="1276" w:type="dxa"/>
            <w:shd w:val="clear" w:color="auto" w:fill="auto"/>
            <w:noWrap/>
            <w:vAlign w:val="center"/>
            <w:hideMark/>
          </w:tcPr>
          <w:p w14:paraId="38A1631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11</w:t>
            </w:r>
          </w:p>
        </w:tc>
        <w:tc>
          <w:tcPr>
            <w:tcW w:w="1604" w:type="dxa"/>
            <w:shd w:val="clear" w:color="auto" w:fill="auto"/>
            <w:noWrap/>
            <w:vAlign w:val="center"/>
            <w:hideMark/>
          </w:tcPr>
          <w:p w14:paraId="22629F6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13</w:t>
            </w:r>
          </w:p>
        </w:tc>
        <w:tc>
          <w:tcPr>
            <w:tcW w:w="1374" w:type="dxa"/>
            <w:gridSpan w:val="2"/>
            <w:shd w:val="clear" w:color="auto" w:fill="auto"/>
            <w:noWrap/>
            <w:vAlign w:val="center"/>
            <w:hideMark/>
          </w:tcPr>
          <w:p w14:paraId="3C8A018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14</w:t>
            </w:r>
          </w:p>
        </w:tc>
        <w:tc>
          <w:tcPr>
            <w:tcW w:w="1602" w:type="dxa"/>
            <w:gridSpan w:val="2"/>
            <w:shd w:val="clear" w:color="auto" w:fill="auto"/>
            <w:noWrap/>
            <w:vAlign w:val="center"/>
            <w:hideMark/>
          </w:tcPr>
          <w:p w14:paraId="156A042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15</w:t>
            </w:r>
          </w:p>
        </w:tc>
      </w:tr>
      <w:tr w:rsidR="006401CE" w:rsidRPr="006401CE" w14:paraId="2763D142" w14:textId="77777777" w:rsidTr="006401CE">
        <w:trPr>
          <w:trHeight w:val="255"/>
        </w:trPr>
        <w:tc>
          <w:tcPr>
            <w:tcW w:w="15507" w:type="dxa"/>
            <w:gridSpan w:val="14"/>
            <w:shd w:val="clear" w:color="auto" w:fill="auto"/>
            <w:vAlign w:val="center"/>
            <w:hideMark/>
          </w:tcPr>
          <w:p w14:paraId="57C7CF2D" w14:textId="619E48C9" w:rsidR="006401CE" w:rsidRPr="006401CE" w:rsidRDefault="006401CE" w:rsidP="00E150E1">
            <w:pPr>
              <w:spacing w:after="0"/>
              <w:jc w:val="center"/>
              <w:rPr>
                <w:rFonts w:ascii="Times New Roman" w:hAnsi="Times New Roman" w:cs="Times New Roman"/>
                <w:b/>
                <w:bCs/>
                <w:sz w:val="18"/>
                <w:szCs w:val="18"/>
                <w:u w:val="single"/>
              </w:rPr>
            </w:pPr>
            <w:r w:rsidRPr="006401CE">
              <w:rPr>
                <w:rFonts w:ascii="Times New Roman" w:hAnsi="Times New Roman" w:cs="Times New Roman"/>
                <w:b/>
                <w:bCs/>
                <w:sz w:val="18"/>
                <w:szCs w:val="18"/>
                <w:u w:val="single"/>
              </w:rPr>
              <w:t>Площадка №</w:t>
            </w:r>
            <w:r w:rsidR="00E150E1">
              <w:rPr>
                <w:rFonts w:ascii="Times New Roman" w:hAnsi="Times New Roman" w:cs="Times New Roman"/>
                <w:b/>
                <w:bCs/>
                <w:sz w:val="18"/>
                <w:szCs w:val="18"/>
                <w:u w:val="single"/>
                <w:lang w:val="ru-RU"/>
              </w:rPr>
              <w:t>6</w:t>
            </w:r>
            <w:r w:rsidRPr="006401CE">
              <w:rPr>
                <w:rFonts w:ascii="Times New Roman" w:hAnsi="Times New Roman" w:cs="Times New Roman"/>
                <w:b/>
                <w:bCs/>
                <w:sz w:val="18"/>
                <w:szCs w:val="18"/>
                <w:u w:val="single"/>
              </w:rPr>
              <w:t xml:space="preserve"> ДСФ Жамбылская область</w:t>
            </w:r>
          </w:p>
        </w:tc>
      </w:tr>
      <w:tr w:rsidR="006401CE" w:rsidRPr="00DC53C5" w14:paraId="610FA556" w14:textId="77777777" w:rsidTr="00FA4BF6">
        <w:trPr>
          <w:gridAfter w:val="1"/>
          <w:wAfter w:w="17" w:type="dxa"/>
          <w:trHeight w:val="1363"/>
        </w:trPr>
        <w:tc>
          <w:tcPr>
            <w:tcW w:w="1704" w:type="dxa"/>
            <w:shd w:val="clear" w:color="auto" w:fill="auto"/>
            <w:vAlign w:val="center"/>
            <w:hideMark/>
          </w:tcPr>
          <w:p w14:paraId="3B5F97A2"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Промежуточные склады №0-12; участок погрузки; РМУ; Ремонтные работы на территории; РМЦ; АТЦ; РСЦ; склад ВМ</w:t>
            </w:r>
          </w:p>
        </w:tc>
        <w:tc>
          <w:tcPr>
            <w:tcW w:w="1559" w:type="dxa"/>
            <w:shd w:val="clear" w:color="auto" w:fill="auto"/>
            <w:vAlign w:val="center"/>
            <w:hideMark/>
          </w:tcPr>
          <w:p w14:paraId="5D4906B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Сварочные работы</w:t>
            </w:r>
          </w:p>
        </w:tc>
        <w:tc>
          <w:tcPr>
            <w:tcW w:w="1417" w:type="dxa"/>
            <w:shd w:val="clear" w:color="auto" w:fill="auto"/>
            <w:vAlign w:val="center"/>
            <w:hideMark/>
          </w:tcPr>
          <w:p w14:paraId="559313F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Огарки сварочных электродов</w:t>
            </w:r>
          </w:p>
        </w:tc>
        <w:tc>
          <w:tcPr>
            <w:tcW w:w="1248" w:type="dxa"/>
            <w:shd w:val="clear" w:color="auto" w:fill="auto"/>
            <w:vAlign w:val="center"/>
            <w:hideMark/>
          </w:tcPr>
          <w:p w14:paraId="0671A5C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50F17BD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5B29AC7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8C95F1D"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Железо 96-97</w:t>
            </w:r>
            <w:r w:rsidRPr="006401CE">
              <w:rPr>
                <w:rFonts w:ascii="Times New Roman" w:hAnsi="Times New Roman" w:cs="Times New Roman"/>
                <w:sz w:val="18"/>
                <w:szCs w:val="18"/>
                <w:lang w:val="ru-RU"/>
              </w:rPr>
              <w:br/>
              <w:t xml:space="preserve">Обмазка (типа </w:t>
            </w:r>
            <w:r w:rsidRPr="006401CE">
              <w:rPr>
                <w:rFonts w:ascii="Times New Roman" w:hAnsi="Times New Roman" w:cs="Times New Roman"/>
                <w:sz w:val="18"/>
                <w:szCs w:val="18"/>
              </w:rPr>
              <w:t>Ti</w:t>
            </w:r>
            <w:r w:rsidRPr="006401CE">
              <w:rPr>
                <w:rFonts w:ascii="Times New Roman" w:hAnsi="Times New Roman" w:cs="Times New Roman"/>
                <w:sz w:val="18"/>
                <w:szCs w:val="18"/>
                <w:lang w:val="ru-RU"/>
              </w:rPr>
              <w:t>(</w:t>
            </w:r>
            <w:r w:rsidRPr="006401CE">
              <w:rPr>
                <w:rFonts w:ascii="Times New Roman" w:hAnsi="Times New Roman" w:cs="Times New Roman"/>
                <w:sz w:val="18"/>
                <w:szCs w:val="18"/>
              </w:rPr>
              <w:t>CO</w:t>
            </w:r>
            <w:r w:rsidRPr="006401CE">
              <w:rPr>
                <w:rFonts w:ascii="Times New Roman" w:hAnsi="Times New Roman" w:cs="Times New Roman"/>
                <w:sz w:val="18"/>
                <w:szCs w:val="18"/>
                <w:lang w:val="ru-RU"/>
              </w:rPr>
              <w:t>3)2)</w:t>
            </w:r>
            <w:r w:rsidRPr="006401CE">
              <w:rPr>
                <w:rFonts w:ascii="Times New Roman" w:hAnsi="Times New Roman" w:cs="Times New Roman"/>
                <w:sz w:val="18"/>
                <w:szCs w:val="18"/>
                <w:lang w:val="ru-RU"/>
              </w:rPr>
              <w:br/>
              <w:t>2,0-3,0</w:t>
            </w:r>
            <w:r w:rsidRPr="006401CE">
              <w:rPr>
                <w:rFonts w:ascii="Times New Roman" w:hAnsi="Times New Roman" w:cs="Times New Roman"/>
                <w:sz w:val="18"/>
                <w:szCs w:val="18"/>
                <w:lang w:val="ru-RU"/>
              </w:rPr>
              <w:br/>
              <w:t xml:space="preserve">Прочие  </w:t>
            </w:r>
            <w:r w:rsidRPr="006401CE">
              <w:rPr>
                <w:rFonts w:ascii="Times New Roman" w:hAnsi="Times New Roman" w:cs="Times New Roman"/>
                <w:sz w:val="18"/>
                <w:szCs w:val="18"/>
                <w:lang w:val="ru-RU"/>
              </w:rPr>
              <w:br/>
              <w:t>1</w:t>
            </w:r>
          </w:p>
        </w:tc>
        <w:tc>
          <w:tcPr>
            <w:tcW w:w="1276" w:type="dxa"/>
            <w:shd w:val="clear" w:color="auto" w:fill="auto"/>
            <w:noWrap/>
            <w:vAlign w:val="center"/>
            <w:hideMark/>
          </w:tcPr>
          <w:p w14:paraId="1052C33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0,212</w:t>
            </w:r>
          </w:p>
        </w:tc>
        <w:tc>
          <w:tcPr>
            <w:tcW w:w="1604" w:type="dxa"/>
            <w:shd w:val="clear" w:color="auto" w:fill="auto"/>
            <w:vAlign w:val="center"/>
            <w:hideMark/>
          </w:tcPr>
          <w:p w14:paraId="5218BD9F"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на 9 участках площадки </w:t>
            </w:r>
          </w:p>
        </w:tc>
        <w:tc>
          <w:tcPr>
            <w:tcW w:w="1374" w:type="dxa"/>
            <w:gridSpan w:val="2"/>
            <w:shd w:val="clear" w:color="auto" w:fill="auto"/>
            <w:vAlign w:val="center"/>
            <w:hideMark/>
          </w:tcPr>
          <w:p w14:paraId="1A2F5B0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25C3BBFD"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реализация собственными силами предприятия в сторонние организации</w:t>
            </w:r>
          </w:p>
        </w:tc>
      </w:tr>
      <w:tr w:rsidR="006401CE" w:rsidRPr="00DC53C5" w14:paraId="7F81B3CD" w14:textId="77777777" w:rsidTr="00FA4BF6">
        <w:trPr>
          <w:gridAfter w:val="1"/>
          <w:wAfter w:w="17" w:type="dxa"/>
          <w:trHeight w:val="1530"/>
        </w:trPr>
        <w:tc>
          <w:tcPr>
            <w:tcW w:w="1704" w:type="dxa"/>
            <w:shd w:val="clear" w:color="auto" w:fill="auto"/>
            <w:vAlign w:val="center"/>
            <w:hideMark/>
          </w:tcPr>
          <w:p w14:paraId="3046B893"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Промежуточные склады №0-12; участок погрузки; РМУ; Ремонтные работы на территории; РМЦ; АТЦ; РСЦ;</w:t>
            </w:r>
          </w:p>
        </w:tc>
        <w:tc>
          <w:tcPr>
            <w:tcW w:w="1559" w:type="dxa"/>
            <w:shd w:val="clear" w:color="auto" w:fill="auto"/>
            <w:vAlign w:val="center"/>
            <w:hideMark/>
          </w:tcPr>
          <w:p w14:paraId="24239B3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Станки металлообрабатывающие</w:t>
            </w:r>
          </w:p>
        </w:tc>
        <w:tc>
          <w:tcPr>
            <w:tcW w:w="1417" w:type="dxa"/>
            <w:shd w:val="clear" w:color="auto" w:fill="auto"/>
            <w:vAlign w:val="center"/>
            <w:hideMark/>
          </w:tcPr>
          <w:p w14:paraId="0505A50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Металлическая стружка</w:t>
            </w:r>
          </w:p>
        </w:tc>
        <w:tc>
          <w:tcPr>
            <w:tcW w:w="1248" w:type="dxa"/>
            <w:shd w:val="clear" w:color="auto" w:fill="auto"/>
            <w:vAlign w:val="center"/>
            <w:hideMark/>
          </w:tcPr>
          <w:p w14:paraId="4499E66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5F28A88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35D5215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4C6D2DE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железо со следами масел</w:t>
            </w:r>
          </w:p>
        </w:tc>
        <w:tc>
          <w:tcPr>
            <w:tcW w:w="1276" w:type="dxa"/>
            <w:shd w:val="clear" w:color="auto" w:fill="auto"/>
            <w:noWrap/>
            <w:vAlign w:val="center"/>
            <w:hideMark/>
          </w:tcPr>
          <w:p w14:paraId="1387815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500,00</w:t>
            </w:r>
          </w:p>
        </w:tc>
        <w:tc>
          <w:tcPr>
            <w:tcW w:w="1604" w:type="dxa"/>
            <w:shd w:val="clear" w:color="auto" w:fill="auto"/>
            <w:vAlign w:val="center"/>
            <w:hideMark/>
          </w:tcPr>
          <w:p w14:paraId="507AA35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на 9 участках площадки </w:t>
            </w:r>
          </w:p>
        </w:tc>
        <w:tc>
          <w:tcPr>
            <w:tcW w:w="1374" w:type="dxa"/>
            <w:gridSpan w:val="2"/>
            <w:shd w:val="clear" w:color="auto" w:fill="auto"/>
            <w:vAlign w:val="center"/>
            <w:hideMark/>
          </w:tcPr>
          <w:p w14:paraId="0BD89F7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106B4D5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реализация собственными силами предприятия в сторонние организации</w:t>
            </w:r>
          </w:p>
        </w:tc>
      </w:tr>
      <w:tr w:rsidR="006401CE" w:rsidRPr="00DC53C5" w14:paraId="1D928A10" w14:textId="77777777" w:rsidTr="00FA4BF6">
        <w:trPr>
          <w:gridAfter w:val="1"/>
          <w:wAfter w:w="17" w:type="dxa"/>
          <w:trHeight w:val="1546"/>
        </w:trPr>
        <w:tc>
          <w:tcPr>
            <w:tcW w:w="1704" w:type="dxa"/>
            <w:shd w:val="clear" w:color="auto" w:fill="auto"/>
            <w:vAlign w:val="center"/>
            <w:hideMark/>
          </w:tcPr>
          <w:p w14:paraId="2DDBB317"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xml:space="preserve">Административные и бытовые здания </w:t>
            </w:r>
          </w:p>
        </w:tc>
        <w:tc>
          <w:tcPr>
            <w:tcW w:w="1559" w:type="dxa"/>
            <w:shd w:val="clear" w:color="auto" w:fill="auto"/>
            <w:vAlign w:val="center"/>
            <w:hideMark/>
          </w:tcPr>
          <w:p w14:paraId="6072375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Хозяйственная деятельность</w:t>
            </w:r>
          </w:p>
        </w:tc>
        <w:tc>
          <w:tcPr>
            <w:tcW w:w="1417" w:type="dxa"/>
            <w:shd w:val="clear" w:color="auto" w:fill="auto"/>
            <w:vAlign w:val="center"/>
            <w:hideMark/>
          </w:tcPr>
          <w:p w14:paraId="18C126F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бытовые отходы</w:t>
            </w:r>
          </w:p>
        </w:tc>
        <w:tc>
          <w:tcPr>
            <w:tcW w:w="1248" w:type="dxa"/>
            <w:shd w:val="clear" w:color="auto" w:fill="auto"/>
            <w:vAlign w:val="center"/>
            <w:hideMark/>
          </w:tcPr>
          <w:p w14:paraId="44FFE9C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28B9602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6AAA634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25AE791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- 12</w:t>
            </w:r>
          </w:p>
        </w:tc>
        <w:tc>
          <w:tcPr>
            <w:tcW w:w="1276" w:type="dxa"/>
            <w:shd w:val="clear" w:color="auto" w:fill="auto"/>
            <w:noWrap/>
            <w:vAlign w:val="center"/>
            <w:hideMark/>
          </w:tcPr>
          <w:p w14:paraId="31688EA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17,625</w:t>
            </w:r>
          </w:p>
        </w:tc>
        <w:tc>
          <w:tcPr>
            <w:tcW w:w="1604" w:type="dxa"/>
            <w:shd w:val="clear" w:color="auto" w:fill="auto"/>
            <w:vAlign w:val="center"/>
            <w:hideMark/>
          </w:tcPr>
          <w:p w14:paraId="1336271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контейнер для ТБО 200 л, на 15 участках площадки</w:t>
            </w:r>
          </w:p>
        </w:tc>
        <w:tc>
          <w:tcPr>
            <w:tcW w:w="1374" w:type="dxa"/>
            <w:gridSpan w:val="2"/>
            <w:shd w:val="clear" w:color="auto" w:fill="auto"/>
            <w:vAlign w:val="center"/>
            <w:hideMark/>
          </w:tcPr>
          <w:p w14:paraId="1F875A1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неделю</w:t>
            </w:r>
          </w:p>
        </w:tc>
        <w:tc>
          <w:tcPr>
            <w:tcW w:w="1602" w:type="dxa"/>
            <w:gridSpan w:val="2"/>
            <w:shd w:val="clear" w:color="auto" w:fill="auto"/>
            <w:vAlign w:val="center"/>
            <w:hideMark/>
          </w:tcPr>
          <w:p w14:paraId="2697833D"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w:t>
            </w:r>
          </w:p>
        </w:tc>
      </w:tr>
      <w:tr w:rsidR="006401CE" w:rsidRPr="006401CE" w14:paraId="76FF0782" w14:textId="77777777" w:rsidTr="00FA4BF6">
        <w:trPr>
          <w:gridAfter w:val="1"/>
          <w:wAfter w:w="17" w:type="dxa"/>
          <w:trHeight w:val="1553"/>
        </w:trPr>
        <w:tc>
          <w:tcPr>
            <w:tcW w:w="1704" w:type="dxa"/>
            <w:shd w:val="clear" w:color="auto" w:fill="auto"/>
            <w:vAlign w:val="center"/>
            <w:hideMark/>
          </w:tcPr>
          <w:p w14:paraId="19C7458E"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Внутренне, наружные освещение</w:t>
            </w:r>
          </w:p>
        </w:tc>
        <w:tc>
          <w:tcPr>
            <w:tcW w:w="1559" w:type="dxa"/>
            <w:shd w:val="clear" w:color="auto" w:fill="auto"/>
            <w:vAlign w:val="center"/>
            <w:hideMark/>
          </w:tcPr>
          <w:p w14:paraId="0CC425D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Освещение</w:t>
            </w:r>
          </w:p>
        </w:tc>
        <w:tc>
          <w:tcPr>
            <w:tcW w:w="1417" w:type="dxa"/>
            <w:shd w:val="clear" w:color="auto" w:fill="auto"/>
            <w:vAlign w:val="center"/>
            <w:hideMark/>
          </w:tcPr>
          <w:p w14:paraId="5BEC66F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Отработанные люминесцентные лампы</w:t>
            </w:r>
          </w:p>
        </w:tc>
        <w:tc>
          <w:tcPr>
            <w:tcW w:w="1248" w:type="dxa"/>
            <w:shd w:val="clear" w:color="auto" w:fill="auto"/>
            <w:vAlign w:val="center"/>
            <w:hideMark/>
          </w:tcPr>
          <w:p w14:paraId="17381FD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 взрывоопасные</w:t>
            </w:r>
          </w:p>
        </w:tc>
        <w:tc>
          <w:tcPr>
            <w:tcW w:w="757" w:type="dxa"/>
            <w:shd w:val="clear" w:color="auto" w:fill="auto"/>
            <w:vAlign w:val="center"/>
            <w:hideMark/>
          </w:tcPr>
          <w:p w14:paraId="5F29BDA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5F5DFEB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3400C7A2"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стекло - 92; ножки – 4,1; цоколевая мастика – 1,3; гетинакс – 0,3; люминофор – 0,3; металлы – 2,0 (из них А</w:t>
            </w:r>
            <w:r w:rsidRPr="006401CE">
              <w:rPr>
                <w:rFonts w:ascii="Times New Roman" w:hAnsi="Times New Roman" w:cs="Times New Roman"/>
                <w:sz w:val="18"/>
                <w:szCs w:val="18"/>
              </w:rPr>
              <w:t>l</w:t>
            </w:r>
            <w:r w:rsidRPr="006401CE">
              <w:rPr>
                <w:rFonts w:ascii="Times New Roman" w:hAnsi="Times New Roman" w:cs="Times New Roman"/>
                <w:sz w:val="18"/>
                <w:szCs w:val="18"/>
                <w:lang w:val="ru-RU"/>
              </w:rPr>
              <w:t xml:space="preserve"> – 84,6%, С</w:t>
            </w:r>
            <w:r w:rsidRPr="006401CE">
              <w:rPr>
                <w:rFonts w:ascii="Times New Roman" w:hAnsi="Times New Roman" w:cs="Times New Roman"/>
                <w:sz w:val="18"/>
                <w:szCs w:val="18"/>
              </w:rPr>
              <w:t>u</w:t>
            </w:r>
            <w:r w:rsidRPr="006401CE">
              <w:rPr>
                <w:rFonts w:ascii="Times New Roman" w:hAnsi="Times New Roman" w:cs="Times New Roman"/>
                <w:sz w:val="18"/>
                <w:szCs w:val="18"/>
                <w:lang w:val="ru-RU"/>
              </w:rPr>
              <w:t xml:space="preserve"> – 8,7%, </w:t>
            </w:r>
            <w:r w:rsidRPr="006401CE">
              <w:rPr>
                <w:rFonts w:ascii="Times New Roman" w:hAnsi="Times New Roman" w:cs="Times New Roman"/>
                <w:sz w:val="18"/>
                <w:szCs w:val="18"/>
              </w:rPr>
              <w:t>Ni</w:t>
            </w:r>
            <w:r w:rsidRPr="006401CE">
              <w:rPr>
                <w:rFonts w:ascii="Times New Roman" w:hAnsi="Times New Roman" w:cs="Times New Roman"/>
                <w:sz w:val="18"/>
                <w:szCs w:val="18"/>
                <w:lang w:val="ru-RU"/>
              </w:rPr>
              <w:t xml:space="preserve"> – 3,4%, </w:t>
            </w:r>
            <w:r w:rsidRPr="006401CE">
              <w:rPr>
                <w:rFonts w:ascii="Times New Roman" w:hAnsi="Times New Roman" w:cs="Times New Roman"/>
                <w:sz w:val="18"/>
                <w:szCs w:val="18"/>
              </w:rPr>
              <w:t>Pt</w:t>
            </w:r>
            <w:r w:rsidRPr="006401CE">
              <w:rPr>
                <w:rFonts w:ascii="Times New Roman" w:hAnsi="Times New Roman" w:cs="Times New Roman"/>
                <w:sz w:val="18"/>
                <w:szCs w:val="18"/>
                <w:lang w:val="ru-RU"/>
              </w:rPr>
              <w:t xml:space="preserve"> – 0,3%, </w:t>
            </w:r>
            <w:r w:rsidRPr="006401CE">
              <w:rPr>
                <w:rFonts w:ascii="Times New Roman" w:hAnsi="Times New Roman" w:cs="Times New Roman"/>
                <w:sz w:val="18"/>
                <w:szCs w:val="18"/>
              </w:rPr>
              <w:t>W</w:t>
            </w:r>
            <w:r w:rsidRPr="006401CE">
              <w:rPr>
                <w:rFonts w:ascii="Times New Roman" w:hAnsi="Times New Roman" w:cs="Times New Roman"/>
                <w:sz w:val="18"/>
                <w:szCs w:val="18"/>
                <w:lang w:val="ru-RU"/>
              </w:rPr>
              <w:t xml:space="preserve"> – 0,6%, </w:t>
            </w:r>
            <w:r w:rsidRPr="006401CE">
              <w:rPr>
                <w:rFonts w:ascii="Times New Roman" w:hAnsi="Times New Roman" w:cs="Times New Roman"/>
                <w:sz w:val="18"/>
                <w:szCs w:val="18"/>
              </w:rPr>
              <w:t>Hg</w:t>
            </w:r>
            <w:r w:rsidRPr="006401CE">
              <w:rPr>
                <w:rFonts w:ascii="Times New Roman" w:hAnsi="Times New Roman" w:cs="Times New Roman"/>
                <w:sz w:val="18"/>
                <w:szCs w:val="18"/>
                <w:lang w:val="ru-RU"/>
              </w:rPr>
              <w:t xml:space="preserve"> – 2,4%)</w:t>
            </w:r>
          </w:p>
        </w:tc>
        <w:tc>
          <w:tcPr>
            <w:tcW w:w="1276" w:type="dxa"/>
            <w:shd w:val="clear" w:color="auto" w:fill="auto"/>
            <w:noWrap/>
            <w:vAlign w:val="center"/>
            <w:hideMark/>
          </w:tcPr>
          <w:p w14:paraId="1CF76AF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0,344</w:t>
            </w:r>
          </w:p>
        </w:tc>
        <w:tc>
          <w:tcPr>
            <w:tcW w:w="1604" w:type="dxa"/>
            <w:shd w:val="clear" w:color="auto" w:fill="auto"/>
            <w:vAlign w:val="center"/>
            <w:hideMark/>
          </w:tcPr>
          <w:p w14:paraId="5ACE784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отход не хранится на площадке </w:t>
            </w:r>
          </w:p>
        </w:tc>
        <w:tc>
          <w:tcPr>
            <w:tcW w:w="1374" w:type="dxa"/>
            <w:gridSpan w:val="2"/>
            <w:shd w:val="clear" w:color="auto" w:fill="auto"/>
            <w:vAlign w:val="center"/>
            <w:hideMark/>
          </w:tcPr>
          <w:p w14:paraId="3DE8A4F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при замене новых ламп   </w:t>
            </w:r>
          </w:p>
        </w:tc>
        <w:tc>
          <w:tcPr>
            <w:tcW w:w="1602" w:type="dxa"/>
            <w:gridSpan w:val="2"/>
            <w:shd w:val="clear" w:color="auto" w:fill="auto"/>
            <w:vAlign w:val="center"/>
            <w:hideMark/>
          </w:tcPr>
          <w:p w14:paraId="210C7C0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передается на склад ОЗ</w:t>
            </w:r>
          </w:p>
        </w:tc>
      </w:tr>
      <w:tr w:rsidR="006401CE" w:rsidRPr="006401CE" w14:paraId="1A6EE1D7" w14:textId="77777777" w:rsidTr="00FA4BF6">
        <w:trPr>
          <w:gridAfter w:val="1"/>
          <w:wAfter w:w="17" w:type="dxa"/>
          <w:trHeight w:val="868"/>
        </w:trPr>
        <w:tc>
          <w:tcPr>
            <w:tcW w:w="1704" w:type="dxa"/>
            <w:shd w:val="clear" w:color="auto" w:fill="auto"/>
            <w:vAlign w:val="center"/>
            <w:hideMark/>
          </w:tcPr>
          <w:p w14:paraId="30D006CE"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Склад ГСМ</w:t>
            </w:r>
          </w:p>
        </w:tc>
        <w:tc>
          <w:tcPr>
            <w:tcW w:w="1559" w:type="dxa"/>
            <w:shd w:val="clear" w:color="auto" w:fill="auto"/>
            <w:vAlign w:val="center"/>
            <w:hideMark/>
          </w:tcPr>
          <w:p w14:paraId="37A1DAF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Зачистка резервуаров хранения ГСМ</w:t>
            </w:r>
          </w:p>
        </w:tc>
        <w:tc>
          <w:tcPr>
            <w:tcW w:w="1417" w:type="dxa"/>
            <w:shd w:val="clear" w:color="auto" w:fill="auto"/>
            <w:vAlign w:val="center"/>
            <w:hideMark/>
          </w:tcPr>
          <w:p w14:paraId="575AE0B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Нефтешламы</w:t>
            </w:r>
          </w:p>
        </w:tc>
        <w:tc>
          <w:tcPr>
            <w:tcW w:w="1248" w:type="dxa"/>
            <w:shd w:val="clear" w:color="auto" w:fill="auto"/>
            <w:vAlign w:val="center"/>
            <w:hideMark/>
          </w:tcPr>
          <w:p w14:paraId="546ADCC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22A4055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096DFF6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5BEAC9C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нефть - 68-80%, вода -32-20%</w:t>
            </w:r>
          </w:p>
        </w:tc>
        <w:tc>
          <w:tcPr>
            <w:tcW w:w="1276" w:type="dxa"/>
            <w:shd w:val="clear" w:color="auto" w:fill="auto"/>
            <w:noWrap/>
            <w:vAlign w:val="center"/>
            <w:hideMark/>
          </w:tcPr>
          <w:p w14:paraId="594B070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14,240</w:t>
            </w:r>
          </w:p>
        </w:tc>
        <w:tc>
          <w:tcPr>
            <w:tcW w:w="1604" w:type="dxa"/>
            <w:shd w:val="clear" w:color="auto" w:fill="auto"/>
            <w:vAlign w:val="center"/>
            <w:hideMark/>
          </w:tcPr>
          <w:p w14:paraId="2E5A1C98"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отход не хранится на площадке </w:t>
            </w:r>
          </w:p>
        </w:tc>
        <w:tc>
          <w:tcPr>
            <w:tcW w:w="1374" w:type="dxa"/>
            <w:gridSpan w:val="2"/>
            <w:shd w:val="clear" w:color="auto" w:fill="auto"/>
            <w:vAlign w:val="center"/>
            <w:hideMark/>
          </w:tcPr>
          <w:p w14:paraId="5207C6C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сразу поле зачистки</w:t>
            </w:r>
          </w:p>
        </w:tc>
        <w:tc>
          <w:tcPr>
            <w:tcW w:w="1602" w:type="dxa"/>
            <w:gridSpan w:val="2"/>
            <w:shd w:val="clear" w:color="auto" w:fill="auto"/>
            <w:vAlign w:val="center"/>
            <w:hideMark/>
          </w:tcPr>
          <w:p w14:paraId="0F6114F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вывозится организаций производящий зачистку </w:t>
            </w:r>
          </w:p>
        </w:tc>
      </w:tr>
      <w:tr w:rsidR="006401CE" w:rsidRPr="00DC53C5" w14:paraId="4DCA7A3A" w14:textId="77777777" w:rsidTr="00FA4BF6">
        <w:trPr>
          <w:gridAfter w:val="1"/>
          <w:wAfter w:w="17" w:type="dxa"/>
          <w:trHeight w:val="1530"/>
        </w:trPr>
        <w:tc>
          <w:tcPr>
            <w:tcW w:w="1704" w:type="dxa"/>
            <w:shd w:val="clear" w:color="auto" w:fill="auto"/>
            <w:vAlign w:val="center"/>
            <w:hideMark/>
          </w:tcPr>
          <w:p w14:paraId="2ADAA3DD"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Промежуточные склады №0-12; ЦЭКА; АТЦ;РСЦ</w:t>
            </w:r>
          </w:p>
        </w:tc>
        <w:tc>
          <w:tcPr>
            <w:tcW w:w="1559" w:type="dxa"/>
            <w:shd w:val="clear" w:color="auto" w:fill="auto"/>
            <w:vAlign w:val="center"/>
            <w:hideMark/>
          </w:tcPr>
          <w:p w14:paraId="20CD15F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Покрасочные работы</w:t>
            </w:r>
          </w:p>
        </w:tc>
        <w:tc>
          <w:tcPr>
            <w:tcW w:w="1417" w:type="dxa"/>
            <w:shd w:val="clear" w:color="auto" w:fill="auto"/>
            <w:vAlign w:val="center"/>
            <w:hideMark/>
          </w:tcPr>
          <w:p w14:paraId="76CFDBB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Отходы краски</w:t>
            </w:r>
          </w:p>
        </w:tc>
        <w:tc>
          <w:tcPr>
            <w:tcW w:w="1248" w:type="dxa"/>
            <w:shd w:val="clear" w:color="auto" w:fill="auto"/>
            <w:vAlign w:val="center"/>
            <w:hideMark/>
          </w:tcPr>
          <w:p w14:paraId="1F2E31B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4A36E32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36B5DBB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79BAAEF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жесть - 94-99, краска - 5-1</w:t>
            </w:r>
          </w:p>
        </w:tc>
        <w:tc>
          <w:tcPr>
            <w:tcW w:w="1276" w:type="dxa"/>
            <w:shd w:val="clear" w:color="auto" w:fill="auto"/>
            <w:noWrap/>
            <w:vAlign w:val="center"/>
            <w:hideMark/>
          </w:tcPr>
          <w:p w14:paraId="09D6BEA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0,582</w:t>
            </w:r>
          </w:p>
        </w:tc>
        <w:tc>
          <w:tcPr>
            <w:tcW w:w="1604" w:type="dxa"/>
            <w:shd w:val="clear" w:color="auto" w:fill="auto"/>
            <w:vAlign w:val="center"/>
            <w:hideMark/>
          </w:tcPr>
          <w:p w14:paraId="0E5DCC6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на 15 участках площадки  </w:t>
            </w:r>
          </w:p>
        </w:tc>
        <w:tc>
          <w:tcPr>
            <w:tcW w:w="1374" w:type="dxa"/>
            <w:gridSpan w:val="2"/>
            <w:shd w:val="clear" w:color="auto" w:fill="auto"/>
            <w:vAlign w:val="center"/>
            <w:hideMark/>
          </w:tcPr>
          <w:p w14:paraId="3F76CE2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4BCE8B8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организациям(договор приложен) </w:t>
            </w:r>
          </w:p>
        </w:tc>
      </w:tr>
      <w:tr w:rsidR="006401CE" w:rsidRPr="00DC53C5" w14:paraId="1FA56ED3" w14:textId="77777777" w:rsidTr="00FA4BF6">
        <w:trPr>
          <w:gridAfter w:val="1"/>
          <w:wAfter w:w="17" w:type="dxa"/>
          <w:trHeight w:val="1530"/>
        </w:trPr>
        <w:tc>
          <w:tcPr>
            <w:tcW w:w="1704" w:type="dxa"/>
            <w:shd w:val="clear" w:color="auto" w:fill="auto"/>
            <w:vAlign w:val="center"/>
            <w:hideMark/>
          </w:tcPr>
          <w:p w14:paraId="6BBFDCE8"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Производственно-хозяйственная деятельность</w:t>
            </w:r>
          </w:p>
        </w:tc>
        <w:tc>
          <w:tcPr>
            <w:tcW w:w="1559" w:type="dxa"/>
            <w:shd w:val="clear" w:color="auto" w:fill="auto"/>
            <w:vAlign w:val="center"/>
            <w:hideMark/>
          </w:tcPr>
          <w:p w14:paraId="3A8AA85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Протирка механизмов и оборудований, автотранспорт </w:t>
            </w:r>
          </w:p>
        </w:tc>
        <w:tc>
          <w:tcPr>
            <w:tcW w:w="1417" w:type="dxa"/>
            <w:shd w:val="clear" w:color="auto" w:fill="auto"/>
            <w:vAlign w:val="center"/>
            <w:hideMark/>
          </w:tcPr>
          <w:p w14:paraId="746804F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Промасленная ветошь</w:t>
            </w:r>
          </w:p>
        </w:tc>
        <w:tc>
          <w:tcPr>
            <w:tcW w:w="1248" w:type="dxa"/>
            <w:shd w:val="clear" w:color="auto" w:fill="auto"/>
            <w:vAlign w:val="center"/>
            <w:hideMark/>
          </w:tcPr>
          <w:p w14:paraId="559353E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10063BD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5A32F4D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FE86D8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тряпье - 73; масло - 12; влага - 15</w:t>
            </w:r>
          </w:p>
        </w:tc>
        <w:tc>
          <w:tcPr>
            <w:tcW w:w="1276" w:type="dxa"/>
            <w:shd w:val="clear" w:color="auto" w:fill="auto"/>
            <w:noWrap/>
            <w:vAlign w:val="center"/>
            <w:hideMark/>
          </w:tcPr>
          <w:p w14:paraId="42BE59B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26,670</w:t>
            </w:r>
          </w:p>
        </w:tc>
        <w:tc>
          <w:tcPr>
            <w:tcW w:w="1604" w:type="dxa"/>
            <w:shd w:val="clear" w:color="auto" w:fill="auto"/>
            <w:vAlign w:val="center"/>
            <w:hideMark/>
          </w:tcPr>
          <w:p w14:paraId="1B857A02"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на 10 участках площадки </w:t>
            </w:r>
          </w:p>
        </w:tc>
        <w:tc>
          <w:tcPr>
            <w:tcW w:w="1374" w:type="dxa"/>
            <w:gridSpan w:val="2"/>
            <w:shd w:val="clear" w:color="auto" w:fill="auto"/>
            <w:vAlign w:val="center"/>
            <w:hideMark/>
          </w:tcPr>
          <w:p w14:paraId="6AA66A1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0D415D5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организациям(договор приложен) </w:t>
            </w:r>
          </w:p>
        </w:tc>
      </w:tr>
      <w:tr w:rsidR="006401CE" w:rsidRPr="00DC53C5" w14:paraId="5E7E86D8" w14:textId="77777777" w:rsidTr="00FA4BF6">
        <w:trPr>
          <w:gridAfter w:val="1"/>
          <w:wAfter w:w="17" w:type="dxa"/>
          <w:trHeight w:val="1275"/>
        </w:trPr>
        <w:tc>
          <w:tcPr>
            <w:tcW w:w="1704" w:type="dxa"/>
            <w:shd w:val="clear" w:color="auto" w:fill="auto"/>
            <w:vAlign w:val="center"/>
            <w:hideMark/>
          </w:tcPr>
          <w:p w14:paraId="2899674D"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Автотранспорт</w:t>
            </w:r>
          </w:p>
        </w:tc>
        <w:tc>
          <w:tcPr>
            <w:tcW w:w="1559" w:type="dxa"/>
            <w:shd w:val="clear" w:color="auto" w:fill="auto"/>
            <w:vAlign w:val="center"/>
            <w:hideMark/>
          </w:tcPr>
          <w:p w14:paraId="201CB5D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Эксплуатация масел</w:t>
            </w:r>
          </w:p>
        </w:tc>
        <w:tc>
          <w:tcPr>
            <w:tcW w:w="1417" w:type="dxa"/>
            <w:shd w:val="clear" w:color="auto" w:fill="auto"/>
            <w:vAlign w:val="center"/>
            <w:hideMark/>
          </w:tcPr>
          <w:p w14:paraId="08799E4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Отработанное моторное  масло</w:t>
            </w:r>
          </w:p>
        </w:tc>
        <w:tc>
          <w:tcPr>
            <w:tcW w:w="1248" w:type="dxa"/>
            <w:shd w:val="clear" w:color="auto" w:fill="auto"/>
            <w:vAlign w:val="center"/>
            <w:hideMark/>
          </w:tcPr>
          <w:p w14:paraId="3CBAC09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Жидкие, пожароопасные</w:t>
            </w:r>
          </w:p>
        </w:tc>
        <w:tc>
          <w:tcPr>
            <w:tcW w:w="757" w:type="dxa"/>
            <w:shd w:val="clear" w:color="auto" w:fill="auto"/>
            <w:vAlign w:val="center"/>
            <w:hideMark/>
          </w:tcPr>
          <w:p w14:paraId="637B722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плохо</w:t>
            </w:r>
          </w:p>
        </w:tc>
        <w:tc>
          <w:tcPr>
            <w:tcW w:w="709" w:type="dxa"/>
            <w:shd w:val="clear" w:color="auto" w:fill="auto"/>
            <w:vAlign w:val="center"/>
            <w:hideMark/>
          </w:tcPr>
          <w:p w14:paraId="11D6B0A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744323B8"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масло-78%;продукты разложения-8%, вода-4% мех.примеси-3%, присадки-1%, горючее до 6%</w:t>
            </w:r>
          </w:p>
        </w:tc>
        <w:tc>
          <w:tcPr>
            <w:tcW w:w="1276" w:type="dxa"/>
            <w:shd w:val="clear" w:color="auto" w:fill="auto"/>
            <w:noWrap/>
            <w:vAlign w:val="center"/>
            <w:hideMark/>
          </w:tcPr>
          <w:p w14:paraId="4EBE472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12,584</w:t>
            </w:r>
          </w:p>
        </w:tc>
        <w:tc>
          <w:tcPr>
            <w:tcW w:w="1604" w:type="dxa"/>
            <w:shd w:val="clear" w:color="auto" w:fill="auto"/>
            <w:vAlign w:val="center"/>
            <w:hideMark/>
          </w:tcPr>
          <w:p w14:paraId="74BB651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металлическая емкость 200л</w:t>
            </w:r>
          </w:p>
        </w:tc>
        <w:tc>
          <w:tcPr>
            <w:tcW w:w="1374" w:type="dxa"/>
            <w:gridSpan w:val="2"/>
            <w:shd w:val="clear" w:color="auto" w:fill="auto"/>
            <w:vAlign w:val="center"/>
            <w:hideMark/>
          </w:tcPr>
          <w:p w14:paraId="54216A8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2101D61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используется для собственных нужд (опрыскивание думпкаров)</w:t>
            </w:r>
          </w:p>
        </w:tc>
      </w:tr>
      <w:tr w:rsidR="006401CE" w:rsidRPr="00DC53C5" w14:paraId="17465236" w14:textId="77777777" w:rsidTr="00FA4BF6">
        <w:trPr>
          <w:gridAfter w:val="1"/>
          <w:wAfter w:w="17" w:type="dxa"/>
          <w:trHeight w:val="1275"/>
        </w:trPr>
        <w:tc>
          <w:tcPr>
            <w:tcW w:w="1704" w:type="dxa"/>
            <w:shd w:val="clear" w:color="auto" w:fill="auto"/>
            <w:vAlign w:val="center"/>
            <w:hideMark/>
          </w:tcPr>
          <w:p w14:paraId="3707F48C"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Автотранспорт</w:t>
            </w:r>
          </w:p>
        </w:tc>
        <w:tc>
          <w:tcPr>
            <w:tcW w:w="1559" w:type="dxa"/>
            <w:shd w:val="clear" w:color="auto" w:fill="auto"/>
            <w:vAlign w:val="center"/>
            <w:hideMark/>
          </w:tcPr>
          <w:p w14:paraId="473D5DC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Эксплуатация масел</w:t>
            </w:r>
          </w:p>
        </w:tc>
        <w:tc>
          <w:tcPr>
            <w:tcW w:w="1417" w:type="dxa"/>
            <w:shd w:val="clear" w:color="auto" w:fill="auto"/>
            <w:vAlign w:val="center"/>
            <w:hideMark/>
          </w:tcPr>
          <w:p w14:paraId="18444B2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0F02F9A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Жидкие, пожароопасные</w:t>
            </w:r>
          </w:p>
        </w:tc>
        <w:tc>
          <w:tcPr>
            <w:tcW w:w="757" w:type="dxa"/>
            <w:shd w:val="clear" w:color="auto" w:fill="auto"/>
            <w:vAlign w:val="center"/>
            <w:hideMark/>
          </w:tcPr>
          <w:p w14:paraId="0030F64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плохо</w:t>
            </w:r>
          </w:p>
        </w:tc>
        <w:tc>
          <w:tcPr>
            <w:tcW w:w="709" w:type="dxa"/>
            <w:shd w:val="clear" w:color="auto" w:fill="auto"/>
            <w:vAlign w:val="center"/>
            <w:hideMark/>
          </w:tcPr>
          <w:p w14:paraId="7165D85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B2A534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масло-78%;продукты разложения-8%, вода-4% мех.примеси-3%, присадки-1%, горючее до 6%</w:t>
            </w:r>
          </w:p>
        </w:tc>
        <w:tc>
          <w:tcPr>
            <w:tcW w:w="1276" w:type="dxa"/>
            <w:shd w:val="clear" w:color="auto" w:fill="auto"/>
            <w:noWrap/>
            <w:vAlign w:val="center"/>
            <w:hideMark/>
          </w:tcPr>
          <w:p w14:paraId="51CAD8B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1,796</w:t>
            </w:r>
          </w:p>
        </w:tc>
        <w:tc>
          <w:tcPr>
            <w:tcW w:w="1604" w:type="dxa"/>
            <w:shd w:val="clear" w:color="auto" w:fill="auto"/>
            <w:vAlign w:val="center"/>
            <w:hideMark/>
          </w:tcPr>
          <w:p w14:paraId="6DE998C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металлическая емкость 200л</w:t>
            </w:r>
          </w:p>
        </w:tc>
        <w:tc>
          <w:tcPr>
            <w:tcW w:w="1374" w:type="dxa"/>
            <w:gridSpan w:val="2"/>
            <w:shd w:val="clear" w:color="auto" w:fill="auto"/>
            <w:vAlign w:val="center"/>
            <w:hideMark/>
          </w:tcPr>
          <w:p w14:paraId="3598285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2950AE9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используется для собственных нужд (опрыскивание думпкаров)</w:t>
            </w:r>
          </w:p>
        </w:tc>
      </w:tr>
      <w:tr w:rsidR="006401CE" w:rsidRPr="00DC53C5" w14:paraId="37A439BF" w14:textId="77777777" w:rsidTr="00FA4BF6">
        <w:trPr>
          <w:gridAfter w:val="1"/>
          <w:wAfter w:w="17" w:type="dxa"/>
          <w:trHeight w:val="1020"/>
        </w:trPr>
        <w:tc>
          <w:tcPr>
            <w:tcW w:w="1704" w:type="dxa"/>
            <w:shd w:val="clear" w:color="auto" w:fill="auto"/>
            <w:noWrap/>
            <w:vAlign w:val="center"/>
            <w:hideMark/>
          </w:tcPr>
          <w:p w14:paraId="7FCCB16A"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АТЦ; Ремонтные работы на территории; РМУ;</w:t>
            </w:r>
          </w:p>
        </w:tc>
        <w:tc>
          <w:tcPr>
            <w:tcW w:w="1559" w:type="dxa"/>
            <w:shd w:val="clear" w:color="auto" w:fill="auto"/>
            <w:vAlign w:val="center"/>
            <w:hideMark/>
          </w:tcPr>
          <w:p w14:paraId="6ABF1A8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Кислородно-ацетиленовая сварка</w:t>
            </w:r>
          </w:p>
        </w:tc>
        <w:tc>
          <w:tcPr>
            <w:tcW w:w="1417" w:type="dxa"/>
            <w:shd w:val="clear" w:color="auto" w:fill="auto"/>
            <w:vAlign w:val="center"/>
            <w:hideMark/>
          </w:tcPr>
          <w:p w14:paraId="4068AF6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Карбид кальция</w:t>
            </w:r>
          </w:p>
        </w:tc>
        <w:tc>
          <w:tcPr>
            <w:tcW w:w="1248" w:type="dxa"/>
            <w:shd w:val="clear" w:color="auto" w:fill="auto"/>
            <w:vAlign w:val="center"/>
            <w:hideMark/>
          </w:tcPr>
          <w:p w14:paraId="0B1D51B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7ED4B0C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408E66D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320CD1F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rPr>
              <w:t>MgO</w:t>
            </w:r>
            <w:r w:rsidRPr="006401CE">
              <w:rPr>
                <w:rFonts w:ascii="Times New Roman" w:hAnsi="Times New Roman" w:cs="Times New Roman"/>
                <w:sz w:val="18"/>
                <w:szCs w:val="18"/>
                <w:lang w:val="ru-RU"/>
              </w:rPr>
              <w:t xml:space="preserve"> 20%; </w:t>
            </w:r>
            <w:r w:rsidRPr="006401CE">
              <w:rPr>
                <w:rFonts w:ascii="Times New Roman" w:hAnsi="Times New Roman" w:cs="Times New Roman"/>
                <w:sz w:val="18"/>
                <w:szCs w:val="18"/>
              </w:rPr>
              <w:t>CO</w:t>
            </w:r>
            <w:r w:rsidRPr="006401CE">
              <w:rPr>
                <w:rFonts w:ascii="Times New Roman" w:hAnsi="Times New Roman" w:cs="Times New Roman"/>
                <w:sz w:val="18"/>
                <w:szCs w:val="18"/>
                <w:lang w:val="ru-RU"/>
              </w:rPr>
              <w:t>2 3%; Вода 5%, Гидроксид кальция 72%</w:t>
            </w:r>
          </w:p>
        </w:tc>
        <w:tc>
          <w:tcPr>
            <w:tcW w:w="1276" w:type="dxa"/>
            <w:shd w:val="clear" w:color="auto" w:fill="auto"/>
            <w:noWrap/>
            <w:vAlign w:val="center"/>
            <w:hideMark/>
          </w:tcPr>
          <w:p w14:paraId="30E0254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0,146</w:t>
            </w:r>
          </w:p>
        </w:tc>
        <w:tc>
          <w:tcPr>
            <w:tcW w:w="1604" w:type="dxa"/>
            <w:shd w:val="clear" w:color="auto" w:fill="auto"/>
            <w:vAlign w:val="center"/>
            <w:hideMark/>
          </w:tcPr>
          <w:p w14:paraId="2204181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металлический контейнер  на 5 участках площадки</w:t>
            </w:r>
          </w:p>
        </w:tc>
        <w:tc>
          <w:tcPr>
            <w:tcW w:w="1374" w:type="dxa"/>
            <w:gridSpan w:val="2"/>
            <w:shd w:val="clear" w:color="auto" w:fill="auto"/>
            <w:vAlign w:val="center"/>
            <w:hideMark/>
          </w:tcPr>
          <w:p w14:paraId="121D4D1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0923A60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на полигон строительных отходов </w:t>
            </w:r>
          </w:p>
        </w:tc>
      </w:tr>
      <w:tr w:rsidR="006401CE" w:rsidRPr="00DE7E6F" w14:paraId="7C472486" w14:textId="77777777" w:rsidTr="00FA4BF6">
        <w:trPr>
          <w:gridAfter w:val="1"/>
          <w:wAfter w:w="17" w:type="dxa"/>
          <w:trHeight w:val="1493"/>
        </w:trPr>
        <w:tc>
          <w:tcPr>
            <w:tcW w:w="1704" w:type="dxa"/>
            <w:shd w:val="clear" w:color="auto" w:fill="auto"/>
            <w:noWrap/>
            <w:vAlign w:val="center"/>
            <w:hideMark/>
          </w:tcPr>
          <w:p w14:paraId="324835DF"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xml:space="preserve">Территория цехов </w:t>
            </w:r>
          </w:p>
        </w:tc>
        <w:tc>
          <w:tcPr>
            <w:tcW w:w="1559" w:type="dxa"/>
            <w:shd w:val="clear" w:color="auto" w:fill="auto"/>
            <w:vAlign w:val="center"/>
            <w:hideMark/>
          </w:tcPr>
          <w:p w14:paraId="17476B8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Уборка территории</w:t>
            </w:r>
          </w:p>
        </w:tc>
        <w:tc>
          <w:tcPr>
            <w:tcW w:w="1417" w:type="dxa"/>
            <w:shd w:val="clear" w:color="auto" w:fill="auto"/>
            <w:vAlign w:val="center"/>
            <w:hideMark/>
          </w:tcPr>
          <w:p w14:paraId="29F5DB4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57E9676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303131B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6A4C012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00D53BA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- 13</w:t>
            </w:r>
          </w:p>
        </w:tc>
        <w:tc>
          <w:tcPr>
            <w:tcW w:w="1276" w:type="dxa"/>
            <w:shd w:val="clear" w:color="auto" w:fill="auto"/>
            <w:noWrap/>
            <w:vAlign w:val="center"/>
            <w:hideMark/>
          </w:tcPr>
          <w:p w14:paraId="0F5EC45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16,275</w:t>
            </w:r>
          </w:p>
        </w:tc>
        <w:tc>
          <w:tcPr>
            <w:tcW w:w="1604" w:type="dxa"/>
            <w:shd w:val="clear" w:color="auto" w:fill="auto"/>
            <w:vAlign w:val="center"/>
            <w:hideMark/>
          </w:tcPr>
          <w:p w14:paraId="419E564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контейнер для ТБО 200 л</w:t>
            </w:r>
          </w:p>
        </w:tc>
        <w:tc>
          <w:tcPr>
            <w:tcW w:w="1374" w:type="dxa"/>
            <w:gridSpan w:val="2"/>
            <w:shd w:val="clear" w:color="auto" w:fill="auto"/>
            <w:vAlign w:val="center"/>
            <w:hideMark/>
          </w:tcPr>
          <w:p w14:paraId="7260DAF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неделю</w:t>
            </w:r>
          </w:p>
        </w:tc>
        <w:tc>
          <w:tcPr>
            <w:tcW w:w="1602" w:type="dxa"/>
            <w:gridSpan w:val="2"/>
            <w:shd w:val="clear" w:color="auto" w:fill="auto"/>
            <w:vAlign w:val="center"/>
            <w:hideMark/>
          </w:tcPr>
          <w:p w14:paraId="08BE015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w:t>
            </w:r>
          </w:p>
        </w:tc>
      </w:tr>
      <w:tr w:rsidR="006401CE" w:rsidRPr="00DE7E6F" w14:paraId="55CF3A7C" w14:textId="77777777" w:rsidTr="00FA4BF6">
        <w:trPr>
          <w:gridAfter w:val="1"/>
          <w:wAfter w:w="17" w:type="dxa"/>
          <w:trHeight w:val="1401"/>
        </w:trPr>
        <w:tc>
          <w:tcPr>
            <w:tcW w:w="1704" w:type="dxa"/>
            <w:shd w:val="clear" w:color="auto" w:fill="auto"/>
            <w:noWrap/>
            <w:vAlign w:val="center"/>
            <w:hideMark/>
          </w:tcPr>
          <w:p w14:paraId="50511D6B"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РМЦ</w:t>
            </w:r>
          </w:p>
        </w:tc>
        <w:tc>
          <w:tcPr>
            <w:tcW w:w="1559" w:type="dxa"/>
            <w:shd w:val="clear" w:color="auto" w:fill="auto"/>
            <w:vAlign w:val="center"/>
            <w:hideMark/>
          </w:tcPr>
          <w:p w14:paraId="52E26BB6"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Ремонт автотранспорта/ремонт основного и вспомогательного оборудования  из металла </w:t>
            </w:r>
          </w:p>
        </w:tc>
        <w:tc>
          <w:tcPr>
            <w:tcW w:w="1417" w:type="dxa"/>
            <w:shd w:val="clear" w:color="auto" w:fill="auto"/>
            <w:vAlign w:val="center"/>
            <w:hideMark/>
          </w:tcPr>
          <w:p w14:paraId="534AF6C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7DEA7CC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27C1862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4644784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нет </w:t>
            </w:r>
          </w:p>
        </w:tc>
        <w:tc>
          <w:tcPr>
            <w:tcW w:w="2240" w:type="dxa"/>
            <w:shd w:val="clear" w:color="auto" w:fill="auto"/>
            <w:vAlign w:val="center"/>
            <w:hideMark/>
          </w:tcPr>
          <w:p w14:paraId="4BC7547F"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железо - 95-98; оксиды железа - 2-1; углерод - до 3 </w:t>
            </w:r>
          </w:p>
        </w:tc>
        <w:tc>
          <w:tcPr>
            <w:tcW w:w="1276" w:type="dxa"/>
            <w:shd w:val="clear" w:color="auto" w:fill="auto"/>
            <w:noWrap/>
            <w:vAlign w:val="center"/>
            <w:hideMark/>
          </w:tcPr>
          <w:p w14:paraId="39016D0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3094,00</w:t>
            </w:r>
          </w:p>
        </w:tc>
        <w:tc>
          <w:tcPr>
            <w:tcW w:w="1604" w:type="dxa"/>
            <w:shd w:val="clear" w:color="auto" w:fill="auto"/>
            <w:vAlign w:val="center"/>
            <w:hideMark/>
          </w:tcPr>
          <w:p w14:paraId="06C02D57"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собираются на специально отведенной площадке размером 70*30</w:t>
            </w:r>
          </w:p>
        </w:tc>
        <w:tc>
          <w:tcPr>
            <w:tcW w:w="1374" w:type="dxa"/>
            <w:gridSpan w:val="2"/>
            <w:shd w:val="clear" w:color="auto" w:fill="auto"/>
            <w:vAlign w:val="center"/>
            <w:hideMark/>
          </w:tcPr>
          <w:p w14:paraId="159811E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05F2FC8C"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реализация собственными силами предприятия в сторонние организации</w:t>
            </w:r>
          </w:p>
        </w:tc>
      </w:tr>
      <w:tr w:rsidR="006401CE" w:rsidRPr="00DE7E6F" w14:paraId="7AF9D296" w14:textId="77777777" w:rsidTr="00FA4BF6">
        <w:trPr>
          <w:gridAfter w:val="1"/>
          <w:wAfter w:w="17" w:type="dxa"/>
          <w:trHeight w:val="1649"/>
        </w:trPr>
        <w:tc>
          <w:tcPr>
            <w:tcW w:w="1704" w:type="dxa"/>
            <w:shd w:val="clear" w:color="auto" w:fill="auto"/>
            <w:noWrap/>
            <w:vAlign w:val="center"/>
            <w:hideMark/>
          </w:tcPr>
          <w:p w14:paraId="0A0386A9"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РМЦ</w:t>
            </w:r>
          </w:p>
        </w:tc>
        <w:tc>
          <w:tcPr>
            <w:tcW w:w="1559" w:type="dxa"/>
            <w:shd w:val="clear" w:color="auto" w:fill="auto"/>
            <w:vAlign w:val="center"/>
            <w:hideMark/>
          </w:tcPr>
          <w:p w14:paraId="4451AC2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Ремонт автотранспорта/ремонт основного и вспомогательного оборудования  из металла </w:t>
            </w:r>
          </w:p>
        </w:tc>
        <w:tc>
          <w:tcPr>
            <w:tcW w:w="1417" w:type="dxa"/>
            <w:shd w:val="clear" w:color="auto" w:fill="auto"/>
            <w:vAlign w:val="center"/>
            <w:hideMark/>
          </w:tcPr>
          <w:p w14:paraId="0C472FB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нормативное количество израсходованного масла при работе транспорта на дизтопливе;</w:t>
            </w:r>
          </w:p>
        </w:tc>
        <w:tc>
          <w:tcPr>
            <w:tcW w:w="1248" w:type="dxa"/>
            <w:shd w:val="clear" w:color="auto" w:fill="auto"/>
            <w:vAlign w:val="center"/>
            <w:hideMark/>
          </w:tcPr>
          <w:p w14:paraId="21FD37A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0A4CA47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394D1AF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нет </w:t>
            </w:r>
          </w:p>
        </w:tc>
        <w:tc>
          <w:tcPr>
            <w:tcW w:w="2240" w:type="dxa"/>
            <w:shd w:val="clear" w:color="auto" w:fill="auto"/>
            <w:vAlign w:val="center"/>
            <w:hideMark/>
          </w:tcPr>
          <w:p w14:paraId="5E0FDA4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Латунь 70%; Медь 20,8%; Цинк  8,6%; Алюминий  0,6%</w:t>
            </w:r>
          </w:p>
        </w:tc>
        <w:tc>
          <w:tcPr>
            <w:tcW w:w="1276" w:type="dxa"/>
            <w:shd w:val="clear" w:color="auto" w:fill="auto"/>
            <w:noWrap/>
            <w:vAlign w:val="center"/>
            <w:hideMark/>
          </w:tcPr>
          <w:p w14:paraId="2136D01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0,0706</w:t>
            </w:r>
          </w:p>
        </w:tc>
        <w:tc>
          <w:tcPr>
            <w:tcW w:w="1604" w:type="dxa"/>
            <w:shd w:val="clear" w:color="auto" w:fill="auto"/>
            <w:vAlign w:val="center"/>
            <w:hideMark/>
          </w:tcPr>
          <w:p w14:paraId="4EDA799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собираются на специально отведенной площадке размером 70*30</w:t>
            </w:r>
          </w:p>
        </w:tc>
        <w:tc>
          <w:tcPr>
            <w:tcW w:w="1374" w:type="dxa"/>
            <w:gridSpan w:val="2"/>
            <w:shd w:val="clear" w:color="auto" w:fill="auto"/>
            <w:vAlign w:val="center"/>
            <w:hideMark/>
          </w:tcPr>
          <w:p w14:paraId="2E788C2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61A4666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реализация собственными силами предприятия в сторонние организации</w:t>
            </w:r>
          </w:p>
        </w:tc>
      </w:tr>
      <w:tr w:rsidR="006401CE" w:rsidRPr="006401CE" w14:paraId="29FACA53" w14:textId="77777777" w:rsidTr="00FA4BF6">
        <w:trPr>
          <w:gridAfter w:val="1"/>
          <w:wAfter w:w="17" w:type="dxa"/>
          <w:trHeight w:val="992"/>
        </w:trPr>
        <w:tc>
          <w:tcPr>
            <w:tcW w:w="1704" w:type="dxa"/>
            <w:shd w:val="clear" w:color="auto" w:fill="auto"/>
            <w:noWrap/>
            <w:vAlign w:val="center"/>
            <w:hideMark/>
          </w:tcPr>
          <w:p w14:paraId="5D10BBC7"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Автотранспорт</w:t>
            </w:r>
          </w:p>
        </w:tc>
        <w:tc>
          <w:tcPr>
            <w:tcW w:w="1559" w:type="dxa"/>
            <w:shd w:val="clear" w:color="auto" w:fill="auto"/>
            <w:vAlign w:val="center"/>
            <w:hideMark/>
          </w:tcPr>
          <w:p w14:paraId="6600A1B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Аккумуляторы</w:t>
            </w:r>
          </w:p>
        </w:tc>
        <w:tc>
          <w:tcPr>
            <w:tcW w:w="1417" w:type="dxa"/>
            <w:shd w:val="clear" w:color="auto" w:fill="auto"/>
            <w:vAlign w:val="center"/>
            <w:hideMark/>
          </w:tcPr>
          <w:p w14:paraId="41492DA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Нефаз-4208</w:t>
            </w:r>
          </w:p>
        </w:tc>
        <w:tc>
          <w:tcPr>
            <w:tcW w:w="1248" w:type="dxa"/>
            <w:shd w:val="clear" w:color="auto" w:fill="auto"/>
            <w:vAlign w:val="center"/>
            <w:hideMark/>
          </w:tcPr>
          <w:p w14:paraId="2F68DAF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64A4651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11C7ABE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нет </w:t>
            </w:r>
          </w:p>
        </w:tc>
        <w:tc>
          <w:tcPr>
            <w:tcW w:w="2240" w:type="dxa"/>
            <w:shd w:val="clear" w:color="auto" w:fill="auto"/>
            <w:vAlign w:val="center"/>
            <w:hideMark/>
          </w:tcPr>
          <w:p w14:paraId="341B8B4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Свинец - 90-98%; пластмассы - 2-10%</w:t>
            </w:r>
          </w:p>
        </w:tc>
        <w:tc>
          <w:tcPr>
            <w:tcW w:w="1276" w:type="dxa"/>
            <w:shd w:val="clear" w:color="auto" w:fill="auto"/>
            <w:noWrap/>
            <w:vAlign w:val="center"/>
            <w:hideMark/>
          </w:tcPr>
          <w:p w14:paraId="1FB9DC2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1,402</w:t>
            </w:r>
          </w:p>
        </w:tc>
        <w:tc>
          <w:tcPr>
            <w:tcW w:w="1604" w:type="dxa"/>
            <w:shd w:val="clear" w:color="auto" w:fill="auto"/>
            <w:vAlign w:val="center"/>
            <w:hideMark/>
          </w:tcPr>
          <w:p w14:paraId="383FD66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отход не хранится на площадке </w:t>
            </w:r>
          </w:p>
        </w:tc>
        <w:tc>
          <w:tcPr>
            <w:tcW w:w="1374" w:type="dxa"/>
            <w:gridSpan w:val="2"/>
            <w:shd w:val="clear" w:color="auto" w:fill="auto"/>
            <w:vAlign w:val="center"/>
            <w:hideMark/>
          </w:tcPr>
          <w:p w14:paraId="0412030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при замене новых аккумуляторов </w:t>
            </w:r>
          </w:p>
        </w:tc>
        <w:tc>
          <w:tcPr>
            <w:tcW w:w="1602" w:type="dxa"/>
            <w:gridSpan w:val="2"/>
            <w:shd w:val="clear" w:color="auto" w:fill="auto"/>
            <w:vAlign w:val="center"/>
            <w:hideMark/>
          </w:tcPr>
          <w:p w14:paraId="420A8E1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передается на склад ОЗ</w:t>
            </w:r>
          </w:p>
        </w:tc>
      </w:tr>
      <w:tr w:rsidR="006401CE" w:rsidRPr="00DE7E6F" w14:paraId="5EE90E4C" w14:textId="77777777" w:rsidTr="00FA4BF6">
        <w:trPr>
          <w:gridAfter w:val="1"/>
          <w:wAfter w:w="17" w:type="dxa"/>
          <w:trHeight w:val="1020"/>
        </w:trPr>
        <w:tc>
          <w:tcPr>
            <w:tcW w:w="1704" w:type="dxa"/>
            <w:shd w:val="clear" w:color="auto" w:fill="auto"/>
            <w:noWrap/>
            <w:vAlign w:val="center"/>
            <w:hideMark/>
          </w:tcPr>
          <w:p w14:paraId="15309930"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Автотранспорт</w:t>
            </w:r>
          </w:p>
        </w:tc>
        <w:tc>
          <w:tcPr>
            <w:tcW w:w="1559" w:type="dxa"/>
            <w:shd w:val="clear" w:color="auto" w:fill="auto"/>
            <w:vAlign w:val="center"/>
            <w:hideMark/>
          </w:tcPr>
          <w:p w14:paraId="0471816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Автотранспорт</w:t>
            </w:r>
          </w:p>
        </w:tc>
        <w:tc>
          <w:tcPr>
            <w:tcW w:w="1417" w:type="dxa"/>
            <w:shd w:val="clear" w:color="auto" w:fill="auto"/>
            <w:vAlign w:val="center"/>
            <w:hideMark/>
          </w:tcPr>
          <w:p w14:paraId="117E4AC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Зил-131Н</w:t>
            </w:r>
          </w:p>
        </w:tc>
        <w:tc>
          <w:tcPr>
            <w:tcW w:w="1248" w:type="dxa"/>
            <w:shd w:val="clear" w:color="auto" w:fill="auto"/>
            <w:vAlign w:val="center"/>
            <w:hideMark/>
          </w:tcPr>
          <w:p w14:paraId="350664A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5150C17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221A1DA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нет </w:t>
            </w:r>
          </w:p>
        </w:tc>
        <w:tc>
          <w:tcPr>
            <w:tcW w:w="2240" w:type="dxa"/>
            <w:shd w:val="clear" w:color="auto" w:fill="auto"/>
            <w:vAlign w:val="center"/>
            <w:hideMark/>
          </w:tcPr>
          <w:p w14:paraId="5EEFCD4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Синтетический каучук - 96%; сталь - 4%</w:t>
            </w:r>
          </w:p>
        </w:tc>
        <w:tc>
          <w:tcPr>
            <w:tcW w:w="1276" w:type="dxa"/>
            <w:shd w:val="clear" w:color="auto" w:fill="auto"/>
            <w:noWrap/>
            <w:vAlign w:val="center"/>
            <w:hideMark/>
          </w:tcPr>
          <w:p w14:paraId="30A31F8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44,927</w:t>
            </w:r>
          </w:p>
        </w:tc>
        <w:tc>
          <w:tcPr>
            <w:tcW w:w="1604" w:type="dxa"/>
            <w:shd w:val="clear" w:color="auto" w:fill="auto"/>
            <w:vAlign w:val="center"/>
            <w:hideMark/>
          </w:tcPr>
          <w:p w14:paraId="7CFDEFE8"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собираются на специально отведенной площадке  размером 50*75</w:t>
            </w:r>
          </w:p>
        </w:tc>
        <w:tc>
          <w:tcPr>
            <w:tcW w:w="1374" w:type="dxa"/>
            <w:gridSpan w:val="2"/>
            <w:shd w:val="clear" w:color="auto" w:fill="auto"/>
            <w:vAlign w:val="center"/>
            <w:hideMark/>
          </w:tcPr>
          <w:p w14:paraId="34E9A45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2 раза в квартал </w:t>
            </w:r>
          </w:p>
        </w:tc>
        <w:tc>
          <w:tcPr>
            <w:tcW w:w="1602" w:type="dxa"/>
            <w:gridSpan w:val="2"/>
            <w:shd w:val="clear" w:color="auto" w:fill="auto"/>
            <w:vAlign w:val="center"/>
            <w:hideMark/>
          </w:tcPr>
          <w:p w14:paraId="0253AB8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передается спец. организациям и в РОБ</w:t>
            </w:r>
          </w:p>
        </w:tc>
      </w:tr>
      <w:tr w:rsidR="006401CE" w:rsidRPr="00DE7E6F" w14:paraId="7DFC08BB" w14:textId="77777777" w:rsidTr="00FA4BF6">
        <w:trPr>
          <w:gridAfter w:val="1"/>
          <w:wAfter w:w="17" w:type="dxa"/>
          <w:trHeight w:val="1546"/>
        </w:trPr>
        <w:tc>
          <w:tcPr>
            <w:tcW w:w="1704" w:type="dxa"/>
            <w:shd w:val="clear" w:color="auto" w:fill="auto"/>
            <w:noWrap/>
            <w:vAlign w:val="center"/>
            <w:hideMark/>
          </w:tcPr>
          <w:p w14:paraId="2DD65DCB"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Автотранспорт</w:t>
            </w:r>
          </w:p>
        </w:tc>
        <w:tc>
          <w:tcPr>
            <w:tcW w:w="1559" w:type="dxa"/>
            <w:shd w:val="clear" w:color="auto" w:fill="auto"/>
            <w:vAlign w:val="center"/>
            <w:hideMark/>
          </w:tcPr>
          <w:p w14:paraId="13D8F99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Автотранспорт</w:t>
            </w:r>
          </w:p>
        </w:tc>
        <w:tc>
          <w:tcPr>
            <w:tcW w:w="1417" w:type="dxa"/>
            <w:shd w:val="clear" w:color="auto" w:fill="auto"/>
            <w:vAlign w:val="center"/>
            <w:hideMark/>
          </w:tcPr>
          <w:p w14:paraId="05EC866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Лом черных металлов</w:t>
            </w:r>
          </w:p>
        </w:tc>
        <w:tc>
          <w:tcPr>
            <w:tcW w:w="1248" w:type="dxa"/>
            <w:shd w:val="clear" w:color="auto" w:fill="auto"/>
            <w:vAlign w:val="center"/>
            <w:hideMark/>
          </w:tcPr>
          <w:p w14:paraId="5DEBED4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3EF9FBC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173C01D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нет </w:t>
            </w:r>
          </w:p>
        </w:tc>
        <w:tc>
          <w:tcPr>
            <w:tcW w:w="2240" w:type="dxa"/>
            <w:shd w:val="clear" w:color="auto" w:fill="auto"/>
            <w:vAlign w:val="center"/>
            <w:hideMark/>
          </w:tcPr>
          <w:p w14:paraId="741F701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Капроновая ткань, фильтровальная бумага пропитанные стиролом</w:t>
            </w:r>
          </w:p>
        </w:tc>
        <w:tc>
          <w:tcPr>
            <w:tcW w:w="1276" w:type="dxa"/>
            <w:shd w:val="clear" w:color="auto" w:fill="auto"/>
            <w:noWrap/>
            <w:vAlign w:val="center"/>
            <w:hideMark/>
          </w:tcPr>
          <w:p w14:paraId="751B29A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0,342</w:t>
            </w:r>
          </w:p>
        </w:tc>
        <w:tc>
          <w:tcPr>
            <w:tcW w:w="1604" w:type="dxa"/>
            <w:shd w:val="clear" w:color="auto" w:fill="auto"/>
            <w:vAlign w:val="center"/>
            <w:hideMark/>
          </w:tcPr>
          <w:p w14:paraId="2E19875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контейнер 4 штуки на АТЦ</w:t>
            </w:r>
          </w:p>
        </w:tc>
        <w:tc>
          <w:tcPr>
            <w:tcW w:w="1374" w:type="dxa"/>
            <w:gridSpan w:val="2"/>
            <w:shd w:val="clear" w:color="auto" w:fill="auto"/>
            <w:vAlign w:val="center"/>
            <w:hideMark/>
          </w:tcPr>
          <w:p w14:paraId="2469095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6C97289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w:t>
            </w:r>
          </w:p>
        </w:tc>
      </w:tr>
      <w:tr w:rsidR="006401CE" w:rsidRPr="006401CE" w14:paraId="2EF66894" w14:textId="77777777" w:rsidTr="00FA4BF6">
        <w:trPr>
          <w:gridAfter w:val="1"/>
          <w:wAfter w:w="17" w:type="dxa"/>
          <w:trHeight w:val="986"/>
        </w:trPr>
        <w:tc>
          <w:tcPr>
            <w:tcW w:w="1704" w:type="dxa"/>
            <w:shd w:val="clear" w:color="auto" w:fill="auto"/>
            <w:noWrap/>
            <w:vAlign w:val="center"/>
            <w:hideMark/>
          </w:tcPr>
          <w:p w14:paraId="48E7E7D7"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xml:space="preserve">Склад извести </w:t>
            </w:r>
          </w:p>
        </w:tc>
        <w:tc>
          <w:tcPr>
            <w:tcW w:w="1559" w:type="dxa"/>
            <w:shd w:val="clear" w:color="auto" w:fill="auto"/>
            <w:vAlign w:val="center"/>
            <w:hideMark/>
          </w:tcPr>
          <w:p w14:paraId="03B6115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Побелка</w:t>
            </w:r>
          </w:p>
        </w:tc>
        <w:tc>
          <w:tcPr>
            <w:tcW w:w="1417" w:type="dxa"/>
            <w:shd w:val="clear" w:color="auto" w:fill="auto"/>
            <w:vAlign w:val="center"/>
            <w:hideMark/>
          </w:tcPr>
          <w:p w14:paraId="7AC37E6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38D5532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6AE3738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32D4E28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нет </w:t>
            </w:r>
          </w:p>
        </w:tc>
        <w:tc>
          <w:tcPr>
            <w:tcW w:w="2240" w:type="dxa"/>
            <w:shd w:val="clear" w:color="auto" w:fill="auto"/>
            <w:vAlign w:val="center"/>
            <w:hideMark/>
          </w:tcPr>
          <w:p w14:paraId="2C02597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CaSiO3 - 63; MgCO3 – 3; Al2O3 – 0,5; CaSO – 7,5; CaCl – 0,3; Fe2O3- 13; NaCl–0,2; SiO-20</w:t>
            </w:r>
          </w:p>
        </w:tc>
        <w:tc>
          <w:tcPr>
            <w:tcW w:w="1276" w:type="dxa"/>
            <w:shd w:val="clear" w:color="auto" w:fill="auto"/>
            <w:noWrap/>
            <w:vAlign w:val="center"/>
            <w:hideMark/>
          </w:tcPr>
          <w:p w14:paraId="712FD61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21,200</w:t>
            </w:r>
          </w:p>
        </w:tc>
        <w:tc>
          <w:tcPr>
            <w:tcW w:w="1604" w:type="dxa"/>
            <w:shd w:val="clear" w:color="auto" w:fill="auto"/>
            <w:vAlign w:val="center"/>
            <w:hideMark/>
          </w:tcPr>
          <w:p w14:paraId="53352DB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металлический контейнер</w:t>
            </w:r>
          </w:p>
        </w:tc>
        <w:tc>
          <w:tcPr>
            <w:tcW w:w="1374" w:type="dxa"/>
            <w:gridSpan w:val="2"/>
            <w:shd w:val="clear" w:color="auto" w:fill="auto"/>
            <w:vAlign w:val="center"/>
            <w:hideMark/>
          </w:tcPr>
          <w:p w14:paraId="3A27749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16B1682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полигон строительных отходов</w:t>
            </w:r>
          </w:p>
        </w:tc>
      </w:tr>
      <w:tr w:rsidR="006401CE" w:rsidRPr="006401CE" w14:paraId="1B7CDC43" w14:textId="77777777" w:rsidTr="00FA4BF6">
        <w:trPr>
          <w:gridAfter w:val="1"/>
          <w:wAfter w:w="17" w:type="dxa"/>
          <w:trHeight w:val="689"/>
        </w:trPr>
        <w:tc>
          <w:tcPr>
            <w:tcW w:w="1704" w:type="dxa"/>
            <w:shd w:val="clear" w:color="auto" w:fill="auto"/>
            <w:noWrap/>
            <w:vAlign w:val="center"/>
            <w:hideMark/>
          </w:tcPr>
          <w:p w14:paraId="3E16D4A0"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РСЦ</w:t>
            </w:r>
          </w:p>
        </w:tc>
        <w:tc>
          <w:tcPr>
            <w:tcW w:w="1559" w:type="dxa"/>
            <w:shd w:val="clear" w:color="auto" w:fill="auto"/>
            <w:vAlign w:val="center"/>
            <w:hideMark/>
          </w:tcPr>
          <w:p w14:paraId="0CE7D65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Деревообрабатывающие станки</w:t>
            </w:r>
          </w:p>
        </w:tc>
        <w:tc>
          <w:tcPr>
            <w:tcW w:w="1417" w:type="dxa"/>
            <w:shd w:val="clear" w:color="auto" w:fill="auto"/>
            <w:vAlign w:val="center"/>
            <w:hideMark/>
          </w:tcPr>
          <w:p w14:paraId="3515B34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1C8A5F3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037386F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020D7E3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5AB088B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Древесина-100%</w:t>
            </w:r>
          </w:p>
        </w:tc>
        <w:tc>
          <w:tcPr>
            <w:tcW w:w="1276" w:type="dxa"/>
            <w:shd w:val="clear" w:color="auto" w:fill="auto"/>
            <w:noWrap/>
            <w:vAlign w:val="center"/>
            <w:hideMark/>
          </w:tcPr>
          <w:p w14:paraId="417A4BF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33,607</w:t>
            </w:r>
          </w:p>
        </w:tc>
        <w:tc>
          <w:tcPr>
            <w:tcW w:w="1604" w:type="dxa"/>
            <w:shd w:val="clear" w:color="auto" w:fill="auto"/>
            <w:vAlign w:val="center"/>
            <w:hideMark/>
          </w:tcPr>
          <w:p w14:paraId="0BC1585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джутовые мешки </w:t>
            </w:r>
          </w:p>
        </w:tc>
        <w:tc>
          <w:tcPr>
            <w:tcW w:w="1374" w:type="dxa"/>
            <w:gridSpan w:val="2"/>
            <w:shd w:val="clear" w:color="auto" w:fill="auto"/>
            <w:vAlign w:val="center"/>
            <w:hideMark/>
          </w:tcPr>
          <w:p w14:paraId="1367B78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0CF7DA4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полигон строительных отходов</w:t>
            </w:r>
          </w:p>
        </w:tc>
      </w:tr>
      <w:tr w:rsidR="006401CE" w:rsidRPr="00DE7E6F" w14:paraId="1AD63ADF" w14:textId="77777777" w:rsidTr="00FA4BF6">
        <w:trPr>
          <w:gridAfter w:val="1"/>
          <w:wAfter w:w="17" w:type="dxa"/>
          <w:trHeight w:val="1549"/>
        </w:trPr>
        <w:tc>
          <w:tcPr>
            <w:tcW w:w="1704" w:type="dxa"/>
            <w:shd w:val="clear" w:color="auto" w:fill="auto"/>
            <w:noWrap/>
            <w:vAlign w:val="center"/>
            <w:hideMark/>
          </w:tcPr>
          <w:p w14:paraId="201AB85B"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Столовая</w:t>
            </w:r>
          </w:p>
        </w:tc>
        <w:tc>
          <w:tcPr>
            <w:tcW w:w="1559" w:type="dxa"/>
            <w:shd w:val="clear" w:color="auto" w:fill="auto"/>
            <w:vAlign w:val="center"/>
            <w:hideMark/>
          </w:tcPr>
          <w:p w14:paraId="3C1F2F8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Столовая</w:t>
            </w:r>
          </w:p>
        </w:tc>
        <w:tc>
          <w:tcPr>
            <w:tcW w:w="1417" w:type="dxa"/>
            <w:shd w:val="clear" w:color="auto" w:fill="auto"/>
            <w:vAlign w:val="center"/>
            <w:hideMark/>
          </w:tcPr>
          <w:p w14:paraId="136E6DC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0E759C0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50EF3EE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054D5B5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03B60BA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- 13</w:t>
            </w:r>
          </w:p>
        </w:tc>
        <w:tc>
          <w:tcPr>
            <w:tcW w:w="1276" w:type="dxa"/>
            <w:shd w:val="clear" w:color="auto" w:fill="auto"/>
            <w:noWrap/>
            <w:vAlign w:val="center"/>
            <w:hideMark/>
          </w:tcPr>
          <w:p w14:paraId="79E8A5A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2,573</w:t>
            </w:r>
          </w:p>
        </w:tc>
        <w:tc>
          <w:tcPr>
            <w:tcW w:w="1604" w:type="dxa"/>
            <w:shd w:val="clear" w:color="auto" w:fill="auto"/>
            <w:vAlign w:val="center"/>
            <w:hideMark/>
          </w:tcPr>
          <w:p w14:paraId="6D270DA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контейнер для ТБО 200 л</w:t>
            </w:r>
          </w:p>
        </w:tc>
        <w:tc>
          <w:tcPr>
            <w:tcW w:w="1374" w:type="dxa"/>
            <w:gridSpan w:val="2"/>
            <w:shd w:val="clear" w:color="auto" w:fill="auto"/>
            <w:vAlign w:val="center"/>
            <w:hideMark/>
          </w:tcPr>
          <w:p w14:paraId="0E434C0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неделю</w:t>
            </w:r>
          </w:p>
        </w:tc>
        <w:tc>
          <w:tcPr>
            <w:tcW w:w="1602" w:type="dxa"/>
            <w:gridSpan w:val="2"/>
            <w:shd w:val="clear" w:color="auto" w:fill="auto"/>
            <w:vAlign w:val="center"/>
            <w:hideMark/>
          </w:tcPr>
          <w:p w14:paraId="46C8A7B2"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w:t>
            </w:r>
          </w:p>
        </w:tc>
      </w:tr>
      <w:tr w:rsidR="006401CE" w:rsidRPr="00DE7E6F" w14:paraId="0822A723" w14:textId="77777777" w:rsidTr="00FA4BF6">
        <w:trPr>
          <w:gridAfter w:val="1"/>
          <w:wAfter w:w="17" w:type="dxa"/>
          <w:trHeight w:val="1841"/>
        </w:trPr>
        <w:tc>
          <w:tcPr>
            <w:tcW w:w="1704" w:type="dxa"/>
            <w:shd w:val="clear" w:color="auto" w:fill="auto"/>
            <w:noWrap/>
            <w:vAlign w:val="center"/>
            <w:hideMark/>
          </w:tcPr>
          <w:p w14:paraId="279D435F"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xml:space="preserve">Медпункт </w:t>
            </w:r>
          </w:p>
        </w:tc>
        <w:tc>
          <w:tcPr>
            <w:tcW w:w="1559" w:type="dxa"/>
            <w:shd w:val="clear" w:color="auto" w:fill="auto"/>
            <w:vAlign w:val="center"/>
            <w:hideMark/>
          </w:tcPr>
          <w:p w14:paraId="572E5C7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Медикаменты, шприцы, медицинские перчатки, бинт и т.д., </w:t>
            </w:r>
          </w:p>
        </w:tc>
        <w:tc>
          <w:tcPr>
            <w:tcW w:w="1417" w:type="dxa"/>
            <w:shd w:val="clear" w:color="auto" w:fill="auto"/>
            <w:vAlign w:val="center"/>
            <w:hideMark/>
          </w:tcPr>
          <w:p w14:paraId="289F247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Уаз-3962</w:t>
            </w:r>
          </w:p>
        </w:tc>
        <w:tc>
          <w:tcPr>
            <w:tcW w:w="1248" w:type="dxa"/>
            <w:shd w:val="clear" w:color="auto" w:fill="auto"/>
            <w:vAlign w:val="center"/>
            <w:hideMark/>
          </w:tcPr>
          <w:p w14:paraId="7C46C92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429F30B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701D813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bottom"/>
            <w:hideMark/>
          </w:tcPr>
          <w:p w14:paraId="36F35B3F" w14:textId="77777777" w:rsidR="006401CE" w:rsidRPr="006401CE" w:rsidRDefault="006401CE" w:rsidP="006401CE">
            <w:pPr>
              <w:spacing w:after="0"/>
              <w:rPr>
                <w:rFonts w:ascii="Times New Roman" w:hAnsi="Times New Roman" w:cs="Times New Roman"/>
                <w:sz w:val="18"/>
                <w:szCs w:val="18"/>
                <w:lang w:val="ru-RU"/>
              </w:rPr>
            </w:pPr>
            <w:r w:rsidRPr="006401CE">
              <w:rPr>
                <w:rFonts w:ascii="Times New Roman" w:hAnsi="Times New Roman" w:cs="Times New Roman"/>
                <w:sz w:val="18"/>
                <w:szCs w:val="18"/>
                <w:lang w:val="ru-RU"/>
              </w:rPr>
              <w:t>Целлюлоза-57%;Полиэтилен-8,9%;Поливинилхлорид-2,2%;Текстиль-9,8%;Стеклобой-9,5%;Латекс-7,8%;Алюминий-4,4%;Кремний диоксид-0,4%</w:t>
            </w:r>
          </w:p>
        </w:tc>
        <w:tc>
          <w:tcPr>
            <w:tcW w:w="1276" w:type="dxa"/>
            <w:shd w:val="clear" w:color="auto" w:fill="auto"/>
            <w:noWrap/>
            <w:vAlign w:val="center"/>
            <w:hideMark/>
          </w:tcPr>
          <w:p w14:paraId="31005D5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0,024</w:t>
            </w:r>
          </w:p>
        </w:tc>
        <w:tc>
          <w:tcPr>
            <w:tcW w:w="1604" w:type="dxa"/>
            <w:shd w:val="clear" w:color="auto" w:fill="auto"/>
            <w:vAlign w:val="center"/>
            <w:hideMark/>
          </w:tcPr>
          <w:p w14:paraId="76090008"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специальные бумажные мешки для хранения медицинских отходов</w:t>
            </w:r>
          </w:p>
        </w:tc>
        <w:tc>
          <w:tcPr>
            <w:tcW w:w="1374" w:type="dxa"/>
            <w:gridSpan w:val="2"/>
            <w:shd w:val="clear" w:color="auto" w:fill="auto"/>
            <w:vAlign w:val="center"/>
            <w:hideMark/>
          </w:tcPr>
          <w:p w14:paraId="52532CA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5BE5560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передается по договору в ЦРБ</w:t>
            </w:r>
          </w:p>
        </w:tc>
      </w:tr>
      <w:tr w:rsidR="006401CE" w:rsidRPr="006401CE" w14:paraId="16D11E43" w14:textId="77777777" w:rsidTr="00FA4BF6">
        <w:trPr>
          <w:gridAfter w:val="1"/>
          <w:wAfter w:w="17" w:type="dxa"/>
          <w:trHeight w:val="255"/>
        </w:trPr>
        <w:tc>
          <w:tcPr>
            <w:tcW w:w="1704" w:type="dxa"/>
            <w:shd w:val="clear" w:color="auto" w:fill="auto"/>
            <w:noWrap/>
            <w:vAlign w:val="bottom"/>
            <w:hideMark/>
          </w:tcPr>
          <w:p w14:paraId="3472939A" w14:textId="77777777" w:rsidR="006401CE" w:rsidRPr="006401CE" w:rsidRDefault="006401CE" w:rsidP="006401CE">
            <w:pPr>
              <w:spacing w:after="0"/>
              <w:rPr>
                <w:rFonts w:ascii="Times New Roman" w:hAnsi="Times New Roman" w:cs="Times New Roman"/>
                <w:sz w:val="18"/>
                <w:szCs w:val="18"/>
                <w:lang w:val="ru-RU"/>
              </w:rPr>
            </w:pPr>
            <w:r w:rsidRPr="006401CE">
              <w:rPr>
                <w:rFonts w:ascii="Times New Roman" w:hAnsi="Times New Roman" w:cs="Times New Roman"/>
                <w:sz w:val="18"/>
                <w:szCs w:val="18"/>
              </w:rPr>
              <w:t> </w:t>
            </w:r>
          </w:p>
        </w:tc>
        <w:tc>
          <w:tcPr>
            <w:tcW w:w="7930" w:type="dxa"/>
            <w:gridSpan w:val="6"/>
            <w:shd w:val="clear" w:color="auto" w:fill="auto"/>
            <w:noWrap/>
            <w:vAlign w:val="bottom"/>
            <w:hideMark/>
          </w:tcPr>
          <w:p w14:paraId="2A954307" w14:textId="77777777" w:rsidR="006401CE" w:rsidRPr="006401CE" w:rsidRDefault="006401CE" w:rsidP="006401CE">
            <w:pPr>
              <w:spacing w:after="0"/>
              <w:jc w:val="right"/>
              <w:rPr>
                <w:rFonts w:ascii="Times New Roman" w:hAnsi="Times New Roman" w:cs="Times New Roman"/>
                <w:b/>
                <w:bCs/>
                <w:sz w:val="18"/>
                <w:szCs w:val="18"/>
              </w:rPr>
            </w:pPr>
            <w:r w:rsidRPr="006401CE">
              <w:rPr>
                <w:rFonts w:ascii="Times New Roman" w:hAnsi="Times New Roman" w:cs="Times New Roman"/>
                <w:b/>
                <w:bCs/>
                <w:sz w:val="18"/>
                <w:szCs w:val="18"/>
              </w:rPr>
              <w:t>Итого:</w:t>
            </w:r>
          </w:p>
        </w:tc>
        <w:tc>
          <w:tcPr>
            <w:tcW w:w="1276" w:type="dxa"/>
            <w:shd w:val="clear" w:color="auto" w:fill="auto"/>
            <w:noWrap/>
            <w:vAlign w:val="bottom"/>
            <w:hideMark/>
          </w:tcPr>
          <w:p w14:paraId="3B393358" w14:textId="77777777" w:rsidR="006401CE" w:rsidRPr="006401CE" w:rsidRDefault="006401CE" w:rsidP="006401CE">
            <w:pPr>
              <w:spacing w:after="0"/>
              <w:jc w:val="right"/>
              <w:rPr>
                <w:rFonts w:ascii="Times New Roman" w:hAnsi="Times New Roman" w:cs="Times New Roman"/>
                <w:b/>
                <w:bCs/>
                <w:sz w:val="18"/>
                <w:szCs w:val="18"/>
              </w:rPr>
            </w:pPr>
            <w:r w:rsidRPr="006401CE">
              <w:rPr>
                <w:rFonts w:ascii="Times New Roman" w:hAnsi="Times New Roman" w:cs="Times New Roman"/>
                <w:b/>
                <w:bCs/>
                <w:sz w:val="18"/>
                <w:szCs w:val="18"/>
              </w:rPr>
              <w:t>3788,619</w:t>
            </w:r>
          </w:p>
        </w:tc>
        <w:tc>
          <w:tcPr>
            <w:tcW w:w="1665" w:type="dxa"/>
            <w:gridSpan w:val="2"/>
            <w:shd w:val="clear" w:color="auto" w:fill="auto"/>
            <w:noWrap/>
            <w:vAlign w:val="bottom"/>
            <w:hideMark/>
          </w:tcPr>
          <w:p w14:paraId="1C737B9B" w14:textId="77777777" w:rsidR="006401CE" w:rsidRPr="006401CE" w:rsidRDefault="006401CE" w:rsidP="006401CE">
            <w:pPr>
              <w:spacing w:after="0"/>
              <w:rPr>
                <w:rFonts w:ascii="Times New Roman" w:hAnsi="Times New Roman" w:cs="Times New Roman"/>
                <w:sz w:val="18"/>
                <w:szCs w:val="18"/>
              </w:rPr>
            </w:pPr>
            <w:r w:rsidRPr="006401CE">
              <w:rPr>
                <w:rFonts w:ascii="Times New Roman" w:hAnsi="Times New Roman" w:cs="Times New Roman"/>
                <w:sz w:val="18"/>
                <w:szCs w:val="18"/>
              </w:rPr>
              <w:t> </w:t>
            </w:r>
          </w:p>
        </w:tc>
        <w:tc>
          <w:tcPr>
            <w:tcW w:w="1374" w:type="dxa"/>
            <w:gridSpan w:val="2"/>
            <w:shd w:val="clear" w:color="auto" w:fill="auto"/>
            <w:noWrap/>
            <w:vAlign w:val="bottom"/>
            <w:hideMark/>
          </w:tcPr>
          <w:p w14:paraId="1559AB79" w14:textId="77777777" w:rsidR="006401CE" w:rsidRPr="006401CE" w:rsidRDefault="006401CE" w:rsidP="006401CE">
            <w:pPr>
              <w:spacing w:after="0"/>
              <w:rPr>
                <w:rFonts w:ascii="Times New Roman" w:hAnsi="Times New Roman" w:cs="Times New Roman"/>
                <w:sz w:val="18"/>
                <w:szCs w:val="18"/>
              </w:rPr>
            </w:pPr>
            <w:r w:rsidRPr="006401CE">
              <w:rPr>
                <w:rFonts w:ascii="Times New Roman" w:hAnsi="Times New Roman" w:cs="Times New Roman"/>
                <w:sz w:val="18"/>
                <w:szCs w:val="18"/>
              </w:rPr>
              <w:t> </w:t>
            </w:r>
          </w:p>
        </w:tc>
        <w:tc>
          <w:tcPr>
            <w:tcW w:w="1541" w:type="dxa"/>
            <w:shd w:val="clear" w:color="auto" w:fill="auto"/>
            <w:noWrap/>
            <w:vAlign w:val="bottom"/>
            <w:hideMark/>
          </w:tcPr>
          <w:p w14:paraId="2C140358" w14:textId="77777777" w:rsidR="006401CE" w:rsidRPr="006401CE" w:rsidRDefault="006401CE" w:rsidP="006401CE">
            <w:pPr>
              <w:spacing w:after="0"/>
              <w:rPr>
                <w:rFonts w:ascii="Times New Roman" w:hAnsi="Times New Roman" w:cs="Times New Roman"/>
                <w:sz w:val="18"/>
                <w:szCs w:val="18"/>
              </w:rPr>
            </w:pPr>
            <w:r w:rsidRPr="006401CE">
              <w:rPr>
                <w:rFonts w:ascii="Times New Roman" w:hAnsi="Times New Roman" w:cs="Times New Roman"/>
                <w:sz w:val="18"/>
                <w:szCs w:val="18"/>
              </w:rPr>
              <w:t> </w:t>
            </w:r>
          </w:p>
        </w:tc>
      </w:tr>
    </w:tbl>
    <w:p w14:paraId="5C9C3160" w14:textId="77777777" w:rsidR="00AB4B7B" w:rsidRPr="00EB71EA" w:rsidRDefault="00AB4B7B" w:rsidP="00AB4B7B">
      <w:pPr>
        <w:pStyle w:val="a8"/>
        <w:rPr>
          <w:b/>
          <w:sz w:val="28"/>
          <w:szCs w:val="28"/>
          <w:lang w:val="ru-RU"/>
        </w:rPr>
      </w:pPr>
    </w:p>
    <w:p w14:paraId="6F1F2177" w14:textId="77777777" w:rsidR="00AB4B7B" w:rsidRPr="00EB71EA" w:rsidRDefault="00AB4B7B" w:rsidP="00AB4B7B">
      <w:pPr>
        <w:pStyle w:val="a8"/>
        <w:rPr>
          <w:b/>
          <w:sz w:val="28"/>
          <w:szCs w:val="28"/>
          <w:lang w:val="ru-RU"/>
        </w:rPr>
      </w:pPr>
    </w:p>
    <w:p w14:paraId="1853BA29" w14:textId="77777777" w:rsidR="00AB4B7B" w:rsidRPr="00EB71EA" w:rsidRDefault="00AB4B7B" w:rsidP="00AB4B7B">
      <w:pPr>
        <w:pStyle w:val="a8"/>
        <w:rPr>
          <w:b/>
          <w:sz w:val="28"/>
          <w:szCs w:val="28"/>
          <w:lang w:val="ru-RU"/>
        </w:rPr>
      </w:pPr>
    </w:p>
    <w:p w14:paraId="5F1967F9" w14:textId="77777777" w:rsidR="00AB4B7B" w:rsidRPr="00EB71EA" w:rsidRDefault="00AB4B7B" w:rsidP="00AB4B7B">
      <w:pPr>
        <w:pStyle w:val="a8"/>
        <w:rPr>
          <w:b/>
          <w:sz w:val="28"/>
          <w:szCs w:val="28"/>
          <w:lang w:val="ru-RU"/>
        </w:rPr>
      </w:pPr>
    </w:p>
    <w:p w14:paraId="756A7051" w14:textId="77777777" w:rsidR="00E82DCD" w:rsidRDefault="00E82DCD" w:rsidP="00AB4B7B">
      <w:pPr>
        <w:pStyle w:val="a8"/>
        <w:rPr>
          <w:b/>
          <w:sz w:val="28"/>
          <w:szCs w:val="28"/>
          <w:lang w:val="ru-RU"/>
        </w:rPr>
        <w:sectPr w:rsidR="00E82DCD" w:rsidSect="006401CE">
          <w:pgSz w:w="16838" w:h="11906" w:orient="landscape" w:code="9"/>
          <w:pgMar w:top="1134" w:right="426" w:bottom="567" w:left="851" w:header="851" w:footer="0" w:gutter="0"/>
          <w:pgNumType w:start="11"/>
          <w:cols w:space="709"/>
          <w:titlePg/>
          <w:docGrid w:linePitch="360"/>
        </w:sectPr>
      </w:pPr>
    </w:p>
    <w:tbl>
      <w:tblPr>
        <w:tblW w:w="9642" w:type="dxa"/>
        <w:tblLook w:val="04A0" w:firstRow="1" w:lastRow="0" w:firstColumn="1" w:lastColumn="0" w:noHBand="0" w:noVBand="1"/>
      </w:tblPr>
      <w:tblGrid>
        <w:gridCol w:w="3402"/>
        <w:gridCol w:w="2500"/>
        <w:gridCol w:w="1784"/>
        <w:gridCol w:w="1946"/>
        <w:gridCol w:w="10"/>
      </w:tblGrid>
      <w:tr w:rsidR="00B10DA3" w:rsidRPr="00B10DA3" w14:paraId="4A2C219C" w14:textId="77777777" w:rsidTr="00B10DA3">
        <w:trPr>
          <w:trHeight w:val="1560"/>
        </w:trPr>
        <w:tc>
          <w:tcPr>
            <w:tcW w:w="9642" w:type="dxa"/>
            <w:gridSpan w:val="5"/>
            <w:vMerge w:val="restart"/>
            <w:tcBorders>
              <w:top w:val="nil"/>
              <w:left w:val="nil"/>
              <w:bottom w:val="single" w:sz="8" w:space="0" w:color="000000"/>
              <w:right w:val="nil"/>
            </w:tcBorders>
            <w:shd w:val="clear" w:color="auto" w:fill="auto"/>
            <w:vAlign w:val="center"/>
            <w:hideMark/>
          </w:tcPr>
          <w:p w14:paraId="1AF528D5" w14:textId="77777777" w:rsidR="00B10DA3" w:rsidRPr="00B10DA3" w:rsidRDefault="00B10DA3" w:rsidP="00B10DA3">
            <w:pPr>
              <w:spacing w:after="0" w:line="240" w:lineRule="auto"/>
              <w:jc w:val="center"/>
              <w:rPr>
                <w:rFonts w:ascii="Times New Roman" w:eastAsia="Times New Roman" w:hAnsi="Times New Roman" w:cs="Times New Roman"/>
                <w:b/>
                <w:bCs/>
                <w:color w:val="000000"/>
                <w:sz w:val="28"/>
                <w:szCs w:val="28"/>
                <w:lang w:val="ru-RU" w:eastAsia="ru-RU"/>
              </w:rPr>
            </w:pPr>
            <w:r w:rsidRPr="00B10DA3">
              <w:rPr>
                <w:rFonts w:ascii="Times New Roman" w:eastAsia="Times New Roman" w:hAnsi="Times New Roman" w:cs="Times New Roman"/>
                <w:b/>
                <w:bCs/>
                <w:color w:val="000000"/>
                <w:sz w:val="28"/>
                <w:szCs w:val="28"/>
                <w:lang w:val="ru-RU" w:eastAsia="ru-RU"/>
              </w:rPr>
              <w:t>Нормативы размещения отходов производства и потребления на 2027 - 2036 годы.       Лимиты накопления и захоронения.</w:t>
            </w:r>
          </w:p>
        </w:tc>
      </w:tr>
      <w:tr w:rsidR="00B10DA3" w:rsidRPr="00B10DA3" w14:paraId="4852C97A" w14:textId="77777777" w:rsidTr="00B10DA3">
        <w:trPr>
          <w:trHeight w:val="322"/>
        </w:trPr>
        <w:tc>
          <w:tcPr>
            <w:tcW w:w="9642" w:type="dxa"/>
            <w:gridSpan w:val="5"/>
            <w:vMerge/>
            <w:tcBorders>
              <w:top w:val="nil"/>
              <w:left w:val="nil"/>
              <w:bottom w:val="single" w:sz="8" w:space="0" w:color="000000"/>
              <w:right w:val="nil"/>
            </w:tcBorders>
            <w:vAlign w:val="center"/>
            <w:hideMark/>
          </w:tcPr>
          <w:p w14:paraId="1A123A49" w14:textId="77777777" w:rsidR="00B10DA3" w:rsidRPr="00B10DA3" w:rsidRDefault="00B10DA3" w:rsidP="00B10DA3">
            <w:pPr>
              <w:spacing w:after="0" w:line="240" w:lineRule="auto"/>
              <w:rPr>
                <w:rFonts w:ascii="Times New Roman" w:eastAsia="Times New Roman" w:hAnsi="Times New Roman" w:cs="Times New Roman"/>
                <w:b/>
                <w:bCs/>
                <w:color w:val="000000"/>
                <w:sz w:val="28"/>
                <w:szCs w:val="28"/>
                <w:lang w:val="ru-RU" w:eastAsia="ru-RU"/>
              </w:rPr>
            </w:pPr>
          </w:p>
        </w:tc>
      </w:tr>
      <w:tr w:rsidR="00B10DA3" w:rsidRPr="00DE7E6F" w14:paraId="09C3A9C2" w14:textId="77777777" w:rsidTr="00B10DA3">
        <w:trPr>
          <w:gridAfter w:val="1"/>
          <w:wAfter w:w="10" w:type="dxa"/>
          <w:trHeight w:val="2625"/>
        </w:trPr>
        <w:tc>
          <w:tcPr>
            <w:tcW w:w="340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B0827AF"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Наименование отходов</w:t>
            </w:r>
          </w:p>
        </w:tc>
        <w:tc>
          <w:tcPr>
            <w:tcW w:w="2500" w:type="dxa"/>
            <w:tcBorders>
              <w:top w:val="nil"/>
              <w:left w:val="nil"/>
              <w:bottom w:val="nil"/>
              <w:right w:val="single" w:sz="8" w:space="0" w:color="auto"/>
            </w:tcBorders>
            <w:shd w:val="clear" w:color="auto" w:fill="auto"/>
            <w:vAlign w:val="center"/>
            <w:hideMark/>
          </w:tcPr>
          <w:p w14:paraId="72E740A9"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val="ru-RU" w:eastAsia="ru-RU"/>
              </w:rPr>
              <w:t>Объем образованных отходов на существующее положение, тонн/год</w:t>
            </w:r>
          </w:p>
        </w:tc>
        <w:tc>
          <w:tcPr>
            <w:tcW w:w="1784" w:type="dxa"/>
            <w:tcBorders>
              <w:top w:val="nil"/>
              <w:left w:val="nil"/>
              <w:bottom w:val="nil"/>
              <w:right w:val="single" w:sz="8" w:space="0" w:color="auto"/>
            </w:tcBorders>
            <w:shd w:val="clear" w:color="auto" w:fill="auto"/>
            <w:vAlign w:val="center"/>
            <w:hideMark/>
          </w:tcPr>
          <w:p w14:paraId="2CA8764D"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 xml:space="preserve">Размещение, т/год </w:t>
            </w:r>
          </w:p>
        </w:tc>
        <w:tc>
          <w:tcPr>
            <w:tcW w:w="1946" w:type="dxa"/>
            <w:vMerge w:val="restart"/>
            <w:tcBorders>
              <w:top w:val="nil"/>
              <w:left w:val="single" w:sz="8" w:space="0" w:color="auto"/>
              <w:bottom w:val="single" w:sz="8" w:space="0" w:color="000000"/>
              <w:right w:val="single" w:sz="8" w:space="0" w:color="auto"/>
            </w:tcBorders>
            <w:shd w:val="clear" w:color="auto" w:fill="auto"/>
            <w:vAlign w:val="center"/>
            <w:hideMark/>
          </w:tcPr>
          <w:p w14:paraId="55CF38D2"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val="ru-RU" w:eastAsia="ru-RU"/>
              </w:rPr>
              <w:t>Передача сторонним спец. организациям, т/год</w:t>
            </w:r>
          </w:p>
        </w:tc>
      </w:tr>
      <w:tr w:rsidR="00B10DA3" w:rsidRPr="00B10DA3" w14:paraId="31DF6306" w14:textId="77777777" w:rsidTr="00B10DA3">
        <w:trPr>
          <w:gridAfter w:val="1"/>
          <w:wAfter w:w="10" w:type="dxa"/>
          <w:trHeight w:val="1890"/>
        </w:trPr>
        <w:tc>
          <w:tcPr>
            <w:tcW w:w="3402" w:type="dxa"/>
            <w:vMerge/>
            <w:tcBorders>
              <w:top w:val="nil"/>
              <w:left w:val="single" w:sz="8" w:space="0" w:color="auto"/>
              <w:bottom w:val="single" w:sz="8" w:space="0" w:color="000000"/>
              <w:right w:val="single" w:sz="8" w:space="0" w:color="auto"/>
            </w:tcBorders>
            <w:vAlign w:val="center"/>
            <w:hideMark/>
          </w:tcPr>
          <w:p w14:paraId="3254264F" w14:textId="77777777" w:rsidR="00B10DA3" w:rsidRPr="00B10DA3" w:rsidRDefault="00B10DA3" w:rsidP="00B10DA3">
            <w:pPr>
              <w:spacing w:after="0" w:line="240" w:lineRule="auto"/>
              <w:rPr>
                <w:rFonts w:ascii="Times New Roman" w:eastAsia="Times New Roman" w:hAnsi="Times New Roman" w:cs="Times New Roman"/>
                <w:color w:val="000000"/>
                <w:sz w:val="28"/>
                <w:szCs w:val="28"/>
                <w:lang w:val="ru-RU" w:eastAsia="ru-RU"/>
              </w:rPr>
            </w:pPr>
          </w:p>
        </w:tc>
        <w:tc>
          <w:tcPr>
            <w:tcW w:w="2500" w:type="dxa"/>
            <w:tcBorders>
              <w:top w:val="single" w:sz="8" w:space="0" w:color="auto"/>
              <w:left w:val="nil"/>
              <w:bottom w:val="nil"/>
              <w:right w:val="single" w:sz="8" w:space="0" w:color="auto"/>
            </w:tcBorders>
            <w:shd w:val="clear" w:color="auto" w:fill="auto"/>
            <w:vAlign w:val="center"/>
            <w:hideMark/>
          </w:tcPr>
          <w:p w14:paraId="614E6C54"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Лимит накопления, тонн/год</w:t>
            </w:r>
          </w:p>
        </w:tc>
        <w:tc>
          <w:tcPr>
            <w:tcW w:w="1784" w:type="dxa"/>
            <w:tcBorders>
              <w:top w:val="single" w:sz="8" w:space="0" w:color="auto"/>
              <w:left w:val="nil"/>
              <w:bottom w:val="nil"/>
              <w:right w:val="single" w:sz="8" w:space="0" w:color="auto"/>
            </w:tcBorders>
            <w:shd w:val="clear" w:color="auto" w:fill="auto"/>
            <w:vAlign w:val="center"/>
            <w:hideMark/>
          </w:tcPr>
          <w:p w14:paraId="189EC53C"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Лимит захоронения, тонн/год</w:t>
            </w:r>
          </w:p>
        </w:tc>
        <w:tc>
          <w:tcPr>
            <w:tcW w:w="1946" w:type="dxa"/>
            <w:vMerge/>
            <w:tcBorders>
              <w:top w:val="nil"/>
              <w:left w:val="single" w:sz="8" w:space="0" w:color="auto"/>
              <w:bottom w:val="single" w:sz="8" w:space="0" w:color="000000"/>
              <w:right w:val="single" w:sz="8" w:space="0" w:color="auto"/>
            </w:tcBorders>
            <w:vAlign w:val="center"/>
            <w:hideMark/>
          </w:tcPr>
          <w:p w14:paraId="1E0145CC" w14:textId="77777777" w:rsidR="00B10DA3" w:rsidRPr="00B10DA3" w:rsidRDefault="00B10DA3" w:rsidP="00B10DA3">
            <w:pPr>
              <w:spacing w:after="0" w:line="240" w:lineRule="auto"/>
              <w:rPr>
                <w:rFonts w:ascii="Times New Roman" w:eastAsia="Times New Roman" w:hAnsi="Times New Roman" w:cs="Times New Roman"/>
                <w:color w:val="000000"/>
                <w:sz w:val="28"/>
                <w:szCs w:val="28"/>
                <w:lang w:val="ru-RU" w:eastAsia="ru-RU"/>
              </w:rPr>
            </w:pPr>
          </w:p>
        </w:tc>
      </w:tr>
      <w:tr w:rsidR="00B10DA3" w:rsidRPr="00B10DA3" w14:paraId="6EF8A857" w14:textId="77777777" w:rsidTr="00B10DA3">
        <w:trPr>
          <w:gridAfter w:val="1"/>
          <w:wAfter w:w="10" w:type="dxa"/>
          <w:trHeight w:val="390"/>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61E6B4B2" w14:textId="77777777" w:rsidR="00B10DA3" w:rsidRPr="00B10DA3" w:rsidRDefault="00B10DA3" w:rsidP="00B10DA3">
            <w:pPr>
              <w:spacing w:after="0" w:line="240" w:lineRule="auto"/>
              <w:jc w:val="center"/>
              <w:rPr>
                <w:rFonts w:ascii="Times New Roman" w:eastAsia="Times New Roman" w:hAnsi="Times New Roman" w:cs="Times New Roman"/>
                <w:b/>
                <w:bCs/>
                <w:color w:val="000000"/>
                <w:sz w:val="28"/>
                <w:szCs w:val="28"/>
                <w:lang w:val="ru-RU" w:eastAsia="ru-RU"/>
              </w:rPr>
            </w:pPr>
            <w:r w:rsidRPr="00B10DA3">
              <w:rPr>
                <w:rFonts w:ascii="Times New Roman" w:eastAsia="Times New Roman" w:hAnsi="Times New Roman" w:cs="Times New Roman"/>
                <w:b/>
                <w:bCs/>
                <w:color w:val="000000"/>
                <w:sz w:val="28"/>
                <w:szCs w:val="28"/>
                <w:lang w:eastAsia="ru-RU"/>
              </w:rPr>
              <w:t>1</w:t>
            </w:r>
          </w:p>
        </w:tc>
        <w:tc>
          <w:tcPr>
            <w:tcW w:w="2500" w:type="dxa"/>
            <w:tcBorders>
              <w:top w:val="single" w:sz="8" w:space="0" w:color="auto"/>
              <w:left w:val="nil"/>
              <w:bottom w:val="single" w:sz="8" w:space="0" w:color="auto"/>
              <w:right w:val="single" w:sz="8" w:space="0" w:color="auto"/>
            </w:tcBorders>
            <w:shd w:val="clear" w:color="auto" w:fill="auto"/>
            <w:noWrap/>
            <w:vAlign w:val="center"/>
            <w:hideMark/>
          </w:tcPr>
          <w:p w14:paraId="6AAEF07F" w14:textId="77777777" w:rsidR="00B10DA3" w:rsidRPr="00B10DA3" w:rsidRDefault="00B10DA3" w:rsidP="00B10DA3">
            <w:pPr>
              <w:spacing w:after="0" w:line="240" w:lineRule="auto"/>
              <w:jc w:val="center"/>
              <w:rPr>
                <w:rFonts w:ascii="Times New Roman" w:eastAsia="Times New Roman" w:hAnsi="Times New Roman" w:cs="Times New Roman"/>
                <w:b/>
                <w:bCs/>
                <w:color w:val="000000"/>
                <w:sz w:val="28"/>
                <w:szCs w:val="28"/>
                <w:lang w:val="ru-RU" w:eastAsia="ru-RU"/>
              </w:rPr>
            </w:pPr>
            <w:r w:rsidRPr="00B10DA3">
              <w:rPr>
                <w:rFonts w:ascii="Times New Roman" w:eastAsia="Times New Roman" w:hAnsi="Times New Roman" w:cs="Times New Roman"/>
                <w:b/>
                <w:bCs/>
                <w:color w:val="000000"/>
                <w:sz w:val="28"/>
                <w:szCs w:val="28"/>
                <w:lang w:eastAsia="ru-RU"/>
              </w:rPr>
              <w:t>2</w:t>
            </w:r>
          </w:p>
        </w:tc>
        <w:tc>
          <w:tcPr>
            <w:tcW w:w="1784" w:type="dxa"/>
            <w:tcBorders>
              <w:top w:val="single" w:sz="8" w:space="0" w:color="auto"/>
              <w:left w:val="nil"/>
              <w:bottom w:val="single" w:sz="8" w:space="0" w:color="auto"/>
              <w:right w:val="single" w:sz="8" w:space="0" w:color="auto"/>
            </w:tcBorders>
            <w:shd w:val="clear" w:color="auto" w:fill="auto"/>
            <w:noWrap/>
            <w:vAlign w:val="center"/>
            <w:hideMark/>
          </w:tcPr>
          <w:p w14:paraId="544D1E30" w14:textId="77777777" w:rsidR="00B10DA3" w:rsidRPr="00B10DA3" w:rsidRDefault="00B10DA3" w:rsidP="00B10DA3">
            <w:pPr>
              <w:spacing w:after="0" w:line="240" w:lineRule="auto"/>
              <w:jc w:val="center"/>
              <w:rPr>
                <w:rFonts w:ascii="Times New Roman" w:eastAsia="Times New Roman" w:hAnsi="Times New Roman" w:cs="Times New Roman"/>
                <w:b/>
                <w:bCs/>
                <w:color w:val="000000"/>
                <w:sz w:val="28"/>
                <w:szCs w:val="28"/>
                <w:lang w:val="ru-RU" w:eastAsia="ru-RU"/>
              </w:rPr>
            </w:pPr>
            <w:r w:rsidRPr="00B10DA3">
              <w:rPr>
                <w:rFonts w:ascii="Times New Roman" w:eastAsia="Times New Roman" w:hAnsi="Times New Roman" w:cs="Times New Roman"/>
                <w:b/>
                <w:bCs/>
                <w:color w:val="000000"/>
                <w:sz w:val="28"/>
                <w:szCs w:val="28"/>
                <w:lang w:eastAsia="ru-RU"/>
              </w:rPr>
              <w:t>3</w:t>
            </w:r>
          </w:p>
        </w:tc>
        <w:tc>
          <w:tcPr>
            <w:tcW w:w="1946" w:type="dxa"/>
            <w:tcBorders>
              <w:top w:val="nil"/>
              <w:left w:val="nil"/>
              <w:bottom w:val="single" w:sz="8" w:space="0" w:color="auto"/>
              <w:right w:val="single" w:sz="8" w:space="0" w:color="auto"/>
            </w:tcBorders>
            <w:shd w:val="clear" w:color="auto" w:fill="auto"/>
            <w:noWrap/>
            <w:vAlign w:val="center"/>
            <w:hideMark/>
          </w:tcPr>
          <w:p w14:paraId="2D8C006A" w14:textId="77777777" w:rsidR="00B10DA3" w:rsidRPr="00B10DA3" w:rsidRDefault="00B10DA3" w:rsidP="00B10DA3">
            <w:pPr>
              <w:spacing w:after="0" w:line="240" w:lineRule="auto"/>
              <w:jc w:val="center"/>
              <w:rPr>
                <w:rFonts w:ascii="Times New Roman" w:eastAsia="Times New Roman" w:hAnsi="Times New Roman" w:cs="Times New Roman"/>
                <w:b/>
                <w:bCs/>
                <w:color w:val="000000"/>
                <w:sz w:val="28"/>
                <w:szCs w:val="28"/>
                <w:lang w:val="ru-RU" w:eastAsia="ru-RU"/>
              </w:rPr>
            </w:pPr>
            <w:r w:rsidRPr="00B10DA3">
              <w:rPr>
                <w:rFonts w:ascii="Times New Roman" w:eastAsia="Times New Roman" w:hAnsi="Times New Roman" w:cs="Times New Roman"/>
                <w:b/>
                <w:bCs/>
                <w:color w:val="000000"/>
                <w:sz w:val="28"/>
                <w:szCs w:val="28"/>
                <w:lang w:eastAsia="ru-RU"/>
              </w:rPr>
              <w:t>4</w:t>
            </w:r>
          </w:p>
        </w:tc>
      </w:tr>
      <w:tr w:rsidR="00B10DA3" w:rsidRPr="00B10DA3" w14:paraId="5A24B305" w14:textId="77777777" w:rsidTr="00B10DA3">
        <w:trPr>
          <w:trHeight w:val="405"/>
        </w:trPr>
        <w:tc>
          <w:tcPr>
            <w:tcW w:w="9642"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45EF688" w14:textId="77777777" w:rsidR="00B10DA3" w:rsidRPr="00B10DA3" w:rsidRDefault="00B10DA3" w:rsidP="00B10DA3">
            <w:pPr>
              <w:spacing w:after="0" w:line="240" w:lineRule="auto"/>
              <w:jc w:val="center"/>
              <w:rPr>
                <w:rFonts w:ascii="Times New Roman" w:eastAsia="Times New Roman" w:hAnsi="Times New Roman" w:cs="Times New Roman"/>
                <w:b/>
                <w:bCs/>
                <w:i/>
                <w:iCs/>
                <w:color w:val="000000"/>
                <w:sz w:val="28"/>
                <w:szCs w:val="28"/>
                <w:u w:val="single"/>
                <w:lang w:val="ru-RU" w:eastAsia="ru-RU"/>
              </w:rPr>
            </w:pPr>
            <w:r w:rsidRPr="00B10DA3">
              <w:rPr>
                <w:rFonts w:ascii="Times New Roman" w:eastAsia="Times New Roman" w:hAnsi="Times New Roman" w:cs="Times New Roman"/>
                <w:b/>
                <w:bCs/>
                <w:i/>
                <w:iCs/>
                <w:color w:val="000000"/>
                <w:sz w:val="28"/>
                <w:szCs w:val="28"/>
                <w:u w:val="single"/>
                <w:lang w:eastAsia="ru-RU"/>
              </w:rPr>
              <w:t>Площадка №6 ДСФ Жамбылская область</w:t>
            </w:r>
          </w:p>
        </w:tc>
      </w:tr>
      <w:tr w:rsidR="00B10DA3" w:rsidRPr="00B10DA3" w14:paraId="23040026" w14:textId="77777777" w:rsidTr="00B10DA3">
        <w:trPr>
          <w:gridAfter w:val="1"/>
          <w:wAfter w:w="10" w:type="dxa"/>
          <w:trHeight w:val="390"/>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4CF4AB12" w14:textId="77777777" w:rsidR="00B10DA3" w:rsidRPr="00B10DA3" w:rsidRDefault="00B10DA3" w:rsidP="00B10DA3">
            <w:pPr>
              <w:spacing w:after="0" w:line="240" w:lineRule="auto"/>
              <w:rPr>
                <w:rFonts w:ascii="Times New Roman" w:eastAsia="Times New Roman" w:hAnsi="Times New Roman" w:cs="Times New Roman"/>
                <w:b/>
                <w:bCs/>
                <w:color w:val="000000"/>
                <w:sz w:val="28"/>
                <w:szCs w:val="28"/>
                <w:lang w:val="ru-RU" w:eastAsia="ru-RU"/>
              </w:rPr>
            </w:pPr>
            <w:r w:rsidRPr="00B10DA3">
              <w:rPr>
                <w:rFonts w:ascii="Times New Roman" w:eastAsia="Times New Roman" w:hAnsi="Times New Roman" w:cs="Times New Roman"/>
                <w:b/>
                <w:bCs/>
                <w:color w:val="000000"/>
                <w:sz w:val="28"/>
                <w:szCs w:val="28"/>
                <w:lang w:eastAsia="ru-RU"/>
              </w:rPr>
              <w:t>Всего по площадке</w:t>
            </w:r>
          </w:p>
        </w:tc>
        <w:tc>
          <w:tcPr>
            <w:tcW w:w="2500" w:type="dxa"/>
            <w:tcBorders>
              <w:top w:val="nil"/>
              <w:left w:val="nil"/>
              <w:bottom w:val="single" w:sz="8" w:space="0" w:color="auto"/>
              <w:right w:val="single" w:sz="8" w:space="0" w:color="auto"/>
            </w:tcBorders>
            <w:shd w:val="clear" w:color="auto" w:fill="auto"/>
            <w:noWrap/>
            <w:vAlign w:val="center"/>
            <w:hideMark/>
          </w:tcPr>
          <w:p w14:paraId="6153ACBA" w14:textId="77777777" w:rsidR="00B10DA3" w:rsidRPr="00B10DA3" w:rsidRDefault="00B10DA3" w:rsidP="00B10DA3">
            <w:pPr>
              <w:spacing w:after="0" w:line="240" w:lineRule="auto"/>
              <w:jc w:val="center"/>
              <w:rPr>
                <w:rFonts w:ascii="Times New Roman" w:eastAsia="Times New Roman" w:hAnsi="Times New Roman" w:cs="Times New Roman"/>
                <w:b/>
                <w:bCs/>
                <w:color w:val="000000"/>
                <w:sz w:val="28"/>
                <w:szCs w:val="28"/>
                <w:lang w:val="ru-RU" w:eastAsia="ru-RU"/>
              </w:rPr>
            </w:pPr>
            <w:r w:rsidRPr="00B10DA3">
              <w:rPr>
                <w:rFonts w:ascii="Times New Roman" w:eastAsia="Times New Roman" w:hAnsi="Times New Roman" w:cs="Times New Roman"/>
                <w:b/>
                <w:bCs/>
                <w:color w:val="000000"/>
                <w:sz w:val="28"/>
                <w:szCs w:val="28"/>
                <w:lang w:eastAsia="ru-RU"/>
              </w:rPr>
              <w:t>3827,5627</w:t>
            </w:r>
          </w:p>
        </w:tc>
        <w:tc>
          <w:tcPr>
            <w:tcW w:w="1784" w:type="dxa"/>
            <w:tcBorders>
              <w:top w:val="nil"/>
              <w:left w:val="nil"/>
              <w:bottom w:val="single" w:sz="8" w:space="0" w:color="auto"/>
              <w:right w:val="single" w:sz="8" w:space="0" w:color="auto"/>
            </w:tcBorders>
            <w:shd w:val="clear" w:color="auto" w:fill="auto"/>
            <w:noWrap/>
            <w:vAlign w:val="center"/>
            <w:hideMark/>
          </w:tcPr>
          <w:p w14:paraId="62163795" w14:textId="77777777" w:rsidR="00B10DA3" w:rsidRPr="00B10DA3" w:rsidRDefault="00B10DA3" w:rsidP="00B10DA3">
            <w:pPr>
              <w:spacing w:after="0" w:line="240" w:lineRule="auto"/>
              <w:jc w:val="center"/>
              <w:rPr>
                <w:rFonts w:ascii="Times New Roman" w:eastAsia="Times New Roman" w:hAnsi="Times New Roman" w:cs="Times New Roman"/>
                <w:b/>
                <w:bCs/>
                <w:color w:val="000000"/>
                <w:sz w:val="28"/>
                <w:szCs w:val="28"/>
                <w:lang w:val="ru-RU" w:eastAsia="ru-RU"/>
              </w:rPr>
            </w:pPr>
            <w:r w:rsidRPr="00B10DA3">
              <w:rPr>
                <w:rFonts w:ascii="Times New Roman" w:eastAsia="Times New Roman" w:hAnsi="Times New Roman" w:cs="Times New Roman"/>
                <w:b/>
                <w:bCs/>
                <w:color w:val="000000"/>
                <w:sz w:val="28"/>
                <w:szCs w:val="28"/>
                <w:lang w:eastAsia="ru-RU"/>
              </w:rPr>
              <w:t>0</w:t>
            </w:r>
          </w:p>
        </w:tc>
        <w:tc>
          <w:tcPr>
            <w:tcW w:w="1946" w:type="dxa"/>
            <w:tcBorders>
              <w:top w:val="nil"/>
              <w:left w:val="nil"/>
              <w:bottom w:val="single" w:sz="8" w:space="0" w:color="auto"/>
              <w:right w:val="single" w:sz="8" w:space="0" w:color="auto"/>
            </w:tcBorders>
            <w:shd w:val="clear" w:color="auto" w:fill="auto"/>
            <w:noWrap/>
            <w:vAlign w:val="center"/>
            <w:hideMark/>
          </w:tcPr>
          <w:p w14:paraId="095F2B12" w14:textId="77777777" w:rsidR="00B10DA3" w:rsidRPr="00B10DA3" w:rsidRDefault="00B10DA3" w:rsidP="00B10DA3">
            <w:pPr>
              <w:spacing w:after="0" w:line="240" w:lineRule="auto"/>
              <w:jc w:val="center"/>
              <w:rPr>
                <w:rFonts w:ascii="Times New Roman" w:eastAsia="Times New Roman" w:hAnsi="Times New Roman" w:cs="Times New Roman"/>
                <w:b/>
                <w:bCs/>
                <w:color w:val="000000"/>
                <w:sz w:val="28"/>
                <w:szCs w:val="28"/>
                <w:lang w:val="ru-RU" w:eastAsia="ru-RU"/>
              </w:rPr>
            </w:pPr>
            <w:r w:rsidRPr="00B10DA3">
              <w:rPr>
                <w:rFonts w:ascii="Times New Roman" w:eastAsia="Times New Roman" w:hAnsi="Times New Roman" w:cs="Times New Roman"/>
                <w:b/>
                <w:bCs/>
                <w:color w:val="000000"/>
                <w:sz w:val="28"/>
                <w:szCs w:val="28"/>
                <w:lang w:eastAsia="ru-RU"/>
              </w:rPr>
              <w:t>3827,5627</w:t>
            </w:r>
          </w:p>
        </w:tc>
      </w:tr>
      <w:tr w:rsidR="00B10DA3" w:rsidRPr="00B10DA3" w14:paraId="1DCB8E20" w14:textId="77777777" w:rsidTr="00B10DA3">
        <w:trPr>
          <w:trHeight w:val="390"/>
        </w:trPr>
        <w:tc>
          <w:tcPr>
            <w:tcW w:w="9642"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6B866487" w14:textId="77777777" w:rsidR="00B10DA3" w:rsidRPr="00B10DA3" w:rsidRDefault="00B10DA3" w:rsidP="00B10DA3">
            <w:pPr>
              <w:spacing w:after="0" w:line="240" w:lineRule="auto"/>
              <w:jc w:val="center"/>
              <w:rPr>
                <w:rFonts w:ascii="Times New Roman" w:eastAsia="Times New Roman" w:hAnsi="Times New Roman" w:cs="Times New Roman"/>
                <w:b/>
                <w:bCs/>
                <w:color w:val="000000"/>
                <w:sz w:val="28"/>
                <w:szCs w:val="28"/>
                <w:lang w:val="ru-RU" w:eastAsia="ru-RU"/>
              </w:rPr>
            </w:pPr>
            <w:r w:rsidRPr="00B10DA3">
              <w:rPr>
                <w:rFonts w:ascii="Times New Roman" w:eastAsia="Times New Roman" w:hAnsi="Times New Roman" w:cs="Times New Roman"/>
                <w:b/>
                <w:bCs/>
                <w:color w:val="000000"/>
                <w:sz w:val="28"/>
                <w:szCs w:val="28"/>
                <w:lang w:eastAsia="ru-RU"/>
              </w:rPr>
              <w:t xml:space="preserve">Опасные отходы  </w:t>
            </w:r>
          </w:p>
        </w:tc>
      </w:tr>
      <w:tr w:rsidR="00B10DA3" w:rsidRPr="00B10DA3" w14:paraId="0DD5EABC" w14:textId="77777777" w:rsidTr="00B10DA3">
        <w:trPr>
          <w:gridAfter w:val="1"/>
          <w:wAfter w:w="10" w:type="dxa"/>
          <w:trHeight w:val="390"/>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25181780" w14:textId="77777777" w:rsidR="00B10DA3" w:rsidRPr="00B10DA3" w:rsidRDefault="00B10DA3" w:rsidP="00B10DA3">
            <w:pPr>
              <w:spacing w:after="0" w:line="240" w:lineRule="auto"/>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Отработанные люминесцентные лампы</w:t>
            </w:r>
          </w:p>
        </w:tc>
        <w:tc>
          <w:tcPr>
            <w:tcW w:w="2500" w:type="dxa"/>
            <w:tcBorders>
              <w:top w:val="nil"/>
              <w:left w:val="nil"/>
              <w:bottom w:val="single" w:sz="8" w:space="0" w:color="auto"/>
              <w:right w:val="single" w:sz="8" w:space="0" w:color="auto"/>
            </w:tcBorders>
            <w:shd w:val="clear" w:color="auto" w:fill="auto"/>
            <w:noWrap/>
            <w:vAlign w:val="center"/>
            <w:hideMark/>
          </w:tcPr>
          <w:p w14:paraId="284A53FB"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0,3437</w:t>
            </w:r>
          </w:p>
        </w:tc>
        <w:tc>
          <w:tcPr>
            <w:tcW w:w="1784" w:type="dxa"/>
            <w:tcBorders>
              <w:top w:val="nil"/>
              <w:left w:val="nil"/>
              <w:bottom w:val="single" w:sz="8" w:space="0" w:color="auto"/>
              <w:right w:val="single" w:sz="8" w:space="0" w:color="auto"/>
            </w:tcBorders>
            <w:shd w:val="clear" w:color="auto" w:fill="auto"/>
            <w:noWrap/>
            <w:vAlign w:val="center"/>
            <w:hideMark/>
          </w:tcPr>
          <w:p w14:paraId="46848CCA"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w:t>
            </w:r>
          </w:p>
        </w:tc>
        <w:tc>
          <w:tcPr>
            <w:tcW w:w="1946" w:type="dxa"/>
            <w:tcBorders>
              <w:top w:val="nil"/>
              <w:left w:val="nil"/>
              <w:bottom w:val="single" w:sz="8" w:space="0" w:color="auto"/>
              <w:right w:val="single" w:sz="8" w:space="0" w:color="auto"/>
            </w:tcBorders>
            <w:shd w:val="clear" w:color="auto" w:fill="auto"/>
            <w:noWrap/>
            <w:vAlign w:val="center"/>
            <w:hideMark/>
          </w:tcPr>
          <w:p w14:paraId="6619FB98"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0,3437</w:t>
            </w:r>
          </w:p>
        </w:tc>
      </w:tr>
      <w:tr w:rsidR="00B10DA3" w:rsidRPr="00B10DA3" w14:paraId="187FA1A9" w14:textId="77777777" w:rsidTr="00B10DA3">
        <w:trPr>
          <w:gridAfter w:val="1"/>
          <w:wAfter w:w="10" w:type="dxa"/>
          <w:trHeight w:val="390"/>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629AF314" w14:textId="77777777" w:rsidR="00B10DA3" w:rsidRPr="00B10DA3" w:rsidRDefault="00B10DA3" w:rsidP="00B10DA3">
            <w:pPr>
              <w:spacing w:after="0" w:line="240" w:lineRule="auto"/>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Промасленная ветошь</w:t>
            </w:r>
          </w:p>
        </w:tc>
        <w:tc>
          <w:tcPr>
            <w:tcW w:w="2500" w:type="dxa"/>
            <w:tcBorders>
              <w:top w:val="nil"/>
              <w:left w:val="nil"/>
              <w:bottom w:val="single" w:sz="8" w:space="0" w:color="auto"/>
              <w:right w:val="single" w:sz="8" w:space="0" w:color="auto"/>
            </w:tcBorders>
            <w:shd w:val="clear" w:color="auto" w:fill="auto"/>
            <w:noWrap/>
            <w:vAlign w:val="center"/>
            <w:hideMark/>
          </w:tcPr>
          <w:p w14:paraId="6D6C3CBA"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26,67</w:t>
            </w:r>
          </w:p>
        </w:tc>
        <w:tc>
          <w:tcPr>
            <w:tcW w:w="1784" w:type="dxa"/>
            <w:tcBorders>
              <w:top w:val="nil"/>
              <w:left w:val="nil"/>
              <w:bottom w:val="single" w:sz="8" w:space="0" w:color="auto"/>
              <w:right w:val="single" w:sz="8" w:space="0" w:color="auto"/>
            </w:tcBorders>
            <w:shd w:val="clear" w:color="auto" w:fill="auto"/>
            <w:noWrap/>
            <w:vAlign w:val="center"/>
            <w:hideMark/>
          </w:tcPr>
          <w:p w14:paraId="6C628C13"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w:t>
            </w:r>
          </w:p>
        </w:tc>
        <w:tc>
          <w:tcPr>
            <w:tcW w:w="1946" w:type="dxa"/>
            <w:tcBorders>
              <w:top w:val="nil"/>
              <w:left w:val="nil"/>
              <w:bottom w:val="single" w:sz="8" w:space="0" w:color="auto"/>
              <w:right w:val="single" w:sz="8" w:space="0" w:color="auto"/>
            </w:tcBorders>
            <w:shd w:val="clear" w:color="auto" w:fill="auto"/>
            <w:noWrap/>
            <w:vAlign w:val="center"/>
            <w:hideMark/>
          </w:tcPr>
          <w:p w14:paraId="1BA4B34F"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26,67</w:t>
            </w:r>
          </w:p>
        </w:tc>
      </w:tr>
      <w:tr w:rsidR="00B10DA3" w:rsidRPr="00B10DA3" w14:paraId="79D050F8" w14:textId="77777777" w:rsidTr="00B10DA3">
        <w:trPr>
          <w:gridAfter w:val="1"/>
          <w:wAfter w:w="10" w:type="dxa"/>
          <w:trHeight w:val="390"/>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7369A091" w14:textId="77777777" w:rsidR="00B10DA3" w:rsidRPr="00B10DA3" w:rsidRDefault="00B10DA3" w:rsidP="00B10DA3">
            <w:pPr>
              <w:spacing w:after="0" w:line="240" w:lineRule="auto"/>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Нефтешламы</w:t>
            </w:r>
          </w:p>
        </w:tc>
        <w:tc>
          <w:tcPr>
            <w:tcW w:w="2500" w:type="dxa"/>
            <w:tcBorders>
              <w:top w:val="nil"/>
              <w:left w:val="nil"/>
              <w:bottom w:val="single" w:sz="8" w:space="0" w:color="auto"/>
              <w:right w:val="single" w:sz="8" w:space="0" w:color="auto"/>
            </w:tcBorders>
            <w:shd w:val="clear" w:color="auto" w:fill="auto"/>
            <w:noWrap/>
            <w:vAlign w:val="center"/>
            <w:hideMark/>
          </w:tcPr>
          <w:p w14:paraId="3641C227"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14,2401</w:t>
            </w:r>
          </w:p>
        </w:tc>
        <w:tc>
          <w:tcPr>
            <w:tcW w:w="1784" w:type="dxa"/>
            <w:tcBorders>
              <w:top w:val="nil"/>
              <w:left w:val="nil"/>
              <w:bottom w:val="single" w:sz="8" w:space="0" w:color="auto"/>
              <w:right w:val="single" w:sz="8" w:space="0" w:color="auto"/>
            </w:tcBorders>
            <w:shd w:val="clear" w:color="auto" w:fill="auto"/>
            <w:noWrap/>
            <w:vAlign w:val="center"/>
            <w:hideMark/>
          </w:tcPr>
          <w:p w14:paraId="13C2262A"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w:t>
            </w:r>
          </w:p>
        </w:tc>
        <w:tc>
          <w:tcPr>
            <w:tcW w:w="1946" w:type="dxa"/>
            <w:tcBorders>
              <w:top w:val="nil"/>
              <w:left w:val="nil"/>
              <w:bottom w:val="single" w:sz="8" w:space="0" w:color="auto"/>
              <w:right w:val="single" w:sz="8" w:space="0" w:color="auto"/>
            </w:tcBorders>
            <w:shd w:val="clear" w:color="auto" w:fill="auto"/>
            <w:noWrap/>
            <w:vAlign w:val="center"/>
            <w:hideMark/>
          </w:tcPr>
          <w:p w14:paraId="1A3EE47D"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14,2401</w:t>
            </w:r>
          </w:p>
        </w:tc>
      </w:tr>
      <w:tr w:rsidR="00B10DA3" w:rsidRPr="00B10DA3" w14:paraId="5F4457F9" w14:textId="77777777" w:rsidTr="00B10DA3">
        <w:trPr>
          <w:gridAfter w:val="1"/>
          <w:wAfter w:w="10" w:type="dxa"/>
          <w:trHeight w:val="390"/>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47BF37D3" w14:textId="77777777" w:rsidR="00B10DA3" w:rsidRPr="00B10DA3" w:rsidRDefault="00B10DA3" w:rsidP="00B10DA3">
            <w:pPr>
              <w:spacing w:after="0" w:line="240" w:lineRule="auto"/>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Отходы краски</w:t>
            </w:r>
          </w:p>
        </w:tc>
        <w:tc>
          <w:tcPr>
            <w:tcW w:w="2500" w:type="dxa"/>
            <w:tcBorders>
              <w:top w:val="nil"/>
              <w:left w:val="nil"/>
              <w:bottom w:val="single" w:sz="8" w:space="0" w:color="auto"/>
              <w:right w:val="single" w:sz="8" w:space="0" w:color="auto"/>
            </w:tcBorders>
            <w:shd w:val="clear" w:color="auto" w:fill="auto"/>
            <w:noWrap/>
            <w:vAlign w:val="center"/>
            <w:hideMark/>
          </w:tcPr>
          <w:p w14:paraId="0DCD6BB4"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0,582</w:t>
            </w:r>
          </w:p>
        </w:tc>
        <w:tc>
          <w:tcPr>
            <w:tcW w:w="1784" w:type="dxa"/>
            <w:tcBorders>
              <w:top w:val="nil"/>
              <w:left w:val="nil"/>
              <w:bottom w:val="single" w:sz="8" w:space="0" w:color="auto"/>
              <w:right w:val="single" w:sz="8" w:space="0" w:color="auto"/>
            </w:tcBorders>
            <w:shd w:val="clear" w:color="auto" w:fill="auto"/>
            <w:noWrap/>
            <w:vAlign w:val="center"/>
            <w:hideMark/>
          </w:tcPr>
          <w:p w14:paraId="1CA987E6"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w:t>
            </w:r>
          </w:p>
        </w:tc>
        <w:tc>
          <w:tcPr>
            <w:tcW w:w="1946" w:type="dxa"/>
            <w:tcBorders>
              <w:top w:val="nil"/>
              <w:left w:val="nil"/>
              <w:bottom w:val="single" w:sz="8" w:space="0" w:color="auto"/>
              <w:right w:val="single" w:sz="8" w:space="0" w:color="auto"/>
            </w:tcBorders>
            <w:shd w:val="clear" w:color="auto" w:fill="auto"/>
            <w:noWrap/>
            <w:vAlign w:val="center"/>
            <w:hideMark/>
          </w:tcPr>
          <w:p w14:paraId="2ECF3C2D"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0,582</w:t>
            </w:r>
          </w:p>
        </w:tc>
      </w:tr>
      <w:tr w:rsidR="00B10DA3" w:rsidRPr="00B10DA3" w14:paraId="78C35BB0" w14:textId="77777777" w:rsidTr="00B10DA3">
        <w:trPr>
          <w:gridAfter w:val="1"/>
          <w:wAfter w:w="10" w:type="dxa"/>
          <w:trHeight w:val="390"/>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5BEFCC30" w14:textId="77777777" w:rsidR="00B10DA3" w:rsidRPr="00B10DA3" w:rsidRDefault="00B10DA3" w:rsidP="00B10DA3">
            <w:pPr>
              <w:spacing w:after="0" w:line="240" w:lineRule="auto"/>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Отходы медпункта</w:t>
            </w:r>
          </w:p>
        </w:tc>
        <w:tc>
          <w:tcPr>
            <w:tcW w:w="2500" w:type="dxa"/>
            <w:tcBorders>
              <w:top w:val="nil"/>
              <w:left w:val="nil"/>
              <w:bottom w:val="single" w:sz="8" w:space="0" w:color="auto"/>
              <w:right w:val="single" w:sz="8" w:space="0" w:color="auto"/>
            </w:tcBorders>
            <w:shd w:val="clear" w:color="auto" w:fill="auto"/>
            <w:noWrap/>
            <w:vAlign w:val="center"/>
            <w:hideMark/>
          </w:tcPr>
          <w:p w14:paraId="19793A63"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0,0235</w:t>
            </w:r>
          </w:p>
        </w:tc>
        <w:tc>
          <w:tcPr>
            <w:tcW w:w="1784" w:type="dxa"/>
            <w:tcBorders>
              <w:top w:val="nil"/>
              <w:left w:val="nil"/>
              <w:bottom w:val="single" w:sz="8" w:space="0" w:color="auto"/>
              <w:right w:val="single" w:sz="8" w:space="0" w:color="auto"/>
            </w:tcBorders>
            <w:shd w:val="clear" w:color="auto" w:fill="auto"/>
            <w:noWrap/>
            <w:vAlign w:val="center"/>
            <w:hideMark/>
          </w:tcPr>
          <w:p w14:paraId="5AC19F7C"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w:t>
            </w:r>
          </w:p>
        </w:tc>
        <w:tc>
          <w:tcPr>
            <w:tcW w:w="1946" w:type="dxa"/>
            <w:tcBorders>
              <w:top w:val="nil"/>
              <w:left w:val="nil"/>
              <w:bottom w:val="single" w:sz="8" w:space="0" w:color="auto"/>
              <w:right w:val="single" w:sz="8" w:space="0" w:color="auto"/>
            </w:tcBorders>
            <w:shd w:val="clear" w:color="auto" w:fill="auto"/>
            <w:noWrap/>
            <w:vAlign w:val="center"/>
            <w:hideMark/>
          </w:tcPr>
          <w:p w14:paraId="511048BD"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0,0235</w:t>
            </w:r>
          </w:p>
        </w:tc>
      </w:tr>
      <w:tr w:rsidR="00B10DA3" w:rsidRPr="00B10DA3" w14:paraId="267750D2" w14:textId="77777777" w:rsidTr="00B10DA3">
        <w:trPr>
          <w:gridAfter w:val="1"/>
          <w:wAfter w:w="10" w:type="dxa"/>
          <w:trHeight w:val="390"/>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79A177C1" w14:textId="77777777" w:rsidR="00B10DA3" w:rsidRPr="00B10DA3" w:rsidRDefault="00B10DA3" w:rsidP="00B10DA3">
            <w:pPr>
              <w:spacing w:after="0" w:line="240" w:lineRule="auto"/>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 xml:space="preserve"> Отработанные  аккумуляторы</w:t>
            </w:r>
          </w:p>
        </w:tc>
        <w:tc>
          <w:tcPr>
            <w:tcW w:w="2500" w:type="dxa"/>
            <w:tcBorders>
              <w:top w:val="nil"/>
              <w:left w:val="nil"/>
              <w:bottom w:val="single" w:sz="8" w:space="0" w:color="auto"/>
              <w:right w:val="single" w:sz="8" w:space="0" w:color="auto"/>
            </w:tcBorders>
            <w:shd w:val="clear" w:color="auto" w:fill="auto"/>
            <w:noWrap/>
            <w:vAlign w:val="center"/>
            <w:hideMark/>
          </w:tcPr>
          <w:p w14:paraId="427C1B07"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1,4015</w:t>
            </w:r>
          </w:p>
        </w:tc>
        <w:tc>
          <w:tcPr>
            <w:tcW w:w="1784" w:type="dxa"/>
            <w:tcBorders>
              <w:top w:val="nil"/>
              <w:left w:val="nil"/>
              <w:bottom w:val="single" w:sz="8" w:space="0" w:color="auto"/>
              <w:right w:val="single" w:sz="8" w:space="0" w:color="auto"/>
            </w:tcBorders>
            <w:shd w:val="clear" w:color="auto" w:fill="auto"/>
            <w:noWrap/>
            <w:vAlign w:val="center"/>
            <w:hideMark/>
          </w:tcPr>
          <w:p w14:paraId="2E25B562"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w:t>
            </w:r>
          </w:p>
        </w:tc>
        <w:tc>
          <w:tcPr>
            <w:tcW w:w="1946" w:type="dxa"/>
            <w:tcBorders>
              <w:top w:val="nil"/>
              <w:left w:val="nil"/>
              <w:bottom w:val="single" w:sz="8" w:space="0" w:color="auto"/>
              <w:right w:val="single" w:sz="8" w:space="0" w:color="auto"/>
            </w:tcBorders>
            <w:shd w:val="clear" w:color="auto" w:fill="auto"/>
            <w:noWrap/>
            <w:vAlign w:val="center"/>
            <w:hideMark/>
          </w:tcPr>
          <w:p w14:paraId="77AC4245"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1,4015</w:t>
            </w:r>
          </w:p>
        </w:tc>
      </w:tr>
      <w:tr w:rsidR="00B10DA3" w:rsidRPr="00B10DA3" w14:paraId="2FA223D1" w14:textId="77777777" w:rsidTr="00B10DA3">
        <w:trPr>
          <w:gridAfter w:val="1"/>
          <w:wAfter w:w="10" w:type="dxa"/>
          <w:trHeight w:val="390"/>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4A645697" w14:textId="77777777" w:rsidR="00B10DA3" w:rsidRPr="00B10DA3" w:rsidRDefault="00B10DA3" w:rsidP="00B10DA3">
            <w:pPr>
              <w:spacing w:after="0" w:line="240" w:lineRule="auto"/>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Отработанные масляные фильтры</w:t>
            </w:r>
          </w:p>
        </w:tc>
        <w:tc>
          <w:tcPr>
            <w:tcW w:w="2500" w:type="dxa"/>
            <w:tcBorders>
              <w:top w:val="nil"/>
              <w:left w:val="nil"/>
              <w:bottom w:val="single" w:sz="8" w:space="0" w:color="auto"/>
              <w:right w:val="single" w:sz="8" w:space="0" w:color="auto"/>
            </w:tcBorders>
            <w:shd w:val="clear" w:color="auto" w:fill="auto"/>
            <w:noWrap/>
            <w:vAlign w:val="center"/>
            <w:hideMark/>
          </w:tcPr>
          <w:p w14:paraId="065AB195"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0,3423</w:t>
            </w:r>
          </w:p>
        </w:tc>
        <w:tc>
          <w:tcPr>
            <w:tcW w:w="1784" w:type="dxa"/>
            <w:tcBorders>
              <w:top w:val="nil"/>
              <w:left w:val="nil"/>
              <w:bottom w:val="single" w:sz="8" w:space="0" w:color="auto"/>
              <w:right w:val="single" w:sz="8" w:space="0" w:color="auto"/>
            </w:tcBorders>
            <w:shd w:val="clear" w:color="auto" w:fill="auto"/>
            <w:noWrap/>
            <w:vAlign w:val="center"/>
            <w:hideMark/>
          </w:tcPr>
          <w:p w14:paraId="605B429F"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w:t>
            </w:r>
          </w:p>
        </w:tc>
        <w:tc>
          <w:tcPr>
            <w:tcW w:w="1946" w:type="dxa"/>
            <w:tcBorders>
              <w:top w:val="nil"/>
              <w:left w:val="nil"/>
              <w:bottom w:val="single" w:sz="8" w:space="0" w:color="auto"/>
              <w:right w:val="single" w:sz="8" w:space="0" w:color="auto"/>
            </w:tcBorders>
            <w:shd w:val="clear" w:color="auto" w:fill="auto"/>
            <w:noWrap/>
            <w:vAlign w:val="center"/>
            <w:hideMark/>
          </w:tcPr>
          <w:p w14:paraId="2817AF05"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0,3423</w:t>
            </w:r>
          </w:p>
        </w:tc>
      </w:tr>
      <w:tr w:rsidR="00B10DA3" w:rsidRPr="00B10DA3" w14:paraId="209E3F78" w14:textId="77777777" w:rsidTr="00B10DA3">
        <w:trPr>
          <w:gridAfter w:val="1"/>
          <w:wAfter w:w="10" w:type="dxa"/>
          <w:trHeight w:val="390"/>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7A44C9F6" w14:textId="77777777" w:rsidR="00B10DA3" w:rsidRPr="00B10DA3" w:rsidRDefault="00B10DA3" w:rsidP="00B10DA3">
            <w:pPr>
              <w:spacing w:after="0" w:line="240" w:lineRule="auto"/>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Отработанное моторное  масло</w:t>
            </w:r>
          </w:p>
        </w:tc>
        <w:tc>
          <w:tcPr>
            <w:tcW w:w="2500" w:type="dxa"/>
            <w:tcBorders>
              <w:top w:val="nil"/>
              <w:left w:val="nil"/>
              <w:bottom w:val="single" w:sz="8" w:space="0" w:color="auto"/>
              <w:right w:val="single" w:sz="8" w:space="0" w:color="auto"/>
            </w:tcBorders>
            <w:shd w:val="clear" w:color="auto" w:fill="auto"/>
            <w:noWrap/>
            <w:vAlign w:val="center"/>
            <w:hideMark/>
          </w:tcPr>
          <w:p w14:paraId="3C04D5AF"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12,5837</w:t>
            </w:r>
          </w:p>
        </w:tc>
        <w:tc>
          <w:tcPr>
            <w:tcW w:w="1784" w:type="dxa"/>
            <w:tcBorders>
              <w:top w:val="nil"/>
              <w:left w:val="nil"/>
              <w:bottom w:val="single" w:sz="8" w:space="0" w:color="auto"/>
              <w:right w:val="single" w:sz="8" w:space="0" w:color="auto"/>
            </w:tcBorders>
            <w:shd w:val="clear" w:color="auto" w:fill="auto"/>
            <w:noWrap/>
            <w:vAlign w:val="center"/>
            <w:hideMark/>
          </w:tcPr>
          <w:p w14:paraId="20866308"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w:t>
            </w:r>
          </w:p>
        </w:tc>
        <w:tc>
          <w:tcPr>
            <w:tcW w:w="1946" w:type="dxa"/>
            <w:tcBorders>
              <w:top w:val="nil"/>
              <w:left w:val="nil"/>
              <w:bottom w:val="single" w:sz="8" w:space="0" w:color="auto"/>
              <w:right w:val="single" w:sz="8" w:space="0" w:color="auto"/>
            </w:tcBorders>
            <w:shd w:val="clear" w:color="auto" w:fill="auto"/>
            <w:noWrap/>
            <w:vAlign w:val="center"/>
            <w:hideMark/>
          </w:tcPr>
          <w:p w14:paraId="5E91F62F"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12,5837</w:t>
            </w:r>
          </w:p>
        </w:tc>
      </w:tr>
      <w:tr w:rsidR="00B10DA3" w:rsidRPr="00B10DA3" w14:paraId="19F903B5" w14:textId="77777777" w:rsidTr="00B10DA3">
        <w:trPr>
          <w:gridAfter w:val="1"/>
          <w:wAfter w:w="10" w:type="dxa"/>
          <w:trHeight w:val="390"/>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71F5A2A0" w14:textId="77777777" w:rsidR="00B10DA3" w:rsidRPr="00B10DA3" w:rsidRDefault="00B10DA3" w:rsidP="00B10DA3">
            <w:pPr>
              <w:spacing w:after="0" w:line="240" w:lineRule="auto"/>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Отработанное трансмиссионное масло</w:t>
            </w:r>
          </w:p>
        </w:tc>
        <w:tc>
          <w:tcPr>
            <w:tcW w:w="2500" w:type="dxa"/>
            <w:tcBorders>
              <w:top w:val="nil"/>
              <w:left w:val="nil"/>
              <w:bottom w:val="single" w:sz="8" w:space="0" w:color="auto"/>
              <w:right w:val="single" w:sz="8" w:space="0" w:color="auto"/>
            </w:tcBorders>
            <w:shd w:val="clear" w:color="auto" w:fill="auto"/>
            <w:noWrap/>
            <w:vAlign w:val="center"/>
            <w:hideMark/>
          </w:tcPr>
          <w:p w14:paraId="776CD1A0"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1,7962</w:t>
            </w:r>
          </w:p>
        </w:tc>
        <w:tc>
          <w:tcPr>
            <w:tcW w:w="1784" w:type="dxa"/>
            <w:tcBorders>
              <w:top w:val="nil"/>
              <w:left w:val="nil"/>
              <w:bottom w:val="single" w:sz="8" w:space="0" w:color="auto"/>
              <w:right w:val="single" w:sz="8" w:space="0" w:color="auto"/>
            </w:tcBorders>
            <w:shd w:val="clear" w:color="auto" w:fill="auto"/>
            <w:noWrap/>
            <w:vAlign w:val="center"/>
            <w:hideMark/>
          </w:tcPr>
          <w:p w14:paraId="24B2F0EC"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w:t>
            </w:r>
          </w:p>
        </w:tc>
        <w:tc>
          <w:tcPr>
            <w:tcW w:w="1946" w:type="dxa"/>
            <w:tcBorders>
              <w:top w:val="nil"/>
              <w:left w:val="nil"/>
              <w:bottom w:val="single" w:sz="8" w:space="0" w:color="auto"/>
              <w:right w:val="single" w:sz="8" w:space="0" w:color="auto"/>
            </w:tcBorders>
            <w:shd w:val="clear" w:color="auto" w:fill="auto"/>
            <w:noWrap/>
            <w:vAlign w:val="center"/>
            <w:hideMark/>
          </w:tcPr>
          <w:p w14:paraId="7FD142B5"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1,7962</w:t>
            </w:r>
          </w:p>
        </w:tc>
      </w:tr>
      <w:tr w:rsidR="00B10DA3" w:rsidRPr="00B10DA3" w14:paraId="41E4C48F" w14:textId="77777777" w:rsidTr="00B10DA3">
        <w:trPr>
          <w:gridAfter w:val="1"/>
          <w:wAfter w:w="10" w:type="dxa"/>
          <w:trHeight w:val="390"/>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010FE43D" w14:textId="77777777" w:rsidR="00B10DA3" w:rsidRPr="00B10DA3" w:rsidRDefault="00B10DA3" w:rsidP="00B10DA3">
            <w:pPr>
              <w:spacing w:after="0" w:line="240" w:lineRule="auto"/>
              <w:rPr>
                <w:rFonts w:ascii="Arial" w:eastAsia="Times New Roman" w:hAnsi="Arial" w:cs="Arial"/>
                <w:color w:val="000000"/>
                <w:sz w:val="20"/>
                <w:szCs w:val="20"/>
                <w:lang w:val="ru-RU" w:eastAsia="ru-RU"/>
              </w:rPr>
            </w:pPr>
            <w:r w:rsidRPr="00B10DA3">
              <w:rPr>
                <w:rFonts w:ascii="Arial" w:eastAsia="Times New Roman" w:hAnsi="Arial" w:cs="Arial"/>
                <w:color w:val="000000"/>
                <w:sz w:val="20"/>
                <w:lang w:val="ru-RU" w:eastAsia="ru-RU"/>
              </w:rPr>
              <w:t>Тара из под масел 15 01 10*</w:t>
            </w:r>
          </w:p>
        </w:tc>
        <w:tc>
          <w:tcPr>
            <w:tcW w:w="2500" w:type="dxa"/>
            <w:tcBorders>
              <w:top w:val="nil"/>
              <w:left w:val="nil"/>
              <w:bottom w:val="single" w:sz="8" w:space="0" w:color="auto"/>
              <w:right w:val="single" w:sz="8" w:space="0" w:color="auto"/>
            </w:tcBorders>
            <w:shd w:val="clear" w:color="auto" w:fill="auto"/>
            <w:noWrap/>
            <w:vAlign w:val="center"/>
            <w:hideMark/>
          </w:tcPr>
          <w:p w14:paraId="59B3B573"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30</w:t>
            </w:r>
          </w:p>
        </w:tc>
        <w:tc>
          <w:tcPr>
            <w:tcW w:w="1784" w:type="dxa"/>
            <w:tcBorders>
              <w:top w:val="nil"/>
              <w:left w:val="nil"/>
              <w:bottom w:val="single" w:sz="8" w:space="0" w:color="auto"/>
              <w:right w:val="single" w:sz="8" w:space="0" w:color="auto"/>
            </w:tcBorders>
            <w:shd w:val="clear" w:color="auto" w:fill="auto"/>
            <w:noWrap/>
            <w:vAlign w:val="center"/>
            <w:hideMark/>
          </w:tcPr>
          <w:p w14:paraId="5E44ECF2"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 </w:t>
            </w:r>
          </w:p>
        </w:tc>
        <w:tc>
          <w:tcPr>
            <w:tcW w:w="1946" w:type="dxa"/>
            <w:tcBorders>
              <w:top w:val="nil"/>
              <w:left w:val="nil"/>
              <w:bottom w:val="single" w:sz="8" w:space="0" w:color="auto"/>
              <w:right w:val="single" w:sz="8" w:space="0" w:color="auto"/>
            </w:tcBorders>
            <w:shd w:val="clear" w:color="auto" w:fill="auto"/>
            <w:noWrap/>
            <w:vAlign w:val="center"/>
            <w:hideMark/>
          </w:tcPr>
          <w:p w14:paraId="1542E200"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30</w:t>
            </w:r>
          </w:p>
        </w:tc>
      </w:tr>
      <w:tr w:rsidR="00B10DA3" w:rsidRPr="00B10DA3" w14:paraId="62A17432" w14:textId="77777777" w:rsidTr="00B10DA3">
        <w:trPr>
          <w:gridAfter w:val="1"/>
          <w:wAfter w:w="10" w:type="dxa"/>
          <w:trHeight w:val="390"/>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00558263" w14:textId="77777777" w:rsidR="00B10DA3" w:rsidRPr="00B10DA3" w:rsidRDefault="00B10DA3" w:rsidP="00B10DA3">
            <w:pPr>
              <w:spacing w:after="0" w:line="240" w:lineRule="auto"/>
              <w:rPr>
                <w:rFonts w:ascii="Times New Roman" w:eastAsia="Times New Roman" w:hAnsi="Times New Roman" w:cs="Times New Roman"/>
                <w:b/>
                <w:bCs/>
                <w:color w:val="000000"/>
                <w:sz w:val="28"/>
                <w:szCs w:val="28"/>
                <w:lang w:val="ru-RU" w:eastAsia="ru-RU"/>
              </w:rPr>
            </w:pPr>
            <w:r w:rsidRPr="00B10DA3">
              <w:rPr>
                <w:rFonts w:ascii="Times New Roman" w:eastAsia="Times New Roman" w:hAnsi="Times New Roman" w:cs="Times New Roman"/>
                <w:b/>
                <w:bCs/>
                <w:color w:val="000000"/>
                <w:sz w:val="28"/>
                <w:szCs w:val="28"/>
                <w:lang w:eastAsia="ru-RU"/>
              </w:rPr>
              <w:t>Всего опасные отходы</w:t>
            </w:r>
          </w:p>
        </w:tc>
        <w:tc>
          <w:tcPr>
            <w:tcW w:w="2500" w:type="dxa"/>
            <w:tcBorders>
              <w:top w:val="nil"/>
              <w:left w:val="nil"/>
              <w:bottom w:val="single" w:sz="8" w:space="0" w:color="auto"/>
              <w:right w:val="single" w:sz="8" w:space="0" w:color="auto"/>
            </w:tcBorders>
            <w:shd w:val="clear" w:color="auto" w:fill="auto"/>
            <w:noWrap/>
            <w:vAlign w:val="center"/>
            <w:hideMark/>
          </w:tcPr>
          <w:p w14:paraId="6B77BAAC" w14:textId="77777777" w:rsidR="00B10DA3" w:rsidRPr="00B10DA3" w:rsidRDefault="00B10DA3" w:rsidP="00B10DA3">
            <w:pPr>
              <w:spacing w:after="0" w:line="240" w:lineRule="auto"/>
              <w:jc w:val="center"/>
              <w:rPr>
                <w:rFonts w:ascii="Times New Roman" w:eastAsia="Times New Roman" w:hAnsi="Times New Roman" w:cs="Times New Roman"/>
                <w:b/>
                <w:bCs/>
                <w:color w:val="000000"/>
                <w:sz w:val="28"/>
                <w:szCs w:val="28"/>
                <w:lang w:val="ru-RU" w:eastAsia="ru-RU"/>
              </w:rPr>
            </w:pPr>
            <w:r w:rsidRPr="00B10DA3">
              <w:rPr>
                <w:rFonts w:ascii="Times New Roman" w:eastAsia="Times New Roman" w:hAnsi="Times New Roman" w:cs="Times New Roman"/>
                <w:b/>
                <w:bCs/>
                <w:color w:val="000000"/>
                <w:sz w:val="28"/>
                <w:szCs w:val="28"/>
                <w:lang w:val="ru-RU" w:eastAsia="ru-RU"/>
              </w:rPr>
              <w:t>87,983</w:t>
            </w:r>
          </w:p>
        </w:tc>
        <w:tc>
          <w:tcPr>
            <w:tcW w:w="1784" w:type="dxa"/>
            <w:tcBorders>
              <w:top w:val="nil"/>
              <w:left w:val="nil"/>
              <w:bottom w:val="single" w:sz="8" w:space="0" w:color="auto"/>
              <w:right w:val="single" w:sz="8" w:space="0" w:color="auto"/>
            </w:tcBorders>
            <w:shd w:val="clear" w:color="auto" w:fill="auto"/>
            <w:noWrap/>
            <w:vAlign w:val="center"/>
            <w:hideMark/>
          </w:tcPr>
          <w:p w14:paraId="6B4146DA" w14:textId="77777777" w:rsidR="00B10DA3" w:rsidRPr="00B10DA3" w:rsidRDefault="00B10DA3" w:rsidP="00B10DA3">
            <w:pPr>
              <w:spacing w:after="0" w:line="240" w:lineRule="auto"/>
              <w:jc w:val="center"/>
              <w:rPr>
                <w:rFonts w:ascii="Times New Roman" w:eastAsia="Times New Roman" w:hAnsi="Times New Roman" w:cs="Times New Roman"/>
                <w:b/>
                <w:bCs/>
                <w:color w:val="000000"/>
                <w:sz w:val="28"/>
                <w:szCs w:val="28"/>
                <w:lang w:val="ru-RU" w:eastAsia="ru-RU"/>
              </w:rPr>
            </w:pPr>
            <w:r w:rsidRPr="00B10DA3">
              <w:rPr>
                <w:rFonts w:ascii="Times New Roman" w:eastAsia="Times New Roman" w:hAnsi="Times New Roman" w:cs="Times New Roman"/>
                <w:b/>
                <w:bCs/>
                <w:color w:val="000000"/>
                <w:sz w:val="28"/>
                <w:szCs w:val="28"/>
                <w:lang w:eastAsia="ru-RU"/>
              </w:rPr>
              <w:t>0</w:t>
            </w:r>
          </w:p>
        </w:tc>
        <w:tc>
          <w:tcPr>
            <w:tcW w:w="1946" w:type="dxa"/>
            <w:tcBorders>
              <w:top w:val="nil"/>
              <w:left w:val="nil"/>
              <w:bottom w:val="single" w:sz="8" w:space="0" w:color="auto"/>
              <w:right w:val="single" w:sz="8" w:space="0" w:color="auto"/>
            </w:tcBorders>
            <w:shd w:val="clear" w:color="auto" w:fill="auto"/>
            <w:noWrap/>
            <w:vAlign w:val="center"/>
            <w:hideMark/>
          </w:tcPr>
          <w:p w14:paraId="424816DA" w14:textId="77777777" w:rsidR="00B10DA3" w:rsidRPr="00B10DA3" w:rsidRDefault="00B10DA3" w:rsidP="00B10DA3">
            <w:pPr>
              <w:spacing w:after="0" w:line="240" w:lineRule="auto"/>
              <w:jc w:val="center"/>
              <w:rPr>
                <w:rFonts w:ascii="Times New Roman" w:eastAsia="Times New Roman" w:hAnsi="Times New Roman" w:cs="Times New Roman"/>
                <w:b/>
                <w:bCs/>
                <w:color w:val="000000"/>
                <w:sz w:val="28"/>
                <w:szCs w:val="28"/>
                <w:lang w:val="ru-RU" w:eastAsia="ru-RU"/>
              </w:rPr>
            </w:pPr>
            <w:r w:rsidRPr="00B10DA3">
              <w:rPr>
                <w:rFonts w:ascii="Times New Roman" w:eastAsia="Times New Roman" w:hAnsi="Times New Roman" w:cs="Times New Roman"/>
                <w:b/>
                <w:bCs/>
                <w:color w:val="000000"/>
                <w:sz w:val="28"/>
                <w:szCs w:val="28"/>
                <w:lang w:val="ru-RU" w:eastAsia="ru-RU"/>
              </w:rPr>
              <w:t>87,983</w:t>
            </w:r>
          </w:p>
        </w:tc>
      </w:tr>
      <w:tr w:rsidR="00B10DA3" w:rsidRPr="00B10DA3" w14:paraId="2AA32D97" w14:textId="77777777" w:rsidTr="00B10DA3">
        <w:trPr>
          <w:trHeight w:val="390"/>
        </w:trPr>
        <w:tc>
          <w:tcPr>
            <w:tcW w:w="9642"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66F39B8C" w14:textId="77777777" w:rsidR="00B10DA3" w:rsidRPr="00B10DA3" w:rsidRDefault="00B10DA3" w:rsidP="00B10DA3">
            <w:pPr>
              <w:spacing w:after="0" w:line="240" w:lineRule="auto"/>
              <w:jc w:val="center"/>
              <w:rPr>
                <w:rFonts w:ascii="Times New Roman" w:eastAsia="Times New Roman" w:hAnsi="Times New Roman" w:cs="Times New Roman"/>
                <w:b/>
                <w:bCs/>
                <w:color w:val="000000"/>
                <w:sz w:val="28"/>
                <w:szCs w:val="28"/>
                <w:lang w:val="ru-RU" w:eastAsia="ru-RU"/>
              </w:rPr>
            </w:pPr>
            <w:r w:rsidRPr="00B10DA3">
              <w:rPr>
                <w:rFonts w:ascii="Times New Roman" w:eastAsia="Times New Roman" w:hAnsi="Times New Roman" w:cs="Times New Roman"/>
                <w:b/>
                <w:bCs/>
                <w:color w:val="000000"/>
                <w:sz w:val="28"/>
                <w:szCs w:val="28"/>
                <w:lang w:eastAsia="ru-RU"/>
              </w:rPr>
              <w:t>Неопасные отходы</w:t>
            </w:r>
          </w:p>
        </w:tc>
      </w:tr>
      <w:tr w:rsidR="00B10DA3" w:rsidRPr="00B10DA3" w14:paraId="2FFFF55F" w14:textId="77777777" w:rsidTr="00B10DA3">
        <w:trPr>
          <w:gridAfter w:val="1"/>
          <w:wAfter w:w="10" w:type="dxa"/>
          <w:trHeight w:val="390"/>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5118CAA1" w14:textId="77777777" w:rsidR="00B10DA3" w:rsidRPr="00B10DA3" w:rsidRDefault="00B10DA3" w:rsidP="00B10DA3">
            <w:pPr>
              <w:spacing w:after="0" w:line="240" w:lineRule="auto"/>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Твердые бытовые отходы</w:t>
            </w:r>
          </w:p>
        </w:tc>
        <w:tc>
          <w:tcPr>
            <w:tcW w:w="2500" w:type="dxa"/>
            <w:tcBorders>
              <w:top w:val="nil"/>
              <w:left w:val="nil"/>
              <w:bottom w:val="single" w:sz="8" w:space="0" w:color="auto"/>
              <w:right w:val="single" w:sz="8" w:space="0" w:color="auto"/>
            </w:tcBorders>
            <w:shd w:val="clear" w:color="auto" w:fill="auto"/>
            <w:noWrap/>
            <w:vAlign w:val="center"/>
            <w:hideMark/>
          </w:tcPr>
          <w:p w14:paraId="3F2254FC"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17,625</w:t>
            </w:r>
          </w:p>
        </w:tc>
        <w:tc>
          <w:tcPr>
            <w:tcW w:w="1784" w:type="dxa"/>
            <w:tcBorders>
              <w:top w:val="nil"/>
              <w:left w:val="nil"/>
              <w:bottom w:val="single" w:sz="8" w:space="0" w:color="auto"/>
              <w:right w:val="single" w:sz="8" w:space="0" w:color="auto"/>
            </w:tcBorders>
            <w:shd w:val="clear" w:color="auto" w:fill="auto"/>
            <w:noWrap/>
            <w:vAlign w:val="center"/>
            <w:hideMark/>
          </w:tcPr>
          <w:p w14:paraId="232320DD"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w:t>
            </w:r>
          </w:p>
        </w:tc>
        <w:tc>
          <w:tcPr>
            <w:tcW w:w="1946" w:type="dxa"/>
            <w:tcBorders>
              <w:top w:val="nil"/>
              <w:left w:val="nil"/>
              <w:bottom w:val="single" w:sz="8" w:space="0" w:color="auto"/>
              <w:right w:val="single" w:sz="8" w:space="0" w:color="auto"/>
            </w:tcBorders>
            <w:shd w:val="clear" w:color="auto" w:fill="auto"/>
            <w:noWrap/>
            <w:vAlign w:val="center"/>
            <w:hideMark/>
          </w:tcPr>
          <w:p w14:paraId="15B0858B"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17,625</w:t>
            </w:r>
          </w:p>
        </w:tc>
      </w:tr>
      <w:tr w:rsidR="00B10DA3" w:rsidRPr="00B10DA3" w14:paraId="1231BD11" w14:textId="77777777" w:rsidTr="00B10DA3">
        <w:trPr>
          <w:gridAfter w:val="1"/>
          <w:wAfter w:w="10" w:type="dxa"/>
          <w:trHeight w:val="390"/>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0975091E" w14:textId="77777777" w:rsidR="00B10DA3" w:rsidRPr="00B10DA3" w:rsidRDefault="00B10DA3" w:rsidP="00B10DA3">
            <w:pPr>
              <w:spacing w:after="0" w:line="240" w:lineRule="auto"/>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Смет с территории</w:t>
            </w:r>
          </w:p>
        </w:tc>
        <w:tc>
          <w:tcPr>
            <w:tcW w:w="2500" w:type="dxa"/>
            <w:tcBorders>
              <w:top w:val="nil"/>
              <w:left w:val="nil"/>
              <w:bottom w:val="single" w:sz="8" w:space="0" w:color="auto"/>
              <w:right w:val="single" w:sz="8" w:space="0" w:color="auto"/>
            </w:tcBorders>
            <w:shd w:val="clear" w:color="auto" w:fill="auto"/>
            <w:noWrap/>
            <w:vAlign w:val="center"/>
            <w:hideMark/>
          </w:tcPr>
          <w:p w14:paraId="69EB81F0"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16,275</w:t>
            </w:r>
          </w:p>
        </w:tc>
        <w:tc>
          <w:tcPr>
            <w:tcW w:w="1784" w:type="dxa"/>
            <w:tcBorders>
              <w:top w:val="nil"/>
              <w:left w:val="nil"/>
              <w:bottom w:val="single" w:sz="8" w:space="0" w:color="auto"/>
              <w:right w:val="single" w:sz="8" w:space="0" w:color="auto"/>
            </w:tcBorders>
            <w:shd w:val="clear" w:color="auto" w:fill="auto"/>
            <w:noWrap/>
            <w:vAlign w:val="center"/>
            <w:hideMark/>
          </w:tcPr>
          <w:p w14:paraId="0AE4BD51"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w:t>
            </w:r>
          </w:p>
        </w:tc>
        <w:tc>
          <w:tcPr>
            <w:tcW w:w="1946" w:type="dxa"/>
            <w:tcBorders>
              <w:top w:val="nil"/>
              <w:left w:val="nil"/>
              <w:bottom w:val="single" w:sz="8" w:space="0" w:color="auto"/>
              <w:right w:val="single" w:sz="8" w:space="0" w:color="auto"/>
            </w:tcBorders>
            <w:shd w:val="clear" w:color="auto" w:fill="auto"/>
            <w:noWrap/>
            <w:vAlign w:val="center"/>
            <w:hideMark/>
          </w:tcPr>
          <w:p w14:paraId="043F79D6"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16,275</w:t>
            </w:r>
          </w:p>
        </w:tc>
      </w:tr>
      <w:tr w:rsidR="00B10DA3" w:rsidRPr="00B10DA3" w14:paraId="4364694B" w14:textId="77777777" w:rsidTr="00B10DA3">
        <w:trPr>
          <w:gridAfter w:val="1"/>
          <w:wAfter w:w="10" w:type="dxa"/>
          <w:trHeight w:val="390"/>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192F031B" w14:textId="77777777" w:rsidR="00B10DA3" w:rsidRPr="00B10DA3" w:rsidRDefault="00B10DA3" w:rsidP="00B10DA3">
            <w:pPr>
              <w:spacing w:after="0" w:line="240" w:lineRule="auto"/>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Пищевые отходы</w:t>
            </w:r>
          </w:p>
        </w:tc>
        <w:tc>
          <w:tcPr>
            <w:tcW w:w="2500" w:type="dxa"/>
            <w:tcBorders>
              <w:top w:val="nil"/>
              <w:left w:val="nil"/>
              <w:bottom w:val="single" w:sz="8" w:space="0" w:color="auto"/>
              <w:right w:val="single" w:sz="8" w:space="0" w:color="auto"/>
            </w:tcBorders>
            <w:shd w:val="clear" w:color="auto" w:fill="auto"/>
            <w:noWrap/>
            <w:vAlign w:val="center"/>
            <w:hideMark/>
          </w:tcPr>
          <w:p w14:paraId="3B96D2B0"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2,573</w:t>
            </w:r>
          </w:p>
        </w:tc>
        <w:tc>
          <w:tcPr>
            <w:tcW w:w="1784" w:type="dxa"/>
            <w:tcBorders>
              <w:top w:val="nil"/>
              <w:left w:val="nil"/>
              <w:bottom w:val="single" w:sz="8" w:space="0" w:color="auto"/>
              <w:right w:val="single" w:sz="8" w:space="0" w:color="auto"/>
            </w:tcBorders>
            <w:shd w:val="clear" w:color="auto" w:fill="auto"/>
            <w:noWrap/>
            <w:vAlign w:val="center"/>
            <w:hideMark/>
          </w:tcPr>
          <w:p w14:paraId="241D8667"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w:t>
            </w:r>
          </w:p>
        </w:tc>
        <w:tc>
          <w:tcPr>
            <w:tcW w:w="1946" w:type="dxa"/>
            <w:tcBorders>
              <w:top w:val="nil"/>
              <w:left w:val="nil"/>
              <w:bottom w:val="single" w:sz="8" w:space="0" w:color="auto"/>
              <w:right w:val="single" w:sz="8" w:space="0" w:color="auto"/>
            </w:tcBorders>
            <w:shd w:val="clear" w:color="auto" w:fill="auto"/>
            <w:noWrap/>
            <w:vAlign w:val="center"/>
            <w:hideMark/>
          </w:tcPr>
          <w:p w14:paraId="1BB9D671"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2,573</w:t>
            </w:r>
          </w:p>
        </w:tc>
      </w:tr>
      <w:tr w:rsidR="00B10DA3" w:rsidRPr="00B10DA3" w14:paraId="4E37DDF8" w14:textId="77777777" w:rsidTr="00B10DA3">
        <w:trPr>
          <w:gridAfter w:val="1"/>
          <w:wAfter w:w="10" w:type="dxa"/>
          <w:trHeight w:val="390"/>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7E283D95" w14:textId="77777777" w:rsidR="00B10DA3" w:rsidRPr="00B10DA3" w:rsidRDefault="00B10DA3" w:rsidP="00B10DA3">
            <w:pPr>
              <w:spacing w:after="0" w:line="240" w:lineRule="auto"/>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Огарки сварочных электродов</w:t>
            </w:r>
          </w:p>
        </w:tc>
        <w:tc>
          <w:tcPr>
            <w:tcW w:w="2500" w:type="dxa"/>
            <w:tcBorders>
              <w:top w:val="nil"/>
              <w:left w:val="nil"/>
              <w:bottom w:val="single" w:sz="8" w:space="0" w:color="auto"/>
              <w:right w:val="single" w:sz="8" w:space="0" w:color="auto"/>
            </w:tcBorders>
            <w:shd w:val="clear" w:color="auto" w:fill="auto"/>
            <w:noWrap/>
            <w:vAlign w:val="center"/>
            <w:hideMark/>
          </w:tcPr>
          <w:p w14:paraId="68CF6713"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0,212</w:t>
            </w:r>
          </w:p>
        </w:tc>
        <w:tc>
          <w:tcPr>
            <w:tcW w:w="1784" w:type="dxa"/>
            <w:tcBorders>
              <w:top w:val="nil"/>
              <w:left w:val="nil"/>
              <w:bottom w:val="single" w:sz="8" w:space="0" w:color="auto"/>
              <w:right w:val="single" w:sz="8" w:space="0" w:color="auto"/>
            </w:tcBorders>
            <w:shd w:val="clear" w:color="auto" w:fill="auto"/>
            <w:noWrap/>
            <w:vAlign w:val="center"/>
            <w:hideMark/>
          </w:tcPr>
          <w:p w14:paraId="77B23E1B"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w:t>
            </w:r>
          </w:p>
        </w:tc>
        <w:tc>
          <w:tcPr>
            <w:tcW w:w="1946" w:type="dxa"/>
            <w:tcBorders>
              <w:top w:val="nil"/>
              <w:left w:val="nil"/>
              <w:bottom w:val="single" w:sz="8" w:space="0" w:color="auto"/>
              <w:right w:val="single" w:sz="8" w:space="0" w:color="auto"/>
            </w:tcBorders>
            <w:shd w:val="clear" w:color="auto" w:fill="auto"/>
            <w:noWrap/>
            <w:vAlign w:val="center"/>
            <w:hideMark/>
          </w:tcPr>
          <w:p w14:paraId="0C059BD4"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0,212</w:t>
            </w:r>
          </w:p>
        </w:tc>
      </w:tr>
      <w:tr w:rsidR="00B10DA3" w:rsidRPr="00B10DA3" w14:paraId="2AFA9496" w14:textId="77777777" w:rsidTr="00B10DA3">
        <w:trPr>
          <w:gridAfter w:val="1"/>
          <w:wAfter w:w="10" w:type="dxa"/>
          <w:trHeight w:val="390"/>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504B57A6" w14:textId="77777777" w:rsidR="00B10DA3" w:rsidRPr="00B10DA3" w:rsidRDefault="00B10DA3" w:rsidP="00B10DA3">
            <w:pPr>
              <w:spacing w:after="0" w:line="240" w:lineRule="auto"/>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Карбид кальция</w:t>
            </w:r>
          </w:p>
        </w:tc>
        <w:tc>
          <w:tcPr>
            <w:tcW w:w="2500" w:type="dxa"/>
            <w:tcBorders>
              <w:top w:val="nil"/>
              <w:left w:val="nil"/>
              <w:bottom w:val="single" w:sz="8" w:space="0" w:color="auto"/>
              <w:right w:val="single" w:sz="8" w:space="0" w:color="auto"/>
            </w:tcBorders>
            <w:shd w:val="clear" w:color="auto" w:fill="auto"/>
            <w:noWrap/>
            <w:vAlign w:val="center"/>
            <w:hideMark/>
          </w:tcPr>
          <w:p w14:paraId="756E4C00"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0,146</w:t>
            </w:r>
          </w:p>
        </w:tc>
        <w:tc>
          <w:tcPr>
            <w:tcW w:w="1784" w:type="dxa"/>
            <w:tcBorders>
              <w:top w:val="nil"/>
              <w:left w:val="nil"/>
              <w:bottom w:val="single" w:sz="8" w:space="0" w:color="auto"/>
              <w:right w:val="single" w:sz="8" w:space="0" w:color="auto"/>
            </w:tcBorders>
            <w:shd w:val="clear" w:color="auto" w:fill="auto"/>
            <w:noWrap/>
            <w:vAlign w:val="center"/>
            <w:hideMark/>
          </w:tcPr>
          <w:p w14:paraId="23668DE5"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w:t>
            </w:r>
          </w:p>
        </w:tc>
        <w:tc>
          <w:tcPr>
            <w:tcW w:w="1946" w:type="dxa"/>
            <w:tcBorders>
              <w:top w:val="nil"/>
              <w:left w:val="nil"/>
              <w:bottom w:val="single" w:sz="8" w:space="0" w:color="auto"/>
              <w:right w:val="single" w:sz="8" w:space="0" w:color="auto"/>
            </w:tcBorders>
            <w:shd w:val="clear" w:color="auto" w:fill="auto"/>
            <w:noWrap/>
            <w:vAlign w:val="center"/>
            <w:hideMark/>
          </w:tcPr>
          <w:p w14:paraId="305E4144"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0,146</w:t>
            </w:r>
          </w:p>
        </w:tc>
      </w:tr>
      <w:tr w:rsidR="00B10DA3" w:rsidRPr="00B10DA3" w14:paraId="58DD055C" w14:textId="77777777" w:rsidTr="00B10DA3">
        <w:trPr>
          <w:gridAfter w:val="1"/>
          <w:wAfter w:w="10" w:type="dxa"/>
          <w:trHeight w:val="390"/>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6A2311E3" w14:textId="77777777" w:rsidR="00B10DA3" w:rsidRPr="00B10DA3" w:rsidRDefault="00B10DA3" w:rsidP="00B10DA3">
            <w:pPr>
              <w:spacing w:after="0" w:line="240" w:lineRule="auto"/>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Металлическая стружка</w:t>
            </w:r>
          </w:p>
        </w:tc>
        <w:tc>
          <w:tcPr>
            <w:tcW w:w="2500" w:type="dxa"/>
            <w:tcBorders>
              <w:top w:val="nil"/>
              <w:left w:val="nil"/>
              <w:bottom w:val="single" w:sz="8" w:space="0" w:color="auto"/>
              <w:right w:val="single" w:sz="8" w:space="0" w:color="auto"/>
            </w:tcBorders>
            <w:shd w:val="clear" w:color="auto" w:fill="auto"/>
            <w:noWrap/>
            <w:vAlign w:val="center"/>
            <w:hideMark/>
          </w:tcPr>
          <w:p w14:paraId="5E7211AC"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500</w:t>
            </w:r>
          </w:p>
        </w:tc>
        <w:tc>
          <w:tcPr>
            <w:tcW w:w="1784" w:type="dxa"/>
            <w:tcBorders>
              <w:top w:val="nil"/>
              <w:left w:val="nil"/>
              <w:bottom w:val="single" w:sz="8" w:space="0" w:color="auto"/>
              <w:right w:val="single" w:sz="8" w:space="0" w:color="auto"/>
            </w:tcBorders>
            <w:shd w:val="clear" w:color="auto" w:fill="auto"/>
            <w:noWrap/>
            <w:vAlign w:val="center"/>
            <w:hideMark/>
          </w:tcPr>
          <w:p w14:paraId="591CD604"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w:t>
            </w:r>
          </w:p>
        </w:tc>
        <w:tc>
          <w:tcPr>
            <w:tcW w:w="1946" w:type="dxa"/>
            <w:tcBorders>
              <w:top w:val="nil"/>
              <w:left w:val="nil"/>
              <w:bottom w:val="single" w:sz="8" w:space="0" w:color="auto"/>
              <w:right w:val="single" w:sz="8" w:space="0" w:color="auto"/>
            </w:tcBorders>
            <w:shd w:val="clear" w:color="auto" w:fill="auto"/>
            <w:noWrap/>
            <w:vAlign w:val="center"/>
            <w:hideMark/>
          </w:tcPr>
          <w:p w14:paraId="424B2BD3"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500</w:t>
            </w:r>
          </w:p>
        </w:tc>
      </w:tr>
      <w:tr w:rsidR="00B10DA3" w:rsidRPr="00B10DA3" w14:paraId="0443FD60" w14:textId="77777777" w:rsidTr="00B10DA3">
        <w:trPr>
          <w:gridAfter w:val="1"/>
          <w:wAfter w:w="10" w:type="dxa"/>
          <w:trHeight w:val="390"/>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32236DBE" w14:textId="77777777" w:rsidR="00B10DA3" w:rsidRPr="00B10DA3" w:rsidRDefault="00B10DA3" w:rsidP="00B10DA3">
            <w:pPr>
              <w:spacing w:after="0" w:line="240" w:lineRule="auto"/>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Шины с металлокордом</w:t>
            </w:r>
          </w:p>
        </w:tc>
        <w:tc>
          <w:tcPr>
            <w:tcW w:w="2500" w:type="dxa"/>
            <w:tcBorders>
              <w:top w:val="nil"/>
              <w:left w:val="nil"/>
              <w:bottom w:val="single" w:sz="8" w:space="0" w:color="auto"/>
              <w:right w:val="single" w:sz="8" w:space="0" w:color="auto"/>
            </w:tcBorders>
            <w:shd w:val="clear" w:color="auto" w:fill="auto"/>
            <w:noWrap/>
            <w:vAlign w:val="center"/>
            <w:hideMark/>
          </w:tcPr>
          <w:p w14:paraId="1435EB44"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44,927</w:t>
            </w:r>
          </w:p>
        </w:tc>
        <w:tc>
          <w:tcPr>
            <w:tcW w:w="1784" w:type="dxa"/>
            <w:tcBorders>
              <w:top w:val="nil"/>
              <w:left w:val="nil"/>
              <w:bottom w:val="single" w:sz="8" w:space="0" w:color="auto"/>
              <w:right w:val="single" w:sz="8" w:space="0" w:color="auto"/>
            </w:tcBorders>
            <w:shd w:val="clear" w:color="auto" w:fill="auto"/>
            <w:noWrap/>
            <w:vAlign w:val="center"/>
            <w:hideMark/>
          </w:tcPr>
          <w:p w14:paraId="738F4FFD"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w:t>
            </w:r>
          </w:p>
        </w:tc>
        <w:tc>
          <w:tcPr>
            <w:tcW w:w="1946" w:type="dxa"/>
            <w:tcBorders>
              <w:top w:val="nil"/>
              <w:left w:val="nil"/>
              <w:bottom w:val="single" w:sz="8" w:space="0" w:color="auto"/>
              <w:right w:val="single" w:sz="8" w:space="0" w:color="auto"/>
            </w:tcBorders>
            <w:shd w:val="clear" w:color="auto" w:fill="auto"/>
            <w:noWrap/>
            <w:vAlign w:val="center"/>
            <w:hideMark/>
          </w:tcPr>
          <w:p w14:paraId="5BFC9744"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44,927</w:t>
            </w:r>
          </w:p>
        </w:tc>
      </w:tr>
      <w:tr w:rsidR="00B10DA3" w:rsidRPr="00B10DA3" w14:paraId="6B4AA6EF" w14:textId="77777777" w:rsidTr="00B10DA3">
        <w:trPr>
          <w:gridAfter w:val="1"/>
          <w:wAfter w:w="10" w:type="dxa"/>
          <w:trHeight w:val="390"/>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3F5BEE0B" w14:textId="77777777" w:rsidR="00B10DA3" w:rsidRPr="00B10DA3" w:rsidRDefault="00B10DA3" w:rsidP="00B10DA3">
            <w:pPr>
              <w:spacing w:after="0" w:line="240" w:lineRule="auto"/>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 xml:space="preserve">Отходы извести </w:t>
            </w:r>
          </w:p>
        </w:tc>
        <w:tc>
          <w:tcPr>
            <w:tcW w:w="2500" w:type="dxa"/>
            <w:tcBorders>
              <w:top w:val="nil"/>
              <w:left w:val="nil"/>
              <w:bottom w:val="single" w:sz="8" w:space="0" w:color="auto"/>
              <w:right w:val="single" w:sz="8" w:space="0" w:color="auto"/>
            </w:tcBorders>
            <w:shd w:val="clear" w:color="auto" w:fill="auto"/>
            <w:noWrap/>
            <w:vAlign w:val="center"/>
            <w:hideMark/>
          </w:tcPr>
          <w:p w14:paraId="44C7EF3E"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21,2</w:t>
            </w:r>
          </w:p>
        </w:tc>
        <w:tc>
          <w:tcPr>
            <w:tcW w:w="1784" w:type="dxa"/>
            <w:tcBorders>
              <w:top w:val="nil"/>
              <w:left w:val="nil"/>
              <w:bottom w:val="single" w:sz="8" w:space="0" w:color="auto"/>
              <w:right w:val="single" w:sz="8" w:space="0" w:color="auto"/>
            </w:tcBorders>
            <w:shd w:val="clear" w:color="auto" w:fill="auto"/>
            <w:noWrap/>
            <w:vAlign w:val="center"/>
            <w:hideMark/>
          </w:tcPr>
          <w:p w14:paraId="4531EFCB"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w:t>
            </w:r>
          </w:p>
        </w:tc>
        <w:tc>
          <w:tcPr>
            <w:tcW w:w="1946" w:type="dxa"/>
            <w:tcBorders>
              <w:top w:val="nil"/>
              <w:left w:val="nil"/>
              <w:bottom w:val="single" w:sz="8" w:space="0" w:color="auto"/>
              <w:right w:val="single" w:sz="8" w:space="0" w:color="auto"/>
            </w:tcBorders>
            <w:shd w:val="clear" w:color="auto" w:fill="auto"/>
            <w:noWrap/>
            <w:vAlign w:val="center"/>
            <w:hideMark/>
          </w:tcPr>
          <w:p w14:paraId="27C92985"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21,2</w:t>
            </w:r>
          </w:p>
        </w:tc>
      </w:tr>
      <w:tr w:rsidR="00B10DA3" w:rsidRPr="00B10DA3" w14:paraId="6C0201BE" w14:textId="77777777" w:rsidTr="00B10DA3">
        <w:trPr>
          <w:gridAfter w:val="1"/>
          <w:wAfter w:w="10" w:type="dxa"/>
          <w:trHeight w:val="390"/>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29F313F0" w14:textId="77777777" w:rsidR="00B10DA3" w:rsidRPr="00B10DA3" w:rsidRDefault="00B10DA3" w:rsidP="00B10DA3">
            <w:pPr>
              <w:spacing w:after="0" w:line="240" w:lineRule="auto"/>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Лом черных металлов</w:t>
            </w:r>
          </w:p>
        </w:tc>
        <w:tc>
          <w:tcPr>
            <w:tcW w:w="2500" w:type="dxa"/>
            <w:tcBorders>
              <w:top w:val="nil"/>
              <w:left w:val="nil"/>
              <w:bottom w:val="single" w:sz="8" w:space="0" w:color="auto"/>
              <w:right w:val="single" w:sz="8" w:space="0" w:color="auto"/>
            </w:tcBorders>
            <w:shd w:val="clear" w:color="auto" w:fill="auto"/>
            <w:noWrap/>
            <w:vAlign w:val="center"/>
            <w:hideMark/>
          </w:tcPr>
          <w:p w14:paraId="6D50B46D"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3094</w:t>
            </w:r>
          </w:p>
        </w:tc>
        <w:tc>
          <w:tcPr>
            <w:tcW w:w="1784" w:type="dxa"/>
            <w:tcBorders>
              <w:top w:val="nil"/>
              <w:left w:val="nil"/>
              <w:bottom w:val="single" w:sz="8" w:space="0" w:color="auto"/>
              <w:right w:val="single" w:sz="8" w:space="0" w:color="auto"/>
            </w:tcBorders>
            <w:shd w:val="clear" w:color="auto" w:fill="auto"/>
            <w:noWrap/>
            <w:vAlign w:val="center"/>
            <w:hideMark/>
          </w:tcPr>
          <w:p w14:paraId="4C26BC6C"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w:t>
            </w:r>
          </w:p>
        </w:tc>
        <w:tc>
          <w:tcPr>
            <w:tcW w:w="1946" w:type="dxa"/>
            <w:tcBorders>
              <w:top w:val="nil"/>
              <w:left w:val="nil"/>
              <w:bottom w:val="single" w:sz="8" w:space="0" w:color="auto"/>
              <w:right w:val="single" w:sz="8" w:space="0" w:color="auto"/>
            </w:tcBorders>
            <w:shd w:val="clear" w:color="auto" w:fill="auto"/>
            <w:noWrap/>
            <w:vAlign w:val="center"/>
            <w:hideMark/>
          </w:tcPr>
          <w:p w14:paraId="05175AC6"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3094</w:t>
            </w:r>
          </w:p>
        </w:tc>
      </w:tr>
      <w:tr w:rsidR="00B10DA3" w:rsidRPr="00B10DA3" w14:paraId="048E230C" w14:textId="77777777" w:rsidTr="00B10DA3">
        <w:trPr>
          <w:gridAfter w:val="1"/>
          <w:wAfter w:w="10" w:type="dxa"/>
          <w:trHeight w:val="390"/>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2409CF7C" w14:textId="77777777" w:rsidR="00B10DA3" w:rsidRPr="00B10DA3" w:rsidRDefault="00B10DA3" w:rsidP="00B10DA3">
            <w:pPr>
              <w:spacing w:after="0" w:line="240" w:lineRule="auto"/>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Лом цветных металлов</w:t>
            </w:r>
          </w:p>
        </w:tc>
        <w:tc>
          <w:tcPr>
            <w:tcW w:w="2500" w:type="dxa"/>
            <w:tcBorders>
              <w:top w:val="nil"/>
              <w:left w:val="nil"/>
              <w:bottom w:val="single" w:sz="8" w:space="0" w:color="auto"/>
              <w:right w:val="single" w:sz="8" w:space="0" w:color="auto"/>
            </w:tcBorders>
            <w:shd w:val="clear" w:color="auto" w:fill="auto"/>
            <w:noWrap/>
            <w:vAlign w:val="center"/>
            <w:hideMark/>
          </w:tcPr>
          <w:p w14:paraId="27698C75"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0,071</w:t>
            </w:r>
          </w:p>
        </w:tc>
        <w:tc>
          <w:tcPr>
            <w:tcW w:w="1784" w:type="dxa"/>
            <w:tcBorders>
              <w:top w:val="nil"/>
              <w:left w:val="nil"/>
              <w:bottom w:val="single" w:sz="8" w:space="0" w:color="auto"/>
              <w:right w:val="single" w:sz="8" w:space="0" w:color="auto"/>
            </w:tcBorders>
            <w:shd w:val="clear" w:color="auto" w:fill="auto"/>
            <w:noWrap/>
            <w:vAlign w:val="center"/>
            <w:hideMark/>
          </w:tcPr>
          <w:p w14:paraId="173E3820"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w:t>
            </w:r>
          </w:p>
        </w:tc>
        <w:tc>
          <w:tcPr>
            <w:tcW w:w="1946" w:type="dxa"/>
            <w:tcBorders>
              <w:top w:val="nil"/>
              <w:left w:val="nil"/>
              <w:bottom w:val="single" w:sz="8" w:space="0" w:color="auto"/>
              <w:right w:val="single" w:sz="8" w:space="0" w:color="auto"/>
            </w:tcBorders>
            <w:shd w:val="clear" w:color="auto" w:fill="auto"/>
            <w:noWrap/>
            <w:vAlign w:val="center"/>
            <w:hideMark/>
          </w:tcPr>
          <w:p w14:paraId="48FBF260"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0,071</w:t>
            </w:r>
          </w:p>
        </w:tc>
      </w:tr>
      <w:tr w:rsidR="00B10DA3" w:rsidRPr="00B10DA3" w14:paraId="65336201" w14:textId="77777777" w:rsidTr="00B10DA3">
        <w:trPr>
          <w:gridAfter w:val="1"/>
          <w:wAfter w:w="10" w:type="dxa"/>
          <w:trHeight w:val="390"/>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5BE3327D" w14:textId="77777777" w:rsidR="00B10DA3" w:rsidRPr="00B10DA3" w:rsidRDefault="00B10DA3" w:rsidP="00B10DA3">
            <w:pPr>
              <w:spacing w:after="0" w:line="240" w:lineRule="auto"/>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Древесная стружка</w:t>
            </w:r>
          </w:p>
        </w:tc>
        <w:tc>
          <w:tcPr>
            <w:tcW w:w="2500" w:type="dxa"/>
            <w:tcBorders>
              <w:top w:val="nil"/>
              <w:left w:val="nil"/>
              <w:bottom w:val="single" w:sz="8" w:space="0" w:color="auto"/>
              <w:right w:val="single" w:sz="8" w:space="0" w:color="auto"/>
            </w:tcBorders>
            <w:shd w:val="clear" w:color="auto" w:fill="auto"/>
            <w:noWrap/>
            <w:vAlign w:val="center"/>
            <w:hideMark/>
          </w:tcPr>
          <w:p w14:paraId="3614C8EA"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33,607</w:t>
            </w:r>
          </w:p>
        </w:tc>
        <w:tc>
          <w:tcPr>
            <w:tcW w:w="1784" w:type="dxa"/>
            <w:tcBorders>
              <w:top w:val="nil"/>
              <w:left w:val="nil"/>
              <w:bottom w:val="single" w:sz="8" w:space="0" w:color="auto"/>
              <w:right w:val="single" w:sz="8" w:space="0" w:color="auto"/>
            </w:tcBorders>
            <w:shd w:val="clear" w:color="auto" w:fill="auto"/>
            <w:noWrap/>
            <w:vAlign w:val="center"/>
            <w:hideMark/>
          </w:tcPr>
          <w:p w14:paraId="566C9B3D"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w:t>
            </w:r>
          </w:p>
        </w:tc>
        <w:tc>
          <w:tcPr>
            <w:tcW w:w="1946" w:type="dxa"/>
            <w:tcBorders>
              <w:top w:val="nil"/>
              <w:left w:val="nil"/>
              <w:bottom w:val="single" w:sz="8" w:space="0" w:color="auto"/>
              <w:right w:val="single" w:sz="8" w:space="0" w:color="auto"/>
            </w:tcBorders>
            <w:shd w:val="clear" w:color="auto" w:fill="auto"/>
            <w:noWrap/>
            <w:vAlign w:val="center"/>
            <w:hideMark/>
          </w:tcPr>
          <w:p w14:paraId="1F8C5206"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33,607</w:t>
            </w:r>
          </w:p>
        </w:tc>
      </w:tr>
      <w:tr w:rsidR="00B10DA3" w:rsidRPr="00B10DA3" w14:paraId="64CB417C" w14:textId="77777777" w:rsidTr="00B10DA3">
        <w:trPr>
          <w:gridAfter w:val="1"/>
          <w:wAfter w:w="10" w:type="dxa"/>
          <w:trHeight w:val="390"/>
        </w:trPr>
        <w:tc>
          <w:tcPr>
            <w:tcW w:w="3402" w:type="dxa"/>
            <w:tcBorders>
              <w:top w:val="nil"/>
              <w:left w:val="single" w:sz="8" w:space="0" w:color="auto"/>
              <w:bottom w:val="nil"/>
              <w:right w:val="single" w:sz="8" w:space="0" w:color="auto"/>
            </w:tcBorders>
            <w:shd w:val="clear" w:color="auto" w:fill="auto"/>
            <w:noWrap/>
            <w:vAlign w:val="center"/>
            <w:hideMark/>
          </w:tcPr>
          <w:p w14:paraId="7F43B88B" w14:textId="77777777" w:rsidR="00B10DA3" w:rsidRPr="00DE7E6F" w:rsidRDefault="00B10DA3" w:rsidP="00B10DA3">
            <w:pPr>
              <w:spacing w:after="0" w:line="240" w:lineRule="auto"/>
              <w:rPr>
                <w:rFonts w:ascii="Times New Roman" w:eastAsia="Times New Roman" w:hAnsi="Times New Roman" w:cs="Times New Roman"/>
                <w:color w:val="000000"/>
                <w:sz w:val="28"/>
                <w:szCs w:val="28"/>
                <w:lang w:eastAsia="ru-RU"/>
              </w:rPr>
            </w:pPr>
            <w:r w:rsidRPr="00DE7E6F">
              <w:rPr>
                <w:rFonts w:ascii="Times New Roman" w:eastAsia="Times New Roman" w:hAnsi="Times New Roman" w:cs="Times New Roman"/>
                <w:color w:val="000000"/>
                <w:sz w:val="28"/>
                <w:szCs w:val="28"/>
                <w:lang w:eastAsia="ru-RU"/>
              </w:rPr>
              <w:t>ОТРАБОТАННЫЕ СВЕТОДИОДНЫЕ ЛАМПЫ 20 01 99</w:t>
            </w:r>
          </w:p>
        </w:tc>
        <w:tc>
          <w:tcPr>
            <w:tcW w:w="2500" w:type="dxa"/>
            <w:tcBorders>
              <w:top w:val="nil"/>
              <w:left w:val="nil"/>
              <w:bottom w:val="single" w:sz="8" w:space="0" w:color="auto"/>
              <w:right w:val="single" w:sz="8" w:space="0" w:color="auto"/>
            </w:tcBorders>
            <w:shd w:val="clear" w:color="auto" w:fill="auto"/>
            <w:noWrap/>
            <w:vAlign w:val="center"/>
            <w:hideMark/>
          </w:tcPr>
          <w:p w14:paraId="640BBA2F"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0,4437</w:t>
            </w:r>
          </w:p>
        </w:tc>
        <w:tc>
          <w:tcPr>
            <w:tcW w:w="1784" w:type="dxa"/>
            <w:tcBorders>
              <w:top w:val="nil"/>
              <w:left w:val="nil"/>
              <w:bottom w:val="single" w:sz="8" w:space="0" w:color="auto"/>
              <w:right w:val="single" w:sz="8" w:space="0" w:color="auto"/>
            </w:tcBorders>
            <w:shd w:val="clear" w:color="auto" w:fill="auto"/>
            <w:noWrap/>
            <w:vAlign w:val="center"/>
            <w:hideMark/>
          </w:tcPr>
          <w:p w14:paraId="30F2897F"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w:t>
            </w:r>
          </w:p>
        </w:tc>
        <w:tc>
          <w:tcPr>
            <w:tcW w:w="1946" w:type="dxa"/>
            <w:tcBorders>
              <w:top w:val="nil"/>
              <w:left w:val="nil"/>
              <w:bottom w:val="single" w:sz="8" w:space="0" w:color="auto"/>
              <w:right w:val="single" w:sz="8" w:space="0" w:color="auto"/>
            </w:tcBorders>
            <w:shd w:val="clear" w:color="auto" w:fill="auto"/>
            <w:noWrap/>
            <w:vAlign w:val="center"/>
            <w:hideMark/>
          </w:tcPr>
          <w:p w14:paraId="6391A09B"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0,4437</w:t>
            </w:r>
          </w:p>
        </w:tc>
      </w:tr>
      <w:tr w:rsidR="00B10DA3" w:rsidRPr="00B10DA3" w14:paraId="56B5A988" w14:textId="77777777" w:rsidTr="00B10DA3">
        <w:trPr>
          <w:gridAfter w:val="1"/>
          <w:wAfter w:w="10" w:type="dxa"/>
          <w:trHeight w:val="300"/>
        </w:trPr>
        <w:tc>
          <w:tcPr>
            <w:tcW w:w="3402" w:type="dxa"/>
            <w:vMerge w:val="restart"/>
            <w:tcBorders>
              <w:top w:val="nil"/>
              <w:left w:val="single" w:sz="8" w:space="0" w:color="auto"/>
              <w:bottom w:val="nil"/>
              <w:right w:val="single" w:sz="8" w:space="0" w:color="auto"/>
            </w:tcBorders>
            <w:shd w:val="clear" w:color="auto" w:fill="auto"/>
            <w:noWrap/>
            <w:vAlign w:val="center"/>
            <w:hideMark/>
          </w:tcPr>
          <w:p w14:paraId="649C1074" w14:textId="77777777" w:rsidR="00B10DA3" w:rsidRPr="00DE7E6F" w:rsidRDefault="00B10DA3" w:rsidP="00B10DA3">
            <w:pPr>
              <w:spacing w:after="0" w:line="240" w:lineRule="auto"/>
              <w:rPr>
                <w:rFonts w:ascii="Times New Roman" w:eastAsia="Times New Roman" w:hAnsi="Times New Roman" w:cs="Times New Roman"/>
                <w:color w:val="000000"/>
                <w:sz w:val="28"/>
                <w:szCs w:val="28"/>
                <w:lang w:eastAsia="ru-RU"/>
              </w:rPr>
            </w:pPr>
            <w:r w:rsidRPr="00DE7E6F">
              <w:rPr>
                <w:rFonts w:ascii="Times New Roman" w:eastAsia="Times New Roman" w:hAnsi="Times New Roman" w:cs="Times New Roman"/>
                <w:color w:val="000000"/>
                <w:sz w:val="28"/>
                <w:szCs w:val="28"/>
                <w:lang w:eastAsia="ru-RU"/>
              </w:rPr>
              <w:t>Отработанные воздушные фильтры 15 02 03</w:t>
            </w:r>
          </w:p>
        </w:tc>
        <w:tc>
          <w:tcPr>
            <w:tcW w:w="2500" w:type="dxa"/>
            <w:tcBorders>
              <w:top w:val="nil"/>
              <w:left w:val="nil"/>
              <w:bottom w:val="single" w:sz="8" w:space="0" w:color="auto"/>
              <w:right w:val="single" w:sz="8" w:space="0" w:color="auto"/>
            </w:tcBorders>
            <w:shd w:val="clear" w:color="auto" w:fill="auto"/>
            <w:noWrap/>
            <w:vAlign w:val="center"/>
            <w:hideMark/>
          </w:tcPr>
          <w:p w14:paraId="52302D3F"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3,5</w:t>
            </w:r>
          </w:p>
        </w:tc>
        <w:tc>
          <w:tcPr>
            <w:tcW w:w="1784" w:type="dxa"/>
            <w:tcBorders>
              <w:top w:val="nil"/>
              <w:left w:val="nil"/>
              <w:bottom w:val="single" w:sz="8" w:space="0" w:color="auto"/>
              <w:right w:val="single" w:sz="8" w:space="0" w:color="auto"/>
            </w:tcBorders>
            <w:shd w:val="clear" w:color="auto" w:fill="auto"/>
            <w:noWrap/>
            <w:vAlign w:val="center"/>
            <w:hideMark/>
          </w:tcPr>
          <w:p w14:paraId="1D44B470"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val="ru-RU" w:eastAsia="ru-RU"/>
              </w:rPr>
              <w:t>0</w:t>
            </w:r>
          </w:p>
        </w:tc>
        <w:tc>
          <w:tcPr>
            <w:tcW w:w="1946" w:type="dxa"/>
            <w:tcBorders>
              <w:top w:val="nil"/>
              <w:left w:val="nil"/>
              <w:bottom w:val="single" w:sz="8" w:space="0" w:color="auto"/>
              <w:right w:val="single" w:sz="8" w:space="0" w:color="auto"/>
            </w:tcBorders>
            <w:shd w:val="clear" w:color="auto" w:fill="auto"/>
            <w:noWrap/>
            <w:vAlign w:val="center"/>
            <w:hideMark/>
          </w:tcPr>
          <w:p w14:paraId="6FCAEB66"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3,5</w:t>
            </w:r>
          </w:p>
        </w:tc>
      </w:tr>
      <w:tr w:rsidR="00B10DA3" w:rsidRPr="00B10DA3" w14:paraId="78BFA383" w14:textId="77777777" w:rsidTr="00B10DA3">
        <w:trPr>
          <w:gridAfter w:val="1"/>
          <w:wAfter w:w="10" w:type="dxa"/>
          <w:trHeight w:val="300"/>
        </w:trPr>
        <w:tc>
          <w:tcPr>
            <w:tcW w:w="3402" w:type="dxa"/>
            <w:vMerge/>
            <w:tcBorders>
              <w:top w:val="nil"/>
              <w:left w:val="single" w:sz="8" w:space="0" w:color="auto"/>
              <w:bottom w:val="nil"/>
              <w:right w:val="single" w:sz="8" w:space="0" w:color="auto"/>
            </w:tcBorders>
            <w:vAlign w:val="center"/>
            <w:hideMark/>
          </w:tcPr>
          <w:p w14:paraId="12359B74" w14:textId="77777777" w:rsidR="00B10DA3" w:rsidRPr="00DE7E6F" w:rsidRDefault="00B10DA3" w:rsidP="00B10DA3">
            <w:pPr>
              <w:spacing w:after="0" w:line="240" w:lineRule="auto"/>
              <w:rPr>
                <w:rFonts w:ascii="Times New Roman" w:eastAsia="Times New Roman" w:hAnsi="Times New Roman" w:cs="Times New Roman"/>
                <w:color w:val="000000"/>
                <w:sz w:val="28"/>
                <w:szCs w:val="28"/>
                <w:lang w:eastAsia="ru-RU"/>
              </w:rPr>
            </w:pPr>
          </w:p>
        </w:tc>
        <w:tc>
          <w:tcPr>
            <w:tcW w:w="2500" w:type="dxa"/>
            <w:tcBorders>
              <w:top w:val="nil"/>
              <w:left w:val="nil"/>
              <w:bottom w:val="single" w:sz="8" w:space="0" w:color="auto"/>
              <w:right w:val="single" w:sz="8" w:space="0" w:color="auto"/>
            </w:tcBorders>
            <w:shd w:val="clear" w:color="auto" w:fill="auto"/>
            <w:noWrap/>
            <w:vAlign w:val="center"/>
            <w:hideMark/>
          </w:tcPr>
          <w:p w14:paraId="2D996AD6"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val="ru-RU" w:eastAsia="ru-RU"/>
              </w:rPr>
              <w:t> </w:t>
            </w:r>
          </w:p>
        </w:tc>
        <w:tc>
          <w:tcPr>
            <w:tcW w:w="1784" w:type="dxa"/>
            <w:tcBorders>
              <w:top w:val="nil"/>
              <w:left w:val="nil"/>
              <w:bottom w:val="single" w:sz="8" w:space="0" w:color="auto"/>
              <w:right w:val="single" w:sz="8" w:space="0" w:color="auto"/>
            </w:tcBorders>
            <w:shd w:val="clear" w:color="auto" w:fill="auto"/>
            <w:noWrap/>
            <w:vAlign w:val="center"/>
            <w:hideMark/>
          </w:tcPr>
          <w:p w14:paraId="71A46855"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val="ru-RU" w:eastAsia="ru-RU"/>
              </w:rPr>
              <w:t>0</w:t>
            </w:r>
          </w:p>
        </w:tc>
        <w:tc>
          <w:tcPr>
            <w:tcW w:w="1946" w:type="dxa"/>
            <w:tcBorders>
              <w:top w:val="nil"/>
              <w:left w:val="nil"/>
              <w:bottom w:val="single" w:sz="8" w:space="0" w:color="auto"/>
              <w:right w:val="single" w:sz="8" w:space="0" w:color="auto"/>
            </w:tcBorders>
            <w:shd w:val="clear" w:color="auto" w:fill="auto"/>
            <w:noWrap/>
            <w:vAlign w:val="center"/>
            <w:hideMark/>
          </w:tcPr>
          <w:p w14:paraId="4B4387DA"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val="ru-RU" w:eastAsia="ru-RU"/>
              </w:rPr>
              <w:t> </w:t>
            </w:r>
          </w:p>
        </w:tc>
      </w:tr>
      <w:tr w:rsidR="00B10DA3" w:rsidRPr="00B10DA3" w14:paraId="0053E750" w14:textId="77777777" w:rsidTr="00B10DA3">
        <w:trPr>
          <w:gridAfter w:val="1"/>
          <w:wAfter w:w="10" w:type="dxa"/>
          <w:trHeight w:val="390"/>
        </w:trPr>
        <w:tc>
          <w:tcPr>
            <w:tcW w:w="3402" w:type="dxa"/>
            <w:tcBorders>
              <w:top w:val="nil"/>
              <w:left w:val="single" w:sz="8" w:space="0" w:color="auto"/>
              <w:bottom w:val="nil"/>
              <w:right w:val="single" w:sz="8" w:space="0" w:color="auto"/>
            </w:tcBorders>
            <w:shd w:val="clear" w:color="auto" w:fill="auto"/>
            <w:noWrap/>
            <w:vAlign w:val="center"/>
            <w:hideMark/>
          </w:tcPr>
          <w:p w14:paraId="6AF0D950" w14:textId="77777777" w:rsidR="00B10DA3" w:rsidRPr="00DE7E6F" w:rsidRDefault="00B10DA3" w:rsidP="00B10DA3">
            <w:pPr>
              <w:spacing w:after="0" w:line="240" w:lineRule="auto"/>
              <w:rPr>
                <w:rFonts w:ascii="Times New Roman" w:eastAsia="Times New Roman" w:hAnsi="Times New Roman" w:cs="Times New Roman"/>
                <w:color w:val="000000"/>
                <w:sz w:val="28"/>
                <w:szCs w:val="28"/>
                <w:lang w:eastAsia="ru-RU"/>
              </w:rPr>
            </w:pPr>
            <w:r w:rsidRPr="00DE7E6F">
              <w:rPr>
                <w:rFonts w:ascii="Times New Roman" w:eastAsia="Times New Roman" w:hAnsi="Times New Roman" w:cs="Times New Roman"/>
                <w:color w:val="000000"/>
                <w:sz w:val="28"/>
                <w:szCs w:val="28"/>
                <w:lang w:eastAsia="ru-RU"/>
              </w:rPr>
              <w:t>Списанные огнетушители (16 05 05)</w:t>
            </w:r>
          </w:p>
        </w:tc>
        <w:tc>
          <w:tcPr>
            <w:tcW w:w="2500" w:type="dxa"/>
            <w:tcBorders>
              <w:top w:val="nil"/>
              <w:left w:val="nil"/>
              <w:bottom w:val="single" w:sz="8" w:space="0" w:color="auto"/>
              <w:right w:val="single" w:sz="8" w:space="0" w:color="auto"/>
            </w:tcBorders>
            <w:shd w:val="clear" w:color="auto" w:fill="auto"/>
            <w:noWrap/>
            <w:vAlign w:val="center"/>
            <w:hideMark/>
          </w:tcPr>
          <w:p w14:paraId="34CDD4AA"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5</w:t>
            </w:r>
          </w:p>
        </w:tc>
        <w:tc>
          <w:tcPr>
            <w:tcW w:w="1784" w:type="dxa"/>
            <w:tcBorders>
              <w:top w:val="nil"/>
              <w:left w:val="nil"/>
              <w:bottom w:val="single" w:sz="8" w:space="0" w:color="auto"/>
              <w:right w:val="single" w:sz="8" w:space="0" w:color="auto"/>
            </w:tcBorders>
            <w:shd w:val="clear" w:color="auto" w:fill="auto"/>
            <w:noWrap/>
            <w:vAlign w:val="center"/>
            <w:hideMark/>
          </w:tcPr>
          <w:p w14:paraId="5764484F"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val="ru-RU" w:eastAsia="ru-RU"/>
              </w:rPr>
              <w:t>0</w:t>
            </w:r>
          </w:p>
        </w:tc>
        <w:tc>
          <w:tcPr>
            <w:tcW w:w="1946" w:type="dxa"/>
            <w:tcBorders>
              <w:top w:val="nil"/>
              <w:left w:val="nil"/>
              <w:bottom w:val="single" w:sz="8" w:space="0" w:color="auto"/>
              <w:right w:val="single" w:sz="8" w:space="0" w:color="auto"/>
            </w:tcBorders>
            <w:shd w:val="clear" w:color="auto" w:fill="auto"/>
            <w:noWrap/>
            <w:vAlign w:val="center"/>
            <w:hideMark/>
          </w:tcPr>
          <w:p w14:paraId="3D36F4A3"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eastAsia="ru-RU"/>
              </w:rPr>
              <w:t>5</w:t>
            </w:r>
          </w:p>
        </w:tc>
      </w:tr>
      <w:tr w:rsidR="00B10DA3" w:rsidRPr="00B10DA3" w14:paraId="2E0532A7" w14:textId="77777777" w:rsidTr="00B10DA3">
        <w:trPr>
          <w:gridAfter w:val="1"/>
          <w:wAfter w:w="10" w:type="dxa"/>
          <w:trHeight w:val="39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DD903A" w14:textId="77777777" w:rsidR="00B10DA3" w:rsidRPr="00DE7E6F" w:rsidRDefault="00B10DA3" w:rsidP="00B10DA3">
            <w:pPr>
              <w:spacing w:after="0" w:line="240" w:lineRule="auto"/>
              <w:rPr>
                <w:rFonts w:ascii="Times New Roman" w:eastAsia="Times New Roman" w:hAnsi="Times New Roman" w:cs="Times New Roman"/>
                <w:color w:val="000000"/>
                <w:sz w:val="28"/>
                <w:szCs w:val="28"/>
                <w:lang w:eastAsia="ru-RU"/>
              </w:rPr>
            </w:pPr>
            <w:r w:rsidRPr="00DE7E6F">
              <w:rPr>
                <w:rFonts w:ascii="Times New Roman" w:eastAsia="Times New Roman" w:hAnsi="Times New Roman" w:cs="Times New Roman"/>
                <w:color w:val="000000"/>
                <w:sz w:val="28"/>
                <w:szCs w:val="28"/>
                <w:lang w:eastAsia="ru-RU"/>
              </w:rPr>
              <w:t>Всего не опасные отходы</w:t>
            </w:r>
          </w:p>
        </w:tc>
        <w:tc>
          <w:tcPr>
            <w:tcW w:w="2500" w:type="dxa"/>
            <w:tcBorders>
              <w:top w:val="nil"/>
              <w:left w:val="nil"/>
              <w:bottom w:val="single" w:sz="8" w:space="0" w:color="auto"/>
              <w:right w:val="single" w:sz="8" w:space="0" w:color="auto"/>
            </w:tcBorders>
            <w:shd w:val="clear" w:color="auto" w:fill="auto"/>
            <w:noWrap/>
            <w:vAlign w:val="center"/>
            <w:hideMark/>
          </w:tcPr>
          <w:p w14:paraId="27F2C256"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val="ru-RU" w:eastAsia="ru-RU"/>
              </w:rPr>
              <w:t>3739,5797</w:t>
            </w:r>
          </w:p>
        </w:tc>
        <w:tc>
          <w:tcPr>
            <w:tcW w:w="1784" w:type="dxa"/>
            <w:tcBorders>
              <w:top w:val="nil"/>
              <w:left w:val="nil"/>
              <w:bottom w:val="single" w:sz="8" w:space="0" w:color="auto"/>
              <w:right w:val="single" w:sz="8" w:space="0" w:color="auto"/>
            </w:tcBorders>
            <w:shd w:val="clear" w:color="auto" w:fill="auto"/>
            <w:noWrap/>
            <w:vAlign w:val="center"/>
            <w:hideMark/>
          </w:tcPr>
          <w:p w14:paraId="27162720"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val="ru-RU" w:eastAsia="ru-RU"/>
              </w:rPr>
              <w:t>0</w:t>
            </w:r>
          </w:p>
        </w:tc>
        <w:tc>
          <w:tcPr>
            <w:tcW w:w="1946" w:type="dxa"/>
            <w:tcBorders>
              <w:top w:val="nil"/>
              <w:left w:val="nil"/>
              <w:bottom w:val="single" w:sz="8" w:space="0" w:color="auto"/>
              <w:right w:val="single" w:sz="8" w:space="0" w:color="auto"/>
            </w:tcBorders>
            <w:shd w:val="clear" w:color="auto" w:fill="auto"/>
            <w:noWrap/>
            <w:vAlign w:val="center"/>
            <w:hideMark/>
          </w:tcPr>
          <w:p w14:paraId="17E7ADDA" w14:textId="77777777" w:rsidR="00B10DA3" w:rsidRPr="00B10DA3" w:rsidRDefault="00B10DA3" w:rsidP="00B10DA3">
            <w:pPr>
              <w:spacing w:after="0" w:line="240" w:lineRule="auto"/>
              <w:jc w:val="center"/>
              <w:rPr>
                <w:rFonts w:ascii="Times New Roman" w:eastAsia="Times New Roman" w:hAnsi="Times New Roman" w:cs="Times New Roman"/>
                <w:color w:val="000000"/>
                <w:sz w:val="28"/>
                <w:szCs w:val="28"/>
                <w:lang w:val="ru-RU" w:eastAsia="ru-RU"/>
              </w:rPr>
            </w:pPr>
            <w:r w:rsidRPr="00B10DA3">
              <w:rPr>
                <w:rFonts w:ascii="Times New Roman" w:eastAsia="Times New Roman" w:hAnsi="Times New Roman" w:cs="Times New Roman"/>
                <w:color w:val="000000"/>
                <w:sz w:val="28"/>
                <w:szCs w:val="28"/>
                <w:lang w:val="ru-RU" w:eastAsia="ru-RU"/>
              </w:rPr>
              <w:t>3739,5797</w:t>
            </w:r>
          </w:p>
        </w:tc>
      </w:tr>
    </w:tbl>
    <w:p w14:paraId="4704DF62" w14:textId="20FA96C8" w:rsidR="0051586D" w:rsidRDefault="0051586D" w:rsidP="0051586D">
      <w:pPr>
        <w:pStyle w:val="a8"/>
        <w:rPr>
          <w:rFonts w:ascii="Times New Roman" w:hAnsi="Times New Roman" w:cs="Times New Roman"/>
          <w:b/>
          <w:sz w:val="28"/>
          <w:szCs w:val="28"/>
          <w:lang w:val="ru-RU"/>
        </w:rPr>
      </w:pPr>
    </w:p>
    <w:p w14:paraId="48774AE0" w14:textId="23805383" w:rsidR="0051586D" w:rsidRDefault="0051586D" w:rsidP="0051586D">
      <w:pPr>
        <w:pStyle w:val="a8"/>
        <w:rPr>
          <w:rFonts w:ascii="Times New Roman" w:hAnsi="Times New Roman" w:cs="Times New Roman"/>
          <w:b/>
          <w:sz w:val="28"/>
          <w:szCs w:val="28"/>
          <w:lang w:val="ru-RU"/>
        </w:rPr>
      </w:pPr>
    </w:p>
    <w:p w14:paraId="0D107DCB" w14:textId="4CB686DF" w:rsidR="0051586D" w:rsidRDefault="0051586D" w:rsidP="0051586D">
      <w:pPr>
        <w:pStyle w:val="a8"/>
        <w:rPr>
          <w:rFonts w:ascii="Times New Roman" w:hAnsi="Times New Roman" w:cs="Times New Roman"/>
          <w:b/>
          <w:sz w:val="28"/>
          <w:szCs w:val="28"/>
          <w:lang w:val="ru-RU"/>
        </w:rPr>
      </w:pPr>
    </w:p>
    <w:p w14:paraId="116106B6" w14:textId="524B2498" w:rsidR="0051586D" w:rsidRDefault="0051586D" w:rsidP="0051586D">
      <w:pPr>
        <w:pStyle w:val="a8"/>
        <w:rPr>
          <w:rFonts w:ascii="Times New Roman" w:hAnsi="Times New Roman" w:cs="Times New Roman"/>
          <w:b/>
          <w:sz w:val="28"/>
          <w:szCs w:val="28"/>
          <w:lang w:val="ru-RU"/>
        </w:rPr>
      </w:pPr>
    </w:p>
    <w:p w14:paraId="27C7C911" w14:textId="36794F98" w:rsidR="0051586D" w:rsidRDefault="0051586D" w:rsidP="0051586D">
      <w:pPr>
        <w:pStyle w:val="a8"/>
        <w:rPr>
          <w:rFonts w:ascii="Times New Roman" w:hAnsi="Times New Roman" w:cs="Times New Roman"/>
          <w:b/>
          <w:sz w:val="28"/>
          <w:szCs w:val="28"/>
          <w:lang w:val="ru-RU"/>
        </w:rPr>
      </w:pPr>
    </w:p>
    <w:p w14:paraId="06942A06" w14:textId="77777777" w:rsidR="0051586D" w:rsidRPr="0051586D" w:rsidRDefault="0051586D" w:rsidP="0051586D">
      <w:pPr>
        <w:pStyle w:val="1"/>
        <w:spacing w:line="276" w:lineRule="auto"/>
        <w:ind w:firstLine="567"/>
        <w:jc w:val="center"/>
        <w:rPr>
          <w:bCs/>
          <w:i/>
          <w:caps/>
          <w:szCs w:val="28"/>
        </w:rPr>
      </w:pPr>
      <w:r w:rsidRPr="0051586D">
        <w:rPr>
          <w:bCs/>
          <w:caps/>
          <w:szCs w:val="28"/>
        </w:rPr>
        <w:t>Сведения о возможных аварийных ситуациях</w:t>
      </w:r>
    </w:p>
    <w:p w14:paraId="7D1CD416" w14:textId="77777777" w:rsidR="0051586D" w:rsidRPr="0051586D" w:rsidRDefault="0051586D" w:rsidP="0051586D">
      <w:pPr>
        <w:shd w:val="clear" w:color="auto" w:fill="FFFFFF"/>
        <w:spacing w:after="0" w:line="276" w:lineRule="auto"/>
        <w:ind w:firstLine="567"/>
        <w:jc w:val="both"/>
        <w:rPr>
          <w:rFonts w:ascii="Times New Roman" w:hAnsi="Times New Roman" w:cs="Times New Roman"/>
          <w:b/>
          <w:sz w:val="28"/>
          <w:szCs w:val="28"/>
          <w:lang w:val="ru-RU"/>
        </w:rPr>
      </w:pPr>
      <w:r w:rsidRPr="0051586D">
        <w:rPr>
          <w:rFonts w:ascii="Times New Roman" w:hAnsi="Times New Roman" w:cs="Times New Roman"/>
          <w:b/>
          <w:sz w:val="28"/>
          <w:szCs w:val="28"/>
          <w:lang w:val="ru-RU"/>
        </w:rPr>
        <w:t>Возможные аварийные ситуации:</w:t>
      </w:r>
    </w:p>
    <w:p w14:paraId="56013AC4" w14:textId="77777777" w:rsidR="0051586D" w:rsidRPr="0051586D" w:rsidRDefault="0051586D" w:rsidP="0051586D">
      <w:pPr>
        <w:shd w:val="clear" w:color="auto" w:fill="FFFFFF"/>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При сборе ТБО при переполнении металлических контейнеров возможно загрязнение прилегающих площадок и стекания загрязнениях стоков с них при выпадении атмосферных осадков. Для исключения подобных ситуаций необходимо осуществлять регулярный вывоз ТБО и проведение дезинфекции контейнеров.</w:t>
      </w:r>
    </w:p>
    <w:p w14:paraId="083844E7" w14:textId="77777777" w:rsidR="0051586D" w:rsidRPr="0051586D" w:rsidRDefault="0051586D" w:rsidP="0051586D">
      <w:pPr>
        <w:shd w:val="clear" w:color="auto" w:fill="FFFFFF"/>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Аварийными ситуациями при сборе нетоксичных отходов могут быть возгорания. При тушение всех образующихся отходов рекомендуется пеной (автопокрышек - только пеной), для чего места сбора оборудуются огнетушителями.</w:t>
      </w:r>
    </w:p>
    <w:p w14:paraId="71B80145" w14:textId="77777777" w:rsidR="0051586D" w:rsidRPr="0051586D" w:rsidRDefault="0051586D" w:rsidP="0051586D">
      <w:pPr>
        <w:shd w:val="clear" w:color="auto" w:fill="FFFFFF"/>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bCs/>
          <w:sz w:val="28"/>
          <w:szCs w:val="28"/>
          <w:lang w:val="ru-RU"/>
        </w:rPr>
        <w:t>Отработанные смеси, эмульсии масла/вода, (промасленная ветошь).</w:t>
      </w:r>
      <w:r w:rsidRPr="0051586D">
        <w:rPr>
          <w:rFonts w:ascii="Times New Roman" w:hAnsi="Times New Roman" w:cs="Times New Roman"/>
          <w:sz w:val="28"/>
          <w:szCs w:val="28"/>
          <w:lang w:val="ru-RU"/>
        </w:rPr>
        <w:t xml:space="preserve"> Указанные отходы способны оказывать отрицательное влияние на приземные слои атмосферы и локальные участки почвы аналогично отработанным нефтепродуктам.</w:t>
      </w:r>
    </w:p>
    <w:p w14:paraId="3B15AC7A" w14:textId="77777777" w:rsidR="0051586D" w:rsidRPr="0051586D" w:rsidRDefault="0051586D" w:rsidP="0051586D">
      <w:pPr>
        <w:shd w:val="clear" w:color="auto" w:fill="FFFFFF"/>
        <w:spacing w:after="0" w:line="276" w:lineRule="auto"/>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При этом возможно:</w:t>
      </w:r>
    </w:p>
    <w:p w14:paraId="49869A43" w14:textId="77777777" w:rsidR="0051586D" w:rsidRPr="0051586D" w:rsidRDefault="0051586D" w:rsidP="00C0064A">
      <w:pPr>
        <w:widowControl w:val="0"/>
        <w:numPr>
          <w:ilvl w:val="0"/>
          <w:numId w:val="8"/>
        </w:numPr>
        <w:shd w:val="clear" w:color="auto" w:fill="FFFFFF"/>
        <w:tabs>
          <w:tab w:val="clear" w:pos="720"/>
        </w:tabs>
        <w:autoSpaceDE w:val="0"/>
        <w:autoSpaceDN w:val="0"/>
        <w:adjustRightInd w:val="0"/>
        <w:spacing w:after="0" w:line="276" w:lineRule="auto"/>
        <w:ind w:left="0"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загрязнение атмосферы летучими углеводородами;</w:t>
      </w:r>
    </w:p>
    <w:p w14:paraId="4BD8E34A" w14:textId="77777777" w:rsidR="0051586D" w:rsidRPr="0051586D" w:rsidRDefault="0051586D" w:rsidP="00C0064A">
      <w:pPr>
        <w:widowControl w:val="0"/>
        <w:numPr>
          <w:ilvl w:val="0"/>
          <w:numId w:val="8"/>
        </w:numPr>
        <w:shd w:val="clear" w:color="auto" w:fill="FFFFFF"/>
        <w:tabs>
          <w:tab w:val="clear" w:pos="720"/>
        </w:tabs>
        <w:autoSpaceDE w:val="0"/>
        <w:autoSpaceDN w:val="0"/>
        <w:adjustRightInd w:val="0"/>
        <w:spacing w:after="0" w:line="276" w:lineRule="auto"/>
        <w:ind w:left="0"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попадание нефтепродуктов из замасленных материалов в почву при их длительном контакте с грунтом;</w:t>
      </w:r>
    </w:p>
    <w:p w14:paraId="5A947DC0" w14:textId="77777777" w:rsidR="0051586D" w:rsidRPr="0051586D" w:rsidRDefault="0051586D" w:rsidP="00C0064A">
      <w:pPr>
        <w:widowControl w:val="0"/>
        <w:numPr>
          <w:ilvl w:val="0"/>
          <w:numId w:val="8"/>
        </w:numPr>
        <w:shd w:val="clear" w:color="auto" w:fill="FFFFFF"/>
        <w:tabs>
          <w:tab w:val="clear" w:pos="720"/>
        </w:tabs>
        <w:autoSpaceDE w:val="0"/>
        <w:autoSpaceDN w:val="0"/>
        <w:adjustRightInd w:val="0"/>
        <w:spacing w:after="0" w:line="276" w:lineRule="auto"/>
        <w:ind w:left="0"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попадание нефтепродуктов из замасленных материалов в грунтовые воды при их длительном контакте с грунтом или при воздействии атмосферных осадков.</w:t>
      </w:r>
    </w:p>
    <w:p w14:paraId="0DA90FDC" w14:textId="77777777" w:rsidR="0051586D" w:rsidRPr="0051586D" w:rsidRDefault="0051586D" w:rsidP="0051586D">
      <w:pPr>
        <w:shd w:val="clear" w:color="auto" w:fill="FFFFFF"/>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Правилами экологической безопасности при обращении с этими видами отходов предусматривается сбор указанных отходов металлических контейнерах с плотно закрывающейся крышкой.</w:t>
      </w:r>
    </w:p>
    <w:p w14:paraId="29D22DFC" w14:textId="77777777" w:rsidR="0051586D" w:rsidRPr="0051586D" w:rsidRDefault="0051586D" w:rsidP="0051586D">
      <w:pPr>
        <w:shd w:val="clear" w:color="auto" w:fill="FFFFFF"/>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Вероятность возникновения выше приведенных аварийных ситуаций низкая, так как на предприятии предусматривается сбор всех видов отходов в специальных контейнерах с последующей передачей специализированным предприятием (по договору).</w:t>
      </w:r>
    </w:p>
    <w:p w14:paraId="7F3AE5D3" w14:textId="77777777" w:rsidR="0051586D" w:rsidRPr="0051586D" w:rsidRDefault="0051586D" w:rsidP="0051586D">
      <w:pPr>
        <w:pStyle w:val="13"/>
        <w:spacing w:after="0" w:line="276" w:lineRule="auto"/>
        <w:ind w:firstLine="567"/>
        <w:rPr>
          <w:sz w:val="28"/>
          <w:szCs w:val="28"/>
        </w:rPr>
      </w:pPr>
      <w:r w:rsidRPr="0051586D">
        <w:rPr>
          <w:sz w:val="28"/>
          <w:szCs w:val="28"/>
        </w:rPr>
        <w:t>На предприятии должен осуществляться учет возникших аварийных ситуаций и связанных с ними последствий. О возникших авариях предприятие оповещает контролирующие службы в области охраны окружающей среды.</w:t>
      </w:r>
    </w:p>
    <w:p w14:paraId="118FC239" w14:textId="77777777" w:rsidR="0051586D" w:rsidRPr="0051586D" w:rsidRDefault="0051586D" w:rsidP="0051586D">
      <w:pPr>
        <w:pStyle w:val="afd"/>
        <w:spacing w:line="276" w:lineRule="auto"/>
      </w:pPr>
    </w:p>
    <w:p w14:paraId="531AADD8" w14:textId="77777777" w:rsidR="0051586D" w:rsidRPr="0051586D" w:rsidRDefault="0051586D" w:rsidP="0051586D">
      <w:pPr>
        <w:tabs>
          <w:tab w:val="left" w:pos="0"/>
        </w:tabs>
        <w:spacing w:after="0" w:line="276" w:lineRule="auto"/>
        <w:ind w:firstLine="540"/>
        <w:jc w:val="center"/>
        <w:rPr>
          <w:rFonts w:ascii="Times New Roman" w:hAnsi="Times New Roman" w:cs="Times New Roman"/>
          <w:b/>
          <w:color w:val="000000"/>
          <w:sz w:val="28"/>
          <w:szCs w:val="28"/>
          <w:lang w:val="ru-RU"/>
        </w:rPr>
      </w:pPr>
      <w:r w:rsidRPr="0051586D">
        <w:rPr>
          <w:rFonts w:ascii="Times New Roman" w:hAnsi="Times New Roman" w:cs="Times New Roman"/>
          <w:b/>
          <w:color w:val="000000"/>
          <w:sz w:val="28"/>
          <w:szCs w:val="28"/>
          <w:lang w:val="ru-RU"/>
        </w:rPr>
        <w:t xml:space="preserve">Соблюдение правил техники безопасности и экологической безопасности при сборе, транспортировке и хранении отходов. </w:t>
      </w:r>
    </w:p>
    <w:p w14:paraId="418C0698" w14:textId="77777777" w:rsidR="0051586D" w:rsidRPr="0051586D" w:rsidRDefault="0051586D" w:rsidP="0051586D">
      <w:pPr>
        <w:tabs>
          <w:tab w:val="left" w:pos="0"/>
        </w:tabs>
        <w:spacing w:after="0" w:line="276" w:lineRule="auto"/>
        <w:ind w:firstLine="540"/>
        <w:jc w:val="center"/>
        <w:rPr>
          <w:rFonts w:ascii="Times New Roman" w:hAnsi="Times New Roman" w:cs="Times New Roman"/>
          <w:b/>
          <w:color w:val="000000"/>
          <w:sz w:val="28"/>
          <w:szCs w:val="28"/>
          <w:lang w:val="ru-RU"/>
        </w:rPr>
      </w:pPr>
      <w:r w:rsidRPr="0051586D">
        <w:rPr>
          <w:rFonts w:ascii="Times New Roman" w:hAnsi="Times New Roman" w:cs="Times New Roman"/>
          <w:b/>
          <w:color w:val="000000"/>
          <w:sz w:val="28"/>
          <w:szCs w:val="28"/>
          <w:lang w:val="ru-RU"/>
        </w:rPr>
        <w:t>Действия в аварийных ситуациях</w:t>
      </w:r>
    </w:p>
    <w:p w14:paraId="66EF3975" w14:textId="5C740B51" w:rsidR="0051586D" w:rsidRDefault="0051586D" w:rsidP="0051586D">
      <w:pPr>
        <w:pStyle w:val="a8"/>
        <w:rPr>
          <w:rFonts w:ascii="Times New Roman" w:hAnsi="Times New Roman" w:cs="Times New Roman"/>
          <w:b/>
          <w:sz w:val="28"/>
          <w:szCs w:val="28"/>
          <w:lang w:val="ru-RU"/>
        </w:rPr>
      </w:pPr>
    </w:p>
    <w:p w14:paraId="204DD5E1"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Общие правила безопасности, накопления и хранения токсичных отходов, техники безопасности и ликвидации аварийных ситуаций установлены санитарными, строительными и ведомственными нормативными документами и инструкциями.</w:t>
      </w:r>
    </w:p>
    <w:p w14:paraId="6512D49B"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Правила для персонала по соблюдению экологической безопасности и техники безопасности при сборе, хранении и транспортировке отходов, образующихся на предприятии при выполнении технологических процессов и деятельности персонала, предусматривают создание условий, при которых отходы не могут оказывать отрицательного воздействия на окружающую среду и здоровье человека.</w:t>
      </w:r>
    </w:p>
    <w:p w14:paraId="1E731D2C"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Большая часть нетоксичных отходов: резинотехнических изделий, стекла, макулатуры и других, не содержат загрязняющих веществ, способных оказывать отрицательное воздействие на существующую экосистему и человека.</w:t>
      </w:r>
    </w:p>
    <w:p w14:paraId="4132D2D0"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Высокая термическая и химическая стойкость, атмосферы и водостойкость, устойчивость к окислению на воздухе, биостойкость большинства материалов допускает складирование и временное хранение отходов в емкостях как на открытых площадках, так и в производственных помещениях.</w:t>
      </w:r>
    </w:p>
    <w:p w14:paraId="55CE4762"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Аварийными ситуациями при временном хранении нетоксичных отходов могут быть загорания.</w:t>
      </w:r>
    </w:p>
    <w:p w14:paraId="659561ED"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При загорании тушение всех перечисленных отходов рекомендуется пеной (автопокрышек - только пеной), для чего места временного хранения оборудуются огнетушителями типа ОП-10 в количестве, соответствующем «Правилам пожарной безопасности в РК».</w:t>
      </w:r>
    </w:p>
    <w:p w14:paraId="2EDAAD72"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При этом возможно:</w:t>
      </w:r>
    </w:p>
    <w:p w14:paraId="163CBAEB"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 Правилами экологической безопасности при обращении с этими видами отходов предусматривается:</w:t>
      </w:r>
    </w:p>
    <w:p w14:paraId="32DB8E4E"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1. В помещениях материалы (ветошь, песок).</w:t>
      </w:r>
    </w:p>
    <w:p w14:paraId="2BEF245F"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2. Хранение замасленных материалов в производственных помещениях допускается в течение 1 суток.</w:t>
      </w:r>
    </w:p>
    <w:p w14:paraId="105328C8"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3. Складирование и временное хранение указанных отходов осуществляется на специально оборудованных площадках в плотно закрывающихся металлических контейнерах.</w:t>
      </w:r>
    </w:p>
    <w:p w14:paraId="6150331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4. Площадки для хранения емкостей с замасленными материалами (ветошью, песком, грунтом) оборудуются асфальтобетонным покрытием, исключающим возможную фильтрацию вод, загрязненных нефтепродуктами.</w:t>
      </w:r>
    </w:p>
    <w:p w14:paraId="5CC48FD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Ртутные лампы, люминесцентные ртутьсодержащие трубки, отработанные и брак могут оказывать отрицательное влияние на окружающую среду.</w:t>
      </w:r>
    </w:p>
    <w:p w14:paraId="7BCECB19"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Ртуть является наиболее токсичным веществом для экосистемы и человека. Это вещество находится в лампах в состоянии, способном к активной воздушной, водной и физико-химической миграции.</w:t>
      </w:r>
    </w:p>
    <w:p w14:paraId="47526D6D"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Правила экологической безопасности обращения с ртутно-люминесцентными лампами, соответствуют требованиям, предъявляемым к условиям работы с ртутью, согласно СанПиН 1.10.083-94 Санитарные правила при работе с ртутью, её соединениями и приборами с ртутным заполнением.</w:t>
      </w:r>
    </w:p>
    <w:p w14:paraId="403CC571"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При разрушении люминесцентных ламп их осколки должны быть собраны в контейнер для транспортировки (ни в коем случае не выбрасывать), а в случае отделения ртути ее нейтрализация осуществляется в 2 стадии:</w:t>
      </w:r>
    </w:p>
    <w:p w14:paraId="766F4788"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1.  механическая - шарики ртути собирают влажной бумагой (фильтровальной или газетной),  после чего бумагу сразу не выбрасывают, а помещают в банку с пробкой и заливают раствором   (в 1 л воды 10 мл КМ</w:t>
      </w:r>
      <w:r w:rsidRPr="0051586D">
        <w:rPr>
          <w:rFonts w:ascii="Times New Roman" w:hAnsi="Times New Roman" w:cs="Times New Roman"/>
          <w:sz w:val="28"/>
          <w:szCs w:val="28"/>
        </w:rPr>
        <w:t>nO</w:t>
      </w:r>
      <w:r w:rsidRPr="0051586D">
        <w:rPr>
          <w:rFonts w:ascii="Times New Roman" w:hAnsi="Times New Roman" w:cs="Times New Roman"/>
          <w:sz w:val="28"/>
          <w:szCs w:val="28"/>
          <w:lang w:val="ru-RU"/>
        </w:rPr>
        <w:t>4 и 5 мл концентрированной соляной кислоты) и выдерживают в течение нескольких дней;</w:t>
      </w:r>
    </w:p>
    <w:p w14:paraId="26181130"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химическая – демеркуризация раствором хлорного железа, 20%-ным раствором </w:t>
      </w:r>
      <w:r w:rsidRPr="0051586D">
        <w:rPr>
          <w:rFonts w:ascii="Times New Roman" w:hAnsi="Times New Roman" w:cs="Times New Roman"/>
          <w:sz w:val="28"/>
          <w:szCs w:val="28"/>
        </w:rPr>
        <w:t>FeCl</w:t>
      </w:r>
      <w:r w:rsidRPr="0051586D">
        <w:rPr>
          <w:rFonts w:ascii="Times New Roman" w:hAnsi="Times New Roman" w:cs="Times New Roman"/>
          <w:sz w:val="28"/>
          <w:szCs w:val="28"/>
          <w:lang w:val="ru-RU"/>
        </w:rPr>
        <w:t>3 обильно смачивают поверхности, куда попала ртуть, затем несколько раз протирают щеткой и оставляют до полного высыхания. Через 1-2 суток поверхность тщательно промывают мыльной, а затем чистой водой. Раствор хлорного железа готовят из расчета 10 л на 25-30 м2 площади помещения.</w:t>
      </w:r>
    </w:p>
    <w:p w14:paraId="04581DC2"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Основные причины возникновения аварийных ситуаций при проведении всех видов работ можно классифицировать по следующим категориям:</w:t>
      </w:r>
    </w:p>
    <w:p w14:paraId="437A3B3F"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полные или частичные технологические отказы, обусловленные нарушением норм технологического режима производства;</w:t>
      </w:r>
    </w:p>
    <w:p w14:paraId="433FBA53"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механические отказы, вызванные разрушением или износом технологического оборудования или его деталей; ошибки обслуживающего персонала;</w:t>
      </w:r>
    </w:p>
    <w:p w14:paraId="7EDBE534"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пожары, которые могут быть вызваны различными причинами.</w:t>
      </w:r>
    </w:p>
    <w:p w14:paraId="54F5010A"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Под аварией понимают существенные отклонения от нормативно-проектных или допустимых эксплуатационных</w:t>
      </w:r>
      <w:r w:rsidRPr="0051586D">
        <w:rPr>
          <w:rFonts w:ascii="Times New Roman" w:hAnsi="Times New Roman" w:cs="Times New Roman"/>
          <w:sz w:val="28"/>
          <w:szCs w:val="28"/>
          <w:lang w:val="ru-RU"/>
        </w:rPr>
        <w:tab/>
        <w:t>условий производственно-хозяйственной деятельности по причинам, связанным с действиями человека или техническими средствами, а также в результате любых природных явлений (наводнение землетрясение, оползни, ураганы и другие стихийные бедствия).</w:t>
      </w:r>
    </w:p>
    <w:p w14:paraId="5635ADEE"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Ежегодно на предприятии разрабатывается план мероприятий по охране окружающей среды и рациональному использованию природных ресурсов.</w:t>
      </w:r>
    </w:p>
    <w:p w14:paraId="645E605F"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Реализация</w:t>
      </w:r>
      <w:r w:rsidRPr="0051586D">
        <w:rPr>
          <w:rFonts w:ascii="Times New Roman" w:hAnsi="Times New Roman" w:cs="Times New Roman"/>
          <w:sz w:val="28"/>
          <w:szCs w:val="28"/>
          <w:lang w:val="ru-RU"/>
        </w:rPr>
        <w:tab/>
        <w:t>данных мероприятий позволяет максимально снизить негативные последствия для окружающей среды. Однако, наиболее значимые последствия для окружающей</w:t>
      </w:r>
      <w:r w:rsidRPr="0051586D">
        <w:rPr>
          <w:rFonts w:ascii="Times New Roman" w:hAnsi="Times New Roman" w:cs="Times New Roman"/>
          <w:sz w:val="28"/>
          <w:szCs w:val="28"/>
          <w:lang w:val="ru-RU"/>
        </w:rPr>
        <w:tab/>
        <w:t>среды могут иметь различные аварийные ситуации, которые в процессе выполнения различного рода работ можно предусмотреть заранее.</w:t>
      </w:r>
    </w:p>
    <w:p w14:paraId="13A3FF58"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Строгое соблюдение природоохранных мероприятий, предусмотренных проектом, позволяет максимально снизить негативные последствия для окружающей среды, связанные с воздействием шламонакопителя. Руководство предприятия в полной мере осознает свою ответственность по данной проблеме, и будет обеспечивать:</w:t>
      </w:r>
    </w:p>
    <w:p w14:paraId="15879CDA"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безопасное</w:t>
      </w:r>
      <w:r w:rsidRPr="0051586D">
        <w:rPr>
          <w:rFonts w:ascii="Times New Roman" w:hAnsi="Times New Roman" w:cs="Times New Roman"/>
          <w:sz w:val="28"/>
          <w:szCs w:val="28"/>
          <w:lang w:val="ru-RU"/>
        </w:rPr>
        <w:tab/>
        <w:t>проектирование деятельности, взаимодействуя с органами надзора и инспекциями, отвечающими за экологическую безопасность и здоровье местного населения и работающего персонала;</w:t>
      </w:r>
    </w:p>
    <w:p w14:paraId="0E990E6C"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соблюдение нормативных требований Республики Казахстан в области охраны окружающей среды на всех этапах хозяйственной деятельности.</w:t>
      </w:r>
    </w:p>
    <w:p w14:paraId="20CAF3B1"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Как показывает практика ведения аналогичных работ, наиболее значимые последствия для окружающей среды могут иметь различные аварийные ситуации, которые в процессе реализации проектируемых работ можно предусмотреть заранее.</w:t>
      </w:r>
    </w:p>
    <w:p w14:paraId="24F3987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Оценка вероятности возникновения аварийной ситуации при осуществлении данного проекта используется для оценки:</w:t>
      </w:r>
    </w:p>
    <w:p w14:paraId="302C7B19"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потенциальных событий или опасностей, которые могут привести к аварийной ситуации с вероятным негативным воздействием на окружающую среду;</w:t>
      </w:r>
    </w:p>
    <w:p w14:paraId="357B4992"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вероятности и возможности реализации таких событий;</w:t>
      </w:r>
    </w:p>
    <w:p w14:paraId="55C2378F"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потенциальной величины или масштаба экологических последствий, которые могут возникнуть при реализации события. С учетом, вероятности возникновения аварийных ситуаций, одним из эффективных методов минимизации ущерба от потенциальных аварий является готовность к ним, разработка сценариев возможного развития событий при аварии и сценариев реагирования на них. Для предотвращения возникновения аварийных ситуаций в рабочем проекте предусмотрен комплекс мероприятий и разработан план ликвидации аварийных ситуаций.</w:t>
      </w:r>
    </w:p>
    <w:p w14:paraId="16DA5AC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Контроль за безопасным обращением с отходами осуществляется при выполнении намеченных мер плана управления отходами и включает:</w:t>
      </w:r>
    </w:p>
    <w:p w14:paraId="51D8E7AB"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 идентификацию отходов по типу и уровню опасности; </w:t>
      </w:r>
    </w:p>
    <w:p w14:paraId="093C7C7E"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минимизацию количества отходов;</w:t>
      </w:r>
    </w:p>
    <w:p w14:paraId="70809A6E"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 планирование организационно-технических мероприятий; </w:t>
      </w:r>
    </w:p>
    <w:p w14:paraId="10B151B2"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методы сбора и транспортировки отходов;</w:t>
      </w:r>
    </w:p>
    <w:p w14:paraId="7D97C42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варианты размещения и утилизации отходов.</w:t>
      </w:r>
    </w:p>
    <w:p w14:paraId="424CBF4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На предприятии планируется регулярный контроль за объектами окружающей среды (атмосферный воздух, поверхностные и подземные воды, почва). Контроль качества подземных вод, почв и атмосферного воздуха осуществляется на внешней границе санитарно-защитной зоны. В этом случае, санитарно-защитная зона должна рассматриваться как переходная (буферная) зона между предприятием с возможным высоким потенциалом ЗВ и природной средой с фоновым содержанием (или отсутствием) загрязняющих веществ. </w:t>
      </w:r>
    </w:p>
    <w:p w14:paraId="15528F6A"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Отбор проб подземных вод, почв и атмосферного воздуха должен производиться ежеквартально в наиболее экстремальный сезон, когда загрязнение компонента окружающей среды будет максимальным:</w:t>
      </w:r>
    </w:p>
    <w:p w14:paraId="1B5484B7"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отбор водных проб производится в конце весны - начале лета, то есть в период наибольшего пополнения грунтовых вод фильтрационно-паводковыми водами с прилегающих территорий накопителя ОП (согласно РНД 03.3.0.4.01-96);</w:t>
      </w:r>
    </w:p>
    <w:p w14:paraId="14742498"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отбор почвенных проб производится в конце лета – начале осени, то есть в период наибольшего накопления водорастворимых солей и загрязняющих веществ, поступивших с накопителя в виде абиотических наносов и</w:t>
      </w:r>
      <w:r w:rsidRPr="0051586D">
        <w:rPr>
          <w:rFonts w:ascii="Times New Roman" w:hAnsi="Times New Roman" w:cs="Times New Roman"/>
          <w:sz w:val="28"/>
          <w:szCs w:val="28"/>
          <w:lang w:val="ru-RU"/>
        </w:rPr>
        <w:tab/>
        <w:t>с загрязненными подземными водами (согласно РНД 03.3.0.4.01-96);</w:t>
      </w:r>
    </w:p>
    <w:p w14:paraId="46AC92F7"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отбор проб атмосферного воздуха производит в точках, расположенных на пересечении румбов   господствующих   направлений   ветра  и  контура   санитарно- защитной зоны, но не более чем через 500 м пост от поста - Количество постов должно составлять 4-5. Контроль качества атмосферного воздуха производиться не реже 1 раза в  год, согласно ОНД-90 «Руководство по контролю источников загрязнения атмосферы».</w:t>
      </w:r>
    </w:p>
    <w:p w14:paraId="14A2459F" w14:textId="77777777" w:rsidR="00B10DA3"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Производственный контроль за соблюдением правил хранения, и своевременным вывоз отходов осуществляется руководителем предприятия.</w:t>
      </w:r>
    </w:p>
    <w:p w14:paraId="37BAF0A3" w14:textId="0AD7D20F" w:rsidR="0051586D" w:rsidRPr="00E971E0" w:rsidRDefault="0051586D" w:rsidP="0051586D">
      <w:pPr>
        <w:spacing w:after="0" w:line="276" w:lineRule="auto"/>
        <w:ind w:firstLine="567"/>
        <w:jc w:val="both"/>
        <w:rPr>
          <w:rStyle w:val="fontstyle01"/>
          <w:rFonts w:ascii="Times New Roman" w:hAnsi="Times New Roman" w:cs="Times New Roman"/>
          <w:b/>
          <w:lang w:val="ru-RU"/>
        </w:rPr>
      </w:pPr>
      <w:r w:rsidRPr="00E971E0">
        <w:rPr>
          <w:rStyle w:val="fontstyle01"/>
          <w:rFonts w:ascii="Times New Roman" w:hAnsi="Times New Roman" w:cs="Times New Roman"/>
          <w:b/>
          <w:lang w:val="ru-RU"/>
        </w:rPr>
        <w:t>Необходимые ресурсы</w:t>
      </w:r>
    </w:p>
    <w:p w14:paraId="19AE600E" w14:textId="59D0EEBD" w:rsidR="0051586D" w:rsidRPr="0051586D" w:rsidRDefault="0051586D" w:rsidP="0051586D">
      <w:pPr>
        <w:spacing w:after="0"/>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Реализация программы осуществляется за счет собственных финансовых средств филиала ТОО «Казфосфат» .</w:t>
      </w:r>
    </w:p>
    <w:p w14:paraId="51A7AD76" w14:textId="3F63A2B9"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Финансовая устойчивость филиала ТОО «Казфосфат»  подтверждается финансовой отчетностью, проходящая ежегодный независимый аудит, включающая в себя: </w:t>
      </w:r>
    </w:p>
    <w:p w14:paraId="28B6606F" w14:textId="6C6679C8"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ежемесячный, ежеквартальный, ежегодный «Бухгалтерский баланс», при этом объекты бухгалтерского учета являются активами (имущество, товары материальных ценностей, земля, имущественные и личные неимущественные блага и права субъекта, имеющего стоимостную оценку), собственный капитал, обязательства филиала ТОО «Казфосфат»  (денежные суммы, по которым данные активы и обязательства признаются компетентным органам и фиксируется в финансовой деятельности);</w:t>
      </w:r>
    </w:p>
    <w:p w14:paraId="779E509F"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хозяйственной деятельности;</w:t>
      </w:r>
    </w:p>
    <w:p w14:paraId="0F87DCD9"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отчет о движении денежных средств;</w:t>
      </w:r>
    </w:p>
    <w:p w14:paraId="6A3038B0" w14:textId="325AE10C"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отчет о состоянии трудовых ресурсов, обязательств филиала ТОО «Казфосфат»  в связи с вверенными ему ресурсами.</w:t>
      </w:r>
    </w:p>
    <w:p w14:paraId="56FB9931"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Финансовая устойчивость Компании позволяет ежегодно увеличивать вложения финансовых средств на выполнение природоохранных мероприятий, отсутствием задолженности по всем видам налоговых платежей в бюджет государства, в том числе и в бюджет охраны окружающей среды.</w:t>
      </w:r>
    </w:p>
    <w:p w14:paraId="0D30E42A" w14:textId="77777777" w:rsidR="0051586D" w:rsidRPr="0051586D" w:rsidRDefault="0051586D" w:rsidP="0051586D">
      <w:pPr>
        <w:spacing w:after="0"/>
        <w:ind w:firstLine="400"/>
        <w:jc w:val="thaiDistribute"/>
        <w:rPr>
          <w:rFonts w:ascii="Times New Roman" w:hAnsi="Times New Roman" w:cs="Times New Roman"/>
          <w:sz w:val="28"/>
          <w:szCs w:val="28"/>
          <w:lang w:val="ru-RU"/>
        </w:rPr>
      </w:pPr>
      <w:r w:rsidRPr="0051586D">
        <w:rPr>
          <w:rFonts w:ascii="Times New Roman" w:hAnsi="Times New Roman" w:cs="Times New Roman"/>
          <w:sz w:val="28"/>
          <w:szCs w:val="28"/>
          <w:lang w:val="ru-RU"/>
        </w:rPr>
        <w:t>Примечание: * - объемы финансирования будут уточняться при формировании бюджета на соответствующий год.</w:t>
      </w:r>
    </w:p>
    <w:p w14:paraId="27ADE04C" w14:textId="77777777" w:rsidR="0051586D" w:rsidRPr="0051586D" w:rsidRDefault="0051586D" w:rsidP="0051586D">
      <w:pPr>
        <w:shd w:val="clear" w:color="auto" w:fill="FFFFFF"/>
        <w:spacing w:after="0"/>
        <w:ind w:right="29" w:firstLine="682"/>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Кроме того, на реализацию мероприятий, определенных данной Программой, будут привлечены средства других организаций, кредиты, инвестиции и другие источники.</w:t>
      </w:r>
    </w:p>
    <w:p w14:paraId="20610B8F"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p>
    <w:p w14:paraId="46052DFD" w14:textId="77777777" w:rsidR="0051586D" w:rsidRPr="0051586D" w:rsidRDefault="0051586D" w:rsidP="0051586D">
      <w:pPr>
        <w:shd w:val="clear" w:color="auto" w:fill="FFFFFF"/>
        <w:spacing w:after="0"/>
        <w:ind w:right="29"/>
        <w:jc w:val="center"/>
        <w:rPr>
          <w:rFonts w:ascii="Times New Roman" w:hAnsi="Times New Roman" w:cs="Times New Roman"/>
          <w:b/>
          <w:sz w:val="28"/>
          <w:szCs w:val="28"/>
          <w:lang w:val="kk-KZ"/>
        </w:rPr>
      </w:pPr>
      <w:r w:rsidRPr="0051586D">
        <w:rPr>
          <w:rFonts w:ascii="Times New Roman" w:hAnsi="Times New Roman" w:cs="Times New Roman"/>
          <w:b/>
          <w:sz w:val="28"/>
          <w:szCs w:val="28"/>
          <w:lang w:val="ru-RU"/>
        </w:rPr>
        <w:t>6. План мероприятий по реализации Программы.</w:t>
      </w:r>
    </w:p>
    <w:p w14:paraId="4FC20FDC" w14:textId="77777777" w:rsidR="0051586D" w:rsidRPr="0051586D" w:rsidRDefault="0051586D" w:rsidP="0051586D">
      <w:pPr>
        <w:shd w:val="clear" w:color="auto" w:fill="FFFFFF"/>
        <w:spacing w:after="0"/>
        <w:ind w:right="29" w:firstLine="682"/>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План мероприятий </w:t>
      </w:r>
      <w:r w:rsidRPr="0051586D">
        <w:rPr>
          <w:rFonts w:ascii="Times New Roman" w:hAnsi="Times New Roman" w:cs="Times New Roman"/>
          <w:color w:val="000000"/>
          <w:sz w:val="28"/>
          <w:szCs w:val="28"/>
          <w:lang w:val="ru-RU"/>
        </w:rPr>
        <w:t>является составной частью Программы и содержит совокупность действий/мероприятий, направленных на полное достижение цели и задач Программы, с указанием показателей результатов по мероприятиям (ожидаемые мероприятия), с определением сроков, исполнителей, формы завершения, необходимых затрат на реализацию программы и источников финансирования.</w:t>
      </w:r>
    </w:p>
    <w:p w14:paraId="6067BA6E" w14:textId="77777777" w:rsidR="0051586D" w:rsidRPr="0051586D" w:rsidRDefault="0051586D" w:rsidP="0051586D">
      <w:pPr>
        <w:spacing w:after="0" w:line="276" w:lineRule="auto"/>
        <w:jc w:val="center"/>
        <w:rPr>
          <w:rFonts w:ascii="Times New Roman" w:hAnsi="Times New Roman" w:cs="Times New Roman"/>
          <w:b/>
          <w:sz w:val="28"/>
          <w:szCs w:val="28"/>
          <w:highlight w:val="yellow"/>
          <w:lang w:val="ru-RU"/>
        </w:rPr>
      </w:pPr>
    </w:p>
    <w:p w14:paraId="0667E87A" w14:textId="77777777" w:rsidR="0051586D" w:rsidRPr="0051586D" w:rsidRDefault="0051586D" w:rsidP="0051586D">
      <w:pPr>
        <w:pStyle w:val="1"/>
        <w:spacing w:line="276" w:lineRule="auto"/>
        <w:ind w:left="540" w:firstLine="27"/>
        <w:jc w:val="center"/>
        <w:rPr>
          <w:i/>
          <w:caps/>
          <w:szCs w:val="28"/>
        </w:rPr>
      </w:pPr>
      <w:r w:rsidRPr="0051586D">
        <w:rPr>
          <w:szCs w:val="28"/>
        </w:rPr>
        <w:t>Мероприятия, направленные на снижение влияния образующихся отходов, на состояние окружающей среды</w:t>
      </w:r>
    </w:p>
    <w:p w14:paraId="5B4E53FB" w14:textId="77777777" w:rsidR="0051586D" w:rsidRPr="0051586D" w:rsidRDefault="0051586D" w:rsidP="0051586D">
      <w:pPr>
        <w:spacing w:after="0" w:line="276" w:lineRule="auto"/>
        <w:ind w:firstLine="27"/>
        <w:rPr>
          <w:rFonts w:ascii="Times New Roman" w:hAnsi="Times New Roman" w:cs="Times New Roman"/>
          <w:caps/>
          <w:sz w:val="28"/>
          <w:szCs w:val="28"/>
          <w:lang w:val="ru-RU"/>
        </w:rPr>
      </w:pPr>
    </w:p>
    <w:p w14:paraId="66F89ED8" w14:textId="77777777" w:rsidR="0051586D" w:rsidRPr="0051586D" w:rsidRDefault="0051586D" w:rsidP="0051586D">
      <w:pPr>
        <w:spacing w:after="0" w:line="276" w:lineRule="auto"/>
        <w:ind w:firstLine="567"/>
        <w:jc w:val="both"/>
        <w:rPr>
          <w:rFonts w:ascii="Times New Roman" w:hAnsi="Times New Roman" w:cs="Times New Roman"/>
          <w:b/>
          <w:i/>
          <w:iCs/>
          <w:sz w:val="28"/>
          <w:szCs w:val="28"/>
          <w:lang w:val="ru-RU"/>
        </w:rPr>
      </w:pPr>
      <w:r w:rsidRPr="0051586D">
        <w:rPr>
          <w:rFonts w:ascii="Times New Roman" w:hAnsi="Times New Roman" w:cs="Times New Roman"/>
          <w:b/>
          <w:i/>
          <w:iCs/>
          <w:sz w:val="28"/>
          <w:szCs w:val="28"/>
          <w:lang w:val="ru-RU"/>
        </w:rPr>
        <w:t>Методы сокращения объема отходов</w:t>
      </w:r>
    </w:p>
    <w:p w14:paraId="6AF2BC6D"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Мероприятия по сокращению объема отходов предполагают применение безотходных технологий либо уменьшение, по мере возможности, количества или относительной токсичности отходов путем применения альтернативных материалов, технологий, процессов, приемов. </w:t>
      </w:r>
    </w:p>
    <w:p w14:paraId="7D339A61"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Однако возможности сокращения объемов отходов ограничены, так как они в основном зависят от деятельности предприятия. </w:t>
      </w:r>
    </w:p>
    <w:p w14:paraId="3FB673F3" w14:textId="77777777" w:rsidR="0051586D" w:rsidRPr="0051586D" w:rsidRDefault="0051586D" w:rsidP="0051586D">
      <w:pPr>
        <w:pStyle w:val="af8"/>
        <w:spacing w:after="0" w:line="276" w:lineRule="auto"/>
        <w:ind w:firstLine="567"/>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Образование металлолома обусловлено проводимыми ремонтными работами и в соответствии с технологическим регламентом их срока службы. </w:t>
      </w:r>
    </w:p>
    <w:p w14:paraId="558AFCBB" w14:textId="77777777" w:rsidR="0051586D" w:rsidRPr="0051586D" w:rsidRDefault="0051586D" w:rsidP="0051586D">
      <w:pPr>
        <w:pStyle w:val="af8"/>
        <w:spacing w:after="0" w:line="276" w:lineRule="auto"/>
        <w:ind w:firstLine="567"/>
        <w:rPr>
          <w:rFonts w:ascii="Times New Roman" w:hAnsi="Times New Roman" w:cs="Times New Roman"/>
          <w:sz w:val="28"/>
          <w:szCs w:val="28"/>
          <w:lang w:val="ru-RU"/>
        </w:rPr>
      </w:pPr>
    </w:p>
    <w:p w14:paraId="500E6866" w14:textId="77777777" w:rsidR="0051586D" w:rsidRPr="0051586D" w:rsidRDefault="0051586D" w:rsidP="0051586D">
      <w:pPr>
        <w:spacing w:after="0" w:line="276" w:lineRule="auto"/>
        <w:ind w:firstLine="567"/>
        <w:jc w:val="both"/>
        <w:rPr>
          <w:rFonts w:ascii="Times New Roman" w:hAnsi="Times New Roman" w:cs="Times New Roman"/>
          <w:b/>
          <w:i/>
          <w:iCs/>
          <w:sz w:val="28"/>
          <w:szCs w:val="28"/>
          <w:lang w:val="ru-RU"/>
        </w:rPr>
      </w:pPr>
      <w:r w:rsidRPr="0051586D">
        <w:rPr>
          <w:rFonts w:ascii="Times New Roman" w:hAnsi="Times New Roman" w:cs="Times New Roman"/>
          <w:b/>
          <w:i/>
          <w:iCs/>
          <w:sz w:val="28"/>
          <w:szCs w:val="28"/>
          <w:lang w:val="ru-RU"/>
        </w:rPr>
        <w:t xml:space="preserve">Повторное использование </w:t>
      </w:r>
    </w:p>
    <w:p w14:paraId="53C8026C"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После того, как рассмотрены все возможные варианты сокращения объема отходов, определяется возможность их повторного использования. При этом отходы могут использоваться точно так же, как и исходный материал, в альтернативных или вспомогательных технологических процессах.</w:t>
      </w:r>
    </w:p>
    <w:p w14:paraId="3B11BC41" w14:textId="77777777" w:rsidR="0051586D" w:rsidRPr="0051586D" w:rsidRDefault="0051586D" w:rsidP="0051586D">
      <w:pPr>
        <w:pStyle w:val="afa"/>
        <w:spacing w:before="0" w:beforeAutospacing="0" w:after="0" w:afterAutospacing="0" w:line="276" w:lineRule="auto"/>
        <w:ind w:firstLine="567"/>
        <w:jc w:val="both"/>
        <w:rPr>
          <w:sz w:val="28"/>
          <w:szCs w:val="28"/>
        </w:rPr>
      </w:pPr>
      <w:r w:rsidRPr="0051586D">
        <w:rPr>
          <w:sz w:val="28"/>
          <w:szCs w:val="28"/>
        </w:rPr>
        <w:t>В настоящее время тема рециклинга отходов очень актуальна. Рециклинг - процесс возвращение отходов в круговорот "Производство - потребление", иначе говоря, повторное или многократное использование ресурсов. Повторное использование, переработка и правильная утилизация отходов позволяют значительно снизить количество мусора.</w:t>
      </w:r>
    </w:p>
    <w:p w14:paraId="326FED58" w14:textId="3CE8EB62" w:rsidR="0051586D" w:rsidRDefault="0051586D" w:rsidP="0051586D">
      <w:pPr>
        <w:pStyle w:val="afa"/>
        <w:spacing w:before="0" w:beforeAutospacing="0" w:after="0" w:afterAutospacing="0" w:line="276" w:lineRule="auto"/>
        <w:ind w:firstLine="567"/>
        <w:jc w:val="both"/>
        <w:rPr>
          <w:sz w:val="28"/>
          <w:szCs w:val="28"/>
        </w:rPr>
      </w:pPr>
    </w:p>
    <w:p w14:paraId="4E9AF208" w14:textId="77777777" w:rsidR="00B10DA3" w:rsidRPr="0051586D" w:rsidRDefault="00B10DA3" w:rsidP="0051586D">
      <w:pPr>
        <w:pStyle w:val="afa"/>
        <w:spacing w:before="0" w:beforeAutospacing="0" w:after="0" w:afterAutospacing="0" w:line="276" w:lineRule="auto"/>
        <w:ind w:firstLine="567"/>
        <w:jc w:val="both"/>
        <w:rPr>
          <w:sz w:val="28"/>
          <w:szCs w:val="28"/>
        </w:rPr>
      </w:pPr>
    </w:p>
    <w:p w14:paraId="0AF119BF" w14:textId="77777777" w:rsidR="0051586D" w:rsidRPr="0051586D" w:rsidRDefault="0051586D" w:rsidP="0051586D">
      <w:pPr>
        <w:spacing w:after="0" w:line="276" w:lineRule="auto"/>
        <w:ind w:firstLine="567"/>
        <w:jc w:val="both"/>
        <w:rPr>
          <w:rFonts w:ascii="Times New Roman" w:hAnsi="Times New Roman" w:cs="Times New Roman"/>
          <w:b/>
          <w:i/>
          <w:iCs/>
          <w:sz w:val="28"/>
          <w:szCs w:val="28"/>
          <w:lang w:val="ru-RU"/>
        </w:rPr>
      </w:pPr>
      <w:r w:rsidRPr="0051586D">
        <w:rPr>
          <w:rFonts w:ascii="Times New Roman" w:hAnsi="Times New Roman" w:cs="Times New Roman"/>
          <w:b/>
          <w:i/>
          <w:iCs/>
          <w:sz w:val="28"/>
          <w:szCs w:val="28"/>
          <w:lang w:val="ru-RU"/>
        </w:rPr>
        <w:t>Регенерация/утилизация</w:t>
      </w:r>
    </w:p>
    <w:p w14:paraId="5E75608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Мероприятия по регенерации и утилизации отходов возможны как на собственном предприятии, так и на сторонних предприятиях. Отходы, подлежащие утилизации вывозятся на переработку на другие предприятия: металлолом, отработанные люминесцентные лампы, аккумуляторы и т.д.</w:t>
      </w:r>
    </w:p>
    <w:p w14:paraId="5804A7A1"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p>
    <w:p w14:paraId="459FB91C"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p>
    <w:p w14:paraId="1B8D370C" w14:textId="77777777" w:rsidR="0051586D" w:rsidRPr="0051586D" w:rsidRDefault="0051586D" w:rsidP="0051586D">
      <w:pPr>
        <w:spacing w:after="0" w:line="276" w:lineRule="auto"/>
        <w:ind w:firstLine="567"/>
        <w:jc w:val="both"/>
        <w:rPr>
          <w:rFonts w:ascii="Times New Roman" w:hAnsi="Times New Roman" w:cs="Times New Roman"/>
          <w:b/>
          <w:i/>
          <w:iCs/>
          <w:sz w:val="28"/>
          <w:szCs w:val="28"/>
          <w:lang w:val="ru-RU"/>
        </w:rPr>
      </w:pPr>
      <w:r w:rsidRPr="0051586D">
        <w:rPr>
          <w:rFonts w:ascii="Times New Roman" w:hAnsi="Times New Roman" w:cs="Times New Roman"/>
          <w:b/>
          <w:i/>
          <w:iCs/>
          <w:sz w:val="28"/>
          <w:szCs w:val="28"/>
          <w:lang w:val="ru-RU"/>
        </w:rPr>
        <w:t xml:space="preserve">Размещение и хранение отходов </w:t>
      </w:r>
    </w:p>
    <w:p w14:paraId="138592F7"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Временное хранение отходов – содержание отходов в объектах размещения отходов с учётом их изоляции и в целях их последующего захоронения, обезвреживания или использования. </w:t>
      </w:r>
    </w:p>
    <w:p w14:paraId="0663CBC6" w14:textId="77777777" w:rsidR="0051586D" w:rsidRPr="0051586D" w:rsidRDefault="0051586D" w:rsidP="0051586D">
      <w:pPr>
        <w:spacing w:after="0" w:line="276" w:lineRule="auto"/>
        <w:ind w:firstLine="567"/>
        <w:jc w:val="both"/>
        <w:rPr>
          <w:rFonts w:ascii="Times New Roman" w:hAnsi="Times New Roman" w:cs="Times New Roman"/>
          <w:sz w:val="28"/>
          <w:szCs w:val="28"/>
        </w:rPr>
      </w:pPr>
      <w:r w:rsidRPr="0051586D">
        <w:rPr>
          <w:rFonts w:ascii="Times New Roman" w:hAnsi="Times New Roman" w:cs="Times New Roman"/>
          <w:sz w:val="28"/>
          <w:szCs w:val="28"/>
          <w:lang w:val="ru-RU"/>
        </w:rPr>
        <w:t xml:space="preserve">Одним из сооружений временного </w:t>
      </w:r>
      <w:r w:rsidRPr="0051586D">
        <w:rPr>
          <w:rFonts w:ascii="Times New Roman" w:hAnsi="Times New Roman" w:cs="Times New Roman"/>
          <w:i/>
          <w:iCs/>
          <w:sz w:val="28"/>
          <w:szCs w:val="28"/>
          <w:lang w:val="ru-RU"/>
        </w:rPr>
        <w:t xml:space="preserve">хранения (складирования) </w:t>
      </w:r>
      <w:r w:rsidRPr="0051586D">
        <w:rPr>
          <w:rFonts w:ascii="Times New Roman" w:hAnsi="Times New Roman" w:cs="Times New Roman"/>
          <w:sz w:val="28"/>
          <w:szCs w:val="28"/>
          <w:lang w:val="ru-RU"/>
        </w:rPr>
        <w:t xml:space="preserve">отходов являются </w:t>
      </w:r>
      <w:r w:rsidRPr="0051586D">
        <w:rPr>
          <w:rFonts w:ascii="Times New Roman" w:hAnsi="Times New Roman" w:cs="Times New Roman"/>
          <w:iCs/>
          <w:sz w:val="28"/>
          <w:szCs w:val="28"/>
          <w:lang w:val="ru-RU"/>
        </w:rPr>
        <w:t xml:space="preserve">контейнеры. </w:t>
      </w:r>
      <w:r w:rsidRPr="0051586D">
        <w:rPr>
          <w:rFonts w:ascii="Times New Roman" w:hAnsi="Times New Roman" w:cs="Times New Roman"/>
          <w:sz w:val="28"/>
          <w:szCs w:val="28"/>
          <w:lang w:val="ru-RU"/>
        </w:rPr>
        <w:t xml:space="preserve">При использовании подобных объектов исключается контакт размещённых в них отходах с почвой и водными объектами.  </w:t>
      </w:r>
      <w:r w:rsidRPr="0051586D">
        <w:rPr>
          <w:rFonts w:ascii="Times New Roman" w:hAnsi="Times New Roman" w:cs="Times New Roman"/>
          <w:sz w:val="28"/>
          <w:szCs w:val="28"/>
        </w:rPr>
        <w:t>Рекомендуется:</w:t>
      </w:r>
    </w:p>
    <w:p w14:paraId="3D8D2DB1" w14:textId="77777777" w:rsidR="0051586D" w:rsidRPr="0051586D" w:rsidRDefault="0051586D" w:rsidP="00C0064A">
      <w:pPr>
        <w:numPr>
          <w:ilvl w:val="0"/>
          <w:numId w:val="7"/>
        </w:numPr>
        <w:tabs>
          <w:tab w:val="clear" w:pos="1120"/>
          <w:tab w:val="num" w:pos="180"/>
        </w:tabs>
        <w:spacing w:after="0" w:line="276" w:lineRule="auto"/>
        <w:ind w:left="0"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Хранить ТБО в контейнерах и контейнеры должны устанавливаться на площадке с твердым покрытием.</w:t>
      </w:r>
    </w:p>
    <w:p w14:paraId="6C1EB311" w14:textId="77777777" w:rsidR="0051586D" w:rsidRPr="0051586D" w:rsidRDefault="0051586D" w:rsidP="00C0064A">
      <w:pPr>
        <w:numPr>
          <w:ilvl w:val="0"/>
          <w:numId w:val="6"/>
        </w:numPr>
        <w:tabs>
          <w:tab w:val="clear" w:pos="720"/>
          <w:tab w:val="num" w:pos="180"/>
        </w:tabs>
        <w:spacing w:after="0" w:line="276" w:lineRule="auto"/>
        <w:ind w:left="0" w:firstLine="567"/>
        <w:jc w:val="both"/>
        <w:rPr>
          <w:rFonts w:ascii="Times New Roman" w:hAnsi="Times New Roman" w:cs="Times New Roman"/>
          <w:sz w:val="28"/>
          <w:szCs w:val="28"/>
        </w:rPr>
      </w:pPr>
      <w:r w:rsidRPr="0051586D">
        <w:rPr>
          <w:rFonts w:ascii="Times New Roman" w:hAnsi="Times New Roman" w:cs="Times New Roman"/>
          <w:sz w:val="28"/>
          <w:szCs w:val="28"/>
          <w:lang w:val="ru-RU"/>
        </w:rPr>
        <w:t xml:space="preserve">Осуществлять ежедневную уборку территории от мусора с последующим поливом. В период листопада опавшие листья необходимо своевременно убирать и вывозить совместно с ТБО. </w:t>
      </w:r>
      <w:r w:rsidRPr="0051586D">
        <w:rPr>
          <w:rFonts w:ascii="Times New Roman" w:hAnsi="Times New Roman" w:cs="Times New Roman"/>
          <w:sz w:val="28"/>
          <w:szCs w:val="28"/>
        </w:rPr>
        <w:t>Сжигание мусора и опавшей листвы на территории запрещается.</w:t>
      </w:r>
    </w:p>
    <w:p w14:paraId="70C89639" w14:textId="77777777" w:rsidR="0051586D" w:rsidRPr="0051586D" w:rsidRDefault="0051586D" w:rsidP="00C0064A">
      <w:pPr>
        <w:numPr>
          <w:ilvl w:val="0"/>
          <w:numId w:val="6"/>
        </w:numPr>
        <w:tabs>
          <w:tab w:val="clear" w:pos="720"/>
          <w:tab w:val="num" w:pos="180"/>
        </w:tabs>
        <w:spacing w:after="0" w:line="276" w:lineRule="auto"/>
        <w:ind w:left="0"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Содержать в чистоте и производить своевременную санобработку урн, мусорных контейнеров и площадки для размещения мусоросборных контейнеров, следить за их техническим состоянием.</w:t>
      </w:r>
    </w:p>
    <w:p w14:paraId="5A37FD12"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Необходимо предотвращать потери отходов ТБО и других отходов при транспортировке. </w:t>
      </w:r>
    </w:p>
    <w:p w14:paraId="30F478D3" w14:textId="77777777" w:rsidR="0051586D" w:rsidRPr="0051586D" w:rsidRDefault="0051586D" w:rsidP="0051586D">
      <w:pPr>
        <w:spacing w:after="0" w:line="276" w:lineRule="auto"/>
        <w:ind w:firstLine="567"/>
        <w:jc w:val="both"/>
        <w:rPr>
          <w:rFonts w:ascii="Times New Roman" w:hAnsi="Times New Roman" w:cs="Times New Roman"/>
          <w:sz w:val="28"/>
          <w:szCs w:val="28"/>
          <w:highlight w:val="yellow"/>
          <w:lang w:val="ru-RU"/>
        </w:rPr>
      </w:pPr>
    </w:p>
    <w:p w14:paraId="2DCC15F6" w14:textId="77777777" w:rsidR="0051586D" w:rsidRPr="0051586D" w:rsidRDefault="0051586D" w:rsidP="0051586D">
      <w:pPr>
        <w:pStyle w:val="1"/>
        <w:spacing w:line="276" w:lineRule="auto"/>
        <w:ind w:left="540"/>
        <w:jc w:val="center"/>
        <w:rPr>
          <w:i/>
          <w:szCs w:val="28"/>
        </w:rPr>
      </w:pPr>
      <w:r w:rsidRPr="0051586D">
        <w:rPr>
          <w:szCs w:val="28"/>
        </w:rPr>
        <w:t>Сведения о производственном контроле при обращении с отходами</w:t>
      </w:r>
    </w:p>
    <w:p w14:paraId="09735A02" w14:textId="4A27C46E"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color w:val="000000"/>
          <w:sz w:val="28"/>
          <w:szCs w:val="28"/>
          <w:lang w:val="ru-RU"/>
        </w:rPr>
        <w:t xml:space="preserve">Все отходы производства и потребления временно складируются на территории предприятия и по мере накопления вывозятся по договорам в специализированные предприятия на переработку и на захоронение на собственные площадки/отвалы филиала ТОО «Казфосфат» </w:t>
      </w:r>
      <w:r w:rsidR="00B10DA3">
        <w:rPr>
          <w:rFonts w:ascii="Times New Roman" w:hAnsi="Times New Roman" w:cs="Times New Roman"/>
          <w:color w:val="000000"/>
          <w:sz w:val="28"/>
          <w:szCs w:val="28"/>
          <w:lang w:val="ru-RU"/>
        </w:rPr>
        <w:t>.</w:t>
      </w:r>
      <w:r w:rsidRPr="0051586D">
        <w:rPr>
          <w:rFonts w:ascii="Times New Roman" w:hAnsi="Times New Roman" w:cs="Times New Roman"/>
          <w:sz w:val="28"/>
          <w:szCs w:val="28"/>
          <w:lang w:val="ru-RU"/>
        </w:rPr>
        <w:t xml:space="preserve"> Безопасное обращение с отходами предполагает их хранение в специальных помещениях, контейнерах и площадках, постоянный контроль количества отходов, особенно ТБО, и своевременный вывоз на переработку или захоронение на предприятия, которые имеют собственные полигоны либо на собственный полигон. Вещества, содержащиеся в отходах, не могут мигрировать в грунтовые воды и почвы, т.к. обеспечивается их соответствующее хранение. В связи с этим проведение инструментальных замеров в местах временного складирования отходов не планируется. </w:t>
      </w:r>
    </w:p>
    <w:p w14:paraId="6AE2F7EB" w14:textId="0630900C" w:rsidR="0051586D" w:rsidRPr="0051586D" w:rsidRDefault="0051586D" w:rsidP="0051586D">
      <w:pPr>
        <w:pStyle w:val="a8"/>
        <w:rPr>
          <w:rFonts w:ascii="Times New Roman" w:hAnsi="Times New Roman" w:cs="Times New Roman"/>
          <w:b/>
          <w:sz w:val="28"/>
          <w:szCs w:val="28"/>
          <w:lang w:val="ru-RU"/>
        </w:rPr>
      </w:pPr>
      <w:r w:rsidRPr="0051586D">
        <w:rPr>
          <w:rFonts w:ascii="Times New Roman" w:hAnsi="Times New Roman" w:cs="Times New Roman"/>
          <w:sz w:val="28"/>
          <w:szCs w:val="28"/>
          <w:lang w:val="ru-RU"/>
        </w:rPr>
        <w:t>На существующее положение контроль необходимо производить за безопасным обращением с отходами, за соблюдением правил хранения отходов и за своевременным вывозом по договорам.</w:t>
      </w:r>
    </w:p>
    <w:p w14:paraId="7414A586" w14:textId="77777777" w:rsidR="00AB4B7B" w:rsidRPr="0051586D" w:rsidRDefault="00AB4B7B" w:rsidP="0051586D">
      <w:pPr>
        <w:pStyle w:val="a8"/>
        <w:rPr>
          <w:rFonts w:ascii="Times New Roman" w:hAnsi="Times New Roman" w:cs="Times New Roman"/>
          <w:b/>
          <w:sz w:val="28"/>
          <w:szCs w:val="28"/>
          <w:lang w:val="ru-RU"/>
        </w:rPr>
      </w:pPr>
    </w:p>
    <w:p w14:paraId="571F0BBA" w14:textId="77777777" w:rsidR="00AB4B7B" w:rsidRPr="0051586D" w:rsidRDefault="00AB4B7B" w:rsidP="0051586D">
      <w:pPr>
        <w:pStyle w:val="a8"/>
        <w:rPr>
          <w:rFonts w:ascii="Times New Roman" w:hAnsi="Times New Roman" w:cs="Times New Roman"/>
          <w:b/>
          <w:sz w:val="28"/>
          <w:szCs w:val="28"/>
          <w:lang w:val="ru-RU"/>
        </w:rPr>
      </w:pPr>
    </w:p>
    <w:p w14:paraId="141B39B4" w14:textId="6B4F561C" w:rsidR="00AB4B7B" w:rsidRDefault="00AB4B7B" w:rsidP="000943CE">
      <w:pPr>
        <w:tabs>
          <w:tab w:val="left" w:pos="5684"/>
        </w:tabs>
        <w:spacing w:after="0"/>
        <w:rPr>
          <w:rFonts w:ascii="Times New Roman" w:hAnsi="Times New Roman" w:cs="Times New Roman"/>
          <w:sz w:val="24"/>
          <w:szCs w:val="24"/>
          <w:lang w:val="ru-RU"/>
        </w:rPr>
      </w:pPr>
    </w:p>
    <w:p w14:paraId="5DA77278" w14:textId="7BDF60FF" w:rsidR="00E971E0" w:rsidRDefault="00E971E0" w:rsidP="000943CE">
      <w:pPr>
        <w:tabs>
          <w:tab w:val="left" w:pos="5684"/>
        </w:tabs>
        <w:spacing w:after="0"/>
        <w:rPr>
          <w:rFonts w:ascii="Times New Roman" w:hAnsi="Times New Roman" w:cs="Times New Roman"/>
          <w:sz w:val="24"/>
          <w:szCs w:val="24"/>
          <w:lang w:val="ru-RU"/>
        </w:rPr>
      </w:pPr>
    </w:p>
    <w:p w14:paraId="43991D0F" w14:textId="63FC9D31" w:rsidR="00E971E0" w:rsidRDefault="00E971E0" w:rsidP="000943CE">
      <w:pPr>
        <w:tabs>
          <w:tab w:val="left" w:pos="5684"/>
        </w:tabs>
        <w:spacing w:after="0"/>
        <w:rPr>
          <w:rFonts w:ascii="Times New Roman" w:hAnsi="Times New Roman" w:cs="Times New Roman"/>
          <w:sz w:val="24"/>
          <w:szCs w:val="24"/>
          <w:lang w:val="ru-RU"/>
        </w:rPr>
      </w:pPr>
    </w:p>
    <w:p w14:paraId="6D274B59" w14:textId="17827A6A" w:rsidR="00E971E0" w:rsidRDefault="00E971E0" w:rsidP="000943CE">
      <w:pPr>
        <w:tabs>
          <w:tab w:val="left" w:pos="5684"/>
        </w:tabs>
        <w:spacing w:after="0"/>
        <w:rPr>
          <w:rFonts w:ascii="Times New Roman" w:hAnsi="Times New Roman" w:cs="Times New Roman"/>
          <w:sz w:val="24"/>
          <w:szCs w:val="24"/>
          <w:lang w:val="ru-RU"/>
        </w:rPr>
      </w:pPr>
    </w:p>
    <w:p w14:paraId="039EE956" w14:textId="026A3DE5" w:rsidR="00E971E0" w:rsidRDefault="00E971E0" w:rsidP="000943CE">
      <w:pPr>
        <w:tabs>
          <w:tab w:val="left" w:pos="5684"/>
        </w:tabs>
        <w:spacing w:after="0"/>
        <w:rPr>
          <w:rFonts w:ascii="Times New Roman" w:hAnsi="Times New Roman" w:cs="Times New Roman"/>
          <w:sz w:val="24"/>
          <w:szCs w:val="24"/>
          <w:lang w:val="ru-RU"/>
        </w:rPr>
      </w:pPr>
    </w:p>
    <w:p w14:paraId="40D52FC4" w14:textId="4D96472C" w:rsidR="00E971E0" w:rsidRDefault="00E971E0" w:rsidP="000943CE">
      <w:pPr>
        <w:tabs>
          <w:tab w:val="left" w:pos="5684"/>
        </w:tabs>
        <w:spacing w:after="0"/>
        <w:rPr>
          <w:rFonts w:ascii="Times New Roman" w:hAnsi="Times New Roman" w:cs="Times New Roman"/>
          <w:sz w:val="24"/>
          <w:szCs w:val="24"/>
          <w:lang w:val="ru-RU"/>
        </w:rPr>
      </w:pPr>
    </w:p>
    <w:p w14:paraId="19355314" w14:textId="2DC0F5EA" w:rsidR="00E971E0" w:rsidRDefault="00E971E0" w:rsidP="000943CE">
      <w:pPr>
        <w:tabs>
          <w:tab w:val="left" w:pos="5684"/>
        </w:tabs>
        <w:spacing w:after="0"/>
        <w:rPr>
          <w:rFonts w:ascii="Times New Roman" w:hAnsi="Times New Roman" w:cs="Times New Roman"/>
          <w:sz w:val="24"/>
          <w:szCs w:val="24"/>
          <w:lang w:val="ru-RU"/>
        </w:rPr>
      </w:pPr>
    </w:p>
    <w:p w14:paraId="5EA6EF11" w14:textId="452E4FF1" w:rsidR="00E971E0" w:rsidRDefault="00E971E0" w:rsidP="000943CE">
      <w:pPr>
        <w:tabs>
          <w:tab w:val="left" w:pos="5684"/>
        </w:tabs>
        <w:spacing w:after="0"/>
        <w:rPr>
          <w:rFonts w:ascii="Times New Roman" w:hAnsi="Times New Roman" w:cs="Times New Roman"/>
          <w:sz w:val="24"/>
          <w:szCs w:val="24"/>
          <w:lang w:val="ru-RU"/>
        </w:rPr>
      </w:pPr>
    </w:p>
    <w:p w14:paraId="1CBDB88E" w14:textId="355DD78F" w:rsidR="00E971E0" w:rsidRDefault="00E971E0" w:rsidP="000943CE">
      <w:pPr>
        <w:tabs>
          <w:tab w:val="left" w:pos="5684"/>
        </w:tabs>
        <w:spacing w:after="0"/>
        <w:rPr>
          <w:rFonts w:ascii="Times New Roman" w:hAnsi="Times New Roman" w:cs="Times New Roman"/>
          <w:sz w:val="24"/>
          <w:szCs w:val="24"/>
          <w:lang w:val="ru-RU"/>
        </w:rPr>
      </w:pPr>
    </w:p>
    <w:p w14:paraId="6C2356B9" w14:textId="22C2E5E1" w:rsidR="00E971E0" w:rsidRDefault="00E971E0" w:rsidP="000943CE">
      <w:pPr>
        <w:tabs>
          <w:tab w:val="left" w:pos="5684"/>
        </w:tabs>
        <w:spacing w:after="0"/>
        <w:rPr>
          <w:rFonts w:ascii="Times New Roman" w:hAnsi="Times New Roman" w:cs="Times New Roman"/>
          <w:sz w:val="24"/>
          <w:szCs w:val="24"/>
          <w:lang w:val="ru-RU"/>
        </w:rPr>
      </w:pPr>
    </w:p>
    <w:p w14:paraId="29F9A728" w14:textId="698E68C5" w:rsidR="00E971E0" w:rsidRDefault="00E971E0" w:rsidP="000943CE">
      <w:pPr>
        <w:tabs>
          <w:tab w:val="left" w:pos="5684"/>
        </w:tabs>
        <w:spacing w:after="0"/>
        <w:rPr>
          <w:rFonts w:ascii="Times New Roman" w:hAnsi="Times New Roman" w:cs="Times New Roman"/>
          <w:sz w:val="24"/>
          <w:szCs w:val="24"/>
          <w:lang w:val="ru-RU"/>
        </w:rPr>
      </w:pPr>
    </w:p>
    <w:p w14:paraId="17563319" w14:textId="60F2FE47" w:rsidR="00E971E0" w:rsidRDefault="00E971E0" w:rsidP="000943CE">
      <w:pPr>
        <w:tabs>
          <w:tab w:val="left" w:pos="5684"/>
        </w:tabs>
        <w:spacing w:after="0"/>
        <w:rPr>
          <w:rFonts w:ascii="Times New Roman" w:hAnsi="Times New Roman" w:cs="Times New Roman"/>
          <w:sz w:val="24"/>
          <w:szCs w:val="24"/>
          <w:lang w:val="ru-RU"/>
        </w:rPr>
      </w:pPr>
    </w:p>
    <w:p w14:paraId="6511CC79" w14:textId="76DE2043" w:rsidR="00E971E0" w:rsidRDefault="00E971E0" w:rsidP="000943CE">
      <w:pPr>
        <w:tabs>
          <w:tab w:val="left" w:pos="5684"/>
        </w:tabs>
        <w:spacing w:after="0"/>
        <w:rPr>
          <w:rFonts w:ascii="Times New Roman" w:hAnsi="Times New Roman" w:cs="Times New Roman"/>
          <w:sz w:val="24"/>
          <w:szCs w:val="24"/>
          <w:lang w:val="ru-RU"/>
        </w:rPr>
      </w:pPr>
    </w:p>
    <w:p w14:paraId="4288902B" w14:textId="0C0F95C5" w:rsidR="00E971E0" w:rsidRDefault="00E971E0" w:rsidP="000943CE">
      <w:pPr>
        <w:tabs>
          <w:tab w:val="left" w:pos="5684"/>
        </w:tabs>
        <w:spacing w:after="0"/>
        <w:rPr>
          <w:rFonts w:ascii="Times New Roman" w:hAnsi="Times New Roman" w:cs="Times New Roman"/>
          <w:sz w:val="24"/>
          <w:szCs w:val="24"/>
          <w:lang w:val="ru-RU"/>
        </w:rPr>
      </w:pPr>
    </w:p>
    <w:p w14:paraId="4CF1595E" w14:textId="61FE4AD5" w:rsidR="00E971E0" w:rsidRDefault="00E971E0" w:rsidP="000943CE">
      <w:pPr>
        <w:tabs>
          <w:tab w:val="left" w:pos="5684"/>
        </w:tabs>
        <w:spacing w:after="0"/>
        <w:rPr>
          <w:rFonts w:ascii="Times New Roman" w:hAnsi="Times New Roman" w:cs="Times New Roman"/>
          <w:sz w:val="24"/>
          <w:szCs w:val="24"/>
          <w:lang w:val="ru-RU"/>
        </w:rPr>
      </w:pPr>
    </w:p>
    <w:p w14:paraId="7389A57E" w14:textId="029EC3FF" w:rsidR="00E971E0" w:rsidRDefault="00E971E0" w:rsidP="000943CE">
      <w:pPr>
        <w:tabs>
          <w:tab w:val="left" w:pos="5684"/>
        </w:tabs>
        <w:spacing w:after="0"/>
        <w:rPr>
          <w:rFonts w:ascii="Times New Roman" w:hAnsi="Times New Roman" w:cs="Times New Roman"/>
          <w:sz w:val="24"/>
          <w:szCs w:val="24"/>
          <w:lang w:val="ru-RU"/>
        </w:rPr>
      </w:pPr>
    </w:p>
    <w:p w14:paraId="1FD1AC6F" w14:textId="49D0EAE7" w:rsidR="00E971E0" w:rsidRDefault="00E971E0" w:rsidP="000943CE">
      <w:pPr>
        <w:tabs>
          <w:tab w:val="left" w:pos="5684"/>
        </w:tabs>
        <w:spacing w:after="0"/>
        <w:rPr>
          <w:rFonts w:ascii="Times New Roman" w:hAnsi="Times New Roman" w:cs="Times New Roman"/>
          <w:sz w:val="24"/>
          <w:szCs w:val="24"/>
          <w:lang w:val="ru-RU"/>
        </w:rPr>
      </w:pPr>
    </w:p>
    <w:p w14:paraId="6ED082D2" w14:textId="5037A980" w:rsidR="00E971E0" w:rsidRDefault="00E971E0" w:rsidP="000943CE">
      <w:pPr>
        <w:tabs>
          <w:tab w:val="left" w:pos="5684"/>
        </w:tabs>
        <w:spacing w:after="0"/>
        <w:rPr>
          <w:rFonts w:ascii="Times New Roman" w:hAnsi="Times New Roman" w:cs="Times New Roman"/>
          <w:sz w:val="24"/>
          <w:szCs w:val="24"/>
          <w:lang w:val="ru-RU"/>
        </w:rPr>
      </w:pPr>
    </w:p>
    <w:p w14:paraId="026E6D0B" w14:textId="6159F4CB" w:rsidR="00E971E0" w:rsidRDefault="00E971E0" w:rsidP="000943CE">
      <w:pPr>
        <w:tabs>
          <w:tab w:val="left" w:pos="5684"/>
        </w:tabs>
        <w:spacing w:after="0"/>
        <w:rPr>
          <w:rFonts w:ascii="Times New Roman" w:hAnsi="Times New Roman" w:cs="Times New Roman"/>
          <w:sz w:val="24"/>
          <w:szCs w:val="24"/>
          <w:lang w:val="ru-RU"/>
        </w:rPr>
      </w:pPr>
    </w:p>
    <w:p w14:paraId="5310F99F" w14:textId="4D452C7E" w:rsidR="00E971E0" w:rsidRDefault="00E971E0" w:rsidP="000943CE">
      <w:pPr>
        <w:tabs>
          <w:tab w:val="left" w:pos="5684"/>
        </w:tabs>
        <w:spacing w:after="0"/>
        <w:rPr>
          <w:rFonts w:ascii="Times New Roman" w:hAnsi="Times New Roman" w:cs="Times New Roman"/>
          <w:sz w:val="24"/>
          <w:szCs w:val="24"/>
          <w:lang w:val="ru-RU"/>
        </w:rPr>
      </w:pPr>
    </w:p>
    <w:p w14:paraId="71C8AE8B" w14:textId="3ADD035B" w:rsidR="00E971E0" w:rsidRDefault="00E971E0" w:rsidP="000943CE">
      <w:pPr>
        <w:tabs>
          <w:tab w:val="left" w:pos="5684"/>
        </w:tabs>
        <w:spacing w:after="0"/>
        <w:rPr>
          <w:rFonts w:ascii="Times New Roman" w:hAnsi="Times New Roman" w:cs="Times New Roman"/>
          <w:sz w:val="24"/>
          <w:szCs w:val="24"/>
          <w:lang w:val="ru-RU"/>
        </w:rPr>
      </w:pPr>
    </w:p>
    <w:p w14:paraId="4BD69373" w14:textId="01E37102" w:rsidR="00E971E0" w:rsidRDefault="00E971E0" w:rsidP="000943CE">
      <w:pPr>
        <w:tabs>
          <w:tab w:val="left" w:pos="5684"/>
        </w:tabs>
        <w:spacing w:after="0"/>
        <w:rPr>
          <w:rFonts w:ascii="Times New Roman" w:hAnsi="Times New Roman" w:cs="Times New Roman"/>
          <w:sz w:val="24"/>
          <w:szCs w:val="24"/>
          <w:lang w:val="ru-RU"/>
        </w:rPr>
      </w:pPr>
    </w:p>
    <w:p w14:paraId="0D72FF1F" w14:textId="0FB1EDE2" w:rsidR="00E971E0" w:rsidRDefault="00E971E0" w:rsidP="000943CE">
      <w:pPr>
        <w:tabs>
          <w:tab w:val="left" w:pos="5684"/>
        </w:tabs>
        <w:spacing w:after="0"/>
        <w:rPr>
          <w:rFonts w:ascii="Times New Roman" w:hAnsi="Times New Roman" w:cs="Times New Roman"/>
          <w:sz w:val="24"/>
          <w:szCs w:val="24"/>
          <w:lang w:val="ru-RU"/>
        </w:rPr>
      </w:pPr>
    </w:p>
    <w:p w14:paraId="37FFA243" w14:textId="6500AFCA" w:rsidR="00E971E0" w:rsidRDefault="00E971E0" w:rsidP="000943CE">
      <w:pPr>
        <w:tabs>
          <w:tab w:val="left" w:pos="5684"/>
        </w:tabs>
        <w:spacing w:after="0"/>
        <w:rPr>
          <w:rFonts w:ascii="Times New Roman" w:hAnsi="Times New Roman" w:cs="Times New Roman"/>
          <w:sz w:val="24"/>
          <w:szCs w:val="24"/>
          <w:lang w:val="ru-RU"/>
        </w:rPr>
      </w:pPr>
    </w:p>
    <w:p w14:paraId="0F479F8F" w14:textId="77777777" w:rsidR="00E971E0" w:rsidRDefault="00E971E0" w:rsidP="000943CE">
      <w:pPr>
        <w:tabs>
          <w:tab w:val="left" w:pos="5684"/>
        </w:tabs>
        <w:spacing w:after="0"/>
        <w:rPr>
          <w:rFonts w:ascii="Times New Roman" w:hAnsi="Times New Roman" w:cs="Times New Roman"/>
          <w:sz w:val="24"/>
          <w:szCs w:val="24"/>
          <w:lang w:val="ru-RU"/>
        </w:rPr>
        <w:sectPr w:rsidR="00E971E0" w:rsidSect="00E82DCD">
          <w:pgSz w:w="11906" w:h="16838" w:code="9"/>
          <w:pgMar w:top="425" w:right="567" w:bottom="851" w:left="1134" w:header="851" w:footer="0" w:gutter="0"/>
          <w:pgNumType w:start="11"/>
          <w:cols w:space="709"/>
          <w:titlePg/>
          <w:docGrid w:linePitch="360"/>
        </w:sectPr>
      </w:pPr>
    </w:p>
    <w:p w14:paraId="73FFAF01" w14:textId="46082BAB" w:rsidR="00E971E0" w:rsidRDefault="00E971E0" w:rsidP="00E971E0">
      <w:pPr>
        <w:tabs>
          <w:tab w:val="left" w:pos="540"/>
          <w:tab w:val="left" w:pos="1260"/>
        </w:tabs>
        <w:spacing w:after="0" w:line="276" w:lineRule="auto"/>
        <w:jc w:val="center"/>
        <w:rPr>
          <w:rFonts w:ascii="Times New Roman" w:hAnsi="Times New Roman" w:cs="Times New Roman"/>
          <w:b/>
          <w:bCs/>
          <w:lang w:val="ru-RU"/>
        </w:rPr>
      </w:pPr>
      <w:r w:rsidRPr="00E971E0">
        <w:rPr>
          <w:rFonts w:ascii="Times New Roman" w:hAnsi="Times New Roman" w:cs="Times New Roman"/>
          <w:b/>
          <w:bCs/>
          <w:lang w:val="ru-RU"/>
        </w:rPr>
        <w:t xml:space="preserve">План мероприятий </w:t>
      </w:r>
      <w:r>
        <w:rPr>
          <w:rFonts w:ascii="Times New Roman" w:hAnsi="Times New Roman" w:cs="Times New Roman"/>
          <w:b/>
          <w:bCs/>
          <w:lang w:val="ru-RU"/>
        </w:rPr>
        <w:t>ТОО «</w:t>
      </w:r>
      <w:r w:rsidRPr="00E971E0">
        <w:rPr>
          <w:rFonts w:ascii="Times New Roman" w:hAnsi="Times New Roman" w:cs="Times New Roman"/>
          <w:b/>
          <w:bCs/>
          <w:lang w:val="ru-RU"/>
        </w:rPr>
        <w:t>К</w:t>
      </w:r>
      <w:r>
        <w:rPr>
          <w:rFonts w:ascii="Times New Roman" w:hAnsi="Times New Roman" w:cs="Times New Roman"/>
          <w:b/>
          <w:bCs/>
          <w:lang w:val="ru-RU"/>
        </w:rPr>
        <w:t xml:space="preserve">азфосфат» </w:t>
      </w:r>
      <w:r w:rsidRPr="00E971E0">
        <w:rPr>
          <w:rFonts w:ascii="Times New Roman" w:hAnsi="Times New Roman" w:cs="Times New Roman"/>
          <w:b/>
          <w:bCs/>
          <w:lang w:val="ru-RU"/>
        </w:rPr>
        <w:t xml:space="preserve">направленные на снижение влияния образующихся отходов на состояние окружающей среды </w:t>
      </w:r>
    </w:p>
    <w:p w14:paraId="607E2B88" w14:textId="01D5E569" w:rsidR="00E971E0" w:rsidRPr="00E971E0" w:rsidRDefault="00E971E0" w:rsidP="00E971E0">
      <w:pPr>
        <w:tabs>
          <w:tab w:val="left" w:pos="540"/>
          <w:tab w:val="left" w:pos="1260"/>
        </w:tabs>
        <w:spacing w:after="0" w:line="276" w:lineRule="auto"/>
        <w:jc w:val="center"/>
        <w:rPr>
          <w:rFonts w:ascii="Times New Roman" w:hAnsi="Times New Roman" w:cs="Times New Roman"/>
          <w:b/>
          <w:bCs/>
          <w:lang w:val="ru-RU"/>
        </w:rPr>
      </w:pPr>
      <w:r w:rsidRPr="00E971E0">
        <w:rPr>
          <w:rFonts w:ascii="Times New Roman" w:hAnsi="Times New Roman" w:cs="Times New Roman"/>
          <w:b/>
          <w:bCs/>
          <w:lang w:val="ru-RU"/>
        </w:rPr>
        <w:t>на 202</w:t>
      </w:r>
      <w:r w:rsidR="00B10DA3">
        <w:rPr>
          <w:rFonts w:ascii="Times New Roman" w:hAnsi="Times New Roman" w:cs="Times New Roman"/>
          <w:b/>
          <w:bCs/>
          <w:lang w:val="ru-RU"/>
        </w:rPr>
        <w:t>7</w:t>
      </w:r>
      <w:r w:rsidRPr="00E971E0">
        <w:rPr>
          <w:rFonts w:ascii="Times New Roman" w:hAnsi="Times New Roman" w:cs="Times New Roman"/>
          <w:b/>
          <w:bCs/>
          <w:lang w:val="ru-RU"/>
        </w:rPr>
        <w:t>-20</w:t>
      </w:r>
      <w:r w:rsidR="00B10DA3">
        <w:rPr>
          <w:rFonts w:ascii="Times New Roman" w:hAnsi="Times New Roman" w:cs="Times New Roman"/>
          <w:b/>
          <w:bCs/>
          <w:lang w:val="ru-RU"/>
        </w:rPr>
        <w:t>3</w:t>
      </w:r>
      <w:r w:rsidRPr="00E971E0">
        <w:rPr>
          <w:rFonts w:ascii="Times New Roman" w:hAnsi="Times New Roman" w:cs="Times New Roman"/>
          <w:b/>
          <w:bCs/>
          <w:lang w:val="ru-RU"/>
        </w:rPr>
        <w:t>6 года</w:t>
      </w:r>
    </w:p>
    <w:tbl>
      <w:tblPr>
        <w:tblW w:w="153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693"/>
        <w:gridCol w:w="2381"/>
        <w:gridCol w:w="1274"/>
        <w:gridCol w:w="1401"/>
        <w:gridCol w:w="857"/>
        <w:gridCol w:w="886"/>
        <w:gridCol w:w="840"/>
        <w:gridCol w:w="840"/>
        <w:gridCol w:w="840"/>
        <w:gridCol w:w="840"/>
        <w:gridCol w:w="2053"/>
      </w:tblGrid>
      <w:tr w:rsidR="00E971E0" w:rsidRPr="00DE7E6F" w14:paraId="519F6F5D" w14:textId="77777777" w:rsidTr="00E971E0">
        <w:trPr>
          <w:trHeight w:val="420"/>
        </w:trPr>
        <w:tc>
          <w:tcPr>
            <w:tcW w:w="426" w:type="dxa"/>
            <w:vMerge w:val="restart"/>
            <w:shd w:val="clear" w:color="000000" w:fill="FFFFFF"/>
            <w:vAlign w:val="center"/>
            <w:hideMark/>
          </w:tcPr>
          <w:p w14:paraId="09AB4B85"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 п.п</w:t>
            </w:r>
          </w:p>
        </w:tc>
        <w:tc>
          <w:tcPr>
            <w:tcW w:w="2693" w:type="dxa"/>
            <w:vMerge w:val="restart"/>
            <w:shd w:val="clear" w:color="auto" w:fill="auto"/>
            <w:vAlign w:val="center"/>
            <w:hideMark/>
          </w:tcPr>
          <w:p w14:paraId="0B7CDC9A" w14:textId="77777777" w:rsidR="00E971E0" w:rsidRPr="00E971E0" w:rsidRDefault="00E971E0" w:rsidP="00E971E0">
            <w:pPr>
              <w:spacing w:after="0"/>
              <w:rPr>
                <w:rFonts w:ascii="Times New Roman" w:hAnsi="Times New Roman" w:cs="Times New Roman"/>
                <w:b/>
                <w:bCs/>
                <w:color w:val="000000"/>
                <w:lang w:val="ru-RU"/>
              </w:rPr>
            </w:pPr>
            <w:r w:rsidRPr="00E971E0">
              <w:rPr>
                <w:rFonts w:ascii="Times New Roman" w:hAnsi="Times New Roman" w:cs="Times New Roman"/>
                <w:b/>
                <w:bCs/>
                <w:color w:val="000000"/>
                <w:lang w:val="ru-RU"/>
              </w:rPr>
              <w:t>Наименование мероприятия</w:t>
            </w:r>
          </w:p>
        </w:tc>
        <w:tc>
          <w:tcPr>
            <w:tcW w:w="2381" w:type="dxa"/>
            <w:vMerge w:val="restart"/>
            <w:shd w:val="clear" w:color="auto" w:fill="auto"/>
            <w:vAlign w:val="center"/>
            <w:hideMark/>
          </w:tcPr>
          <w:p w14:paraId="5027A4A9"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Объем запланированных работ</w:t>
            </w:r>
          </w:p>
        </w:tc>
        <w:tc>
          <w:tcPr>
            <w:tcW w:w="1274" w:type="dxa"/>
            <w:vMerge w:val="restart"/>
            <w:shd w:val="clear" w:color="auto" w:fill="auto"/>
            <w:vAlign w:val="center"/>
            <w:hideMark/>
          </w:tcPr>
          <w:p w14:paraId="1BE4C163"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Общая стоимость тыс.тг</w:t>
            </w:r>
          </w:p>
        </w:tc>
        <w:tc>
          <w:tcPr>
            <w:tcW w:w="1401" w:type="dxa"/>
            <w:vMerge w:val="restart"/>
            <w:shd w:val="clear" w:color="auto" w:fill="auto"/>
            <w:vAlign w:val="center"/>
            <w:hideMark/>
          </w:tcPr>
          <w:p w14:paraId="31DBAC36"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Источник финансирования</w:t>
            </w:r>
          </w:p>
        </w:tc>
        <w:tc>
          <w:tcPr>
            <w:tcW w:w="1743" w:type="dxa"/>
            <w:gridSpan w:val="2"/>
            <w:shd w:val="clear" w:color="auto" w:fill="auto"/>
            <w:vAlign w:val="center"/>
            <w:hideMark/>
          </w:tcPr>
          <w:p w14:paraId="536A64C3"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Сроки выполнения</w:t>
            </w:r>
          </w:p>
        </w:tc>
        <w:tc>
          <w:tcPr>
            <w:tcW w:w="3360" w:type="dxa"/>
            <w:gridSpan w:val="4"/>
            <w:shd w:val="clear" w:color="auto" w:fill="auto"/>
            <w:vAlign w:val="center"/>
            <w:hideMark/>
          </w:tcPr>
          <w:p w14:paraId="33A8822E"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План финансирования, тыс.тг</w:t>
            </w:r>
          </w:p>
        </w:tc>
        <w:tc>
          <w:tcPr>
            <w:tcW w:w="2053" w:type="dxa"/>
            <w:vMerge w:val="restart"/>
            <w:shd w:val="clear" w:color="auto" w:fill="auto"/>
            <w:vAlign w:val="center"/>
            <w:hideMark/>
          </w:tcPr>
          <w:p w14:paraId="6296E36B" w14:textId="77777777" w:rsidR="00E971E0" w:rsidRPr="00E971E0" w:rsidRDefault="00E971E0" w:rsidP="00E971E0">
            <w:pPr>
              <w:spacing w:after="0"/>
              <w:jc w:val="center"/>
              <w:rPr>
                <w:rFonts w:ascii="Times New Roman" w:hAnsi="Times New Roman" w:cs="Times New Roman"/>
                <w:b/>
                <w:bCs/>
                <w:lang w:val="ru-RU"/>
              </w:rPr>
            </w:pPr>
            <w:r w:rsidRPr="00E971E0">
              <w:rPr>
                <w:rFonts w:ascii="Times New Roman" w:hAnsi="Times New Roman" w:cs="Times New Roman"/>
                <w:b/>
                <w:bCs/>
                <w:lang w:val="ru-RU"/>
              </w:rPr>
              <w:t>Ожидаемый экологический эффект от мероприятия</w:t>
            </w:r>
          </w:p>
        </w:tc>
      </w:tr>
      <w:tr w:rsidR="00E971E0" w:rsidRPr="00E971E0" w14:paraId="72EDD75A" w14:textId="77777777" w:rsidTr="00E971E0">
        <w:trPr>
          <w:trHeight w:val="420"/>
        </w:trPr>
        <w:tc>
          <w:tcPr>
            <w:tcW w:w="426" w:type="dxa"/>
            <w:vMerge/>
            <w:vAlign w:val="center"/>
            <w:hideMark/>
          </w:tcPr>
          <w:p w14:paraId="6C802769" w14:textId="77777777" w:rsidR="00E971E0" w:rsidRPr="00E971E0" w:rsidRDefault="00E971E0" w:rsidP="00E971E0">
            <w:pPr>
              <w:spacing w:after="0"/>
              <w:rPr>
                <w:rFonts w:ascii="Times New Roman" w:hAnsi="Times New Roman" w:cs="Times New Roman"/>
                <w:lang w:val="ru-RU"/>
              </w:rPr>
            </w:pPr>
          </w:p>
        </w:tc>
        <w:tc>
          <w:tcPr>
            <w:tcW w:w="2693" w:type="dxa"/>
            <w:vMerge/>
            <w:vAlign w:val="center"/>
            <w:hideMark/>
          </w:tcPr>
          <w:p w14:paraId="0B74E52D" w14:textId="77777777" w:rsidR="00E971E0" w:rsidRPr="00E971E0" w:rsidRDefault="00E971E0" w:rsidP="00E971E0">
            <w:pPr>
              <w:spacing w:after="0"/>
              <w:rPr>
                <w:rFonts w:ascii="Times New Roman" w:hAnsi="Times New Roman" w:cs="Times New Roman"/>
                <w:b/>
                <w:bCs/>
                <w:color w:val="000000"/>
                <w:lang w:val="ru-RU"/>
              </w:rPr>
            </w:pPr>
          </w:p>
        </w:tc>
        <w:tc>
          <w:tcPr>
            <w:tcW w:w="2381" w:type="dxa"/>
            <w:vMerge/>
            <w:vAlign w:val="center"/>
            <w:hideMark/>
          </w:tcPr>
          <w:p w14:paraId="1E88B6E8" w14:textId="77777777" w:rsidR="00E971E0" w:rsidRPr="00E971E0" w:rsidRDefault="00E971E0" w:rsidP="00E971E0">
            <w:pPr>
              <w:spacing w:after="0"/>
              <w:rPr>
                <w:rFonts w:ascii="Times New Roman" w:hAnsi="Times New Roman" w:cs="Times New Roman"/>
                <w:b/>
                <w:bCs/>
                <w:color w:val="000000"/>
                <w:lang w:val="ru-RU"/>
              </w:rPr>
            </w:pPr>
          </w:p>
        </w:tc>
        <w:tc>
          <w:tcPr>
            <w:tcW w:w="1274" w:type="dxa"/>
            <w:vMerge/>
            <w:vAlign w:val="center"/>
            <w:hideMark/>
          </w:tcPr>
          <w:p w14:paraId="7DDDA7A9" w14:textId="77777777" w:rsidR="00E971E0" w:rsidRPr="00E971E0" w:rsidRDefault="00E971E0" w:rsidP="00E971E0">
            <w:pPr>
              <w:spacing w:after="0"/>
              <w:rPr>
                <w:rFonts w:ascii="Times New Roman" w:hAnsi="Times New Roman" w:cs="Times New Roman"/>
                <w:b/>
                <w:bCs/>
                <w:color w:val="000000"/>
                <w:lang w:val="ru-RU"/>
              </w:rPr>
            </w:pPr>
          </w:p>
        </w:tc>
        <w:tc>
          <w:tcPr>
            <w:tcW w:w="1401" w:type="dxa"/>
            <w:vMerge/>
            <w:vAlign w:val="center"/>
            <w:hideMark/>
          </w:tcPr>
          <w:p w14:paraId="3B76063D" w14:textId="77777777" w:rsidR="00E971E0" w:rsidRPr="00E971E0" w:rsidRDefault="00E971E0" w:rsidP="00E971E0">
            <w:pPr>
              <w:spacing w:after="0"/>
              <w:rPr>
                <w:rFonts w:ascii="Times New Roman" w:hAnsi="Times New Roman" w:cs="Times New Roman"/>
                <w:b/>
                <w:bCs/>
                <w:color w:val="000000"/>
                <w:lang w:val="ru-RU"/>
              </w:rPr>
            </w:pPr>
          </w:p>
        </w:tc>
        <w:tc>
          <w:tcPr>
            <w:tcW w:w="857" w:type="dxa"/>
            <w:shd w:val="clear" w:color="auto" w:fill="auto"/>
            <w:vAlign w:val="center"/>
            <w:hideMark/>
          </w:tcPr>
          <w:p w14:paraId="39DA3823"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начало</w:t>
            </w:r>
          </w:p>
        </w:tc>
        <w:tc>
          <w:tcPr>
            <w:tcW w:w="886" w:type="dxa"/>
            <w:shd w:val="clear" w:color="auto" w:fill="auto"/>
            <w:vAlign w:val="center"/>
            <w:hideMark/>
          </w:tcPr>
          <w:p w14:paraId="03A878BA"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конец</w:t>
            </w:r>
          </w:p>
        </w:tc>
        <w:tc>
          <w:tcPr>
            <w:tcW w:w="840" w:type="dxa"/>
            <w:shd w:val="clear" w:color="auto" w:fill="auto"/>
            <w:vAlign w:val="center"/>
            <w:hideMark/>
          </w:tcPr>
          <w:p w14:paraId="712C1B29" w14:textId="759A627F" w:rsidR="00E971E0" w:rsidRPr="00E971E0" w:rsidRDefault="00E971E0" w:rsidP="00B10DA3">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202</w:t>
            </w:r>
            <w:r w:rsidR="00B10DA3">
              <w:rPr>
                <w:rFonts w:ascii="Times New Roman" w:hAnsi="Times New Roman" w:cs="Times New Roman"/>
                <w:b/>
                <w:bCs/>
                <w:color w:val="000000"/>
                <w:lang w:val="ru-RU"/>
              </w:rPr>
              <w:t>7</w:t>
            </w:r>
          </w:p>
        </w:tc>
        <w:tc>
          <w:tcPr>
            <w:tcW w:w="840" w:type="dxa"/>
            <w:shd w:val="clear" w:color="auto" w:fill="auto"/>
            <w:vAlign w:val="center"/>
            <w:hideMark/>
          </w:tcPr>
          <w:p w14:paraId="441AD873" w14:textId="3615C35D" w:rsidR="00E971E0" w:rsidRPr="00E971E0" w:rsidRDefault="00E971E0" w:rsidP="00B10DA3">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202</w:t>
            </w:r>
            <w:r w:rsidR="00B10DA3">
              <w:rPr>
                <w:rFonts w:ascii="Times New Roman" w:hAnsi="Times New Roman" w:cs="Times New Roman"/>
                <w:b/>
                <w:bCs/>
                <w:color w:val="000000"/>
                <w:lang w:val="ru-RU"/>
              </w:rPr>
              <w:t>8</w:t>
            </w:r>
          </w:p>
        </w:tc>
        <w:tc>
          <w:tcPr>
            <w:tcW w:w="840" w:type="dxa"/>
            <w:shd w:val="clear" w:color="auto" w:fill="auto"/>
            <w:vAlign w:val="center"/>
            <w:hideMark/>
          </w:tcPr>
          <w:p w14:paraId="54EE84A0" w14:textId="0E370384" w:rsidR="00E971E0" w:rsidRPr="00E971E0" w:rsidRDefault="00E971E0" w:rsidP="00B10DA3">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202</w:t>
            </w:r>
            <w:r w:rsidR="00B10DA3">
              <w:rPr>
                <w:rFonts w:ascii="Times New Roman" w:hAnsi="Times New Roman" w:cs="Times New Roman"/>
                <w:b/>
                <w:bCs/>
                <w:color w:val="000000"/>
                <w:lang w:val="ru-RU"/>
              </w:rPr>
              <w:t>9</w:t>
            </w:r>
          </w:p>
        </w:tc>
        <w:tc>
          <w:tcPr>
            <w:tcW w:w="840" w:type="dxa"/>
            <w:shd w:val="clear" w:color="auto" w:fill="auto"/>
            <w:vAlign w:val="center"/>
            <w:hideMark/>
          </w:tcPr>
          <w:p w14:paraId="5D62C797" w14:textId="42ED95C2" w:rsidR="00E971E0" w:rsidRPr="00E971E0" w:rsidRDefault="00E971E0" w:rsidP="00B10DA3">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20</w:t>
            </w:r>
            <w:r w:rsidR="00B10DA3">
              <w:rPr>
                <w:rFonts w:ascii="Times New Roman" w:hAnsi="Times New Roman" w:cs="Times New Roman"/>
                <w:b/>
                <w:bCs/>
                <w:color w:val="000000"/>
                <w:lang w:val="ru-RU"/>
              </w:rPr>
              <w:t>30-2036</w:t>
            </w:r>
          </w:p>
        </w:tc>
        <w:tc>
          <w:tcPr>
            <w:tcW w:w="2053" w:type="dxa"/>
            <w:vMerge/>
            <w:vAlign w:val="center"/>
            <w:hideMark/>
          </w:tcPr>
          <w:p w14:paraId="318FC10D" w14:textId="77777777" w:rsidR="00E971E0" w:rsidRPr="00E971E0" w:rsidRDefault="00E971E0" w:rsidP="00E971E0">
            <w:pPr>
              <w:spacing w:after="0"/>
              <w:rPr>
                <w:rFonts w:ascii="Times New Roman" w:hAnsi="Times New Roman" w:cs="Times New Roman"/>
                <w:b/>
                <w:bCs/>
                <w:lang w:val="ru-RU"/>
              </w:rPr>
            </w:pPr>
          </w:p>
        </w:tc>
      </w:tr>
      <w:tr w:rsidR="00E971E0" w:rsidRPr="00E971E0" w14:paraId="1C52C439" w14:textId="77777777" w:rsidTr="00E971E0">
        <w:trPr>
          <w:trHeight w:val="375"/>
        </w:trPr>
        <w:tc>
          <w:tcPr>
            <w:tcW w:w="426" w:type="dxa"/>
            <w:shd w:val="clear" w:color="000000" w:fill="FFFFFF"/>
            <w:vAlign w:val="center"/>
            <w:hideMark/>
          </w:tcPr>
          <w:p w14:paraId="296B8A6A" w14:textId="77777777" w:rsidR="00E971E0" w:rsidRPr="00E971E0" w:rsidRDefault="00E971E0" w:rsidP="00E971E0">
            <w:pPr>
              <w:spacing w:after="0"/>
              <w:jc w:val="center"/>
              <w:rPr>
                <w:rFonts w:ascii="Times New Roman" w:hAnsi="Times New Roman" w:cs="Times New Roman"/>
                <w:b/>
                <w:bCs/>
                <w:lang w:val="ru-RU"/>
              </w:rPr>
            </w:pPr>
            <w:r w:rsidRPr="00E971E0">
              <w:rPr>
                <w:rFonts w:ascii="Times New Roman" w:hAnsi="Times New Roman" w:cs="Times New Roman"/>
                <w:b/>
                <w:bCs/>
                <w:lang w:val="ru-RU"/>
              </w:rPr>
              <w:t>1</w:t>
            </w:r>
          </w:p>
        </w:tc>
        <w:tc>
          <w:tcPr>
            <w:tcW w:w="2693" w:type="dxa"/>
            <w:shd w:val="clear" w:color="auto" w:fill="auto"/>
            <w:vAlign w:val="center"/>
            <w:hideMark/>
          </w:tcPr>
          <w:p w14:paraId="1DA9BB95" w14:textId="77777777" w:rsidR="00E971E0" w:rsidRPr="00E971E0" w:rsidRDefault="00E971E0" w:rsidP="00E971E0">
            <w:pPr>
              <w:spacing w:after="0"/>
              <w:rPr>
                <w:rFonts w:ascii="Times New Roman" w:hAnsi="Times New Roman" w:cs="Times New Roman"/>
                <w:b/>
                <w:bCs/>
                <w:color w:val="000000"/>
                <w:lang w:val="ru-RU"/>
              </w:rPr>
            </w:pPr>
            <w:r w:rsidRPr="00E971E0">
              <w:rPr>
                <w:rFonts w:ascii="Times New Roman" w:hAnsi="Times New Roman" w:cs="Times New Roman"/>
                <w:b/>
                <w:bCs/>
                <w:color w:val="000000"/>
                <w:lang w:val="ru-RU"/>
              </w:rPr>
              <w:t>2</w:t>
            </w:r>
          </w:p>
        </w:tc>
        <w:tc>
          <w:tcPr>
            <w:tcW w:w="2381" w:type="dxa"/>
            <w:shd w:val="clear" w:color="auto" w:fill="auto"/>
            <w:vAlign w:val="center"/>
            <w:hideMark/>
          </w:tcPr>
          <w:p w14:paraId="138E0A04"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3</w:t>
            </w:r>
          </w:p>
        </w:tc>
        <w:tc>
          <w:tcPr>
            <w:tcW w:w="1274" w:type="dxa"/>
            <w:shd w:val="clear" w:color="auto" w:fill="auto"/>
            <w:vAlign w:val="center"/>
            <w:hideMark/>
          </w:tcPr>
          <w:p w14:paraId="4B22E87C"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4</w:t>
            </w:r>
          </w:p>
        </w:tc>
        <w:tc>
          <w:tcPr>
            <w:tcW w:w="1401" w:type="dxa"/>
            <w:shd w:val="clear" w:color="auto" w:fill="auto"/>
            <w:vAlign w:val="center"/>
            <w:hideMark/>
          </w:tcPr>
          <w:p w14:paraId="153DBD42"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5</w:t>
            </w:r>
          </w:p>
        </w:tc>
        <w:tc>
          <w:tcPr>
            <w:tcW w:w="857" w:type="dxa"/>
            <w:shd w:val="clear" w:color="auto" w:fill="auto"/>
            <w:vAlign w:val="center"/>
            <w:hideMark/>
          </w:tcPr>
          <w:p w14:paraId="7C924924"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6</w:t>
            </w:r>
          </w:p>
        </w:tc>
        <w:tc>
          <w:tcPr>
            <w:tcW w:w="886" w:type="dxa"/>
            <w:shd w:val="clear" w:color="auto" w:fill="auto"/>
            <w:vAlign w:val="center"/>
            <w:hideMark/>
          </w:tcPr>
          <w:p w14:paraId="130CE4D0"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7</w:t>
            </w:r>
          </w:p>
        </w:tc>
        <w:tc>
          <w:tcPr>
            <w:tcW w:w="840" w:type="dxa"/>
            <w:shd w:val="clear" w:color="auto" w:fill="auto"/>
            <w:vAlign w:val="center"/>
            <w:hideMark/>
          </w:tcPr>
          <w:p w14:paraId="70B2C76B"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8</w:t>
            </w:r>
          </w:p>
        </w:tc>
        <w:tc>
          <w:tcPr>
            <w:tcW w:w="840" w:type="dxa"/>
            <w:shd w:val="clear" w:color="auto" w:fill="auto"/>
            <w:vAlign w:val="center"/>
            <w:hideMark/>
          </w:tcPr>
          <w:p w14:paraId="15993522"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9</w:t>
            </w:r>
          </w:p>
        </w:tc>
        <w:tc>
          <w:tcPr>
            <w:tcW w:w="840" w:type="dxa"/>
            <w:shd w:val="clear" w:color="auto" w:fill="auto"/>
            <w:vAlign w:val="center"/>
            <w:hideMark/>
          </w:tcPr>
          <w:p w14:paraId="31980423"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10</w:t>
            </w:r>
          </w:p>
        </w:tc>
        <w:tc>
          <w:tcPr>
            <w:tcW w:w="840" w:type="dxa"/>
            <w:shd w:val="clear" w:color="auto" w:fill="auto"/>
            <w:vAlign w:val="center"/>
            <w:hideMark/>
          </w:tcPr>
          <w:p w14:paraId="2FE381B1"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11</w:t>
            </w:r>
          </w:p>
        </w:tc>
        <w:tc>
          <w:tcPr>
            <w:tcW w:w="2053" w:type="dxa"/>
            <w:shd w:val="clear" w:color="auto" w:fill="auto"/>
            <w:vAlign w:val="center"/>
            <w:hideMark/>
          </w:tcPr>
          <w:p w14:paraId="45F32803"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12</w:t>
            </w:r>
          </w:p>
        </w:tc>
      </w:tr>
      <w:tr w:rsidR="00E150E1" w:rsidRPr="00722847" w14:paraId="6EBAE189" w14:textId="77777777" w:rsidTr="00E971E0">
        <w:trPr>
          <w:trHeight w:val="315"/>
        </w:trPr>
        <w:tc>
          <w:tcPr>
            <w:tcW w:w="15331" w:type="dxa"/>
            <w:gridSpan w:val="12"/>
            <w:shd w:val="clear" w:color="auto" w:fill="auto"/>
            <w:vAlign w:val="center"/>
            <w:hideMark/>
          </w:tcPr>
          <w:p w14:paraId="5A75A800" w14:textId="11D6A476" w:rsidR="00E150E1" w:rsidRPr="00E971E0" w:rsidRDefault="00E150E1" w:rsidP="00B10DA3">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ДСФ Жамбылская область</w:t>
            </w:r>
          </w:p>
        </w:tc>
      </w:tr>
      <w:tr w:rsidR="00B10DA3" w:rsidRPr="00DE7E6F" w14:paraId="50C25F0F" w14:textId="77777777" w:rsidTr="00E971E0">
        <w:trPr>
          <w:trHeight w:val="1320"/>
        </w:trPr>
        <w:tc>
          <w:tcPr>
            <w:tcW w:w="426" w:type="dxa"/>
            <w:shd w:val="clear" w:color="auto" w:fill="auto"/>
            <w:vAlign w:val="center"/>
            <w:hideMark/>
          </w:tcPr>
          <w:p w14:paraId="126B474C"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1</w:t>
            </w:r>
          </w:p>
        </w:tc>
        <w:tc>
          <w:tcPr>
            <w:tcW w:w="2693" w:type="dxa"/>
            <w:shd w:val="clear" w:color="000000" w:fill="FFFFFF"/>
            <w:vAlign w:val="center"/>
            <w:hideMark/>
          </w:tcPr>
          <w:p w14:paraId="389AF245" w14:textId="77777777" w:rsidR="00B10DA3" w:rsidRPr="00E971E0" w:rsidRDefault="00B10DA3" w:rsidP="00B10DA3">
            <w:pPr>
              <w:spacing w:after="0"/>
              <w:rPr>
                <w:rFonts w:ascii="Times New Roman" w:hAnsi="Times New Roman" w:cs="Times New Roman"/>
                <w:lang w:val="ru-RU"/>
              </w:rPr>
            </w:pPr>
            <w:r w:rsidRPr="00E971E0">
              <w:rPr>
                <w:rFonts w:ascii="Times New Roman" w:hAnsi="Times New Roman" w:cs="Times New Roman"/>
                <w:lang w:val="ru-RU"/>
              </w:rPr>
              <w:t>Организация системы сбора, транспортировки и утилизации отходов, исключающей загрязнение почвы отходами производства и потребления ЦОФ и ДСФ</w:t>
            </w:r>
          </w:p>
        </w:tc>
        <w:tc>
          <w:tcPr>
            <w:tcW w:w="2381" w:type="dxa"/>
            <w:shd w:val="clear" w:color="auto" w:fill="auto"/>
            <w:vAlign w:val="center"/>
            <w:hideMark/>
          </w:tcPr>
          <w:p w14:paraId="2B4D1BBB"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объёма отходов на 188,418 т/год</w:t>
            </w:r>
          </w:p>
        </w:tc>
        <w:tc>
          <w:tcPr>
            <w:tcW w:w="1274" w:type="dxa"/>
            <w:shd w:val="clear" w:color="auto" w:fill="auto"/>
            <w:vAlign w:val="center"/>
            <w:hideMark/>
          </w:tcPr>
          <w:p w14:paraId="482DA688"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292,00</w:t>
            </w:r>
          </w:p>
        </w:tc>
        <w:tc>
          <w:tcPr>
            <w:tcW w:w="1401" w:type="dxa"/>
            <w:shd w:val="clear" w:color="auto" w:fill="auto"/>
            <w:vAlign w:val="center"/>
            <w:hideMark/>
          </w:tcPr>
          <w:p w14:paraId="1A5A81D4"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ТОО «Казфосфат»</w:t>
            </w:r>
          </w:p>
        </w:tc>
        <w:tc>
          <w:tcPr>
            <w:tcW w:w="857" w:type="dxa"/>
            <w:shd w:val="clear" w:color="000000" w:fill="FFFFFF"/>
            <w:vAlign w:val="center"/>
            <w:hideMark/>
          </w:tcPr>
          <w:p w14:paraId="1D33745D" w14:textId="5D42064E"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январь 202</w:t>
            </w:r>
            <w:r>
              <w:rPr>
                <w:rFonts w:ascii="Times New Roman" w:hAnsi="Times New Roman" w:cs="Times New Roman"/>
                <w:lang w:val="ru-RU"/>
              </w:rPr>
              <w:t>7</w:t>
            </w:r>
            <w:r w:rsidRPr="00E971E0">
              <w:rPr>
                <w:rFonts w:ascii="Times New Roman" w:hAnsi="Times New Roman" w:cs="Times New Roman"/>
                <w:lang w:val="ru-RU"/>
              </w:rPr>
              <w:t>г.</w:t>
            </w:r>
          </w:p>
        </w:tc>
        <w:tc>
          <w:tcPr>
            <w:tcW w:w="886" w:type="dxa"/>
            <w:shd w:val="clear" w:color="000000" w:fill="FFFFFF"/>
            <w:vAlign w:val="center"/>
            <w:hideMark/>
          </w:tcPr>
          <w:p w14:paraId="5A03DF29" w14:textId="0A1198C3"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декабрь 20</w:t>
            </w:r>
            <w:r>
              <w:rPr>
                <w:rFonts w:ascii="Times New Roman" w:hAnsi="Times New Roman" w:cs="Times New Roman"/>
                <w:lang w:val="ru-RU"/>
              </w:rPr>
              <w:t>3</w:t>
            </w:r>
            <w:r w:rsidRPr="00E971E0">
              <w:rPr>
                <w:rFonts w:ascii="Times New Roman" w:hAnsi="Times New Roman" w:cs="Times New Roman"/>
                <w:lang w:val="ru-RU"/>
              </w:rPr>
              <w:t>6г.</w:t>
            </w:r>
          </w:p>
        </w:tc>
        <w:tc>
          <w:tcPr>
            <w:tcW w:w="840" w:type="dxa"/>
            <w:shd w:val="clear" w:color="auto" w:fill="auto"/>
            <w:vAlign w:val="center"/>
            <w:hideMark/>
          </w:tcPr>
          <w:p w14:paraId="61951DC1"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73,0</w:t>
            </w:r>
          </w:p>
        </w:tc>
        <w:tc>
          <w:tcPr>
            <w:tcW w:w="840" w:type="dxa"/>
            <w:shd w:val="clear" w:color="auto" w:fill="auto"/>
            <w:vAlign w:val="center"/>
            <w:hideMark/>
          </w:tcPr>
          <w:p w14:paraId="30A36A9A"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73,0</w:t>
            </w:r>
          </w:p>
        </w:tc>
        <w:tc>
          <w:tcPr>
            <w:tcW w:w="840" w:type="dxa"/>
            <w:shd w:val="clear" w:color="auto" w:fill="auto"/>
            <w:noWrap/>
            <w:vAlign w:val="center"/>
            <w:hideMark/>
          </w:tcPr>
          <w:p w14:paraId="083D6898"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73,0</w:t>
            </w:r>
          </w:p>
        </w:tc>
        <w:tc>
          <w:tcPr>
            <w:tcW w:w="840" w:type="dxa"/>
            <w:shd w:val="clear" w:color="auto" w:fill="auto"/>
            <w:noWrap/>
            <w:vAlign w:val="center"/>
            <w:hideMark/>
          </w:tcPr>
          <w:p w14:paraId="36E2501C"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73,0</w:t>
            </w:r>
          </w:p>
        </w:tc>
        <w:tc>
          <w:tcPr>
            <w:tcW w:w="2053" w:type="dxa"/>
            <w:shd w:val="clear" w:color="auto" w:fill="auto"/>
            <w:vAlign w:val="center"/>
            <w:hideMark/>
          </w:tcPr>
          <w:p w14:paraId="23280130"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объёма отходов на 188,418 т/год</w:t>
            </w:r>
          </w:p>
        </w:tc>
      </w:tr>
      <w:tr w:rsidR="00B10DA3" w:rsidRPr="00E971E0" w14:paraId="0A65503D" w14:textId="77777777" w:rsidTr="00E971E0">
        <w:trPr>
          <w:trHeight w:val="840"/>
        </w:trPr>
        <w:tc>
          <w:tcPr>
            <w:tcW w:w="426" w:type="dxa"/>
            <w:shd w:val="clear" w:color="auto" w:fill="auto"/>
            <w:vAlign w:val="center"/>
            <w:hideMark/>
          </w:tcPr>
          <w:p w14:paraId="4BC5AD5F"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2</w:t>
            </w:r>
          </w:p>
        </w:tc>
        <w:tc>
          <w:tcPr>
            <w:tcW w:w="2693" w:type="dxa"/>
            <w:shd w:val="clear" w:color="000000" w:fill="FFFFFF"/>
            <w:vAlign w:val="center"/>
            <w:hideMark/>
          </w:tcPr>
          <w:p w14:paraId="7998F711" w14:textId="77777777" w:rsidR="00B10DA3" w:rsidRPr="00E971E0" w:rsidRDefault="00B10DA3" w:rsidP="00B10DA3">
            <w:pPr>
              <w:spacing w:after="0"/>
              <w:rPr>
                <w:rFonts w:ascii="Times New Roman" w:hAnsi="Times New Roman" w:cs="Times New Roman"/>
                <w:lang w:val="ru-RU"/>
              </w:rPr>
            </w:pPr>
            <w:r w:rsidRPr="00E971E0">
              <w:rPr>
                <w:rFonts w:ascii="Times New Roman" w:hAnsi="Times New Roman" w:cs="Times New Roman"/>
                <w:lang w:val="ru-RU"/>
              </w:rPr>
              <w:t>Контроль состояния контейнерных площадок ЦОФ и ДСФ</w:t>
            </w:r>
          </w:p>
        </w:tc>
        <w:tc>
          <w:tcPr>
            <w:tcW w:w="2381" w:type="dxa"/>
            <w:shd w:val="clear" w:color="000000" w:fill="FFFFFF"/>
            <w:vAlign w:val="center"/>
            <w:hideMark/>
          </w:tcPr>
          <w:p w14:paraId="7C4B340B"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На территории площадки</w:t>
            </w:r>
          </w:p>
        </w:tc>
        <w:tc>
          <w:tcPr>
            <w:tcW w:w="1274" w:type="dxa"/>
            <w:shd w:val="clear" w:color="auto" w:fill="auto"/>
            <w:vAlign w:val="center"/>
            <w:hideMark/>
          </w:tcPr>
          <w:p w14:paraId="6C188759"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 xml:space="preserve">финансовых затрат не требует </w:t>
            </w:r>
          </w:p>
        </w:tc>
        <w:tc>
          <w:tcPr>
            <w:tcW w:w="1401" w:type="dxa"/>
            <w:shd w:val="clear" w:color="auto" w:fill="auto"/>
            <w:vAlign w:val="center"/>
            <w:hideMark/>
          </w:tcPr>
          <w:p w14:paraId="040D5D31"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57" w:type="dxa"/>
            <w:shd w:val="clear" w:color="000000" w:fill="FFFFFF"/>
            <w:vAlign w:val="center"/>
            <w:hideMark/>
          </w:tcPr>
          <w:p w14:paraId="0FBCDE05" w14:textId="012FF469"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январь 202</w:t>
            </w:r>
            <w:r>
              <w:rPr>
                <w:rFonts w:ascii="Times New Roman" w:hAnsi="Times New Roman" w:cs="Times New Roman"/>
                <w:lang w:val="ru-RU"/>
              </w:rPr>
              <w:t>7</w:t>
            </w:r>
            <w:r w:rsidRPr="00E971E0">
              <w:rPr>
                <w:rFonts w:ascii="Times New Roman" w:hAnsi="Times New Roman" w:cs="Times New Roman"/>
                <w:lang w:val="ru-RU"/>
              </w:rPr>
              <w:t>г.</w:t>
            </w:r>
          </w:p>
        </w:tc>
        <w:tc>
          <w:tcPr>
            <w:tcW w:w="886" w:type="dxa"/>
            <w:shd w:val="clear" w:color="000000" w:fill="FFFFFF"/>
            <w:vAlign w:val="center"/>
            <w:hideMark/>
          </w:tcPr>
          <w:p w14:paraId="5B9E28A7" w14:textId="0D9859A1"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декабрь 20</w:t>
            </w:r>
            <w:r>
              <w:rPr>
                <w:rFonts w:ascii="Times New Roman" w:hAnsi="Times New Roman" w:cs="Times New Roman"/>
                <w:lang w:val="ru-RU"/>
              </w:rPr>
              <w:t>3</w:t>
            </w:r>
            <w:r w:rsidRPr="00E971E0">
              <w:rPr>
                <w:rFonts w:ascii="Times New Roman" w:hAnsi="Times New Roman" w:cs="Times New Roman"/>
                <w:lang w:val="ru-RU"/>
              </w:rPr>
              <w:t>6г.</w:t>
            </w:r>
          </w:p>
        </w:tc>
        <w:tc>
          <w:tcPr>
            <w:tcW w:w="840" w:type="dxa"/>
            <w:shd w:val="clear" w:color="auto" w:fill="auto"/>
            <w:vAlign w:val="center"/>
            <w:hideMark/>
          </w:tcPr>
          <w:p w14:paraId="5D8A6968"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21FA9359"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24F38BA2"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2E409893"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2053" w:type="dxa"/>
            <w:shd w:val="clear" w:color="auto" w:fill="auto"/>
            <w:noWrap/>
            <w:vAlign w:val="center"/>
            <w:hideMark/>
          </w:tcPr>
          <w:p w14:paraId="7F2A0741"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 </w:t>
            </w:r>
          </w:p>
        </w:tc>
      </w:tr>
      <w:tr w:rsidR="00B10DA3" w:rsidRPr="00DE7E6F" w14:paraId="4BFAA420" w14:textId="77777777" w:rsidTr="00E971E0">
        <w:trPr>
          <w:trHeight w:val="975"/>
        </w:trPr>
        <w:tc>
          <w:tcPr>
            <w:tcW w:w="426" w:type="dxa"/>
            <w:shd w:val="clear" w:color="auto" w:fill="auto"/>
            <w:vAlign w:val="center"/>
            <w:hideMark/>
          </w:tcPr>
          <w:p w14:paraId="6BC3DEF1"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3</w:t>
            </w:r>
          </w:p>
        </w:tc>
        <w:tc>
          <w:tcPr>
            <w:tcW w:w="2693" w:type="dxa"/>
            <w:shd w:val="clear" w:color="000000" w:fill="FFFFFF"/>
            <w:vAlign w:val="center"/>
            <w:hideMark/>
          </w:tcPr>
          <w:p w14:paraId="544CB8E3" w14:textId="77777777" w:rsidR="00B10DA3" w:rsidRPr="00E971E0" w:rsidRDefault="00B10DA3" w:rsidP="00B10DA3">
            <w:pPr>
              <w:spacing w:after="0"/>
              <w:rPr>
                <w:rFonts w:ascii="Times New Roman" w:hAnsi="Times New Roman" w:cs="Times New Roman"/>
                <w:lang w:val="ru-RU"/>
              </w:rPr>
            </w:pPr>
            <w:r w:rsidRPr="00E971E0">
              <w:rPr>
                <w:rFonts w:ascii="Times New Roman" w:hAnsi="Times New Roman" w:cs="Times New Roman"/>
                <w:lang w:val="ru-RU"/>
              </w:rPr>
              <w:t xml:space="preserve">Передать отработанные люминесцентные лампы, трубчатые на демеркуризацию в специализированную организацию </w:t>
            </w:r>
          </w:p>
        </w:tc>
        <w:tc>
          <w:tcPr>
            <w:tcW w:w="2381" w:type="dxa"/>
            <w:shd w:val="clear" w:color="auto" w:fill="auto"/>
            <w:vAlign w:val="center"/>
            <w:hideMark/>
          </w:tcPr>
          <w:p w14:paraId="1E5DC7B1"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объемов размещения отработанных люминесцентных ламп на 0,0597 т/год</w:t>
            </w:r>
          </w:p>
        </w:tc>
        <w:tc>
          <w:tcPr>
            <w:tcW w:w="1274" w:type="dxa"/>
            <w:shd w:val="clear" w:color="auto" w:fill="auto"/>
            <w:vAlign w:val="center"/>
            <w:hideMark/>
          </w:tcPr>
          <w:p w14:paraId="0EC28202"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20,00</w:t>
            </w:r>
          </w:p>
        </w:tc>
        <w:tc>
          <w:tcPr>
            <w:tcW w:w="1401" w:type="dxa"/>
            <w:shd w:val="clear" w:color="auto" w:fill="auto"/>
            <w:vAlign w:val="center"/>
            <w:hideMark/>
          </w:tcPr>
          <w:p w14:paraId="57023CC0"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ТОО «Казфосфат»</w:t>
            </w:r>
          </w:p>
        </w:tc>
        <w:tc>
          <w:tcPr>
            <w:tcW w:w="857" w:type="dxa"/>
            <w:shd w:val="clear" w:color="000000" w:fill="FFFFFF"/>
            <w:vAlign w:val="center"/>
            <w:hideMark/>
          </w:tcPr>
          <w:p w14:paraId="0BE16A2B" w14:textId="7DA01D2B"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январь 202</w:t>
            </w:r>
            <w:r>
              <w:rPr>
                <w:rFonts w:ascii="Times New Roman" w:hAnsi="Times New Roman" w:cs="Times New Roman"/>
                <w:lang w:val="ru-RU"/>
              </w:rPr>
              <w:t>7</w:t>
            </w:r>
            <w:r w:rsidRPr="00E971E0">
              <w:rPr>
                <w:rFonts w:ascii="Times New Roman" w:hAnsi="Times New Roman" w:cs="Times New Roman"/>
                <w:lang w:val="ru-RU"/>
              </w:rPr>
              <w:t>г.</w:t>
            </w:r>
          </w:p>
        </w:tc>
        <w:tc>
          <w:tcPr>
            <w:tcW w:w="886" w:type="dxa"/>
            <w:shd w:val="clear" w:color="000000" w:fill="FFFFFF"/>
            <w:vAlign w:val="center"/>
            <w:hideMark/>
          </w:tcPr>
          <w:p w14:paraId="61B2B3FC" w14:textId="4F2C51FC"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декабрь 20</w:t>
            </w:r>
            <w:r>
              <w:rPr>
                <w:rFonts w:ascii="Times New Roman" w:hAnsi="Times New Roman" w:cs="Times New Roman"/>
                <w:lang w:val="ru-RU"/>
              </w:rPr>
              <w:t>3</w:t>
            </w:r>
            <w:r w:rsidRPr="00E971E0">
              <w:rPr>
                <w:rFonts w:ascii="Times New Roman" w:hAnsi="Times New Roman" w:cs="Times New Roman"/>
                <w:lang w:val="ru-RU"/>
              </w:rPr>
              <w:t>6г.</w:t>
            </w:r>
          </w:p>
        </w:tc>
        <w:tc>
          <w:tcPr>
            <w:tcW w:w="840" w:type="dxa"/>
            <w:shd w:val="clear" w:color="auto" w:fill="auto"/>
            <w:vAlign w:val="center"/>
            <w:hideMark/>
          </w:tcPr>
          <w:p w14:paraId="1FAFA583"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5,0</w:t>
            </w:r>
          </w:p>
        </w:tc>
        <w:tc>
          <w:tcPr>
            <w:tcW w:w="840" w:type="dxa"/>
            <w:shd w:val="clear" w:color="000000" w:fill="FFFFFF"/>
            <w:vAlign w:val="center"/>
            <w:hideMark/>
          </w:tcPr>
          <w:p w14:paraId="306D59B3"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5,0</w:t>
            </w:r>
          </w:p>
        </w:tc>
        <w:tc>
          <w:tcPr>
            <w:tcW w:w="840" w:type="dxa"/>
            <w:shd w:val="clear" w:color="auto" w:fill="auto"/>
            <w:noWrap/>
            <w:vAlign w:val="center"/>
            <w:hideMark/>
          </w:tcPr>
          <w:p w14:paraId="6E16E9F6"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5,0</w:t>
            </w:r>
          </w:p>
        </w:tc>
        <w:tc>
          <w:tcPr>
            <w:tcW w:w="840" w:type="dxa"/>
            <w:shd w:val="clear" w:color="auto" w:fill="auto"/>
            <w:noWrap/>
            <w:vAlign w:val="center"/>
            <w:hideMark/>
          </w:tcPr>
          <w:p w14:paraId="001A7C94"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5,0</w:t>
            </w:r>
          </w:p>
        </w:tc>
        <w:tc>
          <w:tcPr>
            <w:tcW w:w="2053" w:type="dxa"/>
            <w:shd w:val="clear" w:color="auto" w:fill="auto"/>
            <w:vAlign w:val="center"/>
            <w:hideMark/>
          </w:tcPr>
          <w:p w14:paraId="1329F723" w14:textId="38B6E6F9"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объемов размещения отходов на 0,0597 т/год</w:t>
            </w:r>
          </w:p>
        </w:tc>
      </w:tr>
      <w:tr w:rsidR="00B10DA3" w:rsidRPr="00DE7E6F" w14:paraId="707C89C1" w14:textId="77777777" w:rsidTr="00E971E0">
        <w:trPr>
          <w:trHeight w:val="1320"/>
        </w:trPr>
        <w:tc>
          <w:tcPr>
            <w:tcW w:w="426" w:type="dxa"/>
            <w:shd w:val="clear" w:color="auto" w:fill="auto"/>
            <w:noWrap/>
            <w:vAlign w:val="center"/>
            <w:hideMark/>
          </w:tcPr>
          <w:p w14:paraId="6977407D"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4</w:t>
            </w:r>
          </w:p>
        </w:tc>
        <w:tc>
          <w:tcPr>
            <w:tcW w:w="2693" w:type="dxa"/>
            <w:shd w:val="clear" w:color="000000" w:fill="FFFFFF"/>
            <w:vAlign w:val="center"/>
            <w:hideMark/>
          </w:tcPr>
          <w:p w14:paraId="1EF1D7CD" w14:textId="77777777" w:rsidR="00B10DA3" w:rsidRPr="00E971E0" w:rsidRDefault="00B10DA3" w:rsidP="00B10DA3">
            <w:pPr>
              <w:spacing w:after="0"/>
              <w:rPr>
                <w:rFonts w:ascii="Times New Roman" w:hAnsi="Times New Roman" w:cs="Times New Roman"/>
                <w:lang w:val="ru-RU"/>
              </w:rPr>
            </w:pPr>
            <w:r w:rsidRPr="00E971E0">
              <w:rPr>
                <w:rFonts w:ascii="Times New Roman" w:hAnsi="Times New Roman" w:cs="Times New Roman"/>
                <w:lang w:val="ru-RU"/>
              </w:rPr>
              <w:t>Передать на переработку в специализированную организацию (металлическую стружку, огарки сварочных электродов, лом черных металлов) ДСФ и ЦОФ</w:t>
            </w:r>
          </w:p>
        </w:tc>
        <w:tc>
          <w:tcPr>
            <w:tcW w:w="2381" w:type="dxa"/>
            <w:shd w:val="clear" w:color="auto" w:fill="auto"/>
            <w:vAlign w:val="center"/>
            <w:hideMark/>
          </w:tcPr>
          <w:p w14:paraId="3EF08586"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объемов размещения отходов на</w:t>
            </w:r>
            <w:r w:rsidRPr="00E971E0">
              <w:rPr>
                <w:rFonts w:ascii="Times New Roman" w:hAnsi="Times New Roman" w:cs="Times New Roman"/>
                <w:lang w:val="ru-RU"/>
              </w:rPr>
              <w:br/>
              <w:t>90,027 т/год - ЦОФ;</w:t>
            </w:r>
            <w:r w:rsidRPr="00E971E0">
              <w:rPr>
                <w:rFonts w:ascii="Times New Roman" w:hAnsi="Times New Roman" w:cs="Times New Roman"/>
                <w:lang w:val="ru-RU"/>
              </w:rPr>
              <w:br/>
              <w:t>снижение объёма отходов на 3594,28 т/год -ДСФ</w:t>
            </w:r>
          </w:p>
        </w:tc>
        <w:tc>
          <w:tcPr>
            <w:tcW w:w="1274" w:type="dxa"/>
            <w:shd w:val="clear" w:color="auto" w:fill="auto"/>
            <w:vAlign w:val="center"/>
            <w:hideMark/>
          </w:tcPr>
          <w:p w14:paraId="2C3F4C68"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 xml:space="preserve">финансовых затрат не требует </w:t>
            </w:r>
          </w:p>
        </w:tc>
        <w:tc>
          <w:tcPr>
            <w:tcW w:w="1401" w:type="dxa"/>
            <w:shd w:val="clear" w:color="auto" w:fill="auto"/>
            <w:vAlign w:val="center"/>
            <w:hideMark/>
          </w:tcPr>
          <w:p w14:paraId="13630CBF"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57" w:type="dxa"/>
            <w:shd w:val="clear" w:color="000000" w:fill="FFFFFF"/>
            <w:vAlign w:val="center"/>
            <w:hideMark/>
          </w:tcPr>
          <w:p w14:paraId="59ECC27E" w14:textId="4FBBC845"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январь 202</w:t>
            </w:r>
            <w:r>
              <w:rPr>
                <w:rFonts w:ascii="Times New Roman" w:hAnsi="Times New Roman" w:cs="Times New Roman"/>
                <w:lang w:val="ru-RU"/>
              </w:rPr>
              <w:t>7</w:t>
            </w:r>
            <w:r w:rsidRPr="00E971E0">
              <w:rPr>
                <w:rFonts w:ascii="Times New Roman" w:hAnsi="Times New Roman" w:cs="Times New Roman"/>
                <w:lang w:val="ru-RU"/>
              </w:rPr>
              <w:t>г.</w:t>
            </w:r>
          </w:p>
        </w:tc>
        <w:tc>
          <w:tcPr>
            <w:tcW w:w="886" w:type="dxa"/>
            <w:shd w:val="clear" w:color="000000" w:fill="FFFFFF"/>
            <w:vAlign w:val="center"/>
            <w:hideMark/>
          </w:tcPr>
          <w:p w14:paraId="6AEE4412" w14:textId="595E07BF"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декабрь 20</w:t>
            </w:r>
            <w:r>
              <w:rPr>
                <w:rFonts w:ascii="Times New Roman" w:hAnsi="Times New Roman" w:cs="Times New Roman"/>
                <w:lang w:val="ru-RU"/>
              </w:rPr>
              <w:t>3</w:t>
            </w:r>
            <w:r w:rsidRPr="00E971E0">
              <w:rPr>
                <w:rFonts w:ascii="Times New Roman" w:hAnsi="Times New Roman" w:cs="Times New Roman"/>
                <w:lang w:val="ru-RU"/>
              </w:rPr>
              <w:t>6г.</w:t>
            </w:r>
          </w:p>
        </w:tc>
        <w:tc>
          <w:tcPr>
            <w:tcW w:w="840" w:type="dxa"/>
            <w:shd w:val="clear" w:color="auto" w:fill="auto"/>
            <w:vAlign w:val="center"/>
            <w:hideMark/>
          </w:tcPr>
          <w:p w14:paraId="51B660BF"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5CAA631D"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0FA946AD"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6C0906FA"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2053" w:type="dxa"/>
            <w:shd w:val="clear" w:color="auto" w:fill="auto"/>
            <w:vAlign w:val="center"/>
            <w:hideMark/>
          </w:tcPr>
          <w:p w14:paraId="315DA480" w14:textId="162FE1B8"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объема размещения отхода на 3684,307 т/год</w:t>
            </w:r>
          </w:p>
        </w:tc>
      </w:tr>
      <w:tr w:rsidR="00B10DA3" w:rsidRPr="00DE7E6F" w14:paraId="1CF476C4" w14:textId="77777777" w:rsidTr="00E971E0">
        <w:trPr>
          <w:trHeight w:val="1020"/>
        </w:trPr>
        <w:tc>
          <w:tcPr>
            <w:tcW w:w="426" w:type="dxa"/>
            <w:shd w:val="clear" w:color="auto" w:fill="auto"/>
            <w:noWrap/>
            <w:vAlign w:val="center"/>
            <w:hideMark/>
          </w:tcPr>
          <w:p w14:paraId="74BDA759"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5</w:t>
            </w:r>
          </w:p>
        </w:tc>
        <w:tc>
          <w:tcPr>
            <w:tcW w:w="2693" w:type="dxa"/>
            <w:shd w:val="clear" w:color="000000" w:fill="FFFFFF"/>
            <w:vAlign w:val="center"/>
            <w:hideMark/>
          </w:tcPr>
          <w:p w14:paraId="2AC9F373" w14:textId="77777777" w:rsidR="00B10DA3" w:rsidRPr="00E971E0" w:rsidRDefault="00B10DA3" w:rsidP="00B10DA3">
            <w:pPr>
              <w:spacing w:after="0"/>
              <w:rPr>
                <w:rFonts w:ascii="Times New Roman" w:hAnsi="Times New Roman" w:cs="Times New Roman"/>
                <w:lang w:val="ru-RU"/>
              </w:rPr>
            </w:pPr>
            <w:r w:rsidRPr="00E971E0">
              <w:rPr>
                <w:rFonts w:ascii="Times New Roman" w:hAnsi="Times New Roman" w:cs="Times New Roman"/>
                <w:lang w:val="ru-RU"/>
              </w:rPr>
              <w:t>Передача отходов спец организациям для утилизации: (отходы краски, ТБО, смет с территории, пищевые отходы промасленная ветошь, карбид кальция, нефтешламы)</w:t>
            </w:r>
          </w:p>
        </w:tc>
        <w:tc>
          <w:tcPr>
            <w:tcW w:w="2381" w:type="dxa"/>
            <w:shd w:val="clear" w:color="auto" w:fill="auto"/>
            <w:vAlign w:val="center"/>
            <w:hideMark/>
          </w:tcPr>
          <w:p w14:paraId="208D4ED5"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Снижение размещении отходов на 30,738 т/год</w:t>
            </w:r>
          </w:p>
        </w:tc>
        <w:tc>
          <w:tcPr>
            <w:tcW w:w="1274" w:type="dxa"/>
            <w:shd w:val="clear" w:color="auto" w:fill="auto"/>
            <w:vAlign w:val="center"/>
            <w:hideMark/>
          </w:tcPr>
          <w:p w14:paraId="681602DD"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36,00</w:t>
            </w:r>
          </w:p>
        </w:tc>
        <w:tc>
          <w:tcPr>
            <w:tcW w:w="1401" w:type="dxa"/>
            <w:shd w:val="clear" w:color="auto" w:fill="auto"/>
            <w:vAlign w:val="center"/>
            <w:hideMark/>
          </w:tcPr>
          <w:p w14:paraId="2F78CF0C"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ТОО «Казфосфат»</w:t>
            </w:r>
          </w:p>
        </w:tc>
        <w:tc>
          <w:tcPr>
            <w:tcW w:w="857" w:type="dxa"/>
            <w:shd w:val="clear" w:color="000000" w:fill="FFFFFF"/>
            <w:vAlign w:val="center"/>
            <w:hideMark/>
          </w:tcPr>
          <w:p w14:paraId="48ABD560" w14:textId="6F29819A"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январь 202</w:t>
            </w:r>
            <w:r>
              <w:rPr>
                <w:rFonts w:ascii="Times New Roman" w:hAnsi="Times New Roman" w:cs="Times New Roman"/>
                <w:lang w:val="ru-RU"/>
              </w:rPr>
              <w:t>7</w:t>
            </w:r>
            <w:r w:rsidRPr="00E971E0">
              <w:rPr>
                <w:rFonts w:ascii="Times New Roman" w:hAnsi="Times New Roman" w:cs="Times New Roman"/>
                <w:lang w:val="ru-RU"/>
              </w:rPr>
              <w:t>г.</w:t>
            </w:r>
          </w:p>
        </w:tc>
        <w:tc>
          <w:tcPr>
            <w:tcW w:w="886" w:type="dxa"/>
            <w:shd w:val="clear" w:color="000000" w:fill="FFFFFF"/>
            <w:vAlign w:val="center"/>
            <w:hideMark/>
          </w:tcPr>
          <w:p w14:paraId="0325B1CD" w14:textId="7D0A4FC6"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декабрь 20</w:t>
            </w:r>
            <w:r>
              <w:rPr>
                <w:rFonts w:ascii="Times New Roman" w:hAnsi="Times New Roman" w:cs="Times New Roman"/>
                <w:lang w:val="ru-RU"/>
              </w:rPr>
              <w:t>3</w:t>
            </w:r>
            <w:r w:rsidRPr="00E971E0">
              <w:rPr>
                <w:rFonts w:ascii="Times New Roman" w:hAnsi="Times New Roman" w:cs="Times New Roman"/>
                <w:lang w:val="ru-RU"/>
              </w:rPr>
              <w:t>6г.</w:t>
            </w:r>
          </w:p>
        </w:tc>
        <w:tc>
          <w:tcPr>
            <w:tcW w:w="840" w:type="dxa"/>
            <w:shd w:val="clear" w:color="auto" w:fill="auto"/>
            <w:noWrap/>
            <w:vAlign w:val="center"/>
            <w:hideMark/>
          </w:tcPr>
          <w:p w14:paraId="5822A47E"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9,0</w:t>
            </w:r>
          </w:p>
        </w:tc>
        <w:tc>
          <w:tcPr>
            <w:tcW w:w="840" w:type="dxa"/>
            <w:shd w:val="clear" w:color="auto" w:fill="auto"/>
            <w:noWrap/>
            <w:vAlign w:val="center"/>
            <w:hideMark/>
          </w:tcPr>
          <w:p w14:paraId="440D5742"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9,0</w:t>
            </w:r>
          </w:p>
        </w:tc>
        <w:tc>
          <w:tcPr>
            <w:tcW w:w="840" w:type="dxa"/>
            <w:shd w:val="clear" w:color="auto" w:fill="auto"/>
            <w:noWrap/>
            <w:vAlign w:val="center"/>
            <w:hideMark/>
          </w:tcPr>
          <w:p w14:paraId="4ED95585"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9,0</w:t>
            </w:r>
          </w:p>
        </w:tc>
        <w:tc>
          <w:tcPr>
            <w:tcW w:w="840" w:type="dxa"/>
            <w:shd w:val="clear" w:color="auto" w:fill="auto"/>
            <w:noWrap/>
            <w:vAlign w:val="center"/>
            <w:hideMark/>
          </w:tcPr>
          <w:p w14:paraId="02B2A14B"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9,0</w:t>
            </w:r>
          </w:p>
        </w:tc>
        <w:tc>
          <w:tcPr>
            <w:tcW w:w="2053" w:type="dxa"/>
            <w:shd w:val="clear" w:color="auto" w:fill="auto"/>
            <w:vAlign w:val="center"/>
            <w:hideMark/>
          </w:tcPr>
          <w:p w14:paraId="19E262C9" w14:textId="77777777" w:rsidR="00B10DA3" w:rsidRPr="00E971E0" w:rsidRDefault="00B10DA3" w:rsidP="00B10DA3">
            <w:pPr>
              <w:spacing w:after="0"/>
              <w:jc w:val="center"/>
              <w:rPr>
                <w:rFonts w:ascii="Times New Roman" w:hAnsi="Times New Roman" w:cs="Times New Roman"/>
                <w:lang w:val="ru-RU"/>
              </w:rPr>
            </w:pPr>
            <w:r w:rsidRPr="00E971E0">
              <w:rPr>
                <w:rFonts w:ascii="Times New Roman" w:hAnsi="Times New Roman" w:cs="Times New Roman"/>
                <w:lang w:val="ru-RU"/>
              </w:rPr>
              <w:t>Снижение размещении отходов на 30,738 т/год</w:t>
            </w:r>
          </w:p>
        </w:tc>
      </w:tr>
      <w:tr w:rsidR="00E150E1" w:rsidRPr="00E971E0" w14:paraId="721AF31F" w14:textId="77777777" w:rsidTr="00E971E0">
        <w:trPr>
          <w:trHeight w:val="2040"/>
        </w:trPr>
        <w:tc>
          <w:tcPr>
            <w:tcW w:w="426" w:type="dxa"/>
            <w:shd w:val="clear" w:color="auto" w:fill="auto"/>
            <w:noWrap/>
            <w:vAlign w:val="center"/>
            <w:hideMark/>
          </w:tcPr>
          <w:p w14:paraId="697CFB17"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6</w:t>
            </w:r>
          </w:p>
        </w:tc>
        <w:tc>
          <w:tcPr>
            <w:tcW w:w="2693" w:type="dxa"/>
            <w:shd w:val="clear" w:color="000000" w:fill="FFFFFF"/>
            <w:vAlign w:val="center"/>
            <w:hideMark/>
          </w:tcPr>
          <w:p w14:paraId="7AB9A2E7" w14:textId="1699B50D" w:rsidR="00E150E1" w:rsidRPr="00E971E0" w:rsidRDefault="00E150E1" w:rsidP="00E150E1">
            <w:pPr>
              <w:spacing w:after="0"/>
              <w:rPr>
                <w:rFonts w:ascii="Times New Roman" w:hAnsi="Times New Roman" w:cs="Times New Roman"/>
                <w:lang w:val="ru-RU"/>
              </w:rPr>
            </w:pPr>
            <w:r w:rsidRPr="00E971E0">
              <w:rPr>
                <w:rFonts w:ascii="Times New Roman" w:hAnsi="Times New Roman" w:cs="Times New Roman"/>
                <w:lang w:val="ru-RU"/>
              </w:rPr>
              <w:t>Сортировка отходов согласно морфологическому составу на организованной специализированной площадки для сбора мусора в металлических контейнерах</w:t>
            </w:r>
          </w:p>
        </w:tc>
        <w:tc>
          <w:tcPr>
            <w:tcW w:w="2381" w:type="dxa"/>
            <w:shd w:val="clear" w:color="auto" w:fill="auto"/>
            <w:hideMark/>
          </w:tcPr>
          <w:p w14:paraId="3EAB7A4B" w14:textId="018505CB"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Металлолом (1,5%) – 0,113 т;</w:t>
            </w:r>
            <w:r w:rsidRPr="00E971E0">
              <w:rPr>
                <w:rFonts w:ascii="Times New Roman" w:hAnsi="Times New Roman" w:cs="Times New Roman"/>
                <w:lang w:val="ru-RU"/>
              </w:rPr>
              <w:br/>
              <w:t>пластмасс 4% - 0,3т.;</w:t>
            </w:r>
            <w:r w:rsidRPr="00E971E0">
              <w:rPr>
                <w:rFonts w:ascii="Times New Roman" w:hAnsi="Times New Roman" w:cs="Times New Roman"/>
                <w:lang w:val="ru-RU"/>
              </w:rPr>
              <w:br/>
              <w:t xml:space="preserve">бумага 3,5% - 0,263т </w:t>
            </w:r>
            <w:r w:rsidRPr="00E971E0">
              <w:rPr>
                <w:rFonts w:ascii="Times New Roman" w:hAnsi="Times New Roman" w:cs="Times New Roman"/>
                <w:lang w:val="ru-RU"/>
              </w:rPr>
              <w:br/>
              <w:t>от планируемого объема ТБО, после сортировки вторичное сырье будет реализовано спец. организациям для повторного использования</w:t>
            </w:r>
          </w:p>
        </w:tc>
        <w:tc>
          <w:tcPr>
            <w:tcW w:w="1274" w:type="dxa"/>
            <w:shd w:val="clear" w:color="auto" w:fill="auto"/>
            <w:vAlign w:val="center"/>
            <w:hideMark/>
          </w:tcPr>
          <w:p w14:paraId="537F6B2F"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xml:space="preserve">финансовых затрат не требует </w:t>
            </w:r>
          </w:p>
        </w:tc>
        <w:tc>
          <w:tcPr>
            <w:tcW w:w="1401" w:type="dxa"/>
            <w:shd w:val="clear" w:color="auto" w:fill="auto"/>
            <w:vAlign w:val="center"/>
            <w:hideMark/>
          </w:tcPr>
          <w:p w14:paraId="5A3FBF0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57" w:type="dxa"/>
            <w:shd w:val="clear" w:color="000000" w:fill="FFFFFF"/>
            <w:vAlign w:val="center"/>
            <w:hideMark/>
          </w:tcPr>
          <w:p w14:paraId="5A90E216"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033E3EB6"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05F881FF"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299FB7C2"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6F5946B6"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4EFA9C61"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2053" w:type="dxa"/>
            <w:shd w:val="clear" w:color="auto" w:fill="auto"/>
            <w:vAlign w:val="center"/>
            <w:hideMark/>
          </w:tcPr>
          <w:p w14:paraId="7F4E18D0"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Недопущение захламления территории площадки</w:t>
            </w:r>
          </w:p>
        </w:tc>
      </w:tr>
      <w:tr w:rsidR="00E150E1" w:rsidRPr="00DE7E6F" w14:paraId="7F1D5F65" w14:textId="77777777" w:rsidTr="00E971E0">
        <w:trPr>
          <w:trHeight w:val="765"/>
        </w:trPr>
        <w:tc>
          <w:tcPr>
            <w:tcW w:w="426" w:type="dxa"/>
            <w:shd w:val="clear" w:color="auto" w:fill="auto"/>
            <w:noWrap/>
            <w:vAlign w:val="center"/>
            <w:hideMark/>
          </w:tcPr>
          <w:p w14:paraId="0EEDED5E"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7</w:t>
            </w:r>
          </w:p>
        </w:tc>
        <w:tc>
          <w:tcPr>
            <w:tcW w:w="2693" w:type="dxa"/>
            <w:shd w:val="clear" w:color="000000" w:fill="FFFFFF"/>
            <w:vAlign w:val="center"/>
            <w:hideMark/>
          </w:tcPr>
          <w:p w14:paraId="58B7E16D" w14:textId="77777777" w:rsidR="00E150E1" w:rsidRPr="00E971E0" w:rsidRDefault="00E150E1" w:rsidP="00E150E1">
            <w:pPr>
              <w:spacing w:after="0"/>
              <w:rPr>
                <w:rFonts w:ascii="Times New Roman" w:hAnsi="Times New Roman" w:cs="Times New Roman"/>
                <w:lang w:val="ru-RU"/>
              </w:rPr>
            </w:pPr>
            <w:r w:rsidRPr="00E971E0">
              <w:rPr>
                <w:rFonts w:ascii="Times New Roman" w:hAnsi="Times New Roman" w:cs="Times New Roman"/>
                <w:lang w:val="ru-RU"/>
              </w:rPr>
              <w:t>Использование отработанных масел для собственных нужд (опрыскивание думпкаров) ДСФ</w:t>
            </w:r>
          </w:p>
        </w:tc>
        <w:tc>
          <w:tcPr>
            <w:tcW w:w="2381" w:type="dxa"/>
            <w:shd w:val="clear" w:color="auto" w:fill="auto"/>
            <w:vAlign w:val="center"/>
            <w:hideMark/>
          </w:tcPr>
          <w:p w14:paraId="214FE7DE"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объёма отходов на 14,3799 т/год</w:t>
            </w:r>
          </w:p>
        </w:tc>
        <w:tc>
          <w:tcPr>
            <w:tcW w:w="1274" w:type="dxa"/>
            <w:shd w:val="clear" w:color="auto" w:fill="auto"/>
            <w:vAlign w:val="center"/>
            <w:hideMark/>
          </w:tcPr>
          <w:p w14:paraId="117EFE40"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xml:space="preserve">финансовых затрат не требует </w:t>
            </w:r>
          </w:p>
        </w:tc>
        <w:tc>
          <w:tcPr>
            <w:tcW w:w="1401" w:type="dxa"/>
            <w:shd w:val="clear" w:color="auto" w:fill="auto"/>
            <w:vAlign w:val="center"/>
            <w:hideMark/>
          </w:tcPr>
          <w:p w14:paraId="4FECA57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57" w:type="dxa"/>
            <w:shd w:val="clear" w:color="000000" w:fill="FFFFFF"/>
            <w:vAlign w:val="center"/>
            <w:hideMark/>
          </w:tcPr>
          <w:p w14:paraId="44953D6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2C6214A1"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49BE2766"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1EFA55C3"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04B8EE4A"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459A3532"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2053" w:type="dxa"/>
            <w:shd w:val="clear" w:color="auto" w:fill="auto"/>
            <w:vAlign w:val="center"/>
            <w:hideMark/>
          </w:tcPr>
          <w:p w14:paraId="47F78E5D"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объёма отходов на 14,3799 т/год</w:t>
            </w:r>
          </w:p>
        </w:tc>
      </w:tr>
      <w:tr w:rsidR="00E150E1" w:rsidRPr="00E971E0" w14:paraId="256B724F" w14:textId="77777777" w:rsidTr="00E971E0">
        <w:trPr>
          <w:trHeight w:val="315"/>
        </w:trPr>
        <w:tc>
          <w:tcPr>
            <w:tcW w:w="426" w:type="dxa"/>
            <w:shd w:val="clear" w:color="auto" w:fill="auto"/>
            <w:vAlign w:val="center"/>
            <w:hideMark/>
          </w:tcPr>
          <w:p w14:paraId="24E1AF30"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w:t>
            </w:r>
          </w:p>
        </w:tc>
        <w:tc>
          <w:tcPr>
            <w:tcW w:w="5074" w:type="dxa"/>
            <w:gridSpan w:val="2"/>
            <w:shd w:val="clear" w:color="auto" w:fill="auto"/>
            <w:noWrap/>
            <w:vAlign w:val="center"/>
            <w:hideMark/>
          </w:tcPr>
          <w:p w14:paraId="010A83E8" w14:textId="4E702064" w:rsidR="00E150E1" w:rsidRPr="00E971E0" w:rsidRDefault="00E150E1" w:rsidP="00B10DA3">
            <w:pPr>
              <w:spacing w:after="0"/>
              <w:jc w:val="center"/>
              <w:rPr>
                <w:rFonts w:ascii="Times New Roman" w:hAnsi="Times New Roman" w:cs="Times New Roman"/>
                <w:b/>
                <w:bCs/>
                <w:i/>
                <w:iCs/>
                <w:lang w:val="ru-RU"/>
              </w:rPr>
            </w:pPr>
            <w:r w:rsidRPr="00E971E0">
              <w:rPr>
                <w:rFonts w:ascii="Times New Roman" w:hAnsi="Times New Roman" w:cs="Times New Roman"/>
                <w:b/>
                <w:bCs/>
                <w:i/>
                <w:iCs/>
                <w:lang w:val="ru-RU"/>
              </w:rPr>
              <w:t>Всего по ДСФ:</w:t>
            </w:r>
          </w:p>
        </w:tc>
        <w:tc>
          <w:tcPr>
            <w:tcW w:w="1274" w:type="dxa"/>
            <w:shd w:val="clear" w:color="auto" w:fill="auto"/>
            <w:vAlign w:val="center"/>
            <w:hideMark/>
          </w:tcPr>
          <w:p w14:paraId="0B7308FE"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348,00</w:t>
            </w:r>
          </w:p>
        </w:tc>
        <w:tc>
          <w:tcPr>
            <w:tcW w:w="1401" w:type="dxa"/>
            <w:shd w:val="clear" w:color="auto" w:fill="auto"/>
            <w:vAlign w:val="center"/>
            <w:hideMark/>
          </w:tcPr>
          <w:p w14:paraId="572CA41B"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 </w:t>
            </w:r>
          </w:p>
        </w:tc>
        <w:tc>
          <w:tcPr>
            <w:tcW w:w="857" w:type="dxa"/>
            <w:shd w:val="clear" w:color="auto" w:fill="auto"/>
            <w:vAlign w:val="center"/>
            <w:hideMark/>
          </w:tcPr>
          <w:p w14:paraId="66A08F1D"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w:t>
            </w:r>
          </w:p>
        </w:tc>
        <w:tc>
          <w:tcPr>
            <w:tcW w:w="886" w:type="dxa"/>
            <w:shd w:val="clear" w:color="auto" w:fill="auto"/>
            <w:vAlign w:val="center"/>
            <w:hideMark/>
          </w:tcPr>
          <w:p w14:paraId="389F31E3"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w:t>
            </w:r>
          </w:p>
        </w:tc>
        <w:tc>
          <w:tcPr>
            <w:tcW w:w="840" w:type="dxa"/>
            <w:shd w:val="clear" w:color="auto" w:fill="auto"/>
            <w:vAlign w:val="center"/>
            <w:hideMark/>
          </w:tcPr>
          <w:p w14:paraId="4E49AFF3"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87,00</w:t>
            </w:r>
          </w:p>
        </w:tc>
        <w:tc>
          <w:tcPr>
            <w:tcW w:w="840" w:type="dxa"/>
            <w:shd w:val="clear" w:color="auto" w:fill="auto"/>
            <w:vAlign w:val="center"/>
            <w:hideMark/>
          </w:tcPr>
          <w:p w14:paraId="7BEFD8FC"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87,00</w:t>
            </w:r>
          </w:p>
        </w:tc>
        <w:tc>
          <w:tcPr>
            <w:tcW w:w="840" w:type="dxa"/>
            <w:shd w:val="clear" w:color="auto" w:fill="auto"/>
            <w:vAlign w:val="center"/>
            <w:hideMark/>
          </w:tcPr>
          <w:p w14:paraId="3B644856"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87,00</w:t>
            </w:r>
          </w:p>
        </w:tc>
        <w:tc>
          <w:tcPr>
            <w:tcW w:w="840" w:type="dxa"/>
            <w:shd w:val="clear" w:color="auto" w:fill="auto"/>
            <w:vAlign w:val="center"/>
            <w:hideMark/>
          </w:tcPr>
          <w:p w14:paraId="1137F0C6"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87,00</w:t>
            </w:r>
          </w:p>
        </w:tc>
        <w:tc>
          <w:tcPr>
            <w:tcW w:w="2053" w:type="dxa"/>
            <w:shd w:val="clear" w:color="auto" w:fill="auto"/>
            <w:noWrap/>
            <w:vAlign w:val="center"/>
            <w:hideMark/>
          </w:tcPr>
          <w:p w14:paraId="2A1C9421"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w:t>
            </w:r>
          </w:p>
        </w:tc>
      </w:tr>
    </w:tbl>
    <w:p w14:paraId="5272BB91" w14:textId="16928D68" w:rsidR="00E971E0" w:rsidRPr="00E971E0" w:rsidRDefault="00E971E0" w:rsidP="000943CE">
      <w:pPr>
        <w:tabs>
          <w:tab w:val="left" w:pos="5684"/>
        </w:tabs>
        <w:spacing w:after="0"/>
        <w:rPr>
          <w:rFonts w:ascii="Times New Roman" w:hAnsi="Times New Roman" w:cs="Times New Roman"/>
          <w:sz w:val="24"/>
          <w:szCs w:val="24"/>
          <w:lang w:val="ru-RU"/>
        </w:rPr>
      </w:pPr>
    </w:p>
    <w:sectPr w:rsidR="00E971E0" w:rsidRPr="00E971E0" w:rsidSect="00E971E0">
      <w:pgSz w:w="16838" w:h="11906" w:orient="landscape" w:code="9"/>
      <w:pgMar w:top="1134" w:right="962" w:bottom="567" w:left="851" w:header="851" w:footer="0" w:gutter="0"/>
      <w:pgNumType w:start="11"/>
      <w:cols w:space="709"/>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C6DF6" w14:textId="77777777" w:rsidR="00654253" w:rsidRDefault="00654253" w:rsidP="008B6C13">
      <w:pPr>
        <w:spacing w:after="0" w:line="240" w:lineRule="auto"/>
      </w:pPr>
      <w:r>
        <w:separator/>
      </w:r>
    </w:p>
  </w:endnote>
  <w:endnote w:type="continuationSeparator" w:id="0">
    <w:p w14:paraId="3F4E2CFE" w14:textId="77777777" w:rsidR="00654253" w:rsidRDefault="00654253" w:rsidP="008B6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OTF)">
    <w:altName w:val="Times New Roman"/>
    <w:panose1 w:val="00000000000000000000"/>
    <w:charset w:val="00"/>
    <w:family w:val="auto"/>
    <w:notTrueType/>
    <w:pitch w:val="default"/>
    <w:sig w:usb0="00000003" w:usb1="00000000" w:usb2="00000000" w:usb3="00000000" w:csb0="00000001" w:csb1="00000000"/>
  </w:font>
  <w:font w:name="TimesNewRomanPSMT">
    <w:altName w:val="Malgun Gothic"/>
    <w:panose1 w:val="00000000000000000000"/>
    <w:charset w:val="00"/>
    <w:family w:val="roman"/>
    <w:notTrueType/>
    <w:pitch w:val="default"/>
  </w:font>
  <w:font w:name="NTHelvetica/Cyrillic">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403203"/>
      <w:docPartObj>
        <w:docPartGallery w:val="Page Numbers (Bottom of Page)"/>
        <w:docPartUnique/>
      </w:docPartObj>
    </w:sdtPr>
    <w:sdtEndPr/>
    <w:sdtContent>
      <w:p w14:paraId="3DD943F0" w14:textId="64418191" w:rsidR="00722847" w:rsidRDefault="00722847">
        <w:pPr>
          <w:pStyle w:val="a5"/>
          <w:jc w:val="right"/>
        </w:pPr>
        <w:r>
          <w:fldChar w:fldCharType="begin"/>
        </w:r>
        <w:r>
          <w:instrText>PAGE   \* MERGEFORMAT</w:instrText>
        </w:r>
        <w:r>
          <w:fldChar w:fldCharType="separate"/>
        </w:r>
        <w:r w:rsidR="00DC53C5">
          <w:rPr>
            <w:noProof/>
          </w:rPr>
          <w:t>12</w:t>
        </w:r>
        <w:r>
          <w:fldChar w:fldCharType="end"/>
        </w:r>
      </w:p>
    </w:sdtContent>
  </w:sdt>
  <w:p w14:paraId="2F7A5398" w14:textId="77777777" w:rsidR="00722847" w:rsidRDefault="0072284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1CCF29" w14:textId="77777777" w:rsidR="00654253" w:rsidRDefault="00654253" w:rsidP="008B6C13">
      <w:pPr>
        <w:spacing w:after="0" w:line="240" w:lineRule="auto"/>
      </w:pPr>
      <w:r>
        <w:separator/>
      </w:r>
    </w:p>
  </w:footnote>
  <w:footnote w:type="continuationSeparator" w:id="0">
    <w:p w14:paraId="512C8260" w14:textId="77777777" w:rsidR="00654253" w:rsidRDefault="00654253" w:rsidP="008B6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E5336" w14:textId="4EA6467F" w:rsidR="00722847" w:rsidRPr="00E61A8A" w:rsidRDefault="00DE7E6F" w:rsidP="0062750D">
    <w:pPr>
      <w:rPr>
        <w:rFonts w:ascii="Times New Roman" w:hAnsi="Times New Roman" w:cs="Times New Roman"/>
        <w:sz w:val="16"/>
        <w:szCs w:val="16"/>
      </w:rPr>
    </w:pPr>
    <w:r>
      <w:rPr>
        <w:noProof/>
        <w:lang w:val="ru-RU" w:eastAsia="ru-RU"/>
      </w:rPr>
      <w:drawing>
        <wp:anchor distT="0" distB="0" distL="114300" distR="114300" simplePos="0" relativeHeight="251661312" behindDoc="1" locked="0" layoutInCell="1" allowOverlap="1" wp14:anchorId="5BEB4F26" wp14:editId="79BBC059">
          <wp:simplePos x="0" y="0"/>
          <wp:positionH relativeFrom="page">
            <wp:posOffset>52181</wp:posOffset>
          </wp:positionH>
          <wp:positionV relativeFrom="paragraph">
            <wp:posOffset>-342541</wp:posOffset>
          </wp:positionV>
          <wp:extent cx="7593496" cy="1219747"/>
          <wp:effectExtent l="0" t="0" r="0" b="0"/>
          <wp:wrapNone/>
          <wp:docPr id="8" name="Graphic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Graphic 95"/>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7593496" cy="1219747"/>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310FF" w14:textId="69961D40" w:rsidR="00722847" w:rsidRDefault="00DE7E6F" w:rsidP="001F1F8D">
    <w:pPr>
      <w:tabs>
        <w:tab w:val="left" w:pos="924"/>
        <w:tab w:val="left" w:pos="1965"/>
        <w:tab w:val="center" w:pos="5102"/>
      </w:tabs>
    </w:pPr>
    <w:r>
      <w:rPr>
        <w:noProof/>
        <w:lang w:val="ru-RU" w:eastAsia="ru-RU"/>
      </w:rPr>
      <w:drawing>
        <wp:anchor distT="0" distB="0" distL="114300" distR="114300" simplePos="0" relativeHeight="251659264" behindDoc="1" locked="0" layoutInCell="1" allowOverlap="1" wp14:anchorId="3EED1690" wp14:editId="3FEA3C09">
          <wp:simplePos x="0" y="0"/>
          <wp:positionH relativeFrom="page">
            <wp:posOffset>7951</wp:posOffset>
          </wp:positionH>
          <wp:positionV relativeFrom="paragraph">
            <wp:posOffset>-331746</wp:posOffset>
          </wp:positionV>
          <wp:extent cx="7593496" cy="1219747"/>
          <wp:effectExtent l="0" t="0" r="0" b="0"/>
          <wp:wrapNone/>
          <wp:docPr id="7" name="Graphic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Graphic 95"/>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7628455" cy="122536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37FA9" w14:textId="27EAED62" w:rsidR="00722847" w:rsidRPr="00EB71EA" w:rsidRDefault="00DE7E6F">
    <w:pPr>
      <w:pStyle w:val="a3"/>
      <w:rPr>
        <w:lang w:val="ru-RU"/>
      </w:rPr>
    </w:pPr>
    <w:r>
      <w:rPr>
        <w:noProof/>
        <w:lang w:val="ru-RU" w:eastAsia="ru-RU"/>
      </w:rPr>
      <w:drawing>
        <wp:anchor distT="0" distB="0" distL="114300" distR="114300" simplePos="0" relativeHeight="251663360" behindDoc="1" locked="0" layoutInCell="1" allowOverlap="1" wp14:anchorId="7AA19985" wp14:editId="53DE22C2">
          <wp:simplePos x="0" y="0"/>
          <wp:positionH relativeFrom="page">
            <wp:posOffset>14660</wp:posOffset>
          </wp:positionH>
          <wp:positionV relativeFrom="paragraph">
            <wp:posOffset>-453859</wp:posOffset>
          </wp:positionV>
          <wp:extent cx="7593496" cy="1219747"/>
          <wp:effectExtent l="0" t="0" r="0" b="0"/>
          <wp:wrapNone/>
          <wp:docPr id="9" name="Graphic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Graphic 95"/>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7593496" cy="121974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085892E4"/>
    <w:lvl w:ilvl="0">
      <w:start w:val="1"/>
      <w:numFmt w:val="decimal"/>
      <w:pStyle w:val="2"/>
      <w:lvlText w:val="%1."/>
      <w:lvlJc w:val="left"/>
      <w:pPr>
        <w:tabs>
          <w:tab w:val="num" w:pos="928"/>
        </w:tabs>
        <w:ind w:left="928" w:hanging="360"/>
      </w:pPr>
    </w:lvl>
  </w:abstractNum>
  <w:abstractNum w:abstractNumId="1" w15:restartNumberingAfterBreak="0">
    <w:nsid w:val="00000006"/>
    <w:multiLevelType w:val="singleLevel"/>
    <w:tmpl w:val="00000006"/>
    <w:name w:val="WW8Num6"/>
    <w:lvl w:ilvl="0">
      <w:start w:val="2"/>
      <w:numFmt w:val="decimal"/>
      <w:lvlText w:val="%1."/>
      <w:lvlJc w:val="left"/>
      <w:pPr>
        <w:tabs>
          <w:tab w:val="num" w:pos="720"/>
        </w:tabs>
        <w:ind w:left="720" w:hanging="360"/>
      </w:pPr>
      <w:rPr>
        <w:rFonts w:cs="Times New Roman"/>
      </w:rPr>
    </w:lvl>
  </w:abstractNum>
  <w:abstractNum w:abstractNumId="2" w15:restartNumberingAfterBreak="0">
    <w:nsid w:val="0D6F0D28"/>
    <w:multiLevelType w:val="hybridMultilevel"/>
    <w:tmpl w:val="C36A49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F60702"/>
    <w:multiLevelType w:val="hybridMultilevel"/>
    <w:tmpl w:val="D14A9D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541D6C"/>
    <w:multiLevelType w:val="hybridMultilevel"/>
    <w:tmpl w:val="F37A0F22"/>
    <w:lvl w:ilvl="0" w:tplc="0419000F">
      <w:start w:val="3"/>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F21A62"/>
    <w:multiLevelType w:val="hybridMultilevel"/>
    <w:tmpl w:val="C284E712"/>
    <w:lvl w:ilvl="0" w:tplc="04190001">
      <w:start w:val="1"/>
      <w:numFmt w:val="bullet"/>
      <w:lvlText w:val=""/>
      <w:lvlJc w:val="left"/>
      <w:pPr>
        <w:tabs>
          <w:tab w:val="num" w:pos="1120"/>
        </w:tabs>
        <w:ind w:left="1120" w:hanging="360"/>
      </w:pPr>
      <w:rPr>
        <w:rFonts w:ascii="Symbol" w:hAnsi="Symbol" w:hint="default"/>
      </w:rPr>
    </w:lvl>
    <w:lvl w:ilvl="1" w:tplc="04190003" w:tentative="1">
      <w:start w:val="1"/>
      <w:numFmt w:val="bullet"/>
      <w:lvlText w:val="o"/>
      <w:lvlJc w:val="left"/>
      <w:pPr>
        <w:tabs>
          <w:tab w:val="num" w:pos="1840"/>
        </w:tabs>
        <w:ind w:left="1840" w:hanging="360"/>
      </w:pPr>
      <w:rPr>
        <w:rFonts w:ascii="Courier New" w:hAnsi="Courier New" w:cs="Courier New" w:hint="default"/>
      </w:rPr>
    </w:lvl>
    <w:lvl w:ilvl="2" w:tplc="04190005" w:tentative="1">
      <w:start w:val="1"/>
      <w:numFmt w:val="bullet"/>
      <w:lvlText w:val=""/>
      <w:lvlJc w:val="left"/>
      <w:pPr>
        <w:tabs>
          <w:tab w:val="num" w:pos="2560"/>
        </w:tabs>
        <w:ind w:left="2560" w:hanging="360"/>
      </w:pPr>
      <w:rPr>
        <w:rFonts w:ascii="Wingdings" w:hAnsi="Wingdings" w:hint="default"/>
      </w:rPr>
    </w:lvl>
    <w:lvl w:ilvl="3" w:tplc="04190001" w:tentative="1">
      <w:start w:val="1"/>
      <w:numFmt w:val="bullet"/>
      <w:lvlText w:val=""/>
      <w:lvlJc w:val="left"/>
      <w:pPr>
        <w:tabs>
          <w:tab w:val="num" w:pos="3280"/>
        </w:tabs>
        <w:ind w:left="3280" w:hanging="360"/>
      </w:pPr>
      <w:rPr>
        <w:rFonts w:ascii="Symbol" w:hAnsi="Symbol" w:hint="default"/>
      </w:rPr>
    </w:lvl>
    <w:lvl w:ilvl="4" w:tplc="04190003" w:tentative="1">
      <w:start w:val="1"/>
      <w:numFmt w:val="bullet"/>
      <w:lvlText w:val="o"/>
      <w:lvlJc w:val="left"/>
      <w:pPr>
        <w:tabs>
          <w:tab w:val="num" w:pos="4000"/>
        </w:tabs>
        <w:ind w:left="4000" w:hanging="360"/>
      </w:pPr>
      <w:rPr>
        <w:rFonts w:ascii="Courier New" w:hAnsi="Courier New" w:cs="Courier New" w:hint="default"/>
      </w:rPr>
    </w:lvl>
    <w:lvl w:ilvl="5" w:tplc="04190005" w:tentative="1">
      <w:start w:val="1"/>
      <w:numFmt w:val="bullet"/>
      <w:lvlText w:val=""/>
      <w:lvlJc w:val="left"/>
      <w:pPr>
        <w:tabs>
          <w:tab w:val="num" w:pos="4720"/>
        </w:tabs>
        <w:ind w:left="4720" w:hanging="360"/>
      </w:pPr>
      <w:rPr>
        <w:rFonts w:ascii="Wingdings" w:hAnsi="Wingdings" w:hint="default"/>
      </w:rPr>
    </w:lvl>
    <w:lvl w:ilvl="6" w:tplc="04190001" w:tentative="1">
      <w:start w:val="1"/>
      <w:numFmt w:val="bullet"/>
      <w:lvlText w:val=""/>
      <w:lvlJc w:val="left"/>
      <w:pPr>
        <w:tabs>
          <w:tab w:val="num" w:pos="5440"/>
        </w:tabs>
        <w:ind w:left="5440" w:hanging="360"/>
      </w:pPr>
      <w:rPr>
        <w:rFonts w:ascii="Symbol" w:hAnsi="Symbol" w:hint="default"/>
      </w:rPr>
    </w:lvl>
    <w:lvl w:ilvl="7" w:tplc="04190003" w:tentative="1">
      <w:start w:val="1"/>
      <w:numFmt w:val="bullet"/>
      <w:lvlText w:val="o"/>
      <w:lvlJc w:val="left"/>
      <w:pPr>
        <w:tabs>
          <w:tab w:val="num" w:pos="6160"/>
        </w:tabs>
        <w:ind w:left="6160" w:hanging="360"/>
      </w:pPr>
      <w:rPr>
        <w:rFonts w:ascii="Courier New" w:hAnsi="Courier New" w:cs="Courier New" w:hint="default"/>
      </w:rPr>
    </w:lvl>
    <w:lvl w:ilvl="8" w:tplc="04190005" w:tentative="1">
      <w:start w:val="1"/>
      <w:numFmt w:val="bullet"/>
      <w:lvlText w:val=""/>
      <w:lvlJc w:val="left"/>
      <w:pPr>
        <w:tabs>
          <w:tab w:val="num" w:pos="6880"/>
        </w:tabs>
        <w:ind w:left="6880" w:hanging="360"/>
      </w:pPr>
      <w:rPr>
        <w:rFonts w:ascii="Wingdings" w:hAnsi="Wingdings" w:hint="default"/>
      </w:rPr>
    </w:lvl>
  </w:abstractNum>
  <w:abstractNum w:abstractNumId="6" w15:restartNumberingAfterBreak="0">
    <w:nsid w:val="2EB058F1"/>
    <w:multiLevelType w:val="hybridMultilevel"/>
    <w:tmpl w:val="7944928E"/>
    <w:lvl w:ilvl="0" w:tplc="04190001">
      <w:start w:val="1"/>
      <w:numFmt w:val="bullet"/>
      <w:lvlText w:val=""/>
      <w:lvlJc w:val="left"/>
      <w:pPr>
        <w:tabs>
          <w:tab w:val="num" w:pos="4472"/>
        </w:tabs>
        <w:ind w:left="4472"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76992178"/>
    <w:multiLevelType w:val="hybridMultilevel"/>
    <w:tmpl w:val="7AC2C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8C5755B"/>
    <w:multiLevelType w:val="hybridMultilevel"/>
    <w:tmpl w:val="83802D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60058F"/>
    <w:multiLevelType w:val="hybridMultilevel"/>
    <w:tmpl w:val="CFD6CD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E732EC"/>
    <w:multiLevelType w:val="multilevel"/>
    <w:tmpl w:val="F52E84D8"/>
    <w:lvl w:ilvl="0">
      <w:start w:val="1"/>
      <w:numFmt w:val="decimal"/>
      <w:lvlText w:val="%1."/>
      <w:lvlJc w:val="left"/>
      <w:pPr>
        <w:ind w:left="720" w:hanging="360"/>
      </w:pPr>
      <w:rPr>
        <w:rFonts w:hint="default"/>
        <w:b/>
        <w:u w:val="none"/>
      </w:rPr>
    </w:lvl>
    <w:lvl w:ilvl="1">
      <w:start w:val="1"/>
      <w:numFmt w:val="decimal"/>
      <w:isLgl/>
      <w:lvlText w:val="%1.%2"/>
      <w:lvlJc w:val="left"/>
      <w:pPr>
        <w:ind w:left="1069" w:hanging="360"/>
      </w:pPr>
      <w:rPr>
        <w:rFonts w:hint="default"/>
        <w:b/>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10"/>
  </w:num>
  <w:num w:numId="2">
    <w:abstractNumId w:val="6"/>
  </w:num>
  <w:num w:numId="3">
    <w:abstractNumId w:val="9"/>
  </w:num>
  <w:num w:numId="4">
    <w:abstractNumId w:val="7"/>
  </w:num>
  <w:num w:numId="5">
    <w:abstractNumId w:val="3"/>
  </w:num>
  <w:num w:numId="6">
    <w:abstractNumId w:val="8"/>
  </w:num>
  <w:num w:numId="7">
    <w:abstractNumId w:val="5"/>
  </w:num>
  <w:num w:numId="8">
    <w:abstractNumId w:val="2"/>
  </w:num>
  <w:num w:numId="9">
    <w:abstractNumId w:val="0"/>
    <w:lvlOverride w:ilvl="0">
      <w:startOverride w:val="1"/>
    </w:lvlOverride>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51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C13"/>
    <w:rsid w:val="0000187A"/>
    <w:rsid w:val="00001C41"/>
    <w:rsid w:val="00005DC7"/>
    <w:rsid w:val="00013605"/>
    <w:rsid w:val="000455D2"/>
    <w:rsid w:val="00046933"/>
    <w:rsid w:val="00052F19"/>
    <w:rsid w:val="000677C8"/>
    <w:rsid w:val="00067828"/>
    <w:rsid w:val="00082B81"/>
    <w:rsid w:val="0008620A"/>
    <w:rsid w:val="000943CE"/>
    <w:rsid w:val="00097B77"/>
    <w:rsid w:val="000A1536"/>
    <w:rsid w:val="000B3783"/>
    <w:rsid w:val="000B769E"/>
    <w:rsid w:val="000D1DAB"/>
    <w:rsid w:val="000D4905"/>
    <w:rsid w:val="000D5EDA"/>
    <w:rsid w:val="000E0A2F"/>
    <w:rsid w:val="000E7191"/>
    <w:rsid w:val="001171F9"/>
    <w:rsid w:val="0013125E"/>
    <w:rsid w:val="00131F7E"/>
    <w:rsid w:val="0013414B"/>
    <w:rsid w:val="00135725"/>
    <w:rsid w:val="00144640"/>
    <w:rsid w:val="001449C6"/>
    <w:rsid w:val="00145905"/>
    <w:rsid w:val="0015689A"/>
    <w:rsid w:val="0016120A"/>
    <w:rsid w:val="00170377"/>
    <w:rsid w:val="00176FF2"/>
    <w:rsid w:val="00184D51"/>
    <w:rsid w:val="001A42D4"/>
    <w:rsid w:val="001A6E36"/>
    <w:rsid w:val="001C0062"/>
    <w:rsid w:val="001C50ED"/>
    <w:rsid w:val="001D0B25"/>
    <w:rsid w:val="001D4CDF"/>
    <w:rsid w:val="001D6E74"/>
    <w:rsid w:val="001D792B"/>
    <w:rsid w:val="001E34F1"/>
    <w:rsid w:val="001F1F8D"/>
    <w:rsid w:val="001F5D0A"/>
    <w:rsid w:val="00201453"/>
    <w:rsid w:val="00205A9D"/>
    <w:rsid w:val="00211174"/>
    <w:rsid w:val="0021488D"/>
    <w:rsid w:val="0022208F"/>
    <w:rsid w:val="00222FB1"/>
    <w:rsid w:val="00225995"/>
    <w:rsid w:val="00233985"/>
    <w:rsid w:val="002424B4"/>
    <w:rsid w:val="00252863"/>
    <w:rsid w:val="002557A4"/>
    <w:rsid w:val="00264977"/>
    <w:rsid w:val="002656B4"/>
    <w:rsid w:val="002657C3"/>
    <w:rsid w:val="0027268D"/>
    <w:rsid w:val="002729C1"/>
    <w:rsid w:val="00274CA8"/>
    <w:rsid w:val="00276816"/>
    <w:rsid w:val="00281143"/>
    <w:rsid w:val="00284F27"/>
    <w:rsid w:val="002855B9"/>
    <w:rsid w:val="00287F0C"/>
    <w:rsid w:val="0029331E"/>
    <w:rsid w:val="002A072E"/>
    <w:rsid w:val="002A44E3"/>
    <w:rsid w:val="002B0557"/>
    <w:rsid w:val="002B2517"/>
    <w:rsid w:val="002B78B3"/>
    <w:rsid w:val="002C213C"/>
    <w:rsid w:val="002C3444"/>
    <w:rsid w:val="002C4484"/>
    <w:rsid w:val="002C4CCE"/>
    <w:rsid w:val="002D260C"/>
    <w:rsid w:val="002D50F0"/>
    <w:rsid w:val="002D5CF0"/>
    <w:rsid w:val="002E01E8"/>
    <w:rsid w:val="002E2254"/>
    <w:rsid w:val="002E261A"/>
    <w:rsid w:val="002E3DC1"/>
    <w:rsid w:val="002E6E70"/>
    <w:rsid w:val="002E7995"/>
    <w:rsid w:val="002F4CFE"/>
    <w:rsid w:val="002F4FC8"/>
    <w:rsid w:val="00303CF0"/>
    <w:rsid w:val="003209CB"/>
    <w:rsid w:val="00320DAE"/>
    <w:rsid w:val="00322D79"/>
    <w:rsid w:val="00356B36"/>
    <w:rsid w:val="00362A97"/>
    <w:rsid w:val="00370C4E"/>
    <w:rsid w:val="003737B3"/>
    <w:rsid w:val="00384C17"/>
    <w:rsid w:val="00390EF5"/>
    <w:rsid w:val="003A4ADC"/>
    <w:rsid w:val="003B0918"/>
    <w:rsid w:val="003C4F13"/>
    <w:rsid w:val="003C7FEA"/>
    <w:rsid w:val="003D0CFD"/>
    <w:rsid w:val="003D1F99"/>
    <w:rsid w:val="003E231B"/>
    <w:rsid w:val="003F1B1F"/>
    <w:rsid w:val="00410600"/>
    <w:rsid w:val="00414D0D"/>
    <w:rsid w:val="00423FE4"/>
    <w:rsid w:val="004313C1"/>
    <w:rsid w:val="0043325D"/>
    <w:rsid w:val="004343A3"/>
    <w:rsid w:val="00445430"/>
    <w:rsid w:val="004524FC"/>
    <w:rsid w:val="0045763F"/>
    <w:rsid w:val="00464429"/>
    <w:rsid w:val="004745E9"/>
    <w:rsid w:val="004754C1"/>
    <w:rsid w:val="004952E1"/>
    <w:rsid w:val="0049755B"/>
    <w:rsid w:val="004A77A7"/>
    <w:rsid w:val="004C162D"/>
    <w:rsid w:val="004D0BDB"/>
    <w:rsid w:val="004D78C6"/>
    <w:rsid w:val="0051586D"/>
    <w:rsid w:val="00515FDE"/>
    <w:rsid w:val="00531122"/>
    <w:rsid w:val="00532D47"/>
    <w:rsid w:val="00544D8C"/>
    <w:rsid w:val="00546116"/>
    <w:rsid w:val="005620E6"/>
    <w:rsid w:val="00565627"/>
    <w:rsid w:val="00575A0E"/>
    <w:rsid w:val="005B191F"/>
    <w:rsid w:val="005C414B"/>
    <w:rsid w:val="005D7E0E"/>
    <w:rsid w:val="005E2FB9"/>
    <w:rsid w:val="005E614B"/>
    <w:rsid w:val="0060345E"/>
    <w:rsid w:val="00604DA8"/>
    <w:rsid w:val="006055EC"/>
    <w:rsid w:val="00606FD4"/>
    <w:rsid w:val="00611D42"/>
    <w:rsid w:val="00621D06"/>
    <w:rsid w:val="0062335F"/>
    <w:rsid w:val="006256D5"/>
    <w:rsid w:val="0062750D"/>
    <w:rsid w:val="00631803"/>
    <w:rsid w:val="006352F0"/>
    <w:rsid w:val="006401CE"/>
    <w:rsid w:val="006439D5"/>
    <w:rsid w:val="00645575"/>
    <w:rsid w:val="006514C8"/>
    <w:rsid w:val="00654253"/>
    <w:rsid w:val="0066195C"/>
    <w:rsid w:val="00667E6A"/>
    <w:rsid w:val="00682355"/>
    <w:rsid w:val="006831B2"/>
    <w:rsid w:val="006A323A"/>
    <w:rsid w:val="006A4FED"/>
    <w:rsid w:val="006A7080"/>
    <w:rsid w:val="006B1BC0"/>
    <w:rsid w:val="006B49F3"/>
    <w:rsid w:val="006D1F10"/>
    <w:rsid w:val="006D2CF9"/>
    <w:rsid w:val="006F3907"/>
    <w:rsid w:val="007022D1"/>
    <w:rsid w:val="00712F49"/>
    <w:rsid w:val="007214CF"/>
    <w:rsid w:val="00722847"/>
    <w:rsid w:val="007367FE"/>
    <w:rsid w:val="00744125"/>
    <w:rsid w:val="00745B98"/>
    <w:rsid w:val="00753897"/>
    <w:rsid w:val="0075632D"/>
    <w:rsid w:val="007607C0"/>
    <w:rsid w:val="00761E7E"/>
    <w:rsid w:val="00785A01"/>
    <w:rsid w:val="007909AB"/>
    <w:rsid w:val="00793626"/>
    <w:rsid w:val="007952E5"/>
    <w:rsid w:val="007B3142"/>
    <w:rsid w:val="007B4F20"/>
    <w:rsid w:val="007C4EAF"/>
    <w:rsid w:val="007D6B86"/>
    <w:rsid w:val="007D6D12"/>
    <w:rsid w:val="007D7D65"/>
    <w:rsid w:val="007E480F"/>
    <w:rsid w:val="007E6427"/>
    <w:rsid w:val="007F0D7D"/>
    <w:rsid w:val="007F0E39"/>
    <w:rsid w:val="007F3C9C"/>
    <w:rsid w:val="00805D53"/>
    <w:rsid w:val="00833839"/>
    <w:rsid w:val="008356C7"/>
    <w:rsid w:val="00837D98"/>
    <w:rsid w:val="0084334D"/>
    <w:rsid w:val="00863BF1"/>
    <w:rsid w:val="008643CF"/>
    <w:rsid w:val="008765C6"/>
    <w:rsid w:val="00880719"/>
    <w:rsid w:val="0089396E"/>
    <w:rsid w:val="00894319"/>
    <w:rsid w:val="008A6C63"/>
    <w:rsid w:val="008A727A"/>
    <w:rsid w:val="008B16EC"/>
    <w:rsid w:val="008B6C13"/>
    <w:rsid w:val="008B7CA1"/>
    <w:rsid w:val="008D3E4D"/>
    <w:rsid w:val="008D6616"/>
    <w:rsid w:val="008E21A7"/>
    <w:rsid w:val="008E4824"/>
    <w:rsid w:val="008E6A04"/>
    <w:rsid w:val="008F3340"/>
    <w:rsid w:val="00900AFA"/>
    <w:rsid w:val="00905A57"/>
    <w:rsid w:val="00911BB8"/>
    <w:rsid w:val="0091468C"/>
    <w:rsid w:val="0091683F"/>
    <w:rsid w:val="009226BB"/>
    <w:rsid w:val="0092637C"/>
    <w:rsid w:val="00936F8D"/>
    <w:rsid w:val="00942B93"/>
    <w:rsid w:val="009462BF"/>
    <w:rsid w:val="009470D7"/>
    <w:rsid w:val="009704D3"/>
    <w:rsid w:val="0097278A"/>
    <w:rsid w:val="00983106"/>
    <w:rsid w:val="00985293"/>
    <w:rsid w:val="009A1D03"/>
    <w:rsid w:val="009C6916"/>
    <w:rsid w:val="009D264E"/>
    <w:rsid w:val="009D3115"/>
    <w:rsid w:val="009E02D8"/>
    <w:rsid w:val="009E2405"/>
    <w:rsid w:val="009F2A28"/>
    <w:rsid w:val="009F7D4F"/>
    <w:rsid w:val="00A008A1"/>
    <w:rsid w:val="00A06624"/>
    <w:rsid w:val="00A071DA"/>
    <w:rsid w:val="00A076AD"/>
    <w:rsid w:val="00A15511"/>
    <w:rsid w:val="00A20A13"/>
    <w:rsid w:val="00A40CB9"/>
    <w:rsid w:val="00A411B0"/>
    <w:rsid w:val="00A46115"/>
    <w:rsid w:val="00A46FE2"/>
    <w:rsid w:val="00A56529"/>
    <w:rsid w:val="00A5757A"/>
    <w:rsid w:val="00A71938"/>
    <w:rsid w:val="00AA512D"/>
    <w:rsid w:val="00AA5390"/>
    <w:rsid w:val="00AB4B7B"/>
    <w:rsid w:val="00AC1E9C"/>
    <w:rsid w:val="00AD0CA7"/>
    <w:rsid w:val="00AD2BFF"/>
    <w:rsid w:val="00AD61B2"/>
    <w:rsid w:val="00AE638E"/>
    <w:rsid w:val="00B00D6C"/>
    <w:rsid w:val="00B03EB2"/>
    <w:rsid w:val="00B10DA3"/>
    <w:rsid w:val="00B22D40"/>
    <w:rsid w:val="00B4646F"/>
    <w:rsid w:val="00B53F48"/>
    <w:rsid w:val="00B548E1"/>
    <w:rsid w:val="00B600B0"/>
    <w:rsid w:val="00B72C10"/>
    <w:rsid w:val="00B73CE8"/>
    <w:rsid w:val="00B800AD"/>
    <w:rsid w:val="00B87925"/>
    <w:rsid w:val="00B9065E"/>
    <w:rsid w:val="00BA1601"/>
    <w:rsid w:val="00BB358D"/>
    <w:rsid w:val="00BC6AE7"/>
    <w:rsid w:val="00BD2AC6"/>
    <w:rsid w:val="00BD3105"/>
    <w:rsid w:val="00BE3994"/>
    <w:rsid w:val="00BE7820"/>
    <w:rsid w:val="00C0064A"/>
    <w:rsid w:val="00C01700"/>
    <w:rsid w:val="00C45FD9"/>
    <w:rsid w:val="00C46CD8"/>
    <w:rsid w:val="00C519C7"/>
    <w:rsid w:val="00C61F7E"/>
    <w:rsid w:val="00C703A0"/>
    <w:rsid w:val="00C7048F"/>
    <w:rsid w:val="00C70495"/>
    <w:rsid w:val="00C76511"/>
    <w:rsid w:val="00C820BE"/>
    <w:rsid w:val="00CA158E"/>
    <w:rsid w:val="00CA2950"/>
    <w:rsid w:val="00CB48F8"/>
    <w:rsid w:val="00CC1863"/>
    <w:rsid w:val="00CD6B2E"/>
    <w:rsid w:val="00CE60B8"/>
    <w:rsid w:val="00D032F6"/>
    <w:rsid w:val="00D13AFD"/>
    <w:rsid w:val="00D20167"/>
    <w:rsid w:val="00D2590B"/>
    <w:rsid w:val="00D35A88"/>
    <w:rsid w:val="00D442F3"/>
    <w:rsid w:val="00D502E9"/>
    <w:rsid w:val="00D66A3C"/>
    <w:rsid w:val="00D674A3"/>
    <w:rsid w:val="00D71CC1"/>
    <w:rsid w:val="00D74949"/>
    <w:rsid w:val="00D80C0E"/>
    <w:rsid w:val="00D8330F"/>
    <w:rsid w:val="00D920C3"/>
    <w:rsid w:val="00D96290"/>
    <w:rsid w:val="00DC463A"/>
    <w:rsid w:val="00DC52CF"/>
    <w:rsid w:val="00DC53C5"/>
    <w:rsid w:val="00DD038F"/>
    <w:rsid w:val="00DD2694"/>
    <w:rsid w:val="00DE3035"/>
    <w:rsid w:val="00DE47F8"/>
    <w:rsid w:val="00DE5BAF"/>
    <w:rsid w:val="00DE7E6F"/>
    <w:rsid w:val="00DF45F3"/>
    <w:rsid w:val="00E13346"/>
    <w:rsid w:val="00E150E1"/>
    <w:rsid w:val="00E36160"/>
    <w:rsid w:val="00E61A8A"/>
    <w:rsid w:val="00E6270B"/>
    <w:rsid w:val="00E66DA7"/>
    <w:rsid w:val="00E67BC4"/>
    <w:rsid w:val="00E756B3"/>
    <w:rsid w:val="00E826BE"/>
    <w:rsid w:val="00E829EB"/>
    <w:rsid w:val="00E82DCD"/>
    <w:rsid w:val="00E92C70"/>
    <w:rsid w:val="00E954ED"/>
    <w:rsid w:val="00E971E0"/>
    <w:rsid w:val="00E97DD3"/>
    <w:rsid w:val="00EB1D96"/>
    <w:rsid w:val="00EB71EA"/>
    <w:rsid w:val="00EC0428"/>
    <w:rsid w:val="00EC6B3E"/>
    <w:rsid w:val="00ED0B5E"/>
    <w:rsid w:val="00ED0C43"/>
    <w:rsid w:val="00ED14BB"/>
    <w:rsid w:val="00EE195A"/>
    <w:rsid w:val="00EF014C"/>
    <w:rsid w:val="00EF4220"/>
    <w:rsid w:val="00F01F6D"/>
    <w:rsid w:val="00F07415"/>
    <w:rsid w:val="00F10725"/>
    <w:rsid w:val="00F21821"/>
    <w:rsid w:val="00F4205D"/>
    <w:rsid w:val="00F5645A"/>
    <w:rsid w:val="00F86B2D"/>
    <w:rsid w:val="00F97BCD"/>
    <w:rsid w:val="00FA4BF6"/>
    <w:rsid w:val="00FB1701"/>
    <w:rsid w:val="00FB5747"/>
    <w:rsid w:val="00FD3471"/>
    <w:rsid w:val="00FD3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F2832B1"/>
  <w15:chartTrackingRefBased/>
  <w15:docId w15:val="{46291162-D34E-4F79-A71C-24832A8F9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Chapter Head,HeadingR 1,HeadingR 11,HeadingR 12,HeadingR 13,HeadingR 14,HeadingR 15,HeadingR 16,RSKH1,Ззаголовок 1"/>
    <w:basedOn w:val="a"/>
    <w:next w:val="a"/>
    <w:link w:val="10"/>
    <w:uiPriority w:val="99"/>
    <w:qFormat/>
    <w:rsid w:val="002D260C"/>
    <w:pPr>
      <w:keepNext/>
      <w:spacing w:after="0" w:line="240" w:lineRule="auto"/>
      <w:jc w:val="both"/>
      <w:outlineLvl w:val="0"/>
    </w:pPr>
    <w:rPr>
      <w:rFonts w:ascii="Times New Roman" w:eastAsia="Times New Roman" w:hAnsi="Times New Roman" w:cs="Times New Roman"/>
      <w:sz w:val="28"/>
      <w:szCs w:val="20"/>
      <w:lang w:val="ru-RU" w:eastAsia="ru-RU"/>
    </w:rPr>
  </w:style>
  <w:style w:type="paragraph" w:styleId="20">
    <w:name w:val="heading 2"/>
    <w:aliases w:val="Заголовок 2 Знак Знак Знак Знак Знак Знак Знак,Заголовок 2 Знак Знак Знак Знак Знак"/>
    <w:basedOn w:val="a"/>
    <w:next w:val="a"/>
    <w:link w:val="21"/>
    <w:qFormat/>
    <w:rsid w:val="00AB4B7B"/>
    <w:pPr>
      <w:keepNext/>
      <w:spacing w:before="240" w:after="60" w:line="240" w:lineRule="auto"/>
      <w:outlineLvl w:val="1"/>
    </w:pPr>
    <w:rPr>
      <w:rFonts w:ascii="Arial" w:eastAsia="Times New Roman" w:hAnsi="Arial" w:cs="Times New Roman"/>
      <w:b/>
      <w:bCs/>
      <w:i/>
      <w:iCs/>
      <w:sz w:val="28"/>
      <w:szCs w:val="28"/>
      <w:lang w:val="ru-RU" w:eastAsia="ru-RU"/>
    </w:rPr>
  </w:style>
  <w:style w:type="paragraph" w:styleId="3">
    <w:name w:val="heading 3"/>
    <w:aliases w:val="Subparagraaf"/>
    <w:basedOn w:val="a"/>
    <w:next w:val="a"/>
    <w:link w:val="30"/>
    <w:uiPriority w:val="99"/>
    <w:unhideWhenUsed/>
    <w:qFormat/>
    <w:rsid w:val="002D260C"/>
    <w:pPr>
      <w:keepNext/>
      <w:keepLines/>
      <w:spacing w:before="40" w:after="0" w:line="240" w:lineRule="auto"/>
      <w:outlineLvl w:val="2"/>
    </w:pPr>
    <w:rPr>
      <w:rFonts w:asciiTheme="majorHAnsi" w:eastAsiaTheme="majorEastAsia" w:hAnsiTheme="majorHAnsi" w:cstheme="majorBidi"/>
      <w:color w:val="111921" w:themeColor="accent1" w:themeShade="7F"/>
      <w:sz w:val="24"/>
      <w:szCs w:val="24"/>
      <w:lang w:val="ru-RU" w:eastAsia="ru-RU"/>
    </w:rPr>
  </w:style>
  <w:style w:type="paragraph" w:styleId="4">
    <w:name w:val="heading 4"/>
    <w:basedOn w:val="a"/>
    <w:next w:val="a"/>
    <w:link w:val="40"/>
    <w:uiPriority w:val="99"/>
    <w:qFormat/>
    <w:rsid w:val="00AB4B7B"/>
    <w:pPr>
      <w:keepNext/>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5">
    <w:name w:val="heading 5"/>
    <w:basedOn w:val="a"/>
    <w:next w:val="a"/>
    <w:link w:val="50"/>
    <w:qFormat/>
    <w:rsid w:val="00AB4B7B"/>
    <w:pPr>
      <w:keepNext/>
      <w:shd w:val="clear" w:color="auto" w:fill="FFFFFF"/>
      <w:spacing w:after="0" w:line="240" w:lineRule="auto"/>
      <w:outlineLvl w:val="4"/>
    </w:pPr>
    <w:rPr>
      <w:rFonts w:ascii="Arial" w:eastAsia="Times New Roman" w:hAnsi="Arial" w:cs="Arial"/>
      <w:i/>
      <w:iCs/>
      <w:color w:val="000000"/>
      <w:spacing w:val="-4"/>
      <w:sz w:val="24"/>
      <w:szCs w:val="21"/>
      <w:lang w:val="ru-RU" w:eastAsia="ru-RU"/>
    </w:rPr>
  </w:style>
  <w:style w:type="paragraph" w:styleId="6">
    <w:name w:val="heading 6"/>
    <w:basedOn w:val="a"/>
    <w:next w:val="a"/>
    <w:link w:val="60"/>
    <w:uiPriority w:val="99"/>
    <w:unhideWhenUsed/>
    <w:qFormat/>
    <w:rsid w:val="002D260C"/>
    <w:pPr>
      <w:keepNext/>
      <w:keepLines/>
      <w:spacing w:before="40" w:after="0" w:line="240" w:lineRule="auto"/>
      <w:outlineLvl w:val="5"/>
    </w:pPr>
    <w:rPr>
      <w:rFonts w:asciiTheme="majorHAnsi" w:eastAsiaTheme="majorEastAsia" w:hAnsiTheme="majorHAnsi" w:cstheme="majorBidi"/>
      <w:color w:val="111921" w:themeColor="accent1" w:themeShade="7F"/>
      <w:sz w:val="24"/>
      <w:szCs w:val="24"/>
      <w:lang w:val="ru-RU" w:eastAsia="ru-RU"/>
    </w:rPr>
  </w:style>
  <w:style w:type="paragraph" w:styleId="7">
    <w:name w:val="heading 7"/>
    <w:basedOn w:val="a"/>
    <w:next w:val="a"/>
    <w:link w:val="70"/>
    <w:uiPriority w:val="99"/>
    <w:qFormat/>
    <w:rsid w:val="00AB4B7B"/>
    <w:pPr>
      <w:keepNext/>
      <w:shd w:val="clear" w:color="auto" w:fill="FFFFFF"/>
      <w:spacing w:before="221" w:after="0" w:line="259" w:lineRule="exact"/>
      <w:ind w:right="120"/>
      <w:jc w:val="both"/>
      <w:outlineLvl w:val="6"/>
    </w:pPr>
    <w:rPr>
      <w:rFonts w:ascii="Arial" w:eastAsia="Times New Roman" w:hAnsi="Arial" w:cs="Times New Roman"/>
      <w:i/>
      <w:iCs/>
      <w:color w:val="000000"/>
      <w:spacing w:val="-4"/>
      <w:sz w:val="24"/>
      <w:szCs w:val="21"/>
      <w:lang w:val="ru-RU" w:eastAsia="ru-RU"/>
    </w:rPr>
  </w:style>
  <w:style w:type="paragraph" w:styleId="8">
    <w:name w:val="heading 8"/>
    <w:basedOn w:val="a"/>
    <w:next w:val="a"/>
    <w:link w:val="80"/>
    <w:qFormat/>
    <w:rsid w:val="00AB4B7B"/>
    <w:p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9">
    <w:name w:val="heading 9"/>
    <w:basedOn w:val="a"/>
    <w:next w:val="a"/>
    <w:link w:val="90"/>
    <w:qFormat/>
    <w:rsid w:val="00AB4B7B"/>
    <w:pPr>
      <w:keepNext/>
      <w:shd w:val="clear" w:color="auto" w:fill="FFFFFF"/>
      <w:spacing w:before="384" w:after="0" w:line="240" w:lineRule="auto"/>
      <w:ind w:left="1901"/>
      <w:outlineLvl w:val="8"/>
    </w:pPr>
    <w:rPr>
      <w:rFonts w:ascii="Times New Roman" w:eastAsia="Times New Roman" w:hAnsi="Times New Roman" w:cs="Times New Roman"/>
      <w:b/>
      <w:bCs/>
      <w:i/>
      <w:iCs/>
      <w:color w:val="000000"/>
      <w:spacing w:val="-8"/>
      <w:sz w:val="23"/>
      <w:szCs w:val="23"/>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Chapter Head Знак,HeadingR 1 Знак,HeadingR 11 Знак,HeadingR 12 Знак,HeadingR 13 Знак,HeadingR 14 Знак,HeadingR 15 Знак,HeadingR 16 Знак,RSKH1 Знак,Ззаголовок 1 Знак"/>
    <w:basedOn w:val="a0"/>
    <w:link w:val="1"/>
    <w:uiPriority w:val="99"/>
    <w:rsid w:val="002D260C"/>
    <w:rPr>
      <w:rFonts w:ascii="Times New Roman" w:eastAsia="Times New Roman" w:hAnsi="Times New Roman" w:cs="Times New Roman"/>
      <w:sz w:val="28"/>
      <w:szCs w:val="20"/>
      <w:lang w:val="ru-RU" w:eastAsia="ru-RU"/>
    </w:rPr>
  </w:style>
  <w:style w:type="character" w:customStyle="1" w:styleId="21">
    <w:name w:val="Заголовок 2 Знак1"/>
    <w:aliases w:val="Заголовок 2 Знак Знак Знак Знак Знак Знак Знак Знак,Заголовок 2 Знак Знак Знак Знак Знак Знак"/>
    <w:link w:val="20"/>
    <w:locked/>
    <w:rsid w:val="00AB4B7B"/>
    <w:rPr>
      <w:rFonts w:ascii="Arial" w:eastAsia="Times New Roman" w:hAnsi="Arial" w:cs="Times New Roman"/>
      <w:b/>
      <w:bCs/>
      <w:i/>
      <w:iCs/>
      <w:sz w:val="28"/>
      <w:szCs w:val="28"/>
      <w:lang w:val="ru-RU" w:eastAsia="ru-RU"/>
    </w:rPr>
  </w:style>
  <w:style w:type="character" w:customStyle="1" w:styleId="30">
    <w:name w:val="Заголовок 3 Знак"/>
    <w:aliases w:val="Subparagraaf Знак"/>
    <w:basedOn w:val="a0"/>
    <w:link w:val="3"/>
    <w:uiPriority w:val="99"/>
    <w:rsid w:val="002D260C"/>
    <w:rPr>
      <w:rFonts w:asciiTheme="majorHAnsi" w:eastAsiaTheme="majorEastAsia" w:hAnsiTheme="majorHAnsi" w:cstheme="majorBidi"/>
      <w:color w:val="111921" w:themeColor="accent1" w:themeShade="7F"/>
      <w:sz w:val="24"/>
      <w:szCs w:val="24"/>
      <w:lang w:val="ru-RU" w:eastAsia="ru-RU"/>
    </w:rPr>
  </w:style>
  <w:style w:type="character" w:customStyle="1" w:styleId="40">
    <w:name w:val="Заголовок 4 Знак"/>
    <w:basedOn w:val="a0"/>
    <w:link w:val="4"/>
    <w:uiPriority w:val="99"/>
    <w:rsid w:val="00AB4B7B"/>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B4B7B"/>
    <w:rPr>
      <w:rFonts w:ascii="Arial" w:eastAsia="Times New Roman" w:hAnsi="Arial" w:cs="Arial"/>
      <w:i/>
      <w:iCs/>
      <w:color w:val="000000"/>
      <w:spacing w:val="-4"/>
      <w:sz w:val="24"/>
      <w:szCs w:val="21"/>
      <w:shd w:val="clear" w:color="auto" w:fill="FFFFFF"/>
      <w:lang w:val="ru-RU" w:eastAsia="ru-RU"/>
    </w:rPr>
  </w:style>
  <w:style w:type="character" w:customStyle="1" w:styleId="60">
    <w:name w:val="Заголовок 6 Знак"/>
    <w:basedOn w:val="a0"/>
    <w:link w:val="6"/>
    <w:uiPriority w:val="99"/>
    <w:rsid w:val="002D260C"/>
    <w:rPr>
      <w:rFonts w:asciiTheme="majorHAnsi" w:eastAsiaTheme="majorEastAsia" w:hAnsiTheme="majorHAnsi" w:cstheme="majorBidi"/>
      <w:color w:val="111921" w:themeColor="accent1" w:themeShade="7F"/>
      <w:sz w:val="24"/>
      <w:szCs w:val="24"/>
      <w:lang w:val="ru-RU" w:eastAsia="ru-RU"/>
    </w:rPr>
  </w:style>
  <w:style w:type="character" w:customStyle="1" w:styleId="70">
    <w:name w:val="Заголовок 7 Знак"/>
    <w:basedOn w:val="a0"/>
    <w:link w:val="7"/>
    <w:uiPriority w:val="99"/>
    <w:rsid w:val="00AB4B7B"/>
    <w:rPr>
      <w:rFonts w:ascii="Arial" w:eastAsia="Times New Roman" w:hAnsi="Arial" w:cs="Times New Roman"/>
      <w:i/>
      <w:iCs/>
      <w:color w:val="000000"/>
      <w:spacing w:val="-4"/>
      <w:sz w:val="24"/>
      <w:szCs w:val="21"/>
      <w:shd w:val="clear" w:color="auto" w:fill="FFFFFF"/>
      <w:lang w:val="ru-RU" w:eastAsia="ru-RU"/>
    </w:rPr>
  </w:style>
  <w:style w:type="character" w:customStyle="1" w:styleId="80">
    <w:name w:val="Заголовок 8 Знак"/>
    <w:basedOn w:val="a0"/>
    <w:link w:val="8"/>
    <w:rsid w:val="00AB4B7B"/>
    <w:rPr>
      <w:rFonts w:ascii="Times New Roman" w:eastAsia="Times New Roman" w:hAnsi="Times New Roman" w:cs="Times New Roman"/>
      <w:i/>
      <w:iCs/>
      <w:sz w:val="24"/>
      <w:szCs w:val="24"/>
      <w:lang w:val="ru-RU" w:eastAsia="ru-RU"/>
    </w:rPr>
  </w:style>
  <w:style w:type="character" w:customStyle="1" w:styleId="90">
    <w:name w:val="Заголовок 9 Знак"/>
    <w:basedOn w:val="a0"/>
    <w:link w:val="9"/>
    <w:rsid w:val="00AB4B7B"/>
    <w:rPr>
      <w:rFonts w:ascii="Times New Roman" w:eastAsia="Times New Roman" w:hAnsi="Times New Roman" w:cs="Times New Roman"/>
      <w:b/>
      <w:bCs/>
      <w:i/>
      <w:iCs/>
      <w:color w:val="000000"/>
      <w:spacing w:val="-8"/>
      <w:sz w:val="23"/>
      <w:szCs w:val="23"/>
      <w:shd w:val="clear" w:color="auto" w:fill="FFFFFF"/>
      <w:lang w:val="ru-RU" w:eastAsia="ru-RU"/>
    </w:rPr>
  </w:style>
  <w:style w:type="paragraph" w:styleId="a3">
    <w:name w:val="header"/>
    <w:aliases w:val="Title Up"/>
    <w:basedOn w:val="a"/>
    <w:link w:val="a4"/>
    <w:uiPriority w:val="99"/>
    <w:unhideWhenUsed/>
    <w:rsid w:val="008B6C13"/>
    <w:pPr>
      <w:tabs>
        <w:tab w:val="center" w:pos="4680"/>
        <w:tab w:val="right" w:pos="9360"/>
      </w:tabs>
      <w:spacing w:after="0" w:line="240" w:lineRule="auto"/>
    </w:pPr>
  </w:style>
  <w:style w:type="character" w:customStyle="1" w:styleId="a4">
    <w:name w:val="Верхний колонтитул Знак"/>
    <w:aliases w:val="Title Up Знак"/>
    <w:basedOn w:val="a0"/>
    <w:link w:val="a3"/>
    <w:uiPriority w:val="99"/>
    <w:rsid w:val="008B6C13"/>
  </w:style>
  <w:style w:type="paragraph" w:styleId="a5">
    <w:name w:val="footer"/>
    <w:aliases w:val="Title Down"/>
    <w:basedOn w:val="a"/>
    <w:link w:val="a6"/>
    <w:uiPriority w:val="99"/>
    <w:unhideWhenUsed/>
    <w:rsid w:val="008B6C13"/>
    <w:pPr>
      <w:tabs>
        <w:tab w:val="center" w:pos="4680"/>
        <w:tab w:val="right" w:pos="9360"/>
      </w:tabs>
      <w:spacing w:after="0" w:line="240" w:lineRule="auto"/>
    </w:pPr>
  </w:style>
  <w:style w:type="character" w:customStyle="1" w:styleId="a6">
    <w:name w:val="Нижний колонтитул Знак"/>
    <w:aliases w:val="Title Down Знак"/>
    <w:basedOn w:val="a0"/>
    <w:link w:val="a5"/>
    <w:uiPriority w:val="99"/>
    <w:rsid w:val="008B6C13"/>
  </w:style>
  <w:style w:type="table" w:styleId="a7">
    <w:name w:val="Table Grid"/>
    <w:basedOn w:val="a1"/>
    <w:rsid w:val="006B1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link w:val="a9"/>
    <w:uiPriority w:val="1"/>
    <w:qFormat/>
    <w:rsid w:val="00DC52CF"/>
    <w:pPr>
      <w:spacing w:after="0" w:line="240" w:lineRule="auto"/>
    </w:pPr>
    <w:rPr>
      <w:rFonts w:eastAsiaTheme="minorEastAsia"/>
    </w:rPr>
  </w:style>
  <w:style w:type="character" w:customStyle="1" w:styleId="a9">
    <w:name w:val="Без интервала Знак"/>
    <w:basedOn w:val="a0"/>
    <w:link w:val="a8"/>
    <w:uiPriority w:val="1"/>
    <w:rsid w:val="00DC52CF"/>
    <w:rPr>
      <w:rFonts w:eastAsiaTheme="minorEastAsia"/>
    </w:rPr>
  </w:style>
  <w:style w:type="paragraph" w:customStyle="1" w:styleId="Address">
    <w:name w:val="Address"/>
    <w:basedOn w:val="a"/>
    <w:uiPriority w:val="99"/>
    <w:rsid w:val="008643CF"/>
    <w:pPr>
      <w:autoSpaceDE w:val="0"/>
      <w:autoSpaceDN w:val="0"/>
      <w:adjustRightInd w:val="0"/>
      <w:spacing w:after="0" w:line="220" w:lineRule="atLeast"/>
      <w:textAlignment w:val="center"/>
    </w:pPr>
    <w:rPr>
      <w:rFonts w:ascii="Open Sans" w:hAnsi="Open Sans" w:cs="Open Sans"/>
      <w:color w:val="000000"/>
      <w:sz w:val="13"/>
      <w:szCs w:val="13"/>
    </w:rPr>
  </w:style>
  <w:style w:type="paragraph" w:styleId="aa">
    <w:name w:val="List Paragraph"/>
    <w:basedOn w:val="a"/>
    <w:link w:val="ab"/>
    <w:uiPriority w:val="99"/>
    <w:qFormat/>
    <w:rsid w:val="00370C4E"/>
    <w:pPr>
      <w:ind w:left="720"/>
      <w:contextualSpacing/>
    </w:pPr>
  </w:style>
  <w:style w:type="character" w:customStyle="1" w:styleId="ab">
    <w:name w:val="Абзац списка Знак"/>
    <w:link w:val="aa"/>
    <w:uiPriority w:val="34"/>
    <w:rsid w:val="009F2A28"/>
  </w:style>
  <w:style w:type="paragraph" w:styleId="ac">
    <w:name w:val="Balloon Text"/>
    <w:basedOn w:val="a"/>
    <w:link w:val="ad"/>
    <w:uiPriority w:val="99"/>
    <w:unhideWhenUsed/>
    <w:rsid w:val="0025286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rsid w:val="00252863"/>
    <w:rPr>
      <w:rFonts w:ascii="Segoe UI" w:hAnsi="Segoe UI" w:cs="Segoe UI"/>
      <w:sz w:val="18"/>
      <w:szCs w:val="18"/>
    </w:rPr>
  </w:style>
  <w:style w:type="paragraph" w:styleId="ae">
    <w:name w:val="Body Text Indent"/>
    <w:basedOn w:val="a"/>
    <w:link w:val="af"/>
    <w:uiPriority w:val="99"/>
    <w:rsid w:val="002D260C"/>
    <w:pPr>
      <w:spacing w:after="120" w:line="240" w:lineRule="auto"/>
      <w:ind w:left="283"/>
    </w:pPr>
    <w:rPr>
      <w:rFonts w:ascii="Times New Roman" w:eastAsia="Times New Roman" w:hAnsi="Times New Roman" w:cs="Times New Roman"/>
      <w:sz w:val="24"/>
      <w:szCs w:val="24"/>
      <w:lang w:val="ru-RU" w:eastAsia="ru-RU"/>
    </w:rPr>
  </w:style>
  <w:style w:type="character" w:customStyle="1" w:styleId="af">
    <w:name w:val="Основной текст с отступом Знак"/>
    <w:basedOn w:val="a0"/>
    <w:link w:val="ae"/>
    <w:uiPriority w:val="99"/>
    <w:rsid w:val="002D260C"/>
    <w:rPr>
      <w:rFonts w:ascii="Times New Roman" w:eastAsia="Times New Roman" w:hAnsi="Times New Roman" w:cs="Times New Roman"/>
      <w:sz w:val="24"/>
      <w:szCs w:val="24"/>
      <w:lang w:val="ru-RU" w:eastAsia="ru-RU"/>
    </w:rPr>
  </w:style>
  <w:style w:type="paragraph" w:styleId="31">
    <w:name w:val="Body Text 3"/>
    <w:basedOn w:val="a"/>
    <w:link w:val="32"/>
    <w:uiPriority w:val="99"/>
    <w:unhideWhenUsed/>
    <w:rsid w:val="002D260C"/>
    <w:pPr>
      <w:spacing w:after="120" w:line="240" w:lineRule="auto"/>
    </w:pPr>
    <w:rPr>
      <w:rFonts w:eastAsiaTheme="minorEastAsia" w:cs="Times New Roman"/>
      <w:sz w:val="16"/>
      <w:szCs w:val="16"/>
      <w:lang w:val="ru-RU"/>
    </w:rPr>
  </w:style>
  <w:style w:type="character" w:customStyle="1" w:styleId="32">
    <w:name w:val="Основной текст 3 Знак"/>
    <w:basedOn w:val="a0"/>
    <w:link w:val="31"/>
    <w:uiPriority w:val="99"/>
    <w:rsid w:val="002D260C"/>
    <w:rPr>
      <w:rFonts w:eastAsiaTheme="minorEastAsia" w:cs="Times New Roman"/>
      <w:sz w:val="16"/>
      <w:szCs w:val="16"/>
      <w:lang w:val="ru-RU"/>
    </w:rPr>
  </w:style>
  <w:style w:type="paragraph" w:customStyle="1" w:styleId="af0">
    <w:name w:val="Абзац"/>
    <w:basedOn w:val="a"/>
    <w:rsid w:val="006D2CF9"/>
    <w:pPr>
      <w:tabs>
        <w:tab w:val="left" w:pos="851"/>
      </w:tabs>
      <w:spacing w:before="80" w:after="0" w:line="240" w:lineRule="auto"/>
      <w:ind w:left="851" w:hanging="851"/>
      <w:jc w:val="both"/>
    </w:pPr>
    <w:rPr>
      <w:rFonts w:ascii="Arial" w:eastAsia="Times New Roman" w:hAnsi="Arial" w:cs="Times New Roman"/>
      <w:szCs w:val="24"/>
      <w:lang w:eastAsia="ru-RU"/>
    </w:rPr>
  </w:style>
  <w:style w:type="paragraph" w:styleId="11">
    <w:name w:val="toc 1"/>
    <w:basedOn w:val="a"/>
    <w:next w:val="a"/>
    <w:autoRedefine/>
    <w:uiPriority w:val="99"/>
    <w:qFormat/>
    <w:rsid w:val="006D2CF9"/>
    <w:pPr>
      <w:spacing w:before="360" w:after="0"/>
    </w:pPr>
    <w:rPr>
      <w:rFonts w:asciiTheme="majorHAnsi" w:hAnsiTheme="majorHAnsi" w:cstheme="majorHAnsi"/>
      <w:b/>
      <w:bCs/>
      <w:caps/>
      <w:sz w:val="24"/>
      <w:szCs w:val="24"/>
    </w:rPr>
  </w:style>
  <w:style w:type="paragraph" w:customStyle="1" w:styleId="22">
    <w:name w:val="Таблица2"/>
    <w:rsid w:val="0062750D"/>
    <w:pPr>
      <w:widowControl w:val="0"/>
      <w:spacing w:after="0" w:line="240" w:lineRule="auto"/>
      <w:jc w:val="center"/>
    </w:pPr>
    <w:rPr>
      <w:rFonts w:ascii="Arial" w:eastAsia="Times New Roman" w:hAnsi="Arial" w:cs="Times New Roman"/>
      <w:bCs/>
      <w:sz w:val="20"/>
      <w:szCs w:val="20"/>
      <w:lang w:val="ru-RU" w:eastAsia="ru-RU"/>
    </w:rPr>
  </w:style>
  <w:style w:type="character" w:styleId="af1">
    <w:name w:val="Hyperlink"/>
    <w:uiPriority w:val="99"/>
    <w:rsid w:val="001A6E36"/>
    <w:rPr>
      <w:color w:val="0000FF"/>
      <w:u w:val="single"/>
    </w:rPr>
  </w:style>
  <w:style w:type="character" w:customStyle="1" w:styleId="apple-converted-space">
    <w:name w:val="apple-converted-space"/>
    <w:basedOn w:val="a0"/>
    <w:uiPriority w:val="99"/>
    <w:rsid w:val="001A6E36"/>
  </w:style>
  <w:style w:type="paragraph" w:customStyle="1" w:styleId="af2">
    <w:name w:val="Линия"/>
    <w:rsid w:val="006439D5"/>
    <w:pPr>
      <w:tabs>
        <w:tab w:val="right" w:leader="underscore" w:pos="9354"/>
      </w:tabs>
      <w:spacing w:after="0" w:line="240" w:lineRule="auto"/>
      <w:ind w:firstLine="567"/>
      <w:jc w:val="both"/>
    </w:pPr>
    <w:rPr>
      <w:rFonts w:ascii="Times New Roman" w:eastAsia="Times New Roman" w:hAnsi="Times New Roman" w:cs="Times New Roman"/>
      <w:sz w:val="20"/>
      <w:szCs w:val="20"/>
      <w:lang w:val="ru-RU" w:eastAsia="ru-RU"/>
    </w:rPr>
  </w:style>
  <w:style w:type="paragraph" w:customStyle="1" w:styleId="12">
    <w:name w:val="Абзац списка1"/>
    <w:basedOn w:val="a"/>
    <w:uiPriority w:val="34"/>
    <w:qFormat/>
    <w:rsid w:val="00F10725"/>
    <w:pPr>
      <w:spacing w:after="200" w:line="276" w:lineRule="auto"/>
      <w:ind w:left="720"/>
      <w:contextualSpacing/>
    </w:pPr>
    <w:rPr>
      <w:rFonts w:ascii="Calibri" w:eastAsia="Calibri" w:hAnsi="Calibri" w:cs="Times New Roman"/>
    </w:rPr>
  </w:style>
  <w:style w:type="paragraph" w:customStyle="1" w:styleId="BODY">
    <w:name w:val="BODY"/>
    <w:basedOn w:val="a"/>
    <w:link w:val="BODY0"/>
    <w:rsid w:val="00F10725"/>
    <w:pPr>
      <w:autoSpaceDE w:val="0"/>
      <w:autoSpaceDN w:val="0"/>
      <w:adjustRightInd w:val="0"/>
      <w:spacing w:after="0" w:line="240" w:lineRule="atLeast"/>
      <w:ind w:firstLine="283"/>
      <w:jc w:val="both"/>
      <w:textAlignment w:val="center"/>
    </w:pPr>
    <w:rPr>
      <w:rFonts w:ascii="Times New Roman (OTF)" w:eastAsia="Times New Roman" w:hAnsi="Times New Roman (OTF)" w:cs="Times New Roman (OTF)"/>
      <w:color w:val="000000"/>
      <w:lang w:val="ru-RU" w:eastAsia="ru-RU"/>
    </w:rPr>
  </w:style>
  <w:style w:type="character" w:customStyle="1" w:styleId="BODY0">
    <w:name w:val="BODY Знак"/>
    <w:link w:val="BODY"/>
    <w:rsid w:val="00F10725"/>
    <w:rPr>
      <w:rFonts w:ascii="Times New Roman (OTF)" w:eastAsia="Times New Roman" w:hAnsi="Times New Roman (OTF)" w:cs="Times New Roman (OTF)"/>
      <w:color w:val="000000"/>
      <w:lang w:val="ru-RU" w:eastAsia="ru-RU"/>
    </w:rPr>
  </w:style>
  <w:style w:type="paragraph" w:customStyle="1" w:styleId="center">
    <w:name w:val="center"/>
    <w:basedOn w:val="BODY"/>
    <w:rsid w:val="009F2A28"/>
    <w:pPr>
      <w:ind w:firstLine="0"/>
      <w:jc w:val="center"/>
    </w:pPr>
    <w:rPr>
      <w:rFonts w:ascii="Arial" w:hAnsi="Arial" w:cs="Arial"/>
      <w:b/>
      <w:bCs/>
      <w:w w:val="90"/>
    </w:rPr>
  </w:style>
  <w:style w:type="paragraph" w:styleId="af3">
    <w:name w:val="footnote text"/>
    <w:basedOn w:val="a"/>
    <w:link w:val="af4"/>
    <w:rsid w:val="00D80C0E"/>
    <w:pPr>
      <w:spacing w:after="0" w:line="240" w:lineRule="auto"/>
    </w:pPr>
    <w:rPr>
      <w:rFonts w:ascii="Times New Roman" w:eastAsia="Times New Roman" w:hAnsi="Times New Roman" w:cs="Times New Roman"/>
      <w:sz w:val="20"/>
      <w:szCs w:val="20"/>
      <w:lang w:val="ru-RU" w:eastAsia="ru-RU"/>
    </w:rPr>
  </w:style>
  <w:style w:type="character" w:customStyle="1" w:styleId="af4">
    <w:name w:val="Текст сноски Знак"/>
    <w:basedOn w:val="a0"/>
    <w:link w:val="af3"/>
    <w:rsid w:val="00D80C0E"/>
    <w:rPr>
      <w:rFonts w:ascii="Times New Roman" w:eastAsia="Times New Roman" w:hAnsi="Times New Roman" w:cs="Times New Roman"/>
      <w:sz w:val="20"/>
      <w:szCs w:val="20"/>
      <w:lang w:val="ru-RU" w:eastAsia="ru-RU"/>
    </w:rPr>
  </w:style>
  <w:style w:type="character" w:styleId="af5">
    <w:name w:val="footnote reference"/>
    <w:rsid w:val="00D80C0E"/>
    <w:rPr>
      <w:vertAlign w:val="superscript"/>
    </w:rPr>
  </w:style>
  <w:style w:type="character" w:customStyle="1" w:styleId="s0">
    <w:name w:val="s0"/>
    <w:rsid w:val="0016120A"/>
    <w:rPr>
      <w:rFonts w:ascii="Arial" w:hAnsi="Arial" w:cs="Arial" w:hint="default"/>
      <w:b w:val="0"/>
      <w:bCs w:val="0"/>
      <w:i w:val="0"/>
      <w:iCs w:val="0"/>
      <w:strike w:val="0"/>
      <w:dstrike w:val="0"/>
      <w:color w:val="000000"/>
      <w:sz w:val="20"/>
      <w:szCs w:val="20"/>
      <w:u w:val="none"/>
      <w:effect w:val="none"/>
    </w:rPr>
  </w:style>
  <w:style w:type="paragraph" w:customStyle="1" w:styleId="JDMain1">
    <w:name w:val="JD Main 1"/>
    <w:basedOn w:val="a"/>
    <w:rsid w:val="0016120A"/>
    <w:pPr>
      <w:tabs>
        <w:tab w:val="num" w:pos="360"/>
      </w:tabs>
      <w:spacing w:after="0" w:line="240" w:lineRule="auto"/>
      <w:ind w:left="360" w:hanging="360"/>
    </w:pPr>
    <w:rPr>
      <w:rFonts w:ascii="Arial" w:eastAsia="Times New Roman" w:hAnsi="Arial" w:cs="Times New Roman"/>
      <w:b/>
      <w:sz w:val="20"/>
      <w:szCs w:val="20"/>
      <w:lang w:val="ru-RU" w:eastAsia="ru-RU"/>
    </w:rPr>
  </w:style>
  <w:style w:type="paragraph" w:styleId="23">
    <w:name w:val="toc 2"/>
    <w:basedOn w:val="a"/>
    <w:next w:val="a"/>
    <w:autoRedefine/>
    <w:uiPriority w:val="99"/>
    <w:unhideWhenUsed/>
    <w:rsid w:val="008B7CA1"/>
    <w:pPr>
      <w:spacing w:before="240" w:after="0"/>
    </w:pPr>
    <w:rPr>
      <w:rFonts w:cstheme="minorHAnsi"/>
      <w:b/>
      <w:bCs/>
      <w:sz w:val="20"/>
      <w:szCs w:val="20"/>
    </w:rPr>
  </w:style>
  <w:style w:type="paragraph" w:styleId="33">
    <w:name w:val="toc 3"/>
    <w:basedOn w:val="a"/>
    <w:next w:val="a"/>
    <w:autoRedefine/>
    <w:uiPriority w:val="39"/>
    <w:unhideWhenUsed/>
    <w:rsid w:val="008B7CA1"/>
    <w:pPr>
      <w:spacing w:after="0"/>
      <w:ind w:left="220"/>
    </w:pPr>
    <w:rPr>
      <w:rFonts w:cstheme="minorHAnsi"/>
      <w:sz w:val="20"/>
      <w:szCs w:val="20"/>
    </w:rPr>
  </w:style>
  <w:style w:type="paragraph" w:styleId="41">
    <w:name w:val="toc 4"/>
    <w:basedOn w:val="a"/>
    <w:next w:val="a"/>
    <w:autoRedefine/>
    <w:uiPriority w:val="39"/>
    <w:unhideWhenUsed/>
    <w:rsid w:val="008B7CA1"/>
    <w:pPr>
      <w:spacing w:after="0"/>
      <w:ind w:left="440"/>
    </w:pPr>
    <w:rPr>
      <w:rFonts w:cstheme="minorHAnsi"/>
      <w:sz w:val="20"/>
      <w:szCs w:val="20"/>
    </w:rPr>
  </w:style>
  <w:style w:type="paragraph" w:styleId="51">
    <w:name w:val="toc 5"/>
    <w:basedOn w:val="a"/>
    <w:next w:val="a"/>
    <w:autoRedefine/>
    <w:uiPriority w:val="39"/>
    <w:unhideWhenUsed/>
    <w:rsid w:val="008B7CA1"/>
    <w:pPr>
      <w:spacing w:after="0"/>
      <w:ind w:left="660"/>
    </w:pPr>
    <w:rPr>
      <w:rFonts w:cstheme="minorHAnsi"/>
      <w:sz w:val="20"/>
      <w:szCs w:val="20"/>
    </w:rPr>
  </w:style>
  <w:style w:type="paragraph" w:styleId="61">
    <w:name w:val="toc 6"/>
    <w:basedOn w:val="a"/>
    <w:next w:val="a"/>
    <w:autoRedefine/>
    <w:uiPriority w:val="39"/>
    <w:unhideWhenUsed/>
    <w:rsid w:val="008B7CA1"/>
    <w:pPr>
      <w:spacing w:after="0"/>
      <w:ind w:left="880"/>
    </w:pPr>
    <w:rPr>
      <w:rFonts w:cstheme="minorHAnsi"/>
      <w:sz w:val="20"/>
      <w:szCs w:val="20"/>
    </w:rPr>
  </w:style>
  <w:style w:type="paragraph" w:styleId="71">
    <w:name w:val="toc 7"/>
    <w:basedOn w:val="a"/>
    <w:next w:val="a"/>
    <w:autoRedefine/>
    <w:uiPriority w:val="39"/>
    <w:unhideWhenUsed/>
    <w:rsid w:val="008B7CA1"/>
    <w:pPr>
      <w:spacing w:after="0"/>
      <w:ind w:left="1100"/>
    </w:pPr>
    <w:rPr>
      <w:rFonts w:cstheme="minorHAnsi"/>
      <w:sz w:val="20"/>
      <w:szCs w:val="20"/>
    </w:rPr>
  </w:style>
  <w:style w:type="paragraph" w:styleId="81">
    <w:name w:val="toc 8"/>
    <w:basedOn w:val="a"/>
    <w:next w:val="a"/>
    <w:autoRedefine/>
    <w:uiPriority w:val="39"/>
    <w:unhideWhenUsed/>
    <w:rsid w:val="008B7CA1"/>
    <w:pPr>
      <w:spacing w:after="0"/>
      <w:ind w:left="1320"/>
    </w:pPr>
    <w:rPr>
      <w:rFonts w:cstheme="minorHAnsi"/>
      <w:sz w:val="20"/>
      <w:szCs w:val="20"/>
    </w:rPr>
  </w:style>
  <w:style w:type="paragraph" w:styleId="91">
    <w:name w:val="toc 9"/>
    <w:basedOn w:val="a"/>
    <w:next w:val="a"/>
    <w:autoRedefine/>
    <w:uiPriority w:val="39"/>
    <w:unhideWhenUsed/>
    <w:rsid w:val="008B7CA1"/>
    <w:pPr>
      <w:spacing w:after="0"/>
      <w:ind w:left="1540"/>
    </w:pPr>
    <w:rPr>
      <w:rFonts w:cstheme="minorHAnsi"/>
      <w:sz w:val="20"/>
      <w:szCs w:val="20"/>
    </w:rPr>
  </w:style>
  <w:style w:type="paragraph" w:styleId="af6">
    <w:name w:val="TOC Heading"/>
    <w:basedOn w:val="1"/>
    <w:next w:val="a"/>
    <w:uiPriority w:val="39"/>
    <w:unhideWhenUsed/>
    <w:qFormat/>
    <w:rsid w:val="00D032F6"/>
    <w:pPr>
      <w:keepLines/>
      <w:spacing w:before="240" w:line="259" w:lineRule="auto"/>
      <w:jc w:val="left"/>
      <w:outlineLvl w:val="9"/>
    </w:pPr>
    <w:rPr>
      <w:rFonts w:asciiTheme="majorHAnsi" w:eastAsiaTheme="majorEastAsia" w:hAnsiTheme="majorHAnsi" w:cstheme="majorBidi"/>
      <w:color w:val="192631" w:themeColor="accent1" w:themeShade="BF"/>
      <w:sz w:val="32"/>
      <w:szCs w:val="32"/>
    </w:rPr>
  </w:style>
  <w:style w:type="character" w:styleId="af7">
    <w:name w:val="page number"/>
    <w:uiPriority w:val="99"/>
    <w:rsid w:val="001F1F8D"/>
    <w:rPr>
      <w:sz w:val="20"/>
    </w:rPr>
  </w:style>
  <w:style w:type="paragraph" w:styleId="af8">
    <w:name w:val="Body Text"/>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1"/>
    <w:basedOn w:val="a"/>
    <w:link w:val="af9"/>
    <w:uiPriority w:val="99"/>
    <w:unhideWhenUsed/>
    <w:rsid w:val="002F4CFE"/>
    <w:pPr>
      <w:spacing w:after="120"/>
    </w:pPr>
  </w:style>
  <w:style w:type="character" w:customStyle="1" w:styleId="af9">
    <w:name w:val="Основной текст Знак"/>
    <w:aliases w:val="Основной текст Знак1 Знак Знак1,Основной текст Знак Знак Знак Знак1,Основной текст Знак1 Знак Знак Знак Знак1,Основной текст Знак Знак Знак Знак Знак Знак1,Основной текст Знак1 Знак Знак Знак Знак Знак Знак1"/>
    <w:basedOn w:val="a0"/>
    <w:link w:val="af8"/>
    <w:uiPriority w:val="99"/>
    <w:rsid w:val="002F4CFE"/>
  </w:style>
  <w:style w:type="paragraph" w:styleId="afa">
    <w:name w:val="Normal (Web)"/>
    <w:aliases w:val="Знак Знак,Знак4 Знак Знак,Обычный (Web),Знак4,Знак4 Знак Знак Знак Знак,Знак4 Знак"/>
    <w:basedOn w:val="a"/>
    <w:uiPriority w:val="99"/>
    <w:rsid w:val="007D7D6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ableParagraph">
    <w:name w:val="Table Paragraph"/>
    <w:basedOn w:val="a"/>
    <w:uiPriority w:val="1"/>
    <w:qFormat/>
    <w:rsid w:val="000943CE"/>
    <w:pPr>
      <w:widowControl w:val="0"/>
      <w:autoSpaceDE w:val="0"/>
      <w:autoSpaceDN w:val="0"/>
      <w:spacing w:after="0" w:line="240" w:lineRule="auto"/>
    </w:pPr>
    <w:rPr>
      <w:rFonts w:ascii="Times New Roman" w:eastAsia="Times New Roman" w:hAnsi="Times New Roman" w:cs="Times New Roman"/>
      <w:lang w:val="ru-RU"/>
    </w:rPr>
  </w:style>
  <w:style w:type="table" w:customStyle="1" w:styleId="TableNormal">
    <w:name w:val="Table Normal"/>
    <w:uiPriority w:val="2"/>
    <w:semiHidden/>
    <w:qFormat/>
    <w:rsid w:val="000943CE"/>
    <w:pPr>
      <w:widowControl w:val="0"/>
      <w:autoSpaceDE w:val="0"/>
      <w:autoSpaceDN w:val="0"/>
      <w:spacing w:after="0" w:line="240" w:lineRule="auto"/>
    </w:pPr>
    <w:tblPr>
      <w:tblCellMar>
        <w:top w:w="0" w:type="dxa"/>
        <w:left w:w="0" w:type="dxa"/>
        <w:bottom w:w="0" w:type="dxa"/>
        <w:right w:w="0" w:type="dxa"/>
      </w:tblCellMar>
    </w:tblPr>
  </w:style>
  <w:style w:type="character" w:customStyle="1" w:styleId="fontstyle01">
    <w:name w:val="fontstyle01"/>
    <w:basedOn w:val="a0"/>
    <w:rsid w:val="00423FE4"/>
    <w:rPr>
      <w:rFonts w:ascii="TimesNewRomanPSMT" w:hAnsi="TimesNewRomanPSMT" w:hint="default"/>
      <w:b w:val="0"/>
      <w:bCs w:val="0"/>
      <w:i w:val="0"/>
      <w:iCs w:val="0"/>
      <w:color w:val="000000"/>
      <w:sz w:val="28"/>
      <w:szCs w:val="28"/>
    </w:rPr>
  </w:style>
  <w:style w:type="paragraph" w:customStyle="1" w:styleId="afb">
    <w:name w:val="Мой текст"/>
    <w:link w:val="afc"/>
    <w:rsid w:val="00423FE4"/>
    <w:pPr>
      <w:spacing w:before="120" w:after="0" w:line="240" w:lineRule="auto"/>
      <w:jc w:val="both"/>
    </w:pPr>
    <w:rPr>
      <w:rFonts w:ascii="Times New Roman" w:eastAsia="Times New Roman" w:hAnsi="Times New Roman" w:cs="Times New Roman"/>
      <w:color w:val="000000"/>
      <w:sz w:val="24"/>
      <w:szCs w:val="20"/>
      <w:lang w:val="ru-RU" w:eastAsia="ru-RU"/>
    </w:rPr>
  </w:style>
  <w:style w:type="character" w:customStyle="1" w:styleId="afc">
    <w:name w:val="Мой текст Знак"/>
    <w:link w:val="afb"/>
    <w:locked/>
    <w:rsid w:val="00423FE4"/>
    <w:rPr>
      <w:rFonts w:ascii="Times New Roman" w:eastAsia="Times New Roman" w:hAnsi="Times New Roman" w:cs="Times New Roman"/>
      <w:color w:val="000000"/>
      <w:sz w:val="24"/>
      <w:szCs w:val="20"/>
      <w:lang w:val="ru-RU" w:eastAsia="ru-RU"/>
    </w:rPr>
  </w:style>
  <w:style w:type="paragraph" w:styleId="34">
    <w:name w:val="Body Text Indent 3"/>
    <w:basedOn w:val="a"/>
    <w:link w:val="35"/>
    <w:uiPriority w:val="99"/>
    <w:unhideWhenUsed/>
    <w:rsid w:val="00AB4B7B"/>
    <w:pPr>
      <w:spacing w:after="120"/>
      <w:ind w:left="283"/>
    </w:pPr>
    <w:rPr>
      <w:sz w:val="16"/>
      <w:szCs w:val="16"/>
    </w:rPr>
  </w:style>
  <w:style w:type="character" w:customStyle="1" w:styleId="35">
    <w:name w:val="Основной текст с отступом 3 Знак"/>
    <w:basedOn w:val="a0"/>
    <w:link w:val="34"/>
    <w:uiPriority w:val="99"/>
    <w:rsid w:val="00AB4B7B"/>
    <w:rPr>
      <w:sz w:val="16"/>
      <w:szCs w:val="16"/>
    </w:rPr>
  </w:style>
  <w:style w:type="character" w:customStyle="1" w:styleId="24">
    <w:name w:val="Заголовок 2 Знак"/>
    <w:basedOn w:val="a0"/>
    <w:uiPriority w:val="9"/>
    <w:semiHidden/>
    <w:rsid w:val="00AB4B7B"/>
    <w:rPr>
      <w:rFonts w:asciiTheme="majorHAnsi" w:eastAsiaTheme="majorEastAsia" w:hAnsiTheme="majorHAnsi" w:cstheme="majorBidi"/>
      <w:color w:val="192631" w:themeColor="accent1" w:themeShade="BF"/>
      <w:sz w:val="26"/>
      <w:szCs w:val="26"/>
    </w:rPr>
  </w:style>
  <w:style w:type="character" w:customStyle="1" w:styleId="s1">
    <w:name w:val="s1"/>
    <w:basedOn w:val="a0"/>
    <w:rsid w:val="00AB4B7B"/>
  </w:style>
  <w:style w:type="paragraph" w:styleId="25">
    <w:name w:val="Body Text 2"/>
    <w:basedOn w:val="a"/>
    <w:link w:val="26"/>
    <w:uiPriority w:val="99"/>
    <w:unhideWhenUsed/>
    <w:rsid w:val="00AB4B7B"/>
    <w:pPr>
      <w:spacing w:after="120" w:line="480" w:lineRule="auto"/>
    </w:pPr>
    <w:rPr>
      <w:rFonts w:ascii="Times New Roman" w:eastAsia="Times New Roman" w:hAnsi="Times New Roman" w:cs="Times New Roman"/>
      <w:sz w:val="20"/>
      <w:szCs w:val="20"/>
      <w:lang w:val="ru-RU" w:eastAsia="ru-RU"/>
    </w:rPr>
  </w:style>
  <w:style w:type="character" w:customStyle="1" w:styleId="26">
    <w:name w:val="Основной текст 2 Знак"/>
    <w:basedOn w:val="a0"/>
    <w:link w:val="25"/>
    <w:uiPriority w:val="99"/>
    <w:rsid w:val="00AB4B7B"/>
    <w:rPr>
      <w:rFonts w:ascii="Times New Roman" w:eastAsia="Times New Roman" w:hAnsi="Times New Roman" w:cs="Times New Roman"/>
      <w:sz w:val="20"/>
      <w:szCs w:val="20"/>
      <w:lang w:val="ru-RU" w:eastAsia="ru-RU"/>
    </w:rPr>
  </w:style>
  <w:style w:type="paragraph" w:customStyle="1" w:styleId="afd">
    <w:name w:val="Выделенный абзац Знак Знак Знак Знак Знак Знак Знак Знак Знак Знак Знак Знак"/>
    <w:basedOn w:val="a"/>
    <w:autoRedefine/>
    <w:rsid w:val="00AB4B7B"/>
    <w:pPr>
      <w:tabs>
        <w:tab w:val="left" w:pos="0"/>
      </w:tabs>
      <w:spacing w:after="0" w:line="240" w:lineRule="auto"/>
      <w:ind w:right="-6"/>
      <w:jc w:val="center"/>
    </w:pPr>
    <w:rPr>
      <w:rFonts w:ascii="Times New Roman" w:eastAsia="Times New Roman" w:hAnsi="Times New Roman" w:cs="Times New Roman"/>
      <w:b/>
      <w:bCs/>
      <w:sz w:val="24"/>
      <w:szCs w:val="24"/>
      <w:lang w:val="ru-RU" w:eastAsia="ru-RU"/>
    </w:rPr>
  </w:style>
  <w:style w:type="paragraph" w:customStyle="1" w:styleId="13">
    <w:name w:val="Стиль1"/>
    <w:basedOn w:val="af8"/>
    <w:uiPriority w:val="99"/>
    <w:rsid w:val="00AB4B7B"/>
    <w:pPr>
      <w:spacing w:line="240" w:lineRule="auto"/>
      <w:jc w:val="both"/>
    </w:pPr>
    <w:rPr>
      <w:rFonts w:ascii="Times New Roman" w:eastAsia="Times New Roman" w:hAnsi="Times New Roman" w:cs="Times New Roman"/>
      <w:sz w:val="24"/>
      <w:szCs w:val="24"/>
      <w:lang w:val="ru-RU" w:eastAsia="ru-RU"/>
    </w:rPr>
  </w:style>
  <w:style w:type="paragraph" w:customStyle="1" w:styleId="FR1">
    <w:name w:val="FR1"/>
    <w:rsid w:val="00AB4B7B"/>
    <w:pPr>
      <w:widowControl w:val="0"/>
      <w:spacing w:after="0" w:line="240" w:lineRule="auto"/>
      <w:ind w:left="240"/>
      <w:jc w:val="center"/>
    </w:pPr>
    <w:rPr>
      <w:rFonts w:ascii="Arial" w:eastAsia="Times New Roman" w:hAnsi="Arial" w:cs="Times New Roman"/>
      <w:sz w:val="32"/>
      <w:szCs w:val="20"/>
      <w:lang w:val="ru-RU" w:eastAsia="ru-RU"/>
    </w:rPr>
  </w:style>
  <w:style w:type="paragraph" w:styleId="27">
    <w:name w:val="List Continue 2"/>
    <w:basedOn w:val="a"/>
    <w:rsid w:val="00AB4B7B"/>
    <w:pPr>
      <w:spacing w:after="120" w:line="240" w:lineRule="auto"/>
      <w:ind w:left="566"/>
    </w:pPr>
    <w:rPr>
      <w:rFonts w:ascii="Times New Roman" w:eastAsia="Times New Roman" w:hAnsi="Times New Roman" w:cs="Times New Roman"/>
      <w:sz w:val="24"/>
      <w:szCs w:val="20"/>
      <w:lang w:val="ru-RU" w:eastAsia="ru-RU"/>
    </w:rPr>
  </w:style>
  <w:style w:type="character" w:customStyle="1" w:styleId="28">
    <w:name w:val="Основной текст Знак2"/>
    <w:aliases w:val="Основной текст Знак Знак,Основной текст Знак1 Знак Знак,Основной текст Знак Знак Знак Знак,Основной текст Знак1 Знак Знак Знак Знак,Основной текст Знак Знак Знак Знак Знак Знак,Основной текст Знак1 Знак Знак Знак Знак Знак Знак"/>
    <w:uiPriority w:val="99"/>
    <w:rsid w:val="00AB4B7B"/>
    <w:rPr>
      <w:rFonts w:ascii="Arial" w:hAnsi="Arial"/>
      <w:sz w:val="22"/>
      <w:lang w:val="ru-RU" w:eastAsia="ru-RU" w:bidi="ar-SA"/>
    </w:rPr>
  </w:style>
  <w:style w:type="paragraph" w:customStyle="1" w:styleId="BodyText1">
    <w:name w:val="Body Text1"/>
    <w:rsid w:val="00AB4B7B"/>
    <w:pPr>
      <w:spacing w:after="0" w:line="240" w:lineRule="auto"/>
      <w:jc w:val="center"/>
    </w:pPr>
    <w:rPr>
      <w:rFonts w:ascii="Times New Roman" w:eastAsia="Times New Roman" w:hAnsi="Times New Roman" w:cs="Times New Roman"/>
      <w:sz w:val="24"/>
      <w:szCs w:val="20"/>
      <w:lang w:val="ru-RU" w:eastAsia="ru-RU"/>
    </w:rPr>
  </w:style>
  <w:style w:type="paragraph" w:styleId="29">
    <w:name w:val="List 2"/>
    <w:basedOn w:val="a"/>
    <w:rsid w:val="00AB4B7B"/>
    <w:pPr>
      <w:spacing w:after="0" w:line="240" w:lineRule="auto"/>
      <w:ind w:left="566" w:hanging="283"/>
    </w:pPr>
    <w:rPr>
      <w:rFonts w:ascii="Times New Roman" w:eastAsia="Times New Roman" w:hAnsi="Times New Roman" w:cs="Times New Roman"/>
      <w:sz w:val="20"/>
      <w:szCs w:val="20"/>
      <w:lang w:val="ru-RU" w:eastAsia="ru-RU"/>
    </w:rPr>
  </w:style>
  <w:style w:type="paragraph" w:customStyle="1" w:styleId="14">
    <w:name w:val="Основной текст1"/>
    <w:basedOn w:val="a"/>
    <w:rsid w:val="00AB4B7B"/>
    <w:pPr>
      <w:spacing w:before="60" w:after="120" w:line="240" w:lineRule="auto"/>
      <w:jc w:val="both"/>
    </w:pPr>
    <w:rPr>
      <w:rFonts w:ascii="Arial" w:eastAsia="Times New Roman" w:hAnsi="Arial" w:cs="Times New Roman"/>
      <w:sz w:val="24"/>
      <w:szCs w:val="20"/>
      <w:lang w:val="ru-RU" w:eastAsia="ru-RU"/>
    </w:rPr>
  </w:style>
  <w:style w:type="paragraph" w:customStyle="1" w:styleId="BodyTextIndent31">
    <w:name w:val="Body Text Indent 31"/>
    <w:rsid w:val="00AB4B7B"/>
    <w:pPr>
      <w:spacing w:after="0" w:line="360" w:lineRule="auto"/>
      <w:ind w:firstLine="720"/>
      <w:jc w:val="both"/>
    </w:pPr>
    <w:rPr>
      <w:rFonts w:ascii="Times New Roman" w:eastAsia="Times New Roman" w:hAnsi="Times New Roman" w:cs="Times New Roman"/>
      <w:sz w:val="24"/>
      <w:szCs w:val="20"/>
      <w:lang w:val="ru-RU" w:eastAsia="ru-RU"/>
    </w:rPr>
  </w:style>
  <w:style w:type="paragraph" w:customStyle="1" w:styleId="Agip">
    <w:name w:val="Agip"/>
    <w:rsid w:val="00AB4B7B"/>
    <w:pPr>
      <w:spacing w:after="120" w:line="240" w:lineRule="auto"/>
      <w:jc w:val="both"/>
    </w:pPr>
    <w:rPr>
      <w:rFonts w:ascii="Arial" w:eastAsia="Times New Roman" w:hAnsi="Arial" w:cs="Times New Roman"/>
      <w:sz w:val="20"/>
      <w:szCs w:val="20"/>
      <w:lang w:val="ru-RU" w:eastAsia="ru-RU"/>
    </w:rPr>
  </w:style>
  <w:style w:type="paragraph" w:styleId="2">
    <w:name w:val="Body Text Indent 2"/>
    <w:basedOn w:val="a"/>
    <w:link w:val="2a"/>
    <w:uiPriority w:val="99"/>
    <w:rsid w:val="00AB4B7B"/>
    <w:pPr>
      <w:numPr>
        <w:numId w:val="9"/>
      </w:numPr>
      <w:spacing w:after="120" w:line="480" w:lineRule="auto"/>
    </w:pPr>
    <w:rPr>
      <w:rFonts w:ascii="Times New Roman" w:eastAsia="Times New Roman" w:hAnsi="Times New Roman" w:cs="Times New Roman"/>
      <w:sz w:val="20"/>
      <w:szCs w:val="20"/>
      <w:lang w:val="ru-RU" w:eastAsia="ru-RU"/>
    </w:rPr>
  </w:style>
  <w:style w:type="character" w:customStyle="1" w:styleId="2a">
    <w:name w:val="Основной текст с отступом 2 Знак"/>
    <w:basedOn w:val="a0"/>
    <w:link w:val="2"/>
    <w:uiPriority w:val="99"/>
    <w:rsid w:val="00AB4B7B"/>
    <w:rPr>
      <w:rFonts w:ascii="Times New Roman" w:eastAsia="Times New Roman" w:hAnsi="Times New Roman" w:cs="Times New Roman"/>
      <w:sz w:val="20"/>
      <w:szCs w:val="20"/>
      <w:lang w:val="ru-RU" w:eastAsia="ru-RU"/>
    </w:rPr>
  </w:style>
  <w:style w:type="paragraph" w:styleId="afe">
    <w:name w:val="List Number"/>
    <w:basedOn w:val="a"/>
    <w:rsid w:val="00AB4B7B"/>
    <w:pPr>
      <w:tabs>
        <w:tab w:val="num" w:pos="360"/>
      </w:tabs>
      <w:spacing w:after="0" w:line="240" w:lineRule="auto"/>
      <w:ind w:left="360" w:hanging="360"/>
    </w:pPr>
    <w:rPr>
      <w:rFonts w:ascii="Times New Roman" w:eastAsia="Times New Roman" w:hAnsi="Times New Roman" w:cs="Times New Roman"/>
      <w:sz w:val="24"/>
      <w:szCs w:val="24"/>
      <w:lang w:val="ru-RU" w:eastAsia="ru-RU"/>
    </w:rPr>
  </w:style>
  <w:style w:type="paragraph" w:styleId="aff">
    <w:name w:val="Block Text"/>
    <w:basedOn w:val="a"/>
    <w:rsid w:val="00AB4B7B"/>
    <w:pPr>
      <w:shd w:val="clear" w:color="auto" w:fill="FFFFFF"/>
      <w:spacing w:after="0" w:line="278" w:lineRule="exact"/>
      <w:ind w:left="5" w:right="125" w:firstLine="706"/>
      <w:jc w:val="both"/>
    </w:pPr>
    <w:rPr>
      <w:rFonts w:ascii="Arial" w:eastAsia="Times New Roman" w:hAnsi="Arial" w:cs="Times New Roman"/>
      <w:sz w:val="24"/>
      <w:szCs w:val="20"/>
      <w:lang w:val="ru-RU" w:eastAsia="ru-RU"/>
    </w:rPr>
  </w:style>
  <w:style w:type="character" w:styleId="aff0">
    <w:name w:val="FollowedHyperlink"/>
    <w:uiPriority w:val="99"/>
    <w:rsid w:val="00AB4B7B"/>
    <w:rPr>
      <w:color w:val="800080"/>
      <w:u w:val="single"/>
    </w:rPr>
  </w:style>
  <w:style w:type="paragraph" w:customStyle="1" w:styleId="J">
    <w:name w:val="J"/>
    <w:basedOn w:val="a"/>
    <w:rsid w:val="00AB4B7B"/>
    <w:pPr>
      <w:autoSpaceDE w:val="0"/>
      <w:autoSpaceDN w:val="0"/>
      <w:spacing w:after="0" w:line="240" w:lineRule="auto"/>
      <w:ind w:firstLine="720"/>
      <w:jc w:val="both"/>
    </w:pPr>
    <w:rPr>
      <w:rFonts w:ascii="NTHelvetica/Cyrillic" w:eastAsia="Times New Roman" w:hAnsi="NTHelvetica/Cyrillic" w:cs="Times New Roman"/>
      <w:sz w:val="28"/>
      <w:szCs w:val="20"/>
      <w:lang w:eastAsia="ru-RU"/>
    </w:rPr>
  </w:style>
  <w:style w:type="paragraph" w:customStyle="1" w:styleId="210">
    <w:name w:val="Основной текст 21"/>
    <w:basedOn w:val="a"/>
    <w:rsid w:val="00AB4B7B"/>
    <w:pPr>
      <w:spacing w:after="0" w:line="240" w:lineRule="auto"/>
      <w:ind w:firstLine="720"/>
      <w:jc w:val="both"/>
    </w:pPr>
    <w:rPr>
      <w:rFonts w:ascii="Times New Roman" w:eastAsia="Times New Roman" w:hAnsi="Times New Roman" w:cs="Times New Roman"/>
      <w:sz w:val="20"/>
      <w:szCs w:val="20"/>
      <w:lang w:val="ru-RU" w:eastAsia="ru-RU"/>
    </w:rPr>
  </w:style>
  <w:style w:type="paragraph" w:customStyle="1" w:styleId="15">
    <w:name w:val="Обычный1"/>
    <w:uiPriority w:val="99"/>
    <w:rsid w:val="00AB4B7B"/>
    <w:pPr>
      <w:widowControl w:val="0"/>
      <w:snapToGrid w:val="0"/>
      <w:spacing w:after="0"/>
      <w:ind w:firstLine="700"/>
      <w:jc w:val="both"/>
    </w:pPr>
    <w:rPr>
      <w:rFonts w:ascii="Times New Roman" w:eastAsia="Times New Roman" w:hAnsi="Times New Roman" w:cs="Times New Roman"/>
      <w:sz w:val="28"/>
      <w:szCs w:val="20"/>
      <w:lang w:val="ru-RU" w:eastAsia="ru-RU"/>
    </w:rPr>
  </w:style>
  <w:style w:type="paragraph" w:customStyle="1" w:styleId="2b">
    <w:name w:val="Основной текст2"/>
    <w:basedOn w:val="a"/>
    <w:rsid w:val="00AB4B7B"/>
    <w:pPr>
      <w:widowControl w:val="0"/>
      <w:snapToGrid w:val="0"/>
      <w:spacing w:after="0" w:line="240" w:lineRule="auto"/>
      <w:jc w:val="both"/>
    </w:pPr>
    <w:rPr>
      <w:rFonts w:ascii="Times New Roman" w:eastAsia="Times New Roman" w:hAnsi="Times New Roman" w:cs="Times New Roman"/>
      <w:sz w:val="24"/>
      <w:szCs w:val="20"/>
      <w:lang w:val="ru-RU" w:eastAsia="ru-RU"/>
    </w:rPr>
  </w:style>
  <w:style w:type="paragraph" w:styleId="aff1">
    <w:name w:val="Title"/>
    <w:basedOn w:val="a"/>
    <w:link w:val="aff2"/>
    <w:uiPriority w:val="99"/>
    <w:qFormat/>
    <w:rsid w:val="00AB4B7B"/>
    <w:pPr>
      <w:spacing w:after="0" w:line="240" w:lineRule="auto"/>
      <w:jc w:val="center"/>
    </w:pPr>
    <w:rPr>
      <w:rFonts w:ascii="Times New Roman" w:eastAsia="Times New Roman" w:hAnsi="Times New Roman" w:cs="Times New Roman"/>
      <w:sz w:val="28"/>
      <w:szCs w:val="20"/>
      <w:lang w:val="ru-RU" w:eastAsia="ru-RU"/>
    </w:rPr>
  </w:style>
  <w:style w:type="character" w:customStyle="1" w:styleId="aff2">
    <w:name w:val="Заголовок Знак"/>
    <w:basedOn w:val="a0"/>
    <w:link w:val="aff1"/>
    <w:uiPriority w:val="99"/>
    <w:rsid w:val="00AB4B7B"/>
    <w:rPr>
      <w:rFonts w:ascii="Times New Roman" w:eastAsia="Times New Roman" w:hAnsi="Times New Roman" w:cs="Times New Roman"/>
      <w:sz w:val="28"/>
      <w:szCs w:val="20"/>
      <w:lang w:val="ru-RU" w:eastAsia="ru-RU"/>
    </w:rPr>
  </w:style>
  <w:style w:type="paragraph" w:styleId="aff3">
    <w:name w:val="Subtitle"/>
    <w:basedOn w:val="a"/>
    <w:link w:val="aff4"/>
    <w:qFormat/>
    <w:rsid w:val="00AB4B7B"/>
    <w:pPr>
      <w:spacing w:after="0" w:line="240" w:lineRule="auto"/>
      <w:jc w:val="center"/>
    </w:pPr>
    <w:rPr>
      <w:rFonts w:ascii="Times New Roman" w:eastAsia="Times New Roman" w:hAnsi="Times New Roman" w:cs="Times New Roman"/>
      <w:b/>
      <w:sz w:val="24"/>
      <w:szCs w:val="20"/>
      <w:lang w:val="ru-RU" w:eastAsia="ru-RU"/>
    </w:rPr>
  </w:style>
  <w:style w:type="character" w:customStyle="1" w:styleId="aff4">
    <w:name w:val="Подзаголовок Знак"/>
    <w:basedOn w:val="a0"/>
    <w:link w:val="aff3"/>
    <w:rsid w:val="00AB4B7B"/>
    <w:rPr>
      <w:rFonts w:ascii="Times New Roman" w:eastAsia="Times New Roman" w:hAnsi="Times New Roman" w:cs="Times New Roman"/>
      <w:b/>
      <w:sz w:val="24"/>
      <w:szCs w:val="20"/>
      <w:lang w:val="ru-RU" w:eastAsia="ru-RU"/>
    </w:rPr>
  </w:style>
  <w:style w:type="character" w:customStyle="1" w:styleId="aff5">
    <w:name w:val="Схема документа Знак"/>
    <w:basedOn w:val="a0"/>
    <w:link w:val="aff6"/>
    <w:semiHidden/>
    <w:rsid w:val="00AB4B7B"/>
    <w:rPr>
      <w:rFonts w:ascii="Tahoma" w:eastAsia="Times New Roman" w:hAnsi="Tahoma" w:cs="Tahoma"/>
      <w:sz w:val="20"/>
      <w:szCs w:val="20"/>
      <w:shd w:val="clear" w:color="auto" w:fill="000080"/>
      <w:lang w:val="ru-RU" w:eastAsia="ru-RU"/>
    </w:rPr>
  </w:style>
  <w:style w:type="paragraph" w:styleId="aff6">
    <w:name w:val="Document Map"/>
    <w:basedOn w:val="a"/>
    <w:link w:val="aff5"/>
    <w:semiHidden/>
    <w:rsid w:val="00AB4B7B"/>
    <w:pPr>
      <w:shd w:val="clear" w:color="auto" w:fill="000080"/>
      <w:spacing w:after="0" w:line="240" w:lineRule="auto"/>
    </w:pPr>
    <w:rPr>
      <w:rFonts w:ascii="Tahoma" w:eastAsia="Times New Roman" w:hAnsi="Tahoma" w:cs="Tahoma"/>
      <w:sz w:val="20"/>
      <w:szCs w:val="20"/>
      <w:lang w:val="ru-RU" w:eastAsia="ru-RU"/>
    </w:rPr>
  </w:style>
  <w:style w:type="paragraph" w:customStyle="1" w:styleId="BodyTextIndent21">
    <w:name w:val="Body Text Indent 21"/>
    <w:basedOn w:val="a"/>
    <w:rsid w:val="00AB4B7B"/>
    <w:pPr>
      <w:widowControl w:val="0"/>
      <w:spacing w:after="0" w:line="240" w:lineRule="auto"/>
      <w:ind w:firstLine="720"/>
      <w:jc w:val="both"/>
    </w:pPr>
    <w:rPr>
      <w:rFonts w:ascii="Times New Roman" w:eastAsia="Times New Roman" w:hAnsi="Times New Roman" w:cs="Times New Roman"/>
      <w:sz w:val="24"/>
      <w:szCs w:val="20"/>
      <w:lang w:val="ru-RU" w:eastAsia="ru-RU"/>
    </w:rPr>
  </w:style>
  <w:style w:type="paragraph" w:customStyle="1" w:styleId="xl36">
    <w:name w:val="xl36"/>
    <w:basedOn w:val="a"/>
    <w:rsid w:val="00AB4B7B"/>
    <w:pPr>
      <w:pBdr>
        <w:left w:val="single" w:sz="4" w:space="0" w:color="auto"/>
        <w:right w:val="single" w:sz="4" w:space="0" w:color="auto"/>
      </w:pBdr>
      <w:spacing w:before="100" w:beforeAutospacing="1" w:after="100" w:afterAutospacing="1" w:line="240" w:lineRule="auto"/>
      <w:jc w:val="center"/>
    </w:pPr>
    <w:rPr>
      <w:rFonts w:ascii="Arial" w:eastAsia="Arial Unicode MS" w:hAnsi="Arial" w:cs="Arial Unicode MS"/>
      <w:sz w:val="18"/>
      <w:szCs w:val="18"/>
      <w:lang w:val="ru-RU" w:eastAsia="ru-RU"/>
    </w:rPr>
  </w:style>
  <w:style w:type="paragraph" w:styleId="aff7">
    <w:name w:val="Plain Text"/>
    <w:basedOn w:val="a"/>
    <w:link w:val="aff8"/>
    <w:rsid w:val="00AB4B7B"/>
    <w:pPr>
      <w:spacing w:after="0" w:line="240" w:lineRule="auto"/>
    </w:pPr>
    <w:rPr>
      <w:rFonts w:ascii="Courier New" w:eastAsia="Times New Roman" w:hAnsi="Courier New" w:cs="Times New Roman"/>
      <w:sz w:val="20"/>
      <w:szCs w:val="20"/>
      <w:lang w:val="ru-RU" w:eastAsia="ru-RU"/>
    </w:rPr>
  </w:style>
  <w:style w:type="character" w:customStyle="1" w:styleId="aff8">
    <w:name w:val="Текст Знак"/>
    <w:basedOn w:val="a0"/>
    <w:link w:val="aff7"/>
    <w:rsid w:val="00AB4B7B"/>
    <w:rPr>
      <w:rFonts w:ascii="Courier New" w:eastAsia="Times New Roman" w:hAnsi="Courier New" w:cs="Times New Roman"/>
      <w:sz w:val="20"/>
      <w:szCs w:val="20"/>
      <w:lang w:val="ru-RU" w:eastAsia="ru-RU"/>
    </w:rPr>
  </w:style>
  <w:style w:type="paragraph" w:customStyle="1" w:styleId="xl24">
    <w:name w:val="xl24"/>
    <w:basedOn w:val="a"/>
    <w:rsid w:val="00AB4B7B"/>
    <w:pPr>
      <w:spacing w:before="100" w:beforeAutospacing="1" w:after="100" w:afterAutospacing="1" w:line="240" w:lineRule="auto"/>
    </w:pPr>
    <w:rPr>
      <w:rFonts w:ascii="Times New Roman CYR" w:eastAsia="Times New Roman" w:hAnsi="Times New Roman CYR" w:cs="Times New Roman"/>
      <w:sz w:val="24"/>
      <w:szCs w:val="24"/>
      <w:lang w:val="ru-RU" w:eastAsia="ru-RU"/>
    </w:rPr>
  </w:style>
  <w:style w:type="paragraph" w:customStyle="1" w:styleId="xl25">
    <w:name w:val="xl25"/>
    <w:basedOn w:val="a"/>
    <w:rsid w:val="00AB4B7B"/>
    <w:pPr>
      <w:pBdr>
        <w:left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29">
    <w:name w:val="xl29"/>
    <w:basedOn w:val="a"/>
    <w:rsid w:val="00AB4B7B"/>
    <w:pPr>
      <w:pBdr>
        <w:top w:val="single" w:sz="4" w:space="0" w:color="auto"/>
        <w:lef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26">
    <w:name w:val="xl26"/>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27">
    <w:name w:val="xl27"/>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28">
    <w:name w:val="xl28"/>
    <w:basedOn w:val="a"/>
    <w:rsid w:val="00AB4B7B"/>
    <w:pPr>
      <w:pBdr>
        <w:top w:val="single" w:sz="4" w:space="0" w:color="auto"/>
        <w:left w:val="single" w:sz="4" w:space="0" w:color="auto"/>
        <w:right w:val="single" w:sz="4" w:space="0" w:color="auto"/>
      </w:pBdr>
      <w:shd w:val="clear" w:color="auto" w:fill="00FF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30">
    <w:name w:val="xl30"/>
    <w:basedOn w:val="a"/>
    <w:rsid w:val="00AB4B7B"/>
    <w:pPr>
      <w:pBdr>
        <w:top w:val="single" w:sz="4" w:space="0" w:color="auto"/>
        <w:left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31">
    <w:name w:val="xl31"/>
    <w:basedOn w:val="a"/>
    <w:rsid w:val="00AB4B7B"/>
    <w:pPr>
      <w:pBdr>
        <w:left w:val="single" w:sz="4" w:space="0" w:color="auto"/>
        <w:bottom w:val="single" w:sz="4" w:space="0" w:color="auto"/>
        <w:right w:val="single" w:sz="4" w:space="0" w:color="auto"/>
      </w:pBdr>
      <w:shd w:val="clear" w:color="auto" w:fill="00FF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32">
    <w:name w:val="xl32"/>
    <w:basedOn w:val="a"/>
    <w:rsid w:val="00AB4B7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33">
    <w:name w:val="xl33"/>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34">
    <w:name w:val="xl34"/>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35">
    <w:name w:val="xl35"/>
    <w:basedOn w:val="a"/>
    <w:rsid w:val="00AB4B7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37">
    <w:name w:val="xl37"/>
    <w:basedOn w:val="a"/>
    <w:rsid w:val="00AB4B7B"/>
    <w:pPr>
      <w:pBdr>
        <w:top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38">
    <w:name w:val="xl38"/>
    <w:basedOn w:val="a"/>
    <w:rsid w:val="00AB4B7B"/>
    <w:pPr>
      <w:pBdr>
        <w:top w:val="single" w:sz="4" w:space="0" w:color="auto"/>
        <w:left w:val="single" w:sz="4" w:space="0" w:color="auto"/>
        <w:bottom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39">
    <w:name w:val="xl39"/>
    <w:basedOn w:val="a"/>
    <w:rsid w:val="00AB4B7B"/>
    <w:pPr>
      <w:pBdr>
        <w:bottom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0">
    <w:name w:val="xl40"/>
    <w:basedOn w:val="a"/>
    <w:rsid w:val="00AB4B7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1">
    <w:name w:val="xl41"/>
    <w:basedOn w:val="a"/>
    <w:rsid w:val="00AB4B7B"/>
    <w:pPr>
      <w:pBdr>
        <w:left w:val="single" w:sz="4" w:space="0" w:color="auto"/>
        <w:bottom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42">
    <w:name w:val="xl42"/>
    <w:basedOn w:val="a"/>
    <w:rsid w:val="00AB4B7B"/>
    <w:pPr>
      <w:pBdr>
        <w:top w:val="single" w:sz="4" w:space="0" w:color="auto"/>
        <w:bottom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3">
    <w:name w:val="xl43"/>
    <w:basedOn w:val="a"/>
    <w:rsid w:val="00AB4B7B"/>
    <w:pPr>
      <w:pBdr>
        <w:left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4">
    <w:name w:val="xl44"/>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45">
    <w:name w:val="xl45"/>
    <w:basedOn w:val="a"/>
    <w:rsid w:val="00AB4B7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6">
    <w:name w:val="xl46"/>
    <w:basedOn w:val="a"/>
    <w:rsid w:val="00AB4B7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7">
    <w:name w:val="xl47"/>
    <w:basedOn w:val="a"/>
    <w:rsid w:val="00AB4B7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48">
    <w:name w:val="xl48"/>
    <w:basedOn w:val="a"/>
    <w:rsid w:val="00AB4B7B"/>
    <w:pPr>
      <w:pBdr>
        <w:top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9">
    <w:name w:val="xl49"/>
    <w:basedOn w:val="a"/>
    <w:rsid w:val="00AB4B7B"/>
    <w:pPr>
      <w:pBdr>
        <w:top w:val="single" w:sz="4" w:space="0" w:color="auto"/>
        <w:bottom w:val="single" w:sz="4" w:space="0" w:color="auto"/>
        <w:right w:val="single" w:sz="4" w:space="0" w:color="auto"/>
      </w:pBdr>
      <w:shd w:val="clear" w:color="auto" w:fill="00FF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50">
    <w:name w:val="xl50"/>
    <w:basedOn w:val="a"/>
    <w:rsid w:val="00AB4B7B"/>
    <w:pPr>
      <w:pBdr>
        <w:left w:val="single" w:sz="4" w:space="0" w:color="auto"/>
        <w:bottom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52">
    <w:name w:val="xl52"/>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53">
    <w:name w:val="xl53"/>
    <w:basedOn w:val="a"/>
    <w:rsid w:val="00AB4B7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51">
    <w:name w:val="xl51"/>
    <w:basedOn w:val="a"/>
    <w:rsid w:val="00AB4B7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character" w:styleId="aff9">
    <w:name w:val="Strong"/>
    <w:uiPriority w:val="99"/>
    <w:qFormat/>
    <w:rsid w:val="00AB4B7B"/>
    <w:rPr>
      <w:b/>
      <w:bCs/>
    </w:rPr>
  </w:style>
  <w:style w:type="paragraph" w:customStyle="1" w:styleId="xl54">
    <w:name w:val="xl54"/>
    <w:basedOn w:val="a"/>
    <w:rsid w:val="00AB4B7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55">
    <w:name w:val="xl55"/>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56">
    <w:name w:val="xl56"/>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57">
    <w:name w:val="xl57"/>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58">
    <w:name w:val="xl58"/>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59">
    <w:name w:val="xl59"/>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60">
    <w:name w:val="xl60"/>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61">
    <w:name w:val="xl61"/>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62">
    <w:name w:val="xl62"/>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63">
    <w:name w:val="xl63"/>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64">
    <w:name w:val="xl64"/>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65">
    <w:name w:val="xl65"/>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66">
    <w:name w:val="xl66"/>
    <w:basedOn w:val="a"/>
    <w:rsid w:val="00AB4B7B"/>
    <w:pP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67">
    <w:name w:val="xl67"/>
    <w:basedOn w:val="a"/>
    <w:rsid w:val="00AB4B7B"/>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68">
    <w:name w:val="xl68"/>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69">
    <w:name w:val="xl69"/>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70">
    <w:name w:val="xl70"/>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71">
    <w:name w:val="xl71"/>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72">
    <w:name w:val="xl72"/>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73">
    <w:name w:val="xl73"/>
    <w:basedOn w:val="a"/>
    <w:rsid w:val="00AB4B7B"/>
    <w:pP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74">
    <w:name w:val="xl74"/>
    <w:basedOn w:val="a"/>
    <w:rsid w:val="00AB4B7B"/>
    <w:pP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75">
    <w:name w:val="xl75"/>
    <w:basedOn w:val="a"/>
    <w:rsid w:val="00AB4B7B"/>
    <w:pP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100">
    <w:name w:val="Стиль10"/>
    <w:basedOn w:val="a"/>
    <w:rsid w:val="00AB4B7B"/>
    <w:pPr>
      <w:spacing w:after="0" w:line="120" w:lineRule="auto"/>
    </w:pPr>
    <w:rPr>
      <w:rFonts w:ascii="Times New Roman CYR" w:eastAsia="Times New Roman" w:hAnsi="Times New Roman CYR" w:cs="Times New Roman"/>
      <w:sz w:val="24"/>
      <w:szCs w:val="20"/>
      <w:lang w:val="ru-RU" w:eastAsia="ru-RU"/>
    </w:rPr>
  </w:style>
  <w:style w:type="paragraph" w:customStyle="1" w:styleId="font5">
    <w:name w:val="font5"/>
    <w:basedOn w:val="a"/>
    <w:rsid w:val="00AB4B7B"/>
    <w:pPr>
      <w:spacing w:before="100" w:beforeAutospacing="1" w:after="100" w:afterAutospacing="1" w:line="240" w:lineRule="auto"/>
    </w:pPr>
    <w:rPr>
      <w:rFonts w:ascii="Arial" w:eastAsia="Arial Unicode MS" w:hAnsi="Arial" w:cs="Arial"/>
      <w:sz w:val="20"/>
      <w:szCs w:val="20"/>
      <w:lang w:val="ru-RU" w:eastAsia="ru-RU"/>
    </w:rPr>
  </w:style>
  <w:style w:type="paragraph" w:customStyle="1" w:styleId="font6">
    <w:name w:val="font6"/>
    <w:basedOn w:val="a"/>
    <w:rsid w:val="00AB4B7B"/>
    <w:pPr>
      <w:spacing w:before="100" w:beforeAutospacing="1" w:after="100" w:afterAutospacing="1" w:line="240" w:lineRule="auto"/>
    </w:pPr>
    <w:rPr>
      <w:rFonts w:ascii="Times New Roman" w:eastAsia="Arial Unicode MS" w:hAnsi="Times New Roman" w:cs="Times New Roman"/>
      <w:sz w:val="24"/>
      <w:szCs w:val="24"/>
      <w:lang w:val="ru-RU" w:eastAsia="ru-RU"/>
    </w:rPr>
  </w:style>
  <w:style w:type="paragraph" w:customStyle="1" w:styleId="font7">
    <w:name w:val="font7"/>
    <w:basedOn w:val="a"/>
    <w:rsid w:val="00AB4B7B"/>
    <w:pPr>
      <w:spacing w:before="100" w:beforeAutospacing="1" w:after="100" w:afterAutospacing="1" w:line="240" w:lineRule="auto"/>
    </w:pPr>
    <w:rPr>
      <w:rFonts w:ascii="Times New Roman" w:eastAsia="Arial Unicode MS" w:hAnsi="Times New Roman" w:cs="Times New Roman"/>
      <w:sz w:val="20"/>
      <w:szCs w:val="20"/>
      <w:lang w:val="ru-RU" w:eastAsia="ru-RU"/>
    </w:rPr>
  </w:style>
  <w:style w:type="paragraph" w:customStyle="1" w:styleId="font8">
    <w:name w:val="font8"/>
    <w:basedOn w:val="a"/>
    <w:rsid w:val="00AB4B7B"/>
    <w:pPr>
      <w:spacing w:before="100" w:beforeAutospacing="1" w:after="100" w:afterAutospacing="1" w:line="240" w:lineRule="auto"/>
    </w:pPr>
    <w:rPr>
      <w:rFonts w:ascii="Times New Roman" w:eastAsia="Arial Unicode MS" w:hAnsi="Times New Roman" w:cs="Times New Roman"/>
      <w:sz w:val="20"/>
      <w:szCs w:val="20"/>
      <w:lang w:val="ru-RU" w:eastAsia="ru-RU"/>
    </w:rPr>
  </w:style>
  <w:style w:type="paragraph" w:customStyle="1" w:styleId="font9">
    <w:name w:val="font9"/>
    <w:basedOn w:val="a"/>
    <w:rsid w:val="00AB4B7B"/>
    <w:pPr>
      <w:spacing w:before="100" w:beforeAutospacing="1" w:after="100" w:afterAutospacing="1" w:line="240" w:lineRule="auto"/>
    </w:pPr>
    <w:rPr>
      <w:rFonts w:ascii="Times New Roman CYR" w:eastAsia="Arial Unicode MS" w:hAnsi="Times New Roman CYR" w:cs="Arial Unicode MS"/>
      <w:sz w:val="20"/>
      <w:szCs w:val="20"/>
      <w:lang w:val="ru-RU" w:eastAsia="ru-RU"/>
    </w:rPr>
  </w:style>
  <w:style w:type="paragraph" w:customStyle="1" w:styleId="xl76">
    <w:name w:val="xl76"/>
    <w:basedOn w:val="a"/>
    <w:rsid w:val="00AB4B7B"/>
    <w:pPr>
      <w:pBdr>
        <w:left w:val="single" w:sz="4" w:space="0" w:color="auto"/>
        <w:bottom w:val="single" w:sz="4" w:space="0" w:color="auto"/>
        <w:right w:val="single" w:sz="4" w:space="0" w:color="auto"/>
      </w:pBdr>
      <w:shd w:val="clear" w:color="auto" w:fill="FF99CC"/>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77">
    <w:name w:val="xl77"/>
    <w:basedOn w:val="a"/>
    <w:rsid w:val="00AB4B7B"/>
    <w:pPr>
      <w:pBdr>
        <w:bottom w:val="single" w:sz="4" w:space="0" w:color="auto"/>
      </w:pBdr>
      <w:shd w:val="clear" w:color="auto" w:fill="FF99CC"/>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78">
    <w:name w:val="xl78"/>
    <w:basedOn w:val="a"/>
    <w:rsid w:val="00AB4B7B"/>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79">
    <w:name w:val="xl79"/>
    <w:basedOn w:val="a"/>
    <w:rsid w:val="00AB4B7B"/>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80">
    <w:name w:val="xl80"/>
    <w:basedOn w:val="a"/>
    <w:rsid w:val="00AB4B7B"/>
    <w:pPr>
      <w:shd w:val="clear" w:color="auto" w:fill="FF99CC"/>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
    <w:name w:val="Таблица-заголовок"/>
    <w:basedOn w:val="a"/>
    <w:next w:val="a"/>
    <w:rsid w:val="00AB4B7B"/>
    <w:pPr>
      <w:keepNext/>
      <w:spacing w:before="60" w:after="60" w:line="240" w:lineRule="auto"/>
      <w:jc w:val="center"/>
    </w:pPr>
    <w:rPr>
      <w:rFonts w:ascii="Arial" w:eastAsia="Times New Roman" w:hAnsi="Arial" w:cs="Times New Roman"/>
      <w:caps/>
      <w:szCs w:val="20"/>
      <w:lang w:val="ru-RU" w:eastAsia="ru-RU"/>
    </w:rPr>
  </w:style>
  <w:style w:type="character" w:customStyle="1" w:styleId="affa">
    <w:name w:val="Выделенный абзац Знак Знак Знак Знак Знак Знак Знак Знак Знак Знак Знак Знак Знак"/>
    <w:rsid w:val="00AB4B7B"/>
    <w:rPr>
      <w:b/>
      <w:bCs/>
      <w:i/>
      <w:sz w:val="24"/>
      <w:szCs w:val="24"/>
      <w:lang w:val="ru-RU" w:eastAsia="ru-RU" w:bidi="ar-SA"/>
    </w:rPr>
  </w:style>
  <w:style w:type="paragraph" w:customStyle="1" w:styleId="52">
    <w:name w:val="заголовок 5"/>
    <w:basedOn w:val="a"/>
    <w:next w:val="a"/>
    <w:rsid w:val="00AB4B7B"/>
    <w:pPr>
      <w:keepNext/>
      <w:spacing w:after="0" w:line="240" w:lineRule="auto"/>
      <w:ind w:firstLine="720"/>
      <w:jc w:val="both"/>
    </w:pPr>
    <w:rPr>
      <w:rFonts w:ascii="Times New Roman" w:eastAsia="Times New Roman" w:hAnsi="Times New Roman" w:cs="Times New Roman"/>
      <w:sz w:val="24"/>
      <w:szCs w:val="20"/>
      <w:lang w:val="ru-RU" w:eastAsia="ru-RU"/>
    </w:rPr>
  </w:style>
  <w:style w:type="character" w:customStyle="1" w:styleId="16">
    <w:name w:val="Основной текст Знак Знак1 Знак Знак"/>
    <w:rsid w:val="00AB4B7B"/>
    <w:rPr>
      <w:sz w:val="28"/>
      <w:szCs w:val="24"/>
      <w:lang w:val="ru-RU" w:eastAsia="ru-RU" w:bidi="ar-SA"/>
    </w:rPr>
  </w:style>
  <w:style w:type="paragraph" w:styleId="2c">
    <w:name w:val="Body Text First Indent 2"/>
    <w:basedOn w:val="ae"/>
    <w:link w:val="2d"/>
    <w:rsid w:val="00AB4B7B"/>
    <w:pPr>
      <w:ind w:firstLine="210"/>
    </w:pPr>
  </w:style>
  <w:style w:type="character" w:customStyle="1" w:styleId="2d">
    <w:name w:val="Красная строка 2 Знак"/>
    <w:basedOn w:val="af"/>
    <w:link w:val="2c"/>
    <w:rsid w:val="00AB4B7B"/>
    <w:rPr>
      <w:rFonts w:ascii="Times New Roman" w:eastAsia="Times New Roman" w:hAnsi="Times New Roman" w:cs="Times New Roman"/>
      <w:sz w:val="24"/>
      <w:szCs w:val="24"/>
      <w:lang w:val="ru-RU" w:eastAsia="ru-RU"/>
    </w:rPr>
  </w:style>
  <w:style w:type="character" w:customStyle="1" w:styleId="affb">
    <w:name w:val="Основной текст Знак Знак Знак Знак Знак Знак Знак"/>
    <w:rsid w:val="00AB4B7B"/>
    <w:rPr>
      <w:sz w:val="28"/>
      <w:szCs w:val="24"/>
      <w:lang w:val="ru-RU" w:eastAsia="ru-RU" w:bidi="ar-SA"/>
    </w:rPr>
  </w:style>
  <w:style w:type="character" w:customStyle="1" w:styleId="s3">
    <w:name w:val="s3"/>
    <w:rsid w:val="00AB4B7B"/>
    <w:rPr>
      <w:rFonts w:ascii="Times New Roman" w:hAnsi="Times New Roman" w:cs="Times New Roman" w:hint="default"/>
      <w:b w:val="0"/>
      <w:bCs w:val="0"/>
      <w:i/>
      <w:iCs/>
      <w:strike w:val="0"/>
      <w:dstrike w:val="0"/>
      <w:color w:val="FF0000"/>
      <w:sz w:val="40"/>
      <w:szCs w:val="40"/>
      <w:u w:val="none"/>
      <w:effect w:val="none"/>
    </w:rPr>
  </w:style>
  <w:style w:type="character" w:customStyle="1" w:styleId="s9">
    <w:name w:val="s9"/>
    <w:rsid w:val="00AB4B7B"/>
    <w:rPr>
      <w:i/>
      <w:iCs/>
      <w:color w:val="333399"/>
      <w:u w:val="single"/>
      <w:bdr w:val="none" w:sz="0" w:space="0" w:color="auto" w:frame="1"/>
    </w:rPr>
  </w:style>
  <w:style w:type="paragraph" w:styleId="HTML">
    <w:name w:val="HTML Preformatted"/>
    <w:basedOn w:val="a"/>
    <w:link w:val="HTML0"/>
    <w:rsid w:val="00AB4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rsid w:val="00AB4B7B"/>
    <w:rPr>
      <w:rFonts w:ascii="Courier New" w:eastAsia="Times New Roman" w:hAnsi="Courier New" w:cs="Courier New"/>
      <w:sz w:val="20"/>
      <w:szCs w:val="20"/>
      <w:lang w:val="ru-RU" w:eastAsia="ru-RU"/>
    </w:rPr>
  </w:style>
  <w:style w:type="character" w:customStyle="1" w:styleId="s00">
    <w:name w:val="s00"/>
    <w:rsid w:val="00AB4B7B"/>
    <w:rPr>
      <w:rFonts w:ascii="Times New Roman" w:hAnsi="Times New Roman" w:cs="Times New Roman" w:hint="default"/>
      <w:b w:val="0"/>
      <w:bCs w:val="0"/>
      <w:i w:val="0"/>
      <w:iCs w:val="0"/>
      <w:strike w:val="0"/>
      <w:dstrike w:val="0"/>
      <w:color w:val="000000"/>
      <w:u w:val="none"/>
      <w:effect w:val="none"/>
    </w:rPr>
  </w:style>
  <w:style w:type="character" w:customStyle="1" w:styleId="s20">
    <w:name w:val="s20"/>
    <w:rsid w:val="00AB4B7B"/>
    <w:rPr>
      <w:shd w:val="clear" w:color="auto" w:fill="FFFFFF"/>
    </w:rPr>
  </w:style>
  <w:style w:type="character" w:customStyle="1" w:styleId="FontStyle173">
    <w:name w:val="Font Style173"/>
    <w:uiPriority w:val="99"/>
    <w:rsid w:val="00AB4B7B"/>
    <w:rPr>
      <w:rFonts w:ascii="Times New Roman" w:hAnsi="Times New Roman" w:cs="Times New Roman"/>
      <w:sz w:val="20"/>
      <w:szCs w:val="20"/>
    </w:rPr>
  </w:style>
  <w:style w:type="character" w:customStyle="1" w:styleId="FontStyle169">
    <w:name w:val="Font Style169"/>
    <w:uiPriority w:val="99"/>
    <w:rsid w:val="00AB4B7B"/>
    <w:rPr>
      <w:rFonts w:ascii="Times New Roman" w:hAnsi="Times New Roman" w:cs="Times New Roman"/>
      <w:sz w:val="24"/>
      <w:szCs w:val="24"/>
    </w:rPr>
  </w:style>
  <w:style w:type="character" w:customStyle="1" w:styleId="FontStyle170">
    <w:name w:val="Font Style170"/>
    <w:uiPriority w:val="99"/>
    <w:rsid w:val="00AB4B7B"/>
    <w:rPr>
      <w:rFonts w:ascii="Times New Roman" w:hAnsi="Times New Roman" w:cs="Times New Roman"/>
      <w:i/>
      <w:iCs/>
      <w:sz w:val="24"/>
      <w:szCs w:val="24"/>
    </w:rPr>
  </w:style>
  <w:style w:type="paragraph" w:customStyle="1" w:styleId="Style50">
    <w:name w:val="Style50"/>
    <w:basedOn w:val="a"/>
    <w:uiPriority w:val="99"/>
    <w:rsid w:val="00AB4B7B"/>
    <w:pPr>
      <w:widowControl w:val="0"/>
      <w:autoSpaceDE w:val="0"/>
      <w:autoSpaceDN w:val="0"/>
      <w:adjustRightInd w:val="0"/>
      <w:spacing w:after="0" w:line="456" w:lineRule="exact"/>
      <w:ind w:firstLine="571"/>
      <w:jc w:val="both"/>
    </w:pPr>
    <w:rPr>
      <w:rFonts w:ascii="Times New Roman" w:eastAsia="Times New Roman" w:hAnsi="Times New Roman" w:cs="Times New Roman"/>
      <w:sz w:val="24"/>
      <w:szCs w:val="24"/>
      <w:lang w:val="ru-RU" w:eastAsia="ru-RU"/>
    </w:rPr>
  </w:style>
  <w:style w:type="character" w:customStyle="1" w:styleId="s2">
    <w:name w:val="s2"/>
    <w:rsid w:val="00AB4B7B"/>
    <w:rPr>
      <w:rFonts w:ascii="Times New Roman" w:hAnsi="Times New Roman" w:cs="Times New Roman" w:hint="default"/>
      <w:color w:val="333399"/>
      <w:u w:val="single"/>
    </w:rPr>
  </w:style>
  <w:style w:type="paragraph" w:customStyle="1" w:styleId="Style12">
    <w:name w:val="Style12"/>
    <w:basedOn w:val="a"/>
    <w:uiPriority w:val="99"/>
    <w:rsid w:val="00AB4B7B"/>
    <w:pPr>
      <w:widowControl w:val="0"/>
      <w:autoSpaceDE w:val="0"/>
      <w:autoSpaceDN w:val="0"/>
      <w:adjustRightInd w:val="0"/>
      <w:spacing w:after="0" w:line="254" w:lineRule="exact"/>
    </w:pPr>
    <w:rPr>
      <w:rFonts w:ascii="Times New Roman" w:eastAsia="Times New Roman" w:hAnsi="Times New Roman" w:cs="Times New Roman"/>
      <w:sz w:val="24"/>
      <w:szCs w:val="24"/>
      <w:lang w:val="ru-RU" w:eastAsia="ru-RU"/>
    </w:rPr>
  </w:style>
  <w:style w:type="character" w:customStyle="1" w:styleId="FontStyle181">
    <w:name w:val="Font Style181"/>
    <w:uiPriority w:val="99"/>
    <w:rsid w:val="00AB4B7B"/>
    <w:rPr>
      <w:rFonts w:ascii="Times New Roman" w:hAnsi="Times New Roman" w:cs="Times New Roman"/>
      <w:b/>
      <w:bCs/>
      <w:i/>
      <w:iCs/>
      <w:sz w:val="20"/>
      <w:szCs w:val="20"/>
    </w:rPr>
  </w:style>
  <w:style w:type="paragraph" w:customStyle="1" w:styleId="Style52">
    <w:name w:val="Style52"/>
    <w:basedOn w:val="a"/>
    <w:uiPriority w:val="99"/>
    <w:rsid w:val="00AB4B7B"/>
    <w:pPr>
      <w:widowControl w:val="0"/>
      <w:autoSpaceDE w:val="0"/>
      <w:autoSpaceDN w:val="0"/>
      <w:adjustRightInd w:val="0"/>
      <w:spacing w:after="0" w:line="204" w:lineRule="exact"/>
      <w:jc w:val="center"/>
    </w:pPr>
    <w:rPr>
      <w:rFonts w:ascii="Times New Roman" w:eastAsia="Times New Roman" w:hAnsi="Times New Roman" w:cs="Times New Roman"/>
      <w:sz w:val="24"/>
      <w:szCs w:val="24"/>
      <w:lang w:val="ru-RU" w:eastAsia="ru-RU"/>
    </w:rPr>
  </w:style>
  <w:style w:type="paragraph" w:customStyle="1" w:styleId="Style63">
    <w:name w:val="Style63"/>
    <w:basedOn w:val="a"/>
    <w:uiPriority w:val="99"/>
    <w:rsid w:val="00AB4B7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166">
    <w:name w:val="Font Style166"/>
    <w:uiPriority w:val="99"/>
    <w:rsid w:val="00AB4B7B"/>
    <w:rPr>
      <w:rFonts w:ascii="Courier New" w:hAnsi="Courier New" w:cs="Courier New" w:hint="default"/>
      <w:sz w:val="18"/>
      <w:szCs w:val="18"/>
    </w:rPr>
  </w:style>
  <w:style w:type="character" w:customStyle="1" w:styleId="FontStyle167">
    <w:name w:val="Font Style167"/>
    <w:uiPriority w:val="99"/>
    <w:rsid w:val="00AB4B7B"/>
    <w:rPr>
      <w:rFonts w:ascii="Courier New" w:hAnsi="Courier New" w:cs="Courier New" w:hint="default"/>
      <w:b/>
      <w:bCs/>
      <w:sz w:val="18"/>
      <w:szCs w:val="18"/>
    </w:rPr>
  </w:style>
  <w:style w:type="paragraph" w:customStyle="1" w:styleId="Style38">
    <w:name w:val="Style38"/>
    <w:basedOn w:val="a"/>
    <w:uiPriority w:val="99"/>
    <w:rsid w:val="00AB4B7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75">
    <w:name w:val="Style75"/>
    <w:basedOn w:val="a"/>
    <w:uiPriority w:val="99"/>
    <w:rsid w:val="00AB4B7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5">
    <w:name w:val="Style5"/>
    <w:basedOn w:val="a"/>
    <w:rsid w:val="00AB4B7B"/>
    <w:pPr>
      <w:widowControl w:val="0"/>
      <w:autoSpaceDE w:val="0"/>
      <w:autoSpaceDN w:val="0"/>
      <w:adjustRightInd w:val="0"/>
      <w:spacing w:after="0" w:line="275" w:lineRule="exact"/>
      <w:ind w:firstLine="710"/>
      <w:jc w:val="both"/>
    </w:pPr>
    <w:rPr>
      <w:rFonts w:ascii="Times New Roman" w:eastAsia="Times New Roman" w:hAnsi="Times New Roman" w:cs="Times New Roman"/>
      <w:sz w:val="24"/>
      <w:szCs w:val="24"/>
      <w:lang w:val="ru-RU" w:eastAsia="ru-RU"/>
    </w:rPr>
  </w:style>
  <w:style w:type="character" w:customStyle="1" w:styleId="FontStyle14">
    <w:name w:val="Font Style14"/>
    <w:rsid w:val="00AB4B7B"/>
    <w:rPr>
      <w:rFonts w:ascii="Times New Roman" w:hAnsi="Times New Roman" w:cs="Times New Roman"/>
      <w:sz w:val="22"/>
      <w:szCs w:val="22"/>
    </w:rPr>
  </w:style>
  <w:style w:type="paragraph" w:customStyle="1" w:styleId="Style88">
    <w:name w:val="Style88"/>
    <w:basedOn w:val="a"/>
    <w:uiPriority w:val="99"/>
    <w:rsid w:val="00AB4B7B"/>
    <w:pPr>
      <w:widowControl w:val="0"/>
      <w:autoSpaceDE w:val="0"/>
      <w:autoSpaceDN w:val="0"/>
      <w:adjustRightInd w:val="0"/>
      <w:spacing w:after="0" w:line="504" w:lineRule="exact"/>
      <w:jc w:val="both"/>
    </w:pPr>
    <w:rPr>
      <w:rFonts w:ascii="Times New Roman" w:eastAsia="Times New Roman" w:hAnsi="Times New Roman" w:cs="Times New Roman"/>
      <w:sz w:val="24"/>
      <w:szCs w:val="24"/>
      <w:lang w:val="ru-RU" w:eastAsia="ru-RU"/>
    </w:rPr>
  </w:style>
  <w:style w:type="paragraph" w:customStyle="1" w:styleId="Style105">
    <w:name w:val="Style105"/>
    <w:basedOn w:val="a"/>
    <w:uiPriority w:val="99"/>
    <w:rsid w:val="00AB4B7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179">
    <w:name w:val="Font Style179"/>
    <w:uiPriority w:val="99"/>
    <w:rsid w:val="00AB4B7B"/>
    <w:rPr>
      <w:rFonts w:ascii="Times New Roman" w:hAnsi="Times New Roman" w:cs="Times New Roman" w:hint="default"/>
      <w:i/>
      <w:iCs/>
      <w:sz w:val="20"/>
      <w:szCs w:val="20"/>
    </w:rPr>
  </w:style>
  <w:style w:type="paragraph" w:customStyle="1" w:styleId="Style73">
    <w:name w:val="Style73"/>
    <w:basedOn w:val="a"/>
    <w:uiPriority w:val="99"/>
    <w:rsid w:val="00AB4B7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177">
    <w:name w:val="Font Style177"/>
    <w:uiPriority w:val="99"/>
    <w:rsid w:val="00AB4B7B"/>
    <w:rPr>
      <w:rFonts w:ascii="Times New Roman" w:hAnsi="Times New Roman" w:cs="Times New Roman" w:hint="default"/>
      <w:b/>
      <w:bCs/>
      <w:i/>
      <w:iCs/>
      <w:sz w:val="20"/>
      <w:szCs w:val="20"/>
    </w:rPr>
  </w:style>
  <w:style w:type="paragraph" w:customStyle="1" w:styleId="affc">
    <w:name w:val="таблица"/>
    <w:basedOn w:val="a"/>
    <w:next w:val="a"/>
    <w:rsid w:val="00AB4B7B"/>
    <w:pPr>
      <w:spacing w:after="0" w:line="240" w:lineRule="auto"/>
      <w:jc w:val="center"/>
    </w:pPr>
    <w:rPr>
      <w:rFonts w:ascii="Times New Roman" w:eastAsia="Times New Roman" w:hAnsi="Times New Roman" w:cs="Times New Roman"/>
      <w:sz w:val="20"/>
      <w:szCs w:val="20"/>
      <w:lang w:val="ru-RU" w:eastAsia="ru-RU"/>
    </w:rPr>
  </w:style>
  <w:style w:type="paragraph" w:customStyle="1" w:styleId="Style21">
    <w:name w:val="Style21"/>
    <w:basedOn w:val="a"/>
    <w:rsid w:val="00AB4B7B"/>
    <w:pPr>
      <w:widowControl w:val="0"/>
      <w:autoSpaceDE w:val="0"/>
      <w:autoSpaceDN w:val="0"/>
      <w:adjustRightInd w:val="0"/>
      <w:spacing w:after="0" w:line="240" w:lineRule="auto"/>
    </w:pPr>
    <w:rPr>
      <w:rFonts w:ascii="Arial" w:eastAsia="Times New Roman" w:hAnsi="Arial" w:cs="Times New Roman"/>
      <w:sz w:val="24"/>
      <w:szCs w:val="24"/>
      <w:lang w:val="ru-RU" w:eastAsia="ru-RU"/>
    </w:rPr>
  </w:style>
  <w:style w:type="character" w:customStyle="1" w:styleId="2e">
    <w:name w:val="Основной текст (2)_"/>
    <w:link w:val="2f"/>
    <w:rsid w:val="00AB4B7B"/>
    <w:rPr>
      <w:shd w:val="clear" w:color="auto" w:fill="FFFFFF"/>
    </w:rPr>
  </w:style>
  <w:style w:type="paragraph" w:customStyle="1" w:styleId="2f">
    <w:name w:val="Основной текст (2)"/>
    <w:basedOn w:val="a"/>
    <w:link w:val="2e"/>
    <w:rsid w:val="00AB4B7B"/>
    <w:pPr>
      <w:widowControl w:val="0"/>
      <w:shd w:val="clear" w:color="auto" w:fill="FFFFFF"/>
      <w:spacing w:before="300" w:after="0" w:line="413" w:lineRule="exact"/>
      <w:jc w:val="both"/>
    </w:pPr>
  </w:style>
  <w:style w:type="character" w:customStyle="1" w:styleId="210pt">
    <w:name w:val="Основной текст (2) + 10 pt"/>
    <w:rsid w:val="00AB4B7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95pt">
    <w:name w:val="Основной текст (2) + 9;5 pt"/>
    <w:rsid w:val="00AB4B7B"/>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f0">
    <w:name w:val="Подпись к таблице (2)"/>
    <w:rsid w:val="00AB4B7B"/>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paragraph" w:customStyle="1" w:styleId="FR3">
    <w:name w:val="FR3"/>
    <w:uiPriority w:val="99"/>
    <w:rsid w:val="00AB4B7B"/>
    <w:pPr>
      <w:widowControl w:val="0"/>
      <w:spacing w:after="0" w:line="360" w:lineRule="auto"/>
    </w:pPr>
    <w:rPr>
      <w:rFonts w:ascii="Arial" w:eastAsia="Times New Roman" w:hAnsi="Arial" w:cs="Arial"/>
      <w:sz w:val="24"/>
      <w:szCs w:val="24"/>
      <w:lang w:val="ru-RU" w:eastAsia="ru-RU"/>
    </w:rPr>
  </w:style>
  <w:style w:type="paragraph" w:customStyle="1" w:styleId="Heading">
    <w:name w:val="Heading"/>
    <w:uiPriority w:val="99"/>
    <w:rsid w:val="00AB4B7B"/>
    <w:pPr>
      <w:widowControl w:val="0"/>
      <w:autoSpaceDE w:val="0"/>
      <w:autoSpaceDN w:val="0"/>
      <w:adjustRightInd w:val="0"/>
      <w:spacing w:after="0" w:line="240" w:lineRule="auto"/>
    </w:pPr>
    <w:rPr>
      <w:rFonts w:ascii="Arial" w:eastAsia="Times New Roman" w:hAnsi="Arial" w:cs="Arial"/>
      <w:b/>
      <w:bCs/>
      <w:lang w:val="ru-RU" w:eastAsia="ru-RU"/>
    </w:rPr>
  </w:style>
  <w:style w:type="paragraph" w:customStyle="1" w:styleId="310">
    <w:name w:val="Основной текст с отступом 31"/>
    <w:basedOn w:val="a"/>
    <w:uiPriority w:val="99"/>
    <w:rsid w:val="00AB4B7B"/>
    <w:pPr>
      <w:spacing w:after="0" w:line="360" w:lineRule="auto"/>
      <w:ind w:firstLine="567"/>
      <w:jc w:val="center"/>
    </w:pPr>
    <w:rPr>
      <w:rFonts w:ascii="Times New Roman" w:eastAsia="Times New Roman" w:hAnsi="Times New Roman" w:cs="Times New Roman"/>
      <w:b/>
      <w:sz w:val="32"/>
      <w:szCs w:val="20"/>
      <w:lang w:val="ru-RU" w:eastAsia="ar-SA"/>
    </w:rPr>
  </w:style>
  <w:style w:type="paragraph" w:styleId="affd">
    <w:name w:val="caption"/>
    <w:basedOn w:val="a"/>
    <w:uiPriority w:val="99"/>
    <w:qFormat/>
    <w:rsid w:val="00AB4B7B"/>
    <w:pPr>
      <w:widowControl w:val="0"/>
      <w:spacing w:after="0" w:line="360" w:lineRule="auto"/>
      <w:jc w:val="center"/>
    </w:pPr>
    <w:rPr>
      <w:rFonts w:ascii="Times New Roman" w:eastAsia="Times New Roman" w:hAnsi="Times New Roman" w:cs="Times New Roman"/>
      <w:b/>
      <w:sz w:val="24"/>
      <w:szCs w:val="20"/>
      <w:lang w:val="ru-RU" w:eastAsia="ru-RU"/>
    </w:rPr>
  </w:style>
  <w:style w:type="paragraph" w:customStyle="1" w:styleId="affe">
    <w:name w:val="Заголовок зап"/>
    <w:basedOn w:val="3"/>
    <w:uiPriority w:val="99"/>
    <w:rsid w:val="00AB4B7B"/>
    <w:pPr>
      <w:keepLines w:val="0"/>
      <w:spacing w:before="240" w:after="60" w:line="360" w:lineRule="auto"/>
      <w:jc w:val="center"/>
      <w:outlineLvl w:val="9"/>
    </w:pPr>
    <w:rPr>
      <w:rFonts w:ascii="Times New Roman" w:eastAsia="Times New Roman" w:hAnsi="Times New Roman" w:cs="Times New Roman"/>
      <w:b/>
      <w:i/>
      <w:color w:val="auto"/>
      <w:szCs w:val="20"/>
    </w:rPr>
  </w:style>
  <w:style w:type="paragraph" w:customStyle="1" w:styleId="510">
    <w:name w:val="Заголовок 51"/>
    <w:basedOn w:val="15"/>
    <w:next w:val="15"/>
    <w:uiPriority w:val="99"/>
    <w:rsid w:val="00AB4B7B"/>
    <w:pPr>
      <w:keepNext/>
      <w:snapToGrid/>
      <w:spacing w:line="240" w:lineRule="auto"/>
      <w:ind w:firstLine="0"/>
      <w:jc w:val="left"/>
      <w:outlineLvl w:val="4"/>
    </w:pPr>
    <w:rPr>
      <w:rFonts w:ascii="Arial" w:hAnsi="Arial"/>
      <w:b/>
      <w:sz w:val="24"/>
    </w:rPr>
  </w:style>
  <w:style w:type="character" w:customStyle="1" w:styleId="17">
    <w:name w:val="Нижний колонтитул Знак1"/>
    <w:aliases w:val="Title Down Знак1"/>
    <w:uiPriority w:val="99"/>
    <w:rsid w:val="00AB4B7B"/>
  </w:style>
  <w:style w:type="character" w:customStyle="1" w:styleId="2f1">
    <w:name w:val="Нижний колонтитул Знак2"/>
    <w:uiPriority w:val="99"/>
    <w:rsid w:val="00AB4B7B"/>
  </w:style>
  <w:style w:type="paragraph" w:customStyle="1" w:styleId="2f2">
    <w:name w:val="Обычный2"/>
    <w:uiPriority w:val="99"/>
    <w:rsid w:val="00AB4B7B"/>
    <w:pPr>
      <w:suppressAutoHyphens/>
      <w:spacing w:after="0" w:line="240" w:lineRule="auto"/>
    </w:pPr>
    <w:rPr>
      <w:rFonts w:ascii="Times New Roman" w:eastAsia="Times New Roman" w:hAnsi="Times New Roman" w:cs="Times New Roman"/>
      <w:sz w:val="20"/>
      <w:szCs w:val="20"/>
      <w:lang w:val="ru-RU" w:eastAsia="ar-SA"/>
    </w:rPr>
  </w:style>
  <w:style w:type="paragraph" w:customStyle="1" w:styleId="311">
    <w:name w:val="Основной текст 31"/>
    <w:basedOn w:val="a"/>
    <w:uiPriority w:val="99"/>
    <w:rsid w:val="00AB4B7B"/>
    <w:pPr>
      <w:suppressAutoHyphens/>
      <w:spacing w:after="0" w:line="240" w:lineRule="auto"/>
      <w:jc w:val="center"/>
    </w:pPr>
    <w:rPr>
      <w:rFonts w:ascii="Times New Roman" w:eastAsia="Times New Roman" w:hAnsi="Times New Roman" w:cs="Times New Roman"/>
      <w:b/>
      <w:sz w:val="28"/>
      <w:szCs w:val="20"/>
      <w:lang w:val="ru-RU" w:eastAsia="ar-SA"/>
    </w:rPr>
  </w:style>
  <w:style w:type="paragraph" w:customStyle="1" w:styleId="afff">
    <w:name w:val="Знак Знак Знак Знак"/>
    <w:basedOn w:val="a"/>
    <w:autoRedefine/>
    <w:rsid w:val="00AB4B7B"/>
    <w:pPr>
      <w:widowControl w:val="0"/>
      <w:suppressLineNumbers/>
      <w:spacing w:line="360" w:lineRule="auto"/>
      <w:jc w:val="right"/>
      <w:outlineLvl w:val="2"/>
    </w:pPr>
    <w:rPr>
      <w:rFonts w:ascii="Times New Roman" w:eastAsia="SimSun" w:hAnsi="Times New Roman" w:cs="Times New Roman"/>
      <w:b/>
      <w:sz w:val="28"/>
      <w:szCs w:val="24"/>
    </w:rPr>
  </w:style>
  <w:style w:type="paragraph" w:customStyle="1" w:styleId="2f3">
    <w:name w:val="Знак Знак Знак Знак2"/>
    <w:basedOn w:val="a"/>
    <w:autoRedefine/>
    <w:uiPriority w:val="99"/>
    <w:rsid w:val="00AB4B7B"/>
    <w:pPr>
      <w:widowControl w:val="0"/>
      <w:suppressLineNumbers/>
      <w:spacing w:line="360" w:lineRule="auto"/>
      <w:jc w:val="right"/>
      <w:outlineLvl w:val="2"/>
    </w:pPr>
    <w:rPr>
      <w:rFonts w:ascii="Times New Roman" w:eastAsia="SimSun" w:hAnsi="Times New Roman" w:cs="Times New Roman"/>
      <w:b/>
      <w:sz w:val="28"/>
      <w:szCs w:val="24"/>
    </w:rPr>
  </w:style>
  <w:style w:type="paragraph" w:customStyle="1" w:styleId="18">
    <w:name w:val="Знак Знак Знак Знак1"/>
    <w:basedOn w:val="a"/>
    <w:autoRedefine/>
    <w:uiPriority w:val="99"/>
    <w:rsid w:val="00AB4B7B"/>
    <w:pPr>
      <w:widowControl w:val="0"/>
      <w:suppressLineNumbers/>
      <w:spacing w:line="360" w:lineRule="auto"/>
      <w:jc w:val="right"/>
      <w:outlineLvl w:val="2"/>
    </w:pPr>
    <w:rPr>
      <w:rFonts w:ascii="Times New Roman" w:eastAsia="SimSun" w:hAnsi="Times New Roman" w:cs="Times New Roman"/>
      <w:b/>
      <w:sz w:val="28"/>
      <w:szCs w:val="24"/>
    </w:rPr>
  </w:style>
  <w:style w:type="paragraph" w:customStyle="1" w:styleId="Marker">
    <w:name w:val="Marker"/>
    <w:basedOn w:val="a"/>
    <w:uiPriority w:val="99"/>
    <w:rsid w:val="00AB4B7B"/>
    <w:pPr>
      <w:spacing w:after="120" w:line="240" w:lineRule="auto"/>
      <w:ind w:left="1069" w:hanging="360"/>
      <w:jc w:val="both"/>
    </w:pPr>
    <w:rPr>
      <w:rFonts w:ascii="Arial" w:eastAsia="Times New Roman" w:hAnsi="Arial" w:cs="Times New Roman"/>
      <w:szCs w:val="20"/>
      <w:lang w:val="ru-RU" w:eastAsia="ru-RU"/>
    </w:rPr>
  </w:style>
  <w:style w:type="paragraph" w:styleId="afff0">
    <w:name w:val="annotation text"/>
    <w:basedOn w:val="a"/>
    <w:link w:val="afff1"/>
    <w:uiPriority w:val="99"/>
    <w:rsid w:val="00AB4B7B"/>
    <w:pPr>
      <w:spacing w:after="0" w:line="240" w:lineRule="auto"/>
    </w:pPr>
    <w:rPr>
      <w:rFonts w:ascii="Times New Roman" w:eastAsia="Times New Roman" w:hAnsi="Times New Roman" w:cs="Times New Roman"/>
      <w:sz w:val="20"/>
      <w:szCs w:val="20"/>
      <w:lang w:val="ru-RU" w:eastAsia="ru-RU"/>
    </w:rPr>
  </w:style>
  <w:style w:type="character" w:customStyle="1" w:styleId="afff1">
    <w:name w:val="Текст примечания Знак"/>
    <w:basedOn w:val="a0"/>
    <w:link w:val="afff0"/>
    <w:uiPriority w:val="99"/>
    <w:rsid w:val="00AB4B7B"/>
    <w:rPr>
      <w:rFonts w:ascii="Times New Roman" w:eastAsia="Times New Roman" w:hAnsi="Times New Roman" w:cs="Times New Roman"/>
      <w:sz w:val="20"/>
      <w:szCs w:val="20"/>
      <w:lang w:val="ru-RU" w:eastAsia="ru-RU"/>
    </w:rPr>
  </w:style>
  <w:style w:type="paragraph" w:customStyle="1" w:styleId="Default">
    <w:name w:val="Default"/>
    <w:uiPriority w:val="99"/>
    <w:rsid w:val="00AB4B7B"/>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fff2">
    <w:name w:val="Тема примечания Знак"/>
    <w:basedOn w:val="afff1"/>
    <w:link w:val="afff3"/>
    <w:uiPriority w:val="99"/>
    <w:semiHidden/>
    <w:rsid w:val="00AB4B7B"/>
    <w:rPr>
      <w:rFonts w:ascii="Times New Roman" w:eastAsia="Times New Roman" w:hAnsi="Times New Roman" w:cs="Times New Roman"/>
      <w:b/>
      <w:bCs/>
      <w:sz w:val="20"/>
      <w:szCs w:val="20"/>
      <w:lang w:val="ru-RU" w:eastAsia="ru-RU"/>
    </w:rPr>
  </w:style>
  <w:style w:type="paragraph" w:styleId="afff3">
    <w:name w:val="annotation subject"/>
    <w:basedOn w:val="afff0"/>
    <w:next w:val="afff0"/>
    <w:link w:val="afff2"/>
    <w:uiPriority w:val="99"/>
    <w:semiHidden/>
    <w:unhideWhenUsed/>
    <w:rsid w:val="00AB4B7B"/>
    <w:rPr>
      <w:b/>
      <w:bCs/>
    </w:rPr>
  </w:style>
  <w:style w:type="paragraph" w:customStyle="1" w:styleId="msonormal0">
    <w:name w:val="msonormal"/>
    <w:basedOn w:val="a"/>
    <w:rsid w:val="00AB4B7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81">
    <w:name w:val="xl81"/>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82">
    <w:name w:val="xl82"/>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83">
    <w:name w:val="xl83"/>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84">
    <w:name w:val="xl84"/>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85">
    <w:name w:val="xl85"/>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val="ru-RU" w:eastAsia="ru-RU"/>
    </w:rPr>
  </w:style>
  <w:style w:type="paragraph" w:customStyle="1" w:styleId="xl86">
    <w:name w:val="xl86"/>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ru-RU" w:eastAsia="ru-RU"/>
    </w:rPr>
  </w:style>
  <w:style w:type="paragraph" w:customStyle="1" w:styleId="xl87">
    <w:name w:val="xl87"/>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88">
    <w:name w:val="xl88"/>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ru-RU" w:eastAsia="ru-RU"/>
    </w:rPr>
  </w:style>
  <w:style w:type="paragraph" w:customStyle="1" w:styleId="xl89">
    <w:name w:val="xl89"/>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val="ru-RU" w:eastAsia="ru-RU"/>
    </w:rPr>
  </w:style>
  <w:style w:type="paragraph" w:customStyle="1" w:styleId="xl90">
    <w:name w:val="xl90"/>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575348">
      <w:bodyDiv w:val="1"/>
      <w:marLeft w:val="0"/>
      <w:marRight w:val="0"/>
      <w:marTop w:val="0"/>
      <w:marBottom w:val="0"/>
      <w:divBdr>
        <w:top w:val="none" w:sz="0" w:space="0" w:color="auto"/>
        <w:left w:val="none" w:sz="0" w:space="0" w:color="auto"/>
        <w:bottom w:val="none" w:sz="0" w:space="0" w:color="auto"/>
        <w:right w:val="none" w:sz="0" w:space="0" w:color="auto"/>
      </w:divBdr>
    </w:div>
    <w:div w:id="759523776">
      <w:bodyDiv w:val="1"/>
      <w:marLeft w:val="0"/>
      <w:marRight w:val="0"/>
      <w:marTop w:val="0"/>
      <w:marBottom w:val="0"/>
      <w:divBdr>
        <w:top w:val="none" w:sz="0" w:space="0" w:color="auto"/>
        <w:left w:val="none" w:sz="0" w:space="0" w:color="auto"/>
        <w:bottom w:val="none" w:sz="0" w:space="0" w:color="auto"/>
        <w:right w:val="none" w:sz="0" w:space="0" w:color="auto"/>
      </w:divBdr>
    </w:div>
    <w:div w:id="990058896">
      <w:bodyDiv w:val="1"/>
      <w:marLeft w:val="0"/>
      <w:marRight w:val="0"/>
      <w:marTop w:val="0"/>
      <w:marBottom w:val="0"/>
      <w:divBdr>
        <w:top w:val="none" w:sz="0" w:space="0" w:color="auto"/>
        <w:left w:val="none" w:sz="0" w:space="0" w:color="auto"/>
        <w:bottom w:val="none" w:sz="0" w:space="0" w:color="auto"/>
        <w:right w:val="none" w:sz="0" w:space="0" w:color="auto"/>
      </w:divBdr>
    </w:div>
    <w:div w:id="119080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Kazphosphate">
      <a:dk1>
        <a:srgbClr val="000000"/>
      </a:dk1>
      <a:lt1>
        <a:sysClr val="window" lastClr="FFFFFF"/>
      </a:lt1>
      <a:dk2>
        <a:srgbClr val="223343"/>
      </a:dk2>
      <a:lt2>
        <a:srgbClr val="E7E8EA"/>
      </a:lt2>
      <a:accent1>
        <a:srgbClr val="223343"/>
      </a:accent1>
      <a:accent2>
        <a:srgbClr val="FBAA19"/>
      </a:accent2>
      <a:accent3>
        <a:srgbClr val="EF4458"/>
      </a:accent3>
      <a:accent4>
        <a:srgbClr val="1B6E93"/>
      </a:accent4>
      <a:accent5>
        <a:srgbClr val="2EA9CA"/>
      </a:accent5>
      <a:accent6>
        <a:srgbClr val="B03C6F"/>
      </a:accent6>
      <a:hlink>
        <a:srgbClr val="1B6E93"/>
      </a:hlink>
      <a:folHlink>
        <a:srgbClr val="B03C6F"/>
      </a:folHlink>
    </a:clrScheme>
    <a:fontScheme name="Kazphosphate">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BD490-6E23-4B35-BF2D-F6D8E9853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35</Pages>
  <Words>9373</Words>
  <Characters>53428</Characters>
  <Application>Microsoft Office Word</Application>
  <DocSecurity>0</DocSecurity>
  <Lines>445</Lines>
  <Paragraphs>125</Paragraphs>
  <ScaleCrop>false</ScaleCrop>
  <HeadingPairs>
    <vt:vector size="6" baseType="variant">
      <vt:variant>
        <vt:lpstr>Название</vt:lpstr>
      </vt:variant>
      <vt:variant>
        <vt:i4>1</vt:i4>
      </vt:variant>
      <vt:variant>
        <vt:lpstr>Заголовки</vt:lpstr>
      </vt:variant>
      <vt:variant>
        <vt:i4>7</vt:i4>
      </vt:variant>
      <vt:variant>
        <vt:lpstr>Title</vt:lpstr>
      </vt:variant>
      <vt:variant>
        <vt:i4>1</vt:i4>
      </vt:variant>
    </vt:vector>
  </HeadingPairs>
  <TitlesOfParts>
    <vt:vector size="9" baseType="lpstr">
      <vt:lpstr/>
      <vt:lpstr>ЦЕЛЬ И ПРИМЕНЕНИЕ</vt:lpstr>
      <vt:lpstr>ТЕРМИНЫ, ОПРЕДЕЛЕНИЯ И СОКРАЩЕНИЯ</vt:lpstr>
      <vt:lpstr>ВВЕДЕНИЕ</vt:lpstr>
      <vt:lpstr>    Характеристика отходов производства и потребления:</vt:lpstr>
      <vt:lpstr>Сведения о возможных аварийных ситуациях</vt:lpstr>
      <vt:lpstr>Мероприятия, направленные на снижение влияния образующихся отходов, на состояние</vt:lpstr>
      <vt:lpstr>Сведения о производственном контроле при обращении с отходами</vt:lpstr>
      <vt:lpstr/>
    </vt:vector>
  </TitlesOfParts>
  <Company/>
  <LinksUpToDate>false</LinksUpToDate>
  <CharactersWithSpaces>62676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Vyacheslav Bykhovets</dc:creator>
  <cp:keywords/>
  <dc:description/>
  <cp:lastModifiedBy>Админ</cp:lastModifiedBy>
  <cp:revision>21</cp:revision>
  <cp:lastPrinted>2023-12-13T07:35:00Z</cp:lastPrinted>
  <dcterms:created xsi:type="dcterms:W3CDTF">2023-06-23T06:23:00Z</dcterms:created>
  <dcterms:modified xsi:type="dcterms:W3CDTF">2026-08-21T06:30:00Z</dcterms:modified>
</cp:coreProperties>
</file>