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5A90F" w14:textId="77777777" w:rsidR="00EA4942" w:rsidRDefault="00EA4942" w:rsidP="00EA4942">
      <w:pPr>
        <w:ind w:firstLine="567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Проект разработан в связи с окончанием разрешения на эмиссии в окружающую среду №</w:t>
      </w:r>
      <w:r w:rsidRPr="002902C5">
        <w:rPr>
          <w:b/>
          <w:color w:val="000000"/>
          <w:sz w:val="26"/>
          <w:szCs w:val="26"/>
        </w:rPr>
        <w:t>KZ74VDD00073736</w:t>
      </w:r>
      <w:r>
        <w:rPr>
          <w:b/>
          <w:color w:val="000000"/>
          <w:sz w:val="26"/>
          <w:szCs w:val="26"/>
        </w:rPr>
        <w:t xml:space="preserve"> от </w:t>
      </w:r>
      <w:r w:rsidRPr="002902C5">
        <w:rPr>
          <w:b/>
          <w:color w:val="000000"/>
          <w:sz w:val="26"/>
          <w:szCs w:val="26"/>
        </w:rPr>
        <w:t>27.06.2017 года</w:t>
      </w:r>
      <w:r>
        <w:rPr>
          <w:b/>
          <w:color w:val="000000"/>
          <w:sz w:val="26"/>
          <w:szCs w:val="26"/>
        </w:rPr>
        <w:t>.</w:t>
      </w:r>
    </w:p>
    <w:p w14:paraId="5A83A1BA" w14:textId="7C66B2F3" w:rsidR="00EA4942" w:rsidRPr="00665227" w:rsidRDefault="00EA4942" w:rsidP="00EA4942">
      <w:pPr>
        <w:pStyle w:val="ac"/>
        <w:spacing w:line="288" w:lineRule="exact"/>
        <w:ind w:left="140" w:right="80" w:firstLine="560"/>
        <w:jc w:val="both"/>
        <w:rPr>
          <w:rStyle w:val="ae"/>
          <w:b w:val="0"/>
          <w:bCs w:val="0"/>
          <w:color w:val="000000"/>
          <w:sz w:val="26"/>
          <w:szCs w:val="26"/>
          <w:lang w:val="ru-RU"/>
        </w:rPr>
      </w:pPr>
      <w:r w:rsidRPr="00665227">
        <w:rPr>
          <w:rStyle w:val="ae"/>
          <w:b w:val="0"/>
          <w:bCs w:val="0"/>
          <w:color w:val="000000"/>
          <w:sz w:val="26"/>
          <w:szCs w:val="26"/>
        </w:rPr>
        <w:t xml:space="preserve">Согласно «Решению по определению категории объекта, оказывающего негативное воздействие на окружающую среду» от 3 сентября 2021 г площадки с. Возвышенка №1,2,3,5 относятся к объекту </w:t>
      </w:r>
      <w:r w:rsidRPr="00665227">
        <w:rPr>
          <w:rStyle w:val="ae"/>
          <w:b w:val="0"/>
          <w:bCs w:val="0"/>
          <w:color w:val="000000"/>
          <w:sz w:val="26"/>
          <w:szCs w:val="26"/>
          <w:lang w:val="en-US"/>
        </w:rPr>
        <w:t>III</w:t>
      </w:r>
      <w:r w:rsidRPr="00665227">
        <w:rPr>
          <w:rStyle w:val="ae"/>
          <w:b w:val="0"/>
          <w:bCs w:val="0"/>
          <w:color w:val="000000"/>
          <w:sz w:val="26"/>
          <w:szCs w:val="26"/>
        </w:rPr>
        <w:t xml:space="preserve"> категории.</w:t>
      </w:r>
    </w:p>
    <w:p w14:paraId="75B12F6A" w14:textId="06E05163" w:rsidR="00F12C76" w:rsidRDefault="00EA4942" w:rsidP="00EA4942">
      <w:pPr>
        <w:ind w:firstLine="709"/>
        <w:jc w:val="both"/>
        <w:rPr>
          <w:rStyle w:val="ae"/>
          <w:b w:val="0"/>
          <w:bCs w:val="0"/>
          <w:color w:val="000000"/>
          <w:sz w:val="26"/>
          <w:szCs w:val="26"/>
        </w:rPr>
      </w:pPr>
      <w:r w:rsidRPr="00665227">
        <w:rPr>
          <w:rStyle w:val="ae"/>
          <w:b w:val="0"/>
          <w:bCs w:val="0"/>
          <w:color w:val="000000"/>
          <w:sz w:val="26"/>
          <w:szCs w:val="26"/>
        </w:rPr>
        <w:t xml:space="preserve">Согласно «Решению по определению категории объекта, оказывающего негативное воздействие на окружающую среду» от 27 сентября 2021 г площадка с. Стерлитамак №4 относятся к объекту </w:t>
      </w:r>
      <w:r w:rsidRPr="00665227">
        <w:rPr>
          <w:rStyle w:val="ae"/>
          <w:b w:val="0"/>
          <w:bCs w:val="0"/>
          <w:color w:val="000000"/>
          <w:sz w:val="26"/>
          <w:szCs w:val="26"/>
          <w:lang w:val="en-US"/>
        </w:rPr>
        <w:t>II</w:t>
      </w:r>
      <w:r w:rsidRPr="00665227">
        <w:rPr>
          <w:rStyle w:val="ae"/>
          <w:b w:val="0"/>
          <w:bCs w:val="0"/>
          <w:color w:val="000000"/>
          <w:sz w:val="26"/>
          <w:szCs w:val="26"/>
        </w:rPr>
        <w:t xml:space="preserve"> категории.</w:t>
      </w:r>
    </w:p>
    <w:p w14:paraId="198BDCCC" w14:textId="77777777" w:rsidR="00EA4942" w:rsidRPr="00864EBF" w:rsidRDefault="00EA4942" w:rsidP="00EA4942">
      <w:pPr>
        <w:pStyle w:val="ac"/>
        <w:ind w:left="140" w:right="-1" w:firstLine="560"/>
        <w:jc w:val="both"/>
        <w:rPr>
          <w:sz w:val="26"/>
          <w:szCs w:val="26"/>
        </w:rPr>
      </w:pPr>
      <w:r w:rsidRPr="00864EBF">
        <w:rPr>
          <w:color w:val="000000"/>
          <w:sz w:val="26"/>
          <w:szCs w:val="26"/>
        </w:rPr>
        <w:t>Адрес юридического лица: Северо-Казахстанская область, район имени Габита Мусрепова, с. Возвышенка.</w:t>
      </w:r>
    </w:p>
    <w:p w14:paraId="25A22CF1" w14:textId="77777777" w:rsidR="00EA4942" w:rsidRDefault="00EA4942" w:rsidP="00EA4942">
      <w:pPr>
        <w:pStyle w:val="24"/>
        <w:spacing w:before="0"/>
        <w:ind w:right="-1" w:firstLine="567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eastAsia="x-none"/>
        </w:rPr>
      </w:pPr>
      <w:r w:rsidRPr="00864EBF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eastAsia="x-none"/>
        </w:rPr>
        <w:t>ТОО «Возвышенка-СК» является объектом сельскохозяйственного направления. Основной деятельностью является выращивание и обработка пшеницы.</w:t>
      </w:r>
    </w:p>
    <w:p w14:paraId="59A2E12E" w14:textId="77777777" w:rsidR="00EA4942" w:rsidRDefault="00EA4942" w:rsidP="00EA4942">
      <w:pPr>
        <w:pStyle w:val="24"/>
        <w:spacing w:before="0"/>
        <w:ind w:right="-1" w:firstLine="567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eastAsia="x-none"/>
        </w:rPr>
      </w:pPr>
      <w:r w:rsidRPr="00864EBF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eastAsia="x-none"/>
        </w:rPr>
        <w:t xml:space="preserve"> Предприятие представлено 5 промплощадками, расположенными в с. Возвышенка и в с. Стерлитамак, района им. Габита Мусрепова Северо-Казахстанской области. </w:t>
      </w:r>
    </w:p>
    <w:p w14:paraId="58A5946D" w14:textId="77777777" w:rsidR="00EA4942" w:rsidRDefault="00EA4942" w:rsidP="00EA4942">
      <w:pPr>
        <w:pStyle w:val="24"/>
        <w:spacing w:before="0"/>
        <w:ind w:right="-1" w:firstLine="567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eastAsia="x-none"/>
        </w:rPr>
      </w:pPr>
      <w:r w:rsidRPr="00864EBF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eastAsia="x-none"/>
        </w:rPr>
        <w:t xml:space="preserve">Промплощадка № 1 - контора, столовая, пекарня. Расположена в с. Возвышенка. Ближайшая жилая зона расположена на расстоянии более 60 метров в юго-западном направлении. </w:t>
      </w:r>
    </w:p>
    <w:p w14:paraId="633BF6F5" w14:textId="77777777" w:rsidR="00EA4942" w:rsidRDefault="00EA4942" w:rsidP="00EA4942">
      <w:pPr>
        <w:pStyle w:val="24"/>
        <w:spacing w:before="0"/>
        <w:ind w:right="-1" w:firstLine="567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eastAsia="x-none"/>
        </w:rPr>
      </w:pPr>
      <w:r w:rsidRPr="00864EBF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eastAsia="x-none"/>
        </w:rPr>
        <w:t xml:space="preserve">Промплощадка № 2 – зерновой ток. Расположена в с. Возвышенка. Ближайшая жилая зона расположена на расстоянии более 300 метров в южном направлении. </w:t>
      </w:r>
    </w:p>
    <w:p w14:paraId="0E7DFB49" w14:textId="77777777" w:rsidR="00EA4942" w:rsidRDefault="00EA4942" w:rsidP="00EA4942">
      <w:pPr>
        <w:pStyle w:val="24"/>
        <w:spacing w:before="0"/>
        <w:ind w:right="-1" w:firstLine="567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eastAsia="x-none"/>
        </w:rPr>
      </w:pPr>
      <w:r w:rsidRPr="00864EBF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eastAsia="x-none"/>
        </w:rPr>
        <w:t xml:space="preserve">Промплощадка № 3 - нефтебаза, машинный двор, МТМ. Расположена в с. Возвышенка. Ближайшая жилая зона расположена на расстоянии более 300 метров в западном направлении. </w:t>
      </w:r>
    </w:p>
    <w:p w14:paraId="121DD0AD" w14:textId="77777777" w:rsidR="00EA4942" w:rsidRDefault="00EA4942" w:rsidP="00EA4942">
      <w:pPr>
        <w:pStyle w:val="24"/>
        <w:spacing w:before="0"/>
        <w:ind w:right="-1" w:firstLine="567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eastAsia="x-none"/>
        </w:rPr>
      </w:pPr>
      <w:r w:rsidRPr="00864EBF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eastAsia="x-none"/>
        </w:rPr>
        <w:t xml:space="preserve">Промплощадка № 4 - коровник. Расположена в с. Стерлитамак. Ближайшая жилая зона расположена на расстоянии более 1300 метров в северном направлении. </w:t>
      </w:r>
    </w:p>
    <w:p w14:paraId="1CDB3652" w14:textId="77777777" w:rsidR="00EA4942" w:rsidRDefault="00EA4942" w:rsidP="00EA4942">
      <w:pPr>
        <w:pStyle w:val="24"/>
        <w:spacing w:before="0"/>
        <w:ind w:right="-1" w:firstLine="567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eastAsia="x-none"/>
        </w:rPr>
      </w:pPr>
      <w:r w:rsidRPr="00864EBF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eastAsia="x-none"/>
        </w:rPr>
        <w:t>Промплощадка № 5 - бытовой центр. Расположена в с. Возвышенка. Ближайшая жилая зона расположена на расстоянии более 100 метров в западном направлении.</w:t>
      </w:r>
    </w:p>
    <w:p w14:paraId="64781571" w14:textId="77777777" w:rsidR="00EA4942" w:rsidRPr="00355309" w:rsidRDefault="00EA4942" w:rsidP="00EA4942">
      <w:pPr>
        <w:tabs>
          <w:tab w:val="left" w:pos="1140"/>
        </w:tabs>
        <w:ind w:firstLine="601"/>
        <w:jc w:val="both"/>
        <w:rPr>
          <w:sz w:val="26"/>
          <w:szCs w:val="26"/>
        </w:rPr>
      </w:pPr>
      <w:r w:rsidRPr="00355309">
        <w:rPr>
          <w:sz w:val="26"/>
          <w:szCs w:val="26"/>
        </w:rPr>
        <w:t xml:space="preserve">Всего в результате инвентаризации выявлено </w:t>
      </w:r>
      <w:r>
        <w:rPr>
          <w:sz w:val="26"/>
          <w:szCs w:val="26"/>
          <w:lang w:val="kk-KZ"/>
        </w:rPr>
        <w:t>44</w:t>
      </w:r>
      <w:r w:rsidRPr="00355309">
        <w:rPr>
          <w:sz w:val="26"/>
          <w:szCs w:val="26"/>
        </w:rPr>
        <w:t xml:space="preserve"> источников</w:t>
      </w:r>
      <w:r>
        <w:rPr>
          <w:sz w:val="26"/>
          <w:szCs w:val="26"/>
        </w:rPr>
        <w:t xml:space="preserve"> выброса загрязняющих веществ</w:t>
      </w:r>
      <w:r w:rsidRPr="00355309">
        <w:rPr>
          <w:sz w:val="26"/>
          <w:szCs w:val="26"/>
        </w:rPr>
        <w:t>.</w:t>
      </w:r>
    </w:p>
    <w:p w14:paraId="6DDB74FA" w14:textId="77777777" w:rsidR="00EA4942" w:rsidRDefault="00EA4942" w:rsidP="00EA4942">
      <w:pPr>
        <w:ind w:firstLine="567"/>
        <w:jc w:val="both"/>
        <w:rPr>
          <w:b/>
          <w:color w:val="000000"/>
          <w:sz w:val="26"/>
          <w:szCs w:val="26"/>
        </w:rPr>
      </w:pPr>
      <w:r w:rsidRPr="00355309">
        <w:rPr>
          <w:sz w:val="26"/>
          <w:szCs w:val="26"/>
        </w:rPr>
        <w:t xml:space="preserve">Суммарный выброс по всем загрязняющим веществам </w:t>
      </w:r>
      <w:r>
        <w:rPr>
          <w:sz w:val="26"/>
          <w:szCs w:val="26"/>
        </w:rPr>
        <w:t xml:space="preserve">составляет </w:t>
      </w:r>
      <w:r w:rsidRPr="00A25D2C">
        <w:rPr>
          <w:b/>
          <w:bCs/>
          <w:sz w:val="26"/>
          <w:szCs w:val="26"/>
        </w:rPr>
        <w:t>на 202</w:t>
      </w:r>
      <w:r>
        <w:rPr>
          <w:b/>
          <w:bCs/>
          <w:sz w:val="26"/>
          <w:szCs w:val="26"/>
        </w:rPr>
        <w:t>7</w:t>
      </w:r>
      <w:r w:rsidRPr="00A25D2C">
        <w:rPr>
          <w:b/>
          <w:bCs/>
          <w:sz w:val="26"/>
          <w:szCs w:val="26"/>
        </w:rPr>
        <w:t>-20</w:t>
      </w:r>
      <w:r>
        <w:rPr>
          <w:b/>
          <w:bCs/>
          <w:sz w:val="26"/>
          <w:szCs w:val="26"/>
        </w:rPr>
        <w:t>36</w:t>
      </w:r>
      <w:r w:rsidRPr="00A25D2C">
        <w:rPr>
          <w:b/>
          <w:bCs/>
          <w:sz w:val="26"/>
          <w:szCs w:val="26"/>
        </w:rPr>
        <w:t xml:space="preserve"> г</w:t>
      </w:r>
      <w:r>
        <w:rPr>
          <w:b/>
          <w:bCs/>
          <w:sz w:val="26"/>
          <w:szCs w:val="26"/>
        </w:rPr>
        <w:t>ода</w:t>
      </w:r>
      <w:r w:rsidRPr="00A25D2C">
        <w:rPr>
          <w:bCs/>
          <w:sz w:val="26"/>
          <w:szCs w:val="26"/>
        </w:rPr>
        <w:t xml:space="preserve"> – </w:t>
      </w:r>
      <w:proofErr w:type="gramStart"/>
      <w:r>
        <w:rPr>
          <w:b/>
          <w:i/>
          <w:sz w:val="26"/>
          <w:szCs w:val="26"/>
          <w:lang w:val="kk-KZ"/>
        </w:rPr>
        <w:t>45.862373797</w:t>
      </w:r>
      <w:r>
        <w:rPr>
          <w:b/>
          <w:i/>
        </w:rPr>
        <w:t xml:space="preserve">  </w:t>
      </w:r>
      <w:r>
        <w:rPr>
          <w:b/>
          <w:color w:val="000000"/>
          <w:sz w:val="26"/>
          <w:szCs w:val="26"/>
        </w:rPr>
        <w:t>т</w:t>
      </w:r>
      <w:proofErr w:type="gramEnd"/>
      <w:r>
        <w:rPr>
          <w:b/>
          <w:color w:val="000000"/>
          <w:sz w:val="26"/>
          <w:szCs w:val="26"/>
        </w:rPr>
        <w:t>/год</w:t>
      </w:r>
      <w:r w:rsidRPr="00A25D2C">
        <w:rPr>
          <w:b/>
          <w:color w:val="000000"/>
          <w:sz w:val="26"/>
          <w:szCs w:val="26"/>
        </w:rPr>
        <w:t>.</w:t>
      </w:r>
    </w:p>
    <w:p w14:paraId="6D5B84B8" w14:textId="77777777" w:rsidR="00EA4942" w:rsidRDefault="00EA4942" w:rsidP="00EA4942">
      <w:pPr>
        <w:ind w:firstLine="708"/>
        <w:jc w:val="both"/>
      </w:pPr>
      <w:r w:rsidRPr="008A16BD">
        <w:t xml:space="preserve">Классификация отходов </w:t>
      </w:r>
      <w:r w:rsidRPr="00EB1251">
        <w:t>ТОО «</w:t>
      </w:r>
      <w:r>
        <w:t>ВОЗВЫШЕНКА-СК</w:t>
      </w:r>
      <w:r w:rsidRPr="00EB1251">
        <w:t>»</w:t>
      </w:r>
    </w:p>
    <w:p w14:paraId="6AFF7177" w14:textId="77777777" w:rsidR="00EA4942" w:rsidRPr="008A16BD" w:rsidRDefault="00EA4942" w:rsidP="00EA4942">
      <w:pPr>
        <w:ind w:firstLine="708"/>
        <w:jc w:val="both"/>
      </w:pPr>
    </w:p>
    <w:tbl>
      <w:tblPr>
        <w:tblW w:w="9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5"/>
        <w:gridCol w:w="2577"/>
        <w:gridCol w:w="236"/>
        <w:gridCol w:w="2770"/>
      </w:tblGrid>
      <w:tr w:rsidR="00EA4942" w:rsidRPr="00ED77D2" w14:paraId="00286D60" w14:textId="77777777" w:rsidTr="00781A77">
        <w:trPr>
          <w:jc w:val="center"/>
        </w:trPr>
        <w:tc>
          <w:tcPr>
            <w:tcW w:w="4035" w:type="dxa"/>
          </w:tcPr>
          <w:p w14:paraId="64B0CE5A" w14:textId="77777777" w:rsidR="00EA4942" w:rsidRPr="00F07B4B" w:rsidRDefault="00EA4942" w:rsidP="00781A77">
            <w:pPr>
              <w:ind w:right="-173" w:hanging="142"/>
              <w:jc w:val="center"/>
              <w:rPr>
                <w:rFonts w:eastAsia="Calibri"/>
                <w:b/>
              </w:rPr>
            </w:pPr>
            <w:r w:rsidRPr="00F07B4B">
              <w:rPr>
                <w:rFonts w:eastAsia="Calibri"/>
                <w:b/>
              </w:rPr>
              <w:t>Вид</w:t>
            </w:r>
          </w:p>
          <w:p w14:paraId="6DE930BA" w14:textId="77777777" w:rsidR="00EA4942" w:rsidRPr="00F07B4B" w:rsidRDefault="00EA4942" w:rsidP="00781A77">
            <w:pPr>
              <w:ind w:right="-173" w:hanging="142"/>
              <w:jc w:val="center"/>
              <w:rPr>
                <w:rFonts w:eastAsia="Calibri"/>
                <w:b/>
              </w:rPr>
            </w:pPr>
            <w:r w:rsidRPr="00F07B4B">
              <w:rPr>
                <w:rFonts w:eastAsia="Calibri"/>
                <w:b/>
              </w:rPr>
              <w:t>отходов</w:t>
            </w:r>
          </w:p>
        </w:tc>
        <w:tc>
          <w:tcPr>
            <w:tcW w:w="2577" w:type="dxa"/>
          </w:tcPr>
          <w:p w14:paraId="25FF4E33" w14:textId="77777777" w:rsidR="00EA4942" w:rsidRPr="00F07B4B" w:rsidRDefault="00EA4942" w:rsidP="00781A77">
            <w:pPr>
              <w:jc w:val="center"/>
              <w:rPr>
                <w:rFonts w:eastAsia="Calibri"/>
                <w:b/>
              </w:rPr>
            </w:pPr>
            <w:r w:rsidRPr="00F07B4B">
              <w:rPr>
                <w:rFonts w:eastAsia="Calibri"/>
                <w:b/>
              </w:rPr>
              <w:t>Код отходов</w:t>
            </w:r>
          </w:p>
        </w:tc>
        <w:tc>
          <w:tcPr>
            <w:tcW w:w="3006" w:type="dxa"/>
            <w:gridSpan w:val="2"/>
          </w:tcPr>
          <w:p w14:paraId="4E67D377" w14:textId="77777777" w:rsidR="00EA4942" w:rsidRPr="00F07B4B" w:rsidRDefault="00EA4942" w:rsidP="00781A77">
            <w:pPr>
              <w:jc w:val="center"/>
              <w:rPr>
                <w:rFonts w:eastAsia="Calibri"/>
                <w:b/>
              </w:rPr>
            </w:pPr>
            <w:r w:rsidRPr="00F07B4B">
              <w:rPr>
                <w:rFonts w:eastAsia="Calibri"/>
                <w:b/>
              </w:rPr>
              <w:t>Количество отходов, т/год</w:t>
            </w:r>
          </w:p>
        </w:tc>
      </w:tr>
      <w:tr w:rsidR="00EA4942" w:rsidRPr="00ED77D2" w14:paraId="46040F01" w14:textId="77777777" w:rsidTr="00781A77">
        <w:trPr>
          <w:jc w:val="center"/>
        </w:trPr>
        <w:tc>
          <w:tcPr>
            <w:tcW w:w="96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B9FE" w14:textId="77777777" w:rsidR="00EA4942" w:rsidRPr="00ED77D2" w:rsidRDefault="00EA4942" w:rsidP="00781A77">
            <w:pPr>
              <w:jc w:val="center"/>
              <w:rPr>
                <w:b/>
              </w:rPr>
            </w:pPr>
            <w:r w:rsidRPr="00ED77D2">
              <w:rPr>
                <w:b/>
              </w:rPr>
              <w:t>Опасные отходы</w:t>
            </w:r>
          </w:p>
        </w:tc>
      </w:tr>
      <w:tr w:rsidR="00EA4942" w:rsidRPr="00ED77D2" w14:paraId="047DA6FA" w14:textId="77777777" w:rsidTr="00781A77">
        <w:trPr>
          <w:trHeight w:val="293"/>
          <w:jc w:val="center"/>
        </w:trPr>
        <w:tc>
          <w:tcPr>
            <w:tcW w:w="4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7766" w14:textId="77777777" w:rsidR="00EA4942" w:rsidRPr="00ED77D2" w:rsidRDefault="00EA4942" w:rsidP="00781A77">
            <w:pPr>
              <w:jc w:val="center"/>
            </w:pPr>
            <w:r w:rsidRPr="00ED77D2">
              <w:t>Отработанные масляные фильтра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15C53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ind w:right="-125"/>
              <w:jc w:val="center"/>
              <w:rPr>
                <w:lang w:val="kk-KZ"/>
              </w:rPr>
            </w:pPr>
            <w:r>
              <w:rPr>
                <w:lang w:val="kk-KZ"/>
              </w:rPr>
              <w:t>16 01 07*</w:t>
            </w:r>
          </w:p>
        </w:tc>
        <w:tc>
          <w:tcPr>
            <w:tcW w:w="3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8E94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ind w:right="-125"/>
              <w:jc w:val="center"/>
              <w:rPr>
                <w:lang w:val="kk-KZ"/>
              </w:rPr>
            </w:pPr>
            <w:r>
              <w:rPr>
                <w:lang w:val="kk-KZ"/>
              </w:rPr>
              <w:t>0.105</w:t>
            </w:r>
          </w:p>
        </w:tc>
      </w:tr>
      <w:tr w:rsidR="00EA4942" w:rsidRPr="00ED77D2" w14:paraId="1AB4805E" w14:textId="77777777" w:rsidTr="00781A77">
        <w:trPr>
          <w:trHeight w:val="293"/>
          <w:jc w:val="center"/>
        </w:trPr>
        <w:tc>
          <w:tcPr>
            <w:tcW w:w="4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64D0" w14:textId="77777777" w:rsidR="00EA4942" w:rsidRPr="00ED77D2" w:rsidRDefault="00EA4942" w:rsidP="00781A77">
            <w:pPr>
              <w:jc w:val="center"/>
            </w:pPr>
            <w:r w:rsidRPr="00ED77D2">
              <w:t>Отработанные масла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76EE9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13 02 06*</w:t>
            </w:r>
          </w:p>
        </w:tc>
        <w:tc>
          <w:tcPr>
            <w:tcW w:w="3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90F9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17.538</w:t>
            </w:r>
          </w:p>
        </w:tc>
      </w:tr>
      <w:tr w:rsidR="00EA4942" w:rsidRPr="00ED77D2" w14:paraId="3344DFA2" w14:textId="77777777" w:rsidTr="00781A77">
        <w:trPr>
          <w:trHeight w:val="293"/>
          <w:jc w:val="center"/>
        </w:trPr>
        <w:tc>
          <w:tcPr>
            <w:tcW w:w="4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5CCF" w14:textId="77777777" w:rsidR="00EA4942" w:rsidRPr="00ED77D2" w:rsidRDefault="00EA4942" w:rsidP="00781A77">
            <w:pPr>
              <w:jc w:val="center"/>
            </w:pPr>
            <w:r w:rsidRPr="00ED77D2">
              <w:t>Отработанные свинцово-кислотные аккумуляторные батареи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E2FB1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16 06 01*</w:t>
            </w:r>
          </w:p>
        </w:tc>
        <w:tc>
          <w:tcPr>
            <w:tcW w:w="3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5F82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3.494</w:t>
            </w:r>
          </w:p>
        </w:tc>
      </w:tr>
      <w:tr w:rsidR="00EA4942" w:rsidRPr="00ED77D2" w14:paraId="6E9243A9" w14:textId="77777777" w:rsidTr="00781A77">
        <w:trPr>
          <w:trHeight w:val="293"/>
          <w:jc w:val="center"/>
        </w:trPr>
        <w:tc>
          <w:tcPr>
            <w:tcW w:w="4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28C8" w14:textId="77777777" w:rsidR="00EA4942" w:rsidRPr="00ED77D2" w:rsidRDefault="00EA4942" w:rsidP="00781A77">
            <w:pPr>
              <w:jc w:val="center"/>
            </w:pPr>
            <w:r w:rsidRPr="00ED77D2">
              <w:t>Ветошь промасленная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D862D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15 02 02*</w:t>
            </w:r>
          </w:p>
        </w:tc>
        <w:tc>
          <w:tcPr>
            <w:tcW w:w="3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6090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0.0064</w:t>
            </w:r>
          </w:p>
        </w:tc>
      </w:tr>
      <w:tr w:rsidR="00EA4942" w:rsidRPr="00ED77D2" w14:paraId="6DFDCBF3" w14:textId="77777777" w:rsidTr="00781A77">
        <w:trPr>
          <w:jc w:val="center"/>
        </w:trPr>
        <w:tc>
          <w:tcPr>
            <w:tcW w:w="96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91F1" w14:textId="77777777" w:rsidR="00EA4942" w:rsidRPr="00ED77D2" w:rsidRDefault="00EA4942" w:rsidP="00781A77">
            <w:pPr>
              <w:jc w:val="center"/>
              <w:rPr>
                <w:b/>
              </w:rPr>
            </w:pPr>
            <w:r w:rsidRPr="00ED77D2">
              <w:rPr>
                <w:b/>
              </w:rPr>
              <w:t>Неопасные отходы</w:t>
            </w:r>
          </w:p>
        </w:tc>
      </w:tr>
      <w:tr w:rsidR="00EA4942" w:rsidRPr="00ED77D2" w14:paraId="355AAD44" w14:textId="77777777" w:rsidTr="00781A77">
        <w:trPr>
          <w:jc w:val="center"/>
        </w:trPr>
        <w:tc>
          <w:tcPr>
            <w:tcW w:w="4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1DCB" w14:textId="77777777" w:rsidR="00EA4942" w:rsidRPr="00ED77D2" w:rsidRDefault="00EA4942" w:rsidP="00781A77">
            <w:pPr>
              <w:spacing w:line="254" w:lineRule="auto"/>
              <w:jc w:val="center"/>
              <w:rPr>
                <w:lang w:val="kk-KZ"/>
              </w:rPr>
            </w:pPr>
            <w:r w:rsidRPr="00ED77D2">
              <w:rPr>
                <w:lang w:val="kk-KZ"/>
              </w:rPr>
              <w:t>Коммунальные отходы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1B99C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</w:pPr>
            <w:r>
              <w:t>20 03 01</w:t>
            </w:r>
          </w:p>
        </w:tc>
        <w:tc>
          <w:tcPr>
            <w:tcW w:w="3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4661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</w:pPr>
            <w:r>
              <w:t>6.15</w:t>
            </w:r>
          </w:p>
        </w:tc>
      </w:tr>
      <w:tr w:rsidR="00EA4942" w:rsidRPr="00ED77D2" w14:paraId="4C6DAC4C" w14:textId="77777777" w:rsidTr="00781A77">
        <w:trPr>
          <w:jc w:val="center"/>
        </w:trPr>
        <w:tc>
          <w:tcPr>
            <w:tcW w:w="4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CA1F" w14:textId="77777777" w:rsidR="00EA4942" w:rsidRPr="00ED77D2" w:rsidRDefault="00EA4942" w:rsidP="00781A77">
            <w:pPr>
              <w:spacing w:line="254" w:lineRule="auto"/>
              <w:jc w:val="center"/>
              <w:rPr>
                <w:lang w:val="kk-KZ"/>
              </w:rPr>
            </w:pPr>
            <w:r w:rsidRPr="00ED77D2">
              <w:rPr>
                <w:lang w:val="kk-KZ"/>
              </w:rPr>
              <w:t>Отходы животноводства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7F110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</w:pPr>
            <w:r>
              <w:t>02 01 06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87B893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</w:pP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096FF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</w:pPr>
            <w:r>
              <w:t>39.499</w:t>
            </w:r>
          </w:p>
        </w:tc>
      </w:tr>
      <w:tr w:rsidR="00EA4942" w:rsidRPr="00ED77D2" w14:paraId="735278B6" w14:textId="77777777" w:rsidTr="00781A77">
        <w:trPr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BC86" w14:textId="77777777" w:rsidR="00EA4942" w:rsidRPr="00ED77D2" w:rsidRDefault="00EA4942" w:rsidP="00781A77">
            <w:pPr>
              <w:spacing w:line="254" w:lineRule="auto"/>
              <w:jc w:val="center"/>
              <w:rPr>
                <w:lang w:val="kk-KZ"/>
              </w:rPr>
            </w:pPr>
            <w:r w:rsidRPr="00ED77D2">
              <w:rPr>
                <w:lang w:val="kk-KZ"/>
              </w:rPr>
              <w:t>Отработанные автомобильные шины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81D25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</w:pPr>
            <w:r>
              <w:t>16 01 03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D304AF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78B28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</w:pPr>
            <w:r>
              <w:t>41.747</w:t>
            </w:r>
          </w:p>
        </w:tc>
      </w:tr>
      <w:tr w:rsidR="00EA4942" w:rsidRPr="00ED77D2" w14:paraId="77613985" w14:textId="77777777" w:rsidTr="00781A77">
        <w:trPr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CFA2" w14:textId="77777777" w:rsidR="00EA4942" w:rsidRPr="00ED77D2" w:rsidRDefault="00EA4942" w:rsidP="00781A77">
            <w:pPr>
              <w:spacing w:line="254" w:lineRule="auto"/>
              <w:jc w:val="center"/>
              <w:rPr>
                <w:lang w:val="kk-KZ"/>
              </w:rPr>
            </w:pPr>
            <w:r w:rsidRPr="00ED77D2">
              <w:rPr>
                <w:lang w:val="kk-KZ"/>
              </w:rPr>
              <w:t>Огарки электродов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35AE2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</w:pPr>
            <w:r>
              <w:t>12 01 13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02728F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1A559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</w:pPr>
            <w:r>
              <w:t>0.03</w:t>
            </w:r>
          </w:p>
        </w:tc>
      </w:tr>
      <w:tr w:rsidR="00EA4942" w:rsidRPr="00ED77D2" w14:paraId="5BAB3B89" w14:textId="77777777" w:rsidTr="00781A77">
        <w:trPr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9CA0" w14:textId="77777777" w:rsidR="00EA4942" w:rsidRPr="00ED77D2" w:rsidRDefault="00EA4942" w:rsidP="00781A77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Падеж скота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CD82F6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</w:pPr>
            <w:r>
              <w:t>02 01 02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25F33B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0EC6F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</w:pPr>
            <w:r>
              <w:t>653.051</w:t>
            </w:r>
          </w:p>
        </w:tc>
      </w:tr>
      <w:tr w:rsidR="00EA4942" w:rsidRPr="00ED77D2" w14:paraId="08A38EAE" w14:textId="77777777" w:rsidTr="00781A77">
        <w:trPr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CF1C" w14:textId="77777777" w:rsidR="00EA4942" w:rsidRPr="00ED77D2" w:rsidRDefault="00EA4942" w:rsidP="00781A77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Золошлаки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144EE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</w:pPr>
            <w:proofErr w:type="gramStart"/>
            <w:r>
              <w:t>10  01</w:t>
            </w:r>
            <w:proofErr w:type="gramEnd"/>
            <w:r>
              <w:t xml:space="preserve"> 15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6E3D8C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BEA98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</w:pPr>
          </w:p>
        </w:tc>
      </w:tr>
      <w:tr w:rsidR="00EA4942" w:rsidRPr="00ED77D2" w14:paraId="3F23D76A" w14:textId="77777777" w:rsidTr="00781A77">
        <w:trPr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6B4D" w14:textId="77777777" w:rsidR="00EA4942" w:rsidRDefault="00EA4942" w:rsidP="00781A77">
            <w:pPr>
              <w:spacing w:line="254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Зола древесная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22464" w14:textId="77777777" w:rsidR="00EA494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</w:pPr>
            <w:r>
              <w:t>10 01 01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0AEBBD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2A294" w14:textId="77777777" w:rsidR="00EA4942" w:rsidRPr="00ED77D2" w:rsidRDefault="00EA4942" w:rsidP="00781A77">
            <w:pPr>
              <w:tabs>
                <w:tab w:val="left" w:pos="258"/>
                <w:tab w:val="center" w:pos="500"/>
              </w:tabs>
              <w:spacing w:line="254" w:lineRule="auto"/>
              <w:jc w:val="center"/>
            </w:pPr>
          </w:p>
        </w:tc>
      </w:tr>
    </w:tbl>
    <w:p w14:paraId="5E41B364" w14:textId="77777777" w:rsidR="00EA4942" w:rsidRDefault="00EA4942" w:rsidP="00EA4942">
      <w:pPr>
        <w:ind w:firstLine="709"/>
        <w:jc w:val="both"/>
      </w:pPr>
    </w:p>
    <w:sectPr w:rsidR="00EA494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742"/>
    <w:rsid w:val="00425AA2"/>
    <w:rsid w:val="00591B35"/>
    <w:rsid w:val="006C0B77"/>
    <w:rsid w:val="00740742"/>
    <w:rsid w:val="008242FF"/>
    <w:rsid w:val="00870751"/>
    <w:rsid w:val="00922C48"/>
    <w:rsid w:val="00B915B7"/>
    <w:rsid w:val="00C12ABC"/>
    <w:rsid w:val="00EA494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5C7AB"/>
  <w15:chartTrackingRefBased/>
  <w15:docId w15:val="{35166B52-22CD-4E18-8F6D-409F35FC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9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0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0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7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07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07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074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074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074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074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7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07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07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0742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40742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4074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4074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4074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4074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407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40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074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40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0742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4074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40742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407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07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40742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40742"/>
    <w:rPr>
      <w:b/>
      <w:bCs/>
      <w:smallCaps/>
      <w:color w:val="2F5496" w:themeColor="accent1" w:themeShade="BF"/>
      <w:spacing w:val="5"/>
    </w:rPr>
  </w:style>
  <w:style w:type="paragraph" w:styleId="ac">
    <w:name w:val="Body Text"/>
    <w:aliases w:val="Основной текст Знак1,Основной текст Знак Знак"/>
    <w:basedOn w:val="a"/>
    <w:link w:val="23"/>
    <w:qFormat/>
    <w:rsid w:val="00EA4942"/>
    <w:rPr>
      <w:lang w:val="x-none" w:eastAsia="x-none"/>
    </w:rPr>
  </w:style>
  <w:style w:type="character" w:customStyle="1" w:styleId="ad">
    <w:name w:val="Основной текст Знак"/>
    <w:basedOn w:val="a0"/>
    <w:uiPriority w:val="99"/>
    <w:semiHidden/>
    <w:rsid w:val="00EA494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3">
    <w:name w:val="Основной текст Знак2"/>
    <w:aliases w:val="Основной текст Знак1 Знак,Основной текст Знак Знак Знак,Основной текст Знак Знак1"/>
    <w:link w:val="ac"/>
    <w:locked/>
    <w:rsid w:val="00EA4942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ae">
    <w:name w:val="Основной текст + Полужирный"/>
    <w:uiPriority w:val="99"/>
    <w:rsid w:val="00EA4942"/>
    <w:rPr>
      <w:rFonts w:ascii="Times New Roman" w:hAnsi="Times New Roman" w:cs="Times New Roman"/>
      <w:b/>
      <w:bCs/>
      <w:u w:val="none"/>
    </w:rPr>
  </w:style>
  <w:style w:type="paragraph" w:customStyle="1" w:styleId="24">
    <w:name w:val="Стиль2"/>
    <w:basedOn w:val="a"/>
    <w:link w:val="25"/>
    <w:qFormat/>
    <w:rsid w:val="00EA4942"/>
    <w:pPr>
      <w:spacing w:before="120"/>
      <w:ind w:firstLine="426"/>
      <w:jc w:val="both"/>
    </w:pPr>
    <w:rPr>
      <w:rFonts w:ascii="Courier New" w:hAnsi="Courier New" w:cs="Courier New"/>
      <w:b/>
      <w:bCs/>
    </w:rPr>
  </w:style>
  <w:style w:type="character" w:customStyle="1" w:styleId="25">
    <w:name w:val="Стиль2 Знак"/>
    <w:link w:val="24"/>
    <w:locked/>
    <w:rsid w:val="00EA4942"/>
    <w:rPr>
      <w:rFonts w:ascii="Courier New" w:eastAsia="Times New Roman" w:hAnsi="Courier New" w:cs="Courier New"/>
      <w:b/>
      <w:bCs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2026-08-24T05:18:00Z</dcterms:created>
  <dcterms:modified xsi:type="dcterms:W3CDTF">2026-08-24T05:26:00Z</dcterms:modified>
</cp:coreProperties>
</file>